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5CF" w:rsidRPr="00157D20" w:rsidRDefault="00C515CF" w:rsidP="00C515CF">
      <w:pPr>
        <w:jc w:val="center"/>
        <w:rPr>
          <w:rFonts w:ascii="Arial" w:eastAsia="Times New Roman" w:hAnsi="Arial" w:cs="Arial"/>
          <w:color w:val="292929"/>
          <w:kern w:val="36"/>
          <w:sz w:val="32"/>
          <w:szCs w:val="32"/>
        </w:rPr>
      </w:pP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Javna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rasprava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o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tekstu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Nacrta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Strateške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procjene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uticaja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na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životnu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sredinu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za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Strategiju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razvoja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šuma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i šumarstva </w:t>
      </w:r>
      <w:proofErr w:type="spellStart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Crne</w:t>
      </w:r>
      <w:proofErr w:type="spellEnd"/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 xml:space="preserve"> Gore za period 2024-2028. </w:t>
      </w:r>
      <w:proofErr w:type="spellStart"/>
      <w:r w:rsidR="00157D20"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g</w:t>
      </w:r>
      <w:r w:rsidRPr="00157D20">
        <w:rPr>
          <w:rFonts w:ascii="Arial" w:eastAsia="Times New Roman" w:hAnsi="Arial" w:cs="Arial"/>
          <w:color w:val="292929"/>
          <w:kern w:val="36"/>
          <w:sz w:val="32"/>
          <w:szCs w:val="32"/>
        </w:rPr>
        <w:t>odine</w:t>
      </w:r>
      <w:proofErr w:type="spellEnd"/>
    </w:p>
    <w:p w:rsidR="00C515CF" w:rsidRPr="00C515CF" w:rsidRDefault="00C515CF" w:rsidP="00C515CF">
      <w:pPr>
        <w:spacing w:after="0" w:line="240" w:lineRule="auto"/>
        <w:rPr>
          <w:rFonts w:ascii="Arial" w:eastAsia="Times New Roman" w:hAnsi="Arial" w:cs="Arial"/>
          <w:color w:val="292929"/>
          <w:sz w:val="27"/>
          <w:szCs w:val="27"/>
        </w:rPr>
      </w:pPr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Na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osnovu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člana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16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Zakona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šumama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gram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(,,</w:t>
      </w:r>
      <w:proofErr w:type="gram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Sl. list CG,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broj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: 74/10 i 47/15), Ministarstvo poljoprivrede, šumarstva i vodoprivrede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upućuje</w:t>
      </w:r>
      <w:proofErr w:type="spellEnd"/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r w:rsidRPr="00157D20">
        <w:rPr>
          <w:rFonts w:ascii="Arial" w:eastAsia="Times New Roman" w:hAnsi="Arial" w:cs="Arial"/>
          <w:b/>
          <w:bCs/>
          <w:color w:val="292929"/>
          <w:sz w:val="24"/>
          <w:szCs w:val="24"/>
          <w:bdr w:val="single" w:sz="2" w:space="0" w:color="auto" w:frame="1"/>
        </w:rPr>
        <w:t>JAVNI POZIV</w:t>
      </w:r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Naučnoj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stručnoj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javnosti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naučno-istraživačkim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ustanovama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ustanovama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visokog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obrazovanja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privrednim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subjektima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nevladinim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organizacijama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građanima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svim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zainteresovanim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subjektima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za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učešće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javnoj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raspravi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tekstu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Strateške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procjene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uricaja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životnu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sredinu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Strategiju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razvoja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šuma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šumarstva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Crne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Gore za period 2024-2028.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godine</w:t>
      </w:r>
      <w:proofErr w:type="spellEnd"/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Vrijeme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trajanja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javne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rasprave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: </w:t>
      </w:r>
      <w:r w:rsidR="000C3093" w:rsidRPr="00157D20">
        <w:rPr>
          <w:rFonts w:ascii="Arial" w:eastAsia="Times New Roman" w:hAnsi="Arial" w:cs="Arial"/>
          <w:color w:val="292929"/>
          <w:sz w:val="24"/>
          <w:szCs w:val="24"/>
        </w:rPr>
        <w:t>3</w:t>
      </w:r>
      <w:r w:rsidRPr="00157D20">
        <w:rPr>
          <w:rFonts w:ascii="Arial" w:eastAsia="Times New Roman" w:hAnsi="Arial" w:cs="Arial"/>
          <w:color w:val="292929"/>
          <w:sz w:val="24"/>
          <w:szCs w:val="24"/>
        </w:rPr>
        <w:t>0 dana, od 2</w:t>
      </w:r>
      <w:r w:rsidR="00A25985">
        <w:rPr>
          <w:rFonts w:ascii="Arial" w:eastAsia="Times New Roman" w:hAnsi="Arial" w:cs="Arial"/>
          <w:color w:val="292929"/>
          <w:sz w:val="24"/>
          <w:szCs w:val="24"/>
        </w:rPr>
        <w:t>5</w:t>
      </w:r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.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januara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do </w:t>
      </w:r>
      <w:r w:rsidR="00157D20">
        <w:rPr>
          <w:rFonts w:ascii="Arial" w:eastAsia="Times New Roman" w:hAnsi="Arial" w:cs="Arial"/>
          <w:color w:val="292929"/>
          <w:sz w:val="24"/>
          <w:szCs w:val="24"/>
        </w:rPr>
        <w:t>2</w:t>
      </w:r>
      <w:r w:rsidR="00A25985">
        <w:rPr>
          <w:rFonts w:ascii="Arial" w:eastAsia="Times New Roman" w:hAnsi="Arial" w:cs="Arial"/>
          <w:color w:val="292929"/>
          <w:sz w:val="24"/>
          <w:szCs w:val="24"/>
        </w:rPr>
        <w:t>3</w:t>
      </w:r>
      <w:r w:rsidR="000C3093"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. </w:t>
      </w:r>
      <w:proofErr w:type="spellStart"/>
      <w:r w:rsidR="00157D20">
        <w:rPr>
          <w:rFonts w:ascii="Arial" w:eastAsia="Times New Roman" w:hAnsi="Arial" w:cs="Arial"/>
          <w:color w:val="292929"/>
          <w:sz w:val="24"/>
          <w:szCs w:val="24"/>
        </w:rPr>
        <w:t>f</w:t>
      </w:r>
      <w:r w:rsidR="000C3093" w:rsidRPr="00157D20">
        <w:rPr>
          <w:rFonts w:ascii="Arial" w:eastAsia="Times New Roman" w:hAnsi="Arial" w:cs="Arial"/>
          <w:color w:val="292929"/>
          <w:sz w:val="24"/>
          <w:szCs w:val="24"/>
        </w:rPr>
        <w:t>ebruara</w:t>
      </w:r>
      <w:proofErr w:type="spellEnd"/>
      <w:r w:rsidR="000C3093"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r w:rsidRPr="00157D20">
        <w:rPr>
          <w:rFonts w:ascii="Arial" w:eastAsia="Times New Roman" w:hAnsi="Arial" w:cs="Arial"/>
          <w:color w:val="292929"/>
          <w:sz w:val="24"/>
          <w:szCs w:val="24"/>
        </w:rPr>
        <w:t>2024.godine.</w:t>
      </w:r>
    </w:p>
    <w:p w:rsidR="00157D20" w:rsidRPr="00157D20" w:rsidRDefault="000C2EB8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toku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javne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rasprave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biće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održan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okrugli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sto</w:t>
      </w:r>
      <w:proofErr w:type="spellEnd"/>
      <w:r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515CF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u </w:t>
      </w:r>
      <w:proofErr w:type="spellStart"/>
      <w:r w:rsidR="00C515CF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Podgorici</w:t>
      </w:r>
      <w:proofErr w:type="spellEnd"/>
      <w:r w:rsidR="00C515CF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16.02.2024.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godine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u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sali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Ministarstva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turzima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ekologije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održivog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razvoja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razvoja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sjevera</w:t>
      </w:r>
      <w:proofErr w:type="spellEnd"/>
      <w:r w:rsidR="00A25985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bookmarkStart w:id="0" w:name="_GoBack"/>
      <w:bookmarkEnd w:id="0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>ulica</w:t>
      </w:r>
      <w:proofErr w:type="spellEnd"/>
      <w:r w:rsidR="00157D20" w:rsidRPr="00157D2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 xml:space="preserve">IV </w:t>
      </w:r>
      <w:proofErr w:type="spellStart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>proleterske</w:t>
      </w:r>
      <w:proofErr w:type="spellEnd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 xml:space="preserve"> brigade 19, Podgorica, </w:t>
      </w:r>
      <w:proofErr w:type="spellStart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>Crna</w:t>
      </w:r>
      <w:proofErr w:type="spellEnd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 xml:space="preserve"> Gora, </w:t>
      </w:r>
      <w:proofErr w:type="spellStart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>sa</w:t>
      </w:r>
      <w:proofErr w:type="spellEnd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>početkom</w:t>
      </w:r>
      <w:proofErr w:type="spellEnd"/>
      <w:r w:rsidR="00157D20" w:rsidRPr="00157D20">
        <w:rPr>
          <w:rFonts w:ascii="Arial" w:hAnsi="Arial" w:cs="Arial"/>
          <w:color w:val="000000" w:themeColor="text1"/>
          <w:sz w:val="24"/>
          <w:szCs w:val="24"/>
        </w:rPr>
        <w:t xml:space="preserve"> u 10h.</w:t>
      </w:r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Adresa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način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dostavljanja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primjedbi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predloga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sugestija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: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arhiva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Ministarstva poljoprivrede šumarstva i vodoprivrede,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Rimski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trg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46,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ili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mail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adresu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>: ranko.kankaras@mpsv.gov.me</w:t>
      </w:r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Ime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prezime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službenika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u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ministarstvu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zaduženog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davanje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informacija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o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postupku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javne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rasprave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: Ranko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Kankaraš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>; ranko.kankaras@mpsv.gov.me.</w:t>
      </w:r>
    </w:p>
    <w:p w:rsidR="00C515CF" w:rsidRPr="00157D20" w:rsidRDefault="00C515CF" w:rsidP="00C515CF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100" w:afterAutospacing="1" w:line="240" w:lineRule="auto"/>
        <w:rPr>
          <w:rFonts w:ascii="Arial" w:eastAsia="Times New Roman" w:hAnsi="Arial" w:cs="Arial"/>
          <w:color w:val="292929"/>
          <w:sz w:val="24"/>
          <w:szCs w:val="24"/>
        </w:rPr>
      </w:pP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Naziv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organizacione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jedinice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ministarstva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koja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je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odgovorna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pripremu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nacrta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strategije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: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Direktorat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za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šumarstvo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,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lovstvo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i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drvnu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 xml:space="preserve"> </w:t>
      </w:r>
      <w:proofErr w:type="spellStart"/>
      <w:r w:rsidRPr="00157D20">
        <w:rPr>
          <w:rFonts w:ascii="Arial" w:eastAsia="Times New Roman" w:hAnsi="Arial" w:cs="Arial"/>
          <w:color w:val="292929"/>
          <w:sz w:val="24"/>
          <w:szCs w:val="24"/>
        </w:rPr>
        <w:t>industriju</w:t>
      </w:r>
      <w:proofErr w:type="spellEnd"/>
      <w:r w:rsidRPr="00157D20">
        <w:rPr>
          <w:rFonts w:ascii="Arial" w:eastAsia="Times New Roman" w:hAnsi="Arial" w:cs="Arial"/>
          <w:color w:val="292929"/>
          <w:sz w:val="24"/>
          <w:szCs w:val="24"/>
        </w:rPr>
        <w:t>.</w:t>
      </w:r>
    </w:p>
    <w:p w:rsidR="001E12F0" w:rsidRDefault="001E12F0"/>
    <w:sectPr w:rsidR="001E1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CF"/>
    <w:rsid w:val="000C2EB8"/>
    <w:rsid w:val="000C3093"/>
    <w:rsid w:val="00157D20"/>
    <w:rsid w:val="001E12F0"/>
    <w:rsid w:val="00566FC7"/>
    <w:rsid w:val="007526AC"/>
    <w:rsid w:val="00A25985"/>
    <w:rsid w:val="00C5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59758"/>
  <w15:chartTrackingRefBased/>
  <w15:docId w15:val="{670F613F-C24D-456F-A58B-D34E8989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27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68121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441757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5961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23720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10098294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18178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551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Malidzan</dc:creator>
  <cp:keywords/>
  <dc:description/>
  <cp:lastModifiedBy>Bojana Malidzan</cp:lastModifiedBy>
  <cp:revision>5</cp:revision>
  <dcterms:created xsi:type="dcterms:W3CDTF">2024-01-22T09:31:00Z</dcterms:created>
  <dcterms:modified xsi:type="dcterms:W3CDTF">2024-01-25T07:54:00Z</dcterms:modified>
</cp:coreProperties>
</file>