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48"/>
        <w:gridCol w:w="5508"/>
      </w:tblGrid>
      <w:tr w:rsidR="002B2E9C" w:rsidRPr="00CF0EC3" w14:paraId="58EA1971" w14:textId="77777777" w:rsidTr="008C16BA">
        <w:tc>
          <w:tcPr>
            <w:tcW w:w="8856" w:type="dxa"/>
            <w:gridSpan w:val="2"/>
            <w:tcBorders>
              <w:top w:val="double" w:sz="4" w:space="0" w:color="auto"/>
              <w:left w:val="double" w:sz="4" w:space="0" w:color="auto"/>
              <w:bottom w:val="single" w:sz="4" w:space="0" w:color="auto"/>
              <w:right w:val="double" w:sz="4" w:space="0" w:color="auto"/>
            </w:tcBorders>
            <w:shd w:val="clear" w:color="auto" w:fill="E6E6E6"/>
          </w:tcPr>
          <w:p w14:paraId="2F081F62" w14:textId="77777777" w:rsidR="002B2E9C" w:rsidRPr="00CF0EC3" w:rsidRDefault="002B2E9C" w:rsidP="008C16BA">
            <w:pPr>
              <w:tabs>
                <w:tab w:val="left" w:pos="9639"/>
              </w:tabs>
              <w:jc w:val="center"/>
              <w:rPr>
                <w:rFonts w:ascii="Arial" w:hAnsi="Arial" w:cs="Arial"/>
                <w:noProof/>
                <w:sz w:val="24"/>
                <w:szCs w:val="24"/>
                <w:lang w:val="hr-BA"/>
              </w:rPr>
            </w:pPr>
            <w:r w:rsidRPr="00CF0EC3">
              <w:rPr>
                <w:rFonts w:ascii="Arial" w:eastAsia="Calibri" w:hAnsi="Arial" w:cs="Arial"/>
                <w:b/>
                <w:sz w:val="24"/>
                <w:szCs w:val="24"/>
                <w:u w:val="single"/>
                <w:lang w:val="hr-BA"/>
              </w:rPr>
              <w:br w:type="page"/>
            </w:r>
          </w:p>
          <w:p w14:paraId="65A8B330" w14:textId="61C7886E" w:rsidR="002B2E9C" w:rsidRDefault="002B2E9C" w:rsidP="008C16BA">
            <w:pPr>
              <w:tabs>
                <w:tab w:val="left" w:pos="9639"/>
              </w:tabs>
              <w:jc w:val="center"/>
              <w:rPr>
                <w:rFonts w:ascii="Arial" w:hAnsi="Arial" w:cs="Arial"/>
                <w:b/>
                <w:noProof/>
                <w:sz w:val="24"/>
                <w:szCs w:val="24"/>
                <w:lang w:val="hr-BA"/>
              </w:rPr>
            </w:pPr>
            <w:r w:rsidRPr="00CF0EC3">
              <w:rPr>
                <w:rFonts w:ascii="Arial" w:hAnsi="Arial" w:cs="Arial"/>
                <w:b/>
                <w:noProof/>
                <w:sz w:val="24"/>
                <w:szCs w:val="24"/>
                <w:lang w:val="hr-BA"/>
              </w:rPr>
              <w:t>NAZIV MATERIJALA</w:t>
            </w:r>
          </w:p>
          <w:p w14:paraId="13EF284F" w14:textId="77777777" w:rsidR="002B2E9C" w:rsidRPr="00CF0EC3" w:rsidRDefault="002B2E9C" w:rsidP="008C16BA">
            <w:pPr>
              <w:tabs>
                <w:tab w:val="left" w:pos="9639"/>
              </w:tabs>
              <w:jc w:val="center"/>
              <w:rPr>
                <w:rFonts w:ascii="Arial" w:hAnsi="Arial" w:cs="Arial"/>
                <w:noProof/>
                <w:sz w:val="24"/>
                <w:szCs w:val="24"/>
                <w:lang w:val="hr-BA"/>
              </w:rPr>
            </w:pPr>
          </w:p>
        </w:tc>
      </w:tr>
      <w:tr w:rsidR="002B2E9C" w:rsidRPr="00CF0EC3" w14:paraId="7BCEDB3A" w14:textId="77777777" w:rsidTr="008C16BA">
        <w:tc>
          <w:tcPr>
            <w:tcW w:w="8856" w:type="dxa"/>
            <w:gridSpan w:val="2"/>
            <w:tcBorders>
              <w:top w:val="single" w:sz="4" w:space="0" w:color="auto"/>
              <w:left w:val="double" w:sz="4" w:space="0" w:color="auto"/>
              <w:bottom w:val="double" w:sz="4" w:space="0" w:color="auto"/>
              <w:right w:val="double" w:sz="4" w:space="0" w:color="auto"/>
            </w:tcBorders>
          </w:tcPr>
          <w:p w14:paraId="7936ADDC" w14:textId="77777777" w:rsidR="002B2E9C" w:rsidRPr="00CF0EC3" w:rsidRDefault="002B2E9C" w:rsidP="008C16BA">
            <w:pPr>
              <w:tabs>
                <w:tab w:val="left" w:pos="9639"/>
              </w:tabs>
              <w:jc w:val="center"/>
              <w:rPr>
                <w:rFonts w:ascii="Arial" w:hAnsi="Arial" w:cs="Arial"/>
                <w:b/>
                <w:noProof/>
                <w:sz w:val="24"/>
                <w:szCs w:val="24"/>
                <w:lang w:val="hr-BA"/>
              </w:rPr>
            </w:pPr>
          </w:p>
          <w:p w14:paraId="2E492A9A" w14:textId="58411C03" w:rsidR="002B2E9C" w:rsidRPr="00CF0EC3" w:rsidRDefault="002571C5" w:rsidP="008C16BA">
            <w:pPr>
              <w:tabs>
                <w:tab w:val="left" w:pos="9639"/>
              </w:tabs>
              <w:jc w:val="center"/>
              <w:rPr>
                <w:rFonts w:ascii="Arial" w:hAnsi="Arial" w:cs="Arial"/>
                <w:b/>
                <w:noProof/>
                <w:sz w:val="24"/>
                <w:szCs w:val="24"/>
                <w:lang w:val="hr-BA"/>
              </w:rPr>
            </w:pPr>
            <w:r w:rsidRPr="00CF0EC3">
              <w:rPr>
                <w:rFonts w:ascii="Arial" w:hAnsi="Arial" w:cs="Arial"/>
                <w:b/>
                <w:noProof/>
                <w:sz w:val="24"/>
                <w:szCs w:val="24"/>
                <w:lang w:val="hr-BA"/>
              </w:rPr>
              <w:t xml:space="preserve">NACRT </w:t>
            </w:r>
            <w:r w:rsidR="002B2E9C" w:rsidRPr="00CF0EC3">
              <w:rPr>
                <w:rFonts w:ascii="Arial" w:hAnsi="Arial" w:cs="Arial"/>
                <w:b/>
                <w:noProof/>
                <w:sz w:val="24"/>
                <w:szCs w:val="24"/>
                <w:lang w:val="hr-BA"/>
              </w:rPr>
              <w:t>ZAKONA</w:t>
            </w:r>
          </w:p>
          <w:p w14:paraId="47F42226" w14:textId="2E4919BD" w:rsidR="002B2E9C" w:rsidRPr="00CF0EC3" w:rsidRDefault="002B2E9C" w:rsidP="008C16BA">
            <w:pPr>
              <w:tabs>
                <w:tab w:val="left" w:pos="9639"/>
              </w:tabs>
              <w:jc w:val="center"/>
              <w:rPr>
                <w:rFonts w:ascii="Arial" w:hAnsi="Arial" w:cs="Arial"/>
                <w:b/>
                <w:sz w:val="24"/>
                <w:szCs w:val="24"/>
                <w:lang w:val="hr-BA"/>
              </w:rPr>
            </w:pPr>
            <w:r w:rsidRPr="00CF0EC3">
              <w:rPr>
                <w:rFonts w:ascii="Arial" w:hAnsi="Arial" w:cs="Arial"/>
                <w:b/>
                <w:sz w:val="24"/>
                <w:szCs w:val="24"/>
                <w:lang w:val="hr-BA"/>
              </w:rPr>
              <w:t xml:space="preserve">o izmjenama i dopunama Zakona o stečaju i likvidaciji banaka </w:t>
            </w:r>
          </w:p>
        </w:tc>
      </w:tr>
      <w:tr w:rsidR="002B2E9C" w:rsidRPr="00CF0EC3" w14:paraId="46B4A728" w14:textId="77777777" w:rsidTr="008C16BA">
        <w:tc>
          <w:tcPr>
            <w:tcW w:w="8856" w:type="dxa"/>
            <w:gridSpan w:val="2"/>
            <w:tcBorders>
              <w:top w:val="double" w:sz="4" w:space="0" w:color="auto"/>
              <w:left w:val="double" w:sz="4" w:space="0" w:color="auto"/>
              <w:bottom w:val="single" w:sz="8" w:space="0" w:color="auto"/>
              <w:right w:val="double" w:sz="4" w:space="0" w:color="auto"/>
            </w:tcBorders>
            <w:shd w:val="clear" w:color="auto" w:fill="E6E6E6"/>
          </w:tcPr>
          <w:p w14:paraId="49BD2E97" w14:textId="77777777" w:rsidR="002B2E9C" w:rsidRPr="00CF0EC3" w:rsidRDefault="002B2E9C" w:rsidP="008C16BA">
            <w:pPr>
              <w:tabs>
                <w:tab w:val="left" w:pos="9639"/>
              </w:tabs>
              <w:jc w:val="center"/>
              <w:rPr>
                <w:rFonts w:ascii="Arial" w:hAnsi="Arial" w:cs="Arial"/>
                <w:b/>
                <w:noProof/>
                <w:sz w:val="24"/>
                <w:szCs w:val="24"/>
                <w:lang w:val="hr-BA"/>
              </w:rPr>
            </w:pPr>
          </w:p>
          <w:p w14:paraId="79B12DB2" w14:textId="77777777" w:rsidR="002B2E9C" w:rsidRPr="00CF0EC3" w:rsidRDefault="002B2E9C" w:rsidP="008C16BA">
            <w:pPr>
              <w:tabs>
                <w:tab w:val="left" w:pos="9639"/>
              </w:tabs>
              <w:jc w:val="center"/>
              <w:rPr>
                <w:rFonts w:ascii="Arial" w:hAnsi="Arial" w:cs="Arial"/>
                <w:b/>
                <w:noProof/>
                <w:sz w:val="24"/>
                <w:szCs w:val="24"/>
                <w:lang w:val="hr-BA"/>
              </w:rPr>
            </w:pPr>
            <w:r w:rsidRPr="00CF0EC3">
              <w:rPr>
                <w:rFonts w:ascii="Arial" w:hAnsi="Arial" w:cs="Arial"/>
                <w:b/>
                <w:noProof/>
                <w:sz w:val="24"/>
                <w:szCs w:val="24"/>
                <w:lang w:val="hr-BA"/>
              </w:rPr>
              <w:t>PREDLAGAČ</w:t>
            </w:r>
          </w:p>
          <w:p w14:paraId="1D32F383" w14:textId="77777777" w:rsidR="002B2E9C" w:rsidRPr="00CF0EC3" w:rsidRDefault="002B2E9C" w:rsidP="008C16BA">
            <w:pPr>
              <w:tabs>
                <w:tab w:val="left" w:pos="9639"/>
              </w:tabs>
              <w:jc w:val="center"/>
              <w:rPr>
                <w:rFonts w:ascii="Arial" w:hAnsi="Arial" w:cs="Arial"/>
                <w:noProof/>
                <w:sz w:val="24"/>
                <w:szCs w:val="24"/>
                <w:lang w:val="hr-BA"/>
              </w:rPr>
            </w:pPr>
          </w:p>
        </w:tc>
      </w:tr>
      <w:tr w:rsidR="002B2E9C" w:rsidRPr="00CF0EC3" w14:paraId="7C2F122F" w14:textId="77777777" w:rsidTr="008C16BA">
        <w:tc>
          <w:tcPr>
            <w:tcW w:w="8856" w:type="dxa"/>
            <w:gridSpan w:val="2"/>
            <w:tcBorders>
              <w:top w:val="single" w:sz="8" w:space="0" w:color="auto"/>
              <w:left w:val="double" w:sz="4" w:space="0" w:color="auto"/>
              <w:bottom w:val="double" w:sz="4" w:space="0" w:color="auto"/>
              <w:right w:val="double" w:sz="4" w:space="0" w:color="auto"/>
            </w:tcBorders>
          </w:tcPr>
          <w:p w14:paraId="1B7D76B6" w14:textId="77777777" w:rsidR="002B2E9C" w:rsidRPr="00CF0EC3" w:rsidRDefault="002B2E9C" w:rsidP="008C16BA">
            <w:pPr>
              <w:tabs>
                <w:tab w:val="left" w:pos="9639"/>
              </w:tabs>
              <w:jc w:val="center"/>
              <w:rPr>
                <w:rFonts w:ascii="Arial" w:hAnsi="Arial" w:cs="Arial"/>
                <w:noProof/>
                <w:sz w:val="24"/>
                <w:szCs w:val="24"/>
                <w:lang w:val="hr-BA"/>
              </w:rPr>
            </w:pPr>
          </w:p>
          <w:p w14:paraId="373FDB0A" w14:textId="50F1B759" w:rsidR="002B2E9C" w:rsidRPr="00CF0EC3" w:rsidRDefault="002B2E9C" w:rsidP="008C16BA">
            <w:pPr>
              <w:tabs>
                <w:tab w:val="left" w:pos="9639"/>
              </w:tabs>
              <w:jc w:val="center"/>
              <w:rPr>
                <w:rFonts w:ascii="Arial" w:hAnsi="Arial" w:cs="Arial"/>
                <w:noProof/>
                <w:sz w:val="24"/>
                <w:szCs w:val="24"/>
                <w:lang w:val="hr-BA"/>
              </w:rPr>
            </w:pPr>
            <w:r w:rsidRPr="00CF0EC3">
              <w:rPr>
                <w:rFonts w:ascii="Arial" w:hAnsi="Arial" w:cs="Arial"/>
                <w:noProof/>
                <w:sz w:val="24"/>
                <w:szCs w:val="24"/>
                <w:lang w:val="hr-BA"/>
              </w:rPr>
              <w:t>dr Irena Radović, guvernerka Centralne banke</w:t>
            </w:r>
            <w:r w:rsidR="00541941" w:rsidRPr="00CF0EC3">
              <w:rPr>
                <w:rFonts w:ascii="Arial" w:hAnsi="Arial" w:cs="Arial"/>
                <w:noProof/>
                <w:sz w:val="24"/>
                <w:szCs w:val="24"/>
                <w:lang w:val="hr-BA"/>
              </w:rPr>
              <w:t xml:space="preserve"> Crne Gore</w:t>
            </w:r>
          </w:p>
          <w:p w14:paraId="27C2EDF2" w14:textId="77777777" w:rsidR="002B2E9C" w:rsidRPr="00CF0EC3" w:rsidRDefault="002B2E9C" w:rsidP="008C16BA">
            <w:pPr>
              <w:tabs>
                <w:tab w:val="left" w:pos="9639"/>
              </w:tabs>
              <w:jc w:val="center"/>
              <w:rPr>
                <w:rFonts w:ascii="Arial" w:hAnsi="Arial" w:cs="Arial"/>
                <w:noProof/>
                <w:sz w:val="24"/>
                <w:szCs w:val="24"/>
                <w:lang w:val="hr-BA"/>
              </w:rPr>
            </w:pPr>
          </w:p>
        </w:tc>
      </w:tr>
      <w:tr w:rsidR="002B2E9C" w:rsidRPr="00CF0EC3" w14:paraId="0C79F0FB" w14:textId="77777777" w:rsidTr="002B2E9C">
        <w:trPr>
          <w:trHeight w:val="1173"/>
        </w:trPr>
        <w:tc>
          <w:tcPr>
            <w:tcW w:w="8856" w:type="dxa"/>
            <w:gridSpan w:val="2"/>
            <w:tcBorders>
              <w:top w:val="double" w:sz="4" w:space="0" w:color="auto"/>
              <w:left w:val="double" w:sz="4" w:space="0" w:color="auto"/>
              <w:bottom w:val="double" w:sz="4" w:space="0" w:color="auto"/>
              <w:right w:val="double" w:sz="4" w:space="0" w:color="auto"/>
            </w:tcBorders>
            <w:shd w:val="clear" w:color="auto" w:fill="E6E6E6"/>
          </w:tcPr>
          <w:p w14:paraId="34D99AE6" w14:textId="77777777" w:rsidR="002B2E9C" w:rsidRPr="00CF0EC3" w:rsidRDefault="002B2E9C" w:rsidP="008C16BA">
            <w:pPr>
              <w:tabs>
                <w:tab w:val="left" w:pos="9639"/>
              </w:tabs>
              <w:jc w:val="center"/>
              <w:rPr>
                <w:rFonts w:ascii="Arial" w:hAnsi="Arial" w:cs="Arial"/>
                <w:b/>
                <w:noProof/>
                <w:sz w:val="24"/>
                <w:szCs w:val="24"/>
                <w:lang w:val="hr-BA"/>
              </w:rPr>
            </w:pPr>
          </w:p>
          <w:p w14:paraId="097FF22A" w14:textId="456D3104" w:rsidR="002B2E9C" w:rsidRPr="00CF0EC3" w:rsidRDefault="002B2E9C" w:rsidP="002B2E9C">
            <w:pPr>
              <w:tabs>
                <w:tab w:val="left" w:pos="9639"/>
              </w:tabs>
              <w:jc w:val="center"/>
              <w:rPr>
                <w:rFonts w:ascii="Arial" w:hAnsi="Arial" w:cs="Arial"/>
                <w:noProof/>
                <w:sz w:val="24"/>
                <w:szCs w:val="24"/>
                <w:lang w:val="hr-BA"/>
              </w:rPr>
            </w:pPr>
            <w:r w:rsidRPr="00CF0EC3">
              <w:rPr>
                <w:rFonts w:ascii="Arial" w:hAnsi="Arial" w:cs="Arial"/>
                <w:b/>
                <w:noProof/>
                <w:sz w:val="24"/>
                <w:szCs w:val="24"/>
                <w:lang w:val="hr-BA"/>
              </w:rPr>
              <w:t>OBRAĐIVAČ</w:t>
            </w:r>
          </w:p>
        </w:tc>
      </w:tr>
      <w:tr w:rsidR="002B2E9C" w:rsidRPr="00CF0EC3" w14:paraId="397E9672" w14:textId="77777777" w:rsidTr="002B2E9C">
        <w:trPr>
          <w:trHeight w:val="1410"/>
        </w:trPr>
        <w:tc>
          <w:tcPr>
            <w:tcW w:w="3348" w:type="dxa"/>
            <w:tcBorders>
              <w:top w:val="double" w:sz="4" w:space="0" w:color="auto"/>
              <w:left w:val="double" w:sz="4" w:space="0" w:color="auto"/>
              <w:bottom w:val="single" w:sz="4" w:space="0" w:color="auto"/>
              <w:right w:val="double" w:sz="4" w:space="0" w:color="auto"/>
            </w:tcBorders>
            <w:vAlign w:val="center"/>
          </w:tcPr>
          <w:p w14:paraId="60201D93" w14:textId="77777777" w:rsidR="002B2E9C" w:rsidRPr="00CF0EC3" w:rsidRDefault="002B2E9C" w:rsidP="002B2E9C">
            <w:pPr>
              <w:tabs>
                <w:tab w:val="left" w:pos="9639"/>
              </w:tabs>
              <w:jc w:val="center"/>
              <w:rPr>
                <w:rFonts w:ascii="Arial" w:hAnsi="Arial" w:cs="Arial"/>
                <w:b/>
                <w:noProof/>
                <w:sz w:val="24"/>
                <w:szCs w:val="24"/>
                <w:lang w:val="hr-BA"/>
              </w:rPr>
            </w:pPr>
            <w:r w:rsidRPr="00CF0EC3">
              <w:rPr>
                <w:rFonts w:ascii="Arial" w:hAnsi="Arial" w:cs="Arial"/>
                <w:b/>
                <w:noProof/>
                <w:sz w:val="24"/>
                <w:szCs w:val="24"/>
                <w:lang w:val="hr-BA"/>
              </w:rPr>
              <w:t>Organizaciona jedinica</w:t>
            </w:r>
          </w:p>
        </w:tc>
        <w:tc>
          <w:tcPr>
            <w:tcW w:w="5508" w:type="dxa"/>
            <w:tcBorders>
              <w:top w:val="double" w:sz="4" w:space="0" w:color="auto"/>
              <w:left w:val="double" w:sz="4" w:space="0" w:color="auto"/>
              <w:bottom w:val="single" w:sz="4" w:space="0" w:color="auto"/>
              <w:right w:val="double" w:sz="4" w:space="0" w:color="auto"/>
            </w:tcBorders>
            <w:vAlign w:val="center"/>
          </w:tcPr>
          <w:p w14:paraId="0D6A1399" w14:textId="77777777" w:rsidR="002B2E9C" w:rsidRPr="00CF0EC3" w:rsidRDefault="002B2E9C" w:rsidP="002B2E9C">
            <w:pPr>
              <w:tabs>
                <w:tab w:val="left" w:pos="9639"/>
              </w:tabs>
              <w:jc w:val="center"/>
              <w:rPr>
                <w:rFonts w:ascii="Arial" w:hAnsi="Arial" w:cs="Arial"/>
                <w:noProof/>
                <w:sz w:val="24"/>
                <w:szCs w:val="24"/>
                <w:lang w:val="hr-BA"/>
              </w:rPr>
            </w:pPr>
            <w:r w:rsidRPr="00CF0EC3">
              <w:rPr>
                <w:rFonts w:ascii="Arial" w:hAnsi="Arial" w:cs="Arial"/>
                <w:noProof/>
                <w:sz w:val="24"/>
                <w:szCs w:val="24"/>
                <w:lang w:val="hr-BA"/>
              </w:rPr>
              <w:t>Sektor za kontrolu</w:t>
            </w:r>
          </w:p>
        </w:tc>
      </w:tr>
      <w:tr w:rsidR="002B2E9C" w:rsidRPr="00CF0EC3" w14:paraId="0B159F5F" w14:textId="77777777" w:rsidTr="002B2E9C">
        <w:trPr>
          <w:trHeight w:val="1125"/>
        </w:trPr>
        <w:tc>
          <w:tcPr>
            <w:tcW w:w="3348" w:type="dxa"/>
            <w:tcBorders>
              <w:top w:val="double" w:sz="4" w:space="0" w:color="auto"/>
              <w:left w:val="double" w:sz="4" w:space="0" w:color="auto"/>
              <w:bottom w:val="single" w:sz="4" w:space="0" w:color="auto"/>
              <w:right w:val="double" w:sz="4" w:space="0" w:color="auto"/>
            </w:tcBorders>
            <w:vAlign w:val="center"/>
          </w:tcPr>
          <w:p w14:paraId="218AC2D4" w14:textId="08FE39A1" w:rsidR="002B2E9C" w:rsidRPr="00CF0EC3" w:rsidRDefault="002B2E9C" w:rsidP="002B2E9C">
            <w:pPr>
              <w:tabs>
                <w:tab w:val="left" w:pos="9639"/>
              </w:tabs>
              <w:jc w:val="center"/>
              <w:rPr>
                <w:rFonts w:ascii="Arial" w:hAnsi="Arial" w:cs="Arial"/>
                <w:noProof/>
                <w:sz w:val="24"/>
                <w:szCs w:val="24"/>
                <w:lang w:val="hr-BA"/>
              </w:rPr>
            </w:pPr>
            <w:r w:rsidRPr="00CF0EC3">
              <w:rPr>
                <w:rFonts w:ascii="Arial" w:hAnsi="Arial" w:cs="Arial"/>
                <w:b/>
                <w:noProof/>
                <w:sz w:val="24"/>
                <w:szCs w:val="24"/>
                <w:lang w:val="hr-BA"/>
              </w:rPr>
              <w:t>Direktor organizacione jedinice</w:t>
            </w:r>
          </w:p>
        </w:tc>
        <w:tc>
          <w:tcPr>
            <w:tcW w:w="5508" w:type="dxa"/>
            <w:tcBorders>
              <w:top w:val="double" w:sz="4" w:space="0" w:color="auto"/>
              <w:left w:val="double" w:sz="4" w:space="0" w:color="auto"/>
              <w:bottom w:val="single" w:sz="4" w:space="0" w:color="auto"/>
              <w:right w:val="double" w:sz="4" w:space="0" w:color="auto"/>
            </w:tcBorders>
            <w:vAlign w:val="center"/>
          </w:tcPr>
          <w:p w14:paraId="194F1CEE" w14:textId="1BF57A6E" w:rsidR="002B2E9C" w:rsidRPr="00CF0EC3" w:rsidRDefault="002B2E9C" w:rsidP="002B2E9C">
            <w:pPr>
              <w:tabs>
                <w:tab w:val="left" w:pos="9639"/>
              </w:tabs>
              <w:jc w:val="center"/>
              <w:rPr>
                <w:rFonts w:ascii="Arial" w:hAnsi="Arial" w:cs="Arial"/>
                <w:noProof/>
                <w:sz w:val="24"/>
                <w:szCs w:val="24"/>
                <w:lang w:val="hr-BA"/>
              </w:rPr>
            </w:pPr>
            <w:r w:rsidRPr="00CF0EC3">
              <w:rPr>
                <w:rFonts w:ascii="Arial" w:hAnsi="Arial" w:cs="Arial"/>
                <w:noProof/>
                <w:sz w:val="24"/>
                <w:szCs w:val="24"/>
                <w:lang w:val="hr-BA"/>
              </w:rPr>
              <w:t>Milan Remiković</w:t>
            </w:r>
          </w:p>
        </w:tc>
      </w:tr>
      <w:tr w:rsidR="002B2E9C" w:rsidRPr="00CF0EC3" w14:paraId="3E4FDE0F" w14:textId="77777777" w:rsidTr="002B2E9C">
        <w:trPr>
          <w:trHeight w:val="2103"/>
        </w:trPr>
        <w:tc>
          <w:tcPr>
            <w:tcW w:w="3348" w:type="dxa"/>
            <w:tcBorders>
              <w:top w:val="double" w:sz="4" w:space="0" w:color="auto"/>
              <w:left w:val="double" w:sz="4" w:space="0" w:color="auto"/>
              <w:bottom w:val="double" w:sz="4" w:space="0" w:color="auto"/>
              <w:right w:val="double" w:sz="4" w:space="0" w:color="auto"/>
            </w:tcBorders>
            <w:vAlign w:val="center"/>
          </w:tcPr>
          <w:p w14:paraId="04F7A770" w14:textId="01A83306" w:rsidR="002B2E9C" w:rsidRPr="00CF0EC3" w:rsidRDefault="002B2E9C" w:rsidP="002B2E9C">
            <w:pPr>
              <w:tabs>
                <w:tab w:val="left" w:pos="9639"/>
              </w:tabs>
              <w:jc w:val="center"/>
              <w:rPr>
                <w:rFonts w:ascii="Arial" w:hAnsi="Arial" w:cs="Arial"/>
                <w:noProof/>
                <w:sz w:val="24"/>
                <w:szCs w:val="24"/>
                <w:lang w:val="hr-BA"/>
              </w:rPr>
            </w:pPr>
            <w:r w:rsidRPr="00CF0EC3">
              <w:rPr>
                <w:rFonts w:ascii="Arial" w:hAnsi="Arial" w:cs="Arial"/>
                <w:b/>
                <w:noProof/>
                <w:sz w:val="24"/>
                <w:szCs w:val="24"/>
                <w:lang w:val="hr-BA"/>
              </w:rPr>
              <w:t>Obrađivači materijala</w:t>
            </w:r>
          </w:p>
        </w:tc>
        <w:tc>
          <w:tcPr>
            <w:tcW w:w="5508" w:type="dxa"/>
            <w:tcBorders>
              <w:top w:val="double" w:sz="4" w:space="0" w:color="auto"/>
              <w:left w:val="double" w:sz="4" w:space="0" w:color="auto"/>
              <w:bottom w:val="double" w:sz="4" w:space="0" w:color="auto"/>
              <w:right w:val="double" w:sz="4" w:space="0" w:color="auto"/>
            </w:tcBorders>
            <w:vAlign w:val="center"/>
          </w:tcPr>
          <w:p w14:paraId="258D71B4" w14:textId="77777777" w:rsidR="002B2E9C" w:rsidRPr="00CF0EC3" w:rsidRDefault="002B2E9C" w:rsidP="002B2E9C">
            <w:pPr>
              <w:tabs>
                <w:tab w:val="left" w:pos="9639"/>
              </w:tabs>
              <w:jc w:val="center"/>
              <w:rPr>
                <w:rFonts w:ascii="Arial" w:hAnsi="Arial" w:cs="Arial"/>
                <w:noProof/>
                <w:sz w:val="24"/>
                <w:szCs w:val="24"/>
                <w:lang w:val="hr-BA"/>
              </w:rPr>
            </w:pPr>
            <w:r w:rsidRPr="00CF0EC3">
              <w:rPr>
                <w:rFonts w:ascii="Arial" w:hAnsi="Arial" w:cs="Arial"/>
                <w:noProof/>
                <w:sz w:val="24"/>
                <w:szCs w:val="24"/>
                <w:lang w:val="hr-BA"/>
              </w:rPr>
              <w:t>Sektor za kontrolu</w:t>
            </w:r>
          </w:p>
        </w:tc>
      </w:tr>
      <w:tr w:rsidR="002B2E9C" w:rsidRPr="00CF0EC3" w14:paraId="723CB2FF" w14:textId="77777777" w:rsidTr="002B2E9C">
        <w:tc>
          <w:tcPr>
            <w:tcW w:w="3348" w:type="dxa"/>
            <w:tcBorders>
              <w:top w:val="double" w:sz="4" w:space="0" w:color="auto"/>
              <w:left w:val="double" w:sz="4" w:space="0" w:color="auto"/>
              <w:bottom w:val="double" w:sz="4" w:space="0" w:color="auto"/>
              <w:right w:val="double" w:sz="4" w:space="0" w:color="auto"/>
            </w:tcBorders>
            <w:vAlign w:val="center"/>
          </w:tcPr>
          <w:p w14:paraId="6E828260" w14:textId="77777777" w:rsidR="00B962A5" w:rsidRDefault="00B962A5" w:rsidP="002B2E9C">
            <w:pPr>
              <w:tabs>
                <w:tab w:val="left" w:pos="9639"/>
              </w:tabs>
              <w:jc w:val="center"/>
              <w:rPr>
                <w:rFonts w:ascii="Arial" w:hAnsi="Arial" w:cs="Arial"/>
                <w:b/>
                <w:noProof/>
                <w:sz w:val="24"/>
                <w:szCs w:val="24"/>
                <w:lang w:val="hr-BA"/>
              </w:rPr>
            </w:pPr>
          </w:p>
          <w:p w14:paraId="391D1987" w14:textId="1C0E5FEB" w:rsidR="002B2E9C" w:rsidRPr="00CF0EC3" w:rsidRDefault="002B2E9C" w:rsidP="002B2E9C">
            <w:pPr>
              <w:tabs>
                <w:tab w:val="left" w:pos="9639"/>
              </w:tabs>
              <w:jc w:val="center"/>
              <w:rPr>
                <w:rFonts w:ascii="Arial" w:hAnsi="Arial" w:cs="Arial"/>
                <w:b/>
                <w:noProof/>
                <w:sz w:val="24"/>
                <w:szCs w:val="24"/>
                <w:lang w:val="hr-BA"/>
              </w:rPr>
            </w:pPr>
            <w:r w:rsidRPr="00CF0EC3">
              <w:rPr>
                <w:rFonts w:ascii="Arial" w:hAnsi="Arial" w:cs="Arial"/>
                <w:b/>
                <w:noProof/>
                <w:sz w:val="24"/>
                <w:szCs w:val="24"/>
                <w:lang w:val="hr-BA"/>
              </w:rPr>
              <w:t>Inicijativa</w:t>
            </w:r>
          </w:p>
          <w:p w14:paraId="2C69307A" w14:textId="77777777" w:rsidR="002B2E9C" w:rsidRPr="00CF0EC3" w:rsidRDefault="002B2E9C" w:rsidP="002B2E9C">
            <w:pPr>
              <w:tabs>
                <w:tab w:val="left" w:pos="9639"/>
              </w:tabs>
              <w:jc w:val="center"/>
              <w:rPr>
                <w:rFonts w:ascii="Arial" w:hAnsi="Arial" w:cs="Arial"/>
                <w:b/>
                <w:noProof/>
                <w:sz w:val="24"/>
                <w:szCs w:val="24"/>
                <w:lang w:val="hr-BA"/>
              </w:rPr>
            </w:pPr>
          </w:p>
        </w:tc>
        <w:tc>
          <w:tcPr>
            <w:tcW w:w="5508" w:type="dxa"/>
            <w:tcBorders>
              <w:top w:val="double" w:sz="4" w:space="0" w:color="auto"/>
              <w:left w:val="double" w:sz="4" w:space="0" w:color="auto"/>
              <w:bottom w:val="double" w:sz="4" w:space="0" w:color="auto"/>
              <w:right w:val="double" w:sz="4" w:space="0" w:color="auto"/>
            </w:tcBorders>
            <w:vAlign w:val="center"/>
          </w:tcPr>
          <w:p w14:paraId="569376AD" w14:textId="2A2927D9" w:rsidR="002B2E9C" w:rsidRPr="00CF0EC3" w:rsidRDefault="00541941" w:rsidP="002B2E9C">
            <w:pPr>
              <w:tabs>
                <w:tab w:val="left" w:pos="9639"/>
              </w:tabs>
              <w:jc w:val="center"/>
              <w:rPr>
                <w:rFonts w:ascii="Arial" w:hAnsi="Arial" w:cs="Arial"/>
                <w:noProof/>
                <w:sz w:val="24"/>
                <w:szCs w:val="24"/>
                <w:lang w:val="hr-BA"/>
              </w:rPr>
            </w:pPr>
            <w:r w:rsidRPr="00CF0EC3">
              <w:rPr>
                <w:rFonts w:ascii="Arial" w:hAnsi="Arial" w:cs="Arial"/>
                <w:noProof/>
                <w:sz w:val="24"/>
                <w:szCs w:val="24"/>
                <w:lang w:val="hr-BA"/>
              </w:rPr>
              <w:t>Usklađivanje sa propisima EU</w:t>
            </w:r>
          </w:p>
        </w:tc>
      </w:tr>
    </w:tbl>
    <w:p w14:paraId="4338500B" w14:textId="07EA815C" w:rsidR="004420CB" w:rsidRPr="00CF0EC3" w:rsidRDefault="002571C5" w:rsidP="00DC12A4">
      <w:pPr>
        <w:tabs>
          <w:tab w:val="left" w:pos="4962"/>
          <w:tab w:val="left" w:pos="6521"/>
        </w:tabs>
        <w:spacing w:after="0"/>
        <w:jc w:val="right"/>
        <w:rPr>
          <w:rFonts w:ascii="Arial" w:hAnsi="Arial" w:cs="Arial"/>
          <w:b/>
          <w:bCs/>
          <w:sz w:val="24"/>
          <w:szCs w:val="24"/>
          <w:u w:val="single"/>
          <w:lang w:val="hr-BA"/>
        </w:rPr>
      </w:pPr>
      <w:r w:rsidRPr="00CF0EC3">
        <w:rPr>
          <w:rFonts w:ascii="Arial" w:hAnsi="Arial" w:cs="Arial"/>
          <w:b/>
          <w:bCs/>
          <w:sz w:val="24"/>
          <w:szCs w:val="24"/>
          <w:u w:val="single"/>
          <w:lang w:val="hr-BA"/>
        </w:rPr>
        <w:lastRenderedPageBreak/>
        <w:t>NACRT</w:t>
      </w:r>
    </w:p>
    <w:p w14:paraId="43ED753E" w14:textId="77777777" w:rsidR="00DC12A4" w:rsidRPr="00CF0EC3" w:rsidRDefault="00DC12A4" w:rsidP="00DC12A4">
      <w:pPr>
        <w:tabs>
          <w:tab w:val="left" w:pos="4962"/>
          <w:tab w:val="left" w:pos="6521"/>
        </w:tabs>
        <w:spacing w:after="0"/>
        <w:jc w:val="right"/>
        <w:rPr>
          <w:rFonts w:ascii="Arial" w:hAnsi="Arial" w:cs="Arial"/>
          <w:b/>
          <w:bCs/>
          <w:sz w:val="24"/>
          <w:szCs w:val="24"/>
          <w:u w:val="single"/>
          <w:lang w:val="hr-BA"/>
        </w:rPr>
      </w:pPr>
    </w:p>
    <w:p w14:paraId="051F8307" w14:textId="77777777" w:rsidR="00DC12A4" w:rsidRPr="00CF0EC3" w:rsidRDefault="00DC12A4" w:rsidP="00DC12A4">
      <w:pPr>
        <w:spacing w:after="0"/>
        <w:rPr>
          <w:rFonts w:ascii="Arial" w:hAnsi="Arial" w:cs="Arial"/>
          <w:b/>
          <w:bCs/>
          <w:sz w:val="24"/>
          <w:szCs w:val="24"/>
          <w:lang w:val="hr-BA"/>
        </w:rPr>
      </w:pPr>
    </w:p>
    <w:p w14:paraId="03357CEC" w14:textId="77777777" w:rsidR="00933DFE" w:rsidRPr="00CF0EC3" w:rsidRDefault="004420CB" w:rsidP="00933DFE">
      <w:pPr>
        <w:spacing w:after="0"/>
        <w:jc w:val="center"/>
        <w:rPr>
          <w:rFonts w:ascii="Arial" w:hAnsi="Arial" w:cs="Arial"/>
          <w:b/>
          <w:bCs/>
          <w:sz w:val="24"/>
          <w:szCs w:val="24"/>
          <w:lang w:val="hr-BA"/>
        </w:rPr>
      </w:pPr>
      <w:r w:rsidRPr="00CF0EC3">
        <w:rPr>
          <w:rFonts w:ascii="Arial" w:hAnsi="Arial" w:cs="Arial"/>
          <w:b/>
          <w:bCs/>
          <w:sz w:val="24"/>
          <w:szCs w:val="24"/>
          <w:lang w:val="hr-BA"/>
        </w:rPr>
        <w:t xml:space="preserve">ZAKON O IZMJENAMA I DOPUNAMA </w:t>
      </w:r>
    </w:p>
    <w:p w14:paraId="0EA7DF26" w14:textId="20F92099" w:rsidR="00FB6B52" w:rsidRPr="00CF0EC3" w:rsidRDefault="004420CB" w:rsidP="00933DFE">
      <w:pPr>
        <w:spacing w:after="0"/>
        <w:jc w:val="center"/>
        <w:rPr>
          <w:rFonts w:ascii="Arial" w:hAnsi="Arial" w:cs="Arial"/>
          <w:b/>
          <w:bCs/>
          <w:sz w:val="24"/>
          <w:szCs w:val="24"/>
          <w:lang w:val="hr-BA"/>
        </w:rPr>
      </w:pPr>
      <w:r w:rsidRPr="00CF0EC3">
        <w:rPr>
          <w:rFonts w:ascii="Arial" w:hAnsi="Arial" w:cs="Arial"/>
          <w:b/>
          <w:bCs/>
          <w:sz w:val="24"/>
          <w:szCs w:val="24"/>
          <w:lang w:val="hr-BA"/>
        </w:rPr>
        <w:t>ZAKONA O STEČAJU I LIKVIDACIJI BANAKA</w:t>
      </w:r>
    </w:p>
    <w:p w14:paraId="55F08D46" w14:textId="07B794F5" w:rsidR="004420CB" w:rsidRPr="00CF0EC3" w:rsidRDefault="004420CB" w:rsidP="00933DFE">
      <w:pPr>
        <w:spacing w:after="0"/>
        <w:jc w:val="center"/>
        <w:rPr>
          <w:rFonts w:ascii="Arial" w:hAnsi="Arial" w:cs="Arial"/>
          <w:b/>
          <w:bCs/>
          <w:sz w:val="24"/>
          <w:szCs w:val="24"/>
          <w:lang w:val="hr-BA"/>
        </w:rPr>
      </w:pPr>
    </w:p>
    <w:p w14:paraId="728B1B97" w14:textId="77777777" w:rsidR="00DC12A4" w:rsidRPr="00CF0EC3" w:rsidRDefault="00DC12A4" w:rsidP="00933DFE">
      <w:pPr>
        <w:spacing w:after="0"/>
        <w:jc w:val="center"/>
        <w:rPr>
          <w:rFonts w:ascii="Arial" w:hAnsi="Arial" w:cs="Arial"/>
          <w:b/>
          <w:bCs/>
          <w:sz w:val="24"/>
          <w:szCs w:val="24"/>
          <w:lang w:val="hr-BA"/>
        </w:rPr>
      </w:pPr>
    </w:p>
    <w:p w14:paraId="2F4DEEE9" w14:textId="30BA5355" w:rsidR="004420CB" w:rsidRPr="00CF0EC3" w:rsidRDefault="004420CB" w:rsidP="00933DFE">
      <w:pPr>
        <w:spacing w:after="0"/>
        <w:jc w:val="center"/>
        <w:rPr>
          <w:rFonts w:ascii="Arial" w:hAnsi="Arial" w:cs="Arial"/>
          <w:b/>
          <w:bCs/>
          <w:sz w:val="24"/>
          <w:szCs w:val="24"/>
          <w:lang w:val="hr-BA"/>
        </w:rPr>
      </w:pPr>
      <w:r w:rsidRPr="00CF0EC3">
        <w:rPr>
          <w:rFonts w:ascii="Arial" w:hAnsi="Arial" w:cs="Arial"/>
          <w:b/>
          <w:bCs/>
          <w:sz w:val="24"/>
          <w:szCs w:val="24"/>
          <w:lang w:val="hr-BA"/>
        </w:rPr>
        <w:t>Član 1</w:t>
      </w:r>
    </w:p>
    <w:p w14:paraId="12EC07D2" w14:textId="77405917" w:rsidR="00A115CF" w:rsidRPr="00CF0EC3" w:rsidRDefault="005E41F4" w:rsidP="0062053E">
      <w:pPr>
        <w:spacing w:after="0"/>
        <w:jc w:val="both"/>
        <w:rPr>
          <w:rStyle w:val="Emphasis"/>
          <w:rFonts w:ascii="Arial" w:hAnsi="Arial" w:cs="Arial"/>
          <w:i w:val="0"/>
          <w:iCs w:val="0"/>
          <w:sz w:val="24"/>
          <w:szCs w:val="24"/>
          <w:shd w:val="clear" w:color="auto" w:fill="FFFFFF"/>
          <w:lang w:val="hr-BA"/>
        </w:rPr>
      </w:pPr>
      <w:r w:rsidRPr="00CF0EC3">
        <w:rPr>
          <w:rFonts w:ascii="Arial" w:hAnsi="Arial" w:cs="Arial"/>
          <w:sz w:val="24"/>
          <w:szCs w:val="24"/>
          <w:lang w:val="hr-BA"/>
        </w:rPr>
        <w:t xml:space="preserve"> </w:t>
      </w:r>
      <w:r w:rsidR="00CA5609" w:rsidRPr="00CF0EC3">
        <w:rPr>
          <w:rFonts w:ascii="Arial" w:hAnsi="Arial" w:cs="Arial"/>
          <w:sz w:val="24"/>
          <w:szCs w:val="24"/>
          <w:lang w:val="hr-BA"/>
        </w:rPr>
        <w:tab/>
      </w:r>
      <w:r w:rsidR="00A320D0" w:rsidRPr="00CF0EC3">
        <w:rPr>
          <w:rFonts w:ascii="Arial" w:hAnsi="Arial" w:cs="Arial"/>
          <w:sz w:val="24"/>
          <w:szCs w:val="24"/>
          <w:lang w:val="hr-BA"/>
        </w:rPr>
        <w:t xml:space="preserve">U Zakonu o stečaju </w:t>
      </w:r>
      <w:r w:rsidR="000D25D7" w:rsidRPr="00CF0EC3">
        <w:rPr>
          <w:rFonts w:ascii="Arial" w:hAnsi="Arial" w:cs="Arial"/>
          <w:sz w:val="24"/>
          <w:szCs w:val="24"/>
          <w:lang w:val="hr-BA"/>
        </w:rPr>
        <w:t>i</w:t>
      </w:r>
      <w:r w:rsidR="00A320D0" w:rsidRPr="00CF0EC3">
        <w:rPr>
          <w:rFonts w:ascii="Arial" w:hAnsi="Arial" w:cs="Arial"/>
          <w:sz w:val="24"/>
          <w:szCs w:val="24"/>
          <w:lang w:val="hr-BA"/>
        </w:rPr>
        <w:t xml:space="preserve"> likvidaciji banaka</w:t>
      </w:r>
      <w:r w:rsidR="00A320D0" w:rsidRPr="00CF0EC3">
        <w:rPr>
          <w:rFonts w:ascii="Arial" w:hAnsi="Arial" w:cs="Arial"/>
          <w:i/>
          <w:iCs/>
          <w:sz w:val="24"/>
          <w:szCs w:val="24"/>
          <w:lang w:val="hr-BA"/>
        </w:rPr>
        <w:t xml:space="preserve"> </w:t>
      </w:r>
      <w:r w:rsidR="00A320D0" w:rsidRPr="00CF0EC3">
        <w:rPr>
          <w:rStyle w:val="Emphasis"/>
          <w:rFonts w:ascii="Arial" w:hAnsi="Arial" w:cs="Arial"/>
          <w:i w:val="0"/>
          <w:iCs w:val="0"/>
          <w:sz w:val="24"/>
          <w:szCs w:val="24"/>
          <w:shd w:val="clear" w:color="auto" w:fill="FFFFFF"/>
          <w:lang w:val="hr-BA"/>
        </w:rPr>
        <w:t>(„Sl</w:t>
      </w:r>
      <w:r w:rsidR="00933DFE" w:rsidRPr="00CF0EC3">
        <w:rPr>
          <w:rStyle w:val="Emphasis"/>
          <w:rFonts w:ascii="Arial" w:hAnsi="Arial" w:cs="Arial"/>
          <w:i w:val="0"/>
          <w:iCs w:val="0"/>
          <w:sz w:val="24"/>
          <w:szCs w:val="24"/>
          <w:shd w:val="clear" w:color="auto" w:fill="FFFFFF"/>
          <w:lang w:val="hr-BA"/>
        </w:rPr>
        <w:t>užbeni</w:t>
      </w:r>
      <w:r w:rsidR="00A320D0" w:rsidRPr="00CF0EC3">
        <w:rPr>
          <w:rStyle w:val="Emphasis"/>
          <w:rFonts w:ascii="Arial" w:hAnsi="Arial" w:cs="Arial"/>
          <w:i w:val="0"/>
          <w:iCs w:val="0"/>
          <w:sz w:val="24"/>
          <w:szCs w:val="24"/>
          <w:shd w:val="clear" w:color="auto" w:fill="FFFFFF"/>
          <w:lang w:val="hr-BA"/>
        </w:rPr>
        <w:t xml:space="preserve"> list RCG“</w:t>
      </w:r>
      <w:r w:rsidR="00933DFE" w:rsidRPr="00CF0EC3">
        <w:rPr>
          <w:rStyle w:val="Emphasis"/>
          <w:rFonts w:ascii="Arial" w:hAnsi="Arial" w:cs="Arial"/>
          <w:i w:val="0"/>
          <w:iCs w:val="0"/>
          <w:sz w:val="24"/>
          <w:szCs w:val="24"/>
          <w:shd w:val="clear" w:color="auto" w:fill="FFFFFF"/>
          <w:lang w:val="hr-BA"/>
        </w:rPr>
        <w:t>,</w:t>
      </w:r>
      <w:r w:rsidR="00A320D0" w:rsidRPr="00CF0EC3">
        <w:rPr>
          <w:rStyle w:val="Emphasis"/>
          <w:rFonts w:ascii="Arial" w:hAnsi="Arial" w:cs="Arial"/>
          <w:i w:val="0"/>
          <w:iCs w:val="0"/>
          <w:sz w:val="24"/>
          <w:szCs w:val="24"/>
          <w:shd w:val="clear" w:color="auto" w:fill="FFFFFF"/>
          <w:lang w:val="hr-BA"/>
        </w:rPr>
        <w:t xml:space="preserve"> br</w:t>
      </w:r>
      <w:r w:rsidR="00F073E9" w:rsidRPr="00CF0EC3">
        <w:rPr>
          <w:rStyle w:val="Emphasis"/>
          <w:rFonts w:ascii="Arial" w:hAnsi="Arial" w:cs="Arial"/>
          <w:i w:val="0"/>
          <w:iCs w:val="0"/>
          <w:sz w:val="24"/>
          <w:szCs w:val="24"/>
          <w:shd w:val="clear" w:color="auto" w:fill="FFFFFF"/>
          <w:lang w:val="hr-BA"/>
        </w:rPr>
        <w:t>oj</w:t>
      </w:r>
      <w:r w:rsidR="00A320D0" w:rsidRPr="00CF0EC3">
        <w:rPr>
          <w:rStyle w:val="Emphasis"/>
          <w:rFonts w:ascii="Arial" w:hAnsi="Arial" w:cs="Arial"/>
          <w:i w:val="0"/>
          <w:iCs w:val="0"/>
          <w:sz w:val="24"/>
          <w:szCs w:val="24"/>
          <w:shd w:val="clear" w:color="auto" w:fill="FFFFFF"/>
          <w:lang w:val="hr-BA"/>
        </w:rPr>
        <w:t xml:space="preserve"> 47/01 i „Sl</w:t>
      </w:r>
      <w:r w:rsidR="00933DFE" w:rsidRPr="00CF0EC3">
        <w:rPr>
          <w:rStyle w:val="Emphasis"/>
          <w:rFonts w:ascii="Arial" w:hAnsi="Arial" w:cs="Arial"/>
          <w:i w:val="0"/>
          <w:iCs w:val="0"/>
          <w:sz w:val="24"/>
          <w:szCs w:val="24"/>
          <w:shd w:val="clear" w:color="auto" w:fill="FFFFFF"/>
          <w:lang w:val="hr-BA"/>
        </w:rPr>
        <w:t>užbeni</w:t>
      </w:r>
      <w:r w:rsidR="00A320D0" w:rsidRPr="00CF0EC3">
        <w:rPr>
          <w:rStyle w:val="Emphasis"/>
          <w:rFonts w:ascii="Arial" w:hAnsi="Arial" w:cs="Arial"/>
          <w:i w:val="0"/>
          <w:iCs w:val="0"/>
          <w:sz w:val="24"/>
          <w:szCs w:val="24"/>
          <w:shd w:val="clear" w:color="auto" w:fill="FFFFFF"/>
          <w:lang w:val="hr-BA"/>
        </w:rPr>
        <w:t xml:space="preserve"> list CG“</w:t>
      </w:r>
      <w:r w:rsidR="00933DFE" w:rsidRPr="00CF0EC3">
        <w:rPr>
          <w:rStyle w:val="Emphasis"/>
          <w:rFonts w:ascii="Arial" w:hAnsi="Arial" w:cs="Arial"/>
          <w:i w:val="0"/>
          <w:iCs w:val="0"/>
          <w:sz w:val="24"/>
          <w:szCs w:val="24"/>
          <w:shd w:val="clear" w:color="auto" w:fill="FFFFFF"/>
          <w:lang w:val="hr-BA"/>
        </w:rPr>
        <w:t>,</w:t>
      </w:r>
      <w:r w:rsidR="00A320D0" w:rsidRPr="00CF0EC3">
        <w:rPr>
          <w:rStyle w:val="Emphasis"/>
          <w:rFonts w:ascii="Arial" w:hAnsi="Arial" w:cs="Arial"/>
          <w:i w:val="0"/>
          <w:iCs w:val="0"/>
          <w:sz w:val="24"/>
          <w:szCs w:val="24"/>
          <w:shd w:val="clear" w:color="auto" w:fill="FFFFFF"/>
          <w:lang w:val="hr-BA"/>
        </w:rPr>
        <w:t xml:space="preserve"> br. 62/08, 44/10, 72/19</w:t>
      </w:r>
      <w:r w:rsidR="00933DFE" w:rsidRPr="00CF0EC3">
        <w:rPr>
          <w:rStyle w:val="Emphasis"/>
          <w:rFonts w:ascii="Arial" w:hAnsi="Arial" w:cs="Arial"/>
          <w:i w:val="0"/>
          <w:iCs w:val="0"/>
          <w:sz w:val="24"/>
          <w:szCs w:val="24"/>
          <w:shd w:val="clear" w:color="auto" w:fill="FFFFFF"/>
          <w:lang w:val="hr-BA"/>
        </w:rPr>
        <w:t xml:space="preserve"> i </w:t>
      </w:r>
      <w:r w:rsidR="00A320D0" w:rsidRPr="00CF0EC3">
        <w:rPr>
          <w:rStyle w:val="Emphasis"/>
          <w:rFonts w:ascii="Arial" w:hAnsi="Arial" w:cs="Arial"/>
          <w:i w:val="0"/>
          <w:iCs w:val="0"/>
          <w:sz w:val="24"/>
          <w:szCs w:val="24"/>
          <w:shd w:val="clear" w:color="auto" w:fill="FFFFFF"/>
          <w:lang w:val="hr-BA"/>
        </w:rPr>
        <w:t>113/24)</w:t>
      </w:r>
      <w:r w:rsidR="00433B48" w:rsidRPr="00CF0EC3">
        <w:rPr>
          <w:rStyle w:val="Emphasis"/>
          <w:rFonts w:ascii="Arial" w:hAnsi="Arial" w:cs="Arial"/>
          <w:i w:val="0"/>
          <w:iCs w:val="0"/>
          <w:sz w:val="24"/>
          <w:szCs w:val="24"/>
          <w:shd w:val="clear" w:color="auto" w:fill="FFFFFF"/>
          <w:lang w:val="hr-BA"/>
        </w:rPr>
        <w:t xml:space="preserve"> u članu 2 </w:t>
      </w:r>
      <w:r w:rsidR="00A115CF" w:rsidRPr="00CF0EC3">
        <w:rPr>
          <w:rStyle w:val="Emphasis"/>
          <w:rFonts w:ascii="Arial" w:hAnsi="Arial" w:cs="Arial"/>
          <w:i w:val="0"/>
          <w:iCs w:val="0"/>
          <w:sz w:val="24"/>
          <w:szCs w:val="24"/>
          <w:shd w:val="clear" w:color="auto" w:fill="FFFFFF"/>
          <w:lang w:val="hr-BA"/>
        </w:rPr>
        <w:t xml:space="preserve">poslije </w:t>
      </w:r>
      <w:r w:rsidR="00433B48" w:rsidRPr="00CF0EC3">
        <w:rPr>
          <w:rStyle w:val="Emphasis"/>
          <w:rFonts w:ascii="Arial" w:hAnsi="Arial" w:cs="Arial"/>
          <w:i w:val="0"/>
          <w:iCs w:val="0"/>
          <w:sz w:val="24"/>
          <w:szCs w:val="24"/>
          <w:shd w:val="clear" w:color="auto" w:fill="FFFFFF"/>
          <w:lang w:val="hr-BA"/>
        </w:rPr>
        <w:t>stav</w:t>
      </w:r>
      <w:r w:rsidR="00A115CF" w:rsidRPr="00CF0EC3">
        <w:rPr>
          <w:rStyle w:val="Emphasis"/>
          <w:rFonts w:ascii="Arial" w:hAnsi="Arial" w:cs="Arial"/>
          <w:i w:val="0"/>
          <w:iCs w:val="0"/>
          <w:sz w:val="24"/>
          <w:szCs w:val="24"/>
          <w:shd w:val="clear" w:color="auto" w:fill="FFFFFF"/>
          <w:lang w:val="hr-BA"/>
        </w:rPr>
        <w:t>a</w:t>
      </w:r>
      <w:r w:rsidR="00433B48" w:rsidRPr="00CF0EC3">
        <w:rPr>
          <w:rStyle w:val="Emphasis"/>
          <w:rFonts w:ascii="Arial" w:hAnsi="Arial" w:cs="Arial"/>
          <w:i w:val="0"/>
          <w:iCs w:val="0"/>
          <w:sz w:val="24"/>
          <w:szCs w:val="24"/>
          <w:shd w:val="clear" w:color="auto" w:fill="FFFFFF"/>
          <w:lang w:val="hr-BA"/>
        </w:rPr>
        <w:t xml:space="preserve"> 3 </w:t>
      </w:r>
      <w:r w:rsidR="00A115CF" w:rsidRPr="00CF0EC3">
        <w:rPr>
          <w:rStyle w:val="Emphasis"/>
          <w:rFonts w:ascii="Arial" w:hAnsi="Arial" w:cs="Arial"/>
          <w:i w:val="0"/>
          <w:iCs w:val="0"/>
          <w:sz w:val="24"/>
          <w:szCs w:val="24"/>
          <w:shd w:val="clear" w:color="auto" w:fill="FFFFFF"/>
          <w:lang w:val="hr-BA"/>
        </w:rPr>
        <w:t>dodaje se novi stav koji glasi:</w:t>
      </w:r>
    </w:p>
    <w:p w14:paraId="18CEA0D5" w14:textId="013A1C47" w:rsidR="00433B48" w:rsidRPr="00CF0EC3" w:rsidRDefault="00A115CF" w:rsidP="0078677B">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sz w:val="24"/>
          <w:szCs w:val="24"/>
          <w:shd w:val="clear" w:color="auto" w:fill="FFFFFF"/>
          <w:lang w:val="hr-BA"/>
        </w:rPr>
        <w:t>„Postupak likvidacije sprovodi se i nad bankom kojoj je Centralna banka oduzela dozvolu za rad</w:t>
      </w:r>
      <w:r w:rsidR="004F730D" w:rsidRPr="00CF0EC3">
        <w:rPr>
          <w:rStyle w:val="Emphasis"/>
          <w:rFonts w:ascii="Arial" w:hAnsi="Arial" w:cs="Arial"/>
          <w:i w:val="0"/>
          <w:iCs w:val="0"/>
          <w:sz w:val="24"/>
          <w:szCs w:val="24"/>
          <w:shd w:val="clear" w:color="auto" w:fill="FFFFFF"/>
          <w:lang w:val="hr-BA"/>
        </w:rPr>
        <w:t>,</w:t>
      </w:r>
      <w:r w:rsidRPr="00CF0EC3">
        <w:rPr>
          <w:rStyle w:val="Emphasis"/>
          <w:rFonts w:ascii="Arial" w:hAnsi="Arial" w:cs="Arial"/>
          <w:i w:val="0"/>
          <w:iCs w:val="0"/>
          <w:sz w:val="24"/>
          <w:szCs w:val="24"/>
          <w:shd w:val="clear" w:color="auto" w:fill="FFFFFF"/>
          <w:lang w:val="hr-BA"/>
        </w:rPr>
        <w:t xml:space="preserve"> na osnovu odluke </w:t>
      </w:r>
      <w:r w:rsidR="00433B48" w:rsidRPr="00CF0EC3">
        <w:rPr>
          <w:rStyle w:val="Emphasis"/>
          <w:rFonts w:ascii="Arial" w:hAnsi="Arial" w:cs="Arial"/>
          <w:i w:val="0"/>
          <w:iCs w:val="0"/>
          <w:color w:val="212529"/>
          <w:sz w:val="24"/>
          <w:szCs w:val="24"/>
          <w:shd w:val="clear" w:color="auto" w:fill="FFFFFF"/>
          <w:lang w:val="hr-BA"/>
        </w:rPr>
        <w:t>Skupštine akcionara banke o prestanku rada banke (u daljem tekstu: dobrovoljna likvidacija).“</w:t>
      </w:r>
    </w:p>
    <w:p w14:paraId="28C2D02F" w14:textId="77777777" w:rsidR="00433B48" w:rsidRPr="00CF0EC3" w:rsidRDefault="00433B48" w:rsidP="00933DFE">
      <w:pPr>
        <w:spacing w:after="0"/>
        <w:jc w:val="both"/>
        <w:rPr>
          <w:rStyle w:val="Emphasis"/>
          <w:rFonts w:ascii="Arial" w:hAnsi="Arial" w:cs="Arial"/>
          <w:i w:val="0"/>
          <w:iCs w:val="0"/>
          <w:color w:val="212529"/>
          <w:sz w:val="24"/>
          <w:szCs w:val="24"/>
          <w:shd w:val="clear" w:color="auto" w:fill="FFFFFF"/>
          <w:lang w:val="hr-BA"/>
        </w:rPr>
      </w:pPr>
    </w:p>
    <w:p w14:paraId="1493554E" w14:textId="43624311" w:rsidR="00D45F2A" w:rsidRPr="00CF0EC3" w:rsidRDefault="00D45F2A" w:rsidP="00433B48">
      <w:pPr>
        <w:spacing w:after="0"/>
        <w:jc w:val="center"/>
        <w:rPr>
          <w:rStyle w:val="Emphasis"/>
          <w:rFonts w:ascii="Arial" w:hAnsi="Arial" w:cs="Arial"/>
          <w:b/>
          <w:i w:val="0"/>
          <w:iCs w:val="0"/>
          <w:color w:val="212529"/>
          <w:sz w:val="24"/>
          <w:szCs w:val="24"/>
          <w:shd w:val="clear" w:color="auto" w:fill="FFFFFF"/>
          <w:lang w:val="hr-BA"/>
        </w:rPr>
      </w:pPr>
      <w:r w:rsidRPr="00CF0EC3">
        <w:rPr>
          <w:rStyle w:val="Emphasis"/>
          <w:rFonts w:ascii="Arial" w:hAnsi="Arial" w:cs="Arial"/>
          <w:b/>
          <w:i w:val="0"/>
          <w:iCs w:val="0"/>
          <w:color w:val="212529"/>
          <w:sz w:val="24"/>
          <w:szCs w:val="24"/>
          <w:shd w:val="clear" w:color="auto" w:fill="FFFFFF"/>
          <w:lang w:val="hr-BA"/>
        </w:rPr>
        <w:t>Član 2</w:t>
      </w:r>
    </w:p>
    <w:p w14:paraId="66825C81" w14:textId="442A5CAD" w:rsidR="00D45F2A" w:rsidRPr="00CF0EC3" w:rsidRDefault="00EA6A38" w:rsidP="0062053E">
      <w:pPr>
        <w:spacing w:after="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b/>
          <w:i w:val="0"/>
          <w:iCs w:val="0"/>
          <w:color w:val="212529"/>
          <w:sz w:val="24"/>
          <w:szCs w:val="24"/>
          <w:shd w:val="clear" w:color="auto" w:fill="FFFFFF"/>
          <w:lang w:val="hr-BA"/>
        </w:rPr>
        <w:tab/>
      </w:r>
      <w:r w:rsidR="00D45F2A" w:rsidRPr="00CF0EC3">
        <w:rPr>
          <w:rStyle w:val="Emphasis"/>
          <w:rFonts w:ascii="Arial" w:hAnsi="Arial" w:cs="Arial"/>
          <w:i w:val="0"/>
          <w:iCs w:val="0"/>
          <w:color w:val="212529"/>
          <w:sz w:val="24"/>
          <w:szCs w:val="24"/>
          <w:shd w:val="clear" w:color="auto" w:fill="FFFFFF"/>
          <w:lang w:val="hr-BA"/>
        </w:rPr>
        <w:t xml:space="preserve">U članu 6 </w:t>
      </w:r>
      <w:r w:rsidR="00E909AD" w:rsidRPr="00CF0EC3">
        <w:rPr>
          <w:rStyle w:val="Emphasis"/>
          <w:rFonts w:ascii="Arial" w:hAnsi="Arial" w:cs="Arial"/>
          <w:i w:val="0"/>
          <w:iCs w:val="0"/>
          <w:color w:val="212529"/>
          <w:sz w:val="24"/>
          <w:szCs w:val="24"/>
          <w:shd w:val="clear" w:color="auto" w:fill="FFFFFF"/>
          <w:lang w:val="hr-BA"/>
        </w:rPr>
        <w:t>stav 1, članu 23 stav 2, članu 25 stav 1</w:t>
      </w:r>
      <w:r w:rsidR="00D03D62" w:rsidRPr="00CF0EC3">
        <w:rPr>
          <w:rStyle w:val="Emphasis"/>
          <w:rFonts w:ascii="Arial" w:hAnsi="Arial" w:cs="Arial"/>
          <w:i w:val="0"/>
          <w:iCs w:val="0"/>
          <w:color w:val="212529"/>
          <w:sz w:val="24"/>
          <w:szCs w:val="24"/>
          <w:shd w:val="clear" w:color="auto" w:fill="FFFFFF"/>
          <w:lang w:val="hr-BA"/>
        </w:rPr>
        <w:t>, članu 42 stav 1</w:t>
      </w:r>
      <w:r w:rsidR="00E909AD" w:rsidRPr="00CF0EC3">
        <w:rPr>
          <w:rStyle w:val="Emphasis"/>
          <w:rFonts w:ascii="Arial" w:hAnsi="Arial" w:cs="Arial"/>
          <w:i w:val="0"/>
          <w:iCs w:val="0"/>
          <w:color w:val="212529"/>
          <w:sz w:val="24"/>
          <w:szCs w:val="24"/>
          <w:shd w:val="clear" w:color="auto" w:fill="FFFFFF"/>
          <w:lang w:val="hr-BA"/>
        </w:rPr>
        <w:t xml:space="preserve"> i članu 49 stav 2 poslije riječi: „oglasnoj tabli“ dodaju se riječi: „i internet stranici“.</w:t>
      </w:r>
    </w:p>
    <w:p w14:paraId="1294F9BB" w14:textId="77777777" w:rsidR="00D45F2A" w:rsidRPr="00CF0EC3" w:rsidRDefault="00D45F2A" w:rsidP="00433B48">
      <w:pPr>
        <w:spacing w:after="0"/>
        <w:jc w:val="center"/>
        <w:rPr>
          <w:rStyle w:val="Emphasis"/>
          <w:rFonts w:ascii="Arial" w:hAnsi="Arial" w:cs="Arial"/>
          <w:b/>
          <w:i w:val="0"/>
          <w:iCs w:val="0"/>
          <w:color w:val="212529"/>
          <w:sz w:val="24"/>
          <w:szCs w:val="24"/>
          <w:shd w:val="clear" w:color="auto" w:fill="FFFFFF"/>
          <w:lang w:val="hr-BA"/>
        </w:rPr>
      </w:pPr>
    </w:p>
    <w:p w14:paraId="2394D6BC" w14:textId="2AB555B4" w:rsidR="00433B48" w:rsidRPr="00CF0EC3" w:rsidRDefault="00433B48" w:rsidP="00605C75">
      <w:pPr>
        <w:spacing w:after="0"/>
        <w:jc w:val="center"/>
        <w:rPr>
          <w:rStyle w:val="Emphasis"/>
          <w:rFonts w:ascii="Arial" w:hAnsi="Arial" w:cs="Arial"/>
          <w:b/>
          <w:i w:val="0"/>
          <w:iCs w:val="0"/>
          <w:color w:val="212529"/>
          <w:sz w:val="24"/>
          <w:szCs w:val="24"/>
          <w:shd w:val="clear" w:color="auto" w:fill="FFFFFF"/>
          <w:lang w:val="hr-BA"/>
        </w:rPr>
      </w:pPr>
      <w:r w:rsidRPr="00CF0EC3">
        <w:rPr>
          <w:rStyle w:val="Emphasis"/>
          <w:rFonts w:ascii="Arial" w:hAnsi="Arial" w:cs="Arial"/>
          <w:b/>
          <w:i w:val="0"/>
          <w:iCs w:val="0"/>
          <w:color w:val="212529"/>
          <w:sz w:val="24"/>
          <w:szCs w:val="24"/>
          <w:shd w:val="clear" w:color="auto" w:fill="FFFFFF"/>
          <w:lang w:val="hr-BA"/>
        </w:rPr>
        <w:t xml:space="preserve">Član </w:t>
      </w:r>
      <w:r w:rsidR="0062053E" w:rsidRPr="00CF0EC3">
        <w:rPr>
          <w:rStyle w:val="Emphasis"/>
          <w:rFonts w:ascii="Arial" w:hAnsi="Arial" w:cs="Arial"/>
          <w:b/>
          <w:i w:val="0"/>
          <w:iCs w:val="0"/>
          <w:color w:val="212529"/>
          <w:sz w:val="24"/>
          <w:szCs w:val="24"/>
          <w:shd w:val="clear" w:color="auto" w:fill="FFFFFF"/>
          <w:lang w:val="hr-BA"/>
        </w:rPr>
        <w:t>3</w:t>
      </w:r>
    </w:p>
    <w:p w14:paraId="3A8E682A" w14:textId="2AF3E08E" w:rsidR="00933DFE" w:rsidRPr="00CF0EC3" w:rsidRDefault="00433B48" w:rsidP="00605C75">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U</w:t>
      </w:r>
      <w:r w:rsidR="00933DFE" w:rsidRPr="00CF0EC3">
        <w:rPr>
          <w:rStyle w:val="Emphasis"/>
          <w:rFonts w:ascii="Arial" w:hAnsi="Arial" w:cs="Arial"/>
          <w:i w:val="0"/>
          <w:iCs w:val="0"/>
          <w:color w:val="212529"/>
          <w:sz w:val="24"/>
          <w:szCs w:val="24"/>
          <w:shd w:val="clear" w:color="auto" w:fill="FFFFFF"/>
          <w:lang w:val="hr-BA"/>
        </w:rPr>
        <w:t xml:space="preserve"> </w:t>
      </w:r>
      <w:r w:rsidR="004C1314" w:rsidRPr="00CF0EC3">
        <w:rPr>
          <w:rStyle w:val="Emphasis"/>
          <w:rFonts w:ascii="Arial" w:hAnsi="Arial" w:cs="Arial"/>
          <w:i w:val="0"/>
          <w:iCs w:val="0"/>
          <w:color w:val="212529"/>
          <w:sz w:val="24"/>
          <w:szCs w:val="24"/>
          <w:shd w:val="clear" w:color="auto" w:fill="FFFFFF"/>
          <w:lang w:val="hr-BA"/>
        </w:rPr>
        <w:t>član</w:t>
      </w:r>
      <w:r w:rsidR="00933DFE" w:rsidRPr="00CF0EC3">
        <w:rPr>
          <w:rStyle w:val="Emphasis"/>
          <w:rFonts w:ascii="Arial" w:hAnsi="Arial" w:cs="Arial"/>
          <w:i w:val="0"/>
          <w:iCs w:val="0"/>
          <w:color w:val="212529"/>
          <w:sz w:val="24"/>
          <w:szCs w:val="24"/>
          <w:shd w:val="clear" w:color="auto" w:fill="FFFFFF"/>
          <w:lang w:val="hr-BA"/>
        </w:rPr>
        <w:t>u</w:t>
      </w:r>
      <w:r w:rsidR="004C1314" w:rsidRPr="00CF0EC3">
        <w:rPr>
          <w:rStyle w:val="Emphasis"/>
          <w:rFonts w:ascii="Arial" w:hAnsi="Arial" w:cs="Arial"/>
          <w:i w:val="0"/>
          <w:iCs w:val="0"/>
          <w:color w:val="212529"/>
          <w:sz w:val="24"/>
          <w:szCs w:val="24"/>
          <w:shd w:val="clear" w:color="auto" w:fill="FFFFFF"/>
          <w:lang w:val="hr-BA"/>
        </w:rPr>
        <w:t xml:space="preserve"> 1</w:t>
      </w:r>
      <w:r w:rsidR="00933DFE" w:rsidRPr="00CF0EC3">
        <w:rPr>
          <w:rStyle w:val="Emphasis"/>
          <w:rFonts w:ascii="Arial" w:hAnsi="Arial" w:cs="Arial"/>
          <w:i w:val="0"/>
          <w:iCs w:val="0"/>
          <w:color w:val="212529"/>
          <w:sz w:val="24"/>
          <w:szCs w:val="24"/>
          <w:shd w:val="clear" w:color="auto" w:fill="FFFFFF"/>
          <w:lang w:val="hr-BA"/>
        </w:rPr>
        <w:t>3</w:t>
      </w:r>
      <w:r w:rsidR="004C1314" w:rsidRPr="00CF0EC3">
        <w:rPr>
          <w:rStyle w:val="Emphasis"/>
          <w:rFonts w:ascii="Arial" w:hAnsi="Arial" w:cs="Arial"/>
          <w:i w:val="0"/>
          <w:iCs w:val="0"/>
          <w:color w:val="212529"/>
          <w:sz w:val="24"/>
          <w:szCs w:val="24"/>
          <w:shd w:val="clear" w:color="auto" w:fill="FFFFFF"/>
          <w:lang w:val="hr-BA"/>
        </w:rPr>
        <w:t xml:space="preserve"> </w:t>
      </w:r>
      <w:r w:rsidR="00044BD0" w:rsidRPr="00CF0EC3">
        <w:rPr>
          <w:rStyle w:val="Emphasis"/>
          <w:rFonts w:ascii="Arial" w:hAnsi="Arial" w:cs="Arial"/>
          <w:i w:val="0"/>
          <w:iCs w:val="0"/>
          <w:color w:val="212529"/>
          <w:sz w:val="24"/>
          <w:szCs w:val="24"/>
          <w:shd w:val="clear" w:color="auto" w:fill="FFFFFF"/>
          <w:lang w:val="hr-BA"/>
        </w:rPr>
        <w:t xml:space="preserve">stav </w:t>
      </w:r>
      <w:r w:rsidR="00F073E9" w:rsidRPr="00CF0EC3">
        <w:rPr>
          <w:rStyle w:val="Emphasis"/>
          <w:rFonts w:ascii="Arial" w:hAnsi="Arial" w:cs="Arial"/>
          <w:i w:val="0"/>
          <w:iCs w:val="0"/>
          <w:color w:val="212529"/>
          <w:sz w:val="24"/>
          <w:szCs w:val="24"/>
          <w:shd w:val="clear" w:color="auto" w:fill="FFFFFF"/>
          <w:lang w:val="hr-BA"/>
        </w:rPr>
        <w:t>2</w:t>
      </w:r>
      <w:r w:rsidR="00044BD0" w:rsidRPr="00CF0EC3">
        <w:rPr>
          <w:rStyle w:val="Emphasis"/>
          <w:rFonts w:ascii="Arial" w:hAnsi="Arial" w:cs="Arial"/>
          <w:i w:val="0"/>
          <w:iCs w:val="0"/>
          <w:color w:val="212529"/>
          <w:sz w:val="24"/>
          <w:szCs w:val="24"/>
          <w:shd w:val="clear" w:color="auto" w:fill="FFFFFF"/>
          <w:lang w:val="hr-BA"/>
        </w:rPr>
        <w:t xml:space="preserve"> </w:t>
      </w:r>
      <w:r w:rsidR="00933DFE" w:rsidRPr="00CF0EC3">
        <w:rPr>
          <w:rStyle w:val="Emphasis"/>
          <w:rFonts w:ascii="Arial" w:hAnsi="Arial" w:cs="Arial"/>
          <w:i w:val="0"/>
          <w:iCs w:val="0"/>
          <w:color w:val="212529"/>
          <w:sz w:val="24"/>
          <w:szCs w:val="24"/>
          <w:shd w:val="clear" w:color="auto" w:fill="FFFFFF"/>
          <w:lang w:val="hr-BA"/>
        </w:rPr>
        <w:t>tačk</w:t>
      </w:r>
      <w:r w:rsidR="00067900" w:rsidRPr="00CF0EC3">
        <w:rPr>
          <w:rStyle w:val="Emphasis"/>
          <w:rFonts w:ascii="Arial" w:hAnsi="Arial" w:cs="Arial"/>
          <w:i w:val="0"/>
          <w:iCs w:val="0"/>
          <w:color w:val="212529"/>
          <w:sz w:val="24"/>
          <w:szCs w:val="24"/>
          <w:shd w:val="clear" w:color="auto" w:fill="FFFFFF"/>
          <w:lang w:val="hr-BA"/>
        </w:rPr>
        <w:t>a</w:t>
      </w:r>
      <w:r w:rsidR="00933DFE" w:rsidRPr="00CF0EC3">
        <w:rPr>
          <w:rStyle w:val="Emphasis"/>
          <w:rFonts w:ascii="Arial" w:hAnsi="Arial" w:cs="Arial"/>
          <w:i w:val="0"/>
          <w:iCs w:val="0"/>
          <w:color w:val="212529"/>
          <w:sz w:val="24"/>
          <w:szCs w:val="24"/>
          <w:shd w:val="clear" w:color="auto" w:fill="FFFFFF"/>
          <w:lang w:val="hr-BA"/>
        </w:rPr>
        <w:t xml:space="preserve"> 11 </w:t>
      </w:r>
      <w:r w:rsidR="00067900" w:rsidRPr="00CF0EC3">
        <w:rPr>
          <w:rStyle w:val="Emphasis"/>
          <w:rFonts w:ascii="Arial" w:hAnsi="Arial" w:cs="Arial"/>
          <w:i w:val="0"/>
          <w:iCs w:val="0"/>
          <w:color w:val="212529"/>
          <w:sz w:val="24"/>
          <w:szCs w:val="24"/>
          <w:shd w:val="clear" w:color="auto" w:fill="FFFFFF"/>
          <w:lang w:val="hr-BA"/>
        </w:rPr>
        <w:t>tačka na kraju teksta zamjenjuje se tačkom</w:t>
      </w:r>
      <w:r w:rsidR="00C508AB" w:rsidRPr="00CF0EC3">
        <w:rPr>
          <w:rStyle w:val="Emphasis"/>
          <w:rFonts w:ascii="Arial" w:hAnsi="Arial" w:cs="Arial"/>
          <w:i w:val="0"/>
          <w:iCs w:val="0"/>
          <w:color w:val="212529"/>
          <w:sz w:val="24"/>
          <w:szCs w:val="24"/>
          <w:shd w:val="clear" w:color="auto" w:fill="FFFFFF"/>
          <w:lang w:val="hr-BA"/>
        </w:rPr>
        <w:t>-</w:t>
      </w:r>
      <w:r w:rsidR="00067900" w:rsidRPr="00CF0EC3">
        <w:rPr>
          <w:rStyle w:val="Emphasis"/>
          <w:rFonts w:ascii="Arial" w:hAnsi="Arial" w:cs="Arial"/>
          <w:i w:val="0"/>
          <w:iCs w:val="0"/>
          <w:color w:val="212529"/>
          <w:sz w:val="24"/>
          <w:szCs w:val="24"/>
          <w:shd w:val="clear" w:color="auto" w:fill="FFFFFF"/>
          <w:lang w:val="hr-BA"/>
        </w:rPr>
        <w:t xml:space="preserve">zarez i </w:t>
      </w:r>
      <w:r w:rsidR="00933DFE" w:rsidRPr="00CF0EC3">
        <w:rPr>
          <w:rStyle w:val="Emphasis"/>
          <w:rFonts w:ascii="Arial" w:hAnsi="Arial" w:cs="Arial"/>
          <w:i w:val="0"/>
          <w:iCs w:val="0"/>
          <w:color w:val="212529"/>
          <w:sz w:val="24"/>
          <w:szCs w:val="24"/>
          <w:shd w:val="clear" w:color="auto" w:fill="FFFFFF"/>
          <w:lang w:val="hr-BA"/>
        </w:rPr>
        <w:t>dodaje se nova tačka koja glasi:</w:t>
      </w:r>
    </w:p>
    <w:p w14:paraId="7E42A982" w14:textId="499D14F4" w:rsidR="00933DFE" w:rsidRPr="00CF0EC3" w:rsidRDefault="00933DFE" w:rsidP="00381D7E">
      <w:pPr>
        <w:spacing w:after="0"/>
        <w:ind w:left="567" w:hanging="567"/>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 xml:space="preserve">„12) osigura čuvanje </w:t>
      </w:r>
      <w:r w:rsidR="00700907" w:rsidRPr="00CF0EC3">
        <w:rPr>
          <w:rStyle w:val="Emphasis"/>
          <w:rFonts w:ascii="Arial" w:hAnsi="Arial" w:cs="Arial"/>
          <w:i w:val="0"/>
          <w:iCs w:val="0"/>
          <w:color w:val="212529"/>
          <w:sz w:val="24"/>
          <w:szCs w:val="24"/>
          <w:shd w:val="clear" w:color="auto" w:fill="FFFFFF"/>
          <w:lang w:val="hr-BA"/>
        </w:rPr>
        <w:t xml:space="preserve"> poslovnih knjiga</w:t>
      </w:r>
      <w:r w:rsidRPr="00CF0EC3">
        <w:rPr>
          <w:rStyle w:val="Emphasis"/>
          <w:rFonts w:ascii="Arial" w:hAnsi="Arial" w:cs="Arial"/>
          <w:i w:val="0"/>
          <w:iCs w:val="0"/>
          <w:color w:val="212529"/>
          <w:sz w:val="24"/>
          <w:szCs w:val="24"/>
          <w:shd w:val="clear" w:color="auto" w:fill="FFFFFF"/>
          <w:lang w:val="hr-BA"/>
        </w:rPr>
        <w:t xml:space="preserve"> i dokumentacije, uključujući i informacije o stvarnim vlasnicima bankarskih računa, tokom </w:t>
      </w:r>
      <w:r w:rsidR="00302FEF" w:rsidRPr="00CF0EC3">
        <w:rPr>
          <w:rStyle w:val="Emphasis"/>
          <w:rFonts w:ascii="Arial" w:hAnsi="Arial" w:cs="Arial"/>
          <w:i w:val="0"/>
          <w:iCs w:val="0"/>
          <w:color w:val="212529"/>
          <w:sz w:val="24"/>
          <w:szCs w:val="24"/>
          <w:shd w:val="clear" w:color="auto" w:fill="FFFFFF"/>
          <w:lang w:val="hr-BA"/>
        </w:rPr>
        <w:t>trajanja</w:t>
      </w:r>
      <w:r w:rsidRPr="00CF0EC3">
        <w:rPr>
          <w:rStyle w:val="Emphasis"/>
          <w:rFonts w:ascii="Arial" w:hAnsi="Arial" w:cs="Arial"/>
          <w:i w:val="0"/>
          <w:iCs w:val="0"/>
          <w:color w:val="212529"/>
          <w:sz w:val="24"/>
          <w:szCs w:val="24"/>
          <w:shd w:val="clear" w:color="auto" w:fill="FFFFFF"/>
          <w:lang w:val="hr-BA"/>
        </w:rPr>
        <w:t xml:space="preserve"> stečajnog postupka, u skladu sa zakonom</w:t>
      </w:r>
      <w:r w:rsidR="00AA1050" w:rsidRPr="00CF0EC3">
        <w:rPr>
          <w:rStyle w:val="Emphasis"/>
          <w:rFonts w:ascii="Arial" w:hAnsi="Arial" w:cs="Arial"/>
          <w:i w:val="0"/>
          <w:iCs w:val="0"/>
          <w:color w:val="212529"/>
          <w:sz w:val="24"/>
          <w:szCs w:val="24"/>
          <w:shd w:val="clear" w:color="auto" w:fill="FFFFFF"/>
          <w:lang w:val="hr-BA"/>
        </w:rPr>
        <w:t>.</w:t>
      </w:r>
      <w:r w:rsidRPr="00CF0EC3">
        <w:rPr>
          <w:rStyle w:val="Emphasis"/>
          <w:rFonts w:ascii="Arial" w:hAnsi="Arial" w:cs="Arial"/>
          <w:i w:val="0"/>
          <w:iCs w:val="0"/>
          <w:color w:val="212529"/>
          <w:sz w:val="24"/>
          <w:szCs w:val="24"/>
          <w:shd w:val="clear" w:color="auto" w:fill="FFFFFF"/>
          <w:lang w:val="hr-BA"/>
        </w:rPr>
        <w:t>“</w:t>
      </w:r>
      <w:r w:rsidR="000D29EC" w:rsidRPr="00CF0EC3">
        <w:rPr>
          <w:rStyle w:val="Emphasis"/>
          <w:rFonts w:ascii="Arial" w:hAnsi="Arial" w:cs="Arial"/>
          <w:i w:val="0"/>
          <w:iCs w:val="0"/>
          <w:color w:val="212529"/>
          <w:sz w:val="24"/>
          <w:szCs w:val="24"/>
          <w:shd w:val="clear" w:color="auto" w:fill="FFFFFF"/>
          <w:lang w:val="hr-BA"/>
        </w:rPr>
        <w:t>.</w:t>
      </w:r>
    </w:p>
    <w:p w14:paraId="2A333579" w14:textId="17F49246" w:rsidR="00933DFE" w:rsidRPr="00CF0EC3" w:rsidRDefault="00933DFE" w:rsidP="00933DFE">
      <w:pPr>
        <w:spacing w:after="0"/>
        <w:jc w:val="both"/>
        <w:rPr>
          <w:rStyle w:val="Emphasis"/>
          <w:rFonts w:ascii="Arial" w:hAnsi="Arial" w:cs="Arial"/>
          <w:b/>
          <w:i w:val="0"/>
          <w:iCs w:val="0"/>
          <w:color w:val="212529"/>
          <w:sz w:val="24"/>
          <w:szCs w:val="24"/>
          <w:shd w:val="clear" w:color="auto" w:fill="FFFFFF"/>
          <w:lang w:val="hr-BA"/>
        </w:rPr>
      </w:pPr>
    </w:p>
    <w:p w14:paraId="1C9C3E21" w14:textId="4AAB2DE5" w:rsidR="001341C0" w:rsidRPr="00CF0EC3" w:rsidRDefault="00A115CF" w:rsidP="00F65F15">
      <w:pPr>
        <w:spacing w:after="0"/>
        <w:jc w:val="center"/>
        <w:rPr>
          <w:rStyle w:val="Emphasis"/>
          <w:rFonts w:ascii="Arial" w:hAnsi="Arial" w:cs="Arial"/>
          <w:b/>
          <w:i w:val="0"/>
          <w:iCs w:val="0"/>
          <w:color w:val="212529"/>
          <w:sz w:val="24"/>
          <w:szCs w:val="24"/>
          <w:shd w:val="clear" w:color="auto" w:fill="FFFFFF"/>
          <w:lang w:val="hr-BA"/>
        </w:rPr>
      </w:pPr>
      <w:r w:rsidRPr="00CF0EC3">
        <w:rPr>
          <w:rStyle w:val="Emphasis"/>
          <w:rFonts w:ascii="Arial" w:hAnsi="Arial" w:cs="Arial"/>
          <w:b/>
          <w:i w:val="0"/>
          <w:iCs w:val="0"/>
          <w:color w:val="212529"/>
          <w:sz w:val="24"/>
          <w:szCs w:val="24"/>
          <w:shd w:val="clear" w:color="auto" w:fill="FFFFFF"/>
          <w:lang w:val="hr-BA"/>
        </w:rPr>
        <w:t>Č</w:t>
      </w:r>
      <w:r w:rsidR="001341C0" w:rsidRPr="00CF0EC3">
        <w:rPr>
          <w:rStyle w:val="Emphasis"/>
          <w:rFonts w:ascii="Arial" w:hAnsi="Arial" w:cs="Arial"/>
          <w:b/>
          <w:i w:val="0"/>
          <w:iCs w:val="0"/>
          <w:color w:val="212529"/>
          <w:sz w:val="24"/>
          <w:szCs w:val="24"/>
          <w:shd w:val="clear" w:color="auto" w:fill="FFFFFF"/>
          <w:lang w:val="hr-BA"/>
        </w:rPr>
        <w:t>lan</w:t>
      </w:r>
      <w:r w:rsidRPr="00CF0EC3">
        <w:rPr>
          <w:rStyle w:val="Emphasis"/>
          <w:rFonts w:ascii="Arial" w:hAnsi="Arial" w:cs="Arial"/>
          <w:b/>
          <w:i w:val="0"/>
          <w:iCs w:val="0"/>
          <w:color w:val="212529"/>
          <w:sz w:val="24"/>
          <w:szCs w:val="24"/>
          <w:shd w:val="clear" w:color="auto" w:fill="FFFFFF"/>
          <w:lang w:val="hr-BA"/>
        </w:rPr>
        <w:t xml:space="preserve"> 4</w:t>
      </w:r>
    </w:p>
    <w:p w14:paraId="41FC85A0" w14:textId="7F7C97D0" w:rsidR="00A115CF" w:rsidRPr="00CF0EC3" w:rsidRDefault="00A115CF" w:rsidP="00A115CF">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U članu 17 poslije stava 5 dodaj</w:t>
      </w:r>
      <w:r w:rsidR="0021108E" w:rsidRPr="00CF0EC3">
        <w:rPr>
          <w:rStyle w:val="Emphasis"/>
          <w:rFonts w:ascii="Arial" w:hAnsi="Arial" w:cs="Arial"/>
          <w:i w:val="0"/>
          <w:iCs w:val="0"/>
          <w:color w:val="212529"/>
          <w:sz w:val="24"/>
          <w:szCs w:val="24"/>
          <w:shd w:val="clear" w:color="auto" w:fill="FFFFFF"/>
          <w:lang w:val="hr-BA"/>
        </w:rPr>
        <w:t>e</w:t>
      </w:r>
      <w:r w:rsidRPr="00CF0EC3">
        <w:rPr>
          <w:rStyle w:val="Emphasis"/>
          <w:rFonts w:ascii="Arial" w:hAnsi="Arial" w:cs="Arial"/>
          <w:i w:val="0"/>
          <w:iCs w:val="0"/>
          <w:color w:val="212529"/>
          <w:sz w:val="24"/>
          <w:szCs w:val="24"/>
          <w:shd w:val="clear" w:color="auto" w:fill="FFFFFF"/>
          <w:lang w:val="hr-BA"/>
        </w:rPr>
        <w:t xml:space="preserve"> se nov</w:t>
      </w:r>
      <w:r w:rsidR="0021108E" w:rsidRPr="00CF0EC3">
        <w:rPr>
          <w:rStyle w:val="Emphasis"/>
          <w:rFonts w:ascii="Arial" w:hAnsi="Arial" w:cs="Arial"/>
          <w:i w:val="0"/>
          <w:iCs w:val="0"/>
          <w:color w:val="212529"/>
          <w:sz w:val="24"/>
          <w:szCs w:val="24"/>
          <w:shd w:val="clear" w:color="auto" w:fill="FFFFFF"/>
          <w:lang w:val="hr-BA"/>
        </w:rPr>
        <w:t>i</w:t>
      </w:r>
      <w:r w:rsidRPr="00CF0EC3">
        <w:rPr>
          <w:rStyle w:val="Emphasis"/>
          <w:rFonts w:ascii="Arial" w:hAnsi="Arial" w:cs="Arial"/>
          <w:i w:val="0"/>
          <w:iCs w:val="0"/>
          <w:color w:val="212529"/>
          <w:sz w:val="24"/>
          <w:szCs w:val="24"/>
          <w:shd w:val="clear" w:color="auto" w:fill="FFFFFF"/>
          <w:lang w:val="hr-BA"/>
        </w:rPr>
        <w:t xml:space="preserve"> stav koji glasi:</w:t>
      </w:r>
    </w:p>
    <w:p w14:paraId="5CA0C376" w14:textId="1A0C7622" w:rsidR="001341C0" w:rsidRPr="00CF0EC3" w:rsidRDefault="00A115CF" w:rsidP="00F65F15">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w:t>
      </w:r>
      <w:r w:rsidR="001341C0" w:rsidRPr="00CF0EC3">
        <w:rPr>
          <w:rStyle w:val="Emphasis"/>
          <w:rFonts w:ascii="Arial" w:hAnsi="Arial" w:cs="Arial"/>
          <w:i w:val="0"/>
          <w:iCs w:val="0"/>
          <w:color w:val="212529"/>
          <w:sz w:val="24"/>
          <w:szCs w:val="24"/>
          <w:shd w:val="clear" w:color="auto" w:fill="FFFFFF"/>
          <w:lang w:val="hr-BA"/>
        </w:rPr>
        <w:t xml:space="preserve">Troškove u sudskim sporovima </w:t>
      </w:r>
      <w:r w:rsidR="0021108E" w:rsidRPr="00CF0EC3">
        <w:rPr>
          <w:rStyle w:val="Emphasis"/>
          <w:rFonts w:ascii="Arial" w:hAnsi="Arial" w:cs="Arial"/>
          <w:i w:val="0"/>
          <w:iCs w:val="0"/>
          <w:color w:val="212529"/>
          <w:sz w:val="24"/>
          <w:szCs w:val="24"/>
          <w:shd w:val="clear" w:color="auto" w:fill="FFFFFF"/>
          <w:lang w:val="hr-BA"/>
        </w:rPr>
        <w:t>u vezi sa upravnim aktima</w:t>
      </w:r>
      <w:r w:rsidR="001341C0" w:rsidRPr="00CF0EC3">
        <w:rPr>
          <w:rStyle w:val="Emphasis"/>
          <w:rFonts w:ascii="Arial" w:hAnsi="Arial" w:cs="Arial"/>
          <w:i w:val="0"/>
          <w:iCs w:val="0"/>
          <w:color w:val="212529"/>
          <w:sz w:val="24"/>
          <w:szCs w:val="24"/>
          <w:shd w:val="clear" w:color="auto" w:fill="FFFFFF"/>
          <w:lang w:val="hr-BA"/>
        </w:rPr>
        <w:t xml:space="preserve"> iz stava 1 ovog člana snosi banka.</w:t>
      </w:r>
      <w:r w:rsidR="0021108E" w:rsidRPr="00CF0EC3">
        <w:rPr>
          <w:rStyle w:val="Emphasis"/>
          <w:rFonts w:ascii="Arial" w:hAnsi="Arial" w:cs="Arial"/>
          <w:i w:val="0"/>
          <w:iCs w:val="0"/>
          <w:color w:val="212529"/>
          <w:sz w:val="24"/>
          <w:szCs w:val="24"/>
          <w:shd w:val="clear" w:color="auto" w:fill="FFFFFF"/>
          <w:lang w:val="hr-BA"/>
        </w:rPr>
        <w:t>“.</w:t>
      </w:r>
    </w:p>
    <w:p w14:paraId="471DEC9C" w14:textId="77777777" w:rsidR="00E76C1A" w:rsidRPr="00CF0EC3" w:rsidRDefault="00E76C1A" w:rsidP="001341C0">
      <w:pPr>
        <w:spacing w:after="0"/>
        <w:jc w:val="both"/>
        <w:rPr>
          <w:rStyle w:val="Emphasis"/>
          <w:rFonts w:ascii="Arial" w:hAnsi="Arial" w:cs="Arial"/>
          <w:b/>
          <w:i w:val="0"/>
          <w:iCs w:val="0"/>
          <w:color w:val="212529"/>
          <w:sz w:val="24"/>
          <w:szCs w:val="24"/>
          <w:shd w:val="clear" w:color="auto" w:fill="FFFFFF"/>
          <w:lang w:val="hr-BA"/>
        </w:rPr>
      </w:pPr>
    </w:p>
    <w:p w14:paraId="096616E6" w14:textId="46230C93" w:rsidR="00933DFE" w:rsidRPr="00CF0EC3" w:rsidRDefault="00933DFE" w:rsidP="00933DFE">
      <w:pPr>
        <w:spacing w:after="0"/>
        <w:jc w:val="center"/>
        <w:rPr>
          <w:rStyle w:val="Emphasis"/>
          <w:rFonts w:ascii="Arial" w:hAnsi="Arial" w:cs="Arial"/>
          <w:b/>
          <w:i w:val="0"/>
          <w:iCs w:val="0"/>
          <w:color w:val="212529"/>
          <w:sz w:val="24"/>
          <w:szCs w:val="24"/>
          <w:shd w:val="clear" w:color="auto" w:fill="FFFFFF"/>
          <w:lang w:val="hr-BA"/>
        </w:rPr>
      </w:pPr>
      <w:r w:rsidRPr="00CF0EC3">
        <w:rPr>
          <w:rStyle w:val="Emphasis"/>
          <w:rFonts w:ascii="Arial" w:hAnsi="Arial" w:cs="Arial"/>
          <w:b/>
          <w:i w:val="0"/>
          <w:iCs w:val="0"/>
          <w:color w:val="212529"/>
          <w:sz w:val="24"/>
          <w:szCs w:val="24"/>
          <w:shd w:val="clear" w:color="auto" w:fill="FFFFFF"/>
          <w:lang w:val="hr-BA"/>
        </w:rPr>
        <w:t xml:space="preserve">Član </w:t>
      </w:r>
      <w:r w:rsidR="00D87DB0" w:rsidRPr="00CF0EC3">
        <w:rPr>
          <w:rStyle w:val="Emphasis"/>
          <w:rFonts w:ascii="Arial" w:hAnsi="Arial" w:cs="Arial"/>
          <w:b/>
          <w:i w:val="0"/>
          <w:iCs w:val="0"/>
          <w:color w:val="212529"/>
          <w:sz w:val="24"/>
          <w:szCs w:val="24"/>
          <w:shd w:val="clear" w:color="auto" w:fill="FFFFFF"/>
          <w:lang w:val="hr-BA"/>
        </w:rPr>
        <w:t>5</w:t>
      </w:r>
    </w:p>
    <w:p w14:paraId="003808DF" w14:textId="733FA5EC" w:rsidR="00CA5609" w:rsidRPr="00CF0EC3" w:rsidRDefault="00CA5609" w:rsidP="00933DFE">
      <w:pPr>
        <w:spacing w:after="0"/>
        <w:jc w:val="both"/>
        <w:rPr>
          <w:rFonts w:ascii="Arial" w:hAnsi="Arial" w:cs="Arial"/>
          <w:sz w:val="24"/>
          <w:szCs w:val="24"/>
          <w:lang w:val="hr-BA"/>
        </w:rPr>
      </w:pPr>
      <w:r w:rsidRPr="00CF0EC3">
        <w:rPr>
          <w:rFonts w:ascii="Arial" w:hAnsi="Arial" w:cs="Arial"/>
          <w:sz w:val="24"/>
          <w:szCs w:val="24"/>
          <w:lang w:val="hr-BA"/>
        </w:rPr>
        <w:tab/>
        <w:t xml:space="preserve">U članu 24 </w:t>
      </w:r>
      <w:r w:rsidR="006B089B" w:rsidRPr="00CF0EC3">
        <w:rPr>
          <w:rFonts w:ascii="Arial" w:hAnsi="Arial" w:cs="Arial"/>
          <w:sz w:val="24"/>
          <w:szCs w:val="24"/>
          <w:lang w:val="hr-BA"/>
        </w:rPr>
        <w:t xml:space="preserve"> </w:t>
      </w:r>
      <w:r w:rsidRPr="00CF0EC3">
        <w:rPr>
          <w:rFonts w:ascii="Arial" w:hAnsi="Arial" w:cs="Arial"/>
          <w:sz w:val="24"/>
          <w:szCs w:val="24"/>
          <w:lang w:val="hr-BA"/>
        </w:rPr>
        <w:t>tačk</w:t>
      </w:r>
      <w:r w:rsidR="00C508AB" w:rsidRPr="00CF0EC3">
        <w:rPr>
          <w:rFonts w:ascii="Arial" w:hAnsi="Arial" w:cs="Arial"/>
          <w:sz w:val="24"/>
          <w:szCs w:val="24"/>
          <w:lang w:val="hr-BA"/>
        </w:rPr>
        <w:t>a</w:t>
      </w:r>
      <w:r w:rsidRPr="00CF0EC3">
        <w:rPr>
          <w:rFonts w:ascii="Arial" w:hAnsi="Arial" w:cs="Arial"/>
          <w:sz w:val="24"/>
          <w:szCs w:val="24"/>
          <w:lang w:val="hr-BA"/>
        </w:rPr>
        <w:t xml:space="preserve"> 6 riječi</w:t>
      </w:r>
      <w:r w:rsidR="00067900" w:rsidRPr="00CF0EC3">
        <w:rPr>
          <w:rFonts w:ascii="Arial" w:hAnsi="Arial" w:cs="Arial"/>
          <w:sz w:val="24"/>
          <w:szCs w:val="24"/>
          <w:lang w:val="hr-BA"/>
        </w:rPr>
        <w:t>:</w:t>
      </w:r>
      <w:r w:rsidRPr="00CF0EC3">
        <w:rPr>
          <w:rFonts w:ascii="Arial" w:hAnsi="Arial" w:cs="Arial"/>
          <w:sz w:val="24"/>
          <w:szCs w:val="24"/>
          <w:lang w:val="hr-BA"/>
        </w:rPr>
        <w:t xml:space="preserve"> „svoje</w:t>
      </w:r>
      <w:r w:rsidR="00AA4327" w:rsidRPr="00CF0EC3">
        <w:rPr>
          <w:rFonts w:ascii="Arial" w:hAnsi="Arial" w:cs="Arial"/>
          <w:sz w:val="24"/>
          <w:szCs w:val="24"/>
          <w:lang w:val="hr-BA"/>
        </w:rPr>
        <w:t xml:space="preserve"> dugove</w:t>
      </w:r>
      <w:r w:rsidRPr="00CF0EC3">
        <w:rPr>
          <w:rFonts w:ascii="Arial" w:hAnsi="Arial" w:cs="Arial"/>
          <w:sz w:val="24"/>
          <w:szCs w:val="24"/>
          <w:lang w:val="hr-BA"/>
        </w:rPr>
        <w:t xml:space="preserve">“ </w:t>
      </w:r>
      <w:r w:rsidR="00AA4327" w:rsidRPr="00CF0EC3">
        <w:rPr>
          <w:rFonts w:ascii="Arial" w:hAnsi="Arial" w:cs="Arial"/>
          <w:sz w:val="24"/>
          <w:szCs w:val="24"/>
          <w:lang w:val="hr-BA"/>
        </w:rPr>
        <w:t>zamjenjuju</w:t>
      </w:r>
      <w:r w:rsidRPr="00CF0EC3">
        <w:rPr>
          <w:rFonts w:ascii="Arial" w:hAnsi="Arial" w:cs="Arial"/>
          <w:sz w:val="24"/>
          <w:szCs w:val="24"/>
          <w:lang w:val="hr-BA"/>
        </w:rPr>
        <w:t xml:space="preserve"> se riječ</w:t>
      </w:r>
      <w:r w:rsidR="00AA4327" w:rsidRPr="00CF0EC3">
        <w:rPr>
          <w:rFonts w:ascii="Arial" w:hAnsi="Arial" w:cs="Arial"/>
          <w:sz w:val="24"/>
          <w:szCs w:val="24"/>
          <w:lang w:val="hr-BA"/>
        </w:rPr>
        <w:t>ima</w:t>
      </w:r>
      <w:r w:rsidR="00067900" w:rsidRPr="00CF0EC3">
        <w:rPr>
          <w:rFonts w:ascii="Arial" w:hAnsi="Arial" w:cs="Arial"/>
          <w:sz w:val="24"/>
          <w:szCs w:val="24"/>
          <w:lang w:val="hr-BA"/>
        </w:rPr>
        <w:t>:</w:t>
      </w:r>
      <w:r w:rsidRPr="00CF0EC3">
        <w:rPr>
          <w:rFonts w:ascii="Arial" w:hAnsi="Arial" w:cs="Arial"/>
          <w:sz w:val="24"/>
          <w:szCs w:val="24"/>
          <w:lang w:val="hr-BA"/>
        </w:rPr>
        <w:t xml:space="preserve"> „</w:t>
      </w:r>
      <w:r w:rsidR="00AA4327" w:rsidRPr="00CF0EC3">
        <w:rPr>
          <w:rFonts w:ascii="Arial" w:hAnsi="Arial" w:cs="Arial"/>
          <w:sz w:val="24"/>
          <w:szCs w:val="24"/>
          <w:lang w:val="hr-BA"/>
        </w:rPr>
        <w:t xml:space="preserve">svoja </w:t>
      </w:r>
      <w:r w:rsidRPr="00CF0EC3">
        <w:rPr>
          <w:rFonts w:ascii="Arial" w:hAnsi="Arial" w:cs="Arial"/>
          <w:sz w:val="24"/>
          <w:szCs w:val="24"/>
          <w:lang w:val="hr-BA"/>
        </w:rPr>
        <w:t>dospjel</w:t>
      </w:r>
      <w:r w:rsidR="00AA4327" w:rsidRPr="00CF0EC3">
        <w:rPr>
          <w:rFonts w:ascii="Arial" w:hAnsi="Arial" w:cs="Arial"/>
          <w:sz w:val="24"/>
          <w:szCs w:val="24"/>
          <w:lang w:val="hr-BA"/>
        </w:rPr>
        <w:t>a dugovanja</w:t>
      </w:r>
      <w:r w:rsidRPr="00CF0EC3">
        <w:rPr>
          <w:rFonts w:ascii="Arial" w:hAnsi="Arial" w:cs="Arial"/>
          <w:sz w:val="24"/>
          <w:szCs w:val="24"/>
          <w:lang w:val="hr-BA"/>
        </w:rPr>
        <w:t>“.</w:t>
      </w:r>
    </w:p>
    <w:p w14:paraId="5BD3762F" w14:textId="77777777" w:rsidR="00E909AD" w:rsidRPr="00CF0EC3" w:rsidRDefault="00E909AD" w:rsidP="00E909AD">
      <w:pPr>
        <w:spacing w:after="0"/>
        <w:rPr>
          <w:rStyle w:val="Emphasis"/>
          <w:rFonts w:ascii="Arial" w:hAnsi="Arial" w:cs="Arial"/>
          <w:i w:val="0"/>
          <w:iCs w:val="0"/>
          <w:color w:val="212529"/>
          <w:sz w:val="24"/>
          <w:szCs w:val="24"/>
          <w:shd w:val="clear" w:color="auto" w:fill="FFFFFF"/>
          <w:lang w:val="hr-BA"/>
        </w:rPr>
      </w:pPr>
      <w:r w:rsidRPr="00CF0EC3">
        <w:rPr>
          <w:rFonts w:ascii="Arial" w:hAnsi="Arial" w:cs="Arial"/>
          <w:sz w:val="24"/>
          <w:szCs w:val="24"/>
          <w:lang w:val="hr-BA"/>
        </w:rPr>
        <w:tab/>
        <w:t xml:space="preserve">U tački 7 </w:t>
      </w:r>
      <w:r w:rsidRPr="00CF0EC3">
        <w:rPr>
          <w:rStyle w:val="Emphasis"/>
          <w:rFonts w:ascii="Arial" w:hAnsi="Arial" w:cs="Arial"/>
          <w:i w:val="0"/>
          <w:iCs w:val="0"/>
          <w:color w:val="212529"/>
          <w:sz w:val="24"/>
          <w:szCs w:val="24"/>
          <w:shd w:val="clear" w:color="auto" w:fill="FFFFFF"/>
          <w:lang w:val="hr-BA"/>
        </w:rPr>
        <w:t>poslije riječi: „oglasnoj tabli“ dodaju se riječi: „i internet stranici“.</w:t>
      </w:r>
    </w:p>
    <w:p w14:paraId="7609690B" w14:textId="21BB011F" w:rsidR="00E909AD" w:rsidRPr="00CF0EC3" w:rsidRDefault="00E909AD" w:rsidP="00933DFE">
      <w:pPr>
        <w:spacing w:after="0"/>
        <w:jc w:val="both"/>
        <w:rPr>
          <w:rFonts w:ascii="Arial" w:hAnsi="Arial" w:cs="Arial"/>
          <w:sz w:val="24"/>
          <w:szCs w:val="24"/>
          <w:lang w:val="hr-BA"/>
        </w:rPr>
      </w:pPr>
    </w:p>
    <w:p w14:paraId="52973979" w14:textId="535BC56B" w:rsidR="00CA5609" w:rsidRPr="00CF0EC3" w:rsidRDefault="00E909AD" w:rsidP="00E909AD">
      <w:pPr>
        <w:spacing w:after="0"/>
        <w:jc w:val="center"/>
        <w:rPr>
          <w:rFonts w:ascii="Arial" w:hAnsi="Arial" w:cs="Arial"/>
          <w:b/>
          <w:sz w:val="24"/>
          <w:szCs w:val="24"/>
          <w:lang w:val="hr-BA"/>
        </w:rPr>
      </w:pPr>
      <w:r w:rsidRPr="00CF0EC3">
        <w:rPr>
          <w:rFonts w:ascii="Arial" w:hAnsi="Arial" w:cs="Arial"/>
          <w:b/>
          <w:sz w:val="24"/>
          <w:szCs w:val="24"/>
          <w:lang w:val="hr-BA"/>
        </w:rPr>
        <w:t xml:space="preserve">Član </w:t>
      </w:r>
      <w:r w:rsidR="00D87DB0" w:rsidRPr="00CF0EC3">
        <w:rPr>
          <w:rFonts w:ascii="Arial" w:hAnsi="Arial" w:cs="Arial"/>
          <w:b/>
          <w:sz w:val="24"/>
          <w:szCs w:val="24"/>
          <w:lang w:val="hr-BA"/>
        </w:rPr>
        <w:t>6</w:t>
      </w:r>
    </w:p>
    <w:p w14:paraId="1F2686A1" w14:textId="6D4ADFCA" w:rsidR="00E909AD" w:rsidRPr="00CF0EC3" w:rsidRDefault="00E909AD" w:rsidP="00E909AD">
      <w:pPr>
        <w:spacing w:after="0"/>
        <w:rPr>
          <w:rFonts w:ascii="Arial" w:hAnsi="Arial" w:cs="Arial"/>
          <w:sz w:val="24"/>
          <w:szCs w:val="24"/>
          <w:lang w:val="hr-BA"/>
        </w:rPr>
      </w:pPr>
      <w:r w:rsidRPr="00CF0EC3">
        <w:rPr>
          <w:rFonts w:ascii="Arial" w:hAnsi="Arial" w:cs="Arial"/>
          <w:sz w:val="24"/>
          <w:szCs w:val="24"/>
          <w:lang w:val="hr-BA"/>
        </w:rPr>
        <w:tab/>
        <w:t>U članu 29 stav 3 riječ „guvernera“ zamjenjuje se riječju „Savjeta“.</w:t>
      </w:r>
    </w:p>
    <w:p w14:paraId="6C782B70" w14:textId="77777777" w:rsidR="00E909AD" w:rsidRPr="00CF0EC3" w:rsidRDefault="00E909AD" w:rsidP="00605C75">
      <w:pPr>
        <w:spacing w:after="0"/>
        <w:rPr>
          <w:rFonts w:ascii="Arial" w:hAnsi="Arial" w:cs="Arial"/>
          <w:sz w:val="24"/>
          <w:szCs w:val="24"/>
          <w:lang w:val="hr-BA"/>
        </w:rPr>
      </w:pPr>
    </w:p>
    <w:p w14:paraId="021B2A0D" w14:textId="4F404D9E" w:rsidR="00CA5609" w:rsidRPr="00CF0EC3" w:rsidRDefault="00CA5609" w:rsidP="00CA5609">
      <w:pPr>
        <w:spacing w:after="0"/>
        <w:jc w:val="center"/>
        <w:rPr>
          <w:rFonts w:ascii="Arial" w:hAnsi="Arial" w:cs="Arial"/>
          <w:b/>
          <w:sz w:val="24"/>
          <w:szCs w:val="24"/>
          <w:lang w:val="hr-BA"/>
        </w:rPr>
      </w:pPr>
      <w:r w:rsidRPr="00CF0EC3">
        <w:rPr>
          <w:rFonts w:ascii="Arial" w:hAnsi="Arial" w:cs="Arial"/>
          <w:b/>
          <w:sz w:val="24"/>
          <w:szCs w:val="24"/>
          <w:lang w:val="hr-BA"/>
        </w:rPr>
        <w:t xml:space="preserve">Član </w:t>
      </w:r>
      <w:r w:rsidR="00D87DB0" w:rsidRPr="00CF0EC3">
        <w:rPr>
          <w:rFonts w:ascii="Arial" w:hAnsi="Arial" w:cs="Arial"/>
          <w:b/>
          <w:sz w:val="24"/>
          <w:szCs w:val="24"/>
          <w:lang w:val="hr-BA"/>
        </w:rPr>
        <w:t>7</w:t>
      </w:r>
    </w:p>
    <w:p w14:paraId="0A29F465" w14:textId="7228390E" w:rsidR="00CA5609" w:rsidRPr="00CF0EC3" w:rsidRDefault="00CA5609" w:rsidP="00CA5609">
      <w:pPr>
        <w:spacing w:after="0"/>
        <w:ind w:firstLine="720"/>
        <w:rPr>
          <w:rFonts w:ascii="Arial" w:hAnsi="Arial" w:cs="Arial"/>
          <w:sz w:val="24"/>
          <w:szCs w:val="24"/>
          <w:lang w:val="hr-BA"/>
        </w:rPr>
      </w:pPr>
      <w:r w:rsidRPr="00CF0EC3">
        <w:rPr>
          <w:rFonts w:ascii="Arial" w:hAnsi="Arial" w:cs="Arial"/>
          <w:sz w:val="24"/>
          <w:szCs w:val="24"/>
          <w:lang w:val="hr-BA"/>
        </w:rPr>
        <w:t>U članu 31 poslije stava 1 dodaje se novi stav koji glasi:</w:t>
      </w:r>
    </w:p>
    <w:p w14:paraId="0C21D0B0" w14:textId="2DE81DC6" w:rsidR="00CA5609" w:rsidRPr="00CF0EC3" w:rsidRDefault="00CA5609" w:rsidP="00381D7E">
      <w:pPr>
        <w:pStyle w:val="T30X"/>
        <w:ind w:firstLine="720"/>
        <w:rPr>
          <w:rFonts w:ascii="Arial" w:hAnsi="Arial" w:cs="Arial"/>
          <w:sz w:val="24"/>
          <w:szCs w:val="24"/>
          <w:lang w:val="hr-BA"/>
        </w:rPr>
      </w:pPr>
      <w:r w:rsidRPr="00CF0EC3">
        <w:rPr>
          <w:rFonts w:ascii="Arial" w:hAnsi="Arial" w:cs="Arial"/>
          <w:sz w:val="24"/>
          <w:szCs w:val="24"/>
          <w:lang w:val="hr-BA"/>
        </w:rPr>
        <w:t>„Kamate na potraživanja bank</w:t>
      </w:r>
      <w:r w:rsidR="00067900" w:rsidRPr="00CF0EC3">
        <w:rPr>
          <w:rFonts w:ascii="Arial" w:hAnsi="Arial" w:cs="Arial"/>
          <w:sz w:val="24"/>
          <w:szCs w:val="24"/>
          <w:lang w:val="hr-BA"/>
        </w:rPr>
        <w:t>e</w:t>
      </w:r>
      <w:r w:rsidRPr="00CF0EC3">
        <w:rPr>
          <w:rFonts w:ascii="Arial" w:hAnsi="Arial" w:cs="Arial"/>
          <w:sz w:val="24"/>
          <w:szCs w:val="24"/>
          <w:lang w:val="hr-BA"/>
        </w:rPr>
        <w:t xml:space="preserve"> prema dužnicima </w:t>
      </w:r>
      <w:r w:rsidR="00881213" w:rsidRPr="00CF0EC3">
        <w:rPr>
          <w:rFonts w:ascii="Arial" w:hAnsi="Arial" w:cs="Arial"/>
          <w:sz w:val="24"/>
          <w:szCs w:val="24"/>
          <w:lang w:val="hr-BA"/>
        </w:rPr>
        <w:t xml:space="preserve">nastavljaju </w:t>
      </w:r>
      <w:r w:rsidRPr="00CF0EC3">
        <w:rPr>
          <w:rFonts w:ascii="Arial" w:hAnsi="Arial" w:cs="Arial"/>
          <w:sz w:val="24"/>
          <w:szCs w:val="24"/>
          <w:lang w:val="hr-BA"/>
        </w:rPr>
        <w:t>da se obračunavaju</w:t>
      </w:r>
      <w:r w:rsidR="00881213" w:rsidRPr="00CF0EC3">
        <w:rPr>
          <w:rFonts w:ascii="Arial" w:hAnsi="Arial" w:cs="Arial"/>
          <w:sz w:val="24"/>
          <w:szCs w:val="24"/>
          <w:lang w:val="hr-BA"/>
        </w:rPr>
        <w:t xml:space="preserve"> i tokom trajanja stečajnog postupka</w:t>
      </w:r>
      <w:r w:rsidRPr="00CF0EC3">
        <w:rPr>
          <w:rFonts w:ascii="Arial" w:hAnsi="Arial" w:cs="Arial"/>
          <w:sz w:val="24"/>
          <w:szCs w:val="24"/>
          <w:lang w:val="hr-BA"/>
        </w:rPr>
        <w:t>.“</w:t>
      </w:r>
      <w:r w:rsidR="00881213" w:rsidRPr="00CF0EC3">
        <w:rPr>
          <w:rFonts w:ascii="Arial" w:hAnsi="Arial" w:cs="Arial"/>
          <w:sz w:val="24"/>
          <w:szCs w:val="24"/>
          <w:lang w:val="hr-BA"/>
        </w:rPr>
        <w:t xml:space="preserve">   </w:t>
      </w:r>
    </w:p>
    <w:p w14:paraId="66F4F6C7" w14:textId="6AE62DED" w:rsidR="00CA5609" w:rsidRPr="00CF0EC3" w:rsidRDefault="00CA5609" w:rsidP="00CA5609">
      <w:pPr>
        <w:spacing w:after="0"/>
        <w:jc w:val="both"/>
        <w:rPr>
          <w:rFonts w:ascii="Arial" w:hAnsi="Arial" w:cs="Arial"/>
          <w:sz w:val="24"/>
          <w:szCs w:val="24"/>
          <w:lang w:val="hr-BA"/>
        </w:rPr>
      </w:pPr>
    </w:p>
    <w:p w14:paraId="1B7CDBA7" w14:textId="4EEBE611" w:rsidR="00F2590C" w:rsidRPr="00CF0EC3" w:rsidRDefault="00F2590C" w:rsidP="00F2590C">
      <w:pPr>
        <w:spacing w:after="0"/>
        <w:jc w:val="center"/>
        <w:rPr>
          <w:rFonts w:ascii="Arial" w:hAnsi="Arial" w:cs="Arial"/>
          <w:b/>
          <w:sz w:val="24"/>
          <w:szCs w:val="24"/>
          <w:lang w:val="hr-BA"/>
        </w:rPr>
      </w:pPr>
      <w:r w:rsidRPr="00CF0EC3">
        <w:rPr>
          <w:rFonts w:ascii="Arial" w:hAnsi="Arial" w:cs="Arial"/>
          <w:b/>
          <w:sz w:val="24"/>
          <w:szCs w:val="24"/>
          <w:lang w:val="hr-BA"/>
        </w:rPr>
        <w:t xml:space="preserve">Član </w:t>
      </w:r>
      <w:r w:rsidR="00D87DB0" w:rsidRPr="00CF0EC3">
        <w:rPr>
          <w:rFonts w:ascii="Arial" w:hAnsi="Arial" w:cs="Arial"/>
          <w:b/>
          <w:sz w:val="24"/>
          <w:szCs w:val="24"/>
          <w:lang w:val="hr-BA"/>
        </w:rPr>
        <w:t>8</w:t>
      </w:r>
    </w:p>
    <w:p w14:paraId="646B1218" w14:textId="77777777" w:rsidR="00F2590C" w:rsidRPr="00CF0EC3" w:rsidRDefault="00F2590C" w:rsidP="00F2590C">
      <w:pPr>
        <w:spacing w:after="0"/>
        <w:rPr>
          <w:rFonts w:ascii="Arial" w:hAnsi="Arial" w:cs="Arial"/>
          <w:sz w:val="24"/>
          <w:szCs w:val="24"/>
          <w:lang w:val="hr-BA"/>
        </w:rPr>
      </w:pPr>
      <w:r w:rsidRPr="00CF0EC3">
        <w:rPr>
          <w:rFonts w:ascii="Arial" w:hAnsi="Arial" w:cs="Arial"/>
          <w:sz w:val="24"/>
          <w:szCs w:val="24"/>
          <w:lang w:val="hr-BA"/>
        </w:rPr>
        <w:tab/>
        <w:t>U članu 39 poslije stava 2 dodaje se novi stav koji glasi:</w:t>
      </w:r>
    </w:p>
    <w:p w14:paraId="0F258EFA" w14:textId="4D58C04B" w:rsidR="00F2590C" w:rsidRPr="00CF0EC3" w:rsidRDefault="00F2590C" w:rsidP="0078677B">
      <w:pPr>
        <w:spacing w:after="0"/>
        <w:ind w:firstLine="720"/>
        <w:rPr>
          <w:rFonts w:ascii="Arial" w:hAnsi="Arial" w:cs="Arial"/>
          <w:sz w:val="24"/>
          <w:szCs w:val="24"/>
          <w:lang w:val="hr-BA"/>
        </w:rPr>
      </w:pPr>
      <w:bookmarkStart w:id="0" w:name="_Hlk193108234"/>
      <w:r w:rsidRPr="00CF0EC3">
        <w:rPr>
          <w:rFonts w:ascii="Arial" w:hAnsi="Arial" w:cs="Arial"/>
          <w:sz w:val="24"/>
          <w:szCs w:val="24"/>
          <w:lang w:val="hr-BA"/>
        </w:rPr>
        <w:t xml:space="preserve">„Prijava potraživanja iz stava 2 </w:t>
      </w:r>
      <w:r w:rsidR="000C2C48" w:rsidRPr="00CF0EC3">
        <w:rPr>
          <w:rFonts w:ascii="Arial" w:hAnsi="Arial" w:cs="Arial"/>
          <w:sz w:val="24"/>
          <w:szCs w:val="24"/>
          <w:lang w:val="hr-BA"/>
        </w:rPr>
        <w:t xml:space="preserve">ovog člana </w:t>
      </w:r>
      <w:r w:rsidRPr="00CF0EC3">
        <w:rPr>
          <w:rFonts w:ascii="Arial" w:hAnsi="Arial" w:cs="Arial"/>
          <w:sz w:val="24"/>
          <w:szCs w:val="24"/>
          <w:lang w:val="hr-BA"/>
        </w:rPr>
        <w:t>sadrži:</w:t>
      </w:r>
    </w:p>
    <w:p w14:paraId="2B15A8E2" w14:textId="027B0DB1" w:rsidR="005F6235" w:rsidRPr="00CF0EC3" w:rsidRDefault="00284A9A" w:rsidP="0078677B">
      <w:pPr>
        <w:pStyle w:val="ListParagraph"/>
        <w:numPr>
          <w:ilvl w:val="0"/>
          <w:numId w:val="17"/>
        </w:numPr>
        <w:spacing w:after="0"/>
        <w:ind w:left="1134" w:hanging="283"/>
        <w:rPr>
          <w:rFonts w:ascii="Arial" w:hAnsi="Arial" w:cs="Arial"/>
          <w:sz w:val="24"/>
          <w:szCs w:val="24"/>
          <w:lang w:val="hr-BA"/>
        </w:rPr>
      </w:pPr>
      <w:r w:rsidRPr="00CF0EC3">
        <w:rPr>
          <w:rFonts w:ascii="Arial" w:hAnsi="Arial" w:cs="Arial"/>
          <w:sz w:val="24"/>
          <w:szCs w:val="24"/>
          <w:lang w:val="hr-BA"/>
        </w:rPr>
        <w:t>poda</w:t>
      </w:r>
      <w:r w:rsidR="001A306F" w:rsidRPr="00CF0EC3">
        <w:rPr>
          <w:rFonts w:ascii="Arial" w:hAnsi="Arial" w:cs="Arial"/>
          <w:sz w:val="24"/>
          <w:szCs w:val="24"/>
          <w:lang w:val="hr-BA"/>
        </w:rPr>
        <w:t>tke</w:t>
      </w:r>
      <w:r w:rsidRPr="00CF0EC3">
        <w:rPr>
          <w:rFonts w:ascii="Arial" w:hAnsi="Arial" w:cs="Arial"/>
          <w:sz w:val="24"/>
          <w:szCs w:val="24"/>
          <w:lang w:val="hr-BA"/>
        </w:rPr>
        <w:t xml:space="preserve"> o povjeriocu</w:t>
      </w:r>
      <w:r w:rsidR="005F6235" w:rsidRPr="00CF0EC3">
        <w:rPr>
          <w:rFonts w:ascii="Arial" w:hAnsi="Arial" w:cs="Arial"/>
          <w:sz w:val="24"/>
          <w:szCs w:val="24"/>
          <w:lang w:val="hr-BA"/>
        </w:rPr>
        <w:t>:</w:t>
      </w:r>
    </w:p>
    <w:p w14:paraId="1DF4A6BB" w14:textId="77777777" w:rsidR="005F6235" w:rsidRPr="00CF0EC3" w:rsidRDefault="00284A9A" w:rsidP="0078677B">
      <w:pPr>
        <w:pStyle w:val="ListParagraph"/>
        <w:numPr>
          <w:ilvl w:val="0"/>
          <w:numId w:val="18"/>
        </w:numPr>
        <w:spacing w:after="0"/>
        <w:ind w:left="1418" w:hanging="283"/>
        <w:rPr>
          <w:rFonts w:ascii="Arial" w:hAnsi="Arial" w:cs="Arial"/>
          <w:sz w:val="24"/>
          <w:szCs w:val="24"/>
          <w:lang w:val="hr-BA"/>
        </w:rPr>
      </w:pPr>
      <w:r w:rsidRPr="00CF0EC3">
        <w:rPr>
          <w:rFonts w:ascii="Arial" w:hAnsi="Arial" w:cs="Arial"/>
          <w:sz w:val="24"/>
          <w:szCs w:val="24"/>
          <w:lang w:val="hr-BA"/>
        </w:rPr>
        <w:t>naziv/ime i prezime,</w:t>
      </w:r>
    </w:p>
    <w:p w14:paraId="25C450F5" w14:textId="511CD8BA" w:rsidR="005F6235" w:rsidRPr="00CF0EC3" w:rsidRDefault="002B0F9B" w:rsidP="0078677B">
      <w:pPr>
        <w:pStyle w:val="ListParagraph"/>
        <w:numPr>
          <w:ilvl w:val="0"/>
          <w:numId w:val="18"/>
        </w:numPr>
        <w:spacing w:after="0"/>
        <w:ind w:left="1418" w:hanging="283"/>
        <w:rPr>
          <w:rFonts w:ascii="Arial" w:hAnsi="Arial" w:cs="Arial"/>
          <w:sz w:val="24"/>
          <w:szCs w:val="24"/>
          <w:lang w:val="hr-BA"/>
        </w:rPr>
      </w:pPr>
      <w:r w:rsidRPr="00CF0EC3">
        <w:rPr>
          <w:rFonts w:ascii="Arial" w:hAnsi="Arial" w:cs="Arial"/>
          <w:sz w:val="24"/>
          <w:szCs w:val="24"/>
          <w:lang w:val="hr-BA"/>
        </w:rPr>
        <w:t>poreski identifikacioni broj</w:t>
      </w:r>
      <w:r w:rsidR="00284A9A" w:rsidRPr="00CF0EC3">
        <w:rPr>
          <w:rFonts w:ascii="Arial" w:hAnsi="Arial" w:cs="Arial"/>
          <w:sz w:val="24"/>
          <w:szCs w:val="24"/>
          <w:lang w:val="hr-BA"/>
        </w:rPr>
        <w:t xml:space="preserve">/JMB fizičkog lica, </w:t>
      </w:r>
    </w:p>
    <w:p w14:paraId="24EB9D3F" w14:textId="77777777" w:rsidR="005F6235" w:rsidRPr="00CF0EC3" w:rsidRDefault="00284A9A" w:rsidP="0078677B">
      <w:pPr>
        <w:pStyle w:val="ListParagraph"/>
        <w:numPr>
          <w:ilvl w:val="0"/>
          <w:numId w:val="18"/>
        </w:numPr>
        <w:spacing w:after="0"/>
        <w:ind w:left="1418" w:hanging="283"/>
        <w:rPr>
          <w:rFonts w:ascii="Arial" w:hAnsi="Arial" w:cs="Arial"/>
          <w:sz w:val="24"/>
          <w:szCs w:val="24"/>
          <w:lang w:val="hr-BA"/>
        </w:rPr>
      </w:pPr>
      <w:r w:rsidRPr="00CF0EC3">
        <w:rPr>
          <w:rFonts w:ascii="Arial" w:hAnsi="Arial" w:cs="Arial"/>
          <w:sz w:val="24"/>
          <w:szCs w:val="24"/>
          <w:lang w:val="hr-BA"/>
        </w:rPr>
        <w:t xml:space="preserve">sjedište/prebivalište, </w:t>
      </w:r>
    </w:p>
    <w:p w14:paraId="67828CBA" w14:textId="722AA46D" w:rsidR="005F6235" w:rsidRPr="00CF0EC3" w:rsidRDefault="00284A9A" w:rsidP="0078677B">
      <w:pPr>
        <w:pStyle w:val="ListParagraph"/>
        <w:numPr>
          <w:ilvl w:val="0"/>
          <w:numId w:val="18"/>
        </w:numPr>
        <w:spacing w:after="0"/>
        <w:ind w:left="1418" w:hanging="283"/>
        <w:rPr>
          <w:rFonts w:ascii="Arial" w:hAnsi="Arial" w:cs="Arial"/>
          <w:sz w:val="24"/>
          <w:szCs w:val="24"/>
          <w:lang w:val="hr-BA"/>
        </w:rPr>
      </w:pPr>
      <w:r w:rsidRPr="00CF0EC3">
        <w:rPr>
          <w:rFonts w:ascii="Arial" w:hAnsi="Arial" w:cs="Arial"/>
          <w:sz w:val="24"/>
          <w:szCs w:val="24"/>
          <w:lang w:val="hr-BA"/>
        </w:rPr>
        <w:t xml:space="preserve">broj </w:t>
      </w:r>
      <w:r w:rsidR="00873361" w:rsidRPr="00CF0EC3">
        <w:rPr>
          <w:rFonts w:ascii="Arial" w:hAnsi="Arial" w:cs="Arial"/>
          <w:sz w:val="24"/>
          <w:szCs w:val="24"/>
          <w:lang w:val="hr-BA"/>
        </w:rPr>
        <w:t>transakcionog</w:t>
      </w:r>
      <w:r w:rsidRPr="00CF0EC3">
        <w:rPr>
          <w:rFonts w:ascii="Arial" w:hAnsi="Arial" w:cs="Arial"/>
          <w:sz w:val="24"/>
          <w:szCs w:val="24"/>
          <w:lang w:val="hr-BA"/>
        </w:rPr>
        <w:t xml:space="preserve"> računa</w:t>
      </w:r>
      <w:r w:rsidR="005F6235" w:rsidRPr="00CF0EC3">
        <w:rPr>
          <w:rFonts w:ascii="Arial" w:hAnsi="Arial" w:cs="Arial"/>
          <w:sz w:val="24"/>
          <w:szCs w:val="24"/>
          <w:lang w:val="hr-BA"/>
        </w:rPr>
        <w:t>,</w:t>
      </w:r>
      <w:r w:rsidRPr="00CF0EC3">
        <w:rPr>
          <w:rFonts w:ascii="Arial" w:hAnsi="Arial" w:cs="Arial"/>
          <w:sz w:val="24"/>
          <w:szCs w:val="24"/>
          <w:lang w:val="hr-BA"/>
        </w:rPr>
        <w:t xml:space="preserve"> </w:t>
      </w:r>
    </w:p>
    <w:p w14:paraId="3C33BEA4" w14:textId="3B999B58" w:rsidR="00F2590C" w:rsidRPr="00CF0EC3" w:rsidRDefault="00284A9A" w:rsidP="0078677B">
      <w:pPr>
        <w:pStyle w:val="ListParagraph"/>
        <w:numPr>
          <w:ilvl w:val="0"/>
          <w:numId w:val="18"/>
        </w:numPr>
        <w:spacing w:after="0"/>
        <w:ind w:left="1418" w:hanging="283"/>
        <w:rPr>
          <w:rFonts w:ascii="Arial" w:hAnsi="Arial" w:cs="Arial"/>
          <w:sz w:val="24"/>
          <w:szCs w:val="24"/>
          <w:lang w:val="hr-BA"/>
        </w:rPr>
      </w:pPr>
      <w:r w:rsidRPr="00CF0EC3">
        <w:rPr>
          <w:rFonts w:ascii="Arial" w:hAnsi="Arial" w:cs="Arial"/>
          <w:sz w:val="24"/>
          <w:szCs w:val="24"/>
          <w:lang w:val="hr-BA"/>
        </w:rPr>
        <w:t xml:space="preserve">kontakt </w:t>
      </w:r>
      <w:r w:rsidR="008018CA" w:rsidRPr="00CF0EC3">
        <w:rPr>
          <w:rFonts w:ascii="Arial" w:hAnsi="Arial" w:cs="Arial"/>
          <w:sz w:val="24"/>
          <w:szCs w:val="24"/>
          <w:lang w:val="hr-BA"/>
        </w:rPr>
        <w:t>podaci</w:t>
      </w:r>
      <w:r w:rsidRPr="00CF0EC3">
        <w:rPr>
          <w:rFonts w:ascii="Arial" w:hAnsi="Arial" w:cs="Arial"/>
          <w:sz w:val="24"/>
          <w:szCs w:val="24"/>
          <w:lang w:val="hr-BA"/>
        </w:rPr>
        <w:t>;</w:t>
      </w:r>
    </w:p>
    <w:p w14:paraId="1E6D906D" w14:textId="16F70512" w:rsidR="005F6235" w:rsidRPr="00CF0EC3" w:rsidRDefault="005F6235" w:rsidP="0078677B">
      <w:pPr>
        <w:pStyle w:val="ListParagraph"/>
        <w:numPr>
          <w:ilvl w:val="0"/>
          <w:numId w:val="17"/>
        </w:numPr>
        <w:spacing w:after="0"/>
        <w:ind w:left="1134" w:hanging="283"/>
        <w:rPr>
          <w:rFonts w:ascii="Arial" w:hAnsi="Arial" w:cs="Arial"/>
          <w:sz w:val="24"/>
          <w:szCs w:val="24"/>
          <w:lang w:val="hr-BA"/>
        </w:rPr>
      </w:pPr>
      <w:r w:rsidRPr="00CF0EC3">
        <w:rPr>
          <w:rFonts w:ascii="Arial" w:hAnsi="Arial" w:cs="Arial"/>
          <w:sz w:val="24"/>
          <w:szCs w:val="24"/>
          <w:lang w:val="hr-BA"/>
        </w:rPr>
        <w:t>poda</w:t>
      </w:r>
      <w:r w:rsidR="001A306F" w:rsidRPr="00CF0EC3">
        <w:rPr>
          <w:rFonts w:ascii="Arial" w:hAnsi="Arial" w:cs="Arial"/>
          <w:sz w:val="24"/>
          <w:szCs w:val="24"/>
          <w:lang w:val="hr-BA"/>
        </w:rPr>
        <w:t>tke</w:t>
      </w:r>
      <w:r w:rsidRPr="00CF0EC3">
        <w:rPr>
          <w:rFonts w:ascii="Arial" w:hAnsi="Arial" w:cs="Arial"/>
          <w:sz w:val="24"/>
          <w:szCs w:val="24"/>
          <w:lang w:val="hr-BA"/>
        </w:rPr>
        <w:t xml:space="preserve"> o potraživanju:</w:t>
      </w:r>
    </w:p>
    <w:p w14:paraId="29BAEB9B" w14:textId="263ACED1" w:rsidR="005F6235" w:rsidRPr="00CF0EC3" w:rsidRDefault="00BA5B39" w:rsidP="0078677B">
      <w:pPr>
        <w:pStyle w:val="ListParagraph"/>
        <w:numPr>
          <w:ilvl w:val="0"/>
          <w:numId w:val="19"/>
        </w:numPr>
        <w:spacing w:after="0"/>
        <w:ind w:left="1418" w:hanging="283"/>
        <w:rPr>
          <w:rFonts w:ascii="Arial" w:hAnsi="Arial" w:cs="Arial"/>
          <w:sz w:val="24"/>
          <w:szCs w:val="24"/>
          <w:lang w:val="hr-BA"/>
        </w:rPr>
      </w:pPr>
      <w:r w:rsidRPr="00CF0EC3">
        <w:rPr>
          <w:rFonts w:ascii="Arial" w:hAnsi="Arial" w:cs="Arial"/>
          <w:sz w:val="24"/>
          <w:szCs w:val="24"/>
          <w:lang w:val="hr-BA"/>
        </w:rPr>
        <w:t>pravn</w:t>
      </w:r>
      <w:r w:rsidR="00873361" w:rsidRPr="00CF0EC3">
        <w:rPr>
          <w:rFonts w:ascii="Arial" w:hAnsi="Arial" w:cs="Arial"/>
          <w:sz w:val="24"/>
          <w:szCs w:val="24"/>
          <w:lang w:val="hr-BA"/>
        </w:rPr>
        <w:t>i</w:t>
      </w:r>
      <w:r w:rsidRPr="00CF0EC3">
        <w:rPr>
          <w:rFonts w:ascii="Arial" w:hAnsi="Arial" w:cs="Arial"/>
          <w:sz w:val="24"/>
          <w:szCs w:val="24"/>
          <w:lang w:val="hr-BA"/>
        </w:rPr>
        <w:t xml:space="preserve"> </w:t>
      </w:r>
      <w:r w:rsidR="00873361" w:rsidRPr="00CF0EC3">
        <w:rPr>
          <w:rFonts w:ascii="Arial" w:hAnsi="Arial" w:cs="Arial"/>
          <w:sz w:val="24"/>
          <w:szCs w:val="24"/>
          <w:lang w:val="hr-BA"/>
        </w:rPr>
        <w:t xml:space="preserve">osnov </w:t>
      </w:r>
      <w:r w:rsidR="00284A9A" w:rsidRPr="00CF0EC3">
        <w:rPr>
          <w:rFonts w:ascii="Arial" w:hAnsi="Arial" w:cs="Arial"/>
          <w:sz w:val="24"/>
          <w:szCs w:val="24"/>
          <w:lang w:val="hr-BA"/>
        </w:rPr>
        <w:t>potraživanja</w:t>
      </w:r>
      <w:r w:rsidR="005F6235" w:rsidRPr="00CF0EC3">
        <w:rPr>
          <w:rFonts w:ascii="Arial" w:hAnsi="Arial" w:cs="Arial"/>
          <w:sz w:val="24"/>
          <w:szCs w:val="24"/>
          <w:lang w:val="hr-BA"/>
        </w:rPr>
        <w:t>,</w:t>
      </w:r>
    </w:p>
    <w:p w14:paraId="7B79EFA0" w14:textId="47C63BF7" w:rsidR="005F6235" w:rsidRPr="00CF0EC3" w:rsidRDefault="00284A9A" w:rsidP="0078677B">
      <w:pPr>
        <w:pStyle w:val="ListParagraph"/>
        <w:numPr>
          <w:ilvl w:val="0"/>
          <w:numId w:val="19"/>
        </w:numPr>
        <w:spacing w:after="0"/>
        <w:ind w:left="1418" w:hanging="283"/>
        <w:rPr>
          <w:rFonts w:ascii="Arial" w:hAnsi="Arial" w:cs="Arial"/>
          <w:sz w:val="24"/>
          <w:szCs w:val="24"/>
          <w:lang w:val="hr-BA"/>
        </w:rPr>
      </w:pPr>
      <w:r w:rsidRPr="00CF0EC3">
        <w:rPr>
          <w:rFonts w:ascii="Arial" w:hAnsi="Arial" w:cs="Arial"/>
          <w:sz w:val="24"/>
          <w:szCs w:val="24"/>
          <w:lang w:val="hr-BA"/>
        </w:rPr>
        <w:t xml:space="preserve">datum </w:t>
      </w:r>
      <w:r w:rsidR="000C2C48" w:rsidRPr="00CF0EC3">
        <w:rPr>
          <w:rFonts w:ascii="Arial" w:hAnsi="Arial" w:cs="Arial"/>
          <w:sz w:val="24"/>
          <w:szCs w:val="24"/>
          <w:lang w:val="hr-BA"/>
        </w:rPr>
        <w:t xml:space="preserve">nastanka </w:t>
      </w:r>
      <w:r w:rsidRPr="00CF0EC3">
        <w:rPr>
          <w:rFonts w:ascii="Arial" w:hAnsi="Arial" w:cs="Arial"/>
          <w:sz w:val="24"/>
          <w:szCs w:val="24"/>
          <w:lang w:val="hr-BA"/>
        </w:rPr>
        <w:t>potraživanj</w:t>
      </w:r>
      <w:r w:rsidR="000C2C48" w:rsidRPr="00CF0EC3">
        <w:rPr>
          <w:rFonts w:ascii="Arial" w:hAnsi="Arial" w:cs="Arial"/>
          <w:sz w:val="24"/>
          <w:szCs w:val="24"/>
          <w:lang w:val="hr-BA"/>
        </w:rPr>
        <w:t>a</w:t>
      </w:r>
      <w:r w:rsidR="005F6235" w:rsidRPr="00CF0EC3">
        <w:rPr>
          <w:rFonts w:ascii="Arial" w:hAnsi="Arial" w:cs="Arial"/>
          <w:sz w:val="24"/>
          <w:szCs w:val="24"/>
          <w:lang w:val="hr-BA"/>
        </w:rPr>
        <w:t>,</w:t>
      </w:r>
    </w:p>
    <w:p w14:paraId="7F3757E6" w14:textId="4141131D" w:rsidR="00284A9A" w:rsidRPr="00CF0EC3" w:rsidRDefault="00284A9A" w:rsidP="0078677B">
      <w:pPr>
        <w:pStyle w:val="ListParagraph"/>
        <w:numPr>
          <w:ilvl w:val="0"/>
          <w:numId w:val="19"/>
        </w:numPr>
        <w:spacing w:after="0"/>
        <w:ind w:left="1418" w:hanging="283"/>
        <w:rPr>
          <w:rFonts w:ascii="Arial" w:hAnsi="Arial" w:cs="Arial"/>
          <w:sz w:val="24"/>
          <w:szCs w:val="24"/>
          <w:lang w:val="hr-BA"/>
        </w:rPr>
      </w:pPr>
      <w:r w:rsidRPr="00CF0EC3">
        <w:rPr>
          <w:rFonts w:ascii="Arial" w:hAnsi="Arial" w:cs="Arial"/>
          <w:sz w:val="24"/>
          <w:szCs w:val="24"/>
          <w:lang w:val="hr-BA"/>
        </w:rPr>
        <w:t xml:space="preserve">iznos </w:t>
      </w:r>
      <w:r w:rsidR="005F6235" w:rsidRPr="00CF0EC3">
        <w:rPr>
          <w:rFonts w:ascii="Arial" w:hAnsi="Arial" w:cs="Arial"/>
          <w:sz w:val="24"/>
          <w:szCs w:val="24"/>
          <w:lang w:val="hr-BA"/>
        </w:rPr>
        <w:t xml:space="preserve">dospjelog </w:t>
      </w:r>
      <w:r w:rsidRPr="00CF0EC3">
        <w:rPr>
          <w:rFonts w:ascii="Arial" w:hAnsi="Arial" w:cs="Arial"/>
          <w:sz w:val="24"/>
          <w:szCs w:val="24"/>
          <w:lang w:val="hr-BA"/>
        </w:rPr>
        <w:t>potraživanja (</w:t>
      </w:r>
      <w:r w:rsidR="00BA5B39" w:rsidRPr="00CF0EC3">
        <w:rPr>
          <w:rFonts w:ascii="Arial" w:hAnsi="Arial" w:cs="Arial"/>
          <w:sz w:val="24"/>
          <w:szCs w:val="24"/>
          <w:lang w:val="hr-BA"/>
        </w:rPr>
        <w:t xml:space="preserve">sa </w:t>
      </w:r>
      <w:r w:rsidRPr="00CF0EC3">
        <w:rPr>
          <w:rFonts w:ascii="Arial" w:hAnsi="Arial" w:cs="Arial"/>
          <w:sz w:val="24"/>
          <w:szCs w:val="24"/>
          <w:lang w:val="hr-BA"/>
        </w:rPr>
        <w:t>iznos</w:t>
      </w:r>
      <w:r w:rsidR="00BA5B39" w:rsidRPr="00CF0EC3">
        <w:rPr>
          <w:rFonts w:ascii="Arial" w:hAnsi="Arial" w:cs="Arial"/>
          <w:sz w:val="24"/>
          <w:szCs w:val="24"/>
          <w:lang w:val="hr-BA"/>
        </w:rPr>
        <w:t>om</w:t>
      </w:r>
      <w:r w:rsidRPr="00CF0EC3">
        <w:rPr>
          <w:rFonts w:ascii="Arial" w:hAnsi="Arial" w:cs="Arial"/>
          <w:sz w:val="24"/>
          <w:szCs w:val="24"/>
          <w:lang w:val="hr-BA"/>
        </w:rPr>
        <w:t xml:space="preserve"> glavnice</w:t>
      </w:r>
      <w:r w:rsidR="00BA5B39" w:rsidRPr="00CF0EC3">
        <w:rPr>
          <w:rFonts w:ascii="Arial" w:hAnsi="Arial" w:cs="Arial"/>
          <w:sz w:val="24"/>
          <w:szCs w:val="24"/>
          <w:lang w:val="hr-BA"/>
        </w:rPr>
        <w:t xml:space="preserve"> i kamate</w:t>
      </w:r>
      <w:r w:rsidRPr="00CF0EC3">
        <w:rPr>
          <w:rFonts w:ascii="Arial" w:hAnsi="Arial" w:cs="Arial"/>
          <w:sz w:val="24"/>
          <w:szCs w:val="24"/>
          <w:lang w:val="hr-BA"/>
        </w:rPr>
        <w:t>)</w:t>
      </w:r>
      <w:r w:rsidR="00BA5B39" w:rsidRPr="00CF0EC3">
        <w:rPr>
          <w:rFonts w:ascii="Arial" w:hAnsi="Arial" w:cs="Arial"/>
          <w:sz w:val="24"/>
          <w:szCs w:val="24"/>
          <w:lang w:val="hr-BA"/>
        </w:rPr>
        <w:t>;</w:t>
      </w:r>
    </w:p>
    <w:p w14:paraId="25095E26" w14:textId="2A39BB25" w:rsidR="00F2590C" w:rsidRPr="00CF0EC3" w:rsidRDefault="00AA1050" w:rsidP="0078677B">
      <w:pPr>
        <w:pStyle w:val="ListParagraph"/>
        <w:numPr>
          <w:ilvl w:val="0"/>
          <w:numId w:val="17"/>
        </w:numPr>
        <w:spacing w:after="0"/>
        <w:ind w:left="1134" w:hanging="283"/>
        <w:jc w:val="both"/>
        <w:rPr>
          <w:rFonts w:ascii="Arial" w:hAnsi="Arial" w:cs="Arial"/>
          <w:sz w:val="24"/>
          <w:szCs w:val="24"/>
          <w:lang w:val="hr-BA"/>
        </w:rPr>
      </w:pPr>
      <w:r w:rsidRPr="00CF0EC3">
        <w:rPr>
          <w:rFonts w:ascii="Arial" w:hAnsi="Arial" w:cs="Arial"/>
          <w:sz w:val="24"/>
          <w:szCs w:val="24"/>
          <w:lang w:val="hr-BA"/>
        </w:rPr>
        <w:t xml:space="preserve">originalna </w:t>
      </w:r>
      <w:r w:rsidR="00284A9A" w:rsidRPr="00CF0EC3">
        <w:rPr>
          <w:rFonts w:ascii="Arial" w:hAnsi="Arial" w:cs="Arial"/>
          <w:sz w:val="24"/>
          <w:szCs w:val="24"/>
          <w:lang w:val="hr-BA"/>
        </w:rPr>
        <w:t>dokumenta</w:t>
      </w:r>
      <w:r w:rsidRPr="00CF0EC3">
        <w:rPr>
          <w:rFonts w:ascii="Arial" w:hAnsi="Arial" w:cs="Arial"/>
          <w:sz w:val="24"/>
          <w:szCs w:val="24"/>
          <w:lang w:val="hr-BA"/>
        </w:rPr>
        <w:t xml:space="preserve"> ili </w:t>
      </w:r>
      <w:r w:rsidR="0021108E" w:rsidRPr="00CF0EC3">
        <w:rPr>
          <w:rFonts w:ascii="Arial" w:hAnsi="Arial" w:cs="Arial"/>
          <w:sz w:val="24"/>
          <w:szCs w:val="24"/>
          <w:lang w:val="hr-BA"/>
        </w:rPr>
        <w:t xml:space="preserve">ovjerene </w:t>
      </w:r>
      <w:r w:rsidR="00284A9A" w:rsidRPr="00CF0EC3">
        <w:rPr>
          <w:rFonts w:ascii="Arial" w:hAnsi="Arial" w:cs="Arial"/>
          <w:sz w:val="24"/>
          <w:szCs w:val="24"/>
          <w:lang w:val="hr-BA"/>
        </w:rPr>
        <w:t>kopije dokumenata kojima se dokazuje pravo potraživanja;</w:t>
      </w:r>
    </w:p>
    <w:p w14:paraId="4DFD6BA7" w14:textId="1DA5BEAD" w:rsidR="00F2590C" w:rsidRPr="00CF0EC3" w:rsidRDefault="00BA5B39" w:rsidP="0078677B">
      <w:pPr>
        <w:pStyle w:val="ListParagraph"/>
        <w:numPr>
          <w:ilvl w:val="0"/>
          <w:numId w:val="17"/>
        </w:numPr>
        <w:spacing w:after="0"/>
        <w:ind w:left="1134" w:hanging="283"/>
        <w:jc w:val="both"/>
        <w:rPr>
          <w:rFonts w:ascii="Arial" w:hAnsi="Arial" w:cs="Arial"/>
          <w:sz w:val="24"/>
          <w:szCs w:val="24"/>
          <w:lang w:val="hr-BA"/>
        </w:rPr>
      </w:pPr>
      <w:r w:rsidRPr="00CF0EC3">
        <w:rPr>
          <w:rFonts w:ascii="Arial" w:hAnsi="Arial" w:cs="Arial"/>
          <w:sz w:val="24"/>
          <w:szCs w:val="24"/>
          <w:lang w:val="hr-BA"/>
        </w:rPr>
        <w:t>zahtjev povje</w:t>
      </w:r>
      <w:r w:rsidR="00DF4B86" w:rsidRPr="00CF0EC3">
        <w:rPr>
          <w:rFonts w:ascii="Arial" w:hAnsi="Arial" w:cs="Arial"/>
          <w:sz w:val="24"/>
          <w:szCs w:val="24"/>
          <w:lang w:val="hr-BA"/>
        </w:rPr>
        <w:t>rioca</w:t>
      </w:r>
      <w:r w:rsidRPr="00CF0EC3">
        <w:rPr>
          <w:rFonts w:ascii="Arial" w:hAnsi="Arial" w:cs="Arial"/>
          <w:sz w:val="24"/>
          <w:szCs w:val="24"/>
          <w:lang w:val="hr-BA"/>
        </w:rPr>
        <w:t xml:space="preserve"> u pogledu glavne stvari i sporednih zahtjeva, činjenica na kojima se zahtjev zasniva, dokaze kojima se utvrđuju ove činjenice, kao i druge podatke </w:t>
      </w:r>
      <w:r w:rsidR="002E39F2" w:rsidRPr="00CF0EC3">
        <w:rPr>
          <w:rFonts w:ascii="Arial" w:hAnsi="Arial" w:cs="Arial"/>
          <w:sz w:val="24"/>
          <w:szCs w:val="24"/>
          <w:lang w:val="hr-BA"/>
        </w:rPr>
        <w:t xml:space="preserve">prema </w:t>
      </w:r>
      <w:r w:rsidRPr="00CF0EC3">
        <w:rPr>
          <w:rFonts w:ascii="Arial" w:hAnsi="Arial" w:cs="Arial"/>
          <w:sz w:val="24"/>
          <w:szCs w:val="24"/>
          <w:lang w:val="hr-BA"/>
        </w:rPr>
        <w:t>zakonu kojim se uređuje parnični postupak u pogledu podnošenja i sadržine tužbe.</w:t>
      </w:r>
      <w:bookmarkEnd w:id="0"/>
      <w:r w:rsidR="00F2590C" w:rsidRPr="00CF0EC3">
        <w:rPr>
          <w:rFonts w:ascii="Arial" w:hAnsi="Arial" w:cs="Arial"/>
          <w:sz w:val="24"/>
          <w:szCs w:val="24"/>
          <w:lang w:val="hr-BA"/>
        </w:rPr>
        <w:t>“.</w:t>
      </w:r>
    </w:p>
    <w:p w14:paraId="7AE496A1" w14:textId="156B63EF" w:rsidR="00F2590C" w:rsidRPr="00CF0EC3" w:rsidRDefault="00F2590C" w:rsidP="00F2590C">
      <w:pPr>
        <w:spacing w:after="0"/>
        <w:rPr>
          <w:rFonts w:ascii="Arial" w:hAnsi="Arial" w:cs="Arial"/>
          <w:sz w:val="24"/>
          <w:szCs w:val="24"/>
          <w:lang w:val="hr-BA"/>
        </w:rPr>
      </w:pPr>
      <w:r w:rsidRPr="00CF0EC3">
        <w:rPr>
          <w:rFonts w:ascii="Arial" w:hAnsi="Arial" w:cs="Arial"/>
          <w:sz w:val="24"/>
          <w:szCs w:val="24"/>
          <w:lang w:val="hr-BA"/>
        </w:rPr>
        <w:tab/>
        <w:t>U stavu 3 riječi: „stava 1“ zamjenjuju se riječima: „stava 2“.</w:t>
      </w:r>
    </w:p>
    <w:p w14:paraId="53E5948D" w14:textId="48FEDD0C" w:rsidR="00F2590C" w:rsidRPr="00CF0EC3" w:rsidRDefault="00F2590C" w:rsidP="00A01186">
      <w:pPr>
        <w:spacing w:after="0"/>
        <w:rPr>
          <w:rFonts w:ascii="Arial" w:hAnsi="Arial" w:cs="Arial"/>
          <w:sz w:val="24"/>
          <w:szCs w:val="24"/>
          <w:lang w:val="hr-BA"/>
        </w:rPr>
      </w:pPr>
      <w:r w:rsidRPr="00CF0EC3">
        <w:rPr>
          <w:rFonts w:ascii="Arial" w:hAnsi="Arial" w:cs="Arial"/>
          <w:sz w:val="24"/>
          <w:szCs w:val="24"/>
          <w:lang w:val="hr-BA"/>
        </w:rPr>
        <w:tab/>
        <w:t>Dosadašnji st. 3</w:t>
      </w:r>
      <w:r w:rsidR="00A352BE" w:rsidRPr="00CF0EC3">
        <w:rPr>
          <w:rFonts w:ascii="Arial" w:hAnsi="Arial" w:cs="Arial"/>
          <w:sz w:val="24"/>
          <w:szCs w:val="24"/>
          <w:lang w:val="hr-BA"/>
        </w:rPr>
        <w:t>, 4 i</w:t>
      </w:r>
      <w:r w:rsidRPr="00CF0EC3">
        <w:rPr>
          <w:rFonts w:ascii="Arial" w:hAnsi="Arial" w:cs="Arial"/>
          <w:sz w:val="24"/>
          <w:szCs w:val="24"/>
          <w:lang w:val="hr-BA"/>
        </w:rPr>
        <w:t xml:space="preserve"> 5 postaju st. 4</w:t>
      </w:r>
      <w:r w:rsidR="00A352BE" w:rsidRPr="00CF0EC3">
        <w:rPr>
          <w:rFonts w:ascii="Arial" w:hAnsi="Arial" w:cs="Arial"/>
          <w:sz w:val="24"/>
          <w:szCs w:val="24"/>
          <w:lang w:val="hr-BA"/>
        </w:rPr>
        <w:t>, 5 i</w:t>
      </w:r>
      <w:r w:rsidRPr="00CF0EC3">
        <w:rPr>
          <w:rFonts w:ascii="Arial" w:hAnsi="Arial" w:cs="Arial"/>
          <w:sz w:val="24"/>
          <w:szCs w:val="24"/>
          <w:lang w:val="hr-BA"/>
        </w:rPr>
        <w:t xml:space="preserve"> 6.</w:t>
      </w:r>
    </w:p>
    <w:p w14:paraId="35CB8ADB" w14:textId="77777777" w:rsidR="00F2590C" w:rsidRPr="00CF0EC3" w:rsidRDefault="00F2590C" w:rsidP="00A01186">
      <w:pPr>
        <w:spacing w:after="0"/>
        <w:ind w:firstLine="720"/>
        <w:rPr>
          <w:rFonts w:ascii="Arial" w:hAnsi="Arial" w:cs="Arial"/>
          <w:sz w:val="24"/>
          <w:szCs w:val="24"/>
          <w:lang w:val="hr-BA"/>
        </w:rPr>
      </w:pPr>
    </w:p>
    <w:p w14:paraId="0DCD7552" w14:textId="18F684EB" w:rsidR="00CA5609" w:rsidRPr="00CF0EC3" w:rsidRDefault="00CA5609" w:rsidP="00CA5609">
      <w:pPr>
        <w:spacing w:after="0"/>
        <w:jc w:val="center"/>
        <w:rPr>
          <w:rFonts w:ascii="Arial" w:hAnsi="Arial" w:cs="Arial"/>
          <w:b/>
          <w:sz w:val="24"/>
          <w:szCs w:val="24"/>
          <w:lang w:val="hr-BA"/>
        </w:rPr>
      </w:pPr>
      <w:r w:rsidRPr="00CF0EC3">
        <w:rPr>
          <w:rFonts w:ascii="Arial" w:hAnsi="Arial" w:cs="Arial"/>
          <w:b/>
          <w:sz w:val="24"/>
          <w:szCs w:val="24"/>
          <w:lang w:val="hr-BA"/>
        </w:rPr>
        <w:t xml:space="preserve">Član </w:t>
      </w:r>
      <w:r w:rsidR="00D87DB0" w:rsidRPr="00CF0EC3">
        <w:rPr>
          <w:rFonts w:ascii="Arial" w:hAnsi="Arial" w:cs="Arial"/>
          <w:b/>
          <w:sz w:val="24"/>
          <w:szCs w:val="24"/>
          <w:lang w:val="hr-BA"/>
        </w:rPr>
        <w:t>9</w:t>
      </w:r>
    </w:p>
    <w:p w14:paraId="1C5AD6A9" w14:textId="6DBF40B2" w:rsidR="000D29EC" w:rsidRPr="00CF0EC3" w:rsidRDefault="00CA5609" w:rsidP="00605C75">
      <w:pPr>
        <w:spacing w:after="0"/>
        <w:jc w:val="both"/>
        <w:rPr>
          <w:rFonts w:ascii="Arial" w:hAnsi="Arial" w:cs="Arial"/>
          <w:sz w:val="24"/>
          <w:szCs w:val="24"/>
          <w:lang w:val="hr-BA"/>
        </w:rPr>
      </w:pPr>
      <w:r w:rsidRPr="00CF0EC3">
        <w:rPr>
          <w:rFonts w:ascii="Arial" w:hAnsi="Arial" w:cs="Arial"/>
          <w:sz w:val="24"/>
          <w:szCs w:val="24"/>
          <w:lang w:val="hr-BA"/>
        </w:rPr>
        <w:tab/>
      </w:r>
      <w:r w:rsidR="007B4E69" w:rsidRPr="00CF0EC3">
        <w:rPr>
          <w:rFonts w:ascii="Arial" w:hAnsi="Arial" w:cs="Arial"/>
          <w:sz w:val="24"/>
          <w:szCs w:val="24"/>
          <w:lang w:val="hr-BA"/>
        </w:rPr>
        <w:t xml:space="preserve">U članu 46 </w:t>
      </w:r>
      <w:r w:rsidR="000D29EC" w:rsidRPr="00CF0EC3">
        <w:rPr>
          <w:rFonts w:ascii="Arial" w:hAnsi="Arial" w:cs="Arial"/>
          <w:sz w:val="24"/>
          <w:szCs w:val="24"/>
          <w:lang w:val="hr-BA"/>
        </w:rPr>
        <w:t>stav 1 riječ „davanja“ briše se.</w:t>
      </w:r>
    </w:p>
    <w:p w14:paraId="7C077DD8" w14:textId="167CDF62" w:rsidR="007B4E69" w:rsidRPr="00CF0EC3" w:rsidRDefault="000D29EC" w:rsidP="000D29EC">
      <w:pPr>
        <w:spacing w:after="0"/>
        <w:ind w:firstLine="720"/>
        <w:rPr>
          <w:rFonts w:ascii="Arial" w:hAnsi="Arial" w:cs="Arial"/>
          <w:sz w:val="24"/>
          <w:szCs w:val="24"/>
          <w:lang w:val="hr-BA"/>
        </w:rPr>
      </w:pPr>
      <w:r w:rsidRPr="00CF0EC3">
        <w:rPr>
          <w:rFonts w:ascii="Arial" w:hAnsi="Arial" w:cs="Arial"/>
          <w:sz w:val="24"/>
          <w:szCs w:val="24"/>
          <w:lang w:val="hr-BA"/>
        </w:rPr>
        <w:t>P</w:t>
      </w:r>
      <w:r w:rsidR="007B4E69" w:rsidRPr="00CF0EC3">
        <w:rPr>
          <w:rFonts w:ascii="Arial" w:hAnsi="Arial" w:cs="Arial"/>
          <w:sz w:val="24"/>
          <w:szCs w:val="24"/>
          <w:lang w:val="hr-BA"/>
        </w:rPr>
        <w:t>oslije stava 2 dodaje se novi stav koji glasi:</w:t>
      </w:r>
    </w:p>
    <w:p w14:paraId="7F6142E3" w14:textId="019C9DE5" w:rsidR="00F65F15" w:rsidRPr="00CF0EC3" w:rsidRDefault="007B4E69" w:rsidP="00F65F15">
      <w:pPr>
        <w:spacing w:after="0"/>
        <w:ind w:right="4" w:firstLine="720"/>
        <w:jc w:val="both"/>
        <w:rPr>
          <w:rFonts w:ascii="Arial" w:hAnsi="Arial" w:cs="Arial"/>
          <w:sz w:val="24"/>
          <w:szCs w:val="24"/>
          <w:lang w:val="hr-BA"/>
        </w:rPr>
      </w:pPr>
      <w:r w:rsidRPr="00CF0EC3">
        <w:rPr>
          <w:rFonts w:ascii="Arial" w:hAnsi="Arial" w:cs="Arial"/>
          <w:sz w:val="24"/>
          <w:szCs w:val="24"/>
          <w:lang w:val="hr-BA"/>
        </w:rPr>
        <w:t>„Stečajni upravnik je dužan da periodično</w:t>
      </w:r>
      <w:r w:rsidR="000920D3" w:rsidRPr="00CF0EC3">
        <w:rPr>
          <w:rFonts w:ascii="Arial" w:hAnsi="Arial" w:cs="Arial"/>
          <w:sz w:val="24"/>
          <w:szCs w:val="24"/>
          <w:lang w:val="hr-BA"/>
        </w:rPr>
        <w:t>, a najmanje jednom godišnje,</w:t>
      </w:r>
      <w:r w:rsidRPr="00CF0EC3">
        <w:rPr>
          <w:rFonts w:ascii="Arial" w:hAnsi="Arial" w:cs="Arial"/>
          <w:sz w:val="24"/>
          <w:szCs w:val="24"/>
          <w:lang w:val="hr-BA"/>
        </w:rPr>
        <w:t xml:space="preserve"> sačinjava i na </w:t>
      </w:r>
      <w:r w:rsidR="008018CA" w:rsidRPr="00CF0EC3">
        <w:rPr>
          <w:rFonts w:ascii="Arial" w:hAnsi="Arial" w:cs="Arial"/>
          <w:sz w:val="24"/>
          <w:szCs w:val="24"/>
          <w:lang w:val="hr-BA"/>
        </w:rPr>
        <w:t xml:space="preserve">oglasnoj tabli i </w:t>
      </w:r>
      <w:r w:rsidRPr="00CF0EC3">
        <w:rPr>
          <w:rFonts w:ascii="Arial" w:hAnsi="Arial" w:cs="Arial"/>
          <w:sz w:val="24"/>
          <w:szCs w:val="24"/>
          <w:lang w:val="hr-BA"/>
        </w:rPr>
        <w:t xml:space="preserve">internet stranici </w:t>
      </w:r>
      <w:r w:rsidR="00AA4327" w:rsidRPr="00CF0EC3">
        <w:rPr>
          <w:rFonts w:ascii="Arial" w:hAnsi="Arial" w:cs="Arial"/>
          <w:sz w:val="24"/>
          <w:szCs w:val="24"/>
          <w:lang w:val="hr-BA"/>
        </w:rPr>
        <w:t xml:space="preserve">banke </w:t>
      </w:r>
      <w:r w:rsidRPr="00CF0EC3">
        <w:rPr>
          <w:rFonts w:ascii="Arial" w:hAnsi="Arial" w:cs="Arial"/>
          <w:sz w:val="24"/>
          <w:szCs w:val="24"/>
          <w:lang w:val="hr-BA"/>
        </w:rPr>
        <w:t xml:space="preserve">objavljuje izvještaj o prodaji </w:t>
      </w:r>
      <w:r w:rsidR="008F1998" w:rsidRPr="00CF0EC3">
        <w:rPr>
          <w:rFonts w:ascii="Arial" w:hAnsi="Arial" w:cs="Arial"/>
          <w:sz w:val="24"/>
          <w:szCs w:val="24"/>
          <w:lang w:val="hr-BA"/>
        </w:rPr>
        <w:t xml:space="preserve">imovine, </w:t>
      </w:r>
      <w:r w:rsidRPr="00CF0EC3">
        <w:rPr>
          <w:rFonts w:ascii="Arial" w:hAnsi="Arial" w:cs="Arial"/>
          <w:sz w:val="24"/>
          <w:szCs w:val="24"/>
          <w:lang w:val="hr-BA"/>
        </w:rPr>
        <w:t xml:space="preserve">stanju stečajne mase i iznosu ukupnih </w:t>
      </w:r>
      <w:r w:rsidR="00A01186" w:rsidRPr="00CF0EC3">
        <w:rPr>
          <w:rFonts w:ascii="Arial" w:hAnsi="Arial" w:cs="Arial"/>
          <w:sz w:val="24"/>
          <w:szCs w:val="24"/>
          <w:lang w:val="hr-BA"/>
        </w:rPr>
        <w:t xml:space="preserve">preostalih </w:t>
      </w:r>
      <w:r w:rsidRPr="00CF0EC3">
        <w:rPr>
          <w:rFonts w:ascii="Arial" w:hAnsi="Arial" w:cs="Arial"/>
          <w:sz w:val="24"/>
          <w:szCs w:val="24"/>
          <w:lang w:val="hr-BA"/>
        </w:rPr>
        <w:t>potr</w:t>
      </w:r>
      <w:r w:rsidR="00F65F15" w:rsidRPr="00CF0EC3">
        <w:rPr>
          <w:rFonts w:ascii="Arial" w:hAnsi="Arial" w:cs="Arial"/>
          <w:sz w:val="24"/>
          <w:szCs w:val="24"/>
          <w:lang w:val="hr-BA"/>
        </w:rPr>
        <w:t>aživanja.“.</w:t>
      </w:r>
    </w:p>
    <w:p w14:paraId="3E88EB48" w14:textId="77777777" w:rsidR="00142BCA" w:rsidRPr="00CF0EC3" w:rsidRDefault="00142BCA" w:rsidP="007B4E69">
      <w:pPr>
        <w:spacing w:after="0"/>
        <w:jc w:val="both"/>
        <w:rPr>
          <w:rFonts w:ascii="Arial" w:hAnsi="Arial" w:cs="Arial"/>
          <w:sz w:val="24"/>
          <w:szCs w:val="24"/>
          <w:lang w:val="hr-BA"/>
        </w:rPr>
      </w:pPr>
    </w:p>
    <w:p w14:paraId="54BD108B" w14:textId="52CF4D29" w:rsidR="00CA5609" w:rsidRPr="00CF0EC3" w:rsidRDefault="0021108E" w:rsidP="0021108E">
      <w:pPr>
        <w:spacing w:after="0"/>
        <w:jc w:val="center"/>
        <w:rPr>
          <w:rFonts w:ascii="Arial" w:hAnsi="Arial" w:cs="Arial"/>
          <w:b/>
          <w:sz w:val="24"/>
          <w:szCs w:val="24"/>
          <w:lang w:val="hr-BA"/>
        </w:rPr>
      </w:pPr>
      <w:r w:rsidRPr="00CF0EC3">
        <w:rPr>
          <w:rFonts w:ascii="Arial" w:hAnsi="Arial" w:cs="Arial"/>
          <w:b/>
          <w:sz w:val="24"/>
          <w:szCs w:val="24"/>
          <w:lang w:val="hr-BA"/>
        </w:rPr>
        <w:t>Č</w:t>
      </w:r>
      <w:r w:rsidR="00302FEF" w:rsidRPr="00CF0EC3">
        <w:rPr>
          <w:rFonts w:ascii="Arial" w:hAnsi="Arial" w:cs="Arial"/>
          <w:b/>
          <w:sz w:val="24"/>
          <w:szCs w:val="24"/>
          <w:lang w:val="hr-BA"/>
        </w:rPr>
        <w:t>lan</w:t>
      </w:r>
      <w:r w:rsidRPr="00CF0EC3">
        <w:rPr>
          <w:rFonts w:ascii="Arial" w:hAnsi="Arial" w:cs="Arial"/>
          <w:b/>
          <w:sz w:val="24"/>
          <w:szCs w:val="24"/>
          <w:lang w:val="hr-BA"/>
        </w:rPr>
        <w:t xml:space="preserve"> 10</w:t>
      </w:r>
    </w:p>
    <w:p w14:paraId="505EC952" w14:textId="492B967F" w:rsidR="00302FEF" w:rsidRPr="00CF0EC3" w:rsidRDefault="00700907" w:rsidP="00CA2DCC">
      <w:pPr>
        <w:spacing w:after="0"/>
        <w:ind w:firstLine="720"/>
        <w:jc w:val="both"/>
        <w:rPr>
          <w:lang w:val="hr-BA"/>
        </w:rPr>
      </w:pPr>
      <w:r w:rsidRPr="00CF0EC3">
        <w:rPr>
          <w:rFonts w:ascii="Arial" w:hAnsi="Arial" w:cs="Arial"/>
          <w:sz w:val="24"/>
          <w:szCs w:val="24"/>
          <w:lang w:val="hr-BA"/>
        </w:rPr>
        <w:t>U članu 50 pos</w:t>
      </w:r>
      <w:r w:rsidR="00F65F15" w:rsidRPr="00CF0EC3">
        <w:rPr>
          <w:rFonts w:ascii="Arial" w:hAnsi="Arial" w:cs="Arial"/>
          <w:sz w:val="24"/>
          <w:szCs w:val="24"/>
          <w:lang w:val="hr-BA"/>
        </w:rPr>
        <w:t>l</w:t>
      </w:r>
      <w:r w:rsidRPr="00CF0EC3">
        <w:rPr>
          <w:rFonts w:ascii="Arial" w:hAnsi="Arial" w:cs="Arial"/>
          <w:sz w:val="24"/>
          <w:szCs w:val="24"/>
          <w:lang w:val="hr-BA"/>
        </w:rPr>
        <w:t>ije stava 3 dodaj</w:t>
      </w:r>
      <w:r w:rsidR="00713DD5" w:rsidRPr="00CF0EC3">
        <w:rPr>
          <w:rFonts w:ascii="Arial" w:hAnsi="Arial" w:cs="Arial"/>
          <w:sz w:val="24"/>
          <w:szCs w:val="24"/>
          <w:lang w:val="hr-BA"/>
        </w:rPr>
        <w:t>e</w:t>
      </w:r>
      <w:r w:rsidRPr="00CF0EC3">
        <w:rPr>
          <w:rFonts w:ascii="Arial" w:hAnsi="Arial" w:cs="Arial"/>
          <w:sz w:val="24"/>
          <w:szCs w:val="24"/>
          <w:lang w:val="hr-BA"/>
        </w:rPr>
        <w:t xml:space="preserve"> se nov</w:t>
      </w:r>
      <w:r w:rsidR="00713DD5" w:rsidRPr="00CF0EC3">
        <w:rPr>
          <w:rFonts w:ascii="Arial" w:hAnsi="Arial" w:cs="Arial"/>
          <w:sz w:val="24"/>
          <w:szCs w:val="24"/>
          <w:lang w:val="hr-BA"/>
        </w:rPr>
        <w:t>i</w:t>
      </w:r>
      <w:r w:rsidRPr="00CF0EC3">
        <w:rPr>
          <w:rFonts w:ascii="Arial" w:hAnsi="Arial" w:cs="Arial"/>
          <w:sz w:val="24"/>
          <w:szCs w:val="24"/>
          <w:lang w:val="hr-BA"/>
        </w:rPr>
        <w:t xml:space="preserve"> stav koji glas</w:t>
      </w:r>
      <w:r w:rsidR="00713DD5" w:rsidRPr="00CF0EC3">
        <w:rPr>
          <w:rFonts w:ascii="Arial" w:hAnsi="Arial" w:cs="Arial"/>
          <w:sz w:val="24"/>
          <w:szCs w:val="24"/>
          <w:lang w:val="hr-BA"/>
        </w:rPr>
        <w:t>i</w:t>
      </w:r>
      <w:r w:rsidRPr="00CF0EC3">
        <w:rPr>
          <w:rFonts w:ascii="Arial" w:hAnsi="Arial" w:cs="Arial"/>
          <w:sz w:val="24"/>
          <w:szCs w:val="24"/>
          <w:lang w:val="hr-BA"/>
        </w:rPr>
        <w:t>:</w:t>
      </w:r>
    </w:p>
    <w:p w14:paraId="33AE3814" w14:textId="26C90CC5" w:rsidR="00302FEF" w:rsidRPr="00CF0EC3" w:rsidRDefault="00700907" w:rsidP="00F65F15">
      <w:pPr>
        <w:spacing w:after="0"/>
        <w:ind w:firstLine="720"/>
        <w:jc w:val="both"/>
        <w:rPr>
          <w:rFonts w:ascii="Arial" w:hAnsi="Arial" w:cs="Arial"/>
          <w:sz w:val="24"/>
          <w:szCs w:val="24"/>
          <w:lang w:val="hr-BA"/>
        </w:rPr>
      </w:pPr>
      <w:r w:rsidRPr="00CF0EC3">
        <w:rPr>
          <w:rFonts w:ascii="Arial" w:hAnsi="Arial" w:cs="Arial"/>
          <w:sz w:val="24"/>
          <w:szCs w:val="24"/>
          <w:lang w:val="hr-BA"/>
        </w:rPr>
        <w:t xml:space="preserve">„Nakon donošenja rješenja iz stava 1 ovog člana, </w:t>
      </w:r>
      <w:r w:rsidR="00AA1050" w:rsidRPr="00CF0EC3">
        <w:rPr>
          <w:rFonts w:ascii="Arial" w:hAnsi="Arial" w:cs="Arial"/>
          <w:sz w:val="24"/>
          <w:szCs w:val="24"/>
          <w:lang w:val="hr-BA"/>
        </w:rPr>
        <w:t xml:space="preserve">stečajni upravnik, odnosno </w:t>
      </w:r>
      <w:r w:rsidRPr="00CF0EC3">
        <w:rPr>
          <w:rFonts w:ascii="Arial" w:hAnsi="Arial" w:cs="Arial"/>
          <w:sz w:val="24"/>
          <w:szCs w:val="24"/>
          <w:lang w:val="hr-BA"/>
        </w:rPr>
        <w:t xml:space="preserve">stečajni odbor je dužan da preda na čuvanje Centralnoj banci poslovne knjige i dokumentaciju </w:t>
      </w:r>
      <w:r w:rsidR="00B325D6" w:rsidRPr="00CF0EC3">
        <w:rPr>
          <w:rFonts w:ascii="Arial" w:hAnsi="Arial" w:cs="Arial"/>
          <w:sz w:val="24"/>
          <w:szCs w:val="24"/>
          <w:lang w:val="hr-BA"/>
        </w:rPr>
        <w:t xml:space="preserve">banke </w:t>
      </w:r>
      <w:r w:rsidRPr="00CF0EC3">
        <w:rPr>
          <w:rFonts w:ascii="Arial" w:hAnsi="Arial" w:cs="Arial"/>
          <w:sz w:val="24"/>
          <w:szCs w:val="24"/>
          <w:lang w:val="hr-BA"/>
        </w:rPr>
        <w:t>u vezi sa sprovedenim postupkom stečaja</w:t>
      </w:r>
      <w:r w:rsidR="00302FEF" w:rsidRPr="00CF0EC3">
        <w:rPr>
          <w:rFonts w:ascii="Arial" w:hAnsi="Arial" w:cs="Arial"/>
          <w:sz w:val="24"/>
          <w:szCs w:val="24"/>
          <w:lang w:val="hr-BA"/>
        </w:rPr>
        <w:t>.</w:t>
      </w:r>
      <w:r w:rsidR="00541941" w:rsidRPr="00CF0EC3">
        <w:rPr>
          <w:rFonts w:ascii="Arial" w:hAnsi="Arial" w:cs="Arial"/>
          <w:sz w:val="24"/>
          <w:szCs w:val="24"/>
          <w:lang w:val="hr-BA"/>
        </w:rPr>
        <w:t>“</w:t>
      </w:r>
    </w:p>
    <w:p w14:paraId="0BB0B22D" w14:textId="77777777" w:rsidR="00700907" w:rsidRPr="00CF0EC3" w:rsidRDefault="00700907" w:rsidP="00672A3F">
      <w:pPr>
        <w:spacing w:after="0"/>
        <w:jc w:val="center"/>
        <w:rPr>
          <w:rFonts w:ascii="Arial" w:hAnsi="Arial" w:cs="Arial"/>
          <w:b/>
          <w:sz w:val="24"/>
          <w:szCs w:val="24"/>
          <w:lang w:val="hr-BA"/>
        </w:rPr>
      </w:pPr>
    </w:p>
    <w:p w14:paraId="4C147A80" w14:textId="34DFE067" w:rsidR="00672A3F" w:rsidRPr="00CF0EC3" w:rsidRDefault="00672A3F" w:rsidP="00672A3F">
      <w:pPr>
        <w:spacing w:after="0"/>
        <w:jc w:val="center"/>
        <w:rPr>
          <w:rFonts w:ascii="Arial" w:hAnsi="Arial" w:cs="Arial"/>
          <w:sz w:val="24"/>
          <w:szCs w:val="24"/>
          <w:lang w:val="hr-BA"/>
        </w:rPr>
      </w:pPr>
      <w:r w:rsidRPr="00CF0EC3">
        <w:rPr>
          <w:rFonts w:ascii="Arial" w:hAnsi="Arial" w:cs="Arial"/>
          <w:b/>
          <w:sz w:val="24"/>
          <w:szCs w:val="24"/>
          <w:lang w:val="hr-BA"/>
        </w:rPr>
        <w:t xml:space="preserve">Član </w:t>
      </w:r>
      <w:r w:rsidR="00D87DB0" w:rsidRPr="00CF0EC3">
        <w:rPr>
          <w:rFonts w:ascii="Arial" w:hAnsi="Arial" w:cs="Arial"/>
          <w:b/>
          <w:sz w:val="24"/>
          <w:szCs w:val="24"/>
          <w:lang w:val="hr-BA"/>
        </w:rPr>
        <w:t>1</w:t>
      </w:r>
      <w:r w:rsidR="00700907" w:rsidRPr="00CF0EC3">
        <w:rPr>
          <w:rFonts w:ascii="Arial" w:hAnsi="Arial" w:cs="Arial"/>
          <w:b/>
          <w:sz w:val="24"/>
          <w:szCs w:val="24"/>
          <w:lang w:val="hr-BA"/>
        </w:rPr>
        <w:t>1</w:t>
      </w:r>
    </w:p>
    <w:p w14:paraId="48AC4B5B" w14:textId="2F20ED1A" w:rsidR="00672A3F" w:rsidRPr="00CF0EC3" w:rsidRDefault="00672A3F" w:rsidP="00672A3F">
      <w:pPr>
        <w:spacing w:after="0"/>
        <w:rPr>
          <w:rFonts w:ascii="Arial" w:hAnsi="Arial" w:cs="Arial"/>
          <w:sz w:val="24"/>
          <w:szCs w:val="24"/>
          <w:lang w:val="hr-BA"/>
        </w:rPr>
      </w:pPr>
      <w:r w:rsidRPr="00CF0EC3">
        <w:rPr>
          <w:rFonts w:ascii="Arial" w:hAnsi="Arial" w:cs="Arial"/>
          <w:sz w:val="24"/>
          <w:szCs w:val="24"/>
          <w:lang w:val="hr-BA"/>
        </w:rPr>
        <w:tab/>
        <w:t>U članu 52 stav 3 riječi: „registarskom sudu“ zamjenjuju se riječju „CRPS“.</w:t>
      </w:r>
    </w:p>
    <w:p w14:paraId="28B53FF6" w14:textId="6FA8047C" w:rsidR="00672A3F" w:rsidRPr="00CF0EC3" w:rsidRDefault="00672A3F" w:rsidP="007B4E69">
      <w:pPr>
        <w:spacing w:after="0"/>
        <w:jc w:val="center"/>
        <w:rPr>
          <w:rStyle w:val="Emphasis"/>
          <w:rFonts w:ascii="Arial" w:hAnsi="Arial" w:cs="Arial"/>
          <w:b/>
          <w:i w:val="0"/>
          <w:iCs w:val="0"/>
          <w:color w:val="212529"/>
          <w:sz w:val="24"/>
          <w:szCs w:val="24"/>
          <w:shd w:val="clear" w:color="auto" w:fill="FFFFFF"/>
          <w:lang w:val="hr-BA"/>
        </w:rPr>
      </w:pPr>
    </w:p>
    <w:p w14:paraId="27357137" w14:textId="0BAE447C" w:rsidR="007B4E69" w:rsidRPr="00CF0EC3" w:rsidRDefault="007B4E69" w:rsidP="007B4E69">
      <w:pPr>
        <w:spacing w:after="0"/>
        <w:jc w:val="center"/>
        <w:rPr>
          <w:rStyle w:val="Emphasis"/>
          <w:rFonts w:ascii="Arial" w:hAnsi="Arial" w:cs="Arial"/>
          <w:b/>
          <w:i w:val="0"/>
          <w:iCs w:val="0"/>
          <w:color w:val="212529"/>
          <w:sz w:val="24"/>
          <w:szCs w:val="24"/>
          <w:shd w:val="clear" w:color="auto" w:fill="FFFFFF"/>
          <w:lang w:val="hr-BA"/>
        </w:rPr>
      </w:pPr>
      <w:r w:rsidRPr="00CF0EC3">
        <w:rPr>
          <w:rStyle w:val="Emphasis"/>
          <w:rFonts w:ascii="Arial" w:hAnsi="Arial" w:cs="Arial"/>
          <w:b/>
          <w:i w:val="0"/>
          <w:iCs w:val="0"/>
          <w:color w:val="212529"/>
          <w:sz w:val="24"/>
          <w:szCs w:val="24"/>
          <w:shd w:val="clear" w:color="auto" w:fill="FFFFFF"/>
          <w:lang w:val="hr-BA"/>
        </w:rPr>
        <w:t xml:space="preserve">Član </w:t>
      </w:r>
      <w:r w:rsidR="00467066" w:rsidRPr="00CF0EC3">
        <w:rPr>
          <w:rStyle w:val="Emphasis"/>
          <w:rFonts w:ascii="Arial" w:hAnsi="Arial" w:cs="Arial"/>
          <w:b/>
          <w:i w:val="0"/>
          <w:iCs w:val="0"/>
          <w:color w:val="212529"/>
          <w:sz w:val="24"/>
          <w:szCs w:val="24"/>
          <w:shd w:val="clear" w:color="auto" w:fill="FFFFFF"/>
          <w:lang w:val="hr-BA"/>
        </w:rPr>
        <w:t>1</w:t>
      </w:r>
      <w:r w:rsidR="00700907" w:rsidRPr="00CF0EC3">
        <w:rPr>
          <w:rStyle w:val="Emphasis"/>
          <w:rFonts w:ascii="Arial" w:hAnsi="Arial" w:cs="Arial"/>
          <w:b/>
          <w:i w:val="0"/>
          <w:iCs w:val="0"/>
          <w:color w:val="212529"/>
          <w:sz w:val="24"/>
          <w:szCs w:val="24"/>
          <w:shd w:val="clear" w:color="auto" w:fill="FFFFFF"/>
          <w:lang w:val="hr-BA"/>
        </w:rPr>
        <w:t>2</w:t>
      </w:r>
    </w:p>
    <w:p w14:paraId="18AA974D" w14:textId="77777777" w:rsidR="00672A3F" w:rsidRPr="00CF0EC3" w:rsidRDefault="00565D99" w:rsidP="00565D99">
      <w:pPr>
        <w:spacing w:after="0"/>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ab/>
      </w:r>
      <w:r w:rsidR="002702B8" w:rsidRPr="00CF0EC3">
        <w:rPr>
          <w:rStyle w:val="Emphasis"/>
          <w:rFonts w:ascii="Arial" w:hAnsi="Arial" w:cs="Arial"/>
          <w:i w:val="0"/>
          <w:iCs w:val="0"/>
          <w:color w:val="212529"/>
          <w:sz w:val="24"/>
          <w:szCs w:val="24"/>
          <w:shd w:val="clear" w:color="auto" w:fill="FFFFFF"/>
          <w:lang w:val="hr-BA"/>
        </w:rPr>
        <w:t>Č</w:t>
      </w:r>
      <w:r w:rsidRPr="00CF0EC3">
        <w:rPr>
          <w:rStyle w:val="Emphasis"/>
          <w:rFonts w:ascii="Arial" w:hAnsi="Arial" w:cs="Arial"/>
          <w:i w:val="0"/>
          <w:iCs w:val="0"/>
          <w:color w:val="212529"/>
          <w:sz w:val="24"/>
          <w:szCs w:val="24"/>
          <w:shd w:val="clear" w:color="auto" w:fill="FFFFFF"/>
          <w:lang w:val="hr-BA"/>
        </w:rPr>
        <w:t xml:space="preserve">lan 53 </w:t>
      </w:r>
      <w:r w:rsidR="00672A3F" w:rsidRPr="00CF0EC3">
        <w:rPr>
          <w:rStyle w:val="Emphasis"/>
          <w:rFonts w:ascii="Arial" w:hAnsi="Arial" w:cs="Arial"/>
          <w:i w:val="0"/>
          <w:iCs w:val="0"/>
          <w:color w:val="212529"/>
          <w:sz w:val="24"/>
          <w:szCs w:val="24"/>
          <w:shd w:val="clear" w:color="auto" w:fill="FFFFFF"/>
          <w:lang w:val="hr-BA"/>
        </w:rPr>
        <w:t xml:space="preserve">briše se. </w:t>
      </w:r>
    </w:p>
    <w:p w14:paraId="061AB1CC" w14:textId="29D70E8A" w:rsidR="00672A3F" w:rsidRDefault="00672A3F" w:rsidP="00565D99">
      <w:pPr>
        <w:spacing w:after="0"/>
        <w:rPr>
          <w:rStyle w:val="Emphasis"/>
          <w:rFonts w:ascii="Arial" w:hAnsi="Arial" w:cs="Arial"/>
          <w:i w:val="0"/>
          <w:iCs w:val="0"/>
          <w:color w:val="212529"/>
          <w:sz w:val="24"/>
          <w:szCs w:val="24"/>
          <w:shd w:val="clear" w:color="auto" w:fill="FFFFFF"/>
          <w:lang w:val="hr-BA"/>
        </w:rPr>
      </w:pPr>
    </w:p>
    <w:p w14:paraId="3A558206" w14:textId="77777777" w:rsidR="00BC1B39" w:rsidRPr="00CF0EC3" w:rsidRDefault="00BC1B39" w:rsidP="00565D99">
      <w:pPr>
        <w:spacing w:after="0"/>
        <w:rPr>
          <w:rStyle w:val="Emphasis"/>
          <w:rFonts w:ascii="Arial" w:hAnsi="Arial" w:cs="Arial"/>
          <w:i w:val="0"/>
          <w:iCs w:val="0"/>
          <w:color w:val="212529"/>
          <w:sz w:val="24"/>
          <w:szCs w:val="24"/>
          <w:shd w:val="clear" w:color="auto" w:fill="FFFFFF"/>
          <w:lang w:val="hr-BA"/>
        </w:rPr>
      </w:pPr>
    </w:p>
    <w:p w14:paraId="427D947B" w14:textId="18469D2D" w:rsidR="00672A3F" w:rsidRPr="00CF0EC3" w:rsidRDefault="00672A3F" w:rsidP="00672A3F">
      <w:pPr>
        <w:spacing w:after="0"/>
        <w:jc w:val="center"/>
        <w:rPr>
          <w:rStyle w:val="Emphasis"/>
          <w:rFonts w:ascii="Arial" w:hAnsi="Arial" w:cs="Arial"/>
          <w:b/>
          <w:i w:val="0"/>
          <w:iCs w:val="0"/>
          <w:color w:val="212529"/>
          <w:sz w:val="24"/>
          <w:szCs w:val="24"/>
          <w:shd w:val="clear" w:color="auto" w:fill="FFFFFF"/>
          <w:lang w:val="hr-BA"/>
        </w:rPr>
      </w:pPr>
      <w:r w:rsidRPr="00CF0EC3">
        <w:rPr>
          <w:rStyle w:val="Emphasis"/>
          <w:rFonts w:ascii="Arial" w:hAnsi="Arial" w:cs="Arial"/>
          <w:b/>
          <w:i w:val="0"/>
          <w:iCs w:val="0"/>
          <w:color w:val="212529"/>
          <w:sz w:val="24"/>
          <w:szCs w:val="24"/>
          <w:shd w:val="clear" w:color="auto" w:fill="FFFFFF"/>
          <w:lang w:val="hr-BA"/>
        </w:rPr>
        <w:lastRenderedPageBreak/>
        <w:t xml:space="preserve">Član </w:t>
      </w:r>
      <w:r w:rsidR="00467066" w:rsidRPr="00CF0EC3">
        <w:rPr>
          <w:rStyle w:val="Emphasis"/>
          <w:rFonts w:ascii="Arial" w:hAnsi="Arial" w:cs="Arial"/>
          <w:b/>
          <w:i w:val="0"/>
          <w:iCs w:val="0"/>
          <w:color w:val="212529"/>
          <w:sz w:val="24"/>
          <w:szCs w:val="24"/>
          <w:shd w:val="clear" w:color="auto" w:fill="FFFFFF"/>
          <w:lang w:val="hr-BA"/>
        </w:rPr>
        <w:t>1</w:t>
      </w:r>
      <w:r w:rsidR="00700907" w:rsidRPr="00CF0EC3">
        <w:rPr>
          <w:rStyle w:val="Emphasis"/>
          <w:rFonts w:ascii="Arial" w:hAnsi="Arial" w:cs="Arial"/>
          <w:b/>
          <w:i w:val="0"/>
          <w:iCs w:val="0"/>
          <w:color w:val="212529"/>
          <w:sz w:val="24"/>
          <w:szCs w:val="24"/>
          <w:shd w:val="clear" w:color="auto" w:fill="FFFFFF"/>
          <w:lang w:val="hr-BA"/>
        </w:rPr>
        <w:t>3</w:t>
      </w:r>
    </w:p>
    <w:p w14:paraId="2B821B04" w14:textId="4C64D8A9" w:rsidR="00672A3F" w:rsidRPr="00CF0EC3" w:rsidRDefault="00672A3F" w:rsidP="00F65F15">
      <w:pPr>
        <w:spacing w:after="0"/>
        <w:ind w:firstLine="720"/>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Poslije člana 56 dodaj</w:t>
      </w:r>
      <w:r w:rsidR="00E06E41" w:rsidRPr="00CF0EC3">
        <w:rPr>
          <w:rStyle w:val="Emphasis"/>
          <w:rFonts w:ascii="Arial" w:hAnsi="Arial" w:cs="Arial"/>
          <w:i w:val="0"/>
          <w:iCs w:val="0"/>
          <w:color w:val="212529"/>
          <w:sz w:val="24"/>
          <w:szCs w:val="24"/>
          <w:shd w:val="clear" w:color="auto" w:fill="FFFFFF"/>
          <w:lang w:val="hr-BA"/>
        </w:rPr>
        <w:t>u se dva nova poglavlja i</w:t>
      </w:r>
      <w:r w:rsidRPr="00CF0EC3">
        <w:rPr>
          <w:rStyle w:val="Emphasis"/>
          <w:rFonts w:ascii="Arial" w:hAnsi="Arial" w:cs="Arial"/>
          <w:i w:val="0"/>
          <w:iCs w:val="0"/>
          <w:color w:val="212529"/>
          <w:sz w:val="24"/>
          <w:szCs w:val="24"/>
          <w:shd w:val="clear" w:color="auto" w:fill="FFFFFF"/>
          <w:lang w:val="hr-BA"/>
        </w:rPr>
        <w:t xml:space="preserve"> </w:t>
      </w:r>
      <w:r w:rsidR="005B19D3" w:rsidRPr="00CF0EC3">
        <w:rPr>
          <w:rStyle w:val="Emphasis"/>
          <w:rFonts w:ascii="Arial" w:hAnsi="Arial" w:cs="Arial"/>
          <w:i w:val="0"/>
          <w:iCs w:val="0"/>
          <w:color w:val="212529"/>
          <w:sz w:val="24"/>
          <w:szCs w:val="24"/>
          <w:shd w:val="clear" w:color="auto" w:fill="FFFFFF"/>
          <w:lang w:val="hr-BA"/>
        </w:rPr>
        <w:t>2</w:t>
      </w:r>
      <w:r w:rsidR="008F1546" w:rsidRPr="00CF0EC3">
        <w:rPr>
          <w:rStyle w:val="Emphasis"/>
          <w:rFonts w:ascii="Arial" w:hAnsi="Arial" w:cs="Arial"/>
          <w:i w:val="0"/>
          <w:iCs w:val="0"/>
          <w:color w:val="212529"/>
          <w:sz w:val="24"/>
          <w:szCs w:val="24"/>
          <w:shd w:val="clear" w:color="auto" w:fill="FFFFFF"/>
          <w:lang w:val="hr-BA"/>
        </w:rPr>
        <w:t xml:space="preserve">2 </w:t>
      </w:r>
      <w:r w:rsidRPr="00CF0EC3">
        <w:rPr>
          <w:rStyle w:val="Emphasis"/>
          <w:rFonts w:ascii="Arial" w:hAnsi="Arial" w:cs="Arial"/>
          <w:i w:val="0"/>
          <w:iCs w:val="0"/>
          <w:color w:val="212529"/>
          <w:sz w:val="24"/>
          <w:szCs w:val="24"/>
          <w:shd w:val="clear" w:color="auto" w:fill="FFFFFF"/>
          <w:lang w:val="hr-BA"/>
        </w:rPr>
        <w:t>nov</w:t>
      </w:r>
      <w:r w:rsidR="008F1546" w:rsidRPr="00CF0EC3">
        <w:rPr>
          <w:rStyle w:val="Emphasis"/>
          <w:rFonts w:ascii="Arial" w:hAnsi="Arial" w:cs="Arial"/>
          <w:i w:val="0"/>
          <w:iCs w:val="0"/>
          <w:color w:val="212529"/>
          <w:sz w:val="24"/>
          <w:szCs w:val="24"/>
          <w:shd w:val="clear" w:color="auto" w:fill="FFFFFF"/>
          <w:lang w:val="hr-BA"/>
        </w:rPr>
        <w:t>a</w:t>
      </w:r>
      <w:r w:rsidRPr="00CF0EC3">
        <w:rPr>
          <w:rStyle w:val="Emphasis"/>
          <w:rFonts w:ascii="Arial" w:hAnsi="Arial" w:cs="Arial"/>
          <w:i w:val="0"/>
          <w:iCs w:val="0"/>
          <w:color w:val="212529"/>
          <w:sz w:val="24"/>
          <w:szCs w:val="24"/>
          <w:shd w:val="clear" w:color="auto" w:fill="FFFFFF"/>
          <w:lang w:val="hr-BA"/>
        </w:rPr>
        <w:t xml:space="preserve"> član</w:t>
      </w:r>
      <w:r w:rsidR="008F1546" w:rsidRPr="00CF0EC3">
        <w:rPr>
          <w:rStyle w:val="Emphasis"/>
          <w:rFonts w:ascii="Arial" w:hAnsi="Arial" w:cs="Arial"/>
          <w:i w:val="0"/>
          <w:iCs w:val="0"/>
          <w:color w:val="212529"/>
          <w:sz w:val="24"/>
          <w:szCs w:val="24"/>
          <w:shd w:val="clear" w:color="auto" w:fill="FFFFFF"/>
          <w:lang w:val="hr-BA"/>
        </w:rPr>
        <w:t>a</w:t>
      </w:r>
      <w:r w:rsidRPr="00CF0EC3">
        <w:rPr>
          <w:rStyle w:val="Emphasis"/>
          <w:rFonts w:ascii="Arial" w:hAnsi="Arial" w:cs="Arial"/>
          <w:i w:val="0"/>
          <w:iCs w:val="0"/>
          <w:color w:val="212529"/>
          <w:sz w:val="24"/>
          <w:szCs w:val="24"/>
          <w:shd w:val="clear" w:color="auto" w:fill="FFFFFF"/>
          <w:lang w:val="hr-BA"/>
        </w:rPr>
        <w:t xml:space="preserve"> koj</w:t>
      </w:r>
      <w:r w:rsidR="008F1546" w:rsidRPr="00CF0EC3">
        <w:rPr>
          <w:rStyle w:val="Emphasis"/>
          <w:rFonts w:ascii="Arial" w:hAnsi="Arial" w:cs="Arial"/>
          <w:i w:val="0"/>
          <w:iCs w:val="0"/>
          <w:color w:val="212529"/>
          <w:sz w:val="24"/>
          <w:szCs w:val="24"/>
          <w:shd w:val="clear" w:color="auto" w:fill="FFFFFF"/>
          <w:lang w:val="hr-BA"/>
        </w:rPr>
        <w:t>a</w:t>
      </w:r>
      <w:r w:rsidRPr="00CF0EC3">
        <w:rPr>
          <w:rStyle w:val="Emphasis"/>
          <w:rFonts w:ascii="Arial" w:hAnsi="Arial" w:cs="Arial"/>
          <w:i w:val="0"/>
          <w:iCs w:val="0"/>
          <w:color w:val="212529"/>
          <w:sz w:val="24"/>
          <w:szCs w:val="24"/>
          <w:shd w:val="clear" w:color="auto" w:fill="FFFFFF"/>
          <w:lang w:val="hr-BA"/>
        </w:rPr>
        <w:t xml:space="preserve"> glase: </w:t>
      </w:r>
    </w:p>
    <w:p w14:paraId="53D89BA4" w14:textId="77777777" w:rsidR="002E39F2" w:rsidRPr="00CF0EC3" w:rsidRDefault="002E39F2" w:rsidP="00672A3F">
      <w:pPr>
        <w:spacing w:after="0"/>
        <w:rPr>
          <w:rStyle w:val="Emphasis"/>
          <w:rFonts w:ascii="Arial" w:hAnsi="Arial" w:cs="Arial"/>
          <w:b/>
          <w:i w:val="0"/>
          <w:iCs w:val="0"/>
          <w:color w:val="212529"/>
          <w:sz w:val="24"/>
          <w:szCs w:val="24"/>
          <w:shd w:val="clear" w:color="auto" w:fill="FFFFFF"/>
          <w:lang w:val="hr-BA"/>
        </w:rPr>
      </w:pPr>
    </w:p>
    <w:p w14:paraId="4470AEC5" w14:textId="5AD5002B" w:rsidR="002702B8" w:rsidRPr="00CF0EC3" w:rsidRDefault="002702B8" w:rsidP="00672A3F">
      <w:pPr>
        <w:spacing w:after="0"/>
        <w:jc w:val="center"/>
        <w:rPr>
          <w:rStyle w:val="Emphasis"/>
          <w:rFonts w:ascii="Arial" w:hAnsi="Arial" w:cs="Arial"/>
          <w:b/>
          <w:i w:val="0"/>
          <w:iCs w:val="0"/>
          <w:color w:val="212529"/>
          <w:sz w:val="24"/>
          <w:szCs w:val="24"/>
          <w:shd w:val="clear" w:color="auto" w:fill="FFFFFF"/>
          <w:lang w:val="hr-BA"/>
        </w:rPr>
      </w:pPr>
      <w:bookmarkStart w:id="1" w:name="_Hlk193116163"/>
      <w:r w:rsidRPr="00CF0EC3">
        <w:rPr>
          <w:rStyle w:val="Emphasis"/>
          <w:rFonts w:ascii="Arial" w:hAnsi="Arial" w:cs="Arial"/>
          <w:b/>
          <w:i w:val="0"/>
          <w:iCs w:val="0"/>
          <w:color w:val="212529"/>
          <w:sz w:val="24"/>
          <w:szCs w:val="24"/>
          <w:shd w:val="clear" w:color="auto" w:fill="FFFFFF"/>
          <w:lang w:val="hr-BA"/>
        </w:rPr>
        <w:t>„</w:t>
      </w:r>
      <w:r w:rsidR="00672A3F" w:rsidRPr="00CF0EC3">
        <w:rPr>
          <w:rStyle w:val="Emphasis"/>
          <w:rFonts w:ascii="Arial" w:hAnsi="Arial" w:cs="Arial"/>
          <w:b/>
          <w:i w:val="0"/>
          <w:iCs w:val="0"/>
          <w:color w:val="212529"/>
          <w:sz w:val="24"/>
          <w:szCs w:val="24"/>
          <w:shd w:val="clear" w:color="auto" w:fill="FFFFFF"/>
          <w:lang w:val="hr-BA"/>
        </w:rPr>
        <w:t>IVa DOBROVOLJNA LIKVIDACIJA</w:t>
      </w:r>
    </w:p>
    <w:p w14:paraId="31ED8DC4" w14:textId="57FA7B88" w:rsidR="002702B8" w:rsidRPr="00CF0EC3" w:rsidRDefault="002702B8" w:rsidP="002702B8">
      <w:pPr>
        <w:spacing w:after="0"/>
        <w:jc w:val="center"/>
        <w:rPr>
          <w:rStyle w:val="Emphasis"/>
          <w:rFonts w:ascii="Arial" w:hAnsi="Arial" w:cs="Arial"/>
          <w:b/>
          <w:i w:val="0"/>
          <w:iCs w:val="0"/>
          <w:sz w:val="24"/>
          <w:szCs w:val="24"/>
          <w:shd w:val="clear" w:color="auto" w:fill="FFFFFF"/>
          <w:lang w:val="hr-BA"/>
        </w:rPr>
      </w:pPr>
      <w:r w:rsidRPr="00CF0EC3">
        <w:rPr>
          <w:rStyle w:val="Emphasis"/>
          <w:rFonts w:ascii="Arial" w:hAnsi="Arial" w:cs="Arial"/>
          <w:b/>
          <w:i w:val="0"/>
          <w:iCs w:val="0"/>
          <w:color w:val="212529"/>
          <w:sz w:val="24"/>
          <w:szCs w:val="24"/>
          <w:shd w:val="clear" w:color="auto" w:fill="FFFFFF"/>
          <w:lang w:val="hr-BA"/>
        </w:rPr>
        <w:t xml:space="preserve">Član </w:t>
      </w:r>
      <w:r w:rsidR="00672A3F" w:rsidRPr="00CF0EC3">
        <w:rPr>
          <w:rStyle w:val="Emphasis"/>
          <w:rFonts w:ascii="Arial" w:hAnsi="Arial" w:cs="Arial"/>
          <w:b/>
          <w:i w:val="0"/>
          <w:iCs w:val="0"/>
          <w:color w:val="212529"/>
          <w:sz w:val="24"/>
          <w:szCs w:val="24"/>
          <w:shd w:val="clear" w:color="auto" w:fill="FFFFFF"/>
          <w:lang w:val="hr-BA"/>
        </w:rPr>
        <w:t>56a</w:t>
      </w:r>
    </w:p>
    <w:p w14:paraId="016455A6" w14:textId="7A5FAE44" w:rsidR="002702B8" w:rsidRPr="00CF0EC3" w:rsidRDefault="002702B8" w:rsidP="00CF7754">
      <w:pPr>
        <w:spacing w:after="0"/>
        <w:ind w:firstLine="720"/>
        <w:jc w:val="both"/>
        <w:rPr>
          <w:rStyle w:val="Emphasis"/>
          <w:rFonts w:ascii="Arial" w:hAnsi="Arial" w:cs="Arial"/>
          <w:i w:val="0"/>
          <w:iCs w:val="0"/>
          <w:sz w:val="24"/>
          <w:szCs w:val="24"/>
          <w:shd w:val="clear" w:color="auto" w:fill="FFFFFF"/>
          <w:lang w:val="hr-BA"/>
        </w:rPr>
      </w:pPr>
      <w:r w:rsidRPr="00CF0EC3">
        <w:rPr>
          <w:rStyle w:val="Emphasis"/>
          <w:rFonts w:ascii="Arial" w:hAnsi="Arial" w:cs="Arial"/>
          <w:i w:val="0"/>
          <w:iCs w:val="0"/>
          <w:sz w:val="24"/>
          <w:szCs w:val="24"/>
          <w:shd w:val="clear" w:color="auto" w:fill="FFFFFF"/>
          <w:lang w:val="hr-BA"/>
        </w:rPr>
        <w:t xml:space="preserve">Banka koja namjerava da donese odluku o prestanku </w:t>
      </w:r>
      <w:r w:rsidR="00E04015" w:rsidRPr="00CF0EC3">
        <w:rPr>
          <w:rStyle w:val="Emphasis"/>
          <w:rFonts w:ascii="Arial" w:hAnsi="Arial" w:cs="Arial"/>
          <w:i w:val="0"/>
          <w:iCs w:val="0"/>
          <w:sz w:val="24"/>
          <w:szCs w:val="24"/>
          <w:shd w:val="clear" w:color="auto" w:fill="FFFFFF"/>
          <w:lang w:val="hr-BA"/>
        </w:rPr>
        <w:t xml:space="preserve">rada banke </w:t>
      </w:r>
      <w:r w:rsidRPr="00CF0EC3">
        <w:rPr>
          <w:rStyle w:val="Emphasis"/>
          <w:rFonts w:ascii="Arial" w:hAnsi="Arial" w:cs="Arial"/>
          <w:i w:val="0"/>
          <w:iCs w:val="0"/>
          <w:sz w:val="24"/>
          <w:szCs w:val="24"/>
          <w:shd w:val="clear" w:color="auto" w:fill="FFFFFF"/>
          <w:lang w:val="hr-BA"/>
        </w:rPr>
        <w:t>dužna</w:t>
      </w:r>
      <w:r w:rsidR="000D29EC" w:rsidRPr="00CF0EC3">
        <w:rPr>
          <w:rStyle w:val="Emphasis"/>
          <w:rFonts w:ascii="Arial" w:hAnsi="Arial" w:cs="Arial"/>
          <w:i w:val="0"/>
          <w:iCs w:val="0"/>
          <w:sz w:val="24"/>
          <w:szCs w:val="24"/>
          <w:shd w:val="clear" w:color="auto" w:fill="FFFFFF"/>
          <w:lang w:val="hr-BA"/>
        </w:rPr>
        <w:t xml:space="preserve"> je </w:t>
      </w:r>
      <w:r w:rsidR="007F2619" w:rsidRPr="00CF0EC3">
        <w:rPr>
          <w:rStyle w:val="Emphasis"/>
          <w:rFonts w:ascii="Arial" w:hAnsi="Arial" w:cs="Arial"/>
          <w:i w:val="0"/>
          <w:iCs w:val="0"/>
          <w:sz w:val="24"/>
          <w:szCs w:val="24"/>
          <w:shd w:val="clear" w:color="auto" w:fill="FFFFFF"/>
          <w:lang w:val="hr-BA"/>
        </w:rPr>
        <w:t xml:space="preserve">da sačini plan </w:t>
      </w:r>
      <w:r w:rsidR="00B76FAD" w:rsidRPr="00CF0EC3">
        <w:rPr>
          <w:rStyle w:val="Emphasis"/>
          <w:rFonts w:ascii="Arial" w:hAnsi="Arial" w:cs="Arial"/>
          <w:i w:val="0"/>
          <w:iCs w:val="0"/>
          <w:sz w:val="24"/>
          <w:szCs w:val="24"/>
          <w:shd w:val="clear" w:color="auto" w:fill="FFFFFF"/>
          <w:lang w:val="hr-BA"/>
        </w:rPr>
        <w:t xml:space="preserve">dobrovoljne </w:t>
      </w:r>
      <w:r w:rsidR="007F2619" w:rsidRPr="00CF0EC3">
        <w:rPr>
          <w:rStyle w:val="Emphasis"/>
          <w:rFonts w:ascii="Arial" w:hAnsi="Arial" w:cs="Arial"/>
          <w:i w:val="0"/>
          <w:iCs w:val="0"/>
          <w:sz w:val="24"/>
          <w:szCs w:val="24"/>
          <w:shd w:val="clear" w:color="auto" w:fill="FFFFFF"/>
          <w:lang w:val="hr-BA"/>
        </w:rPr>
        <w:t>likvidacije, kojim dokazuje da ima veću imovinu od obaveza, kao i da raspolaže novčanim sredstvima za isplatu depozita, a naročito isplatu garantovanih depozita u roku od sedam radnih dana od dana otvaranja postupka dobrovoljne likvidacije</w:t>
      </w:r>
      <w:r w:rsidR="00142BCA" w:rsidRPr="00CF0EC3">
        <w:rPr>
          <w:rStyle w:val="Emphasis"/>
          <w:rFonts w:ascii="Arial" w:hAnsi="Arial" w:cs="Arial"/>
          <w:i w:val="0"/>
          <w:iCs w:val="0"/>
          <w:sz w:val="24"/>
          <w:szCs w:val="24"/>
          <w:shd w:val="clear" w:color="auto" w:fill="FFFFFF"/>
          <w:lang w:val="hr-BA"/>
        </w:rPr>
        <w:t>.</w:t>
      </w:r>
    </w:p>
    <w:p w14:paraId="46596AC2" w14:textId="078EA3FC" w:rsidR="00954604" w:rsidRPr="00CF0EC3" w:rsidRDefault="00954604" w:rsidP="00CF7754">
      <w:pPr>
        <w:spacing w:after="0"/>
        <w:ind w:firstLine="720"/>
        <w:jc w:val="both"/>
        <w:rPr>
          <w:rStyle w:val="Emphasis"/>
          <w:rFonts w:ascii="Arial" w:hAnsi="Arial" w:cs="Arial"/>
          <w:i w:val="0"/>
          <w:iCs w:val="0"/>
          <w:sz w:val="24"/>
          <w:szCs w:val="24"/>
          <w:shd w:val="clear" w:color="auto" w:fill="FFFFFF"/>
          <w:lang w:val="hr-BA"/>
        </w:rPr>
      </w:pPr>
      <w:r w:rsidRPr="00CF0EC3">
        <w:rPr>
          <w:rStyle w:val="Emphasis"/>
          <w:rFonts w:ascii="Arial" w:hAnsi="Arial" w:cs="Arial"/>
          <w:i w:val="0"/>
          <w:iCs w:val="0"/>
          <w:sz w:val="24"/>
          <w:szCs w:val="24"/>
          <w:shd w:val="clear" w:color="auto" w:fill="FFFFFF"/>
          <w:lang w:val="hr-BA"/>
        </w:rPr>
        <w:t>Prije sačinjavanja plana iz stava 1 ovog člana, banka je dužna da obavi konsultacije sa Centralnom bankom.</w:t>
      </w:r>
    </w:p>
    <w:p w14:paraId="013672B0" w14:textId="2263C6BF" w:rsidR="002702B8" w:rsidRPr="00CF0EC3" w:rsidRDefault="00B76FAD" w:rsidP="00CF7754">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P</w:t>
      </w:r>
      <w:r w:rsidR="002702B8" w:rsidRPr="00CF0EC3">
        <w:rPr>
          <w:rStyle w:val="Emphasis"/>
          <w:rFonts w:ascii="Arial" w:hAnsi="Arial" w:cs="Arial"/>
          <w:i w:val="0"/>
          <w:iCs w:val="0"/>
          <w:color w:val="212529"/>
          <w:sz w:val="24"/>
          <w:szCs w:val="24"/>
          <w:shd w:val="clear" w:color="auto" w:fill="FFFFFF"/>
          <w:lang w:val="hr-BA"/>
        </w:rPr>
        <w:t>lan</w:t>
      </w:r>
      <w:r w:rsidR="00E06E41" w:rsidRPr="00CF0EC3">
        <w:rPr>
          <w:rStyle w:val="Emphasis"/>
          <w:rFonts w:ascii="Arial" w:hAnsi="Arial" w:cs="Arial"/>
          <w:i w:val="0"/>
          <w:iCs w:val="0"/>
          <w:color w:val="212529"/>
          <w:sz w:val="24"/>
          <w:szCs w:val="24"/>
          <w:shd w:val="clear" w:color="auto" w:fill="FFFFFF"/>
          <w:lang w:val="hr-BA"/>
        </w:rPr>
        <w:t xml:space="preserve"> dobrovoljne</w:t>
      </w:r>
      <w:r w:rsidR="002702B8" w:rsidRPr="00CF0EC3">
        <w:rPr>
          <w:rStyle w:val="Emphasis"/>
          <w:rFonts w:ascii="Arial" w:hAnsi="Arial" w:cs="Arial"/>
          <w:i w:val="0"/>
          <w:iCs w:val="0"/>
          <w:color w:val="212529"/>
          <w:sz w:val="24"/>
          <w:szCs w:val="24"/>
          <w:shd w:val="clear" w:color="auto" w:fill="FFFFFF"/>
          <w:lang w:val="hr-BA"/>
        </w:rPr>
        <w:t xml:space="preserve"> likvidacije </w:t>
      </w:r>
      <w:r w:rsidRPr="00CF0EC3">
        <w:rPr>
          <w:rStyle w:val="Emphasis"/>
          <w:rFonts w:ascii="Arial" w:hAnsi="Arial" w:cs="Arial"/>
          <w:i w:val="0"/>
          <w:iCs w:val="0"/>
          <w:color w:val="212529"/>
          <w:sz w:val="24"/>
          <w:szCs w:val="24"/>
          <w:shd w:val="clear" w:color="auto" w:fill="FFFFFF"/>
          <w:lang w:val="hr-BA"/>
        </w:rPr>
        <w:t xml:space="preserve">iz stava 1 ovog člana banka </w:t>
      </w:r>
      <w:r w:rsidR="002702B8" w:rsidRPr="00CF0EC3">
        <w:rPr>
          <w:rStyle w:val="Emphasis"/>
          <w:rFonts w:ascii="Arial" w:hAnsi="Arial" w:cs="Arial"/>
          <w:i w:val="0"/>
          <w:iCs w:val="0"/>
          <w:color w:val="212529"/>
          <w:sz w:val="24"/>
          <w:szCs w:val="24"/>
          <w:shd w:val="clear" w:color="auto" w:fill="FFFFFF"/>
          <w:lang w:val="hr-BA"/>
        </w:rPr>
        <w:t>dostavlja</w:t>
      </w:r>
      <w:r w:rsidR="005E73CF" w:rsidRPr="00CF0EC3">
        <w:rPr>
          <w:rStyle w:val="Emphasis"/>
          <w:rFonts w:ascii="Arial" w:hAnsi="Arial" w:cs="Arial"/>
          <w:i w:val="0"/>
          <w:iCs w:val="0"/>
          <w:color w:val="212529"/>
          <w:sz w:val="24"/>
          <w:szCs w:val="24"/>
          <w:shd w:val="clear" w:color="auto" w:fill="FFFFFF"/>
          <w:lang w:val="hr-BA"/>
        </w:rPr>
        <w:t xml:space="preserve"> na odobrenje</w:t>
      </w:r>
      <w:r w:rsidR="002702B8" w:rsidRPr="00CF0EC3">
        <w:rPr>
          <w:rStyle w:val="Emphasis"/>
          <w:rFonts w:ascii="Arial" w:hAnsi="Arial" w:cs="Arial"/>
          <w:i w:val="0"/>
          <w:iCs w:val="0"/>
          <w:color w:val="212529"/>
          <w:sz w:val="24"/>
          <w:szCs w:val="24"/>
          <w:shd w:val="clear" w:color="auto" w:fill="FFFFFF"/>
          <w:lang w:val="hr-BA"/>
        </w:rPr>
        <w:t xml:space="preserve"> Centralnoj banci najkasnije 90 dana prije planiranog sazivanja skupštine akcionara na kojoj se donosi odluka o prestanku </w:t>
      </w:r>
      <w:r w:rsidR="00E04015" w:rsidRPr="00CF0EC3">
        <w:rPr>
          <w:rStyle w:val="Emphasis"/>
          <w:rFonts w:ascii="Arial" w:hAnsi="Arial" w:cs="Arial"/>
          <w:i w:val="0"/>
          <w:iCs w:val="0"/>
          <w:color w:val="212529"/>
          <w:sz w:val="24"/>
          <w:szCs w:val="24"/>
          <w:shd w:val="clear" w:color="auto" w:fill="FFFFFF"/>
          <w:lang w:val="hr-BA"/>
        </w:rPr>
        <w:t xml:space="preserve">rada </w:t>
      </w:r>
      <w:r w:rsidR="00E264BE" w:rsidRPr="00CF0EC3">
        <w:rPr>
          <w:rStyle w:val="Emphasis"/>
          <w:rFonts w:ascii="Arial" w:hAnsi="Arial" w:cs="Arial"/>
          <w:i w:val="0"/>
          <w:iCs w:val="0"/>
          <w:color w:val="212529"/>
          <w:sz w:val="24"/>
          <w:szCs w:val="24"/>
          <w:shd w:val="clear" w:color="auto" w:fill="FFFFFF"/>
          <w:lang w:val="hr-BA"/>
        </w:rPr>
        <w:t>banke</w:t>
      </w:r>
      <w:r w:rsidR="002702B8" w:rsidRPr="00CF0EC3">
        <w:rPr>
          <w:rStyle w:val="Emphasis"/>
          <w:rFonts w:ascii="Arial" w:hAnsi="Arial" w:cs="Arial"/>
          <w:i w:val="0"/>
          <w:iCs w:val="0"/>
          <w:color w:val="212529"/>
          <w:sz w:val="24"/>
          <w:szCs w:val="24"/>
          <w:shd w:val="clear" w:color="auto" w:fill="FFFFFF"/>
          <w:lang w:val="hr-BA"/>
        </w:rPr>
        <w:t>.</w:t>
      </w:r>
    </w:p>
    <w:p w14:paraId="20DA71F4" w14:textId="2441BF13" w:rsidR="002702B8" w:rsidRPr="00CF0EC3" w:rsidRDefault="002702B8" w:rsidP="00CF7754">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 xml:space="preserve">Uz plan </w:t>
      </w:r>
      <w:r w:rsidR="00E06E41" w:rsidRPr="00CF0EC3">
        <w:rPr>
          <w:rStyle w:val="Emphasis"/>
          <w:rFonts w:ascii="Arial" w:hAnsi="Arial" w:cs="Arial"/>
          <w:i w:val="0"/>
          <w:iCs w:val="0"/>
          <w:color w:val="212529"/>
          <w:sz w:val="24"/>
          <w:szCs w:val="24"/>
          <w:shd w:val="clear" w:color="auto" w:fill="FFFFFF"/>
          <w:lang w:val="hr-BA"/>
        </w:rPr>
        <w:t xml:space="preserve">dobrovoljne </w:t>
      </w:r>
      <w:r w:rsidRPr="00CF0EC3">
        <w:rPr>
          <w:rStyle w:val="Emphasis"/>
          <w:rFonts w:ascii="Arial" w:hAnsi="Arial" w:cs="Arial"/>
          <w:i w:val="0"/>
          <w:iCs w:val="0"/>
          <w:color w:val="212529"/>
          <w:sz w:val="24"/>
          <w:szCs w:val="24"/>
          <w:shd w:val="clear" w:color="auto" w:fill="FFFFFF"/>
          <w:lang w:val="hr-BA"/>
        </w:rPr>
        <w:t xml:space="preserve">likvidacije iz stava </w:t>
      </w:r>
      <w:r w:rsidR="004D1B68" w:rsidRPr="00CF0EC3">
        <w:rPr>
          <w:rStyle w:val="Emphasis"/>
          <w:rFonts w:ascii="Arial" w:hAnsi="Arial" w:cs="Arial"/>
          <w:i w:val="0"/>
          <w:iCs w:val="0"/>
          <w:color w:val="212529"/>
          <w:sz w:val="24"/>
          <w:szCs w:val="24"/>
          <w:shd w:val="clear" w:color="auto" w:fill="FFFFFF"/>
          <w:lang w:val="hr-BA"/>
        </w:rPr>
        <w:t>3</w:t>
      </w:r>
      <w:r w:rsidRPr="00CF0EC3">
        <w:rPr>
          <w:rStyle w:val="Emphasis"/>
          <w:rFonts w:ascii="Arial" w:hAnsi="Arial" w:cs="Arial"/>
          <w:i w:val="0"/>
          <w:iCs w:val="0"/>
          <w:color w:val="212529"/>
          <w:sz w:val="24"/>
          <w:szCs w:val="24"/>
          <w:shd w:val="clear" w:color="auto" w:fill="FFFFFF"/>
          <w:lang w:val="hr-BA"/>
        </w:rPr>
        <w:t xml:space="preserve"> ovog člana, dostavlja se i saglasnost nadzornog odbora na </w:t>
      </w:r>
      <w:r w:rsidR="00E06E41" w:rsidRPr="00CF0EC3">
        <w:rPr>
          <w:rStyle w:val="Emphasis"/>
          <w:rFonts w:ascii="Arial" w:hAnsi="Arial" w:cs="Arial"/>
          <w:i w:val="0"/>
          <w:iCs w:val="0"/>
          <w:color w:val="212529"/>
          <w:sz w:val="24"/>
          <w:szCs w:val="24"/>
          <w:shd w:val="clear" w:color="auto" w:fill="FFFFFF"/>
          <w:lang w:val="hr-BA"/>
        </w:rPr>
        <w:t xml:space="preserve">taj </w:t>
      </w:r>
      <w:r w:rsidRPr="00CF0EC3">
        <w:rPr>
          <w:rStyle w:val="Emphasis"/>
          <w:rFonts w:ascii="Arial" w:hAnsi="Arial" w:cs="Arial"/>
          <w:i w:val="0"/>
          <w:iCs w:val="0"/>
          <w:color w:val="212529"/>
          <w:sz w:val="24"/>
          <w:szCs w:val="24"/>
          <w:shd w:val="clear" w:color="auto" w:fill="FFFFFF"/>
          <w:lang w:val="hr-BA"/>
        </w:rPr>
        <w:t>plan.</w:t>
      </w:r>
    </w:p>
    <w:p w14:paraId="1F44DCE5" w14:textId="07242F4F" w:rsidR="007E47C7" w:rsidRPr="00CF0EC3" w:rsidRDefault="007E47C7" w:rsidP="00CF7754">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 xml:space="preserve">Banka je dužna da od trenutka </w:t>
      </w:r>
      <w:r w:rsidR="005E73CF" w:rsidRPr="00CF0EC3">
        <w:rPr>
          <w:rStyle w:val="Emphasis"/>
          <w:rFonts w:ascii="Arial" w:hAnsi="Arial" w:cs="Arial"/>
          <w:i w:val="0"/>
          <w:iCs w:val="0"/>
          <w:color w:val="212529"/>
          <w:sz w:val="24"/>
          <w:szCs w:val="24"/>
          <w:shd w:val="clear" w:color="auto" w:fill="FFFFFF"/>
          <w:lang w:val="hr-BA"/>
        </w:rPr>
        <w:t xml:space="preserve">dostavljanja </w:t>
      </w:r>
      <w:r w:rsidRPr="00CF0EC3">
        <w:rPr>
          <w:rStyle w:val="Emphasis"/>
          <w:rFonts w:ascii="Arial" w:hAnsi="Arial" w:cs="Arial"/>
          <w:i w:val="0"/>
          <w:iCs w:val="0"/>
          <w:color w:val="212529"/>
          <w:sz w:val="24"/>
          <w:szCs w:val="24"/>
          <w:shd w:val="clear" w:color="auto" w:fill="FFFFFF"/>
          <w:lang w:val="hr-BA"/>
        </w:rPr>
        <w:t xml:space="preserve">plana dobrovoljne likvidacije do odobravanja </w:t>
      </w:r>
      <w:r w:rsidR="009C5D27" w:rsidRPr="00CF0EC3">
        <w:rPr>
          <w:rStyle w:val="Emphasis"/>
          <w:rFonts w:ascii="Arial" w:hAnsi="Arial" w:cs="Arial"/>
          <w:i w:val="0"/>
          <w:iCs w:val="0"/>
          <w:color w:val="212529"/>
          <w:sz w:val="24"/>
          <w:szCs w:val="24"/>
          <w:shd w:val="clear" w:color="auto" w:fill="FFFFFF"/>
          <w:lang w:val="hr-BA"/>
        </w:rPr>
        <w:t xml:space="preserve">tog </w:t>
      </w:r>
      <w:r w:rsidRPr="00CF0EC3">
        <w:rPr>
          <w:rStyle w:val="Emphasis"/>
          <w:rFonts w:ascii="Arial" w:hAnsi="Arial" w:cs="Arial"/>
          <w:i w:val="0"/>
          <w:iCs w:val="0"/>
          <w:color w:val="212529"/>
          <w:sz w:val="24"/>
          <w:szCs w:val="24"/>
          <w:shd w:val="clear" w:color="auto" w:fill="FFFFFF"/>
          <w:lang w:val="hr-BA"/>
        </w:rPr>
        <w:t>plana od strane Centralne banke, raspolaže imovinom sa pažnjom dobrog privrednika.</w:t>
      </w:r>
    </w:p>
    <w:p w14:paraId="77525C76" w14:textId="258BDFE0" w:rsidR="002702B8" w:rsidRPr="00CF0EC3" w:rsidRDefault="002702B8" w:rsidP="00CF7754">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Centralna banka u roku od 60 dana od dana dostavljanja plana</w:t>
      </w:r>
      <w:r w:rsidR="00E06E41" w:rsidRPr="00CF0EC3">
        <w:rPr>
          <w:rStyle w:val="Emphasis"/>
          <w:rFonts w:ascii="Arial" w:hAnsi="Arial" w:cs="Arial"/>
          <w:i w:val="0"/>
          <w:iCs w:val="0"/>
          <w:color w:val="212529"/>
          <w:sz w:val="24"/>
          <w:szCs w:val="24"/>
          <w:shd w:val="clear" w:color="auto" w:fill="FFFFFF"/>
          <w:lang w:val="hr-BA"/>
        </w:rPr>
        <w:t xml:space="preserve"> dobrovoljne</w:t>
      </w:r>
      <w:r w:rsidRPr="00CF0EC3">
        <w:rPr>
          <w:rStyle w:val="Emphasis"/>
          <w:rFonts w:ascii="Arial" w:hAnsi="Arial" w:cs="Arial"/>
          <w:i w:val="0"/>
          <w:iCs w:val="0"/>
          <w:color w:val="212529"/>
          <w:sz w:val="24"/>
          <w:szCs w:val="24"/>
          <w:shd w:val="clear" w:color="auto" w:fill="FFFFFF"/>
          <w:lang w:val="hr-BA"/>
        </w:rPr>
        <w:t xml:space="preserve"> likvidacije </w:t>
      </w:r>
      <w:r w:rsidR="005A6C83" w:rsidRPr="00CF0EC3">
        <w:rPr>
          <w:rStyle w:val="Emphasis"/>
          <w:rFonts w:ascii="Arial" w:hAnsi="Arial" w:cs="Arial"/>
          <w:i w:val="0"/>
          <w:iCs w:val="0"/>
          <w:color w:val="212529"/>
          <w:sz w:val="24"/>
          <w:szCs w:val="24"/>
          <w:shd w:val="clear" w:color="auto" w:fill="FFFFFF"/>
          <w:lang w:val="hr-BA"/>
        </w:rPr>
        <w:t>rješenjem odobrava ili odbija</w:t>
      </w:r>
      <w:r w:rsidRPr="00CF0EC3">
        <w:rPr>
          <w:rStyle w:val="Emphasis"/>
          <w:rFonts w:ascii="Arial" w:hAnsi="Arial" w:cs="Arial"/>
          <w:i w:val="0"/>
          <w:iCs w:val="0"/>
          <w:color w:val="212529"/>
          <w:sz w:val="24"/>
          <w:szCs w:val="24"/>
          <w:shd w:val="clear" w:color="auto" w:fill="FFFFFF"/>
          <w:lang w:val="hr-BA"/>
        </w:rPr>
        <w:t xml:space="preserve"> plan </w:t>
      </w:r>
      <w:r w:rsidR="00E06E41" w:rsidRPr="00CF0EC3">
        <w:rPr>
          <w:rStyle w:val="Emphasis"/>
          <w:rFonts w:ascii="Arial" w:hAnsi="Arial" w:cs="Arial"/>
          <w:i w:val="0"/>
          <w:iCs w:val="0"/>
          <w:color w:val="212529"/>
          <w:sz w:val="24"/>
          <w:szCs w:val="24"/>
          <w:shd w:val="clear" w:color="auto" w:fill="FFFFFF"/>
          <w:lang w:val="hr-BA"/>
        </w:rPr>
        <w:t xml:space="preserve">dobrovoljne </w:t>
      </w:r>
      <w:r w:rsidRPr="00CF0EC3">
        <w:rPr>
          <w:rStyle w:val="Emphasis"/>
          <w:rFonts w:ascii="Arial" w:hAnsi="Arial" w:cs="Arial"/>
          <w:i w:val="0"/>
          <w:iCs w:val="0"/>
          <w:color w:val="212529"/>
          <w:sz w:val="24"/>
          <w:szCs w:val="24"/>
          <w:shd w:val="clear" w:color="auto" w:fill="FFFFFF"/>
          <w:lang w:val="hr-BA"/>
        </w:rPr>
        <w:t>likvidacije.</w:t>
      </w:r>
    </w:p>
    <w:p w14:paraId="0321972E" w14:textId="7CADF824" w:rsidR="007E47C7" w:rsidRPr="00CF0EC3" w:rsidRDefault="001E10DA" w:rsidP="00CF7754">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U toku</w:t>
      </w:r>
      <w:r w:rsidR="007E47C7" w:rsidRPr="00CF0EC3">
        <w:rPr>
          <w:rStyle w:val="Emphasis"/>
          <w:rFonts w:ascii="Arial" w:hAnsi="Arial" w:cs="Arial"/>
          <w:i w:val="0"/>
          <w:iCs w:val="0"/>
          <w:color w:val="212529"/>
          <w:sz w:val="24"/>
          <w:szCs w:val="24"/>
          <w:shd w:val="clear" w:color="auto" w:fill="FFFFFF"/>
          <w:lang w:val="hr-BA"/>
        </w:rPr>
        <w:t xml:space="preserve"> </w:t>
      </w:r>
      <w:r w:rsidRPr="00CF0EC3">
        <w:rPr>
          <w:rStyle w:val="Emphasis"/>
          <w:rFonts w:ascii="Arial" w:hAnsi="Arial" w:cs="Arial"/>
          <w:i w:val="0"/>
          <w:iCs w:val="0"/>
          <w:color w:val="212529"/>
          <w:sz w:val="24"/>
          <w:szCs w:val="24"/>
          <w:shd w:val="clear" w:color="auto" w:fill="FFFFFF"/>
          <w:lang w:val="hr-BA"/>
        </w:rPr>
        <w:t xml:space="preserve">razmatranja </w:t>
      </w:r>
      <w:r w:rsidR="007E47C7" w:rsidRPr="00CF0EC3">
        <w:rPr>
          <w:rStyle w:val="Emphasis"/>
          <w:rFonts w:ascii="Arial" w:hAnsi="Arial" w:cs="Arial"/>
          <w:i w:val="0"/>
          <w:iCs w:val="0"/>
          <w:color w:val="212529"/>
          <w:sz w:val="24"/>
          <w:szCs w:val="24"/>
          <w:shd w:val="clear" w:color="auto" w:fill="FFFFFF"/>
          <w:lang w:val="hr-BA"/>
        </w:rPr>
        <w:t>plan</w:t>
      </w:r>
      <w:r w:rsidRPr="00CF0EC3">
        <w:rPr>
          <w:rStyle w:val="Emphasis"/>
          <w:rFonts w:ascii="Arial" w:hAnsi="Arial" w:cs="Arial"/>
          <w:i w:val="0"/>
          <w:iCs w:val="0"/>
          <w:color w:val="212529"/>
          <w:sz w:val="24"/>
          <w:szCs w:val="24"/>
          <w:shd w:val="clear" w:color="auto" w:fill="FFFFFF"/>
          <w:lang w:val="hr-BA"/>
        </w:rPr>
        <w:t>a</w:t>
      </w:r>
      <w:r w:rsidR="007E47C7" w:rsidRPr="00CF0EC3">
        <w:rPr>
          <w:rStyle w:val="Emphasis"/>
          <w:rFonts w:ascii="Arial" w:hAnsi="Arial" w:cs="Arial"/>
          <w:i w:val="0"/>
          <w:iCs w:val="0"/>
          <w:color w:val="212529"/>
          <w:sz w:val="24"/>
          <w:szCs w:val="24"/>
          <w:shd w:val="clear" w:color="auto" w:fill="FFFFFF"/>
          <w:lang w:val="hr-BA"/>
        </w:rPr>
        <w:t xml:space="preserve"> dobrovoljne likvidacije, Centralna banka može </w:t>
      </w:r>
      <w:r w:rsidRPr="00CF0EC3">
        <w:rPr>
          <w:rStyle w:val="Emphasis"/>
          <w:rFonts w:ascii="Arial" w:hAnsi="Arial" w:cs="Arial"/>
          <w:i w:val="0"/>
          <w:iCs w:val="0"/>
          <w:color w:val="212529"/>
          <w:sz w:val="24"/>
          <w:szCs w:val="24"/>
          <w:shd w:val="clear" w:color="auto" w:fill="FFFFFF"/>
          <w:lang w:val="hr-BA"/>
        </w:rPr>
        <w:t xml:space="preserve">u pisanoj formi zahtijevati od banke da dostavi i dodatne informacije koje Centralna banka ocijeni potrebnim ili </w:t>
      </w:r>
      <w:r w:rsidR="005A6C83" w:rsidRPr="00CF0EC3">
        <w:rPr>
          <w:rStyle w:val="Emphasis"/>
          <w:rFonts w:ascii="Arial" w:hAnsi="Arial" w:cs="Arial"/>
          <w:i w:val="0"/>
          <w:iCs w:val="0"/>
          <w:color w:val="212529"/>
          <w:sz w:val="24"/>
          <w:szCs w:val="24"/>
          <w:shd w:val="clear" w:color="auto" w:fill="FFFFFF"/>
          <w:lang w:val="hr-BA"/>
        </w:rPr>
        <w:t xml:space="preserve">da </w:t>
      </w:r>
      <w:r w:rsidRPr="00CF0EC3">
        <w:rPr>
          <w:rStyle w:val="Emphasis"/>
          <w:rFonts w:ascii="Arial" w:hAnsi="Arial" w:cs="Arial"/>
          <w:i w:val="0"/>
          <w:iCs w:val="0"/>
          <w:color w:val="212529"/>
          <w:sz w:val="24"/>
          <w:szCs w:val="24"/>
          <w:shd w:val="clear" w:color="auto" w:fill="FFFFFF"/>
          <w:lang w:val="hr-BA"/>
        </w:rPr>
        <w:t>vrati plan dobrovoljne likvidacije banci da izvrši po</w:t>
      </w:r>
      <w:r w:rsidR="005E73CF" w:rsidRPr="00CF0EC3">
        <w:rPr>
          <w:rStyle w:val="Emphasis"/>
          <w:rFonts w:ascii="Arial" w:hAnsi="Arial" w:cs="Arial"/>
          <w:i w:val="0"/>
          <w:iCs w:val="0"/>
          <w:color w:val="212529"/>
          <w:sz w:val="24"/>
          <w:szCs w:val="24"/>
          <w:shd w:val="clear" w:color="auto" w:fill="FFFFFF"/>
          <w:lang w:val="hr-BA"/>
        </w:rPr>
        <w:t>t</w:t>
      </w:r>
      <w:r w:rsidRPr="00CF0EC3">
        <w:rPr>
          <w:rStyle w:val="Emphasis"/>
          <w:rFonts w:ascii="Arial" w:hAnsi="Arial" w:cs="Arial"/>
          <w:i w:val="0"/>
          <w:iCs w:val="0"/>
          <w:color w:val="212529"/>
          <w:sz w:val="24"/>
          <w:szCs w:val="24"/>
          <w:shd w:val="clear" w:color="auto" w:fill="FFFFFF"/>
          <w:lang w:val="hr-BA"/>
        </w:rPr>
        <w:t>rebne izmjene</w:t>
      </w:r>
      <w:r w:rsidR="007E47C7" w:rsidRPr="00CF0EC3">
        <w:rPr>
          <w:rStyle w:val="Emphasis"/>
          <w:rFonts w:ascii="Arial" w:hAnsi="Arial" w:cs="Arial"/>
          <w:i w:val="0"/>
          <w:iCs w:val="0"/>
          <w:color w:val="212529"/>
          <w:sz w:val="24"/>
          <w:szCs w:val="24"/>
          <w:shd w:val="clear" w:color="auto" w:fill="FFFFFF"/>
          <w:lang w:val="hr-BA"/>
        </w:rPr>
        <w:t>.</w:t>
      </w:r>
    </w:p>
    <w:p w14:paraId="3A00FA7A" w14:textId="65F7C06F" w:rsidR="001E10DA" w:rsidRPr="00CF0EC3" w:rsidRDefault="001E10DA" w:rsidP="00CF7754">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 xml:space="preserve">U slučaju iz stava 7 ovog člana, Centralna banka </w:t>
      </w:r>
      <w:r w:rsidR="007D3D48" w:rsidRPr="00CF0EC3">
        <w:rPr>
          <w:rStyle w:val="Emphasis"/>
          <w:rFonts w:ascii="Arial" w:hAnsi="Arial" w:cs="Arial"/>
          <w:i w:val="0"/>
          <w:iCs w:val="0"/>
          <w:color w:val="212529"/>
          <w:sz w:val="24"/>
          <w:szCs w:val="24"/>
          <w:shd w:val="clear" w:color="auto" w:fill="FFFFFF"/>
          <w:lang w:val="hr-BA"/>
        </w:rPr>
        <w:t xml:space="preserve">utvrđuje rok u kojem je banka dužna da dostavi dodatne informacije, odnosno izmijenjeni plan dobrovoljne likvidacije, a u toku kojeg prestaje da teče </w:t>
      </w:r>
      <w:r w:rsidRPr="00CF0EC3">
        <w:rPr>
          <w:rStyle w:val="Emphasis"/>
          <w:rFonts w:ascii="Arial" w:hAnsi="Arial" w:cs="Arial"/>
          <w:i w:val="0"/>
          <w:iCs w:val="0"/>
          <w:color w:val="212529"/>
          <w:sz w:val="24"/>
          <w:szCs w:val="24"/>
          <w:shd w:val="clear" w:color="auto" w:fill="FFFFFF"/>
          <w:lang w:val="hr-BA"/>
        </w:rPr>
        <w:t>rok iz stava 6 ovog člana</w:t>
      </w:r>
      <w:r w:rsidR="007D3D48" w:rsidRPr="00CF0EC3">
        <w:rPr>
          <w:rStyle w:val="Emphasis"/>
          <w:rFonts w:ascii="Arial" w:hAnsi="Arial" w:cs="Arial"/>
          <w:i w:val="0"/>
          <w:iCs w:val="0"/>
          <w:color w:val="212529"/>
          <w:sz w:val="24"/>
          <w:szCs w:val="24"/>
          <w:shd w:val="clear" w:color="auto" w:fill="FFFFFF"/>
          <w:lang w:val="hr-BA"/>
        </w:rPr>
        <w:t>.</w:t>
      </w:r>
    </w:p>
    <w:p w14:paraId="2DB222FA" w14:textId="49B84E66" w:rsidR="002702B8" w:rsidRPr="00CF0EC3" w:rsidRDefault="002702B8" w:rsidP="00CF7754">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Centralna banka odbija plan</w:t>
      </w:r>
      <w:r w:rsidR="00E06E41" w:rsidRPr="00CF0EC3">
        <w:rPr>
          <w:rStyle w:val="Emphasis"/>
          <w:rFonts w:ascii="Arial" w:hAnsi="Arial" w:cs="Arial"/>
          <w:i w:val="0"/>
          <w:iCs w:val="0"/>
          <w:color w:val="212529"/>
          <w:sz w:val="24"/>
          <w:szCs w:val="24"/>
          <w:shd w:val="clear" w:color="auto" w:fill="FFFFFF"/>
          <w:lang w:val="hr-BA"/>
        </w:rPr>
        <w:t xml:space="preserve"> dobrovoljne</w:t>
      </w:r>
      <w:r w:rsidRPr="00CF0EC3">
        <w:rPr>
          <w:rStyle w:val="Emphasis"/>
          <w:rFonts w:ascii="Arial" w:hAnsi="Arial" w:cs="Arial"/>
          <w:i w:val="0"/>
          <w:iCs w:val="0"/>
          <w:color w:val="212529"/>
          <w:sz w:val="24"/>
          <w:szCs w:val="24"/>
          <w:shd w:val="clear" w:color="auto" w:fill="FFFFFF"/>
          <w:lang w:val="hr-BA"/>
        </w:rPr>
        <w:t xml:space="preserve"> likvidacije u slučaju da:</w:t>
      </w:r>
    </w:p>
    <w:p w14:paraId="25F495AE" w14:textId="3801D3A2" w:rsidR="002702B8" w:rsidRPr="00CF0EC3" w:rsidRDefault="002702B8" w:rsidP="00CF7754">
      <w:pPr>
        <w:pStyle w:val="ListParagraph"/>
        <w:numPr>
          <w:ilvl w:val="0"/>
          <w:numId w:val="3"/>
        </w:numPr>
        <w:spacing w:after="0"/>
        <w:ind w:left="1134"/>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banka nije ispunila</w:t>
      </w:r>
      <w:r w:rsidR="00563E6A" w:rsidRPr="00CF0EC3">
        <w:rPr>
          <w:rStyle w:val="Emphasis"/>
          <w:rFonts w:ascii="Arial" w:hAnsi="Arial" w:cs="Arial"/>
          <w:i w:val="0"/>
          <w:iCs w:val="0"/>
          <w:color w:val="212529"/>
          <w:sz w:val="24"/>
          <w:szCs w:val="24"/>
          <w:shd w:val="clear" w:color="auto" w:fill="FFFFFF"/>
          <w:lang w:val="hr-BA"/>
        </w:rPr>
        <w:t xml:space="preserve"> uslove</w:t>
      </w:r>
      <w:r w:rsidR="00E11B9C" w:rsidRPr="00CF0EC3">
        <w:rPr>
          <w:rStyle w:val="Emphasis"/>
          <w:rFonts w:ascii="Arial" w:hAnsi="Arial" w:cs="Arial"/>
          <w:i w:val="0"/>
          <w:iCs w:val="0"/>
          <w:color w:val="212529"/>
          <w:sz w:val="24"/>
          <w:szCs w:val="24"/>
          <w:shd w:val="clear" w:color="auto" w:fill="FFFFFF"/>
          <w:lang w:val="hr-BA"/>
        </w:rPr>
        <w:t xml:space="preserve"> </w:t>
      </w:r>
      <w:r w:rsidRPr="00CF0EC3">
        <w:rPr>
          <w:rStyle w:val="Emphasis"/>
          <w:rFonts w:ascii="Arial" w:hAnsi="Arial" w:cs="Arial"/>
          <w:i w:val="0"/>
          <w:iCs w:val="0"/>
          <w:color w:val="212529"/>
          <w:sz w:val="24"/>
          <w:szCs w:val="24"/>
          <w:shd w:val="clear" w:color="auto" w:fill="FFFFFF"/>
          <w:lang w:val="hr-BA"/>
        </w:rPr>
        <w:t>iz stava 1 ovog člana;</w:t>
      </w:r>
    </w:p>
    <w:p w14:paraId="331F0B47" w14:textId="493DACCD" w:rsidR="002702B8" w:rsidRPr="00CF0EC3" w:rsidRDefault="002702B8" w:rsidP="00CF7754">
      <w:pPr>
        <w:pStyle w:val="ListParagraph"/>
        <w:numPr>
          <w:ilvl w:val="0"/>
          <w:numId w:val="3"/>
        </w:numPr>
        <w:spacing w:after="0"/>
        <w:ind w:left="1134"/>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procijeni da bi sprovođenje dobrovoljne likvidacije ugrozilo prava povjerilaca;</w:t>
      </w:r>
    </w:p>
    <w:p w14:paraId="49007F2E" w14:textId="39943454" w:rsidR="002702B8" w:rsidRPr="00CF0EC3" w:rsidRDefault="002702B8" w:rsidP="00CF7754">
      <w:pPr>
        <w:pStyle w:val="ListParagraph"/>
        <w:numPr>
          <w:ilvl w:val="0"/>
          <w:numId w:val="3"/>
        </w:numPr>
        <w:spacing w:after="0"/>
        <w:ind w:left="1134"/>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procijeni da bi sprovođenje dobrovoljne likvidacije narušilo stabilnost finansijskog sistema Crne Gore, ili</w:t>
      </w:r>
    </w:p>
    <w:p w14:paraId="331BE021" w14:textId="3A4AA348" w:rsidR="002702B8" w:rsidRPr="00CF0EC3" w:rsidRDefault="002702B8" w:rsidP="00CF7754">
      <w:pPr>
        <w:pStyle w:val="ListParagraph"/>
        <w:numPr>
          <w:ilvl w:val="0"/>
          <w:numId w:val="3"/>
        </w:numPr>
        <w:spacing w:after="0"/>
        <w:ind w:left="1134"/>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 xml:space="preserve">utvrdi postojanje razloga koji bi doveo u pitanje sprovođenje </w:t>
      </w:r>
      <w:r w:rsidR="004E5800" w:rsidRPr="00CF0EC3">
        <w:rPr>
          <w:rStyle w:val="Emphasis"/>
          <w:rFonts w:ascii="Arial" w:hAnsi="Arial" w:cs="Arial"/>
          <w:i w:val="0"/>
          <w:iCs w:val="0"/>
          <w:color w:val="212529"/>
          <w:sz w:val="24"/>
          <w:szCs w:val="24"/>
          <w:shd w:val="clear" w:color="auto" w:fill="FFFFFF"/>
          <w:lang w:val="hr-BA"/>
        </w:rPr>
        <w:t xml:space="preserve">dobrovoljne likvidacije </w:t>
      </w:r>
      <w:r w:rsidRPr="00CF0EC3">
        <w:rPr>
          <w:rStyle w:val="Emphasis"/>
          <w:rFonts w:ascii="Arial" w:hAnsi="Arial" w:cs="Arial"/>
          <w:i w:val="0"/>
          <w:iCs w:val="0"/>
          <w:color w:val="212529"/>
          <w:sz w:val="24"/>
          <w:szCs w:val="24"/>
          <w:shd w:val="clear" w:color="auto" w:fill="FFFFFF"/>
          <w:lang w:val="hr-BA"/>
        </w:rPr>
        <w:t>ili ostvarivanje plana dobrovoljne likvidacije.</w:t>
      </w:r>
    </w:p>
    <w:p w14:paraId="3BD6EED0" w14:textId="77777777" w:rsidR="00142BCA" w:rsidRPr="00CF0EC3" w:rsidRDefault="002702B8" w:rsidP="00CF7754">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 xml:space="preserve">Skupština akcionara banke donosi odluku o prestanku </w:t>
      </w:r>
      <w:r w:rsidR="00640F86" w:rsidRPr="00CF0EC3">
        <w:rPr>
          <w:rStyle w:val="Emphasis"/>
          <w:rFonts w:ascii="Arial" w:hAnsi="Arial" w:cs="Arial"/>
          <w:i w:val="0"/>
          <w:iCs w:val="0"/>
          <w:color w:val="212529"/>
          <w:sz w:val="24"/>
          <w:szCs w:val="24"/>
          <w:shd w:val="clear" w:color="auto" w:fill="FFFFFF"/>
          <w:lang w:val="hr-BA"/>
        </w:rPr>
        <w:t xml:space="preserve">rada </w:t>
      </w:r>
      <w:r w:rsidRPr="00CF0EC3">
        <w:rPr>
          <w:rStyle w:val="Emphasis"/>
          <w:rFonts w:ascii="Arial" w:hAnsi="Arial" w:cs="Arial"/>
          <w:i w:val="0"/>
          <w:iCs w:val="0"/>
          <w:color w:val="212529"/>
          <w:sz w:val="24"/>
          <w:szCs w:val="24"/>
          <w:shd w:val="clear" w:color="auto" w:fill="FFFFFF"/>
          <w:lang w:val="hr-BA"/>
        </w:rPr>
        <w:t xml:space="preserve">banke nakon </w:t>
      </w:r>
      <w:r w:rsidR="005A6C83" w:rsidRPr="00CF0EC3">
        <w:rPr>
          <w:rStyle w:val="Emphasis"/>
          <w:rFonts w:ascii="Arial" w:hAnsi="Arial" w:cs="Arial"/>
          <w:i w:val="0"/>
          <w:iCs w:val="0"/>
          <w:color w:val="212529"/>
          <w:sz w:val="24"/>
          <w:szCs w:val="24"/>
          <w:shd w:val="clear" w:color="auto" w:fill="FFFFFF"/>
          <w:lang w:val="hr-BA"/>
        </w:rPr>
        <w:t>odobravanja</w:t>
      </w:r>
      <w:r w:rsidRPr="00CF0EC3">
        <w:rPr>
          <w:rStyle w:val="Emphasis"/>
          <w:rFonts w:ascii="Arial" w:hAnsi="Arial" w:cs="Arial"/>
          <w:i w:val="0"/>
          <w:iCs w:val="0"/>
          <w:color w:val="212529"/>
          <w:sz w:val="24"/>
          <w:szCs w:val="24"/>
          <w:shd w:val="clear" w:color="auto" w:fill="FFFFFF"/>
          <w:lang w:val="hr-BA"/>
        </w:rPr>
        <w:t xml:space="preserve"> plan</w:t>
      </w:r>
      <w:r w:rsidR="005A6C83" w:rsidRPr="00CF0EC3">
        <w:rPr>
          <w:rStyle w:val="Emphasis"/>
          <w:rFonts w:ascii="Arial" w:hAnsi="Arial" w:cs="Arial"/>
          <w:i w:val="0"/>
          <w:iCs w:val="0"/>
          <w:color w:val="212529"/>
          <w:sz w:val="24"/>
          <w:szCs w:val="24"/>
          <w:shd w:val="clear" w:color="auto" w:fill="FFFFFF"/>
          <w:lang w:val="hr-BA"/>
        </w:rPr>
        <w:t>a</w:t>
      </w:r>
      <w:r w:rsidRPr="00CF0EC3">
        <w:rPr>
          <w:rStyle w:val="Emphasis"/>
          <w:rFonts w:ascii="Arial" w:hAnsi="Arial" w:cs="Arial"/>
          <w:i w:val="0"/>
          <w:iCs w:val="0"/>
          <w:color w:val="212529"/>
          <w:sz w:val="24"/>
          <w:szCs w:val="24"/>
          <w:shd w:val="clear" w:color="auto" w:fill="FFFFFF"/>
          <w:lang w:val="hr-BA"/>
        </w:rPr>
        <w:t xml:space="preserve"> </w:t>
      </w:r>
      <w:r w:rsidR="00E06E41" w:rsidRPr="00CF0EC3">
        <w:rPr>
          <w:rStyle w:val="Emphasis"/>
          <w:rFonts w:ascii="Arial" w:hAnsi="Arial" w:cs="Arial"/>
          <w:i w:val="0"/>
          <w:iCs w:val="0"/>
          <w:color w:val="212529"/>
          <w:sz w:val="24"/>
          <w:szCs w:val="24"/>
          <w:shd w:val="clear" w:color="auto" w:fill="FFFFFF"/>
          <w:lang w:val="hr-BA"/>
        </w:rPr>
        <w:t xml:space="preserve">dobrovoljne </w:t>
      </w:r>
      <w:r w:rsidRPr="00CF0EC3">
        <w:rPr>
          <w:rStyle w:val="Emphasis"/>
          <w:rFonts w:ascii="Arial" w:hAnsi="Arial" w:cs="Arial"/>
          <w:i w:val="0"/>
          <w:iCs w:val="0"/>
          <w:color w:val="212529"/>
          <w:sz w:val="24"/>
          <w:szCs w:val="24"/>
          <w:shd w:val="clear" w:color="auto" w:fill="FFFFFF"/>
          <w:lang w:val="hr-BA"/>
        </w:rPr>
        <w:t>likvidacije</w:t>
      </w:r>
      <w:r w:rsidR="005A6C83" w:rsidRPr="00CF0EC3">
        <w:rPr>
          <w:rStyle w:val="Emphasis"/>
          <w:rFonts w:ascii="Arial" w:hAnsi="Arial" w:cs="Arial"/>
          <w:i w:val="0"/>
          <w:iCs w:val="0"/>
          <w:color w:val="212529"/>
          <w:sz w:val="24"/>
          <w:szCs w:val="24"/>
          <w:shd w:val="clear" w:color="auto" w:fill="FFFFFF"/>
          <w:lang w:val="hr-BA"/>
        </w:rPr>
        <w:t xml:space="preserve"> od strane Centralne banke</w:t>
      </w:r>
      <w:r w:rsidR="00142BCA" w:rsidRPr="00CF0EC3">
        <w:rPr>
          <w:rStyle w:val="Emphasis"/>
          <w:rFonts w:ascii="Arial" w:hAnsi="Arial" w:cs="Arial"/>
          <w:i w:val="0"/>
          <w:iCs w:val="0"/>
          <w:color w:val="212529"/>
          <w:sz w:val="24"/>
          <w:szCs w:val="24"/>
          <w:shd w:val="clear" w:color="auto" w:fill="FFFFFF"/>
          <w:lang w:val="hr-BA"/>
        </w:rPr>
        <w:t>.</w:t>
      </w:r>
    </w:p>
    <w:p w14:paraId="6636E1A8" w14:textId="7B56D9DD" w:rsidR="002702B8" w:rsidRPr="00CF0EC3" w:rsidRDefault="00142BCA" w:rsidP="00CF7754">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Odluka iz stava 10 ovog člana dostavlja se Centralnoj banci bez odlaganja</w:t>
      </w:r>
      <w:r w:rsidR="002702B8" w:rsidRPr="00CF0EC3">
        <w:rPr>
          <w:rStyle w:val="Emphasis"/>
          <w:rFonts w:ascii="Arial" w:hAnsi="Arial" w:cs="Arial"/>
          <w:i w:val="0"/>
          <w:iCs w:val="0"/>
          <w:color w:val="212529"/>
          <w:sz w:val="24"/>
          <w:szCs w:val="24"/>
          <w:shd w:val="clear" w:color="auto" w:fill="FFFFFF"/>
          <w:lang w:val="hr-BA"/>
        </w:rPr>
        <w:t>.</w:t>
      </w:r>
    </w:p>
    <w:p w14:paraId="627BD780" w14:textId="3C3F819E" w:rsidR="002702B8" w:rsidRPr="00CF0EC3" w:rsidRDefault="002702B8" w:rsidP="00CF7754">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 xml:space="preserve">Odluka skupštine akcionara </w:t>
      </w:r>
      <w:r w:rsidR="00640F86" w:rsidRPr="00CF0EC3">
        <w:rPr>
          <w:rStyle w:val="Emphasis"/>
          <w:rFonts w:ascii="Arial" w:hAnsi="Arial" w:cs="Arial"/>
          <w:i w:val="0"/>
          <w:iCs w:val="0"/>
          <w:color w:val="212529"/>
          <w:sz w:val="24"/>
          <w:szCs w:val="24"/>
          <w:shd w:val="clear" w:color="auto" w:fill="FFFFFF"/>
          <w:lang w:val="hr-BA"/>
        </w:rPr>
        <w:t>o prestanku rada banke</w:t>
      </w:r>
      <w:r w:rsidRPr="00CF0EC3">
        <w:rPr>
          <w:rStyle w:val="Emphasis"/>
          <w:rFonts w:ascii="Arial" w:hAnsi="Arial" w:cs="Arial"/>
          <w:i w:val="0"/>
          <w:iCs w:val="0"/>
          <w:color w:val="212529"/>
          <w:sz w:val="24"/>
          <w:szCs w:val="24"/>
          <w:shd w:val="clear" w:color="auto" w:fill="FFFFFF"/>
          <w:lang w:val="hr-BA"/>
        </w:rPr>
        <w:t xml:space="preserve"> don</w:t>
      </w:r>
      <w:r w:rsidR="00640F86" w:rsidRPr="00CF0EC3">
        <w:rPr>
          <w:rStyle w:val="Emphasis"/>
          <w:rFonts w:ascii="Arial" w:hAnsi="Arial" w:cs="Arial"/>
          <w:i w:val="0"/>
          <w:iCs w:val="0"/>
          <w:color w:val="212529"/>
          <w:sz w:val="24"/>
          <w:szCs w:val="24"/>
          <w:shd w:val="clear" w:color="auto" w:fill="FFFFFF"/>
          <w:lang w:val="hr-BA"/>
        </w:rPr>
        <w:t>ijeta</w:t>
      </w:r>
      <w:r w:rsidRPr="00CF0EC3">
        <w:rPr>
          <w:rStyle w:val="Emphasis"/>
          <w:rFonts w:ascii="Arial" w:hAnsi="Arial" w:cs="Arial"/>
          <w:i w:val="0"/>
          <w:iCs w:val="0"/>
          <w:color w:val="212529"/>
          <w:sz w:val="24"/>
          <w:szCs w:val="24"/>
          <w:shd w:val="clear" w:color="auto" w:fill="FFFFFF"/>
          <w:lang w:val="hr-BA"/>
        </w:rPr>
        <w:t xml:space="preserve"> prije </w:t>
      </w:r>
      <w:r w:rsidR="005A6C83" w:rsidRPr="00CF0EC3">
        <w:rPr>
          <w:rStyle w:val="Emphasis"/>
          <w:rFonts w:ascii="Arial" w:hAnsi="Arial" w:cs="Arial"/>
          <w:i w:val="0"/>
          <w:iCs w:val="0"/>
          <w:color w:val="212529"/>
          <w:sz w:val="24"/>
          <w:szCs w:val="24"/>
          <w:shd w:val="clear" w:color="auto" w:fill="FFFFFF"/>
          <w:lang w:val="hr-BA"/>
        </w:rPr>
        <w:t xml:space="preserve">odobravanja </w:t>
      </w:r>
      <w:r w:rsidR="004E5800" w:rsidRPr="00CF0EC3">
        <w:rPr>
          <w:rStyle w:val="Emphasis"/>
          <w:rFonts w:ascii="Arial" w:hAnsi="Arial" w:cs="Arial"/>
          <w:i w:val="0"/>
          <w:iCs w:val="0"/>
          <w:color w:val="212529"/>
          <w:sz w:val="24"/>
          <w:szCs w:val="24"/>
          <w:shd w:val="clear" w:color="auto" w:fill="FFFFFF"/>
          <w:lang w:val="hr-BA"/>
        </w:rPr>
        <w:t>plan</w:t>
      </w:r>
      <w:r w:rsidR="00CC4AE7" w:rsidRPr="00CF0EC3">
        <w:rPr>
          <w:rStyle w:val="Emphasis"/>
          <w:rFonts w:ascii="Arial" w:hAnsi="Arial" w:cs="Arial"/>
          <w:i w:val="0"/>
          <w:iCs w:val="0"/>
          <w:color w:val="212529"/>
          <w:sz w:val="24"/>
          <w:szCs w:val="24"/>
          <w:shd w:val="clear" w:color="auto" w:fill="FFFFFF"/>
          <w:lang w:val="hr-BA"/>
        </w:rPr>
        <w:t>a</w:t>
      </w:r>
      <w:r w:rsidR="004E5800" w:rsidRPr="00CF0EC3">
        <w:rPr>
          <w:rStyle w:val="Emphasis"/>
          <w:rFonts w:ascii="Arial" w:hAnsi="Arial" w:cs="Arial"/>
          <w:i w:val="0"/>
          <w:iCs w:val="0"/>
          <w:color w:val="212529"/>
          <w:sz w:val="24"/>
          <w:szCs w:val="24"/>
          <w:shd w:val="clear" w:color="auto" w:fill="FFFFFF"/>
          <w:lang w:val="hr-BA"/>
        </w:rPr>
        <w:t xml:space="preserve"> dobrovoljne likvidacije </w:t>
      </w:r>
      <w:r w:rsidR="005A6C83" w:rsidRPr="00CF0EC3">
        <w:rPr>
          <w:rStyle w:val="Emphasis"/>
          <w:rFonts w:ascii="Arial" w:hAnsi="Arial" w:cs="Arial"/>
          <w:i w:val="0"/>
          <w:iCs w:val="0"/>
          <w:color w:val="212529"/>
          <w:sz w:val="24"/>
          <w:szCs w:val="24"/>
          <w:shd w:val="clear" w:color="auto" w:fill="FFFFFF"/>
          <w:lang w:val="hr-BA"/>
        </w:rPr>
        <w:t>od strane</w:t>
      </w:r>
      <w:r w:rsidRPr="00CF0EC3">
        <w:rPr>
          <w:rStyle w:val="Emphasis"/>
          <w:rFonts w:ascii="Arial" w:hAnsi="Arial" w:cs="Arial"/>
          <w:i w:val="0"/>
          <w:iCs w:val="0"/>
          <w:color w:val="212529"/>
          <w:sz w:val="24"/>
          <w:szCs w:val="24"/>
          <w:shd w:val="clear" w:color="auto" w:fill="FFFFFF"/>
          <w:lang w:val="hr-BA"/>
        </w:rPr>
        <w:t xml:space="preserve"> Centralne banke</w:t>
      </w:r>
      <w:r w:rsidR="00541941" w:rsidRPr="00CF0EC3">
        <w:rPr>
          <w:rStyle w:val="Emphasis"/>
          <w:rFonts w:ascii="Arial" w:hAnsi="Arial" w:cs="Arial"/>
          <w:i w:val="0"/>
          <w:iCs w:val="0"/>
          <w:color w:val="212529"/>
          <w:sz w:val="24"/>
          <w:szCs w:val="24"/>
          <w:shd w:val="clear" w:color="auto" w:fill="FFFFFF"/>
          <w:lang w:val="hr-BA"/>
        </w:rPr>
        <w:t xml:space="preserve"> </w:t>
      </w:r>
      <w:r w:rsidRPr="00CF0EC3">
        <w:rPr>
          <w:rStyle w:val="Emphasis"/>
          <w:rFonts w:ascii="Arial" w:hAnsi="Arial" w:cs="Arial"/>
          <w:i w:val="0"/>
          <w:iCs w:val="0"/>
          <w:color w:val="212529"/>
          <w:sz w:val="24"/>
          <w:szCs w:val="24"/>
          <w:shd w:val="clear" w:color="auto" w:fill="FFFFFF"/>
          <w:lang w:val="hr-BA"/>
        </w:rPr>
        <w:t>je ništava i ne proizvodi pravn</w:t>
      </w:r>
      <w:r w:rsidR="00640F86" w:rsidRPr="00CF0EC3">
        <w:rPr>
          <w:rStyle w:val="Emphasis"/>
          <w:rFonts w:ascii="Arial" w:hAnsi="Arial" w:cs="Arial"/>
          <w:i w:val="0"/>
          <w:iCs w:val="0"/>
          <w:color w:val="212529"/>
          <w:sz w:val="24"/>
          <w:szCs w:val="24"/>
          <w:shd w:val="clear" w:color="auto" w:fill="FFFFFF"/>
          <w:lang w:val="hr-BA"/>
        </w:rPr>
        <w:t>o</w:t>
      </w:r>
      <w:r w:rsidRPr="00CF0EC3">
        <w:rPr>
          <w:rStyle w:val="Emphasis"/>
          <w:rFonts w:ascii="Arial" w:hAnsi="Arial" w:cs="Arial"/>
          <w:i w:val="0"/>
          <w:iCs w:val="0"/>
          <w:color w:val="212529"/>
          <w:sz w:val="24"/>
          <w:szCs w:val="24"/>
          <w:shd w:val="clear" w:color="auto" w:fill="FFFFFF"/>
          <w:lang w:val="hr-BA"/>
        </w:rPr>
        <w:t xml:space="preserve"> dejstv</w:t>
      </w:r>
      <w:r w:rsidR="00640F86" w:rsidRPr="00CF0EC3">
        <w:rPr>
          <w:rStyle w:val="Emphasis"/>
          <w:rFonts w:ascii="Arial" w:hAnsi="Arial" w:cs="Arial"/>
          <w:i w:val="0"/>
          <w:iCs w:val="0"/>
          <w:color w:val="212529"/>
          <w:sz w:val="24"/>
          <w:szCs w:val="24"/>
          <w:shd w:val="clear" w:color="auto" w:fill="FFFFFF"/>
          <w:lang w:val="hr-BA"/>
        </w:rPr>
        <w:t>o</w:t>
      </w:r>
      <w:r w:rsidRPr="00CF0EC3">
        <w:rPr>
          <w:rStyle w:val="Emphasis"/>
          <w:rFonts w:ascii="Arial" w:hAnsi="Arial" w:cs="Arial"/>
          <w:i w:val="0"/>
          <w:iCs w:val="0"/>
          <w:color w:val="212529"/>
          <w:sz w:val="24"/>
          <w:szCs w:val="24"/>
          <w:shd w:val="clear" w:color="auto" w:fill="FFFFFF"/>
          <w:lang w:val="hr-BA"/>
        </w:rPr>
        <w:t>.</w:t>
      </w:r>
    </w:p>
    <w:p w14:paraId="7EBD52DC" w14:textId="24DE5844" w:rsidR="00541941" w:rsidRPr="00CF0EC3" w:rsidRDefault="00541941" w:rsidP="00CF7754">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Centralna banka može propisati bliže uslove i način sačinjavanja plana dobrovoljne likvidacije iz stava 1 ovog člana.</w:t>
      </w:r>
    </w:p>
    <w:p w14:paraId="729C1A15" w14:textId="77777777" w:rsidR="00605C75" w:rsidRPr="00CF0EC3" w:rsidRDefault="00605C75" w:rsidP="00605C75">
      <w:pPr>
        <w:spacing w:after="0"/>
        <w:rPr>
          <w:rStyle w:val="Emphasis"/>
          <w:rFonts w:ascii="Arial" w:hAnsi="Arial" w:cs="Arial"/>
          <w:i w:val="0"/>
          <w:iCs w:val="0"/>
          <w:color w:val="212529"/>
          <w:sz w:val="24"/>
          <w:szCs w:val="24"/>
          <w:shd w:val="clear" w:color="auto" w:fill="FFFFFF"/>
          <w:lang w:val="hr-BA"/>
        </w:rPr>
      </w:pPr>
    </w:p>
    <w:p w14:paraId="48A3D697" w14:textId="59AA3ABC" w:rsidR="00640F86" w:rsidRPr="00CF0EC3" w:rsidRDefault="00640F86" w:rsidP="00605C75">
      <w:pPr>
        <w:spacing w:after="0"/>
        <w:jc w:val="center"/>
        <w:rPr>
          <w:rStyle w:val="Emphasis"/>
          <w:rFonts w:ascii="Arial" w:hAnsi="Arial" w:cs="Arial"/>
          <w:b/>
          <w:i w:val="0"/>
          <w:iCs w:val="0"/>
          <w:color w:val="212529"/>
          <w:sz w:val="24"/>
          <w:szCs w:val="24"/>
          <w:shd w:val="clear" w:color="auto" w:fill="FFFFFF"/>
          <w:lang w:val="hr-BA"/>
        </w:rPr>
      </w:pPr>
      <w:r w:rsidRPr="00CF0EC3">
        <w:rPr>
          <w:rStyle w:val="Emphasis"/>
          <w:rFonts w:ascii="Arial" w:hAnsi="Arial" w:cs="Arial"/>
          <w:b/>
          <w:i w:val="0"/>
          <w:iCs w:val="0"/>
          <w:color w:val="212529"/>
          <w:sz w:val="24"/>
          <w:szCs w:val="24"/>
          <w:shd w:val="clear" w:color="auto" w:fill="FFFFFF"/>
          <w:lang w:val="hr-BA"/>
        </w:rPr>
        <w:t xml:space="preserve">Član </w:t>
      </w:r>
      <w:r w:rsidR="00672A3F" w:rsidRPr="00CF0EC3">
        <w:rPr>
          <w:rStyle w:val="Emphasis"/>
          <w:rFonts w:ascii="Arial" w:hAnsi="Arial" w:cs="Arial"/>
          <w:b/>
          <w:i w:val="0"/>
          <w:iCs w:val="0"/>
          <w:color w:val="212529"/>
          <w:sz w:val="24"/>
          <w:szCs w:val="24"/>
          <w:shd w:val="clear" w:color="auto" w:fill="FFFFFF"/>
          <w:lang w:val="hr-BA"/>
        </w:rPr>
        <w:t>56b</w:t>
      </w:r>
    </w:p>
    <w:p w14:paraId="5921A524" w14:textId="7B463CBD" w:rsidR="00E06E41" w:rsidRPr="00CF0EC3" w:rsidRDefault="00E06E41" w:rsidP="002702B8">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 xml:space="preserve">U slučaju iz člana 56a stav </w:t>
      </w:r>
      <w:r w:rsidR="00663679" w:rsidRPr="00CF0EC3">
        <w:rPr>
          <w:rStyle w:val="Emphasis"/>
          <w:rFonts w:ascii="Arial" w:hAnsi="Arial" w:cs="Arial"/>
          <w:i w:val="0"/>
          <w:iCs w:val="0"/>
          <w:color w:val="212529"/>
          <w:sz w:val="24"/>
          <w:szCs w:val="24"/>
          <w:shd w:val="clear" w:color="auto" w:fill="FFFFFF"/>
          <w:lang w:val="hr-BA"/>
        </w:rPr>
        <w:t>10</w:t>
      </w:r>
      <w:r w:rsidR="00B76FAD" w:rsidRPr="00CF0EC3">
        <w:rPr>
          <w:rStyle w:val="Emphasis"/>
          <w:rFonts w:ascii="Arial" w:hAnsi="Arial" w:cs="Arial"/>
          <w:i w:val="0"/>
          <w:iCs w:val="0"/>
          <w:color w:val="212529"/>
          <w:sz w:val="24"/>
          <w:szCs w:val="24"/>
          <w:shd w:val="clear" w:color="auto" w:fill="FFFFFF"/>
          <w:lang w:val="hr-BA"/>
        </w:rPr>
        <w:t xml:space="preserve"> </w:t>
      </w:r>
      <w:r w:rsidRPr="00CF0EC3">
        <w:rPr>
          <w:rStyle w:val="Emphasis"/>
          <w:rFonts w:ascii="Arial" w:hAnsi="Arial" w:cs="Arial"/>
          <w:i w:val="0"/>
          <w:iCs w:val="0"/>
          <w:color w:val="212529"/>
          <w:sz w:val="24"/>
          <w:szCs w:val="24"/>
          <w:shd w:val="clear" w:color="auto" w:fill="FFFFFF"/>
          <w:lang w:val="hr-BA"/>
        </w:rPr>
        <w:t xml:space="preserve">ovog zakona, </w:t>
      </w:r>
      <w:r w:rsidR="002702B8" w:rsidRPr="00CF0EC3">
        <w:rPr>
          <w:rStyle w:val="Emphasis"/>
          <w:rFonts w:ascii="Arial" w:hAnsi="Arial" w:cs="Arial"/>
          <w:i w:val="0"/>
          <w:iCs w:val="0"/>
          <w:color w:val="212529"/>
          <w:sz w:val="24"/>
          <w:szCs w:val="24"/>
          <w:shd w:val="clear" w:color="auto" w:fill="FFFFFF"/>
          <w:lang w:val="hr-BA"/>
        </w:rPr>
        <w:t>Centralna banka oduz</w:t>
      </w:r>
      <w:r w:rsidRPr="00CF0EC3">
        <w:rPr>
          <w:rStyle w:val="Emphasis"/>
          <w:rFonts w:ascii="Arial" w:hAnsi="Arial" w:cs="Arial"/>
          <w:i w:val="0"/>
          <w:iCs w:val="0"/>
          <w:color w:val="212529"/>
          <w:sz w:val="24"/>
          <w:szCs w:val="24"/>
          <w:shd w:val="clear" w:color="auto" w:fill="FFFFFF"/>
          <w:lang w:val="hr-BA"/>
        </w:rPr>
        <w:t>ima</w:t>
      </w:r>
      <w:r w:rsidR="002702B8" w:rsidRPr="00CF0EC3">
        <w:rPr>
          <w:rStyle w:val="Emphasis"/>
          <w:rFonts w:ascii="Arial" w:hAnsi="Arial" w:cs="Arial"/>
          <w:i w:val="0"/>
          <w:iCs w:val="0"/>
          <w:color w:val="212529"/>
          <w:sz w:val="24"/>
          <w:szCs w:val="24"/>
          <w:shd w:val="clear" w:color="auto" w:fill="FFFFFF"/>
          <w:lang w:val="hr-BA"/>
        </w:rPr>
        <w:t xml:space="preserve"> dozvolu za rad</w:t>
      </w:r>
      <w:r w:rsidRPr="00CF0EC3">
        <w:rPr>
          <w:rStyle w:val="Emphasis"/>
          <w:rFonts w:ascii="Arial" w:hAnsi="Arial" w:cs="Arial"/>
          <w:i w:val="0"/>
          <w:iCs w:val="0"/>
          <w:color w:val="212529"/>
          <w:sz w:val="24"/>
          <w:szCs w:val="24"/>
          <w:shd w:val="clear" w:color="auto" w:fill="FFFFFF"/>
          <w:lang w:val="hr-BA"/>
        </w:rPr>
        <w:t xml:space="preserve"> banci</w:t>
      </w:r>
      <w:r w:rsidR="002702B8" w:rsidRPr="00CF0EC3">
        <w:rPr>
          <w:rStyle w:val="Emphasis"/>
          <w:rFonts w:ascii="Arial" w:hAnsi="Arial" w:cs="Arial"/>
          <w:i w:val="0"/>
          <w:iCs w:val="0"/>
          <w:color w:val="212529"/>
          <w:sz w:val="24"/>
          <w:szCs w:val="24"/>
          <w:shd w:val="clear" w:color="auto" w:fill="FFFFFF"/>
          <w:lang w:val="hr-BA"/>
        </w:rPr>
        <w:t xml:space="preserve"> i istovremeno don</w:t>
      </w:r>
      <w:r w:rsidRPr="00CF0EC3">
        <w:rPr>
          <w:rStyle w:val="Emphasis"/>
          <w:rFonts w:ascii="Arial" w:hAnsi="Arial" w:cs="Arial"/>
          <w:i w:val="0"/>
          <w:iCs w:val="0"/>
          <w:color w:val="212529"/>
          <w:sz w:val="24"/>
          <w:szCs w:val="24"/>
          <w:shd w:val="clear" w:color="auto" w:fill="FFFFFF"/>
          <w:lang w:val="hr-BA"/>
        </w:rPr>
        <w:t>osi</w:t>
      </w:r>
      <w:r w:rsidR="002702B8" w:rsidRPr="00CF0EC3">
        <w:rPr>
          <w:rStyle w:val="Emphasis"/>
          <w:rFonts w:ascii="Arial" w:hAnsi="Arial" w:cs="Arial"/>
          <w:i w:val="0"/>
          <w:iCs w:val="0"/>
          <w:color w:val="212529"/>
          <w:sz w:val="24"/>
          <w:szCs w:val="24"/>
          <w:shd w:val="clear" w:color="auto" w:fill="FFFFFF"/>
          <w:lang w:val="hr-BA"/>
        </w:rPr>
        <w:t xml:space="preserve"> rješenje o dobrovoljnoj likvidaciji banke</w:t>
      </w:r>
      <w:r w:rsidR="00D95CDD" w:rsidRPr="00CF0EC3">
        <w:rPr>
          <w:rStyle w:val="Emphasis"/>
          <w:rFonts w:ascii="Arial" w:hAnsi="Arial" w:cs="Arial"/>
          <w:i w:val="0"/>
          <w:iCs w:val="0"/>
          <w:color w:val="212529"/>
          <w:sz w:val="24"/>
          <w:szCs w:val="24"/>
          <w:shd w:val="clear" w:color="auto" w:fill="FFFFFF"/>
          <w:lang w:val="hr-BA"/>
        </w:rPr>
        <w:t>,</w:t>
      </w:r>
      <w:r w:rsidR="00D95CDD" w:rsidRPr="00CF0EC3">
        <w:rPr>
          <w:lang w:val="hr-BA"/>
        </w:rPr>
        <w:t xml:space="preserve"> </w:t>
      </w:r>
      <w:r w:rsidR="00D95CDD" w:rsidRPr="00CF0EC3">
        <w:rPr>
          <w:rStyle w:val="Emphasis"/>
          <w:rFonts w:ascii="Arial" w:hAnsi="Arial" w:cs="Arial"/>
          <w:i w:val="0"/>
          <w:iCs w:val="0"/>
          <w:color w:val="212529"/>
          <w:sz w:val="24"/>
          <w:szCs w:val="24"/>
          <w:shd w:val="clear" w:color="auto" w:fill="FFFFFF"/>
          <w:lang w:val="hr-BA"/>
        </w:rPr>
        <w:t>kojim imenuje i likvidacion</w:t>
      </w:r>
      <w:r w:rsidR="000D5FBB" w:rsidRPr="00CF0EC3">
        <w:rPr>
          <w:rStyle w:val="Emphasis"/>
          <w:rFonts w:ascii="Arial" w:hAnsi="Arial" w:cs="Arial"/>
          <w:i w:val="0"/>
          <w:iCs w:val="0"/>
          <w:color w:val="212529"/>
          <w:sz w:val="24"/>
          <w:szCs w:val="24"/>
          <w:shd w:val="clear" w:color="auto" w:fill="FFFFFF"/>
          <w:lang w:val="hr-BA"/>
        </w:rPr>
        <w:t>og</w:t>
      </w:r>
      <w:r w:rsidR="00D95CDD" w:rsidRPr="00CF0EC3">
        <w:rPr>
          <w:rStyle w:val="Emphasis"/>
          <w:rFonts w:ascii="Arial" w:hAnsi="Arial" w:cs="Arial"/>
          <w:i w:val="0"/>
          <w:iCs w:val="0"/>
          <w:color w:val="212529"/>
          <w:sz w:val="24"/>
          <w:szCs w:val="24"/>
          <w:shd w:val="clear" w:color="auto" w:fill="FFFFFF"/>
          <w:lang w:val="hr-BA"/>
        </w:rPr>
        <w:t xml:space="preserve"> upravnik</w:t>
      </w:r>
      <w:r w:rsidR="000D5FBB" w:rsidRPr="00CF0EC3">
        <w:rPr>
          <w:rStyle w:val="Emphasis"/>
          <w:rFonts w:ascii="Arial" w:hAnsi="Arial" w:cs="Arial"/>
          <w:i w:val="0"/>
          <w:iCs w:val="0"/>
          <w:color w:val="212529"/>
          <w:sz w:val="24"/>
          <w:szCs w:val="24"/>
          <w:shd w:val="clear" w:color="auto" w:fill="FFFFFF"/>
          <w:lang w:val="hr-BA"/>
        </w:rPr>
        <w:t>a</w:t>
      </w:r>
      <w:r w:rsidR="00D95CDD" w:rsidRPr="00CF0EC3">
        <w:rPr>
          <w:rStyle w:val="Emphasis"/>
          <w:rFonts w:ascii="Arial" w:hAnsi="Arial" w:cs="Arial"/>
          <w:i w:val="0"/>
          <w:iCs w:val="0"/>
          <w:color w:val="212529"/>
          <w:sz w:val="24"/>
          <w:szCs w:val="24"/>
          <w:shd w:val="clear" w:color="auto" w:fill="FFFFFF"/>
          <w:lang w:val="hr-BA"/>
        </w:rPr>
        <w:t>.</w:t>
      </w:r>
    </w:p>
    <w:p w14:paraId="10D9B8C3" w14:textId="283952CA" w:rsidR="001341C0" w:rsidRPr="00CF0EC3" w:rsidRDefault="00541941" w:rsidP="002702B8">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 xml:space="preserve">Likvidacioni </w:t>
      </w:r>
      <w:r w:rsidR="002B2E9C" w:rsidRPr="00CF0EC3">
        <w:rPr>
          <w:rStyle w:val="Emphasis"/>
          <w:rFonts w:ascii="Arial" w:hAnsi="Arial" w:cs="Arial"/>
          <w:i w:val="0"/>
          <w:iCs w:val="0"/>
          <w:color w:val="212529"/>
          <w:sz w:val="24"/>
          <w:szCs w:val="24"/>
          <w:shd w:val="clear" w:color="auto" w:fill="FFFFFF"/>
          <w:lang w:val="hr-BA"/>
        </w:rPr>
        <w:t xml:space="preserve">upravnik </w:t>
      </w:r>
      <w:r w:rsidR="004325FE" w:rsidRPr="00CF0EC3">
        <w:rPr>
          <w:rStyle w:val="Emphasis"/>
          <w:rFonts w:ascii="Arial" w:hAnsi="Arial" w:cs="Arial"/>
          <w:i w:val="0"/>
          <w:iCs w:val="0"/>
          <w:color w:val="212529"/>
          <w:sz w:val="24"/>
          <w:szCs w:val="24"/>
          <w:shd w:val="clear" w:color="auto" w:fill="FFFFFF"/>
          <w:lang w:val="hr-BA"/>
        </w:rPr>
        <w:t>jednom mjesečno obavještava Centralnu banku o toku postupka dobrovoljne likvidacije.</w:t>
      </w:r>
      <w:r w:rsidR="001341C0" w:rsidRPr="00CF0EC3">
        <w:rPr>
          <w:rStyle w:val="Emphasis"/>
          <w:rFonts w:ascii="Arial" w:hAnsi="Arial" w:cs="Arial"/>
          <w:i w:val="0"/>
          <w:iCs w:val="0"/>
          <w:color w:val="212529"/>
          <w:sz w:val="24"/>
          <w:szCs w:val="24"/>
          <w:shd w:val="clear" w:color="auto" w:fill="FFFFFF"/>
          <w:lang w:val="hr-BA"/>
        </w:rPr>
        <w:t xml:space="preserve"> </w:t>
      </w:r>
    </w:p>
    <w:p w14:paraId="719A1A56" w14:textId="0EE9852B" w:rsidR="004325FE" w:rsidRPr="00CF0EC3" w:rsidRDefault="00E11B9C" w:rsidP="002702B8">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 xml:space="preserve">U slučaju potrebe izmjene plana dobrovoljne likvidacije, banka je dužna da pribavi prethodno odobrenje Centralne banke. </w:t>
      </w:r>
    </w:p>
    <w:p w14:paraId="440731CD" w14:textId="043DF111" w:rsidR="002702B8" w:rsidRPr="00CF0EC3" w:rsidRDefault="00E06E41" w:rsidP="002702B8">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N</w:t>
      </w:r>
      <w:r w:rsidR="002702B8" w:rsidRPr="00CF0EC3">
        <w:rPr>
          <w:rStyle w:val="Emphasis"/>
          <w:rFonts w:ascii="Arial" w:hAnsi="Arial" w:cs="Arial"/>
          <w:i w:val="0"/>
          <w:iCs w:val="0"/>
          <w:color w:val="212529"/>
          <w:sz w:val="24"/>
          <w:szCs w:val="24"/>
          <w:shd w:val="clear" w:color="auto" w:fill="FFFFFF"/>
          <w:lang w:val="hr-BA"/>
        </w:rPr>
        <w:t>a</w:t>
      </w:r>
      <w:r w:rsidR="00663679" w:rsidRPr="00CF0EC3">
        <w:rPr>
          <w:rStyle w:val="Emphasis"/>
          <w:rFonts w:ascii="Arial" w:hAnsi="Arial" w:cs="Arial"/>
          <w:i w:val="0"/>
          <w:iCs w:val="0"/>
          <w:color w:val="212529"/>
          <w:sz w:val="24"/>
          <w:szCs w:val="24"/>
          <w:shd w:val="clear" w:color="auto" w:fill="FFFFFF"/>
          <w:lang w:val="hr-BA"/>
        </w:rPr>
        <w:t>kon donošenja rješenja iz stava 1 ovog člana, na</w:t>
      </w:r>
      <w:r w:rsidR="002702B8" w:rsidRPr="00CF0EC3">
        <w:rPr>
          <w:rStyle w:val="Emphasis"/>
          <w:rFonts w:ascii="Arial" w:hAnsi="Arial" w:cs="Arial"/>
          <w:i w:val="0"/>
          <w:iCs w:val="0"/>
          <w:color w:val="212529"/>
          <w:sz w:val="24"/>
          <w:szCs w:val="24"/>
          <w:shd w:val="clear" w:color="auto" w:fill="FFFFFF"/>
          <w:lang w:val="hr-BA"/>
        </w:rPr>
        <w:t xml:space="preserve"> postupak dobrovoljne likvidacije primjenjuju </w:t>
      </w:r>
      <w:r w:rsidRPr="00CF0EC3">
        <w:rPr>
          <w:rStyle w:val="Emphasis"/>
          <w:rFonts w:ascii="Arial" w:hAnsi="Arial" w:cs="Arial"/>
          <w:i w:val="0"/>
          <w:iCs w:val="0"/>
          <w:color w:val="212529"/>
          <w:sz w:val="24"/>
          <w:szCs w:val="24"/>
          <w:shd w:val="clear" w:color="auto" w:fill="FFFFFF"/>
          <w:lang w:val="hr-BA"/>
        </w:rPr>
        <w:t xml:space="preserve">se </w:t>
      </w:r>
      <w:r w:rsidR="002702B8" w:rsidRPr="00CF0EC3">
        <w:rPr>
          <w:rStyle w:val="Emphasis"/>
          <w:rFonts w:ascii="Arial" w:hAnsi="Arial" w:cs="Arial"/>
          <w:i w:val="0"/>
          <w:iCs w:val="0"/>
          <w:color w:val="212529"/>
          <w:sz w:val="24"/>
          <w:szCs w:val="24"/>
          <w:shd w:val="clear" w:color="auto" w:fill="FFFFFF"/>
          <w:lang w:val="hr-BA"/>
        </w:rPr>
        <w:t xml:space="preserve">odredbe </w:t>
      </w:r>
      <w:r w:rsidR="000B2CCD" w:rsidRPr="00CF0EC3">
        <w:rPr>
          <w:rStyle w:val="Emphasis"/>
          <w:rFonts w:ascii="Arial" w:hAnsi="Arial" w:cs="Arial"/>
          <w:i w:val="0"/>
          <w:iCs w:val="0"/>
          <w:color w:val="212529"/>
          <w:sz w:val="24"/>
          <w:szCs w:val="24"/>
          <w:shd w:val="clear" w:color="auto" w:fill="FFFFFF"/>
          <w:lang w:val="hr-BA"/>
        </w:rPr>
        <w:t xml:space="preserve">ovog zakona kojim se uređuje </w:t>
      </w:r>
      <w:r w:rsidR="00002958" w:rsidRPr="00CF0EC3">
        <w:rPr>
          <w:rStyle w:val="Emphasis"/>
          <w:rFonts w:ascii="Arial" w:hAnsi="Arial" w:cs="Arial"/>
          <w:i w:val="0"/>
          <w:iCs w:val="0"/>
          <w:color w:val="212529"/>
          <w:sz w:val="24"/>
          <w:szCs w:val="24"/>
          <w:shd w:val="clear" w:color="auto" w:fill="FFFFFF"/>
          <w:lang w:val="hr-BA"/>
        </w:rPr>
        <w:t>postupak likvidacije</w:t>
      </w:r>
      <w:r w:rsidR="002702B8" w:rsidRPr="00CF0EC3">
        <w:rPr>
          <w:rStyle w:val="Emphasis"/>
          <w:rFonts w:ascii="Arial" w:hAnsi="Arial" w:cs="Arial"/>
          <w:i w:val="0"/>
          <w:iCs w:val="0"/>
          <w:color w:val="212529"/>
          <w:sz w:val="24"/>
          <w:szCs w:val="24"/>
          <w:shd w:val="clear" w:color="auto" w:fill="FFFFFF"/>
          <w:lang w:val="hr-BA"/>
        </w:rPr>
        <w:t>.</w:t>
      </w:r>
    </w:p>
    <w:p w14:paraId="07548E40" w14:textId="6B5C5387" w:rsidR="002702B8" w:rsidRPr="00CF0EC3" w:rsidRDefault="002702B8" w:rsidP="002702B8">
      <w:pPr>
        <w:spacing w:after="0"/>
        <w:ind w:firstLine="720"/>
        <w:jc w:val="both"/>
        <w:rPr>
          <w:rStyle w:val="Emphasis"/>
          <w:rFonts w:ascii="Arial" w:hAnsi="Arial" w:cs="Arial"/>
          <w:i w:val="0"/>
          <w:iCs w:val="0"/>
          <w:color w:val="212529"/>
          <w:sz w:val="24"/>
          <w:szCs w:val="24"/>
          <w:shd w:val="clear" w:color="auto" w:fill="FFFFFF"/>
          <w:lang w:val="hr-BA"/>
        </w:rPr>
      </w:pPr>
      <w:r w:rsidRPr="00CF0EC3">
        <w:rPr>
          <w:rStyle w:val="Emphasis"/>
          <w:rFonts w:ascii="Arial" w:hAnsi="Arial" w:cs="Arial"/>
          <w:i w:val="0"/>
          <w:iCs w:val="0"/>
          <w:color w:val="212529"/>
          <w:sz w:val="24"/>
          <w:szCs w:val="24"/>
          <w:shd w:val="clear" w:color="auto" w:fill="FFFFFF"/>
          <w:lang w:val="hr-BA"/>
        </w:rPr>
        <w:t>Dobrovoljna likvidacija banke ne isključuje donošenje mjer</w:t>
      </w:r>
      <w:r w:rsidR="00CC4AE7" w:rsidRPr="00CF0EC3">
        <w:rPr>
          <w:rStyle w:val="Emphasis"/>
          <w:rFonts w:ascii="Arial" w:hAnsi="Arial" w:cs="Arial"/>
          <w:i w:val="0"/>
          <w:iCs w:val="0"/>
          <w:color w:val="212529"/>
          <w:sz w:val="24"/>
          <w:szCs w:val="24"/>
          <w:shd w:val="clear" w:color="auto" w:fill="FFFFFF"/>
          <w:lang w:val="hr-BA"/>
        </w:rPr>
        <w:t>a</w:t>
      </w:r>
      <w:r w:rsidRPr="00CF0EC3">
        <w:rPr>
          <w:rStyle w:val="Emphasis"/>
          <w:rFonts w:ascii="Arial" w:hAnsi="Arial" w:cs="Arial"/>
          <w:i w:val="0"/>
          <w:iCs w:val="0"/>
          <w:color w:val="212529"/>
          <w:sz w:val="24"/>
          <w:szCs w:val="24"/>
          <w:shd w:val="clear" w:color="auto" w:fill="FFFFFF"/>
          <w:lang w:val="hr-BA"/>
        </w:rPr>
        <w:t xml:space="preserve"> reorganizacije ili pokretanje </w:t>
      </w:r>
      <w:r w:rsidR="007D3D48" w:rsidRPr="00CF0EC3">
        <w:rPr>
          <w:rStyle w:val="Emphasis"/>
          <w:rFonts w:ascii="Arial" w:hAnsi="Arial" w:cs="Arial"/>
          <w:i w:val="0"/>
          <w:iCs w:val="0"/>
          <w:color w:val="212529"/>
          <w:sz w:val="24"/>
          <w:szCs w:val="24"/>
          <w:shd w:val="clear" w:color="auto" w:fill="FFFFFF"/>
          <w:lang w:val="hr-BA"/>
        </w:rPr>
        <w:t>stečajnog postupka</w:t>
      </w:r>
      <w:r w:rsidRPr="00CF0EC3">
        <w:rPr>
          <w:rStyle w:val="Emphasis"/>
          <w:rFonts w:ascii="Arial" w:hAnsi="Arial" w:cs="Arial"/>
          <w:i w:val="0"/>
          <w:iCs w:val="0"/>
          <w:color w:val="212529"/>
          <w:sz w:val="24"/>
          <w:szCs w:val="24"/>
          <w:shd w:val="clear" w:color="auto" w:fill="FFFFFF"/>
          <w:lang w:val="hr-BA"/>
        </w:rPr>
        <w:t>.</w:t>
      </w:r>
    </w:p>
    <w:p w14:paraId="481E9143" w14:textId="484FB0B2" w:rsidR="00142BCA" w:rsidRPr="00CF0EC3" w:rsidRDefault="00142BCA" w:rsidP="002702B8">
      <w:pPr>
        <w:spacing w:after="0"/>
        <w:ind w:firstLine="720"/>
        <w:jc w:val="both"/>
        <w:rPr>
          <w:rStyle w:val="Emphasis"/>
          <w:rFonts w:ascii="Arial" w:hAnsi="Arial" w:cs="Arial"/>
          <w:i w:val="0"/>
          <w:iCs w:val="0"/>
          <w:color w:val="212529"/>
          <w:sz w:val="24"/>
          <w:szCs w:val="24"/>
          <w:shd w:val="clear" w:color="auto" w:fill="FFFFFF"/>
          <w:lang w:val="hr-BA"/>
        </w:rPr>
      </w:pPr>
      <w:bookmarkStart w:id="2" w:name="_Hlk195177100"/>
      <w:r w:rsidRPr="00CF0EC3">
        <w:rPr>
          <w:rStyle w:val="Emphasis"/>
          <w:rFonts w:ascii="Arial" w:hAnsi="Arial" w:cs="Arial"/>
          <w:i w:val="0"/>
          <w:iCs w:val="0"/>
          <w:color w:val="212529"/>
          <w:sz w:val="24"/>
          <w:szCs w:val="24"/>
          <w:shd w:val="clear" w:color="auto" w:fill="FFFFFF"/>
          <w:lang w:val="hr-BA"/>
        </w:rPr>
        <w:t xml:space="preserve">Centralna banka može </w:t>
      </w:r>
      <w:r w:rsidR="007E5D26" w:rsidRPr="00CF0EC3">
        <w:rPr>
          <w:rStyle w:val="Emphasis"/>
          <w:rFonts w:ascii="Arial" w:hAnsi="Arial" w:cs="Arial"/>
          <w:i w:val="0"/>
          <w:iCs w:val="0"/>
          <w:color w:val="212529"/>
          <w:sz w:val="24"/>
          <w:szCs w:val="24"/>
          <w:shd w:val="clear" w:color="auto" w:fill="FFFFFF"/>
          <w:lang w:val="hr-BA"/>
        </w:rPr>
        <w:t>propisati</w:t>
      </w:r>
      <w:r w:rsidRPr="00CF0EC3">
        <w:rPr>
          <w:rStyle w:val="Emphasis"/>
          <w:rFonts w:ascii="Arial" w:hAnsi="Arial" w:cs="Arial"/>
          <w:i w:val="0"/>
          <w:iCs w:val="0"/>
          <w:color w:val="212529"/>
          <w:sz w:val="24"/>
          <w:szCs w:val="24"/>
          <w:shd w:val="clear" w:color="auto" w:fill="FFFFFF"/>
          <w:lang w:val="hr-BA"/>
        </w:rPr>
        <w:t xml:space="preserve"> bliž</w:t>
      </w:r>
      <w:r w:rsidR="007E5D26" w:rsidRPr="00CF0EC3">
        <w:rPr>
          <w:rStyle w:val="Emphasis"/>
          <w:rFonts w:ascii="Arial" w:hAnsi="Arial" w:cs="Arial"/>
          <w:i w:val="0"/>
          <w:iCs w:val="0"/>
          <w:color w:val="212529"/>
          <w:sz w:val="24"/>
          <w:szCs w:val="24"/>
          <w:shd w:val="clear" w:color="auto" w:fill="FFFFFF"/>
          <w:lang w:val="hr-BA"/>
        </w:rPr>
        <w:t>i sadžaj</w:t>
      </w:r>
      <w:r w:rsidRPr="00CF0EC3">
        <w:rPr>
          <w:rStyle w:val="Emphasis"/>
          <w:rFonts w:ascii="Arial" w:hAnsi="Arial" w:cs="Arial"/>
          <w:i w:val="0"/>
          <w:iCs w:val="0"/>
          <w:color w:val="212529"/>
          <w:sz w:val="24"/>
          <w:szCs w:val="24"/>
          <w:shd w:val="clear" w:color="auto" w:fill="FFFFFF"/>
          <w:lang w:val="hr-BA"/>
        </w:rPr>
        <w:t xml:space="preserve"> </w:t>
      </w:r>
      <w:bookmarkEnd w:id="2"/>
      <w:r w:rsidRPr="00CF0EC3">
        <w:rPr>
          <w:rStyle w:val="Emphasis"/>
          <w:rFonts w:ascii="Arial" w:hAnsi="Arial" w:cs="Arial"/>
          <w:i w:val="0"/>
          <w:iCs w:val="0"/>
          <w:color w:val="212529"/>
          <w:sz w:val="24"/>
          <w:szCs w:val="24"/>
          <w:shd w:val="clear" w:color="auto" w:fill="FFFFFF"/>
          <w:lang w:val="hr-BA"/>
        </w:rPr>
        <w:t>obavješt</w:t>
      </w:r>
      <w:r w:rsidR="007E5D26" w:rsidRPr="00CF0EC3">
        <w:rPr>
          <w:rStyle w:val="Emphasis"/>
          <w:rFonts w:ascii="Arial" w:hAnsi="Arial" w:cs="Arial"/>
          <w:i w:val="0"/>
          <w:iCs w:val="0"/>
          <w:color w:val="212529"/>
          <w:sz w:val="24"/>
          <w:szCs w:val="24"/>
          <w:shd w:val="clear" w:color="auto" w:fill="FFFFFF"/>
          <w:lang w:val="hr-BA"/>
        </w:rPr>
        <w:t>enja</w:t>
      </w:r>
      <w:r w:rsidRPr="00CF0EC3">
        <w:rPr>
          <w:rStyle w:val="Emphasis"/>
          <w:rFonts w:ascii="Arial" w:hAnsi="Arial" w:cs="Arial"/>
          <w:i w:val="0"/>
          <w:iCs w:val="0"/>
          <w:color w:val="212529"/>
          <w:sz w:val="24"/>
          <w:szCs w:val="24"/>
          <w:shd w:val="clear" w:color="auto" w:fill="FFFFFF"/>
          <w:lang w:val="hr-BA"/>
        </w:rPr>
        <w:t xml:space="preserve"> iz stava 2 ovog člana.</w:t>
      </w:r>
    </w:p>
    <w:bookmarkEnd w:id="1"/>
    <w:p w14:paraId="4AE48B30" w14:textId="77777777" w:rsidR="00DC12A4" w:rsidRPr="00CF0EC3" w:rsidRDefault="00DC12A4" w:rsidP="003F47B2">
      <w:pPr>
        <w:spacing w:after="0"/>
        <w:ind w:firstLine="283"/>
        <w:rPr>
          <w:rFonts w:ascii="Arial" w:hAnsi="Arial" w:cs="Arial"/>
          <w:sz w:val="24"/>
          <w:szCs w:val="24"/>
          <w:lang w:val="hr-BA"/>
        </w:rPr>
      </w:pPr>
    </w:p>
    <w:p w14:paraId="68BEE4F2" w14:textId="5D4B26BE" w:rsidR="00D313E9" w:rsidRPr="00CF0EC3" w:rsidRDefault="00E06E41" w:rsidP="00933DFE">
      <w:pPr>
        <w:autoSpaceDE w:val="0"/>
        <w:autoSpaceDN w:val="0"/>
        <w:adjustRightInd w:val="0"/>
        <w:spacing w:before="60" w:after="0" w:line="240" w:lineRule="auto"/>
        <w:ind w:firstLine="283"/>
        <w:jc w:val="center"/>
        <w:rPr>
          <w:rFonts w:ascii="Arial" w:eastAsiaTheme="minorEastAsia" w:hAnsi="Arial" w:cs="Arial"/>
          <w:b/>
          <w:color w:val="000000"/>
          <w:sz w:val="24"/>
          <w:szCs w:val="24"/>
          <w:lang w:val="hr-BA"/>
        </w:rPr>
      </w:pPr>
      <w:r w:rsidRPr="00CF0EC3">
        <w:rPr>
          <w:rFonts w:ascii="Arial" w:eastAsiaTheme="minorEastAsia" w:hAnsi="Arial" w:cs="Arial"/>
          <w:b/>
          <w:color w:val="000000"/>
          <w:sz w:val="24"/>
          <w:szCs w:val="24"/>
          <w:lang w:val="hr-BA"/>
        </w:rPr>
        <w:t xml:space="preserve">IVb </w:t>
      </w:r>
      <w:r w:rsidR="00D313E9" w:rsidRPr="00CF0EC3">
        <w:rPr>
          <w:rFonts w:ascii="Arial" w:eastAsiaTheme="minorEastAsia" w:hAnsi="Arial" w:cs="Arial"/>
          <w:b/>
          <w:color w:val="000000"/>
          <w:sz w:val="24"/>
          <w:szCs w:val="24"/>
          <w:lang w:val="hr-BA"/>
        </w:rPr>
        <w:t xml:space="preserve">POSTUPAK </w:t>
      </w:r>
      <w:r w:rsidR="00676312" w:rsidRPr="00CF0EC3">
        <w:rPr>
          <w:rFonts w:ascii="Arial" w:eastAsiaTheme="minorEastAsia" w:hAnsi="Arial" w:cs="Arial"/>
          <w:b/>
          <w:color w:val="000000"/>
          <w:sz w:val="24"/>
          <w:szCs w:val="24"/>
          <w:lang w:val="hr-BA"/>
        </w:rPr>
        <w:t xml:space="preserve">STEČAJA </w:t>
      </w:r>
      <w:r w:rsidR="00D313E9" w:rsidRPr="00CF0EC3">
        <w:rPr>
          <w:rFonts w:ascii="Arial" w:eastAsiaTheme="minorEastAsia" w:hAnsi="Arial" w:cs="Arial"/>
          <w:b/>
          <w:color w:val="000000"/>
          <w:sz w:val="24"/>
          <w:szCs w:val="24"/>
          <w:lang w:val="hr-BA"/>
        </w:rPr>
        <w:t xml:space="preserve">I </w:t>
      </w:r>
      <w:r w:rsidR="00676312" w:rsidRPr="00CF0EC3">
        <w:rPr>
          <w:rFonts w:ascii="Arial" w:eastAsiaTheme="minorEastAsia" w:hAnsi="Arial" w:cs="Arial"/>
          <w:b/>
          <w:color w:val="000000"/>
          <w:sz w:val="24"/>
          <w:szCs w:val="24"/>
          <w:lang w:val="hr-BA"/>
        </w:rPr>
        <w:t>LIKVIDACIJE</w:t>
      </w:r>
      <w:r w:rsidR="00676312" w:rsidRPr="00CF0EC3" w:rsidDel="00676312">
        <w:rPr>
          <w:rFonts w:ascii="Arial" w:eastAsiaTheme="minorEastAsia" w:hAnsi="Arial" w:cs="Arial"/>
          <w:b/>
          <w:color w:val="000000"/>
          <w:sz w:val="24"/>
          <w:szCs w:val="24"/>
          <w:lang w:val="hr-BA"/>
        </w:rPr>
        <w:t xml:space="preserve"> </w:t>
      </w:r>
      <w:r w:rsidR="00D313E9" w:rsidRPr="00CF0EC3">
        <w:rPr>
          <w:rFonts w:ascii="Arial" w:eastAsiaTheme="minorEastAsia" w:hAnsi="Arial" w:cs="Arial"/>
          <w:b/>
          <w:color w:val="000000"/>
          <w:sz w:val="24"/>
          <w:szCs w:val="24"/>
          <w:lang w:val="hr-BA"/>
        </w:rPr>
        <w:t>SA MEĐUNARODNIM ELEMENTOM</w:t>
      </w:r>
    </w:p>
    <w:p w14:paraId="2C10A1A8" w14:textId="343A7B26" w:rsidR="003F47B2" w:rsidRPr="00CF0EC3" w:rsidRDefault="003F47B2" w:rsidP="00605C75">
      <w:pPr>
        <w:shd w:val="clear" w:color="auto" w:fill="FFFFFF"/>
        <w:autoSpaceDE w:val="0"/>
        <w:autoSpaceDN w:val="0"/>
        <w:adjustRightInd w:val="0"/>
        <w:spacing w:before="204" w:after="72" w:line="240" w:lineRule="auto"/>
        <w:jc w:val="center"/>
        <w:textAlignment w:val="baseline"/>
        <w:rPr>
          <w:rFonts w:ascii="Arial" w:eastAsia="Times New Roman" w:hAnsi="Arial" w:cs="Arial"/>
          <w:b/>
          <w:bCs/>
          <w:noProof/>
          <w:color w:val="231F20"/>
          <w:sz w:val="24"/>
          <w:szCs w:val="24"/>
          <w:lang w:val="hr-BA"/>
        </w:rPr>
      </w:pPr>
      <w:r w:rsidRPr="00CF0EC3">
        <w:rPr>
          <w:rFonts w:ascii="Arial" w:eastAsia="Times New Roman" w:hAnsi="Arial" w:cs="Arial"/>
          <w:b/>
          <w:bCs/>
          <w:noProof/>
          <w:color w:val="231F20"/>
          <w:sz w:val="24"/>
          <w:szCs w:val="24"/>
          <w:lang w:val="hr-BA"/>
        </w:rPr>
        <w:t xml:space="preserve">Član </w:t>
      </w:r>
      <w:r w:rsidR="00E06E41" w:rsidRPr="00CF0EC3">
        <w:rPr>
          <w:rFonts w:ascii="Arial" w:eastAsia="Times New Roman" w:hAnsi="Arial" w:cs="Arial"/>
          <w:b/>
          <w:bCs/>
          <w:noProof/>
          <w:color w:val="231F20"/>
          <w:sz w:val="24"/>
          <w:szCs w:val="24"/>
          <w:lang w:val="hr-BA"/>
        </w:rPr>
        <w:t>56</w:t>
      </w:r>
      <w:r w:rsidR="00424C22" w:rsidRPr="00CF0EC3">
        <w:rPr>
          <w:rFonts w:ascii="Arial" w:eastAsia="Times New Roman" w:hAnsi="Arial" w:cs="Arial"/>
          <w:b/>
          <w:bCs/>
          <w:noProof/>
          <w:color w:val="231F20"/>
          <w:sz w:val="24"/>
          <w:szCs w:val="24"/>
          <w:lang w:val="hr-BA"/>
        </w:rPr>
        <w:t>c</w:t>
      </w:r>
    </w:p>
    <w:p w14:paraId="15168380" w14:textId="25857A62" w:rsidR="003F47B2" w:rsidRPr="00CF0EC3" w:rsidRDefault="003F47B2"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bookmarkStart w:id="3" w:name="_Hlk193116239"/>
      <w:r w:rsidRPr="00CF0EC3">
        <w:rPr>
          <w:rFonts w:ascii="Arial" w:eastAsia="Times New Roman" w:hAnsi="Arial" w:cs="Arial"/>
          <w:noProof/>
          <w:color w:val="231F20"/>
          <w:sz w:val="24"/>
          <w:szCs w:val="24"/>
          <w:lang w:val="hr-BA"/>
        </w:rPr>
        <w:t xml:space="preserve">Odredbe </w:t>
      </w:r>
      <w:r w:rsidR="00093D16" w:rsidRPr="00CF0EC3">
        <w:rPr>
          <w:rFonts w:ascii="Arial" w:eastAsia="Times New Roman" w:hAnsi="Arial" w:cs="Arial"/>
          <w:noProof/>
          <w:color w:val="231F20"/>
          <w:sz w:val="24"/>
          <w:szCs w:val="24"/>
          <w:lang w:val="hr-BA"/>
        </w:rPr>
        <w:t>čl.</w:t>
      </w:r>
      <w:r w:rsidR="00D95CDD" w:rsidRPr="00CF0EC3">
        <w:rPr>
          <w:rFonts w:ascii="Arial" w:eastAsia="Times New Roman" w:hAnsi="Arial" w:cs="Arial"/>
          <w:noProof/>
          <w:color w:val="231F20"/>
          <w:sz w:val="24"/>
          <w:szCs w:val="24"/>
          <w:lang w:val="hr-BA"/>
        </w:rPr>
        <w:t xml:space="preserve"> </w:t>
      </w:r>
      <w:r w:rsidR="0041270C" w:rsidRPr="00CF0EC3">
        <w:rPr>
          <w:rFonts w:ascii="Arial" w:eastAsia="Times New Roman" w:hAnsi="Arial" w:cs="Arial"/>
          <w:noProof/>
          <w:color w:val="231F20"/>
          <w:sz w:val="24"/>
          <w:szCs w:val="24"/>
          <w:lang w:val="hr-BA"/>
        </w:rPr>
        <w:t>56</w:t>
      </w:r>
      <w:r w:rsidR="00033ABD" w:rsidRPr="00CF0EC3">
        <w:rPr>
          <w:rFonts w:ascii="Arial" w:eastAsia="Times New Roman" w:hAnsi="Arial" w:cs="Arial"/>
          <w:noProof/>
          <w:color w:val="231F20"/>
          <w:sz w:val="24"/>
          <w:szCs w:val="24"/>
          <w:lang w:val="hr-BA"/>
        </w:rPr>
        <w:t>č</w:t>
      </w:r>
      <w:r w:rsidR="0041270C" w:rsidRPr="00CF0EC3">
        <w:rPr>
          <w:rFonts w:ascii="Arial" w:eastAsia="Times New Roman" w:hAnsi="Arial" w:cs="Arial"/>
          <w:noProof/>
          <w:color w:val="231F20"/>
          <w:sz w:val="24"/>
          <w:szCs w:val="24"/>
          <w:lang w:val="hr-BA"/>
        </w:rPr>
        <w:t xml:space="preserve"> </w:t>
      </w:r>
      <w:r w:rsidR="00093D16" w:rsidRPr="00CF0EC3">
        <w:rPr>
          <w:rFonts w:ascii="Arial" w:eastAsia="Times New Roman" w:hAnsi="Arial" w:cs="Arial"/>
          <w:noProof/>
          <w:color w:val="231F20"/>
          <w:sz w:val="24"/>
          <w:szCs w:val="24"/>
          <w:lang w:val="hr-BA"/>
        </w:rPr>
        <w:t>do 56</w:t>
      </w:r>
      <w:r w:rsidR="00033ABD" w:rsidRPr="00CF0EC3">
        <w:rPr>
          <w:rFonts w:ascii="Arial" w:eastAsia="Times New Roman" w:hAnsi="Arial" w:cs="Arial"/>
          <w:noProof/>
          <w:color w:val="231F20"/>
          <w:sz w:val="24"/>
          <w:szCs w:val="24"/>
          <w:lang w:val="hr-BA"/>
        </w:rPr>
        <w:t>p</w:t>
      </w:r>
      <w:r w:rsidR="00093D16" w:rsidRPr="00CF0EC3">
        <w:rPr>
          <w:rFonts w:ascii="Arial" w:eastAsia="Times New Roman" w:hAnsi="Arial" w:cs="Arial"/>
          <w:noProof/>
          <w:color w:val="231F20"/>
          <w:sz w:val="24"/>
          <w:szCs w:val="24"/>
          <w:lang w:val="hr-BA"/>
        </w:rPr>
        <w:t xml:space="preserve"> ovog zakona</w:t>
      </w:r>
      <w:r w:rsidRPr="00CF0EC3">
        <w:rPr>
          <w:rFonts w:ascii="Arial" w:eastAsia="Times New Roman" w:hAnsi="Arial" w:cs="Arial"/>
          <w:noProof/>
          <w:color w:val="231F20"/>
          <w:sz w:val="24"/>
          <w:szCs w:val="24"/>
          <w:lang w:val="hr-BA"/>
        </w:rPr>
        <w:t xml:space="preserve"> primjenjuju se na banke sa sjedištem u Crnoj Gori i na njihove filijale u drugim državama članicama, banke iz druge države članice i na njihove filijale u Crnoj Gori i na filijale banke iz treće zemlje u Crnoj Gori pod uslovom da ta banka ima filijalu na teritoriji </w:t>
      </w:r>
      <w:r w:rsidR="00093D16" w:rsidRPr="00CF0EC3">
        <w:rPr>
          <w:rFonts w:ascii="Arial" w:eastAsia="Times New Roman" w:hAnsi="Arial" w:cs="Arial"/>
          <w:noProof/>
          <w:color w:val="231F20"/>
          <w:sz w:val="24"/>
          <w:szCs w:val="24"/>
          <w:lang w:val="hr-BA"/>
        </w:rPr>
        <w:t xml:space="preserve">najmanje </w:t>
      </w:r>
      <w:r w:rsidRPr="00CF0EC3">
        <w:rPr>
          <w:rFonts w:ascii="Arial" w:eastAsia="Times New Roman" w:hAnsi="Arial" w:cs="Arial"/>
          <w:noProof/>
          <w:color w:val="231F20"/>
          <w:sz w:val="24"/>
          <w:szCs w:val="24"/>
          <w:lang w:val="hr-BA"/>
        </w:rPr>
        <w:t>još jedne države članice.</w:t>
      </w:r>
    </w:p>
    <w:p w14:paraId="27AB63A6" w14:textId="0D511DE5" w:rsidR="00AE4D9E" w:rsidRPr="00CF0EC3" w:rsidRDefault="00AE4D9E"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Država članica, u sm</w:t>
      </w:r>
      <w:r w:rsidR="00047730" w:rsidRPr="00CF0EC3">
        <w:rPr>
          <w:rFonts w:ascii="Arial" w:eastAsia="Times New Roman" w:hAnsi="Arial" w:cs="Arial"/>
          <w:noProof/>
          <w:color w:val="231F20"/>
          <w:sz w:val="24"/>
          <w:szCs w:val="24"/>
          <w:lang w:val="hr-BA"/>
        </w:rPr>
        <w:t>i</w:t>
      </w:r>
      <w:r w:rsidRPr="00CF0EC3">
        <w:rPr>
          <w:rFonts w:ascii="Arial" w:eastAsia="Times New Roman" w:hAnsi="Arial" w:cs="Arial"/>
          <w:noProof/>
          <w:color w:val="231F20"/>
          <w:sz w:val="24"/>
          <w:szCs w:val="24"/>
          <w:lang w:val="hr-BA"/>
        </w:rPr>
        <w:t>slu ov</w:t>
      </w:r>
      <w:r w:rsidR="00440922" w:rsidRPr="00CF0EC3">
        <w:rPr>
          <w:rFonts w:ascii="Arial" w:eastAsia="Times New Roman" w:hAnsi="Arial" w:cs="Arial"/>
          <w:noProof/>
          <w:color w:val="231F20"/>
          <w:sz w:val="24"/>
          <w:szCs w:val="24"/>
          <w:lang w:val="hr-BA"/>
        </w:rPr>
        <w:t>og člana i čl. 56</w:t>
      </w:r>
      <w:r w:rsidR="00033ABD" w:rsidRPr="00CF0EC3">
        <w:rPr>
          <w:rFonts w:ascii="Arial" w:eastAsia="Times New Roman" w:hAnsi="Arial" w:cs="Arial"/>
          <w:noProof/>
          <w:color w:val="231F20"/>
          <w:sz w:val="24"/>
          <w:szCs w:val="24"/>
          <w:lang w:val="hr-BA"/>
        </w:rPr>
        <w:t>č</w:t>
      </w:r>
      <w:r w:rsidR="00440922" w:rsidRPr="00CF0EC3">
        <w:rPr>
          <w:rFonts w:ascii="Arial" w:eastAsia="Times New Roman" w:hAnsi="Arial" w:cs="Arial"/>
          <w:noProof/>
          <w:color w:val="231F20"/>
          <w:sz w:val="24"/>
          <w:szCs w:val="24"/>
          <w:lang w:val="hr-BA"/>
        </w:rPr>
        <w:t xml:space="preserve"> do 56</w:t>
      </w:r>
      <w:r w:rsidR="00033ABD" w:rsidRPr="00CF0EC3">
        <w:rPr>
          <w:rFonts w:ascii="Arial" w:eastAsia="Times New Roman" w:hAnsi="Arial" w:cs="Arial"/>
          <w:noProof/>
          <w:color w:val="231F20"/>
          <w:sz w:val="24"/>
          <w:szCs w:val="24"/>
          <w:lang w:val="hr-BA"/>
        </w:rPr>
        <w:t>p</w:t>
      </w:r>
      <w:r w:rsidR="00440922" w:rsidRPr="00CF0EC3">
        <w:rPr>
          <w:rFonts w:ascii="Arial" w:eastAsia="Times New Roman" w:hAnsi="Arial" w:cs="Arial"/>
          <w:noProof/>
          <w:color w:val="231F20"/>
          <w:sz w:val="24"/>
          <w:szCs w:val="24"/>
          <w:lang w:val="hr-BA"/>
        </w:rPr>
        <w:t xml:space="preserve"> ovog zakona</w:t>
      </w:r>
      <w:r w:rsidRPr="00CF0EC3">
        <w:rPr>
          <w:rFonts w:ascii="Arial" w:eastAsia="Times New Roman" w:hAnsi="Arial" w:cs="Arial"/>
          <w:noProof/>
          <w:color w:val="231F20"/>
          <w:sz w:val="24"/>
          <w:szCs w:val="24"/>
          <w:lang w:val="hr-BA"/>
        </w:rPr>
        <w:t>, je država članica Evropske unije i država potpisnica Ugovora o Evropskom ekonomskom prostoru.</w:t>
      </w:r>
    </w:p>
    <w:p w14:paraId="70CC66F1" w14:textId="71DCF46B" w:rsidR="00903926" w:rsidRPr="00CF0EC3" w:rsidRDefault="00903926"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Treća zemlja, </w:t>
      </w:r>
      <w:r w:rsidR="00440922" w:rsidRPr="00CF0EC3">
        <w:rPr>
          <w:rFonts w:ascii="Arial" w:eastAsia="Times New Roman" w:hAnsi="Arial" w:cs="Arial"/>
          <w:noProof/>
          <w:color w:val="231F20"/>
          <w:sz w:val="24"/>
          <w:szCs w:val="24"/>
          <w:lang w:val="hr-BA"/>
        </w:rPr>
        <w:t>u smislu ovog člana i čl. 56</w:t>
      </w:r>
      <w:r w:rsidR="00033ABD" w:rsidRPr="00CF0EC3">
        <w:rPr>
          <w:rFonts w:ascii="Arial" w:eastAsia="Times New Roman" w:hAnsi="Arial" w:cs="Arial"/>
          <w:noProof/>
          <w:color w:val="231F20"/>
          <w:sz w:val="24"/>
          <w:szCs w:val="24"/>
          <w:lang w:val="hr-BA"/>
        </w:rPr>
        <w:t>č</w:t>
      </w:r>
      <w:r w:rsidR="00440922" w:rsidRPr="00CF0EC3">
        <w:rPr>
          <w:rFonts w:ascii="Arial" w:eastAsia="Times New Roman" w:hAnsi="Arial" w:cs="Arial"/>
          <w:noProof/>
          <w:color w:val="231F20"/>
          <w:sz w:val="24"/>
          <w:szCs w:val="24"/>
          <w:lang w:val="hr-BA"/>
        </w:rPr>
        <w:t xml:space="preserve"> do 56</w:t>
      </w:r>
      <w:r w:rsidR="00033ABD" w:rsidRPr="00CF0EC3">
        <w:rPr>
          <w:rFonts w:ascii="Arial" w:eastAsia="Times New Roman" w:hAnsi="Arial" w:cs="Arial"/>
          <w:noProof/>
          <w:color w:val="231F20"/>
          <w:sz w:val="24"/>
          <w:szCs w:val="24"/>
          <w:lang w:val="hr-BA"/>
        </w:rPr>
        <w:t>p</w:t>
      </w:r>
      <w:r w:rsidR="00440922" w:rsidRPr="00CF0EC3">
        <w:rPr>
          <w:rFonts w:ascii="Arial" w:eastAsia="Times New Roman" w:hAnsi="Arial" w:cs="Arial"/>
          <w:noProof/>
          <w:color w:val="231F20"/>
          <w:sz w:val="24"/>
          <w:szCs w:val="24"/>
          <w:lang w:val="hr-BA"/>
        </w:rPr>
        <w:t xml:space="preserve"> ovog zakona</w:t>
      </w:r>
      <w:r w:rsidRPr="00CF0EC3">
        <w:rPr>
          <w:rFonts w:ascii="Arial" w:eastAsia="Times New Roman" w:hAnsi="Arial" w:cs="Arial"/>
          <w:noProof/>
          <w:color w:val="231F20"/>
          <w:sz w:val="24"/>
          <w:szCs w:val="24"/>
          <w:lang w:val="hr-BA"/>
        </w:rPr>
        <w:t>, je strana država koja nije država članica.</w:t>
      </w:r>
    </w:p>
    <w:p w14:paraId="7772CDE4" w14:textId="5327AAF7" w:rsidR="00047730" w:rsidRPr="00CF0EC3" w:rsidRDefault="00047730"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Filijala, </w:t>
      </w:r>
      <w:r w:rsidR="00440922" w:rsidRPr="00CF0EC3">
        <w:rPr>
          <w:rFonts w:ascii="Arial" w:eastAsia="Times New Roman" w:hAnsi="Arial" w:cs="Arial"/>
          <w:noProof/>
          <w:color w:val="231F20"/>
          <w:sz w:val="24"/>
          <w:szCs w:val="24"/>
          <w:lang w:val="hr-BA"/>
        </w:rPr>
        <w:t>u smislu ovog člana i čl. 56</w:t>
      </w:r>
      <w:r w:rsidR="00033ABD" w:rsidRPr="00CF0EC3">
        <w:rPr>
          <w:rFonts w:ascii="Arial" w:eastAsia="Times New Roman" w:hAnsi="Arial" w:cs="Arial"/>
          <w:noProof/>
          <w:color w:val="231F20"/>
          <w:sz w:val="24"/>
          <w:szCs w:val="24"/>
          <w:lang w:val="hr-BA"/>
        </w:rPr>
        <w:t>č</w:t>
      </w:r>
      <w:r w:rsidR="00440922" w:rsidRPr="00CF0EC3">
        <w:rPr>
          <w:rFonts w:ascii="Arial" w:eastAsia="Times New Roman" w:hAnsi="Arial" w:cs="Arial"/>
          <w:noProof/>
          <w:color w:val="231F20"/>
          <w:sz w:val="24"/>
          <w:szCs w:val="24"/>
          <w:lang w:val="hr-BA"/>
        </w:rPr>
        <w:t xml:space="preserve"> do 56</w:t>
      </w:r>
      <w:r w:rsidR="00033ABD" w:rsidRPr="00CF0EC3">
        <w:rPr>
          <w:rFonts w:ascii="Arial" w:eastAsia="Times New Roman" w:hAnsi="Arial" w:cs="Arial"/>
          <w:noProof/>
          <w:color w:val="231F20"/>
          <w:sz w:val="24"/>
          <w:szCs w:val="24"/>
          <w:lang w:val="hr-BA"/>
        </w:rPr>
        <w:t>p</w:t>
      </w:r>
      <w:r w:rsidR="00440922" w:rsidRPr="00CF0EC3">
        <w:rPr>
          <w:rFonts w:ascii="Arial" w:eastAsia="Times New Roman" w:hAnsi="Arial" w:cs="Arial"/>
          <w:noProof/>
          <w:color w:val="231F20"/>
          <w:sz w:val="24"/>
          <w:szCs w:val="24"/>
          <w:lang w:val="hr-BA"/>
        </w:rPr>
        <w:t xml:space="preserve"> ovog zakona</w:t>
      </w:r>
      <w:r w:rsidRPr="00CF0EC3">
        <w:rPr>
          <w:rFonts w:ascii="Arial" w:eastAsia="Times New Roman" w:hAnsi="Arial" w:cs="Arial"/>
          <w:noProof/>
          <w:color w:val="231F20"/>
          <w:sz w:val="24"/>
          <w:szCs w:val="24"/>
          <w:lang w:val="hr-BA"/>
        </w:rPr>
        <w:t xml:space="preserve">, je organizacioni dio </w:t>
      </w:r>
      <w:r w:rsidR="00903926" w:rsidRPr="00CF0EC3">
        <w:rPr>
          <w:rFonts w:ascii="Arial" w:eastAsia="Times New Roman" w:hAnsi="Arial" w:cs="Arial"/>
          <w:noProof/>
          <w:color w:val="231F20"/>
          <w:sz w:val="24"/>
          <w:szCs w:val="24"/>
          <w:lang w:val="hr-BA"/>
        </w:rPr>
        <w:t>banke</w:t>
      </w:r>
      <w:r w:rsidRPr="00CF0EC3">
        <w:rPr>
          <w:rFonts w:ascii="Arial" w:eastAsia="Times New Roman" w:hAnsi="Arial" w:cs="Arial"/>
          <w:noProof/>
          <w:color w:val="231F20"/>
          <w:sz w:val="24"/>
          <w:szCs w:val="24"/>
          <w:lang w:val="hr-BA"/>
        </w:rPr>
        <w:t xml:space="preserve">, koja nema svojstvo pravnog lica i koji obavlja sve ili samo dio poslova iz djelatnosti </w:t>
      </w:r>
      <w:r w:rsidR="00903926" w:rsidRPr="00CF0EC3">
        <w:rPr>
          <w:rFonts w:ascii="Arial" w:eastAsia="Times New Roman" w:hAnsi="Arial" w:cs="Arial"/>
          <w:noProof/>
          <w:color w:val="231F20"/>
          <w:sz w:val="24"/>
          <w:szCs w:val="24"/>
          <w:lang w:val="hr-BA"/>
        </w:rPr>
        <w:t>banke</w:t>
      </w:r>
      <w:r w:rsidRPr="00CF0EC3">
        <w:rPr>
          <w:rFonts w:ascii="Arial" w:eastAsia="Times New Roman" w:hAnsi="Arial" w:cs="Arial"/>
          <w:noProof/>
          <w:color w:val="231F20"/>
          <w:sz w:val="24"/>
          <w:szCs w:val="24"/>
          <w:lang w:val="hr-BA"/>
        </w:rPr>
        <w:t>.</w:t>
      </w:r>
    </w:p>
    <w:bookmarkEnd w:id="3"/>
    <w:p w14:paraId="65F74915" w14:textId="33D698E7" w:rsidR="002D65AC" w:rsidRPr="00CF0EC3" w:rsidRDefault="002D65AC" w:rsidP="00605C75">
      <w:pPr>
        <w:shd w:val="clear" w:color="auto" w:fill="FFFFFF"/>
        <w:spacing w:after="48" w:line="240" w:lineRule="auto"/>
        <w:jc w:val="center"/>
        <w:textAlignment w:val="baseline"/>
        <w:rPr>
          <w:rFonts w:ascii="Arial" w:eastAsiaTheme="minorEastAsia" w:hAnsi="Arial" w:cs="Arial"/>
          <w:b/>
          <w:color w:val="231F20"/>
          <w:sz w:val="24"/>
          <w:szCs w:val="24"/>
          <w:lang w:val="hr-BA"/>
        </w:rPr>
      </w:pPr>
      <w:r w:rsidRPr="00CF0EC3">
        <w:rPr>
          <w:rFonts w:ascii="Arial" w:eastAsiaTheme="minorEastAsia" w:hAnsi="Arial" w:cs="Arial"/>
          <w:b/>
          <w:color w:val="231F20"/>
          <w:sz w:val="24"/>
          <w:szCs w:val="24"/>
          <w:lang w:val="hr-BA"/>
        </w:rPr>
        <w:t>Član 56</w:t>
      </w:r>
      <w:r w:rsidR="00424C22" w:rsidRPr="00CF0EC3">
        <w:rPr>
          <w:rFonts w:ascii="Arial" w:eastAsiaTheme="minorEastAsia" w:hAnsi="Arial" w:cs="Arial"/>
          <w:b/>
          <w:color w:val="231F20"/>
          <w:sz w:val="24"/>
          <w:szCs w:val="24"/>
          <w:lang w:val="hr-BA"/>
        </w:rPr>
        <w:t>č</w:t>
      </w:r>
    </w:p>
    <w:p w14:paraId="0976B82F" w14:textId="3FBCD267" w:rsidR="00437475" w:rsidRPr="00CF0EC3" w:rsidRDefault="00437475"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Stečajni postupak, odnosno postupak likvidacije nad bankom</w:t>
      </w:r>
      <w:r w:rsidR="00BB718A" w:rsidRPr="00CF0EC3">
        <w:rPr>
          <w:rFonts w:ascii="Arial" w:eastAsia="Times New Roman" w:hAnsi="Arial" w:cs="Arial"/>
          <w:noProof/>
          <w:color w:val="231F20"/>
          <w:sz w:val="24"/>
          <w:szCs w:val="24"/>
          <w:lang w:val="hr-BA"/>
        </w:rPr>
        <w:t xml:space="preserve"> </w:t>
      </w:r>
      <w:r w:rsidRPr="00CF0EC3">
        <w:rPr>
          <w:rFonts w:ascii="Arial" w:eastAsia="Times New Roman" w:hAnsi="Arial" w:cs="Arial"/>
          <w:noProof/>
          <w:color w:val="231F20"/>
          <w:sz w:val="24"/>
          <w:szCs w:val="24"/>
          <w:lang w:val="hr-BA"/>
        </w:rPr>
        <w:t>sa sjedištem u Crnoj Gori</w:t>
      </w:r>
      <w:r w:rsidR="00AE4D9E" w:rsidRPr="00CF0EC3">
        <w:rPr>
          <w:rFonts w:ascii="Arial" w:eastAsia="Times New Roman" w:hAnsi="Arial" w:cs="Arial"/>
          <w:noProof/>
          <w:color w:val="231F20"/>
          <w:sz w:val="24"/>
          <w:szCs w:val="24"/>
          <w:lang w:val="hr-BA"/>
        </w:rPr>
        <w:t>, a koja ima filijale u državi članici,</w:t>
      </w:r>
      <w:r w:rsidRPr="00CF0EC3">
        <w:rPr>
          <w:rFonts w:ascii="Arial" w:eastAsia="Times New Roman" w:hAnsi="Arial" w:cs="Arial"/>
          <w:noProof/>
          <w:color w:val="231F20"/>
          <w:sz w:val="24"/>
          <w:szCs w:val="24"/>
          <w:lang w:val="hr-BA"/>
        </w:rPr>
        <w:t xml:space="preserve"> sprovodi se u skladu sa ovim zakonom.</w:t>
      </w:r>
    </w:p>
    <w:p w14:paraId="5ABB8ECF" w14:textId="49E094AE" w:rsidR="002D65AC" w:rsidRPr="00CF0EC3" w:rsidRDefault="002D65AC"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Stečajni postupak, odnosno postupak likvidacije nad bankom sa sjedištem u državi članici sprovodi se u skladu sa propisima te države članice.</w:t>
      </w:r>
    </w:p>
    <w:p w14:paraId="3762BCD6" w14:textId="77777777" w:rsidR="00437475" w:rsidRPr="00CF0EC3" w:rsidRDefault="00437475" w:rsidP="00605C75">
      <w:pPr>
        <w:shd w:val="clear" w:color="auto" w:fill="FFFFFF"/>
        <w:autoSpaceDE w:val="0"/>
        <w:autoSpaceDN w:val="0"/>
        <w:adjustRightInd w:val="0"/>
        <w:spacing w:after="48" w:line="240" w:lineRule="auto"/>
        <w:ind w:firstLine="426"/>
        <w:jc w:val="both"/>
        <w:textAlignment w:val="baseline"/>
        <w:rPr>
          <w:rFonts w:ascii="Arial" w:eastAsia="Times New Roman" w:hAnsi="Arial" w:cs="Arial"/>
          <w:noProof/>
          <w:color w:val="231F20"/>
          <w:sz w:val="24"/>
          <w:szCs w:val="24"/>
          <w:lang w:val="hr-BA"/>
        </w:rPr>
      </w:pPr>
    </w:p>
    <w:p w14:paraId="4B65ABEC" w14:textId="4AB4A138" w:rsidR="003F47B2" w:rsidRPr="00CF0EC3" w:rsidRDefault="003F47B2" w:rsidP="00C9252B">
      <w:pPr>
        <w:shd w:val="clear" w:color="auto" w:fill="FFFFFF"/>
        <w:autoSpaceDE w:val="0"/>
        <w:autoSpaceDN w:val="0"/>
        <w:adjustRightInd w:val="0"/>
        <w:spacing w:after="48" w:line="240" w:lineRule="auto"/>
        <w:jc w:val="center"/>
        <w:textAlignment w:val="baseline"/>
        <w:rPr>
          <w:rFonts w:ascii="Arial" w:eastAsia="Times New Roman" w:hAnsi="Arial" w:cs="Arial"/>
          <w:b/>
          <w:noProof/>
          <w:color w:val="231F20"/>
          <w:sz w:val="24"/>
          <w:szCs w:val="24"/>
          <w:lang w:val="hr-BA"/>
        </w:rPr>
      </w:pPr>
      <w:r w:rsidRPr="00CF0EC3">
        <w:rPr>
          <w:rFonts w:ascii="Arial" w:eastAsia="Times New Roman" w:hAnsi="Arial" w:cs="Arial"/>
          <w:b/>
          <w:noProof/>
          <w:color w:val="231F20"/>
          <w:sz w:val="24"/>
          <w:szCs w:val="24"/>
          <w:lang w:val="hr-BA"/>
        </w:rPr>
        <w:t>Član 56</w:t>
      </w:r>
      <w:r w:rsidR="00424C22" w:rsidRPr="00CF0EC3">
        <w:rPr>
          <w:rFonts w:ascii="Arial" w:eastAsia="Times New Roman" w:hAnsi="Arial" w:cs="Arial"/>
          <w:b/>
          <w:noProof/>
          <w:color w:val="231F20"/>
          <w:sz w:val="24"/>
          <w:szCs w:val="24"/>
          <w:lang w:val="hr-BA"/>
        </w:rPr>
        <w:t>ć</w:t>
      </w:r>
    </w:p>
    <w:p w14:paraId="16814FBD" w14:textId="180F5765" w:rsidR="003F47B2" w:rsidRPr="00CF0EC3" w:rsidRDefault="003F47B2" w:rsidP="00047730">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bookmarkStart w:id="4" w:name="_Hlk193197064"/>
      <w:r w:rsidRPr="00CF0EC3">
        <w:rPr>
          <w:rFonts w:ascii="Arial" w:eastAsia="Times New Roman" w:hAnsi="Arial" w:cs="Arial"/>
          <w:noProof/>
          <w:color w:val="231F20"/>
          <w:sz w:val="24"/>
          <w:szCs w:val="24"/>
          <w:lang w:val="hr-BA"/>
        </w:rPr>
        <w:t xml:space="preserve">Kada </w:t>
      </w:r>
      <w:r w:rsidR="00A265C8" w:rsidRPr="00CF0EC3">
        <w:rPr>
          <w:rFonts w:ascii="Arial" w:eastAsia="Times New Roman" w:hAnsi="Arial" w:cs="Arial"/>
          <w:noProof/>
          <w:color w:val="231F20"/>
          <w:sz w:val="24"/>
          <w:szCs w:val="24"/>
          <w:lang w:val="hr-BA"/>
        </w:rPr>
        <w:t xml:space="preserve">sud ili </w:t>
      </w:r>
      <w:r w:rsidRPr="00CF0EC3">
        <w:rPr>
          <w:rFonts w:ascii="Arial" w:eastAsia="Times New Roman" w:hAnsi="Arial" w:cs="Arial"/>
          <w:noProof/>
          <w:color w:val="231F20"/>
          <w:sz w:val="24"/>
          <w:szCs w:val="24"/>
          <w:lang w:val="hr-BA"/>
        </w:rPr>
        <w:t>upravn</w:t>
      </w:r>
      <w:r w:rsidR="00A265C8" w:rsidRPr="00CF0EC3">
        <w:rPr>
          <w:rFonts w:ascii="Arial" w:eastAsia="Times New Roman" w:hAnsi="Arial" w:cs="Arial"/>
          <w:noProof/>
          <w:color w:val="231F20"/>
          <w:sz w:val="24"/>
          <w:szCs w:val="24"/>
          <w:lang w:val="hr-BA"/>
        </w:rPr>
        <w:t>i organ</w:t>
      </w:r>
      <w:r w:rsidR="001F2C0A" w:rsidRPr="00CF0EC3">
        <w:rPr>
          <w:rFonts w:ascii="Arial" w:eastAsia="Times New Roman" w:hAnsi="Arial" w:cs="Arial"/>
          <w:noProof/>
          <w:color w:val="231F20"/>
          <w:sz w:val="24"/>
          <w:szCs w:val="24"/>
          <w:lang w:val="hr-BA"/>
        </w:rPr>
        <w:t>, odnosno drugi nadležni organ</w:t>
      </w:r>
      <w:r w:rsidRPr="00CF0EC3">
        <w:rPr>
          <w:rFonts w:ascii="Arial" w:eastAsia="Times New Roman" w:hAnsi="Arial" w:cs="Arial"/>
          <w:noProof/>
          <w:color w:val="231F20"/>
          <w:sz w:val="24"/>
          <w:szCs w:val="24"/>
          <w:lang w:val="hr-BA"/>
        </w:rPr>
        <w:t xml:space="preserve"> </w:t>
      </w:r>
      <w:r w:rsidR="00A265C8" w:rsidRPr="00CF0EC3">
        <w:rPr>
          <w:rFonts w:ascii="Arial" w:eastAsia="Times New Roman" w:hAnsi="Arial" w:cs="Arial"/>
          <w:noProof/>
          <w:color w:val="231F20"/>
          <w:sz w:val="24"/>
          <w:szCs w:val="24"/>
          <w:lang w:val="hr-BA"/>
        </w:rPr>
        <w:t xml:space="preserve">matične države članice </w:t>
      </w:r>
      <w:r w:rsidRPr="00CF0EC3">
        <w:rPr>
          <w:rFonts w:ascii="Arial" w:eastAsia="Times New Roman" w:hAnsi="Arial" w:cs="Arial"/>
          <w:noProof/>
          <w:color w:val="231F20"/>
          <w:sz w:val="24"/>
          <w:szCs w:val="24"/>
          <w:lang w:val="hr-BA"/>
        </w:rPr>
        <w:t xml:space="preserve">donese odluku o otvaranju </w:t>
      </w:r>
      <w:r w:rsidR="00676312" w:rsidRPr="00CF0EC3">
        <w:rPr>
          <w:rFonts w:ascii="Arial" w:eastAsia="Times New Roman" w:hAnsi="Arial" w:cs="Arial"/>
          <w:noProof/>
          <w:color w:val="231F20"/>
          <w:sz w:val="24"/>
          <w:szCs w:val="24"/>
          <w:lang w:val="hr-BA"/>
        </w:rPr>
        <w:t xml:space="preserve">stečajnog </w:t>
      </w:r>
      <w:r w:rsidRPr="00CF0EC3">
        <w:rPr>
          <w:rFonts w:ascii="Arial" w:eastAsia="Times New Roman" w:hAnsi="Arial" w:cs="Arial"/>
          <w:noProof/>
          <w:color w:val="231F20"/>
          <w:sz w:val="24"/>
          <w:szCs w:val="24"/>
          <w:lang w:val="hr-BA"/>
        </w:rPr>
        <w:t>postupka, odnosno postupk</w:t>
      </w:r>
      <w:r w:rsidR="00676312" w:rsidRPr="00CF0EC3">
        <w:rPr>
          <w:rFonts w:ascii="Arial" w:eastAsia="Times New Roman" w:hAnsi="Arial" w:cs="Arial"/>
          <w:noProof/>
          <w:color w:val="231F20"/>
          <w:sz w:val="24"/>
          <w:szCs w:val="24"/>
          <w:lang w:val="hr-BA"/>
        </w:rPr>
        <w:t>a</w:t>
      </w:r>
      <w:r w:rsidRPr="00CF0EC3">
        <w:rPr>
          <w:rFonts w:ascii="Arial" w:eastAsia="Times New Roman" w:hAnsi="Arial" w:cs="Arial"/>
          <w:noProof/>
          <w:color w:val="231F20"/>
          <w:sz w:val="24"/>
          <w:szCs w:val="24"/>
          <w:lang w:val="hr-BA"/>
        </w:rPr>
        <w:t xml:space="preserve"> </w:t>
      </w:r>
      <w:r w:rsidR="00676312" w:rsidRPr="00CF0EC3">
        <w:rPr>
          <w:rFonts w:ascii="Arial" w:eastAsia="Times New Roman" w:hAnsi="Arial" w:cs="Arial"/>
          <w:noProof/>
          <w:color w:val="231F20"/>
          <w:sz w:val="24"/>
          <w:szCs w:val="24"/>
          <w:lang w:val="hr-BA"/>
        </w:rPr>
        <w:t xml:space="preserve">likvidacije </w:t>
      </w:r>
      <w:r w:rsidRPr="00CF0EC3">
        <w:rPr>
          <w:rFonts w:ascii="Arial" w:eastAsia="Times New Roman" w:hAnsi="Arial" w:cs="Arial"/>
          <w:noProof/>
          <w:color w:val="231F20"/>
          <w:sz w:val="24"/>
          <w:szCs w:val="24"/>
          <w:lang w:val="hr-BA"/>
        </w:rPr>
        <w:t>nad bankom koja ima filijalu u drugoj državi članici, t</w:t>
      </w:r>
      <w:r w:rsidR="00A265C8" w:rsidRPr="00CF0EC3">
        <w:rPr>
          <w:rFonts w:ascii="Arial" w:eastAsia="Times New Roman" w:hAnsi="Arial" w:cs="Arial"/>
          <w:noProof/>
          <w:color w:val="231F20"/>
          <w:sz w:val="24"/>
          <w:szCs w:val="24"/>
          <w:lang w:val="hr-BA"/>
        </w:rPr>
        <w:t xml:space="preserve">aj postupak </w:t>
      </w:r>
      <w:r w:rsidR="00DC528A" w:rsidRPr="00CF0EC3">
        <w:rPr>
          <w:rFonts w:ascii="Arial" w:eastAsia="Times New Roman" w:hAnsi="Arial" w:cs="Arial"/>
          <w:noProof/>
          <w:color w:val="231F20"/>
          <w:sz w:val="24"/>
          <w:szCs w:val="24"/>
          <w:lang w:val="hr-BA"/>
        </w:rPr>
        <w:t xml:space="preserve">se </w:t>
      </w:r>
      <w:r w:rsidR="00A265C8" w:rsidRPr="00CF0EC3">
        <w:rPr>
          <w:rFonts w:ascii="Arial" w:eastAsia="Times New Roman" w:hAnsi="Arial" w:cs="Arial"/>
          <w:noProof/>
          <w:color w:val="231F20"/>
          <w:sz w:val="24"/>
          <w:szCs w:val="24"/>
          <w:lang w:val="hr-BA"/>
        </w:rPr>
        <w:t>odnosi i na tu filijalu</w:t>
      </w:r>
      <w:r w:rsidR="00A66E38" w:rsidRPr="00CF0EC3">
        <w:rPr>
          <w:rFonts w:ascii="Arial" w:eastAsia="Times New Roman" w:hAnsi="Arial" w:cs="Arial"/>
          <w:noProof/>
          <w:color w:val="231F20"/>
          <w:sz w:val="24"/>
          <w:szCs w:val="24"/>
          <w:lang w:val="hr-BA"/>
        </w:rPr>
        <w:t>,</w:t>
      </w:r>
      <w:r w:rsidRPr="00CF0EC3">
        <w:rPr>
          <w:rFonts w:ascii="Arial" w:eastAsia="Times New Roman" w:hAnsi="Arial" w:cs="Arial"/>
          <w:noProof/>
          <w:color w:val="231F20"/>
          <w:sz w:val="24"/>
          <w:szCs w:val="24"/>
          <w:lang w:val="hr-BA"/>
        </w:rPr>
        <w:t xml:space="preserve"> </w:t>
      </w:r>
      <w:r w:rsidR="00A265C8" w:rsidRPr="00CF0EC3">
        <w:rPr>
          <w:rFonts w:ascii="Arial" w:eastAsia="Times New Roman" w:hAnsi="Arial" w:cs="Arial"/>
          <w:noProof/>
          <w:color w:val="231F20"/>
          <w:sz w:val="24"/>
          <w:szCs w:val="24"/>
          <w:lang w:val="hr-BA"/>
        </w:rPr>
        <w:t xml:space="preserve">sa pravnim dejstvom prema trećim licima kao i u matičnoj državi članici. </w:t>
      </w:r>
      <w:r w:rsidRPr="00CF0EC3">
        <w:rPr>
          <w:rFonts w:ascii="Arial" w:eastAsia="Times New Roman" w:hAnsi="Arial" w:cs="Arial"/>
          <w:noProof/>
          <w:color w:val="231F20"/>
          <w:sz w:val="24"/>
          <w:szCs w:val="24"/>
          <w:lang w:val="hr-BA"/>
        </w:rPr>
        <w:t xml:space="preserve"> </w:t>
      </w:r>
    </w:p>
    <w:p w14:paraId="79DCCAE4" w14:textId="0621F465" w:rsidR="003F47B2" w:rsidRPr="00CF0EC3" w:rsidRDefault="003F47B2"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Odluka </w:t>
      </w:r>
      <w:r w:rsidR="00A265C8" w:rsidRPr="00CF0EC3">
        <w:rPr>
          <w:rFonts w:ascii="Arial" w:eastAsia="Times New Roman" w:hAnsi="Arial" w:cs="Arial"/>
          <w:noProof/>
          <w:color w:val="231F20"/>
          <w:sz w:val="24"/>
          <w:szCs w:val="24"/>
          <w:lang w:val="hr-BA"/>
        </w:rPr>
        <w:t>iz stava 1 ovog člana koja se sprovodi</w:t>
      </w:r>
      <w:r w:rsidR="00A66E38" w:rsidRPr="00CF0EC3">
        <w:rPr>
          <w:rFonts w:ascii="Arial" w:eastAsia="Times New Roman" w:hAnsi="Arial" w:cs="Arial"/>
          <w:noProof/>
          <w:color w:val="231F20"/>
          <w:sz w:val="24"/>
          <w:szCs w:val="24"/>
          <w:lang w:val="hr-BA"/>
        </w:rPr>
        <w:t xml:space="preserve"> </w:t>
      </w:r>
      <w:r w:rsidRPr="00CF0EC3">
        <w:rPr>
          <w:rFonts w:ascii="Arial" w:eastAsia="Times New Roman" w:hAnsi="Arial" w:cs="Arial"/>
          <w:noProof/>
          <w:color w:val="231F20"/>
          <w:sz w:val="24"/>
          <w:szCs w:val="24"/>
          <w:lang w:val="hr-BA"/>
        </w:rPr>
        <w:t>nad bankom iz druge države članice koj</w:t>
      </w:r>
      <w:r w:rsidR="00047D28" w:rsidRPr="00CF0EC3">
        <w:rPr>
          <w:rFonts w:ascii="Arial" w:eastAsia="Times New Roman" w:hAnsi="Arial" w:cs="Arial"/>
          <w:noProof/>
          <w:color w:val="231F20"/>
          <w:sz w:val="24"/>
          <w:szCs w:val="24"/>
          <w:lang w:val="hr-BA"/>
        </w:rPr>
        <w:t>a</w:t>
      </w:r>
      <w:r w:rsidRPr="00CF0EC3">
        <w:rPr>
          <w:rFonts w:ascii="Arial" w:eastAsia="Times New Roman" w:hAnsi="Arial" w:cs="Arial"/>
          <w:noProof/>
          <w:color w:val="231F20"/>
          <w:sz w:val="24"/>
          <w:szCs w:val="24"/>
          <w:lang w:val="hr-BA"/>
        </w:rPr>
        <w:t xml:space="preserve"> ima filijalu u Crnoj Gori, priznaje se bez ograničenja i proizvodi pravne posljedice na </w:t>
      </w:r>
      <w:r w:rsidRPr="00CF0EC3">
        <w:rPr>
          <w:rFonts w:ascii="Arial" w:eastAsia="Times New Roman" w:hAnsi="Arial" w:cs="Arial"/>
          <w:noProof/>
          <w:color w:val="231F20"/>
          <w:sz w:val="24"/>
          <w:szCs w:val="24"/>
          <w:lang w:val="hr-BA"/>
        </w:rPr>
        <w:lastRenderedPageBreak/>
        <w:t>teritoriji Crne Gore istovremeno sa nastupanjem pravnih posljedica u matičnoj državi članici.</w:t>
      </w:r>
    </w:p>
    <w:p w14:paraId="266086BD" w14:textId="44ECD516" w:rsidR="003F47B2" w:rsidRPr="00CF0EC3" w:rsidRDefault="00FD2201"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Kada </w:t>
      </w:r>
      <w:r w:rsidR="003F47B2" w:rsidRPr="00CF0EC3">
        <w:rPr>
          <w:rFonts w:ascii="Arial" w:eastAsia="Times New Roman" w:hAnsi="Arial" w:cs="Arial"/>
          <w:noProof/>
          <w:color w:val="231F20"/>
          <w:sz w:val="24"/>
          <w:szCs w:val="24"/>
          <w:lang w:val="hr-BA"/>
        </w:rPr>
        <w:t xml:space="preserve">se u Crnoj Gori kao matičnoj državi članici donosi odluka o otvaranju </w:t>
      </w:r>
      <w:r w:rsidR="00676312" w:rsidRPr="00CF0EC3">
        <w:rPr>
          <w:rFonts w:ascii="Arial" w:eastAsia="Times New Roman" w:hAnsi="Arial" w:cs="Arial"/>
          <w:noProof/>
          <w:color w:val="231F20"/>
          <w:sz w:val="24"/>
          <w:szCs w:val="24"/>
          <w:lang w:val="hr-BA"/>
        </w:rPr>
        <w:t xml:space="preserve">stečajnog </w:t>
      </w:r>
      <w:r w:rsidR="003F47B2" w:rsidRPr="00CF0EC3">
        <w:rPr>
          <w:rFonts w:ascii="Arial" w:eastAsia="Times New Roman" w:hAnsi="Arial" w:cs="Arial"/>
          <w:noProof/>
          <w:color w:val="231F20"/>
          <w:sz w:val="24"/>
          <w:szCs w:val="24"/>
          <w:lang w:val="hr-BA"/>
        </w:rPr>
        <w:t xml:space="preserve">postupka, odnosno </w:t>
      </w:r>
      <w:r w:rsidR="00676312" w:rsidRPr="00CF0EC3">
        <w:rPr>
          <w:rFonts w:ascii="Arial" w:eastAsia="Times New Roman" w:hAnsi="Arial" w:cs="Arial"/>
          <w:noProof/>
          <w:color w:val="231F20"/>
          <w:sz w:val="24"/>
          <w:szCs w:val="24"/>
          <w:lang w:val="hr-BA"/>
        </w:rPr>
        <w:t>postupka likvidacije</w:t>
      </w:r>
      <w:r w:rsidR="00676312" w:rsidRPr="00CF0EC3" w:rsidDel="00676312">
        <w:rPr>
          <w:rFonts w:ascii="Arial" w:eastAsia="Times New Roman" w:hAnsi="Arial" w:cs="Arial"/>
          <w:noProof/>
          <w:color w:val="231F20"/>
          <w:sz w:val="24"/>
          <w:szCs w:val="24"/>
          <w:lang w:val="hr-BA"/>
        </w:rPr>
        <w:t xml:space="preserve"> </w:t>
      </w:r>
      <w:r w:rsidR="003F47B2" w:rsidRPr="00CF0EC3">
        <w:rPr>
          <w:rFonts w:ascii="Arial" w:eastAsia="Times New Roman" w:hAnsi="Arial" w:cs="Arial"/>
          <w:noProof/>
          <w:color w:val="231F20"/>
          <w:sz w:val="24"/>
          <w:szCs w:val="24"/>
          <w:lang w:val="hr-BA"/>
        </w:rPr>
        <w:t xml:space="preserve">nad bankom koja ima filijalu u drugoj državi članici, Centralna banka je dužna da o toj odluci i njenim pravnim posljedicama bez odlaganja obavijesti nadležni organ države članice </w:t>
      </w:r>
      <w:r w:rsidR="00395724" w:rsidRPr="00CF0EC3">
        <w:rPr>
          <w:rFonts w:ascii="Arial" w:eastAsia="Times New Roman" w:hAnsi="Arial" w:cs="Arial"/>
          <w:noProof/>
          <w:color w:val="231F20"/>
          <w:sz w:val="24"/>
          <w:szCs w:val="24"/>
          <w:lang w:val="hr-BA"/>
        </w:rPr>
        <w:t>u kojoj posluje ta</w:t>
      </w:r>
      <w:r w:rsidR="003F47B2" w:rsidRPr="00CF0EC3">
        <w:rPr>
          <w:rFonts w:ascii="Arial" w:eastAsia="Times New Roman" w:hAnsi="Arial" w:cs="Arial"/>
          <w:noProof/>
          <w:color w:val="231F20"/>
          <w:sz w:val="24"/>
          <w:szCs w:val="24"/>
          <w:lang w:val="hr-BA"/>
        </w:rPr>
        <w:t xml:space="preserve"> filijal</w:t>
      </w:r>
      <w:r w:rsidR="00395724" w:rsidRPr="00CF0EC3">
        <w:rPr>
          <w:rFonts w:ascii="Arial" w:eastAsia="Times New Roman" w:hAnsi="Arial" w:cs="Arial"/>
          <w:noProof/>
          <w:color w:val="231F20"/>
          <w:sz w:val="24"/>
          <w:szCs w:val="24"/>
          <w:lang w:val="hr-BA"/>
        </w:rPr>
        <w:t>a</w:t>
      </w:r>
      <w:r w:rsidR="003F47B2" w:rsidRPr="00CF0EC3">
        <w:rPr>
          <w:rFonts w:ascii="Arial" w:eastAsia="Times New Roman" w:hAnsi="Arial" w:cs="Arial"/>
          <w:noProof/>
          <w:color w:val="231F20"/>
          <w:sz w:val="24"/>
          <w:szCs w:val="24"/>
          <w:lang w:val="hr-BA"/>
        </w:rPr>
        <w:t>, i to prije otvaranja navedenog postupka, a ukoliko to nije moguće, neposredno nakon njegovog otvaranja.</w:t>
      </w:r>
    </w:p>
    <w:p w14:paraId="4CB78721" w14:textId="2FA68190" w:rsidR="00A7081B" w:rsidRPr="00CF0EC3" w:rsidRDefault="00A7081B"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Stečajni postupak, odnosno postupak likvidacije otvoren u skladu sa stavom 3 ovog člana odnosi se i na filijalu</w:t>
      </w:r>
      <w:r w:rsidR="00C00576" w:rsidRPr="00CF0EC3">
        <w:rPr>
          <w:rFonts w:ascii="Arial" w:eastAsia="Times New Roman" w:hAnsi="Arial" w:cs="Arial"/>
          <w:noProof/>
          <w:color w:val="231F20"/>
          <w:sz w:val="24"/>
          <w:szCs w:val="24"/>
          <w:lang w:val="hr-BA"/>
        </w:rPr>
        <w:t xml:space="preserve"> te banke u drugoj državi članici</w:t>
      </w:r>
      <w:r w:rsidRPr="00CF0EC3">
        <w:rPr>
          <w:rFonts w:ascii="Arial" w:eastAsia="Times New Roman" w:hAnsi="Arial" w:cs="Arial"/>
          <w:noProof/>
          <w:color w:val="231F20"/>
          <w:sz w:val="24"/>
          <w:szCs w:val="24"/>
          <w:lang w:val="hr-BA"/>
        </w:rPr>
        <w:t xml:space="preserve">, sa pravnim dejstvom prema trećim licima kao i u Crnoj Gori.  </w:t>
      </w:r>
    </w:p>
    <w:p w14:paraId="601DC884" w14:textId="315BEF0C" w:rsidR="003F47B2" w:rsidRPr="00CF0EC3" w:rsidRDefault="00676312"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Stečajni</w:t>
      </w:r>
      <w:r w:rsidR="003F47B2" w:rsidRPr="00CF0EC3">
        <w:rPr>
          <w:rFonts w:ascii="Arial" w:eastAsia="Times New Roman" w:hAnsi="Arial" w:cs="Arial"/>
          <w:noProof/>
          <w:color w:val="231F20"/>
          <w:sz w:val="24"/>
          <w:szCs w:val="24"/>
          <w:lang w:val="hr-BA"/>
        </w:rPr>
        <w:t xml:space="preserve">, odnosno </w:t>
      </w:r>
      <w:r w:rsidRPr="00CF0EC3">
        <w:rPr>
          <w:rFonts w:ascii="Arial" w:eastAsia="Times New Roman" w:hAnsi="Arial" w:cs="Arial"/>
          <w:noProof/>
          <w:color w:val="231F20"/>
          <w:sz w:val="24"/>
          <w:szCs w:val="24"/>
          <w:lang w:val="hr-BA"/>
        </w:rPr>
        <w:t>likvidacioni</w:t>
      </w:r>
      <w:r w:rsidRPr="00CF0EC3" w:rsidDel="00676312">
        <w:rPr>
          <w:rFonts w:ascii="Arial" w:eastAsia="Times New Roman" w:hAnsi="Arial" w:cs="Arial"/>
          <w:noProof/>
          <w:color w:val="231F20"/>
          <w:sz w:val="24"/>
          <w:szCs w:val="24"/>
          <w:lang w:val="hr-BA"/>
        </w:rPr>
        <w:t xml:space="preserve"> </w:t>
      </w:r>
      <w:r w:rsidR="003F47B2" w:rsidRPr="00CF0EC3">
        <w:rPr>
          <w:rFonts w:ascii="Arial" w:eastAsia="Times New Roman" w:hAnsi="Arial" w:cs="Arial"/>
          <w:noProof/>
          <w:color w:val="231F20"/>
          <w:sz w:val="24"/>
          <w:szCs w:val="24"/>
          <w:lang w:val="hr-BA"/>
        </w:rPr>
        <w:t xml:space="preserve">upravnik dužan </w:t>
      </w:r>
      <w:r w:rsidRPr="00CF0EC3">
        <w:rPr>
          <w:rFonts w:ascii="Arial" w:eastAsia="Times New Roman" w:hAnsi="Arial" w:cs="Arial"/>
          <w:noProof/>
          <w:color w:val="231F20"/>
          <w:sz w:val="24"/>
          <w:szCs w:val="24"/>
          <w:lang w:val="hr-BA"/>
        </w:rPr>
        <w:t xml:space="preserve">je </w:t>
      </w:r>
      <w:r w:rsidR="003F47B2" w:rsidRPr="00CF0EC3">
        <w:rPr>
          <w:rFonts w:ascii="Arial" w:eastAsia="Times New Roman" w:hAnsi="Arial" w:cs="Arial"/>
          <w:noProof/>
          <w:color w:val="231F20"/>
          <w:sz w:val="24"/>
          <w:szCs w:val="24"/>
          <w:lang w:val="hr-BA"/>
        </w:rPr>
        <w:t xml:space="preserve">da </w:t>
      </w:r>
      <w:r w:rsidR="00623EF4" w:rsidRPr="00CF0EC3">
        <w:rPr>
          <w:rFonts w:ascii="Arial" w:eastAsia="Times New Roman" w:hAnsi="Arial" w:cs="Arial"/>
          <w:noProof/>
          <w:color w:val="231F20"/>
          <w:sz w:val="24"/>
          <w:szCs w:val="24"/>
          <w:lang w:val="hr-BA"/>
        </w:rPr>
        <w:t xml:space="preserve">izvod </w:t>
      </w:r>
      <w:r w:rsidR="007A4601" w:rsidRPr="00CF0EC3">
        <w:rPr>
          <w:rFonts w:ascii="Arial" w:eastAsia="Times New Roman" w:hAnsi="Arial" w:cs="Arial"/>
          <w:noProof/>
          <w:color w:val="231F20"/>
          <w:sz w:val="24"/>
          <w:szCs w:val="24"/>
          <w:lang w:val="hr-BA"/>
        </w:rPr>
        <w:t xml:space="preserve">rješenja </w:t>
      </w:r>
      <w:r w:rsidR="003F47B2" w:rsidRPr="00CF0EC3">
        <w:rPr>
          <w:rFonts w:ascii="Arial" w:eastAsia="Times New Roman" w:hAnsi="Arial" w:cs="Arial"/>
          <w:noProof/>
          <w:color w:val="231F20"/>
          <w:sz w:val="24"/>
          <w:szCs w:val="24"/>
          <w:lang w:val="hr-BA"/>
        </w:rPr>
        <w:t xml:space="preserve">o otvaranju </w:t>
      </w:r>
      <w:r w:rsidRPr="00CF0EC3">
        <w:rPr>
          <w:rFonts w:ascii="Arial" w:eastAsia="Times New Roman" w:hAnsi="Arial" w:cs="Arial"/>
          <w:noProof/>
          <w:color w:val="231F20"/>
          <w:sz w:val="24"/>
          <w:szCs w:val="24"/>
          <w:lang w:val="hr-BA"/>
        </w:rPr>
        <w:t xml:space="preserve">stečajnog </w:t>
      </w:r>
      <w:r w:rsidR="003F47B2" w:rsidRPr="00CF0EC3">
        <w:rPr>
          <w:rFonts w:ascii="Arial" w:eastAsia="Times New Roman" w:hAnsi="Arial" w:cs="Arial"/>
          <w:noProof/>
          <w:color w:val="231F20"/>
          <w:sz w:val="24"/>
          <w:szCs w:val="24"/>
          <w:lang w:val="hr-BA"/>
        </w:rPr>
        <w:t>postupka, odnosno</w:t>
      </w:r>
      <w:r w:rsidRPr="00CF0EC3">
        <w:rPr>
          <w:rFonts w:ascii="Arial" w:eastAsia="Times New Roman" w:hAnsi="Arial" w:cs="Arial"/>
          <w:noProof/>
          <w:color w:val="231F20"/>
          <w:sz w:val="24"/>
          <w:szCs w:val="24"/>
          <w:lang w:val="hr-BA"/>
        </w:rPr>
        <w:t xml:space="preserve"> postupka</w:t>
      </w:r>
      <w:r w:rsidR="003F47B2" w:rsidRPr="00CF0EC3">
        <w:rPr>
          <w:rFonts w:ascii="Arial" w:eastAsia="Times New Roman" w:hAnsi="Arial" w:cs="Arial"/>
          <w:noProof/>
          <w:color w:val="231F20"/>
          <w:sz w:val="24"/>
          <w:szCs w:val="24"/>
          <w:lang w:val="hr-BA"/>
        </w:rPr>
        <w:t xml:space="preserve"> </w:t>
      </w:r>
      <w:r w:rsidRPr="00CF0EC3">
        <w:rPr>
          <w:rFonts w:ascii="Arial" w:eastAsia="Times New Roman" w:hAnsi="Arial" w:cs="Arial"/>
          <w:noProof/>
          <w:color w:val="231F20"/>
          <w:sz w:val="24"/>
          <w:szCs w:val="24"/>
          <w:lang w:val="hr-BA"/>
        </w:rPr>
        <w:t>likvidacije</w:t>
      </w:r>
      <w:r w:rsidRPr="00CF0EC3" w:rsidDel="00676312">
        <w:rPr>
          <w:rFonts w:ascii="Arial" w:eastAsia="Times New Roman" w:hAnsi="Arial" w:cs="Arial"/>
          <w:noProof/>
          <w:color w:val="231F20"/>
          <w:sz w:val="24"/>
          <w:szCs w:val="24"/>
          <w:lang w:val="hr-BA"/>
        </w:rPr>
        <w:t xml:space="preserve"> </w:t>
      </w:r>
      <w:r w:rsidR="00FD2201" w:rsidRPr="00CF0EC3">
        <w:rPr>
          <w:rFonts w:ascii="Arial" w:eastAsia="Times New Roman" w:hAnsi="Arial" w:cs="Arial"/>
          <w:noProof/>
          <w:color w:val="231F20"/>
          <w:sz w:val="24"/>
          <w:szCs w:val="24"/>
          <w:lang w:val="hr-BA"/>
        </w:rPr>
        <w:t xml:space="preserve">objavi </w:t>
      </w:r>
      <w:r w:rsidR="003F47B2" w:rsidRPr="00CF0EC3">
        <w:rPr>
          <w:rFonts w:ascii="Arial" w:eastAsia="Times New Roman" w:hAnsi="Arial" w:cs="Arial"/>
          <w:noProof/>
          <w:color w:val="231F20"/>
          <w:sz w:val="24"/>
          <w:szCs w:val="24"/>
          <w:lang w:val="hr-BA"/>
        </w:rPr>
        <w:t xml:space="preserve">u Službenom listu Evropske unije i u dva dnevna lista svake države članice </w:t>
      </w:r>
      <w:r w:rsidR="00FD2201" w:rsidRPr="00CF0EC3">
        <w:rPr>
          <w:rFonts w:ascii="Arial" w:eastAsia="Times New Roman" w:hAnsi="Arial" w:cs="Arial"/>
          <w:noProof/>
          <w:color w:val="231F20"/>
          <w:sz w:val="24"/>
          <w:szCs w:val="24"/>
          <w:lang w:val="hr-BA"/>
        </w:rPr>
        <w:t>u kojoj posluje filijala te banke</w:t>
      </w:r>
      <w:r w:rsidR="003F47B2" w:rsidRPr="00CF0EC3">
        <w:rPr>
          <w:rFonts w:ascii="Arial" w:eastAsia="Times New Roman" w:hAnsi="Arial" w:cs="Arial"/>
          <w:noProof/>
          <w:color w:val="231F20"/>
          <w:sz w:val="24"/>
          <w:szCs w:val="24"/>
          <w:lang w:val="hr-BA"/>
        </w:rPr>
        <w:t xml:space="preserve">, i to na službenom jeziku, odnosno službenim jezicima </w:t>
      </w:r>
      <w:r w:rsidR="00FD2201" w:rsidRPr="00CF0EC3">
        <w:rPr>
          <w:rFonts w:ascii="Arial" w:eastAsia="Times New Roman" w:hAnsi="Arial" w:cs="Arial"/>
          <w:noProof/>
          <w:color w:val="231F20"/>
          <w:sz w:val="24"/>
          <w:szCs w:val="24"/>
          <w:lang w:val="hr-BA"/>
        </w:rPr>
        <w:t xml:space="preserve">tih </w:t>
      </w:r>
      <w:r w:rsidR="003F47B2" w:rsidRPr="00CF0EC3">
        <w:rPr>
          <w:rFonts w:ascii="Arial" w:eastAsia="Times New Roman" w:hAnsi="Arial" w:cs="Arial"/>
          <w:noProof/>
          <w:color w:val="231F20"/>
          <w:sz w:val="24"/>
          <w:szCs w:val="24"/>
          <w:lang w:val="hr-BA"/>
        </w:rPr>
        <w:t>držav</w:t>
      </w:r>
      <w:r w:rsidR="00FD2201" w:rsidRPr="00CF0EC3">
        <w:rPr>
          <w:rFonts w:ascii="Arial" w:eastAsia="Times New Roman" w:hAnsi="Arial" w:cs="Arial"/>
          <w:noProof/>
          <w:color w:val="231F20"/>
          <w:sz w:val="24"/>
          <w:szCs w:val="24"/>
          <w:lang w:val="hr-BA"/>
        </w:rPr>
        <w:t>a</w:t>
      </w:r>
      <w:r w:rsidR="003F47B2" w:rsidRPr="00CF0EC3">
        <w:rPr>
          <w:rFonts w:ascii="Arial" w:eastAsia="Times New Roman" w:hAnsi="Arial" w:cs="Arial"/>
          <w:noProof/>
          <w:color w:val="231F20"/>
          <w:sz w:val="24"/>
          <w:szCs w:val="24"/>
          <w:lang w:val="hr-BA"/>
        </w:rPr>
        <w:t xml:space="preserve"> članic</w:t>
      </w:r>
      <w:r w:rsidR="00FD2201" w:rsidRPr="00CF0EC3">
        <w:rPr>
          <w:rFonts w:ascii="Arial" w:eastAsia="Times New Roman" w:hAnsi="Arial" w:cs="Arial"/>
          <w:noProof/>
          <w:color w:val="231F20"/>
          <w:sz w:val="24"/>
          <w:szCs w:val="24"/>
          <w:lang w:val="hr-BA"/>
        </w:rPr>
        <w:t>a</w:t>
      </w:r>
      <w:r w:rsidR="003F47B2" w:rsidRPr="00CF0EC3">
        <w:rPr>
          <w:rFonts w:ascii="Arial" w:eastAsia="Times New Roman" w:hAnsi="Arial" w:cs="Arial"/>
          <w:noProof/>
          <w:color w:val="231F20"/>
          <w:sz w:val="24"/>
          <w:szCs w:val="24"/>
          <w:lang w:val="hr-BA"/>
        </w:rPr>
        <w:t>.</w:t>
      </w:r>
    </w:p>
    <w:p w14:paraId="1D98C810" w14:textId="21C81269" w:rsidR="00047730" w:rsidRPr="00CF0EC3" w:rsidRDefault="00047730"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Matična država članica, u smislu </w:t>
      </w:r>
      <w:r w:rsidR="00741CB9" w:rsidRPr="00CF0EC3">
        <w:rPr>
          <w:rFonts w:ascii="Arial" w:eastAsia="Times New Roman" w:hAnsi="Arial" w:cs="Arial"/>
          <w:noProof/>
          <w:color w:val="231F20"/>
          <w:sz w:val="24"/>
          <w:szCs w:val="24"/>
          <w:lang w:val="hr-BA"/>
        </w:rPr>
        <w:t>ovog zakona</w:t>
      </w:r>
      <w:r w:rsidRPr="00CF0EC3">
        <w:rPr>
          <w:rFonts w:ascii="Arial" w:eastAsia="Times New Roman" w:hAnsi="Arial" w:cs="Arial"/>
          <w:noProof/>
          <w:color w:val="231F20"/>
          <w:sz w:val="24"/>
          <w:szCs w:val="24"/>
          <w:lang w:val="hr-BA"/>
        </w:rPr>
        <w:t xml:space="preserve">, je država članica u kojoj je </w:t>
      </w:r>
      <w:r w:rsidR="00903926" w:rsidRPr="00CF0EC3">
        <w:rPr>
          <w:rFonts w:ascii="Arial" w:eastAsia="Times New Roman" w:hAnsi="Arial" w:cs="Arial"/>
          <w:noProof/>
          <w:color w:val="231F20"/>
          <w:sz w:val="24"/>
          <w:szCs w:val="24"/>
          <w:lang w:val="hr-BA"/>
        </w:rPr>
        <w:t>banka</w:t>
      </w:r>
      <w:r w:rsidRPr="00CF0EC3">
        <w:rPr>
          <w:rFonts w:ascii="Arial" w:eastAsia="Times New Roman" w:hAnsi="Arial" w:cs="Arial"/>
          <w:noProof/>
          <w:color w:val="231F20"/>
          <w:sz w:val="24"/>
          <w:szCs w:val="24"/>
          <w:lang w:val="hr-BA"/>
        </w:rPr>
        <w:t xml:space="preserve"> dobila dozvolu za rad.</w:t>
      </w:r>
    </w:p>
    <w:p w14:paraId="3303CE8B" w14:textId="0E99D03E" w:rsidR="007B0A23" w:rsidRPr="00CF0EC3" w:rsidRDefault="001B7474" w:rsidP="002B2E9C">
      <w:pPr>
        <w:shd w:val="clear" w:color="auto" w:fill="FFFFFF"/>
        <w:autoSpaceDE w:val="0"/>
        <w:autoSpaceDN w:val="0"/>
        <w:adjustRightInd w:val="0"/>
        <w:spacing w:after="48" w:line="240" w:lineRule="auto"/>
        <w:ind w:firstLine="720"/>
        <w:jc w:val="center"/>
        <w:textAlignment w:val="baseline"/>
        <w:rPr>
          <w:rFonts w:ascii="Arial" w:eastAsiaTheme="minorEastAsia" w:hAnsi="Arial" w:cs="Arial"/>
          <w:b/>
          <w:color w:val="231F20"/>
          <w:sz w:val="24"/>
          <w:szCs w:val="24"/>
          <w:lang w:val="hr-BA"/>
        </w:rPr>
      </w:pPr>
      <w:r w:rsidRPr="00CF0EC3">
        <w:rPr>
          <w:rFonts w:ascii="Arial" w:eastAsia="Times New Roman" w:hAnsi="Arial" w:cs="Arial"/>
          <w:noProof/>
          <w:color w:val="231F20"/>
          <w:sz w:val="24"/>
          <w:szCs w:val="24"/>
          <w:lang w:val="hr-BA"/>
        </w:rPr>
        <w:cr/>
      </w:r>
      <w:bookmarkEnd w:id="4"/>
      <w:r w:rsidR="007B0A23" w:rsidRPr="00CF0EC3">
        <w:rPr>
          <w:rFonts w:ascii="Arial" w:eastAsiaTheme="minorEastAsia" w:hAnsi="Arial" w:cs="Arial"/>
          <w:b/>
          <w:color w:val="231F20"/>
          <w:sz w:val="24"/>
          <w:szCs w:val="24"/>
          <w:lang w:val="hr-BA"/>
        </w:rPr>
        <w:t>Član 56</w:t>
      </w:r>
      <w:r w:rsidR="00424C22" w:rsidRPr="00CF0EC3">
        <w:rPr>
          <w:rFonts w:ascii="Arial" w:eastAsiaTheme="minorEastAsia" w:hAnsi="Arial" w:cs="Arial"/>
          <w:b/>
          <w:color w:val="231F20"/>
          <w:sz w:val="24"/>
          <w:szCs w:val="24"/>
          <w:lang w:val="hr-BA"/>
        </w:rPr>
        <w:t>d</w:t>
      </w:r>
    </w:p>
    <w:p w14:paraId="34176C82" w14:textId="4D62F9B0" w:rsidR="007B0A23" w:rsidRPr="00CF0EC3" w:rsidRDefault="00E621F4"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O</w:t>
      </w:r>
      <w:r w:rsidR="007B0A23" w:rsidRPr="00CF0EC3">
        <w:rPr>
          <w:rFonts w:ascii="Arial" w:eastAsia="Times New Roman" w:hAnsi="Arial" w:cs="Arial"/>
          <w:noProof/>
          <w:color w:val="231F20"/>
          <w:sz w:val="24"/>
          <w:szCs w:val="24"/>
          <w:lang w:val="hr-BA"/>
        </w:rPr>
        <w:t>dluka o oduzimanju odobrenja za rad banci iz druge države članice koja ima filijalu na teritoriji Crne Gore,</w:t>
      </w:r>
      <w:r w:rsidRPr="00CF0EC3">
        <w:rPr>
          <w:rFonts w:ascii="Arial" w:eastAsia="Times New Roman" w:hAnsi="Arial" w:cs="Arial"/>
          <w:noProof/>
          <w:color w:val="231F20"/>
          <w:sz w:val="24"/>
          <w:szCs w:val="24"/>
          <w:lang w:val="hr-BA"/>
        </w:rPr>
        <w:t xml:space="preserve"> donijeta u slučaju pokretanja postupka stečaja</w:t>
      </w:r>
      <w:r w:rsidR="00047730" w:rsidRPr="00CF0EC3">
        <w:rPr>
          <w:rFonts w:ascii="Arial" w:eastAsia="Times New Roman" w:hAnsi="Arial" w:cs="Arial"/>
          <w:noProof/>
          <w:color w:val="231F20"/>
          <w:sz w:val="24"/>
          <w:szCs w:val="24"/>
          <w:lang w:val="hr-BA"/>
        </w:rPr>
        <w:t>,</w:t>
      </w:r>
      <w:r w:rsidRPr="00CF0EC3">
        <w:rPr>
          <w:rFonts w:ascii="Arial" w:eastAsia="Times New Roman" w:hAnsi="Arial" w:cs="Arial"/>
          <w:noProof/>
          <w:color w:val="231F20"/>
          <w:sz w:val="24"/>
          <w:szCs w:val="24"/>
          <w:lang w:val="hr-BA"/>
        </w:rPr>
        <w:t xml:space="preserve"> odnosno likvidacije,</w:t>
      </w:r>
      <w:r w:rsidR="007B0A23" w:rsidRPr="00CF0EC3">
        <w:rPr>
          <w:rFonts w:ascii="Arial" w:eastAsia="Times New Roman" w:hAnsi="Arial" w:cs="Arial"/>
          <w:noProof/>
          <w:color w:val="231F20"/>
          <w:sz w:val="24"/>
          <w:szCs w:val="24"/>
          <w:lang w:val="hr-BA"/>
        </w:rPr>
        <w:t xml:space="preserve"> ne sprečava dalje obavljanje određenih aktivnosti filijale te banke u Crnoj Gori</w:t>
      </w:r>
      <w:r w:rsidR="00CA3730" w:rsidRPr="00CF0EC3">
        <w:rPr>
          <w:rFonts w:ascii="Arial" w:eastAsia="Times New Roman" w:hAnsi="Arial" w:cs="Arial"/>
          <w:noProof/>
          <w:color w:val="231F20"/>
          <w:sz w:val="24"/>
          <w:szCs w:val="24"/>
          <w:lang w:val="hr-BA"/>
        </w:rPr>
        <w:t>,</w:t>
      </w:r>
      <w:r w:rsidR="007B0A23" w:rsidRPr="00CF0EC3">
        <w:rPr>
          <w:rFonts w:ascii="Arial" w:eastAsia="Times New Roman" w:hAnsi="Arial" w:cs="Arial"/>
          <w:noProof/>
          <w:color w:val="231F20"/>
          <w:sz w:val="24"/>
          <w:szCs w:val="24"/>
          <w:lang w:val="hr-BA"/>
        </w:rPr>
        <w:t xml:space="preserve"> ako je to </w:t>
      </w:r>
      <w:r w:rsidRPr="00CF0EC3">
        <w:rPr>
          <w:rFonts w:ascii="Arial" w:eastAsia="Times New Roman" w:hAnsi="Arial" w:cs="Arial"/>
          <w:noProof/>
          <w:color w:val="231F20"/>
          <w:sz w:val="24"/>
          <w:szCs w:val="24"/>
          <w:lang w:val="hr-BA"/>
        </w:rPr>
        <w:t xml:space="preserve">potrebno </w:t>
      </w:r>
      <w:r w:rsidR="007B0A23" w:rsidRPr="00CF0EC3">
        <w:rPr>
          <w:rFonts w:ascii="Arial" w:eastAsia="Times New Roman" w:hAnsi="Arial" w:cs="Arial"/>
          <w:noProof/>
          <w:color w:val="231F20"/>
          <w:sz w:val="24"/>
          <w:szCs w:val="24"/>
          <w:lang w:val="hr-BA"/>
        </w:rPr>
        <w:t xml:space="preserve">ili primjereno za svrhu postupka </w:t>
      </w:r>
      <w:r w:rsidR="000D5FBB" w:rsidRPr="00CF0EC3">
        <w:rPr>
          <w:rFonts w:ascii="Arial" w:eastAsia="Times New Roman" w:hAnsi="Arial" w:cs="Arial"/>
          <w:noProof/>
          <w:color w:val="231F20"/>
          <w:sz w:val="24"/>
          <w:szCs w:val="24"/>
          <w:lang w:val="hr-BA"/>
        </w:rPr>
        <w:t>stečaja</w:t>
      </w:r>
      <w:r w:rsidR="00047730" w:rsidRPr="00CF0EC3">
        <w:rPr>
          <w:rFonts w:ascii="Arial" w:eastAsia="Times New Roman" w:hAnsi="Arial" w:cs="Arial"/>
          <w:noProof/>
          <w:color w:val="231F20"/>
          <w:sz w:val="24"/>
          <w:szCs w:val="24"/>
          <w:lang w:val="hr-BA"/>
        </w:rPr>
        <w:t>,</w:t>
      </w:r>
      <w:r w:rsidR="000D5FBB" w:rsidRPr="00CF0EC3">
        <w:rPr>
          <w:rFonts w:ascii="Arial" w:eastAsia="Times New Roman" w:hAnsi="Arial" w:cs="Arial"/>
          <w:noProof/>
          <w:color w:val="231F20"/>
          <w:sz w:val="24"/>
          <w:szCs w:val="24"/>
          <w:lang w:val="hr-BA"/>
        </w:rPr>
        <w:t xml:space="preserve"> odnosno </w:t>
      </w:r>
      <w:r w:rsidR="007B0A23" w:rsidRPr="00CF0EC3">
        <w:rPr>
          <w:rFonts w:ascii="Arial" w:eastAsia="Times New Roman" w:hAnsi="Arial" w:cs="Arial"/>
          <w:noProof/>
          <w:color w:val="231F20"/>
          <w:sz w:val="24"/>
          <w:szCs w:val="24"/>
          <w:lang w:val="hr-BA"/>
        </w:rPr>
        <w:t>likvidacije.</w:t>
      </w:r>
    </w:p>
    <w:p w14:paraId="20A88B83" w14:textId="77777777" w:rsidR="00007408" w:rsidRPr="00CF0EC3" w:rsidRDefault="00007408" w:rsidP="00C9252B">
      <w:pPr>
        <w:shd w:val="clear" w:color="auto" w:fill="FFFFFF"/>
        <w:spacing w:after="48" w:line="240" w:lineRule="auto"/>
        <w:jc w:val="center"/>
        <w:textAlignment w:val="baseline"/>
        <w:rPr>
          <w:rFonts w:ascii="Arial" w:eastAsiaTheme="minorEastAsia" w:hAnsi="Arial" w:cs="Arial"/>
          <w:b/>
          <w:color w:val="231F20"/>
          <w:sz w:val="24"/>
          <w:szCs w:val="24"/>
          <w:lang w:val="hr-BA"/>
        </w:rPr>
      </w:pPr>
    </w:p>
    <w:p w14:paraId="2E189151" w14:textId="3DD68768" w:rsidR="007B0A23" w:rsidRPr="00CF0EC3" w:rsidRDefault="007B0A23" w:rsidP="00C9252B">
      <w:pPr>
        <w:shd w:val="clear" w:color="auto" w:fill="FFFFFF"/>
        <w:spacing w:after="48" w:line="240" w:lineRule="auto"/>
        <w:jc w:val="center"/>
        <w:textAlignment w:val="baseline"/>
        <w:rPr>
          <w:rFonts w:ascii="Arial" w:eastAsiaTheme="minorEastAsia" w:hAnsi="Arial" w:cs="Arial"/>
          <w:b/>
          <w:color w:val="231F20"/>
          <w:sz w:val="24"/>
          <w:szCs w:val="24"/>
          <w:lang w:val="hr-BA"/>
        </w:rPr>
      </w:pPr>
      <w:r w:rsidRPr="00CF0EC3">
        <w:rPr>
          <w:rFonts w:ascii="Arial" w:eastAsiaTheme="minorEastAsia" w:hAnsi="Arial" w:cs="Arial"/>
          <w:b/>
          <w:color w:val="231F20"/>
          <w:sz w:val="24"/>
          <w:szCs w:val="24"/>
          <w:lang w:val="hr-BA"/>
        </w:rPr>
        <w:t>Član 56</w:t>
      </w:r>
      <w:r w:rsidR="00424C22" w:rsidRPr="00CF0EC3">
        <w:rPr>
          <w:rFonts w:ascii="Arial" w:eastAsiaTheme="minorEastAsia" w:hAnsi="Arial" w:cs="Arial"/>
          <w:b/>
          <w:color w:val="231F20"/>
          <w:sz w:val="24"/>
          <w:szCs w:val="24"/>
          <w:lang w:val="hr-BA"/>
        </w:rPr>
        <w:t>dž</w:t>
      </w:r>
    </w:p>
    <w:p w14:paraId="7F8BA850" w14:textId="6A15730D" w:rsidR="007B0A23" w:rsidRPr="00CF0EC3" w:rsidRDefault="00E621F4"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U slučaju iz člana 56</w:t>
      </w:r>
      <w:r w:rsidR="00033ABD" w:rsidRPr="00CF0EC3">
        <w:rPr>
          <w:rFonts w:ascii="Arial" w:eastAsia="Times New Roman" w:hAnsi="Arial" w:cs="Arial"/>
          <w:noProof/>
          <w:color w:val="231F20"/>
          <w:sz w:val="24"/>
          <w:szCs w:val="24"/>
          <w:lang w:val="hr-BA"/>
        </w:rPr>
        <w:t>ć</w:t>
      </w:r>
      <w:r w:rsidRPr="00CF0EC3">
        <w:rPr>
          <w:rFonts w:ascii="Arial" w:eastAsia="Times New Roman" w:hAnsi="Arial" w:cs="Arial"/>
          <w:noProof/>
          <w:color w:val="231F20"/>
          <w:sz w:val="24"/>
          <w:szCs w:val="24"/>
          <w:lang w:val="hr-BA"/>
        </w:rPr>
        <w:t xml:space="preserve"> stav 3 ovog zakona</w:t>
      </w:r>
      <w:r w:rsidR="00341EB4" w:rsidRPr="00CF0EC3">
        <w:rPr>
          <w:rFonts w:ascii="Arial" w:eastAsia="Times New Roman" w:hAnsi="Arial" w:cs="Arial"/>
          <w:noProof/>
          <w:color w:val="231F20"/>
          <w:sz w:val="24"/>
          <w:szCs w:val="24"/>
          <w:lang w:val="hr-BA"/>
        </w:rPr>
        <w:t>,</w:t>
      </w:r>
      <w:r w:rsidR="007B0A23" w:rsidRPr="00CF0EC3">
        <w:rPr>
          <w:rFonts w:ascii="Arial" w:eastAsia="Times New Roman" w:hAnsi="Arial" w:cs="Arial"/>
          <w:noProof/>
          <w:color w:val="231F20"/>
          <w:sz w:val="24"/>
          <w:szCs w:val="24"/>
          <w:lang w:val="hr-BA"/>
        </w:rPr>
        <w:t xml:space="preserve"> </w:t>
      </w:r>
      <w:r w:rsidR="00341EB4" w:rsidRPr="00CF0EC3">
        <w:rPr>
          <w:rFonts w:ascii="Arial" w:eastAsia="Times New Roman" w:hAnsi="Arial" w:cs="Arial"/>
          <w:noProof/>
          <w:color w:val="231F20"/>
          <w:sz w:val="24"/>
          <w:szCs w:val="24"/>
          <w:lang w:val="hr-BA"/>
        </w:rPr>
        <w:t>stečajni</w:t>
      </w:r>
      <w:r w:rsidR="00047730" w:rsidRPr="00CF0EC3">
        <w:rPr>
          <w:rFonts w:ascii="Arial" w:eastAsia="Times New Roman" w:hAnsi="Arial" w:cs="Arial"/>
          <w:noProof/>
          <w:color w:val="231F20"/>
          <w:sz w:val="24"/>
          <w:szCs w:val="24"/>
          <w:lang w:val="hr-BA"/>
        </w:rPr>
        <w:t>,</w:t>
      </w:r>
      <w:r w:rsidR="00341EB4" w:rsidRPr="00CF0EC3">
        <w:rPr>
          <w:rFonts w:ascii="Arial" w:eastAsia="Times New Roman" w:hAnsi="Arial" w:cs="Arial"/>
          <w:noProof/>
          <w:color w:val="231F20"/>
          <w:sz w:val="24"/>
          <w:szCs w:val="24"/>
          <w:lang w:val="hr-BA"/>
        </w:rPr>
        <w:t xml:space="preserve"> odnosno likvidacioni upravnik</w:t>
      </w:r>
      <w:r w:rsidR="007B0A23" w:rsidRPr="00CF0EC3">
        <w:rPr>
          <w:rFonts w:ascii="Arial" w:eastAsia="Times New Roman" w:hAnsi="Arial" w:cs="Arial"/>
          <w:noProof/>
          <w:color w:val="231F20"/>
          <w:sz w:val="24"/>
          <w:szCs w:val="24"/>
          <w:lang w:val="hr-BA"/>
        </w:rPr>
        <w:t xml:space="preserve"> bez odlaganja obavještava i pojedinačno poznate povjerioce koji </w:t>
      </w:r>
      <w:r w:rsidR="00D36096" w:rsidRPr="00CF0EC3">
        <w:rPr>
          <w:rFonts w:ascii="Arial" w:eastAsia="Times New Roman" w:hAnsi="Arial" w:cs="Arial"/>
          <w:noProof/>
          <w:color w:val="231F20"/>
          <w:sz w:val="24"/>
          <w:szCs w:val="24"/>
          <w:lang w:val="hr-BA"/>
        </w:rPr>
        <w:t xml:space="preserve">imaju </w:t>
      </w:r>
      <w:r w:rsidR="007B0A23" w:rsidRPr="00CF0EC3">
        <w:rPr>
          <w:rFonts w:ascii="Arial" w:eastAsia="Times New Roman" w:hAnsi="Arial" w:cs="Arial"/>
          <w:noProof/>
          <w:color w:val="231F20"/>
          <w:sz w:val="24"/>
          <w:szCs w:val="24"/>
          <w:lang w:val="hr-BA"/>
        </w:rPr>
        <w:t>prebivalište, boravište ili sjedište u drugim državama članicama.</w:t>
      </w:r>
    </w:p>
    <w:p w14:paraId="2BC507BD" w14:textId="0DB69949" w:rsidR="007B0A23" w:rsidRPr="00CF0EC3" w:rsidRDefault="007B0A23"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U obavještenju iz stava 1 ovog člana naročito se </w:t>
      </w:r>
      <w:r w:rsidR="00E621F4" w:rsidRPr="00CF0EC3">
        <w:rPr>
          <w:rFonts w:ascii="Arial" w:eastAsia="Times New Roman" w:hAnsi="Arial" w:cs="Arial"/>
          <w:noProof/>
          <w:color w:val="231F20"/>
          <w:sz w:val="24"/>
          <w:szCs w:val="24"/>
          <w:lang w:val="hr-BA"/>
        </w:rPr>
        <w:t xml:space="preserve">određuju </w:t>
      </w:r>
      <w:r w:rsidRPr="00CF0EC3">
        <w:rPr>
          <w:rFonts w:ascii="Arial" w:eastAsia="Times New Roman" w:hAnsi="Arial" w:cs="Arial"/>
          <w:noProof/>
          <w:color w:val="231F20"/>
          <w:sz w:val="24"/>
          <w:szCs w:val="24"/>
          <w:lang w:val="hr-BA"/>
        </w:rPr>
        <w:t xml:space="preserve">rok </w:t>
      </w:r>
      <w:r w:rsidR="00B9481F" w:rsidRPr="00CF0EC3">
        <w:rPr>
          <w:rFonts w:ascii="Arial" w:eastAsia="Times New Roman" w:hAnsi="Arial" w:cs="Arial"/>
          <w:noProof/>
          <w:color w:val="231F20"/>
          <w:sz w:val="24"/>
          <w:szCs w:val="24"/>
          <w:lang w:val="hr-BA"/>
        </w:rPr>
        <w:t>za prijavu potraživanja</w:t>
      </w:r>
      <w:r w:rsidRPr="00CF0EC3">
        <w:rPr>
          <w:rFonts w:ascii="Arial" w:eastAsia="Times New Roman" w:hAnsi="Arial" w:cs="Arial"/>
          <w:noProof/>
          <w:color w:val="231F20"/>
          <w:sz w:val="24"/>
          <w:szCs w:val="24"/>
          <w:lang w:val="hr-BA"/>
        </w:rPr>
        <w:t>, posljedice propuštanja rokova, organ kojem se prijavljuju potraživanja, sadržina prijave, isprave koje se prilažu uz prijavu.</w:t>
      </w:r>
    </w:p>
    <w:p w14:paraId="40C6AF1C" w14:textId="442CF97C" w:rsidR="007B0A23" w:rsidRPr="00CF0EC3" w:rsidRDefault="00CF795C"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O</w:t>
      </w:r>
      <w:r w:rsidR="007B0A23" w:rsidRPr="00CF0EC3">
        <w:rPr>
          <w:rFonts w:ascii="Arial" w:eastAsia="Times New Roman" w:hAnsi="Arial" w:cs="Arial"/>
          <w:noProof/>
          <w:color w:val="231F20"/>
          <w:sz w:val="24"/>
          <w:szCs w:val="24"/>
          <w:lang w:val="hr-BA"/>
        </w:rPr>
        <w:t xml:space="preserve">bavještenje koje se šalje na službenom jeziku države članice u kojoj povjerilac ima svoje prebivalište, boravište ili sjedište, </w:t>
      </w:r>
      <w:r w:rsidRPr="00CF0EC3">
        <w:rPr>
          <w:rFonts w:ascii="Arial" w:eastAsia="Times New Roman" w:hAnsi="Arial" w:cs="Arial"/>
          <w:noProof/>
          <w:color w:val="231F20"/>
          <w:sz w:val="24"/>
          <w:szCs w:val="24"/>
          <w:lang w:val="hr-BA"/>
        </w:rPr>
        <w:t xml:space="preserve">daje </w:t>
      </w:r>
      <w:r w:rsidR="007B0A23" w:rsidRPr="00CF0EC3">
        <w:rPr>
          <w:rFonts w:ascii="Arial" w:eastAsia="Times New Roman" w:hAnsi="Arial" w:cs="Arial"/>
          <w:noProof/>
          <w:color w:val="231F20"/>
          <w:sz w:val="24"/>
          <w:szCs w:val="24"/>
          <w:lang w:val="hr-BA"/>
        </w:rPr>
        <w:t xml:space="preserve">se </w:t>
      </w:r>
      <w:r w:rsidRPr="00CF0EC3">
        <w:rPr>
          <w:rFonts w:ascii="Arial" w:eastAsia="Times New Roman" w:hAnsi="Arial" w:cs="Arial"/>
          <w:noProof/>
          <w:color w:val="231F20"/>
          <w:sz w:val="24"/>
          <w:szCs w:val="24"/>
          <w:lang w:val="hr-BA"/>
        </w:rPr>
        <w:t xml:space="preserve">na obrascu </w:t>
      </w:r>
      <w:r w:rsidR="007B0A23" w:rsidRPr="00CF0EC3">
        <w:rPr>
          <w:rFonts w:ascii="Arial" w:eastAsia="Times New Roman" w:hAnsi="Arial" w:cs="Arial"/>
          <w:noProof/>
          <w:color w:val="231F20"/>
          <w:sz w:val="24"/>
          <w:szCs w:val="24"/>
          <w:lang w:val="hr-BA"/>
        </w:rPr>
        <w:t xml:space="preserve">koji pored podataka </w:t>
      </w:r>
      <w:r w:rsidRPr="00CF0EC3">
        <w:rPr>
          <w:rFonts w:ascii="Arial" w:eastAsia="Times New Roman" w:hAnsi="Arial" w:cs="Arial"/>
          <w:noProof/>
          <w:color w:val="231F20"/>
          <w:sz w:val="24"/>
          <w:szCs w:val="24"/>
          <w:lang w:val="hr-BA"/>
        </w:rPr>
        <w:t xml:space="preserve">iz stava </w:t>
      </w:r>
      <w:r w:rsidR="007B0A23" w:rsidRPr="00CF0EC3">
        <w:rPr>
          <w:rFonts w:ascii="Arial" w:eastAsia="Times New Roman" w:hAnsi="Arial" w:cs="Arial"/>
          <w:noProof/>
          <w:color w:val="231F20"/>
          <w:sz w:val="24"/>
          <w:szCs w:val="24"/>
          <w:lang w:val="hr-BA"/>
        </w:rPr>
        <w:t xml:space="preserve">2 ovog člana, u zaglavlju na svim službenim jezicima Evropskog ekonomskog prostora sadrži riječi: </w:t>
      </w:r>
      <w:r w:rsidR="00E523A1">
        <w:rPr>
          <w:rFonts w:ascii="Arial" w:eastAsia="Times New Roman" w:hAnsi="Arial" w:cs="Arial"/>
          <w:noProof/>
          <w:color w:val="231F20"/>
          <w:sz w:val="24"/>
          <w:szCs w:val="24"/>
          <w:lang w:val="hr-BA"/>
        </w:rPr>
        <w:t>„</w:t>
      </w:r>
      <w:r w:rsidR="007B0A23" w:rsidRPr="00CF0EC3">
        <w:rPr>
          <w:rFonts w:ascii="Arial" w:eastAsia="Times New Roman" w:hAnsi="Arial" w:cs="Arial"/>
          <w:noProof/>
          <w:color w:val="231F20"/>
          <w:sz w:val="24"/>
          <w:szCs w:val="24"/>
          <w:lang w:val="hr-BA"/>
        </w:rPr>
        <w:t>Poziv za</w:t>
      </w:r>
      <w:r w:rsidRPr="00CF0EC3">
        <w:rPr>
          <w:rFonts w:ascii="Arial" w:eastAsia="Times New Roman" w:hAnsi="Arial" w:cs="Arial"/>
          <w:noProof/>
          <w:color w:val="231F20"/>
          <w:sz w:val="24"/>
          <w:szCs w:val="24"/>
          <w:lang w:val="hr-BA"/>
        </w:rPr>
        <w:t xml:space="preserve"> </w:t>
      </w:r>
      <w:r w:rsidR="007B0A23" w:rsidRPr="00CF0EC3">
        <w:rPr>
          <w:rFonts w:ascii="Arial" w:eastAsia="Times New Roman" w:hAnsi="Arial" w:cs="Arial"/>
          <w:noProof/>
          <w:color w:val="231F20"/>
          <w:sz w:val="24"/>
          <w:szCs w:val="24"/>
          <w:lang w:val="hr-BA"/>
        </w:rPr>
        <w:t>prijav</w:t>
      </w:r>
      <w:r w:rsidR="00C06853" w:rsidRPr="00CF0EC3">
        <w:rPr>
          <w:rFonts w:ascii="Arial" w:eastAsia="Times New Roman" w:hAnsi="Arial" w:cs="Arial"/>
          <w:noProof/>
          <w:color w:val="231F20"/>
          <w:sz w:val="24"/>
          <w:szCs w:val="24"/>
          <w:lang w:val="hr-BA"/>
        </w:rPr>
        <w:t>u</w:t>
      </w:r>
      <w:r w:rsidRPr="00CF0EC3">
        <w:rPr>
          <w:rFonts w:ascii="Arial" w:eastAsia="Times New Roman" w:hAnsi="Arial" w:cs="Arial"/>
          <w:noProof/>
          <w:color w:val="231F20"/>
          <w:sz w:val="24"/>
          <w:szCs w:val="24"/>
          <w:lang w:val="hr-BA"/>
        </w:rPr>
        <w:t xml:space="preserve"> potraživanja</w:t>
      </w:r>
      <w:r w:rsidR="007B0A23" w:rsidRPr="00CF0EC3">
        <w:rPr>
          <w:rFonts w:ascii="Arial" w:eastAsia="Times New Roman" w:hAnsi="Arial" w:cs="Arial"/>
          <w:noProof/>
          <w:color w:val="231F20"/>
          <w:sz w:val="24"/>
          <w:szCs w:val="24"/>
          <w:lang w:val="hr-BA"/>
        </w:rPr>
        <w:t xml:space="preserve"> i obrazloženje potraživanja. Poštovati rokove!”.</w:t>
      </w:r>
    </w:p>
    <w:p w14:paraId="3B921555" w14:textId="54F8622C" w:rsidR="005E7D1C" w:rsidRPr="00CF0EC3" w:rsidRDefault="00CF795C"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Bliži </w:t>
      </w:r>
      <w:r w:rsidR="007B0A23" w:rsidRPr="00CF0EC3">
        <w:rPr>
          <w:rFonts w:ascii="Arial" w:eastAsia="Times New Roman" w:hAnsi="Arial" w:cs="Arial"/>
          <w:noProof/>
          <w:color w:val="231F20"/>
          <w:sz w:val="24"/>
          <w:szCs w:val="24"/>
          <w:lang w:val="hr-BA"/>
        </w:rPr>
        <w:t xml:space="preserve">način obavještavanja povjerilaca </w:t>
      </w:r>
      <w:r w:rsidR="002571C5" w:rsidRPr="00CF0EC3">
        <w:rPr>
          <w:rFonts w:ascii="Arial" w:eastAsia="Times New Roman" w:hAnsi="Arial" w:cs="Arial"/>
          <w:noProof/>
          <w:color w:val="231F20"/>
          <w:sz w:val="24"/>
          <w:szCs w:val="24"/>
          <w:lang w:val="hr-BA"/>
        </w:rPr>
        <w:t xml:space="preserve">i </w:t>
      </w:r>
      <w:r w:rsidR="002571C5" w:rsidRPr="00CF0EC3">
        <w:rPr>
          <w:rFonts w:ascii="Arial" w:eastAsia="Times New Roman" w:hAnsi="Arial" w:cs="Arial"/>
          <w:noProof/>
          <w:sz w:val="24"/>
          <w:szCs w:val="24"/>
          <w:lang w:val="hr-BA"/>
        </w:rPr>
        <w:t>obrazac</w:t>
      </w:r>
      <w:r w:rsidR="002571C5" w:rsidRPr="00CF0EC3">
        <w:rPr>
          <w:rFonts w:ascii="Arial" w:eastAsia="Times New Roman" w:hAnsi="Arial" w:cs="Arial"/>
          <w:noProof/>
          <w:color w:val="231F20"/>
          <w:sz w:val="24"/>
          <w:szCs w:val="24"/>
          <w:lang w:val="hr-BA"/>
        </w:rPr>
        <w:t xml:space="preserve"> </w:t>
      </w:r>
      <w:r w:rsidR="00B812B1" w:rsidRPr="00CF0EC3">
        <w:rPr>
          <w:rFonts w:ascii="Arial" w:eastAsia="Times New Roman" w:hAnsi="Arial" w:cs="Arial"/>
          <w:noProof/>
          <w:color w:val="231F20"/>
          <w:sz w:val="24"/>
          <w:szCs w:val="24"/>
          <w:lang w:val="hr-BA"/>
        </w:rPr>
        <w:t>iz st</w:t>
      </w:r>
      <w:r w:rsidR="002571C5" w:rsidRPr="00CF0EC3">
        <w:rPr>
          <w:rFonts w:ascii="Arial" w:eastAsia="Times New Roman" w:hAnsi="Arial" w:cs="Arial"/>
          <w:noProof/>
          <w:color w:val="231F20"/>
          <w:sz w:val="24"/>
          <w:szCs w:val="24"/>
          <w:lang w:val="hr-BA"/>
        </w:rPr>
        <w:t>.</w:t>
      </w:r>
      <w:r w:rsidR="00B812B1" w:rsidRPr="00CF0EC3">
        <w:rPr>
          <w:rFonts w:ascii="Arial" w:eastAsia="Times New Roman" w:hAnsi="Arial" w:cs="Arial"/>
          <w:noProof/>
          <w:color w:val="231F20"/>
          <w:sz w:val="24"/>
          <w:szCs w:val="24"/>
          <w:lang w:val="hr-BA"/>
        </w:rPr>
        <w:t xml:space="preserve"> </w:t>
      </w:r>
      <w:r w:rsidR="002E704B" w:rsidRPr="00CF0EC3">
        <w:rPr>
          <w:rFonts w:ascii="Arial" w:eastAsia="Times New Roman" w:hAnsi="Arial" w:cs="Arial"/>
          <w:noProof/>
          <w:color w:val="231F20"/>
          <w:sz w:val="24"/>
          <w:szCs w:val="24"/>
          <w:lang w:val="hr-BA"/>
        </w:rPr>
        <w:t>1</w:t>
      </w:r>
      <w:r w:rsidR="002571C5" w:rsidRPr="00CF0EC3">
        <w:rPr>
          <w:rFonts w:ascii="Arial" w:eastAsia="Times New Roman" w:hAnsi="Arial" w:cs="Arial"/>
          <w:noProof/>
          <w:color w:val="231F20"/>
          <w:sz w:val="24"/>
          <w:szCs w:val="24"/>
          <w:lang w:val="hr-BA"/>
        </w:rPr>
        <w:t xml:space="preserve"> i 3</w:t>
      </w:r>
      <w:r w:rsidR="00B812B1" w:rsidRPr="00CF0EC3">
        <w:rPr>
          <w:rFonts w:ascii="Arial" w:eastAsia="Times New Roman" w:hAnsi="Arial" w:cs="Arial"/>
          <w:noProof/>
          <w:color w:val="231F20"/>
          <w:sz w:val="24"/>
          <w:szCs w:val="24"/>
          <w:lang w:val="hr-BA"/>
        </w:rPr>
        <w:t xml:space="preserve"> </w:t>
      </w:r>
      <w:r w:rsidR="0078677B" w:rsidRPr="00CF0EC3">
        <w:rPr>
          <w:rFonts w:ascii="Arial" w:eastAsia="Times New Roman" w:hAnsi="Arial" w:cs="Arial"/>
          <w:noProof/>
          <w:color w:val="231F20"/>
          <w:sz w:val="24"/>
          <w:szCs w:val="24"/>
          <w:lang w:val="hr-BA"/>
        </w:rPr>
        <w:t xml:space="preserve">ovog člana </w:t>
      </w:r>
      <w:r w:rsidRPr="00CF0EC3">
        <w:rPr>
          <w:rFonts w:ascii="Arial" w:eastAsia="Times New Roman" w:hAnsi="Arial" w:cs="Arial"/>
          <w:noProof/>
          <w:color w:val="231F20"/>
          <w:sz w:val="24"/>
          <w:szCs w:val="24"/>
          <w:lang w:val="hr-BA"/>
        </w:rPr>
        <w:t>propi</w:t>
      </w:r>
      <w:r w:rsidR="00B812B1" w:rsidRPr="00CF0EC3">
        <w:rPr>
          <w:rFonts w:ascii="Arial" w:eastAsia="Times New Roman" w:hAnsi="Arial" w:cs="Arial"/>
          <w:noProof/>
          <w:color w:val="231F20"/>
          <w:sz w:val="24"/>
          <w:szCs w:val="24"/>
          <w:lang w:val="hr-BA"/>
        </w:rPr>
        <w:t>suje</w:t>
      </w:r>
      <w:r w:rsidRPr="00CF0EC3">
        <w:rPr>
          <w:rFonts w:ascii="Arial" w:eastAsia="Times New Roman" w:hAnsi="Arial" w:cs="Arial"/>
          <w:noProof/>
          <w:color w:val="231F20"/>
          <w:sz w:val="24"/>
          <w:szCs w:val="24"/>
          <w:lang w:val="hr-BA"/>
        </w:rPr>
        <w:t xml:space="preserve"> Centralna banka</w:t>
      </w:r>
      <w:r w:rsidR="007B0A23" w:rsidRPr="00CF0EC3">
        <w:rPr>
          <w:rFonts w:ascii="Arial" w:eastAsia="Times New Roman" w:hAnsi="Arial" w:cs="Arial"/>
          <w:noProof/>
          <w:color w:val="231F20"/>
          <w:sz w:val="24"/>
          <w:szCs w:val="24"/>
          <w:lang w:val="hr-BA"/>
        </w:rPr>
        <w:t>.</w:t>
      </w:r>
      <w:r w:rsidR="005E7D1C" w:rsidRPr="00CF0EC3">
        <w:rPr>
          <w:rFonts w:ascii="Arial" w:eastAsia="Times New Roman" w:hAnsi="Arial" w:cs="Arial"/>
          <w:noProof/>
          <w:color w:val="231F20"/>
          <w:sz w:val="24"/>
          <w:szCs w:val="24"/>
          <w:lang w:val="hr-BA"/>
        </w:rPr>
        <w:t xml:space="preserve"> </w:t>
      </w:r>
    </w:p>
    <w:p w14:paraId="2D0FED30" w14:textId="0B747400" w:rsidR="00DF5F30" w:rsidRPr="00CF0EC3" w:rsidRDefault="005E7D1C"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Svi povjerioci koji </w:t>
      </w:r>
      <w:r w:rsidR="00DF5F30" w:rsidRPr="00CF0EC3">
        <w:rPr>
          <w:rFonts w:ascii="Arial" w:eastAsia="Times New Roman" w:hAnsi="Arial" w:cs="Arial"/>
          <w:noProof/>
          <w:color w:val="231F20"/>
          <w:sz w:val="24"/>
          <w:szCs w:val="24"/>
          <w:lang w:val="hr-BA"/>
        </w:rPr>
        <w:t xml:space="preserve">imaju </w:t>
      </w:r>
      <w:r w:rsidRPr="00CF0EC3">
        <w:rPr>
          <w:rFonts w:ascii="Arial" w:eastAsia="Times New Roman" w:hAnsi="Arial" w:cs="Arial"/>
          <w:noProof/>
          <w:color w:val="231F20"/>
          <w:sz w:val="24"/>
          <w:szCs w:val="24"/>
          <w:lang w:val="hr-BA"/>
        </w:rPr>
        <w:t>prebivalište, boravište ili sjedište u drugim državama članicama imaju pravo da prijave potraživanja ili podnesu prigovor u vezi sa svojim potraživanjem na službenom jeziku ili na jednom od službenih jezika te druge države članice</w:t>
      </w:r>
      <w:r w:rsidR="00DF5F30" w:rsidRPr="00CF0EC3">
        <w:rPr>
          <w:rFonts w:ascii="Arial" w:eastAsia="Times New Roman" w:hAnsi="Arial" w:cs="Arial"/>
          <w:noProof/>
          <w:color w:val="231F20"/>
          <w:sz w:val="24"/>
          <w:szCs w:val="24"/>
          <w:lang w:val="hr-BA"/>
        </w:rPr>
        <w:t>.</w:t>
      </w:r>
    </w:p>
    <w:p w14:paraId="188A0B0F" w14:textId="2A61C610" w:rsidR="00F4250B" w:rsidRPr="00CF0EC3" w:rsidRDefault="00DF5F30"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lastRenderedPageBreak/>
        <w:t xml:space="preserve">U slučaju iz stava </w:t>
      </w:r>
      <w:r w:rsidR="00FC444F" w:rsidRPr="00CF0EC3">
        <w:rPr>
          <w:rFonts w:ascii="Arial" w:eastAsia="Times New Roman" w:hAnsi="Arial" w:cs="Arial"/>
          <w:noProof/>
          <w:color w:val="231F20"/>
          <w:sz w:val="24"/>
          <w:szCs w:val="24"/>
          <w:lang w:val="hr-BA"/>
        </w:rPr>
        <w:t>5</w:t>
      </w:r>
      <w:r w:rsidRPr="00CF0EC3">
        <w:rPr>
          <w:rFonts w:ascii="Arial" w:eastAsia="Times New Roman" w:hAnsi="Arial" w:cs="Arial"/>
          <w:noProof/>
          <w:color w:val="231F20"/>
          <w:sz w:val="24"/>
          <w:szCs w:val="24"/>
          <w:lang w:val="hr-BA"/>
        </w:rPr>
        <w:t xml:space="preserve"> ovog člana, prijava potraživanja ili </w:t>
      </w:r>
      <w:r w:rsidR="00F4250B" w:rsidRPr="00CF0EC3">
        <w:rPr>
          <w:rFonts w:ascii="Arial" w:eastAsia="Times New Roman" w:hAnsi="Arial" w:cs="Arial"/>
          <w:noProof/>
          <w:color w:val="231F20"/>
          <w:sz w:val="24"/>
          <w:szCs w:val="24"/>
          <w:lang w:val="hr-BA"/>
        </w:rPr>
        <w:t>prigovor</w:t>
      </w:r>
      <w:r w:rsidRPr="00CF0EC3">
        <w:rPr>
          <w:rFonts w:ascii="Arial" w:eastAsia="Times New Roman" w:hAnsi="Arial" w:cs="Arial"/>
          <w:noProof/>
          <w:color w:val="231F20"/>
          <w:sz w:val="24"/>
          <w:szCs w:val="24"/>
          <w:lang w:val="hr-BA"/>
        </w:rPr>
        <w:t xml:space="preserve"> koje podnosi </w:t>
      </w:r>
      <w:r w:rsidR="00F4250B" w:rsidRPr="00CF0EC3">
        <w:rPr>
          <w:rFonts w:ascii="Arial" w:eastAsia="Times New Roman" w:hAnsi="Arial" w:cs="Arial"/>
          <w:noProof/>
          <w:color w:val="231F20"/>
          <w:sz w:val="24"/>
          <w:szCs w:val="24"/>
          <w:lang w:val="hr-BA"/>
        </w:rPr>
        <w:t xml:space="preserve">povjerilac </w:t>
      </w:r>
      <w:r w:rsidRPr="00CF0EC3">
        <w:rPr>
          <w:rFonts w:ascii="Arial" w:eastAsia="Times New Roman" w:hAnsi="Arial" w:cs="Arial"/>
          <w:noProof/>
          <w:color w:val="231F20"/>
          <w:sz w:val="24"/>
          <w:szCs w:val="24"/>
          <w:lang w:val="hr-BA"/>
        </w:rPr>
        <w:t xml:space="preserve">moraju imati </w:t>
      </w:r>
      <w:r w:rsidR="00F4250B" w:rsidRPr="00CF0EC3">
        <w:rPr>
          <w:rFonts w:ascii="Arial" w:eastAsia="Times New Roman" w:hAnsi="Arial" w:cs="Arial"/>
          <w:noProof/>
          <w:color w:val="231F20"/>
          <w:sz w:val="24"/>
          <w:szCs w:val="24"/>
          <w:lang w:val="hr-BA"/>
        </w:rPr>
        <w:t xml:space="preserve">u </w:t>
      </w:r>
      <w:r w:rsidRPr="00CF0EC3">
        <w:rPr>
          <w:rFonts w:ascii="Arial" w:eastAsia="Times New Roman" w:hAnsi="Arial" w:cs="Arial"/>
          <w:noProof/>
          <w:color w:val="231F20"/>
          <w:sz w:val="24"/>
          <w:szCs w:val="24"/>
          <w:lang w:val="hr-BA"/>
        </w:rPr>
        <w:t>zaglavlj</w:t>
      </w:r>
      <w:r w:rsidR="00F4250B" w:rsidRPr="00CF0EC3">
        <w:rPr>
          <w:rFonts w:ascii="Arial" w:eastAsia="Times New Roman" w:hAnsi="Arial" w:cs="Arial"/>
          <w:noProof/>
          <w:color w:val="231F20"/>
          <w:sz w:val="24"/>
          <w:szCs w:val="24"/>
          <w:lang w:val="hr-BA"/>
        </w:rPr>
        <w:t>u</w:t>
      </w:r>
      <w:r w:rsidRPr="00CF0EC3">
        <w:rPr>
          <w:rFonts w:ascii="Arial" w:eastAsia="Times New Roman" w:hAnsi="Arial" w:cs="Arial"/>
          <w:noProof/>
          <w:color w:val="231F20"/>
          <w:sz w:val="24"/>
          <w:szCs w:val="24"/>
          <w:lang w:val="hr-BA"/>
        </w:rPr>
        <w:t xml:space="preserve"> </w:t>
      </w:r>
      <w:r w:rsidR="00F4250B" w:rsidRPr="00CF0EC3">
        <w:rPr>
          <w:rFonts w:ascii="Arial" w:eastAsia="Times New Roman" w:hAnsi="Arial" w:cs="Arial"/>
          <w:noProof/>
          <w:color w:val="231F20"/>
          <w:sz w:val="24"/>
          <w:szCs w:val="24"/>
          <w:lang w:val="hr-BA"/>
        </w:rPr>
        <w:t>riječi</w:t>
      </w:r>
      <w:r w:rsidRPr="00CF0EC3">
        <w:rPr>
          <w:rFonts w:ascii="Arial" w:eastAsia="Times New Roman" w:hAnsi="Arial" w:cs="Arial"/>
          <w:noProof/>
          <w:color w:val="231F20"/>
          <w:sz w:val="24"/>
          <w:szCs w:val="24"/>
          <w:lang w:val="hr-BA"/>
        </w:rPr>
        <w:t xml:space="preserve">: „Prijava potraživanja” ili „Podnošenje </w:t>
      </w:r>
      <w:r w:rsidR="00F4250B" w:rsidRPr="00CF0EC3">
        <w:rPr>
          <w:rFonts w:ascii="Arial" w:eastAsia="Times New Roman" w:hAnsi="Arial" w:cs="Arial"/>
          <w:noProof/>
          <w:color w:val="231F20"/>
          <w:sz w:val="24"/>
          <w:szCs w:val="24"/>
          <w:lang w:val="hr-BA"/>
        </w:rPr>
        <w:t>prigovora</w:t>
      </w:r>
      <w:r w:rsidRPr="00CF0EC3">
        <w:rPr>
          <w:rFonts w:ascii="Arial" w:eastAsia="Times New Roman" w:hAnsi="Arial" w:cs="Arial"/>
          <w:noProof/>
          <w:color w:val="231F20"/>
          <w:sz w:val="24"/>
          <w:szCs w:val="24"/>
          <w:lang w:val="hr-BA"/>
        </w:rPr>
        <w:t xml:space="preserve"> u vezi s</w:t>
      </w:r>
      <w:r w:rsidR="00F4250B" w:rsidRPr="00CF0EC3">
        <w:rPr>
          <w:rFonts w:ascii="Arial" w:eastAsia="Times New Roman" w:hAnsi="Arial" w:cs="Arial"/>
          <w:noProof/>
          <w:color w:val="231F20"/>
          <w:sz w:val="24"/>
          <w:szCs w:val="24"/>
          <w:lang w:val="hr-BA"/>
        </w:rPr>
        <w:t>a</w:t>
      </w:r>
      <w:r w:rsidRPr="00CF0EC3">
        <w:rPr>
          <w:rFonts w:ascii="Arial" w:eastAsia="Times New Roman" w:hAnsi="Arial" w:cs="Arial"/>
          <w:noProof/>
          <w:color w:val="231F20"/>
          <w:sz w:val="24"/>
          <w:szCs w:val="24"/>
          <w:lang w:val="hr-BA"/>
        </w:rPr>
        <w:t xml:space="preserve"> potraživanjem”, na </w:t>
      </w:r>
      <w:r w:rsidR="00F4250B" w:rsidRPr="00CF0EC3">
        <w:rPr>
          <w:rFonts w:ascii="Arial" w:eastAsia="Times New Roman" w:hAnsi="Arial" w:cs="Arial"/>
          <w:noProof/>
          <w:color w:val="231F20"/>
          <w:sz w:val="24"/>
          <w:szCs w:val="24"/>
          <w:lang w:val="hr-BA"/>
        </w:rPr>
        <w:t>crnogorskom</w:t>
      </w:r>
      <w:r w:rsidRPr="00CF0EC3">
        <w:rPr>
          <w:rFonts w:ascii="Arial" w:eastAsia="Times New Roman" w:hAnsi="Arial" w:cs="Arial"/>
          <w:noProof/>
          <w:color w:val="231F20"/>
          <w:sz w:val="24"/>
          <w:szCs w:val="24"/>
          <w:lang w:val="hr-BA"/>
        </w:rPr>
        <w:t xml:space="preserve"> jeziku</w:t>
      </w:r>
      <w:r w:rsidR="00F4250B" w:rsidRPr="00CF0EC3">
        <w:rPr>
          <w:rFonts w:ascii="Arial" w:eastAsia="Times New Roman" w:hAnsi="Arial" w:cs="Arial"/>
          <w:noProof/>
          <w:color w:val="231F20"/>
          <w:sz w:val="24"/>
          <w:szCs w:val="24"/>
          <w:lang w:val="hr-BA"/>
        </w:rPr>
        <w:t>.</w:t>
      </w:r>
    </w:p>
    <w:p w14:paraId="339679B4" w14:textId="267404C7" w:rsidR="00506058" w:rsidRPr="00CF0EC3" w:rsidRDefault="00F4250B"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Izuzetno od stava </w:t>
      </w:r>
      <w:r w:rsidR="00FC444F" w:rsidRPr="00CF0EC3">
        <w:rPr>
          <w:rFonts w:ascii="Arial" w:eastAsia="Times New Roman" w:hAnsi="Arial" w:cs="Arial"/>
          <w:noProof/>
          <w:color w:val="231F20"/>
          <w:sz w:val="24"/>
          <w:szCs w:val="24"/>
          <w:lang w:val="hr-BA"/>
        </w:rPr>
        <w:t>5</w:t>
      </w:r>
      <w:r w:rsidRPr="00CF0EC3">
        <w:rPr>
          <w:rFonts w:ascii="Arial" w:eastAsia="Times New Roman" w:hAnsi="Arial" w:cs="Arial"/>
          <w:noProof/>
          <w:color w:val="231F20"/>
          <w:sz w:val="24"/>
          <w:szCs w:val="24"/>
          <w:lang w:val="hr-BA"/>
        </w:rPr>
        <w:t xml:space="preserve"> ovog člana,</w:t>
      </w:r>
      <w:r w:rsidR="00DF5F30" w:rsidRPr="00CF0EC3">
        <w:rPr>
          <w:rFonts w:ascii="Arial" w:eastAsia="Times New Roman" w:hAnsi="Arial" w:cs="Arial"/>
          <w:noProof/>
          <w:color w:val="231F20"/>
          <w:sz w:val="24"/>
          <w:szCs w:val="24"/>
          <w:lang w:val="hr-BA"/>
        </w:rPr>
        <w:t xml:space="preserve"> </w:t>
      </w:r>
      <w:r w:rsidR="005E7D1C" w:rsidRPr="00CF0EC3">
        <w:rPr>
          <w:rFonts w:ascii="Arial" w:eastAsia="Times New Roman" w:hAnsi="Arial" w:cs="Arial"/>
          <w:noProof/>
          <w:color w:val="231F20"/>
          <w:sz w:val="24"/>
          <w:szCs w:val="24"/>
          <w:lang w:val="hr-BA"/>
        </w:rPr>
        <w:t xml:space="preserve">a na zahtjev stečajnog, odnosno likvidacionog upravnika </w:t>
      </w:r>
      <w:r w:rsidRPr="00CF0EC3">
        <w:rPr>
          <w:rFonts w:ascii="Arial" w:eastAsia="Times New Roman" w:hAnsi="Arial" w:cs="Arial"/>
          <w:noProof/>
          <w:color w:val="231F20"/>
          <w:sz w:val="24"/>
          <w:szCs w:val="24"/>
          <w:lang w:val="hr-BA"/>
        </w:rPr>
        <w:t xml:space="preserve">povjerioci </w:t>
      </w:r>
      <w:r w:rsidR="005E7D1C" w:rsidRPr="00CF0EC3">
        <w:rPr>
          <w:rFonts w:ascii="Arial" w:eastAsia="Times New Roman" w:hAnsi="Arial" w:cs="Arial"/>
          <w:noProof/>
          <w:color w:val="231F20"/>
          <w:sz w:val="24"/>
          <w:szCs w:val="24"/>
          <w:lang w:val="hr-BA"/>
        </w:rPr>
        <w:t>su</w:t>
      </w:r>
      <w:r w:rsidRPr="00CF0EC3">
        <w:rPr>
          <w:rFonts w:ascii="Arial" w:eastAsia="Times New Roman" w:hAnsi="Arial" w:cs="Arial"/>
          <w:noProof/>
          <w:color w:val="231F20"/>
          <w:sz w:val="24"/>
          <w:szCs w:val="24"/>
          <w:lang w:val="hr-BA"/>
        </w:rPr>
        <w:t xml:space="preserve"> dužni</w:t>
      </w:r>
      <w:r w:rsidR="005E7D1C" w:rsidRPr="00CF0EC3">
        <w:rPr>
          <w:rFonts w:ascii="Arial" w:eastAsia="Times New Roman" w:hAnsi="Arial" w:cs="Arial"/>
          <w:noProof/>
          <w:color w:val="231F20"/>
          <w:sz w:val="24"/>
          <w:szCs w:val="24"/>
          <w:lang w:val="hr-BA"/>
        </w:rPr>
        <w:t xml:space="preserve"> da dostave prijavu, odnosno prigovor i na crnogorskom jeziku.</w:t>
      </w:r>
    </w:p>
    <w:p w14:paraId="400664DF" w14:textId="57DB1437" w:rsidR="007B0A23" w:rsidRPr="00CF0EC3" w:rsidRDefault="007B0A23" w:rsidP="00605C75">
      <w:pPr>
        <w:shd w:val="clear" w:color="auto" w:fill="FFFFFF"/>
        <w:autoSpaceDE w:val="0"/>
        <w:autoSpaceDN w:val="0"/>
        <w:adjustRightInd w:val="0"/>
        <w:spacing w:before="204" w:after="72" w:line="240" w:lineRule="auto"/>
        <w:jc w:val="center"/>
        <w:textAlignment w:val="baseline"/>
        <w:rPr>
          <w:rFonts w:ascii="Arial" w:eastAsiaTheme="minorEastAsia" w:hAnsi="Arial" w:cs="Arial"/>
          <w:b/>
          <w:color w:val="231F20"/>
          <w:sz w:val="24"/>
          <w:szCs w:val="24"/>
          <w:lang w:val="hr-BA"/>
        </w:rPr>
      </w:pPr>
      <w:r w:rsidRPr="00CF0EC3">
        <w:rPr>
          <w:rFonts w:ascii="Arial" w:eastAsiaTheme="minorEastAsia" w:hAnsi="Arial" w:cs="Arial"/>
          <w:b/>
          <w:color w:val="231F20"/>
          <w:sz w:val="24"/>
          <w:szCs w:val="24"/>
          <w:lang w:val="hr-BA"/>
        </w:rPr>
        <w:t>Član 56</w:t>
      </w:r>
      <w:r w:rsidR="00424C22" w:rsidRPr="00CF0EC3">
        <w:rPr>
          <w:rFonts w:ascii="Arial" w:eastAsiaTheme="minorEastAsia" w:hAnsi="Arial" w:cs="Arial"/>
          <w:b/>
          <w:color w:val="231F20"/>
          <w:sz w:val="24"/>
          <w:szCs w:val="24"/>
          <w:lang w:val="hr-BA"/>
        </w:rPr>
        <w:t>đ</w:t>
      </w:r>
    </w:p>
    <w:p w14:paraId="46A1FD27" w14:textId="2B7225C1" w:rsidR="007B0A23" w:rsidRPr="00CF0EC3" w:rsidRDefault="007B0A23"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Rokom </w:t>
      </w:r>
      <w:r w:rsidR="00007408" w:rsidRPr="00CF0EC3">
        <w:rPr>
          <w:rFonts w:ascii="Arial" w:eastAsia="Times New Roman" w:hAnsi="Arial" w:cs="Arial"/>
          <w:noProof/>
          <w:color w:val="231F20"/>
          <w:sz w:val="24"/>
          <w:szCs w:val="24"/>
          <w:lang w:val="hr-BA"/>
        </w:rPr>
        <w:t xml:space="preserve">za prijavu potraživanja </w:t>
      </w:r>
      <w:r w:rsidRPr="00CF0EC3">
        <w:rPr>
          <w:rFonts w:ascii="Arial" w:eastAsia="Times New Roman" w:hAnsi="Arial" w:cs="Arial"/>
          <w:noProof/>
          <w:color w:val="231F20"/>
          <w:sz w:val="24"/>
          <w:szCs w:val="24"/>
          <w:lang w:val="hr-BA"/>
        </w:rPr>
        <w:t>iz člana 56</w:t>
      </w:r>
      <w:r w:rsidR="00033ABD" w:rsidRPr="00CF0EC3">
        <w:rPr>
          <w:rFonts w:ascii="Arial" w:eastAsia="Times New Roman" w:hAnsi="Arial" w:cs="Arial"/>
          <w:noProof/>
          <w:color w:val="231F20"/>
          <w:sz w:val="24"/>
          <w:szCs w:val="24"/>
          <w:lang w:val="hr-BA"/>
        </w:rPr>
        <w:t>dž</w:t>
      </w:r>
      <w:r w:rsidRPr="00CF0EC3">
        <w:rPr>
          <w:rFonts w:ascii="Arial" w:eastAsia="Times New Roman" w:hAnsi="Arial" w:cs="Arial"/>
          <w:noProof/>
          <w:color w:val="231F20"/>
          <w:sz w:val="24"/>
          <w:szCs w:val="24"/>
          <w:lang w:val="hr-BA"/>
        </w:rPr>
        <w:t xml:space="preserve"> stav 2 ovog zakona smatra se rok od 30 dana od </w:t>
      </w:r>
      <w:r w:rsidR="00E523A1">
        <w:rPr>
          <w:rFonts w:ascii="Arial" w:eastAsia="Times New Roman" w:hAnsi="Arial" w:cs="Arial"/>
          <w:noProof/>
          <w:color w:val="231F20"/>
          <w:sz w:val="24"/>
          <w:szCs w:val="24"/>
          <w:lang w:val="hr-BA"/>
        </w:rPr>
        <w:t xml:space="preserve">dana </w:t>
      </w:r>
      <w:r w:rsidRPr="00CF0EC3">
        <w:rPr>
          <w:rFonts w:ascii="Arial" w:eastAsia="Times New Roman" w:hAnsi="Arial" w:cs="Arial"/>
          <w:noProof/>
          <w:color w:val="231F20"/>
          <w:sz w:val="24"/>
          <w:szCs w:val="24"/>
          <w:lang w:val="hr-BA"/>
        </w:rPr>
        <w:t>objavljivanja izvoda iz rješenja o otvaranju</w:t>
      </w:r>
      <w:r w:rsidR="00212D6F" w:rsidRPr="00CF0EC3">
        <w:rPr>
          <w:rFonts w:ascii="Arial" w:eastAsia="Times New Roman" w:hAnsi="Arial" w:cs="Arial"/>
          <w:noProof/>
          <w:color w:val="231F20"/>
          <w:sz w:val="24"/>
          <w:szCs w:val="24"/>
          <w:lang w:val="hr-BA"/>
        </w:rPr>
        <w:t xml:space="preserve"> stečajnog, odnosno</w:t>
      </w:r>
      <w:r w:rsidRPr="00CF0EC3">
        <w:rPr>
          <w:rFonts w:ascii="Arial" w:eastAsia="Times New Roman" w:hAnsi="Arial" w:cs="Arial"/>
          <w:noProof/>
          <w:color w:val="231F20"/>
          <w:sz w:val="24"/>
          <w:szCs w:val="24"/>
          <w:lang w:val="hr-BA"/>
        </w:rPr>
        <w:t xml:space="preserve"> </w:t>
      </w:r>
      <w:r w:rsidR="00212D6F" w:rsidRPr="00CF0EC3">
        <w:rPr>
          <w:rFonts w:ascii="Arial" w:eastAsia="Times New Roman" w:hAnsi="Arial" w:cs="Arial"/>
          <w:noProof/>
          <w:color w:val="231F20"/>
          <w:sz w:val="24"/>
          <w:szCs w:val="24"/>
          <w:lang w:val="hr-BA"/>
        </w:rPr>
        <w:t xml:space="preserve">likvidacionog  </w:t>
      </w:r>
      <w:r w:rsidRPr="00CF0EC3">
        <w:rPr>
          <w:rFonts w:ascii="Arial" w:eastAsia="Times New Roman" w:hAnsi="Arial" w:cs="Arial"/>
          <w:noProof/>
          <w:color w:val="231F20"/>
          <w:sz w:val="24"/>
          <w:szCs w:val="24"/>
          <w:lang w:val="hr-BA"/>
        </w:rPr>
        <w:t>postupka u Službenom listu Evropske unije.</w:t>
      </w:r>
    </w:p>
    <w:p w14:paraId="2A99443D" w14:textId="77777777" w:rsidR="00645A50" w:rsidRPr="00CF0EC3" w:rsidRDefault="00645A50" w:rsidP="00C9252B">
      <w:pPr>
        <w:shd w:val="clear" w:color="auto" w:fill="FFFFFF"/>
        <w:spacing w:after="48" w:line="240" w:lineRule="auto"/>
        <w:jc w:val="center"/>
        <w:textAlignment w:val="baseline"/>
        <w:rPr>
          <w:rFonts w:ascii="Arial" w:eastAsiaTheme="minorEastAsia" w:hAnsi="Arial" w:cs="Arial"/>
          <w:b/>
          <w:color w:val="231F20"/>
          <w:sz w:val="24"/>
          <w:szCs w:val="24"/>
          <w:lang w:val="hr-BA"/>
        </w:rPr>
      </w:pPr>
    </w:p>
    <w:p w14:paraId="0A9207AA" w14:textId="3ADAB85F" w:rsidR="007B0A23" w:rsidRPr="00CF0EC3" w:rsidRDefault="007B0A23" w:rsidP="00C9252B">
      <w:pPr>
        <w:shd w:val="clear" w:color="auto" w:fill="FFFFFF"/>
        <w:spacing w:after="48" w:line="240" w:lineRule="auto"/>
        <w:jc w:val="center"/>
        <w:textAlignment w:val="baseline"/>
        <w:rPr>
          <w:rFonts w:ascii="Arial" w:eastAsiaTheme="minorEastAsia" w:hAnsi="Arial" w:cs="Arial"/>
          <w:b/>
          <w:color w:val="231F20"/>
          <w:sz w:val="24"/>
          <w:szCs w:val="24"/>
          <w:lang w:val="hr-BA"/>
        </w:rPr>
      </w:pPr>
      <w:r w:rsidRPr="00CF0EC3">
        <w:rPr>
          <w:rFonts w:ascii="Arial" w:eastAsiaTheme="minorEastAsia" w:hAnsi="Arial" w:cs="Arial"/>
          <w:b/>
          <w:color w:val="231F20"/>
          <w:sz w:val="24"/>
          <w:szCs w:val="24"/>
          <w:lang w:val="hr-BA"/>
        </w:rPr>
        <w:t>Član 56</w:t>
      </w:r>
      <w:r w:rsidR="00424C22" w:rsidRPr="00CF0EC3">
        <w:rPr>
          <w:rFonts w:ascii="Arial" w:eastAsiaTheme="minorEastAsia" w:hAnsi="Arial" w:cs="Arial"/>
          <w:b/>
          <w:color w:val="231F20"/>
          <w:sz w:val="24"/>
          <w:szCs w:val="24"/>
          <w:lang w:val="hr-BA"/>
        </w:rPr>
        <w:t>e</w:t>
      </w:r>
    </w:p>
    <w:p w14:paraId="1F3CBD7B" w14:textId="5E0C358E" w:rsidR="007B0A23" w:rsidRPr="00CF0EC3" w:rsidRDefault="007B0A23"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Ako </w:t>
      </w:r>
      <w:r w:rsidR="00D36096" w:rsidRPr="00CF0EC3">
        <w:rPr>
          <w:rFonts w:ascii="Arial" w:eastAsia="Times New Roman" w:hAnsi="Arial" w:cs="Arial"/>
          <w:noProof/>
          <w:color w:val="231F20"/>
          <w:sz w:val="24"/>
          <w:szCs w:val="24"/>
          <w:lang w:val="hr-BA"/>
        </w:rPr>
        <w:t xml:space="preserve">je </w:t>
      </w:r>
      <w:r w:rsidR="00947C58" w:rsidRPr="00CF0EC3">
        <w:rPr>
          <w:rFonts w:ascii="Arial" w:eastAsia="Times New Roman" w:hAnsi="Arial" w:cs="Arial"/>
          <w:noProof/>
          <w:color w:val="231F20"/>
          <w:sz w:val="24"/>
          <w:szCs w:val="24"/>
          <w:lang w:val="hr-BA"/>
        </w:rPr>
        <w:t>dužnik</w:t>
      </w:r>
      <w:r w:rsidR="00D36096" w:rsidRPr="00CF0EC3">
        <w:rPr>
          <w:rFonts w:ascii="Arial" w:eastAsia="Times New Roman" w:hAnsi="Arial" w:cs="Arial"/>
          <w:noProof/>
          <w:color w:val="231F20"/>
          <w:sz w:val="24"/>
          <w:szCs w:val="24"/>
          <w:lang w:val="hr-BA"/>
        </w:rPr>
        <w:t xml:space="preserve"> koji je trebao</w:t>
      </w:r>
      <w:r w:rsidR="002E766B" w:rsidRPr="00CF0EC3">
        <w:rPr>
          <w:rFonts w:ascii="Arial" w:eastAsia="Times New Roman" w:hAnsi="Arial" w:cs="Arial"/>
          <w:noProof/>
          <w:color w:val="231F20"/>
          <w:sz w:val="24"/>
          <w:szCs w:val="24"/>
          <w:lang w:val="hr-BA"/>
        </w:rPr>
        <w:t xml:space="preserve"> da</w:t>
      </w:r>
      <w:r w:rsidR="00D36096" w:rsidRPr="00CF0EC3">
        <w:rPr>
          <w:rFonts w:ascii="Arial" w:eastAsia="Times New Roman" w:hAnsi="Arial" w:cs="Arial"/>
          <w:noProof/>
          <w:color w:val="231F20"/>
          <w:sz w:val="24"/>
          <w:szCs w:val="24"/>
          <w:lang w:val="hr-BA"/>
        </w:rPr>
        <w:t xml:space="preserve"> ispuni obavezu </w:t>
      </w:r>
      <w:r w:rsidR="002E766B" w:rsidRPr="00CF0EC3">
        <w:rPr>
          <w:rFonts w:ascii="Arial" w:eastAsia="Times New Roman" w:hAnsi="Arial" w:cs="Arial"/>
          <w:noProof/>
          <w:color w:val="231F20"/>
          <w:sz w:val="24"/>
          <w:szCs w:val="24"/>
          <w:lang w:val="hr-BA"/>
        </w:rPr>
        <w:t>prema</w:t>
      </w:r>
      <w:r w:rsidR="00D36096" w:rsidRPr="00CF0EC3">
        <w:rPr>
          <w:rFonts w:ascii="Arial" w:eastAsia="Times New Roman" w:hAnsi="Arial" w:cs="Arial"/>
          <w:noProof/>
          <w:color w:val="231F20"/>
          <w:sz w:val="24"/>
          <w:szCs w:val="24"/>
          <w:lang w:val="hr-BA"/>
        </w:rPr>
        <w:t xml:space="preserve"> ban</w:t>
      </w:r>
      <w:r w:rsidR="002E766B" w:rsidRPr="00CF0EC3">
        <w:rPr>
          <w:rFonts w:ascii="Arial" w:eastAsia="Times New Roman" w:hAnsi="Arial" w:cs="Arial"/>
          <w:noProof/>
          <w:color w:val="231F20"/>
          <w:sz w:val="24"/>
          <w:szCs w:val="24"/>
          <w:lang w:val="hr-BA"/>
        </w:rPr>
        <w:t>ci</w:t>
      </w:r>
      <w:r w:rsidR="00D36096" w:rsidRPr="00CF0EC3">
        <w:rPr>
          <w:rFonts w:ascii="Arial" w:eastAsia="Times New Roman" w:hAnsi="Arial" w:cs="Arial"/>
          <w:noProof/>
          <w:color w:val="231F20"/>
          <w:sz w:val="24"/>
          <w:szCs w:val="24"/>
          <w:lang w:val="hr-BA"/>
        </w:rPr>
        <w:t xml:space="preserve"> </w:t>
      </w:r>
      <w:r w:rsidR="000C4287" w:rsidRPr="00CF0EC3">
        <w:rPr>
          <w:rFonts w:ascii="Arial" w:eastAsia="Times New Roman" w:hAnsi="Arial" w:cs="Arial"/>
          <w:noProof/>
          <w:color w:val="231F20"/>
          <w:sz w:val="24"/>
          <w:szCs w:val="24"/>
          <w:lang w:val="hr-BA"/>
        </w:rPr>
        <w:t>nad kojom je otvoren postupak stečaja, odnosno likvidacije,</w:t>
      </w:r>
      <w:r w:rsidR="00947C58" w:rsidRPr="00CF0EC3">
        <w:rPr>
          <w:rFonts w:ascii="Arial" w:eastAsia="Times New Roman" w:hAnsi="Arial" w:cs="Arial"/>
          <w:noProof/>
          <w:color w:val="231F20"/>
          <w:sz w:val="24"/>
          <w:szCs w:val="24"/>
          <w:lang w:val="hr-BA"/>
        </w:rPr>
        <w:t xml:space="preserve"> </w:t>
      </w:r>
      <w:r w:rsidRPr="00CF0EC3">
        <w:rPr>
          <w:rFonts w:ascii="Arial" w:eastAsia="Times New Roman" w:hAnsi="Arial" w:cs="Arial"/>
          <w:noProof/>
          <w:color w:val="231F20"/>
          <w:sz w:val="24"/>
          <w:szCs w:val="24"/>
          <w:lang w:val="hr-BA"/>
        </w:rPr>
        <w:t>ispuni</w:t>
      </w:r>
      <w:r w:rsidR="000C4287" w:rsidRPr="00CF0EC3">
        <w:rPr>
          <w:rFonts w:ascii="Arial" w:eastAsia="Times New Roman" w:hAnsi="Arial" w:cs="Arial"/>
          <w:noProof/>
          <w:color w:val="231F20"/>
          <w:sz w:val="24"/>
          <w:szCs w:val="24"/>
          <w:lang w:val="hr-BA"/>
        </w:rPr>
        <w:t>o</w:t>
      </w:r>
      <w:r w:rsidRPr="00CF0EC3">
        <w:rPr>
          <w:rFonts w:ascii="Arial" w:eastAsia="Times New Roman" w:hAnsi="Arial" w:cs="Arial"/>
          <w:noProof/>
          <w:color w:val="231F20"/>
          <w:sz w:val="24"/>
          <w:szCs w:val="24"/>
          <w:lang w:val="hr-BA"/>
        </w:rPr>
        <w:t xml:space="preserve"> </w:t>
      </w:r>
      <w:r w:rsidR="000C4287" w:rsidRPr="00CF0EC3">
        <w:rPr>
          <w:rFonts w:ascii="Arial" w:eastAsia="Times New Roman" w:hAnsi="Arial" w:cs="Arial"/>
          <w:noProof/>
          <w:color w:val="231F20"/>
          <w:sz w:val="24"/>
          <w:szCs w:val="24"/>
          <w:lang w:val="hr-BA"/>
        </w:rPr>
        <w:t>t</w:t>
      </w:r>
      <w:r w:rsidRPr="00CF0EC3">
        <w:rPr>
          <w:rFonts w:ascii="Arial" w:eastAsia="Times New Roman" w:hAnsi="Arial" w:cs="Arial"/>
          <w:noProof/>
          <w:color w:val="231F20"/>
          <w:sz w:val="24"/>
          <w:szCs w:val="24"/>
          <w:lang w:val="hr-BA"/>
        </w:rPr>
        <w:t xml:space="preserve">u obavezu </w:t>
      </w:r>
      <w:r w:rsidR="009D51F5" w:rsidRPr="00CF0EC3">
        <w:rPr>
          <w:rFonts w:ascii="Arial" w:eastAsia="Times New Roman" w:hAnsi="Arial" w:cs="Arial"/>
          <w:noProof/>
          <w:color w:val="231F20"/>
          <w:sz w:val="24"/>
          <w:szCs w:val="24"/>
          <w:lang w:val="hr-BA"/>
        </w:rPr>
        <w:t xml:space="preserve">neposredno </w:t>
      </w:r>
      <w:r w:rsidR="002E766B" w:rsidRPr="00CF0EC3">
        <w:rPr>
          <w:rFonts w:ascii="Arial" w:eastAsia="Times New Roman" w:hAnsi="Arial" w:cs="Arial"/>
          <w:noProof/>
          <w:color w:val="231F20"/>
          <w:sz w:val="24"/>
          <w:szCs w:val="24"/>
          <w:lang w:val="hr-BA"/>
        </w:rPr>
        <w:t xml:space="preserve">u </w:t>
      </w:r>
      <w:r w:rsidRPr="00CF0EC3">
        <w:rPr>
          <w:rFonts w:ascii="Arial" w:eastAsia="Times New Roman" w:hAnsi="Arial" w:cs="Arial"/>
          <w:noProof/>
          <w:color w:val="231F20"/>
          <w:sz w:val="24"/>
          <w:szCs w:val="24"/>
          <w:lang w:val="hr-BA"/>
        </w:rPr>
        <w:t>filijal</w:t>
      </w:r>
      <w:r w:rsidR="00947C58" w:rsidRPr="00CF0EC3">
        <w:rPr>
          <w:rFonts w:ascii="Arial" w:eastAsia="Times New Roman" w:hAnsi="Arial" w:cs="Arial"/>
          <w:noProof/>
          <w:color w:val="231F20"/>
          <w:sz w:val="24"/>
          <w:szCs w:val="24"/>
          <w:lang w:val="hr-BA"/>
        </w:rPr>
        <w:t>i</w:t>
      </w:r>
      <w:r w:rsidRPr="00CF0EC3">
        <w:rPr>
          <w:rFonts w:ascii="Arial" w:eastAsia="Times New Roman" w:hAnsi="Arial" w:cs="Arial"/>
          <w:noProof/>
          <w:color w:val="231F20"/>
          <w:sz w:val="24"/>
          <w:szCs w:val="24"/>
          <w:lang w:val="hr-BA"/>
        </w:rPr>
        <w:t xml:space="preserve"> u drugoj državi članici,</w:t>
      </w:r>
      <w:r w:rsidR="00947C58" w:rsidRPr="00CF0EC3">
        <w:rPr>
          <w:rFonts w:ascii="Arial" w:eastAsia="Times New Roman" w:hAnsi="Arial" w:cs="Arial"/>
          <w:noProof/>
          <w:color w:val="231F20"/>
          <w:sz w:val="24"/>
          <w:szCs w:val="24"/>
          <w:lang w:val="hr-BA"/>
        </w:rPr>
        <w:t xml:space="preserve"> </w:t>
      </w:r>
      <w:r w:rsidR="009D51F5" w:rsidRPr="00CF0EC3">
        <w:rPr>
          <w:rFonts w:ascii="Arial" w:eastAsia="Times New Roman" w:hAnsi="Arial" w:cs="Arial"/>
          <w:noProof/>
          <w:color w:val="231F20"/>
          <w:sz w:val="24"/>
          <w:szCs w:val="24"/>
          <w:lang w:val="hr-BA"/>
        </w:rPr>
        <w:t xml:space="preserve">smatra se da je ispunio svoju obavezu prema banci </w:t>
      </w:r>
      <w:r w:rsidRPr="00CF0EC3">
        <w:rPr>
          <w:rFonts w:ascii="Arial" w:eastAsia="Times New Roman" w:hAnsi="Arial" w:cs="Arial"/>
          <w:noProof/>
          <w:color w:val="231F20"/>
          <w:sz w:val="24"/>
          <w:szCs w:val="24"/>
          <w:lang w:val="hr-BA"/>
        </w:rPr>
        <w:t xml:space="preserve">nad kojom je otvoren postupak </w:t>
      </w:r>
      <w:r w:rsidR="00645A50" w:rsidRPr="00CF0EC3">
        <w:rPr>
          <w:rFonts w:ascii="Arial" w:eastAsia="Times New Roman" w:hAnsi="Arial" w:cs="Arial"/>
          <w:noProof/>
          <w:color w:val="231F20"/>
          <w:sz w:val="24"/>
          <w:szCs w:val="24"/>
          <w:lang w:val="hr-BA"/>
        </w:rPr>
        <w:t>stečaja</w:t>
      </w:r>
      <w:r w:rsidR="009D51F5" w:rsidRPr="00CF0EC3">
        <w:rPr>
          <w:rFonts w:ascii="Arial" w:eastAsia="Times New Roman" w:hAnsi="Arial" w:cs="Arial"/>
          <w:noProof/>
          <w:color w:val="231F20"/>
          <w:sz w:val="24"/>
          <w:szCs w:val="24"/>
          <w:lang w:val="hr-BA"/>
        </w:rPr>
        <w:t>,</w:t>
      </w:r>
      <w:r w:rsidRPr="00CF0EC3">
        <w:rPr>
          <w:rFonts w:ascii="Arial" w:eastAsia="Times New Roman" w:hAnsi="Arial" w:cs="Arial"/>
          <w:noProof/>
          <w:color w:val="231F20"/>
          <w:sz w:val="24"/>
          <w:szCs w:val="24"/>
          <w:lang w:val="hr-BA"/>
        </w:rPr>
        <w:t xml:space="preserve"> odnosno</w:t>
      </w:r>
      <w:r w:rsidR="00645A50" w:rsidRPr="00CF0EC3">
        <w:rPr>
          <w:rFonts w:ascii="Arial" w:eastAsia="Times New Roman" w:hAnsi="Arial" w:cs="Arial"/>
          <w:noProof/>
          <w:color w:val="231F20"/>
          <w:sz w:val="24"/>
          <w:szCs w:val="24"/>
          <w:lang w:val="hr-BA"/>
        </w:rPr>
        <w:t xml:space="preserve"> likvidacije</w:t>
      </w:r>
      <w:r w:rsidR="009D51F5" w:rsidRPr="00CF0EC3">
        <w:rPr>
          <w:rFonts w:ascii="Arial" w:eastAsia="Times New Roman" w:hAnsi="Arial" w:cs="Arial"/>
          <w:noProof/>
          <w:color w:val="231F20"/>
          <w:sz w:val="24"/>
          <w:szCs w:val="24"/>
          <w:lang w:val="hr-BA"/>
        </w:rPr>
        <w:t xml:space="preserve"> pod uslovom da</w:t>
      </w:r>
      <w:r w:rsidRPr="00CF0EC3">
        <w:rPr>
          <w:rFonts w:ascii="Arial" w:eastAsia="Times New Roman" w:hAnsi="Arial" w:cs="Arial"/>
          <w:noProof/>
          <w:color w:val="231F20"/>
          <w:sz w:val="24"/>
          <w:szCs w:val="24"/>
          <w:lang w:val="hr-BA"/>
        </w:rPr>
        <w:t xml:space="preserve"> nije bi</w:t>
      </w:r>
      <w:r w:rsidR="009D51F5" w:rsidRPr="00CF0EC3">
        <w:rPr>
          <w:rFonts w:ascii="Arial" w:eastAsia="Times New Roman" w:hAnsi="Arial" w:cs="Arial"/>
          <w:noProof/>
          <w:color w:val="231F20"/>
          <w:sz w:val="24"/>
          <w:szCs w:val="24"/>
          <w:lang w:val="hr-BA"/>
        </w:rPr>
        <w:t>o</w:t>
      </w:r>
      <w:r w:rsidRPr="00CF0EC3">
        <w:rPr>
          <w:rFonts w:ascii="Arial" w:eastAsia="Times New Roman" w:hAnsi="Arial" w:cs="Arial"/>
          <w:noProof/>
          <w:color w:val="231F20"/>
          <w:sz w:val="24"/>
          <w:szCs w:val="24"/>
          <w:lang w:val="hr-BA"/>
        </w:rPr>
        <w:t xml:space="preserve"> upoznat sa otvaranjem </w:t>
      </w:r>
      <w:r w:rsidR="009D51F5" w:rsidRPr="00CF0EC3">
        <w:rPr>
          <w:rFonts w:ascii="Arial" w:eastAsia="Times New Roman" w:hAnsi="Arial" w:cs="Arial"/>
          <w:noProof/>
          <w:color w:val="231F20"/>
          <w:sz w:val="24"/>
          <w:szCs w:val="24"/>
          <w:lang w:val="hr-BA"/>
        </w:rPr>
        <w:t xml:space="preserve">tog </w:t>
      </w:r>
      <w:r w:rsidRPr="00CF0EC3">
        <w:rPr>
          <w:rFonts w:ascii="Arial" w:eastAsia="Times New Roman" w:hAnsi="Arial" w:cs="Arial"/>
          <w:noProof/>
          <w:color w:val="231F20"/>
          <w:sz w:val="24"/>
          <w:szCs w:val="24"/>
          <w:lang w:val="hr-BA"/>
        </w:rPr>
        <w:t>postupka.</w:t>
      </w:r>
    </w:p>
    <w:p w14:paraId="783DDE6A" w14:textId="73DFEB33" w:rsidR="007B0A23" w:rsidRPr="00CF0EC3" w:rsidRDefault="009D51F5"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Smatra se da dužnik nije upoznat sa otvaranjem postupka </w:t>
      </w:r>
      <w:r w:rsidR="00645A50" w:rsidRPr="00CF0EC3">
        <w:rPr>
          <w:rFonts w:ascii="Arial" w:eastAsia="Times New Roman" w:hAnsi="Arial" w:cs="Arial"/>
          <w:noProof/>
          <w:color w:val="231F20"/>
          <w:sz w:val="24"/>
          <w:szCs w:val="24"/>
          <w:lang w:val="hr-BA"/>
        </w:rPr>
        <w:t>stečaja</w:t>
      </w:r>
      <w:r w:rsidRPr="00CF0EC3">
        <w:rPr>
          <w:rFonts w:ascii="Arial" w:eastAsia="Times New Roman" w:hAnsi="Arial" w:cs="Arial"/>
          <w:noProof/>
          <w:color w:val="231F20"/>
          <w:sz w:val="24"/>
          <w:szCs w:val="24"/>
          <w:lang w:val="hr-BA"/>
        </w:rPr>
        <w:t xml:space="preserve">, odnosno </w:t>
      </w:r>
      <w:r w:rsidR="00645A50" w:rsidRPr="00CF0EC3">
        <w:rPr>
          <w:rFonts w:ascii="Arial" w:eastAsia="Times New Roman" w:hAnsi="Arial" w:cs="Arial"/>
          <w:noProof/>
          <w:color w:val="231F20"/>
          <w:sz w:val="24"/>
          <w:szCs w:val="24"/>
          <w:lang w:val="hr-BA"/>
        </w:rPr>
        <w:t>likvidacije</w:t>
      </w:r>
      <w:r w:rsidR="00645A50" w:rsidRPr="00CF0EC3" w:rsidDel="00645A50">
        <w:rPr>
          <w:rFonts w:ascii="Arial" w:eastAsia="Times New Roman" w:hAnsi="Arial" w:cs="Arial"/>
          <w:noProof/>
          <w:color w:val="231F20"/>
          <w:sz w:val="24"/>
          <w:szCs w:val="24"/>
          <w:lang w:val="hr-BA"/>
        </w:rPr>
        <w:t xml:space="preserve"> </w:t>
      </w:r>
      <w:r w:rsidRPr="00CF0EC3">
        <w:rPr>
          <w:rFonts w:ascii="Arial" w:eastAsia="Times New Roman" w:hAnsi="Arial" w:cs="Arial"/>
          <w:noProof/>
          <w:color w:val="231F20"/>
          <w:sz w:val="24"/>
          <w:szCs w:val="24"/>
          <w:lang w:val="hr-BA"/>
        </w:rPr>
        <w:t xml:space="preserve">u smislu stava 1 ovog člana, ako je obavezu ispunio </w:t>
      </w:r>
      <w:r w:rsidR="007B0A23" w:rsidRPr="00CF0EC3">
        <w:rPr>
          <w:rFonts w:ascii="Arial" w:eastAsia="Times New Roman" w:hAnsi="Arial" w:cs="Arial"/>
          <w:noProof/>
          <w:color w:val="231F20"/>
          <w:sz w:val="24"/>
          <w:szCs w:val="24"/>
          <w:lang w:val="hr-BA"/>
        </w:rPr>
        <w:t>prije javnog obavještavanja iz člana 56</w:t>
      </w:r>
      <w:r w:rsidR="00033ABD" w:rsidRPr="00CF0EC3">
        <w:rPr>
          <w:rFonts w:ascii="Arial" w:eastAsia="Times New Roman" w:hAnsi="Arial" w:cs="Arial"/>
          <w:noProof/>
          <w:color w:val="231F20"/>
          <w:sz w:val="24"/>
          <w:szCs w:val="24"/>
          <w:lang w:val="hr-BA"/>
        </w:rPr>
        <w:t>ć</w:t>
      </w:r>
      <w:r w:rsidR="007B0A23" w:rsidRPr="00CF0EC3">
        <w:rPr>
          <w:rFonts w:ascii="Arial" w:eastAsia="Times New Roman" w:hAnsi="Arial" w:cs="Arial"/>
          <w:noProof/>
          <w:color w:val="231F20"/>
          <w:sz w:val="24"/>
          <w:szCs w:val="24"/>
          <w:lang w:val="hr-BA"/>
        </w:rPr>
        <w:t xml:space="preserve"> </w:t>
      </w:r>
      <w:r w:rsidR="00212D6F" w:rsidRPr="00CF0EC3">
        <w:rPr>
          <w:rFonts w:ascii="Arial" w:eastAsia="Times New Roman" w:hAnsi="Arial" w:cs="Arial"/>
          <w:noProof/>
          <w:color w:val="231F20"/>
          <w:sz w:val="24"/>
          <w:szCs w:val="24"/>
          <w:lang w:val="hr-BA"/>
        </w:rPr>
        <w:t xml:space="preserve">stav 4 </w:t>
      </w:r>
      <w:r w:rsidR="007B0A23" w:rsidRPr="00CF0EC3">
        <w:rPr>
          <w:rFonts w:ascii="Arial" w:eastAsia="Times New Roman" w:hAnsi="Arial" w:cs="Arial"/>
          <w:noProof/>
          <w:color w:val="231F20"/>
          <w:sz w:val="24"/>
          <w:szCs w:val="24"/>
          <w:lang w:val="hr-BA"/>
        </w:rPr>
        <w:t>ovog zakona</w:t>
      </w:r>
      <w:r w:rsidR="000C4287" w:rsidRPr="00CF0EC3">
        <w:rPr>
          <w:rFonts w:ascii="Arial" w:eastAsia="Times New Roman" w:hAnsi="Arial" w:cs="Arial"/>
          <w:noProof/>
          <w:color w:val="231F20"/>
          <w:sz w:val="24"/>
          <w:szCs w:val="24"/>
          <w:lang w:val="hr-BA"/>
        </w:rPr>
        <w:t>, osim ukoliko se ne</w:t>
      </w:r>
      <w:r w:rsidR="00333384" w:rsidRPr="00CF0EC3">
        <w:rPr>
          <w:rFonts w:ascii="Arial" w:eastAsia="Times New Roman" w:hAnsi="Arial" w:cs="Arial"/>
          <w:noProof/>
          <w:color w:val="231F20"/>
          <w:sz w:val="24"/>
          <w:szCs w:val="24"/>
          <w:lang w:val="hr-BA"/>
        </w:rPr>
        <w:t xml:space="preserve"> </w:t>
      </w:r>
      <w:r w:rsidR="000C4287" w:rsidRPr="00CF0EC3">
        <w:rPr>
          <w:rFonts w:ascii="Arial" w:eastAsia="Times New Roman" w:hAnsi="Arial" w:cs="Arial"/>
          <w:noProof/>
          <w:color w:val="231F20"/>
          <w:sz w:val="24"/>
          <w:szCs w:val="24"/>
          <w:lang w:val="hr-BA"/>
        </w:rPr>
        <w:t>dokaže suprotno</w:t>
      </w:r>
      <w:r w:rsidRPr="00CF0EC3">
        <w:rPr>
          <w:rFonts w:ascii="Arial" w:eastAsia="Times New Roman" w:hAnsi="Arial" w:cs="Arial"/>
          <w:noProof/>
          <w:color w:val="231F20"/>
          <w:sz w:val="24"/>
          <w:szCs w:val="24"/>
          <w:lang w:val="hr-BA"/>
        </w:rPr>
        <w:t xml:space="preserve">. </w:t>
      </w:r>
    </w:p>
    <w:p w14:paraId="60E10BC2" w14:textId="704F09CC" w:rsidR="007B0A23" w:rsidRPr="00CF0EC3" w:rsidRDefault="007B0A23" w:rsidP="00CF7754">
      <w:pPr>
        <w:shd w:val="clear" w:color="auto" w:fill="FFFFFF"/>
        <w:autoSpaceDE w:val="0"/>
        <w:autoSpaceDN w:val="0"/>
        <w:adjustRightInd w:val="0"/>
        <w:spacing w:after="48" w:line="240" w:lineRule="auto"/>
        <w:ind w:firstLine="720"/>
        <w:jc w:val="both"/>
        <w:textAlignment w:val="baseline"/>
        <w:rPr>
          <w:rFonts w:ascii="Arial" w:eastAsia="Times New Roman" w:hAnsi="Arial" w:cs="Arial"/>
          <w:noProof/>
          <w:color w:val="231F20"/>
          <w:sz w:val="24"/>
          <w:szCs w:val="24"/>
          <w:lang w:val="hr-BA"/>
        </w:rPr>
      </w:pPr>
      <w:r w:rsidRPr="00CF0EC3">
        <w:rPr>
          <w:rFonts w:ascii="Arial" w:eastAsia="Times New Roman" w:hAnsi="Arial" w:cs="Arial"/>
          <w:noProof/>
          <w:color w:val="231F20"/>
          <w:sz w:val="24"/>
          <w:szCs w:val="24"/>
          <w:lang w:val="hr-BA"/>
        </w:rPr>
        <w:t xml:space="preserve">Ako je </w:t>
      </w:r>
      <w:r w:rsidR="009D51F5" w:rsidRPr="00CF0EC3">
        <w:rPr>
          <w:rFonts w:ascii="Arial" w:eastAsia="Times New Roman" w:hAnsi="Arial" w:cs="Arial"/>
          <w:noProof/>
          <w:color w:val="231F20"/>
          <w:sz w:val="24"/>
          <w:szCs w:val="24"/>
          <w:lang w:val="hr-BA"/>
        </w:rPr>
        <w:t>dužnik</w:t>
      </w:r>
      <w:r w:rsidR="00C90116" w:rsidRPr="00CF0EC3">
        <w:rPr>
          <w:rFonts w:ascii="Arial" w:eastAsia="Times New Roman" w:hAnsi="Arial" w:cs="Arial"/>
          <w:noProof/>
          <w:color w:val="231F20"/>
          <w:sz w:val="24"/>
          <w:szCs w:val="24"/>
          <w:lang w:val="hr-BA"/>
        </w:rPr>
        <w:t xml:space="preserve"> iz stava 1 ovog člana</w:t>
      </w:r>
      <w:r w:rsidR="009D51F5" w:rsidRPr="00CF0EC3">
        <w:rPr>
          <w:rFonts w:ascii="Arial" w:eastAsia="Times New Roman" w:hAnsi="Arial" w:cs="Arial"/>
          <w:noProof/>
          <w:color w:val="231F20"/>
          <w:sz w:val="24"/>
          <w:szCs w:val="24"/>
          <w:lang w:val="hr-BA"/>
        </w:rPr>
        <w:t xml:space="preserve"> ispunio </w:t>
      </w:r>
      <w:r w:rsidR="00C90116" w:rsidRPr="00CF0EC3">
        <w:rPr>
          <w:rFonts w:ascii="Arial" w:eastAsia="Times New Roman" w:hAnsi="Arial" w:cs="Arial"/>
          <w:noProof/>
          <w:color w:val="231F20"/>
          <w:sz w:val="24"/>
          <w:szCs w:val="24"/>
          <w:lang w:val="hr-BA"/>
        </w:rPr>
        <w:t xml:space="preserve">obavezu </w:t>
      </w:r>
      <w:r w:rsidRPr="00CF0EC3">
        <w:rPr>
          <w:rFonts w:ascii="Arial" w:eastAsia="Times New Roman" w:hAnsi="Arial" w:cs="Arial"/>
          <w:noProof/>
          <w:color w:val="231F20"/>
          <w:sz w:val="24"/>
          <w:szCs w:val="24"/>
          <w:lang w:val="hr-BA"/>
        </w:rPr>
        <w:t xml:space="preserve">nakon javnog obavještavanja iz člana </w:t>
      </w:r>
      <w:r w:rsidR="00CB6027" w:rsidRPr="00CF0EC3">
        <w:rPr>
          <w:rFonts w:ascii="Arial" w:eastAsia="Times New Roman" w:hAnsi="Arial" w:cs="Arial"/>
          <w:noProof/>
          <w:color w:val="231F20"/>
          <w:sz w:val="24"/>
          <w:szCs w:val="24"/>
          <w:lang w:val="hr-BA"/>
        </w:rPr>
        <w:t>56</w:t>
      </w:r>
      <w:r w:rsidR="00033ABD" w:rsidRPr="00CF0EC3">
        <w:rPr>
          <w:rFonts w:ascii="Arial" w:eastAsia="Times New Roman" w:hAnsi="Arial" w:cs="Arial"/>
          <w:noProof/>
          <w:color w:val="231F20"/>
          <w:sz w:val="24"/>
          <w:szCs w:val="24"/>
          <w:lang w:val="hr-BA"/>
        </w:rPr>
        <w:t>ć</w:t>
      </w:r>
      <w:r w:rsidR="00CB6027" w:rsidRPr="00CF0EC3">
        <w:rPr>
          <w:rFonts w:ascii="Arial" w:eastAsia="Times New Roman" w:hAnsi="Arial" w:cs="Arial"/>
          <w:noProof/>
          <w:color w:val="231F20"/>
          <w:sz w:val="24"/>
          <w:szCs w:val="24"/>
          <w:lang w:val="hr-BA"/>
        </w:rPr>
        <w:t xml:space="preserve"> </w:t>
      </w:r>
      <w:r w:rsidR="00212D6F" w:rsidRPr="00CF0EC3">
        <w:rPr>
          <w:rFonts w:ascii="Arial" w:eastAsia="Times New Roman" w:hAnsi="Arial" w:cs="Arial"/>
          <w:noProof/>
          <w:color w:val="231F20"/>
          <w:sz w:val="24"/>
          <w:szCs w:val="24"/>
          <w:lang w:val="hr-BA"/>
        </w:rPr>
        <w:t xml:space="preserve">stav 4 </w:t>
      </w:r>
      <w:r w:rsidRPr="00CF0EC3">
        <w:rPr>
          <w:rFonts w:ascii="Arial" w:eastAsia="Times New Roman" w:hAnsi="Arial" w:cs="Arial"/>
          <w:noProof/>
          <w:color w:val="231F20"/>
          <w:sz w:val="24"/>
          <w:szCs w:val="24"/>
          <w:lang w:val="hr-BA"/>
        </w:rPr>
        <w:t xml:space="preserve">ovog zakona, smatraće se da </w:t>
      </w:r>
      <w:r w:rsidR="009D51F5" w:rsidRPr="00CF0EC3">
        <w:rPr>
          <w:rFonts w:ascii="Arial" w:eastAsia="Times New Roman" w:hAnsi="Arial" w:cs="Arial"/>
          <w:noProof/>
          <w:color w:val="231F20"/>
          <w:sz w:val="24"/>
          <w:szCs w:val="24"/>
          <w:lang w:val="hr-BA"/>
        </w:rPr>
        <w:t>je bio upoznat sa</w:t>
      </w:r>
      <w:r w:rsidRPr="00CF0EC3">
        <w:rPr>
          <w:rFonts w:ascii="Arial" w:eastAsia="Times New Roman" w:hAnsi="Arial" w:cs="Arial"/>
          <w:noProof/>
          <w:color w:val="231F20"/>
          <w:sz w:val="24"/>
          <w:szCs w:val="24"/>
          <w:lang w:val="hr-BA"/>
        </w:rPr>
        <w:t xml:space="preserve"> </w:t>
      </w:r>
      <w:r w:rsidR="009D51F5" w:rsidRPr="00CF0EC3">
        <w:rPr>
          <w:rFonts w:ascii="Arial" w:eastAsia="Times New Roman" w:hAnsi="Arial" w:cs="Arial"/>
          <w:noProof/>
          <w:color w:val="231F20"/>
          <w:sz w:val="24"/>
          <w:szCs w:val="24"/>
          <w:lang w:val="hr-BA"/>
        </w:rPr>
        <w:t xml:space="preserve">otvaranjem postupka </w:t>
      </w:r>
      <w:r w:rsidR="00CB6027" w:rsidRPr="00CF0EC3">
        <w:rPr>
          <w:rFonts w:ascii="Arial" w:eastAsia="Times New Roman" w:hAnsi="Arial" w:cs="Arial"/>
          <w:noProof/>
          <w:color w:val="231F20"/>
          <w:sz w:val="24"/>
          <w:szCs w:val="24"/>
          <w:lang w:val="hr-BA"/>
        </w:rPr>
        <w:t>stečaja</w:t>
      </w:r>
      <w:r w:rsidR="009D51F5" w:rsidRPr="00CF0EC3">
        <w:rPr>
          <w:rFonts w:ascii="Arial" w:eastAsia="Times New Roman" w:hAnsi="Arial" w:cs="Arial"/>
          <w:noProof/>
          <w:color w:val="231F20"/>
          <w:sz w:val="24"/>
          <w:szCs w:val="24"/>
          <w:lang w:val="hr-BA"/>
        </w:rPr>
        <w:t>, odnosno</w:t>
      </w:r>
      <w:r w:rsidR="00CB6027" w:rsidRPr="00CF0EC3">
        <w:rPr>
          <w:rFonts w:ascii="Arial" w:eastAsia="Times New Roman" w:hAnsi="Arial" w:cs="Arial"/>
          <w:noProof/>
          <w:color w:val="231F20"/>
          <w:sz w:val="24"/>
          <w:szCs w:val="24"/>
          <w:lang w:val="hr-BA"/>
        </w:rPr>
        <w:t xml:space="preserve"> likvidacije</w:t>
      </w:r>
      <w:r w:rsidRPr="00CF0EC3">
        <w:rPr>
          <w:rFonts w:ascii="Arial" w:eastAsia="Times New Roman" w:hAnsi="Arial" w:cs="Arial"/>
          <w:noProof/>
          <w:color w:val="231F20"/>
          <w:sz w:val="24"/>
          <w:szCs w:val="24"/>
          <w:lang w:val="hr-BA"/>
        </w:rPr>
        <w:t xml:space="preserve">, </w:t>
      </w:r>
      <w:r w:rsidR="00C90116" w:rsidRPr="00CF0EC3">
        <w:rPr>
          <w:rFonts w:ascii="Arial" w:eastAsia="Times New Roman" w:hAnsi="Arial" w:cs="Arial"/>
          <w:noProof/>
          <w:color w:val="231F20"/>
          <w:sz w:val="24"/>
          <w:szCs w:val="24"/>
          <w:lang w:val="hr-BA"/>
        </w:rPr>
        <w:t xml:space="preserve">osim </w:t>
      </w:r>
      <w:r w:rsidRPr="00CF0EC3">
        <w:rPr>
          <w:rFonts w:ascii="Arial" w:eastAsia="Times New Roman" w:hAnsi="Arial" w:cs="Arial"/>
          <w:noProof/>
          <w:color w:val="231F20"/>
          <w:sz w:val="24"/>
          <w:szCs w:val="24"/>
          <w:lang w:val="hr-BA"/>
        </w:rPr>
        <w:t>ukoliko se ne dokaže suprotno.</w:t>
      </w:r>
    </w:p>
    <w:p w14:paraId="6D8262B3" w14:textId="77777777" w:rsidR="00CB6027" w:rsidRPr="00CF0EC3" w:rsidRDefault="00CB6027" w:rsidP="003F47B2">
      <w:pPr>
        <w:shd w:val="clear" w:color="auto" w:fill="FFFFFF"/>
        <w:spacing w:before="34" w:after="48" w:line="240" w:lineRule="auto"/>
        <w:jc w:val="center"/>
        <w:textAlignment w:val="baseline"/>
        <w:rPr>
          <w:rFonts w:ascii="Arial" w:eastAsiaTheme="minorEastAsia" w:hAnsi="Arial" w:cs="Arial"/>
          <w:b/>
          <w:color w:val="231F20"/>
          <w:sz w:val="24"/>
          <w:szCs w:val="24"/>
          <w:lang w:val="hr-BA"/>
        </w:rPr>
      </w:pPr>
    </w:p>
    <w:p w14:paraId="7F9CD9B8" w14:textId="2337C422" w:rsidR="003F47B2" w:rsidRPr="00CF0EC3" w:rsidRDefault="003F47B2" w:rsidP="003F47B2">
      <w:pPr>
        <w:shd w:val="clear" w:color="auto" w:fill="FFFFFF"/>
        <w:spacing w:before="34" w:after="48" w:line="240" w:lineRule="auto"/>
        <w:jc w:val="center"/>
        <w:textAlignment w:val="baseline"/>
        <w:rPr>
          <w:rFonts w:ascii="Arial" w:eastAsiaTheme="minorEastAsia" w:hAnsi="Arial" w:cs="Arial"/>
          <w:b/>
          <w:color w:val="231F20"/>
          <w:sz w:val="24"/>
          <w:szCs w:val="24"/>
          <w:lang w:val="hr-BA"/>
        </w:rPr>
      </w:pPr>
      <w:r w:rsidRPr="00CF0EC3">
        <w:rPr>
          <w:rFonts w:ascii="Arial" w:eastAsiaTheme="minorEastAsia" w:hAnsi="Arial" w:cs="Arial"/>
          <w:b/>
          <w:color w:val="231F20"/>
          <w:sz w:val="24"/>
          <w:szCs w:val="24"/>
          <w:lang w:val="hr-BA"/>
        </w:rPr>
        <w:t>Član 56</w:t>
      </w:r>
      <w:r w:rsidR="00424C22" w:rsidRPr="00CF0EC3">
        <w:rPr>
          <w:rFonts w:ascii="Arial" w:eastAsiaTheme="minorEastAsia" w:hAnsi="Arial" w:cs="Arial"/>
          <w:b/>
          <w:color w:val="231F20"/>
          <w:sz w:val="24"/>
          <w:szCs w:val="24"/>
          <w:lang w:val="hr-BA"/>
        </w:rPr>
        <w:t>f</w:t>
      </w:r>
    </w:p>
    <w:p w14:paraId="3F595623" w14:textId="6EB51949" w:rsidR="003F47B2" w:rsidRPr="00CF0EC3" w:rsidRDefault="003F47B2"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Ako Centralna banka namjerava da donese rješenje o pokretanju postupka </w:t>
      </w:r>
      <w:r w:rsidR="00CB6027" w:rsidRPr="00CF0EC3">
        <w:rPr>
          <w:rFonts w:ascii="Arial" w:eastAsiaTheme="minorEastAsia" w:hAnsi="Arial" w:cs="Arial"/>
          <w:color w:val="231F20"/>
          <w:sz w:val="24"/>
          <w:szCs w:val="24"/>
          <w:lang w:val="hr-BA"/>
        </w:rPr>
        <w:t>stečaja</w:t>
      </w:r>
      <w:r w:rsidR="005066B6" w:rsidRPr="00CF0EC3">
        <w:rPr>
          <w:rFonts w:ascii="Arial" w:eastAsiaTheme="minorEastAsia" w:hAnsi="Arial" w:cs="Arial"/>
          <w:color w:val="231F20"/>
          <w:sz w:val="24"/>
          <w:szCs w:val="24"/>
          <w:lang w:val="hr-BA"/>
        </w:rPr>
        <w:t xml:space="preserve">, odnosno </w:t>
      </w:r>
      <w:r w:rsidR="00CB6027" w:rsidRPr="00CF0EC3">
        <w:rPr>
          <w:rFonts w:ascii="Arial" w:eastAsiaTheme="minorEastAsia" w:hAnsi="Arial" w:cs="Arial"/>
          <w:color w:val="231F20"/>
          <w:sz w:val="24"/>
          <w:szCs w:val="24"/>
          <w:lang w:val="hr-BA"/>
        </w:rPr>
        <w:t>likvidacije</w:t>
      </w:r>
      <w:r w:rsidR="00CB6027" w:rsidRPr="00CF0EC3" w:rsidDel="00CB6027">
        <w:rPr>
          <w:rFonts w:ascii="Arial" w:eastAsiaTheme="minorEastAsia" w:hAnsi="Arial" w:cs="Arial"/>
          <w:color w:val="231F20"/>
          <w:sz w:val="24"/>
          <w:szCs w:val="24"/>
          <w:lang w:val="hr-BA"/>
        </w:rPr>
        <w:t xml:space="preserve"> </w:t>
      </w:r>
      <w:r w:rsidRPr="00CF0EC3">
        <w:rPr>
          <w:rFonts w:ascii="Arial" w:eastAsiaTheme="minorEastAsia" w:hAnsi="Arial" w:cs="Arial"/>
          <w:color w:val="231F20"/>
          <w:sz w:val="24"/>
          <w:szCs w:val="24"/>
          <w:lang w:val="hr-BA"/>
        </w:rPr>
        <w:t>nad filijalom banke iz treće zemlje, o toj odluci i o njenim pravnim posljedicama bez odlaganja obavještava nadležni organ matične države banke iz treće zemlje.</w:t>
      </w:r>
    </w:p>
    <w:p w14:paraId="614A64F0" w14:textId="316D968A" w:rsidR="003F47B2" w:rsidRPr="00CF0EC3" w:rsidRDefault="003F47B2"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Ako </w:t>
      </w:r>
      <w:r w:rsidR="0079622A" w:rsidRPr="00CF0EC3">
        <w:rPr>
          <w:rFonts w:ascii="Arial" w:eastAsiaTheme="minorEastAsia" w:hAnsi="Arial" w:cs="Arial"/>
          <w:color w:val="231F20"/>
          <w:sz w:val="24"/>
          <w:szCs w:val="24"/>
          <w:lang w:val="hr-BA"/>
        </w:rPr>
        <w:t xml:space="preserve">banka iz stava 1 ovog člana ima filijalu i </w:t>
      </w:r>
      <w:r w:rsidRPr="00CF0EC3">
        <w:rPr>
          <w:rFonts w:ascii="Arial" w:eastAsiaTheme="minorEastAsia" w:hAnsi="Arial" w:cs="Arial"/>
          <w:color w:val="231F20"/>
          <w:sz w:val="24"/>
          <w:szCs w:val="24"/>
          <w:lang w:val="hr-BA"/>
        </w:rPr>
        <w:t xml:space="preserve">u drugoj državi članici, Centralna banka je dužna da </w:t>
      </w:r>
      <w:r w:rsidR="0079622A" w:rsidRPr="00CF0EC3">
        <w:rPr>
          <w:rFonts w:ascii="Arial" w:eastAsiaTheme="minorEastAsia" w:hAnsi="Arial" w:cs="Arial"/>
          <w:color w:val="231F20"/>
          <w:sz w:val="24"/>
          <w:szCs w:val="24"/>
          <w:lang w:val="hr-BA"/>
        </w:rPr>
        <w:t>obavještenje iz stava 1 ovog člana dostavi i</w:t>
      </w:r>
      <w:r w:rsidRPr="00CF0EC3">
        <w:rPr>
          <w:rFonts w:ascii="Arial" w:eastAsiaTheme="minorEastAsia" w:hAnsi="Arial" w:cs="Arial"/>
          <w:color w:val="231F20"/>
          <w:sz w:val="24"/>
          <w:szCs w:val="24"/>
          <w:lang w:val="hr-BA"/>
        </w:rPr>
        <w:t xml:space="preserve"> nadležnom nadzornom organu te druge države članice, i to prije otvaranja </w:t>
      </w:r>
      <w:r w:rsidR="0079622A" w:rsidRPr="00CF0EC3">
        <w:rPr>
          <w:rFonts w:ascii="Arial" w:eastAsiaTheme="minorEastAsia" w:hAnsi="Arial" w:cs="Arial"/>
          <w:color w:val="231F20"/>
          <w:sz w:val="24"/>
          <w:szCs w:val="24"/>
          <w:lang w:val="hr-BA"/>
        </w:rPr>
        <w:t>postupka</w:t>
      </w:r>
      <w:r w:rsidR="00CB6027" w:rsidRPr="00CF0EC3">
        <w:rPr>
          <w:rFonts w:ascii="Arial" w:eastAsiaTheme="minorEastAsia" w:hAnsi="Arial" w:cs="Arial"/>
          <w:color w:val="231F20"/>
          <w:sz w:val="24"/>
          <w:szCs w:val="24"/>
          <w:lang w:val="hr-BA"/>
        </w:rPr>
        <w:t xml:space="preserve"> stečaja</w:t>
      </w:r>
      <w:r w:rsidR="0079622A" w:rsidRPr="00CF0EC3">
        <w:rPr>
          <w:rFonts w:ascii="Arial" w:eastAsiaTheme="minorEastAsia" w:hAnsi="Arial" w:cs="Arial"/>
          <w:color w:val="231F20"/>
          <w:sz w:val="24"/>
          <w:szCs w:val="24"/>
          <w:lang w:val="hr-BA"/>
        </w:rPr>
        <w:t xml:space="preserve">, odnosno </w:t>
      </w:r>
      <w:r w:rsidR="00CB6027" w:rsidRPr="00CF0EC3">
        <w:rPr>
          <w:rFonts w:ascii="Arial" w:eastAsiaTheme="minorEastAsia" w:hAnsi="Arial" w:cs="Arial"/>
          <w:color w:val="231F20"/>
          <w:sz w:val="24"/>
          <w:szCs w:val="24"/>
          <w:lang w:val="hr-BA"/>
        </w:rPr>
        <w:t>likvidacije</w:t>
      </w:r>
      <w:r w:rsidRPr="00CF0EC3">
        <w:rPr>
          <w:rFonts w:ascii="Arial" w:eastAsiaTheme="minorEastAsia" w:hAnsi="Arial" w:cs="Arial"/>
          <w:color w:val="231F20"/>
          <w:sz w:val="24"/>
          <w:szCs w:val="24"/>
          <w:lang w:val="hr-BA"/>
        </w:rPr>
        <w:t>, a ako to nije moguće, neposredno nakon njegovog otvaranja.</w:t>
      </w:r>
    </w:p>
    <w:p w14:paraId="7E0F3E6C" w14:textId="76DD7631" w:rsidR="003F47B2" w:rsidRPr="00CF0EC3" w:rsidRDefault="003F47B2"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U slučaju iz st</w:t>
      </w:r>
      <w:r w:rsidR="005066B6" w:rsidRPr="00CF0EC3">
        <w:rPr>
          <w:rFonts w:ascii="Arial" w:eastAsiaTheme="minorEastAsia" w:hAnsi="Arial" w:cs="Arial"/>
          <w:color w:val="231F20"/>
          <w:sz w:val="24"/>
          <w:szCs w:val="24"/>
          <w:lang w:val="hr-BA"/>
        </w:rPr>
        <w:t>.</w:t>
      </w:r>
      <w:r w:rsidRPr="00CF0EC3">
        <w:rPr>
          <w:rFonts w:ascii="Arial" w:eastAsiaTheme="minorEastAsia" w:hAnsi="Arial" w:cs="Arial"/>
          <w:color w:val="231F20"/>
          <w:sz w:val="24"/>
          <w:szCs w:val="24"/>
          <w:lang w:val="hr-BA"/>
        </w:rPr>
        <w:t xml:space="preserve"> 1</w:t>
      </w:r>
      <w:r w:rsidR="005066B6" w:rsidRPr="00CF0EC3">
        <w:rPr>
          <w:rFonts w:ascii="Arial" w:eastAsiaTheme="minorEastAsia" w:hAnsi="Arial" w:cs="Arial"/>
          <w:color w:val="231F20"/>
          <w:sz w:val="24"/>
          <w:szCs w:val="24"/>
          <w:lang w:val="hr-BA"/>
        </w:rPr>
        <w:t xml:space="preserve"> i 2</w:t>
      </w:r>
      <w:r w:rsidRPr="00CF0EC3">
        <w:rPr>
          <w:rFonts w:ascii="Arial" w:eastAsiaTheme="minorEastAsia" w:hAnsi="Arial" w:cs="Arial"/>
          <w:color w:val="231F20"/>
          <w:sz w:val="24"/>
          <w:szCs w:val="24"/>
          <w:lang w:val="hr-BA"/>
        </w:rPr>
        <w:t xml:space="preserve"> ovog člana, Centralna banka </w:t>
      </w:r>
      <w:r w:rsidR="005066B6" w:rsidRPr="00CF0EC3">
        <w:rPr>
          <w:rFonts w:ascii="Arial" w:eastAsiaTheme="minorEastAsia" w:hAnsi="Arial" w:cs="Arial"/>
          <w:color w:val="231F20"/>
          <w:sz w:val="24"/>
          <w:szCs w:val="24"/>
          <w:lang w:val="hr-BA"/>
        </w:rPr>
        <w:t>je dužna</w:t>
      </w:r>
      <w:r w:rsidRPr="00CF0EC3">
        <w:rPr>
          <w:rFonts w:ascii="Arial" w:eastAsiaTheme="minorEastAsia" w:hAnsi="Arial" w:cs="Arial"/>
          <w:color w:val="231F20"/>
          <w:sz w:val="24"/>
          <w:szCs w:val="24"/>
          <w:lang w:val="hr-BA"/>
        </w:rPr>
        <w:t xml:space="preserve"> da sarađuje sa drugim nadležnim organima.</w:t>
      </w:r>
    </w:p>
    <w:p w14:paraId="0DEA34C6" w14:textId="44E12040" w:rsidR="00903926" w:rsidRPr="00CF0EC3" w:rsidRDefault="00903926"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Matična država banke iz treće zemlje, u smislu stava 1 ovog člana, je država u kojoj je banka dobila dozvolu za rad.</w:t>
      </w:r>
    </w:p>
    <w:p w14:paraId="2821B4B9" w14:textId="77777777" w:rsidR="00CB6027" w:rsidRPr="00CF0EC3" w:rsidRDefault="00CB6027" w:rsidP="008225B1">
      <w:pPr>
        <w:widowControl w:val="0"/>
        <w:ind w:right="-1"/>
        <w:contextualSpacing/>
        <w:jc w:val="center"/>
        <w:rPr>
          <w:rFonts w:ascii="Arial" w:eastAsiaTheme="minorEastAsia" w:hAnsi="Arial" w:cs="Arial"/>
          <w:b/>
          <w:color w:val="000000"/>
          <w:sz w:val="24"/>
          <w:szCs w:val="24"/>
          <w:lang w:val="hr-BA"/>
        </w:rPr>
      </w:pPr>
    </w:p>
    <w:p w14:paraId="32F08759" w14:textId="2D6C0AEB" w:rsidR="008225B1" w:rsidRPr="00CF0EC3" w:rsidRDefault="008225B1" w:rsidP="008225B1">
      <w:pPr>
        <w:widowControl w:val="0"/>
        <w:ind w:right="-1"/>
        <w:contextualSpacing/>
        <w:jc w:val="center"/>
        <w:rPr>
          <w:rFonts w:ascii="Arial" w:eastAsiaTheme="minorEastAsia" w:hAnsi="Arial" w:cs="Arial"/>
          <w:b/>
          <w:color w:val="000000"/>
          <w:sz w:val="24"/>
          <w:szCs w:val="24"/>
          <w:lang w:val="hr-BA"/>
        </w:rPr>
      </w:pPr>
      <w:r w:rsidRPr="00CF0EC3">
        <w:rPr>
          <w:rFonts w:ascii="Arial" w:eastAsiaTheme="minorEastAsia" w:hAnsi="Arial" w:cs="Arial"/>
          <w:b/>
          <w:color w:val="000000"/>
          <w:sz w:val="24"/>
          <w:szCs w:val="24"/>
          <w:lang w:val="hr-BA"/>
        </w:rPr>
        <w:t xml:space="preserve">Član </w:t>
      </w:r>
      <w:r w:rsidR="00CB6027" w:rsidRPr="00CF0EC3">
        <w:rPr>
          <w:rFonts w:ascii="Arial" w:eastAsiaTheme="minorEastAsia" w:hAnsi="Arial" w:cs="Arial"/>
          <w:b/>
          <w:color w:val="000000"/>
          <w:sz w:val="24"/>
          <w:szCs w:val="24"/>
          <w:lang w:val="hr-BA"/>
        </w:rPr>
        <w:t>56</w:t>
      </w:r>
      <w:r w:rsidR="00424C22" w:rsidRPr="00CF0EC3">
        <w:rPr>
          <w:rFonts w:ascii="Arial" w:eastAsiaTheme="minorEastAsia" w:hAnsi="Arial" w:cs="Arial"/>
          <w:b/>
          <w:color w:val="000000"/>
          <w:sz w:val="24"/>
          <w:szCs w:val="24"/>
          <w:lang w:val="hr-BA"/>
        </w:rPr>
        <w:t>g</w:t>
      </w:r>
    </w:p>
    <w:p w14:paraId="0FB37E63" w14:textId="3ACFC042" w:rsidR="008225B1" w:rsidRPr="00CF0EC3" w:rsidRDefault="008225B1"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Postupak </w:t>
      </w:r>
      <w:r w:rsidR="00CB6027" w:rsidRPr="00CF0EC3">
        <w:rPr>
          <w:rFonts w:ascii="Arial" w:eastAsiaTheme="minorEastAsia" w:hAnsi="Arial" w:cs="Arial"/>
          <w:color w:val="231F20"/>
          <w:sz w:val="24"/>
          <w:szCs w:val="24"/>
          <w:lang w:val="hr-BA"/>
        </w:rPr>
        <w:t xml:space="preserve">stečaja, odnosno </w:t>
      </w:r>
      <w:r w:rsidRPr="00CF0EC3">
        <w:rPr>
          <w:rFonts w:ascii="Arial" w:eastAsiaTheme="minorEastAsia" w:hAnsi="Arial" w:cs="Arial"/>
          <w:color w:val="231F20"/>
          <w:sz w:val="24"/>
          <w:szCs w:val="24"/>
          <w:lang w:val="hr-BA"/>
        </w:rPr>
        <w:t xml:space="preserve">likvidacije koji </w:t>
      </w:r>
      <w:r w:rsidR="0079622A" w:rsidRPr="00CF0EC3">
        <w:rPr>
          <w:rFonts w:ascii="Arial" w:eastAsiaTheme="minorEastAsia" w:hAnsi="Arial" w:cs="Arial"/>
          <w:color w:val="231F20"/>
          <w:sz w:val="24"/>
          <w:szCs w:val="24"/>
          <w:lang w:val="hr-BA"/>
        </w:rPr>
        <w:t>je sud ili upravni</w:t>
      </w:r>
      <w:r w:rsidRPr="00CF0EC3">
        <w:rPr>
          <w:rFonts w:ascii="Arial" w:eastAsiaTheme="minorEastAsia" w:hAnsi="Arial" w:cs="Arial"/>
          <w:color w:val="231F20"/>
          <w:sz w:val="24"/>
          <w:szCs w:val="24"/>
          <w:lang w:val="hr-BA"/>
        </w:rPr>
        <w:t xml:space="preserve"> organ</w:t>
      </w:r>
      <w:r w:rsidR="002E704B" w:rsidRPr="00CF0EC3">
        <w:rPr>
          <w:rFonts w:ascii="Arial" w:eastAsiaTheme="minorEastAsia" w:hAnsi="Arial" w:cs="Arial"/>
          <w:color w:val="231F20"/>
          <w:sz w:val="24"/>
          <w:szCs w:val="24"/>
          <w:lang w:val="hr-BA"/>
        </w:rPr>
        <w:t>, odnosno drugi nadležni organ</w:t>
      </w:r>
      <w:r w:rsidRPr="00CF0EC3">
        <w:rPr>
          <w:rFonts w:ascii="Arial" w:eastAsiaTheme="minorEastAsia" w:hAnsi="Arial" w:cs="Arial"/>
          <w:color w:val="231F20"/>
          <w:sz w:val="24"/>
          <w:szCs w:val="24"/>
          <w:lang w:val="hr-BA"/>
        </w:rPr>
        <w:t xml:space="preserve"> treće zemlje otvori</w:t>
      </w:r>
      <w:r w:rsidR="0079622A" w:rsidRPr="00CF0EC3">
        <w:rPr>
          <w:rFonts w:ascii="Arial" w:eastAsiaTheme="minorEastAsia" w:hAnsi="Arial" w:cs="Arial"/>
          <w:color w:val="231F20"/>
          <w:sz w:val="24"/>
          <w:szCs w:val="24"/>
          <w:lang w:val="hr-BA"/>
        </w:rPr>
        <w:t>o</w:t>
      </w:r>
      <w:r w:rsidRPr="00CF0EC3">
        <w:rPr>
          <w:rFonts w:ascii="Arial" w:eastAsiaTheme="minorEastAsia" w:hAnsi="Arial" w:cs="Arial"/>
          <w:color w:val="231F20"/>
          <w:sz w:val="24"/>
          <w:szCs w:val="24"/>
          <w:lang w:val="hr-BA"/>
        </w:rPr>
        <w:t xml:space="preserve"> nad bankom iz treće zemlje koja ima filijalu u Crnoj Gori, odnosno</w:t>
      </w:r>
      <w:r w:rsidR="007B0D60" w:rsidRPr="00CF0EC3">
        <w:rPr>
          <w:rFonts w:ascii="Arial" w:eastAsiaTheme="minorEastAsia" w:hAnsi="Arial" w:cs="Arial"/>
          <w:color w:val="231F20"/>
          <w:sz w:val="24"/>
          <w:szCs w:val="24"/>
          <w:lang w:val="hr-BA"/>
        </w:rPr>
        <w:t xml:space="preserve"> nad</w:t>
      </w:r>
      <w:r w:rsidRPr="00CF0EC3">
        <w:rPr>
          <w:rFonts w:ascii="Arial" w:eastAsiaTheme="minorEastAsia" w:hAnsi="Arial" w:cs="Arial"/>
          <w:color w:val="231F20"/>
          <w:sz w:val="24"/>
          <w:szCs w:val="24"/>
          <w:lang w:val="hr-BA"/>
        </w:rPr>
        <w:t xml:space="preserve"> filijalom banke iz treće zemlje u Crnoj Gori, sprovodi se po propisima </w:t>
      </w:r>
      <w:r w:rsidR="00903926" w:rsidRPr="00CF0EC3">
        <w:rPr>
          <w:rFonts w:ascii="Arial" w:eastAsiaTheme="minorEastAsia" w:hAnsi="Arial" w:cs="Arial"/>
          <w:color w:val="231F20"/>
          <w:sz w:val="24"/>
          <w:szCs w:val="24"/>
          <w:lang w:val="hr-BA"/>
        </w:rPr>
        <w:lastRenderedPageBreak/>
        <w:t xml:space="preserve">te </w:t>
      </w:r>
      <w:r w:rsidRPr="00CF0EC3">
        <w:rPr>
          <w:rFonts w:ascii="Arial" w:eastAsiaTheme="minorEastAsia" w:hAnsi="Arial" w:cs="Arial"/>
          <w:color w:val="231F20"/>
          <w:sz w:val="24"/>
          <w:szCs w:val="24"/>
          <w:lang w:val="hr-BA"/>
        </w:rPr>
        <w:t>treće zemlje, proizvodi bez ograničenja pravne posljedice na teritoriji Crne Gore prema trećim licima i nastupaju istovremeno sa nastupanjem pravnih posljedica u trećoj zemlji.</w:t>
      </w:r>
      <w:r w:rsidR="003F47B2" w:rsidRPr="00CF0EC3">
        <w:rPr>
          <w:rFonts w:ascii="Arial" w:eastAsiaTheme="minorEastAsia" w:hAnsi="Arial" w:cs="Arial"/>
          <w:color w:val="231F20"/>
          <w:sz w:val="24"/>
          <w:szCs w:val="24"/>
          <w:lang w:val="hr-BA"/>
        </w:rPr>
        <w:t xml:space="preserve">   </w:t>
      </w:r>
    </w:p>
    <w:p w14:paraId="050B49FA" w14:textId="2C665A62" w:rsidR="003F47B2" w:rsidRPr="00CF0EC3" w:rsidRDefault="003F47B2" w:rsidP="00CF7754">
      <w:pPr>
        <w:shd w:val="clear" w:color="auto" w:fill="FFFFFF"/>
        <w:spacing w:after="48" w:line="240" w:lineRule="auto"/>
        <w:ind w:firstLine="709"/>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Izuzetno od stava 1 ovog člana, </w:t>
      </w:r>
      <w:r w:rsidR="007B0D60" w:rsidRPr="00CF0EC3">
        <w:rPr>
          <w:rFonts w:ascii="Arial" w:eastAsiaTheme="minorEastAsia" w:hAnsi="Arial" w:cs="Arial"/>
          <w:color w:val="231F20"/>
          <w:sz w:val="24"/>
          <w:szCs w:val="24"/>
          <w:lang w:val="hr-BA"/>
        </w:rPr>
        <w:t>u slučaju postupka</w:t>
      </w:r>
      <w:r w:rsidR="00CB6027" w:rsidRPr="00CF0EC3">
        <w:rPr>
          <w:rFonts w:ascii="Arial" w:eastAsiaTheme="minorEastAsia" w:hAnsi="Arial" w:cs="Arial"/>
          <w:color w:val="231F20"/>
          <w:sz w:val="24"/>
          <w:szCs w:val="24"/>
          <w:lang w:val="hr-BA"/>
        </w:rPr>
        <w:t xml:space="preserve"> stečaja, odnosno</w:t>
      </w:r>
      <w:r w:rsidRPr="00CF0EC3">
        <w:rPr>
          <w:rFonts w:ascii="Arial" w:eastAsiaTheme="minorEastAsia" w:hAnsi="Arial" w:cs="Arial"/>
          <w:color w:val="231F20"/>
          <w:sz w:val="24"/>
          <w:szCs w:val="24"/>
          <w:lang w:val="hr-BA"/>
        </w:rPr>
        <w:t xml:space="preserve"> likvidacije mjerodavno </w:t>
      </w:r>
      <w:r w:rsidR="007B0D60" w:rsidRPr="00CF0EC3">
        <w:rPr>
          <w:rFonts w:ascii="Arial" w:eastAsiaTheme="minorEastAsia" w:hAnsi="Arial" w:cs="Arial"/>
          <w:color w:val="231F20"/>
          <w:sz w:val="24"/>
          <w:szCs w:val="24"/>
          <w:lang w:val="hr-BA"/>
        </w:rPr>
        <w:t xml:space="preserve">je </w:t>
      </w:r>
      <w:r w:rsidRPr="00CF0EC3">
        <w:rPr>
          <w:rFonts w:ascii="Arial" w:eastAsiaTheme="minorEastAsia" w:hAnsi="Arial" w:cs="Arial"/>
          <w:color w:val="231F20"/>
          <w:sz w:val="24"/>
          <w:szCs w:val="24"/>
          <w:lang w:val="hr-BA"/>
        </w:rPr>
        <w:t xml:space="preserve">pravo Crne Gore za: </w:t>
      </w:r>
    </w:p>
    <w:p w14:paraId="1D21A1A9" w14:textId="5B37E783" w:rsidR="003F47B2" w:rsidRPr="00CF0EC3" w:rsidRDefault="003F47B2" w:rsidP="00CF7754">
      <w:pPr>
        <w:pStyle w:val="ListParagraph"/>
        <w:numPr>
          <w:ilvl w:val="0"/>
          <w:numId w:val="11"/>
        </w:numPr>
        <w:shd w:val="clear" w:color="auto" w:fill="FFFFFF"/>
        <w:spacing w:after="48" w:line="240" w:lineRule="auto"/>
        <w:ind w:left="993"/>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ugovore o radu i radne odnose; </w:t>
      </w:r>
    </w:p>
    <w:p w14:paraId="2E439FD2" w14:textId="48832D45" w:rsidR="003F47B2" w:rsidRPr="00CF0EC3" w:rsidRDefault="003F47B2" w:rsidP="00CF7754">
      <w:pPr>
        <w:pStyle w:val="ListParagraph"/>
        <w:numPr>
          <w:ilvl w:val="0"/>
          <w:numId w:val="11"/>
        </w:numPr>
        <w:shd w:val="clear" w:color="auto" w:fill="FFFFFF"/>
        <w:spacing w:after="48" w:line="240" w:lineRule="auto"/>
        <w:ind w:left="993"/>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ugovore koji ovlašćuju na korišćenje ili sticanje nepokretnosti na teritoriji Crne Gore</w:t>
      </w:r>
      <w:r w:rsidR="00903926" w:rsidRPr="00CF0EC3">
        <w:rPr>
          <w:rFonts w:ascii="Arial" w:eastAsiaTheme="minorEastAsia" w:hAnsi="Arial" w:cs="Arial"/>
          <w:color w:val="231F20"/>
          <w:sz w:val="24"/>
          <w:szCs w:val="24"/>
          <w:lang w:val="hr-BA"/>
        </w:rPr>
        <w:t>, kao</w:t>
      </w:r>
      <w:r w:rsidRPr="00CF0EC3">
        <w:rPr>
          <w:rFonts w:ascii="Arial" w:eastAsiaTheme="minorEastAsia" w:hAnsi="Arial" w:cs="Arial"/>
          <w:color w:val="231F20"/>
          <w:sz w:val="24"/>
          <w:szCs w:val="24"/>
          <w:lang w:val="hr-BA"/>
        </w:rPr>
        <w:t xml:space="preserve"> i za određivanje da li imovina predstavlja nepokretn</w:t>
      </w:r>
      <w:r w:rsidR="00D03088" w:rsidRPr="00CF0EC3">
        <w:rPr>
          <w:rFonts w:ascii="Arial" w:eastAsiaTheme="minorEastAsia" w:hAnsi="Arial" w:cs="Arial"/>
          <w:color w:val="231F20"/>
          <w:sz w:val="24"/>
          <w:szCs w:val="24"/>
          <w:lang w:val="hr-BA"/>
        </w:rPr>
        <w:t>u</w:t>
      </w:r>
      <w:r w:rsidRPr="00CF0EC3">
        <w:rPr>
          <w:rFonts w:ascii="Arial" w:eastAsiaTheme="minorEastAsia" w:hAnsi="Arial" w:cs="Arial"/>
          <w:color w:val="231F20"/>
          <w:sz w:val="24"/>
          <w:szCs w:val="24"/>
          <w:lang w:val="hr-BA"/>
        </w:rPr>
        <w:t xml:space="preserve"> ili pokretnu stvar, kada se ta imovina nalazi na teritoriji Crne Gore</w:t>
      </w:r>
      <w:r w:rsidR="00903926" w:rsidRPr="00CF0EC3">
        <w:rPr>
          <w:rFonts w:ascii="Arial" w:eastAsiaTheme="minorEastAsia" w:hAnsi="Arial" w:cs="Arial"/>
          <w:color w:val="231F20"/>
          <w:sz w:val="24"/>
          <w:szCs w:val="24"/>
          <w:lang w:val="hr-BA"/>
        </w:rPr>
        <w:t>,</w:t>
      </w:r>
      <w:r w:rsidRPr="00CF0EC3">
        <w:rPr>
          <w:rFonts w:ascii="Arial" w:eastAsiaTheme="minorEastAsia" w:hAnsi="Arial" w:cs="Arial"/>
          <w:color w:val="231F20"/>
          <w:sz w:val="24"/>
          <w:szCs w:val="24"/>
          <w:lang w:val="hr-BA"/>
        </w:rPr>
        <w:t xml:space="preserve"> i </w:t>
      </w:r>
    </w:p>
    <w:p w14:paraId="73570371" w14:textId="613417AA" w:rsidR="003F47B2" w:rsidRPr="00CF0EC3" w:rsidRDefault="003F47B2" w:rsidP="00CF7754">
      <w:pPr>
        <w:pStyle w:val="ListParagraph"/>
        <w:numPr>
          <w:ilvl w:val="0"/>
          <w:numId w:val="11"/>
        </w:numPr>
        <w:shd w:val="clear" w:color="auto" w:fill="FFFFFF"/>
        <w:spacing w:after="48" w:line="240" w:lineRule="auto"/>
        <w:ind w:left="993"/>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prav</w:t>
      </w:r>
      <w:r w:rsidR="007B0D60" w:rsidRPr="00CF0EC3">
        <w:rPr>
          <w:rFonts w:ascii="Arial" w:eastAsiaTheme="minorEastAsia" w:hAnsi="Arial" w:cs="Arial"/>
          <w:color w:val="231F20"/>
          <w:sz w:val="24"/>
          <w:szCs w:val="24"/>
          <w:lang w:val="hr-BA"/>
        </w:rPr>
        <w:t>o</w:t>
      </w:r>
      <w:r w:rsidRPr="00CF0EC3">
        <w:rPr>
          <w:rFonts w:ascii="Arial" w:eastAsiaTheme="minorEastAsia" w:hAnsi="Arial" w:cs="Arial"/>
          <w:color w:val="231F20"/>
          <w:sz w:val="24"/>
          <w:szCs w:val="24"/>
          <w:lang w:val="hr-BA"/>
        </w:rPr>
        <w:t xml:space="preserve"> na nepokretnosti, brodu ili avionu, koja se upisuju u javne knjige i registre koj</w:t>
      </w:r>
      <w:r w:rsidR="007B0D60" w:rsidRPr="00CF0EC3">
        <w:rPr>
          <w:rFonts w:ascii="Arial" w:eastAsiaTheme="minorEastAsia" w:hAnsi="Arial" w:cs="Arial"/>
          <w:color w:val="231F20"/>
          <w:sz w:val="24"/>
          <w:szCs w:val="24"/>
          <w:lang w:val="hr-BA"/>
        </w:rPr>
        <w:t>i</w:t>
      </w:r>
      <w:r w:rsidRPr="00CF0EC3">
        <w:rPr>
          <w:rFonts w:ascii="Arial" w:eastAsiaTheme="minorEastAsia" w:hAnsi="Arial" w:cs="Arial"/>
          <w:color w:val="231F20"/>
          <w:sz w:val="24"/>
          <w:szCs w:val="24"/>
          <w:lang w:val="hr-BA"/>
        </w:rPr>
        <w:t xml:space="preserve"> se vode u Crnoj Gori. </w:t>
      </w:r>
    </w:p>
    <w:p w14:paraId="3073E678" w14:textId="77777777" w:rsidR="00CB6027" w:rsidRPr="00CF0EC3" w:rsidRDefault="00CB6027" w:rsidP="00C9252B">
      <w:pPr>
        <w:widowControl w:val="0"/>
        <w:ind w:right="-1"/>
        <w:contextualSpacing/>
        <w:jc w:val="center"/>
        <w:rPr>
          <w:rFonts w:ascii="Arial" w:eastAsiaTheme="minorEastAsia" w:hAnsi="Arial" w:cs="Arial"/>
          <w:b/>
          <w:color w:val="000000"/>
          <w:sz w:val="24"/>
          <w:szCs w:val="24"/>
          <w:lang w:val="hr-BA"/>
        </w:rPr>
      </w:pPr>
    </w:p>
    <w:p w14:paraId="79882CB5" w14:textId="24EBA68D" w:rsidR="00AA4327" w:rsidRPr="00CF0EC3" w:rsidRDefault="00AA4327" w:rsidP="00C9252B">
      <w:pPr>
        <w:widowControl w:val="0"/>
        <w:ind w:right="-1"/>
        <w:contextualSpacing/>
        <w:jc w:val="center"/>
        <w:rPr>
          <w:rFonts w:ascii="Arial" w:eastAsiaTheme="minorEastAsia" w:hAnsi="Arial" w:cs="Arial"/>
          <w:b/>
          <w:color w:val="000000"/>
          <w:sz w:val="24"/>
          <w:szCs w:val="24"/>
          <w:lang w:val="hr-BA"/>
        </w:rPr>
      </w:pPr>
      <w:r w:rsidRPr="00CF0EC3">
        <w:rPr>
          <w:rFonts w:ascii="Arial" w:eastAsiaTheme="minorEastAsia" w:hAnsi="Arial" w:cs="Arial"/>
          <w:b/>
          <w:color w:val="000000"/>
          <w:sz w:val="24"/>
          <w:szCs w:val="24"/>
          <w:lang w:val="hr-BA"/>
        </w:rPr>
        <w:t>Član 56</w:t>
      </w:r>
      <w:r w:rsidR="00424C22" w:rsidRPr="00CF0EC3">
        <w:rPr>
          <w:rFonts w:ascii="Arial" w:eastAsiaTheme="minorEastAsia" w:hAnsi="Arial" w:cs="Arial"/>
          <w:b/>
          <w:color w:val="000000"/>
          <w:sz w:val="24"/>
          <w:szCs w:val="24"/>
          <w:lang w:val="hr-BA"/>
        </w:rPr>
        <w:t>h</w:t>
      </w:r>
    </w:p>
    <w:p w14:paraId="5BCFF91F" w14:textId="6B6C851C" w:rsidR="00E810EF" w:rsidRPr="00CF0EC3" w:rsidRDefault="00AA4327" w:rsidP="00CF7754">
      <w:pPr>
        <w:shd w:val="clear" w:color="auto" w:fill="FFFFFF"/>
        <w:spacing w:after="48" w:line="240" w:lineRule="auto"/>
        <w:ind w:firstLine="709"/>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Pri</w:t>
      </w:r>
      <w:r w:rsidR="00E810EF" w:rsidRPr="00CF0EC3">
        <w:rPr>
          <w:rFonts w:ascii="Arial" w:eastAsiaTheme="minorEastAsia" w:hAnsi="Arial" w:cs="Arial"/>
          <w:color w:val="231F20"/>
          <w:sz w:val="24"/>
          <w:szCs w:val="24"/>
          <w:lang w:val="hr-BA"/>
        </w:rPr>
        <w:t>likom</w:t>
      </w:r>
      <w:r w:rsidRPr="00CF0EC3">
        <w:rPr>
          <w:rFonts w:ascii="Arial" w:eastAsiaTheme="minorEastAsia" w:hAnsi="Arial" w:cs="Arial"/>
          <w:color w:val="231F20"/>
          <w:sz w:val="24"/>
          <w:szCs w:val="24"/>
          <w:lang w:val="hr-BA"/>
        </w:rPr>
        <w:t xml:space="preserve"> otvaranja postupka</w:t>
      </w:r>
      <w:r w:rsidR="007B0D60" w:rsidRPr="00CF0EC3">
        <w:rPr>
          <w:rFonts w:ascii="Arial" w:eastAsiaTheme="minorEastAsia" w:hAnsi="Arial" w:cs="Arial"/>
          <w:color w:val="231F20"/>
          <w:sz w:val="24"/>
          <w:szCs w:val="24"/>
          <w:lang w:val="hr-BA"/>
        </w:rPr>
        <w:t xml:space="preserve"> </w:t>
      </w:r>
      <w:r w:rsidR="00CB6027" w:rsidRPr="00CF0EC3">
        <w:rPr>
          <w:rFonts w:ascii="Arial" w:eastAsiaTheme="minorEastAsia" w:hAnsi="Arial" w:cs="Arial"/>
          <w:color w:val="231F20"/>
          <w:sz w:val="24"/>
          <w:szCs w:val="24"/>
          <w:lang w:val="hr-BA"/>
        </w:rPr>
        <w:t>stečaja</w:t>
      </w:r>
      <w:r w:rsidR="007B0D60" w:rsidRPr="00CF0EC3">
        <w:rPr>
          <w:rFonts w:ascii="Arial" w:eastAsiaTheme="minorEastAsia" w:hAnsi="Arial" w:cs="Arial"/>
          <w:color w:val="231F20"/>
          <w:sz w:val="24"/>
          <w:szCs w:val="24"/>
          <w:lang w:val="hr-BA"/>
        </w:rPr>
        <w:t xml:space="preserve">, odnosno </w:t>
      </w:r>
      <w:r w:rsidR="00CB6027" w:rsidRPr="00CF0EC3">
        <w:rPr>
          <w:rFonts w:ascii="Arial" w:eastAsiaTheme="minorEastAsia" w:hAnsi="Arial" w:cs="Arial"/>
          <w:color w:val="231F20"/>
          <w:sz w:val="24"/>
          <w:szCs w:val="24"/>
          <w:lang w:val="hr-BA"/>
        </w:rPr>
        <w:t>likvidacije</w:t>
      </w:r>
      <w:r w:rsidR="00087BD4" w:rsidRPr="00CF0EC3">
        <w:rPr>
          <w:rFonts w:ascii="Arial" w:eastAsiaTheme="minorEastAsia" w:hAnsi="Arial" w:cs="Arial"/>
          <w:color w:val="231F20"/>
          <w:sz w:val="24"/>
          <w:szCs w:val="24"/>
          <w:lang w:val="hr-BA"/>
        </w:rPr>
        <w:t xml:space="preserve"> nad bankom iz države članice </w:t>
      </w:r>
      <w:r w:rsidR="00E810EF" w:rsidRPr="00CF0EC3">
        <w:rPr>
          <w:rFonts w:ascii="Arial" w:eastAsiaTheme="minorEastAsia" w:hAnsi="Arial" w:cs="Arial"/>
          <w:color w:val="231F20"/>
          <w:sz w:val="24"/>
          <w:szCs w:val="24"/>
          <w:lang w:val="hr-BA"/>
        </w:rPr>
        <w:t>isključivo mjerodavno pravo za:</w:t>
      </w:r>
    </w:p>
    <w:p w14:paraId="78282372" w14:textId="3D3B633B" w:rsidR="00AA4327" w:rsidRPr="00CF0EC3" w:rsidRDefault="00E810EF" w:rsidP="00381D7E">
      <w:pPr>
        <w:pStyle w:val="ListParagraph"/>
        <w:numPr>
          <w:ilvl w:val="0"/>
          <w:numId w:val="12"/>
        </w:numPr>
        <w:shd w:val="clear" w:color="auto" w:fill="FFFFFF"/>
        <w:spacing w:after="48" w:line="240" w:lineRule="auto"/>
        <w:ind w:left="993" w:hanging="284"/>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ugovore o radu i radne odnose – je pravo države članice koje je mjerodavno za ugovor o radu</w:t>
      </w:r>
      <w:r w:rsidR="00AA4327" w:rsidRPr="00CF0EC3">
        <w:rPr>
          <w:rFonts w:ascii="Arial" w:eastAsiaTheme="minorEastAsia" w:hAnsi="Arial" w:cs="Arial"/>
          <w:color w:val="231F20"/>
          <w:sz w:val="24"/>
          <w:szCs w:val="24"/>
          <w:lang w:val="hr-BA"/>
        </w:rPr>
        <w:t xml:space="preserve">; </w:t>
      </w:r>
    </w:p>
    <w:p w14:paraId="36E4CAD2" w14:textId="24C43946" w:rsidR="00AA4327" w:rsidRPr="00CF0EC3" w:rsidRDefault="00AA4327" w:rsidP="00381D7E">
      <w:pPr>
        <w:pStyle w:val="ListParagraph"/>
        <w:numPr>
          <w:ilvl w:val="0"/>
          <w:numId w:val="12"/>
        </w:numPr>
        <w:shd w:val="clear" w:color="auto" w:fill="FFFFFF"/>
        <w:spacing w:after="48" w:line="240" w:lineRule="auto"/>
        <w:ind w:left="993" w:hanging="284"/>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ugovore koji ovlašćuju na korišćenje ili sticanje neke nepokretnosti i za određivanje da li neka imovina predstavlja nepokretn</w:t>
      </w:r>
      <w:r w:rsidR="00903926" w:rsidRPr="00CF0EC3">
        <w:rPr>
          <w:rFonts w:ascii="Arial" w:eastAsiaTheme="minorEastAsia" w:hAnsi="Arial" w:cs="Arial"/>
          <w:color w:val="231F20"/>
          <w:sz w:val="24"/>
          <w:szCs w:val="24"/>
          <w:lang w:val="hr-BA"/>
        </w:rPr>
        <w:t>u</w:t>
      </w:r>
      <w:r w:rsidRPr="00CF0EC3">
        <w:rPr>
          <w:rFonts w:ascii="Arial" w:eastAsiaTheme="minorEastAsia" w:hAnsi="Arial" w:cs="Arial"/>
          <w:color w:val="231F20"/>
          <w:sz w:val="24"/>
          <w:szCs w:val="24"/>
          <w:lang w:val="hr-BA"/>
        </w:rPr>
        <w:t xml:space="preserve"> ili pokretnu stvar </w:t>
      </w:r>
      <w:r w:rsidR="00E810EF" w:rsidRPr="00CF0EC3">
        <w:rPr>
          <w:rFonts w:ascii="Arial" w:eastAsiaTheme="minorEastAsia" w:hAnsi="Arial" w:cs="Arial"/>
          <w:color w:val="231F20"/>
          <w:sz w:val="24"/>
          <w:szCs w:val="24"/>
          <w:lang w:val="hr-BA"/>
        </w:rPr>
        <w:t xml:space="preserve">– je pravo </w:t>
      </w:r>
      <w:r w:rsidRPr="00CF0EC3">
        <w:rPr>
          <w:rFonts w:ascii="Arial" w:eastAsiaTheme="minorEastAsia" w:hAnsi="Arial" w:cs="Arial"/>
          <w:color w:val="231F20"/>
          <w:sz w:val="24"/>
          <w:szCs w:val="24"/>
          <w:lang w:val="hr-BA"/>
        </w:rPr>
        <w:t>države članice na čijem se području ta imovina nalazi;</w:t>
      </w:r>
    </w:p>
    <w:p w14:paraId="02459E41" w14:textId="551F396D" w:rsidR="00AA4327" w:rsidRPr="00CF0EC3" w:rsidRDefault="00AA4327" w:rsidP="00381D7E">
      <w:pPr>
        <w:pStyle w:val="ListParagraph"/>
        <w:numPr>
          <w:ilvl w:val="0"/>
          <w:numId w:val="12"/>
        </w:numPr>
        <w:shd w:val="clear" w:color="auto" w:fill="FFFFFF"/>
        <w:spacing w:after="48" w:line="240" w:lineRule="auto"/>
        <w:ind w:left="993" w:hanging="284"/>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prava na nekoj nepokretnosti, brodu ili avionu, koja se upisuju u javne knjige</w:t>
      </w:r>
      <w:r w:rsidR="00E810EF" w:rsidRPr="00CF0EC3">
        <w:rPr>
          <w:rFonts w:ascii="Arial" w:eastAsiaTheme="minorEastAsia" w:hAnsi="Arial" w:cs="Arial"/>
          <w:color w:val="231F20"/>
          <w:sz w:val="24"/>
          <w:szCs w:val="24"/>
          <w:lang w:val="hr-BA"/>
        </w:rPr>
        <w:t xml:space="preserve"> – je </w:t>
      </w:r>
      <w:r w:rsidRPr="00CF0EC3">
        <w:rPr>
          <w:rFonts w:ascii="Arial" w:eastAsiaTheme="minorEastAsia" w:hAnsi="Arial" w:cs="Arial"/>
          <w:color w:val="231F20"/>
          <w:sz w:val="24"/>
          <w:szCs w:val="24"/>
          <w:lang w:val="hr-BA"/>
        </w:rPr>
        <w:t>pravo države članice pod čijim se nadzorom ta javna knjiga vodi.</w:t>
      </w:r>
    </w:p>
    <w:p w14:paraId="60E97F94" w14:textId="77777777" w:rsidR="00CB6027" w:rsidRPr="00CF0EC3" w:rsidRDefault="00CB6027" w:rsidP="00C9252B">
      <w:pPr>
        <w:widowControl w:val="0"/>
        <w:ind w:right="-1"/>
        <w:contextualSpacing/>
        <w:jc w:val="center"/>
        <w:rPr>
          <w:rFonts w:ascii="Arial" w:eastAsiaTheme="minorEastAsia" w:hAnsi="Arial" w:cs="Arial"/>
          <w:b/>
          <w:color w:val="000000"/>
          <w:sz w:val="24"/>
          <w:szCs w:val="24"/>
          <w:lang w:val="hr-BA"/>
        </w:rPr>
      </w:pPr>
    </w:p>
    <w:p w14:paraId="55D98FB6" w14:textId="7F612624" w:rsidR="00AA4327" w:rsidRPr="00CF0EC3" w:rsidRDefault="00AA4327" w:rsidP="00C9252B">
      <w:pPr>
        <w:widowControl w:val="0"/>
        <w:ind w:right="-1"/>
        <w:contextualSpacing/>
        <w:jc w:val="center"/>
        <w:rPr>
          <w:rFonts w:ascii="Arial" w:eastAsiaTheme="minorEastAsia" w:hAnsi="Arial" w:cs="Arial"/>
          <w:b/>
          <w:color w:val="000000"/>
          <w:sz w:val="24"/>
          <w:szCs w:val="24"/>
          <w:lang w:val="hr-BA"/>
        </w:rPr>
      </w:pPr>
      <w:r w:rsidRPr="00CF0EC3">
        <w:rPr>
          <w:rFonts w:ascii="Arial" w:eastAsiaTheme="minorEastAsia" w:hAnsi="Arial" w:cs="Arial"/>
          <w:b/>
          <w:color w:val="000000"/>
          <w:sz w:val="24"/>
          <w:szCs w:val="24"/>
          <w:lang w:val="hr-BA"/>
        </w:rPr>
        <w:t xml:space="preserve">Član </w:t>
      </w:r>
      <w:r w:rsidR="00CB6027" w:rsidRPr="00CF0EC3">
        <w:rPr>
          <w:rFonts w:ascii="Arial" w:eastAsiaTheme="minorEastAsia" w:hAnsi="Arial" w:cs="Arial"/>
          <w:b/>
          <w:color w:val="000000"/>
          <w:sz w:val="24"/>
          <w:szCs w:val="24"/>
          <w:lang w:val="hr-BA"/>
        </w:rPr>
        <w:t>56</w:t>
      </w:r>
      <w:r w:rsidR="00424C22" w:rsidRPr="00CF0EC3">
        <w:rPr>
          <w:rFonts w:ascii="Arial" w:eastAsiaTheme="minorEastAsia" w:hAnsi="Arial" w:cs="Arial"/>
          <w:b/>
          <w:color w:val="000000"/>
          <w:sz w:val="24"/>
          <w:szCs w:val="24"/>
          <w:lang w:val="hr-BA"/>
        </w:rPr>
        <w:t>i</w:t>
      </w:r>
    </w:p>
    <w:p w14:paraId="414B44D4" w14:textId="4E698E7F" w:rsidR="00DC00BD" w:rsidRPr="00CF0EC3" w:rsidRDefault="00EF53F0"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Otvaranje</w:t>
      </w:r>
      <w:r w:rsidR="00CB6027" w:rsidRPr="00CF0EC3">
        <w:rPr>
          <w:rFonts w:ascii="Arial" w:eastAsiaTheme="minorEastAsia" w:hAnsi="Arial" w:cs="Arial"/>
          <w:color w:val="231F20"/>
          <w:sz w:val="24"/>
          <w:szCs w:val="24"/>
          <w:lang w:val="hr-BA"/>
        </w:rPr>
        <w:t xml:space="preserve"> postupka</w:t>
      </w:r>
      <w:r w:rsidR="000A071E" w:rsidRPr="00CF0EC3">
        <w:rPr>
          <w:rFonts w:ascii="Arial" w:eastAsiaTheme="minorEastAsia" w:hAnsi="Arial" w:cs="Arial"/>
          <w:color w:val="231F20"/>
          <w:sz w:val="24"/>
          <w:szCs w:val="24"/>
          <w:lang w:val="hr-BA"/>
        </w:rPr>
        <w:t xml:space="preserve"> stečaja</w:t>
      </w:r>
      <w:r w:rsidR="00CB6027" w:rsidRPr="00CF0EC3">
        <w:rPr>
          <w:rFonts w:ascii="Arial" w:eastAsiaTheme="minorEastAsia" w:hAnsi="Arial" w:cs="Arial"/>
          <w:color w:val="231F20"/>
          <w:sz w:val="24"/>
          <w:szCs w:val="24"/>
          <w:lang w:val="hr-BA"/>
        </w:rPr>
        <w:t xml:space="preserve">, odnosno </w:t>
      </w:r>
      <w:r w:rsidR="00AA4327" w:rsidRPr="00CF0EC3">
        <w:rPr>
          <w:rFonts w:ascii="Arial" w:eastAsiaTheme="minorEastAsia" w:hAnsi="Arial" w:cs="Arial"/>
          <w:color w:val="231F20"/>
          <w:sz w:val="24"/>
          <w:szCs w:val="24"/>
          <w:lang w:val="hr-BA"/>
        </w:rPr>
        <w:t xml:space="preserve">postupka </w:t>
      </w:r>
      <w:r w:rsidRPr="00CF0EC3">
        <w:rPr>
          <w:rFonts w:ascii="Arial" w:eastAsiaTheme="minorEastAsia" w:hAnsi="Arial" w:cs="Arial"/>
          <w:color w:val="231F20"/>
          <w:sz w:val="24"/>
          <w:szCs w:val="24"/>
          <w:lang w:val="hr-BA"/>
        </w:rPr>
        <w:t xml:space="preserve">likvidacije </w:t>
      </w:r>
      <w:r w:rsidR="00AA4327" w:rsidRPr="00CF0EC3">
        <w:rPr>
          <w:rFonts w:ascii="Arial" w:eastAsiaTheme="minorEastAsia" w:hAnsi="Arial" w:cs="Arial"/>
          <w:color w:val="231F20"/>
          <w:sz w:val="24"/>
          <w:szCs w:val="24"/>
          <w:lang w:val="hr-BA"/>
        </w:rPr>
        <w:t xml:space="preserve">ne utiče na stvarna i druga prava povjerilaca ili trećih lica na materijalnoj ili nematerijalnoj, pokretnoj ili nepokretnoj imovini </w:t>
      </w:r>
      <w:r w:rsidR="00E264BE" w:rsidRPr="00CF0EC3">
        <w:rPr>
          <w:rFonts w:ascii="Arial" w:eastAsiaTheme="minorEastAsia" w:hAnsi="Arial" w:cs="Arial"/>
          <w:color w:val="231F20"/>
          <w:sz w:val="24"/>
          <w:szCs w:val="24"/>
          <w:lang w:val="hr-BA"/>
        </w:rPr>
        <w:t>banke</w:t>
      </w:r>
      <w:r w:rsidR="00AA4327" w:rsidRPr="00CF0EC3">
        <w:rPr>
          <w:rFonts w:ascii="Arial" w:eastAsiaTheme="minorEastAsia" w:hAnsi="Arial" w:cs="Arial"/>
          <w:color w:val="231F20"/>
          <w:sz w:val="24"/>
          <w:szCs w:val="24"/>
          <w:lang w:val="hr-BA"/>
        </w:rPr>
        <w:t xml:space="preserve"> iz Crne Gore ili druge države članice i </w:t>
      </w:r>
      <w:r w:rsidR="0032385C" w:rsidRPr="00CF0EC3">
        <w:rPr>
          <w:rFonts w:ascii="Arial" w:eastAsiaTheme="minorEastAsia" w:hAnsi="Arial" w:cs="Arial"/>
          <w:color w:val="231F20"/>
          <w:sz w:val="24"/>
          <w:szCs w:val="24"/>
          <w:lang w:val="hr-BA"/>
        </w:rPr>
        <w:t xml:space="preserve">to </w:t>
      </w:r>
      <w:r w:rsidR="00AA4327" w:rsidRPr="00CF0EC3">
        <w:rPr>
          <w:rFonts w:ascii="Arial" w:eastAsiaTheme="minorEastAsia" w:hAnsi="Arial" w:cs="Arial"/>
          <w:color w:val="231F20"/>
          <w:sz w:val="24"/>
          <w:szCs w:val="24"/>
          <w:lang w:val="hr-BA"/>
        </w:rPr>
        <w:t>na tačno određeni</w:t>
      </w:r>
      <w:r w:rsidR="0032385C" w:rsidRPr="00CF0EC3">
        <w:rPr>
          <w:rFonts w:ascii="Arial" w:eastAsiaTheme="minorEastAsia" w:hAnsi="Arial" w:cs="Arial"/>
          <w:color w:val="231F20"/>
          <w:sz w:val="24"/>
          <w:szCs w:val="24"/>
          <w:lang w:val="hr-BA"/>
        </w:rPr>
        <w:t xml:space="preserve"> dio imovine</w:t>
      </w:r>
      <w:r w:rsidR="00AA4327" w:rsidRPr="00CF0EC3">
        <w:rPr>
          <w:rFonts w:ascii="Arial" w:eastAsiaTheme="minorEastAsia" w:hAnsi="Arial" w:cs="Arial"/>
          <w:color w:val="231F20"/>
          <w:sz w:val="24"/>
          <w:szCs w:val="24"/>
          <w:lang w:val="hr-BA"/>
        </w:rPr>
        <w:t xml:space="preserve"> i na</w:t>
      </w:r>
      <w:r w:rsidR="00903198" w:rsidRPr="00CF0EC3">
        <w:rPr>
          <w:rFonts w:ascii="Arial" w:eastAsiaTheme="minorEastAsia" w:hAnsi="Arial" w:cs="Arial"/>
          <w:color w:val="231F20"/>
          <w:sz w:val="24"/>
          <w:szCs w:val="24"/>
          <w:lang w:val="hr-BA"/>
        </w:rPr>
        <w:t xml:space="preserve"> ukupan broj </w:t>
      </w:r>
      <w:r w:rsidR="00AA4327" w:rsidRPr="00CF0EC3">
        <w:rPr>
          <w:rFonts w:ascii="Arial" w:eastAsiaTheme="minorEastAsia" w:hAnsi="Arial" w:cs="Arial"/>
          <w:color w:val="231F20"/>
          <w:sz w:val="24"/>
          <w:szCs w:val="24"/>
          <w:lang w:val="hr-BA"/>
        </w:rPr>
        <w:t xml:space="preserve">neodređenih </w:t>
      </w:r>
      <w:r w:rsidR="0032385C" w:rsidRPr="00CF0EC3">
        <w:rPr>
          <w:rFonts w:ascii="Arial" w:eastAsiaTheme="minorEastAsia" w:hAnsi="Arial" w:cs="Arial"/>
          <w:color w:val="231F20"/>
          <w:sz w:val="24"/>
          <w:szCs w:val="24"/>
          <w:lang w:val="hr-BA"/>
        </w:rPr>
        <w:t xml:space="preserve">djelova imovine </w:t>
      </w:r>
      <w:r w:rsidR="00AA4327" w:rsidRPr="00CF0EC3">
        <w:rPr>
          <w:rFonts w:ascii="Arial" w:eastAsiaTheme="minorEastAsia" w:hAnsi="Arial" w:cs="Arial"/>
          <w:color w:val="231F20"/>
          <w:sz w:val="24"/>
          <w:szCs w:val="24"/>
          <w:lang w:val="hr-BA"/>
        </w:rPr>
        <w:t xml:space="preserve">čiji se sastav mijenja, koji se u trenutku </w:t>
      </w:r>
      <w:r w:rsidRPr="00CF0EC3">
        <w:rPr>
          <w:rFonts w:ascii="Arial" w:eastAsiaTheme="minorEastAsia" w:hAnsi="Arial" w:cs="Arial"/>
          <w:color w:val="231F20"/>
          <w:sz w:val="24"/>
          <w:szCs w:val="24"/>
          <w:lang w:val="hr-BA"/>
        </w:rPr>
        <w:t xml:space="preserve">otvaranja </w:t>
      </w:r>
      <w:r w:rsidR="005D482B" w:rsidRPr="00CF0EC3">
        <w:rPr>
          <w:rFonts w:ascii="Arial" w:eastAsiaTheme="minorEastAsia" w:hAnsi="Arial" w:cs="Arial"/>
          <w:color w:val="231F20"/>
          <w:sz w:val="24"/>
          <w:szCs w:val="24"/>
          <w:lang w:val="hr-BA"/>
        </w:rPr>
        <w:t>postupka</w:t>
      </w:r>
      <w:r w:rsidR="005D482B" w:rsidRPr="00CF0EC3" w:rsidDel="00CB6027">
        <w:rPr>
          <w:rFonts w:ascii="Arial" w:eastAsiaTheme="minorEastAsia" w:hAnsi="Arial" w:cs="Arial"/>
          <w:color w:val="231F20"/>
          <w:sz w:val="24"/>
          <w:szCs w:val="24"/>
          <w:lang w:val="hr-BA"/>
        </w:rPr>
        <w:t xml:space="preserve"> </w:t>
      </w:r>
      <w:r w:rsidR="000A071E" w:rsidRPr="00CF0EC3">
        <w:rPr>
          <w:rFonts w:ascii="Arial" w:eastAsiaTheme="minorEastAsia" w:hAnsi="Arial" w:cs="Arial"/>
          <w:color w:val="231F20"/>
          <w:sz w:val="24"/>
          <w:szCs w:val="24"/>
          <w:lang w:val="hr-BA"/>
        </w:rPr>
        <w:t>stečaja</w:t>
      </w:r>
      <w:r w:rsidR="000A071E" w:rsidRPr="00CF0EC3" w:rsidDel="00CB6027">
        <w:rPr>
          <w:rFonts w:ascii="Arial" w:eastAsiaTheme="minorEastAsia" w:hAnsi="Arial" w:cs="Arial"/>
          <w:color w:val="231F20"/>
          <w:sz w:val="24"/>
          <w:szCs w:val="24"/>
          <w:lang w:val="hr-BA"/>
        </w:rPr>
        <w:t xml:space="preserve"> </w:t>
      </w:r>
      <w:r w:rsidR="00AA4327" w:rsidRPr="00CF0EC3">
        <w:rPr>
          <w:rFonts w:ascii="Arial" w:eastAsiaTheme="minorEastAsia" w:hAnsi="Arial" w:cs="Arial"/>
          <w:color w:val="231F20"/>
          <w:sz w:val="24"/>
          <w:szCs w:val="24"/>
          <w:lang w:val="hr-BA"/>
        </w:rPr>
        <w:t xml:space="preserve">ili </w:t>
      </w:r>
      <w:r w:rsidR="00CB6027" w:rsidRPr="00CF0EC3">
        <w:rPr>
          <w:rFonts w:ascii="Arial" w:eastAsiaTheme="minorEastAsia" w:hAnsi="Arial" w:cs="Arial"/>
          <w:color w:val="231F20"/>
          <w:sz w:val="24"/>
          <w:szCs w:val="24"/>
          <w:lang w:val="hr-BA"/>
        </w:rPr>
        <w:t>likvidacije</w:t>
      </w:r>
      <w:r w:rsidR="00CB6027" w:rsidRPr="00CF0EC3" w:rsidDel="00CB6027">
        <w:rPr>
          <w:rFonts w:ascii="Arial" w:eastAsiaTheme="minorEastAsia" w:hAnsi="Arial" w:cs="Arial"/>
          <w:color w:val="231F20"/>
          <w:sz w:val="24"/>
          <w:szCs w:val="24"/>
          <w:lang w:val="hr-BA"/>
        </w:rPr>
        <w:t xml:space="preserve"> </w:t>
      </w:r>
      <w:r w:rsidR="00AA4327" w:rsidRPr="00CF0EC3">
        <w:rPr>
          <w:rFonts w:ascii="Arial" w:eastAsiaTheme="minorEastAsia" w:hAnsi="Arial" w:cs="Arial"/>
          <w:color w:val="231F20"/>
          <w:sz w:val="24"/>
          <w:szCs w:val="24"/>
          <w:lang w:val="hr-BA"/>
        </w:rPr>
        <w:t xml:space="preserve">nalaze na teritoriji druge države članice. </w:t>
      </w:r>
    </w:p>
    <w:p w14:paraId="27527531" w14:textId="56EA82F3" w:rsidR="00AA4327" w:rsidRPr="00CF0EC3" w:rsidRDefault="00AA4327" w:rsidP="003F5410">
      <w:pPr>
        <w:shd w:val="clear" w:color="auto" w:fill="FFFFFF"/>
        <w:spacing w:after="48" w:line="240" w:lineRule="auto"/>
        <w:ind w:firstLine="709"/>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Prav</w:t>
      </w:r>
      <w:r w:rsidR="00EF53F0" w:rsidRPr="00CF0EC3">
        <w:rPr>
          <w:rFonts w:ascii="Arial" w:eastAsiaTheme="minorEastAsia" w:hAnsi="Arial" w:cs="Arial"/>
          <w:color w:val="231F20"/>
          <w:sz w:val="24"/>
          <w:szCs w:val="24"/>
          <w:lang w:val="hr-BA"/>
        </w:rPr>
        <w:t>a</w:t>
      </w:r>
      <w:r w:rsidRPr="00CF0EC3">
        <w:rPr>
          <w:rFonts w:ascii="Arial" w:eastAsiaTheme="minorEastAsia" w:hAnsi="Arial" w:cs="Arial"/>
          <w:color w:val="231F20"/>
          <w:sz w:val="24"/>
          <w:szCs w:val="24"/>
          <w:lang w:val="hr-BA"/>
        </w:rPr>
        <w:t xml:space="preserve"> iz stava 1 ovog člana </w:t>
      </w:r>
      <w:r w:rsidR="00EF53F0" w:rsidRPr="00CF0EC3">
        <w:rPr>
          <w:rFonts w:ascii="Arial" w:eastAsiaTheme="minorEastAsia" w:hAnsi="Arial" w:cs="Arial"/>
          <w:color w:val="231F20"/>
          <w:sz w:val="24"/>
          <w:szCs w:val="24"/>
          <w:lang w:val="hr-BA"/>
        </w:rPr>
        <w:t>naro</w:t>
      </w:r>
      <w:r w:rsidR="0032385C" w:rsidRPr="00CF0EC3">
        <w:rPr>
          <w:rFonts w:ascii="Arial" w:eastAsiaTheme="minorEastAsia" w:hAnsi="Arial" w:cs="Arial"/>
          <w:color w:val="231F20"/>
          <w:sz w:val="24"/>
          <w:szCs w:val="24"/>
          <w:lang w:val="hr-BA"/>
        </w:rPr>
        <w:t>č</w:t>
      </w:r>
      <w:r w:rsidR="00EF53F0" w:rsidRPr="00CF0EC3">
        <w:rPr>
          <w:rFonts w:ascii="Arial" w:eastAsiaTheme="minorEastAsia" w:hAnsi="Arial" w:cs="Arial"/>
          <w:color w:val="231F20"/>
          <w:sz w:val="24"/>
          <w:szCs w:val="24"/>
          <w:lang w:val="hr-BA"/>
        </w:rPr>
        <w:t>ito obuhvataju</w:t>
      </w:r>
      <w:r w:rsidRPr="00CF0EC3">
        <w:rPr>
          <w:rFonts w:ascii="Arial" w:eastAsiaTheme="minorEastAsia" w:hAnsi="Arial" w:cs="Arial"/>
          <w:color w:val="231F20"/>
          <w:sz w:val="24"/>
          <w:szCs w:val="24"/>
          <w:lang w:val="hr-BA"/>
        </w:rPr>
        <w:t>:</w:t>
      </w:r>
    </w:p>
    <w:p w14:paraId="09B2DD02" w14:textId="77777777" w:rsidR="00DC00BD" w:rsidRPr="00CF0EC3" w:rsidRDefault="00DC00BD" w:rsidP="00605C75">
      <w:pPr>
        <w:shd w:val="clear" w:color="auto" w:fill="FFFFFF"/>
        <w:spacing w:after="48" w:line="240" w:lineRule="auto"/>
        <w:ind w:left="709" w:hanging="283"/>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1) pravo raspolaganja imovinom ili davanja na raspolaganje imovine drugom licu i pravo naplate od primanja ili iz prihoda od te imovine, naročito na osnovu založnog prava ili hipoteke; </w:t>
      </w:r>
    </w:p>
    <w:p w14:paraId="43423B39" w14:textId="000128CC" w:rsidR="00DC00BD" w:rsidRPr="00CF0EC3" w:rsidRDefault="00DC00BD" w:rsidP="00605C75">
      <w:pPr>
        <w:shd w:val="clear" w:color="auto" w:fill="FFFFFF"/>
        <w:spacing w:after="48" w:line="240" w:lineRule="auto"/>
        <w:ind w:left="709" w:hanging="283"/>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2) pravo na povraćaj imovine ili povraćaj u pređašnje stanje od lica u čijem je posjedu ta imovina ili je koristi protivno volji lica koje na tu imovinu ima pravo;</w:t>
      </w:r>
    </w:p>
    <w:p w14:paraId="7C68DBD2" w14:textId="2B1D770B" w:rsidR="00DC00BD" w:rsidRPr="00CF0EC3" w:rsidRDefault="00DC00BD" w:rsidP="00605C75">
      <w:pPr>
        <w:shd w:val="clear" w:color="auto" w:fill="FFFFFF"/>
        <w:spacing w:after="48" w:line="240" w:lineRule="auto"/>
        <w:ind w:left="709" w:hanging="283"/>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3) </w:t>
      </w:r>
      <w:r w:rsidR="00AA4327" w:rsidRPr="00CF0EC3">
        <w:rPr>
          <w:rFonts w:ascii="Arial" w:eastAsiaTheme="minorEastAsia" w:hAnsi="Arial" w:cs="Arial"/>
          <w:color w:val="231F20"/>
          <w:sz w:val="24"/>
          <w:szCs w:val="24"/>
          <w:lang w:val="hr-BA"/>
        </w:rPr>
        <w:t xml:space="preserve">isključivo pravo na namirenje potraživanja, </w:t>
      </w:r>
      <w:r w:rsidR="0032385C" w:rsidRPr="00CF0EC3">
        <w:rPr>
          <w:rFonts w:ascii="Arial" w:eastAsiaTheme="minorEastAsia" w:hAnsi="Arial" w:cs="Arial"/>
          <w:color w:val="231F20"/>
          <w:sz w:val="24"/>
          <w:szCs w:val="24"/>
          <w:lang w:val="hr-BA"/>
        </w:rPr>
        <w:t xml:space="preserve">naročito </w:t>
      </w:r>
      <w:r w:rsidR="00AA4327" w:rsidRPr="00CF0EC3">
        <w:rPr>
          <w:rFonts w:ascii="Arial" w:eastAsiaTheme="minorEastAsia" w:hAnsi="Arial" w:cs="Arial"/>
          <w:color w:val="231F20"/>
          <w:sz w:val="24"/>
          <w:szCs w:val="24"/>
          <w:lang w:val="hr-BA"/>
        </w:rPr>
        <w:t>u slučaju postojanja založnog prava na potraživanju ili ustupanja potraživanja radi obezbjeđenja;</w:t>
      </w:r>
    </w:p>
    <w:p w14:paraId="1A2A8382" w14:textId="77777777" w:rsidR="00DC00BD" w:rsidRPr="00CF0EC3" w:rsidRDefault="00DC00BD" w:rsidP="00605C75">
      <w:pPr>
        <w:shd w:val="clear" w:color="auto" w:fill="FFFFFF"/>
        <w:spacing w:after="48" w:line="240" w:lineRule="auto"/>
        <w:ind w:left="709" w:hanging="283"/>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4) </w:t>
      </w:r>
      <w:r w:rsidR="00AA4327" w:rsidRPr="00CF0EC3">
        <w:rPr>
          <w:rFonts w:ascii="Arial" w:eastAsiaTheme="minorEastAsia" w:hAnsi="Arial" w:cs="Arial"/>
          <w:color w:val="231F20"/>
          <w:sz w:val="24"/>
          <w:szCs w:val="24"/>
          <w:lang w:val="hr-BA"/>
        </w:rPr>
        <w:t>stvarno pravo plodouživanja.</w:t>
      </w:r>
    </w:p>
    <w:p w14:paraId="0F75F543" w14:textId="76C5B7D6" w:rsidR="00AA4327" w:rsidRPr="00CF0EC3" w:rsidRDefault="00AA4327" w:rsidP="00CF7754">
      <w:pPr>
        <w:shd w:val="clear" w:color="auto" w:fill="FFFFFF"/>
        <w:spacing w:after="48" w:line="240" w:lineRule="auto"/>
        <w:ind w:firstLine="426"/>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Pravo koje je upisano u javnu knjigu i ima dejstvo prema trećim stranama, a na osnovu kojeg je moguće steći stvarno pravo u smislu stava 1 ovog člana, smatra se stvarnim pravom. </w:t>
      </w:r>
    </w:p>
    <w:p w14:paraId="3B4EC2DD" w14:textId="428C785A" w:rsidR="00AA4327" w:rsidRPr="00CF0EC3" w:rsidRDefault="00AA4327" w:rsidP="00CF7754">
      <w:pPr>
        <w:shd w:val="clear" w:color="auto" w:fill="FFFFFF"/>
        <w:spacing w:after="48" w:line="240" w:lineRule="auto"/>
        <w:ind w:firstLine="426"/>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Odredba stava 1 ovog člana ne sprečava isticanje zahtjeva za </w:t>
      </w:r>
      <w:r w:rsidR="0032385C" w:rsidRPr="00CF0EC3">
        <w:rPr>
          <w:rFonts w:ascii="Arial" w:eastAsiaTheme="minorEastAsia" w:hAnsi="Arial" w:cs="Arial"/>
          <w:color w:val="231F20"/>
          <w:sz w:val="24"/>
          <w:szCs w:val="24"/>
          <w:lang w:val="hr-BA"/>
        </w:rPr>
        <w:t xml:space="preserve">utvrđivanje </w:t>
      </w:r>
      <w:r w:rsidRPr="00CF0EC3">
        <w:rPr>
          <w:rFonts w:ascii="Arial" w:eastAsiaTheme="minorEastAsia" w:hAnsi="Arial" w:cs="Arial"/>
          <w:color w:val="231F20"/>
          <w:sz w:val="24"/>
          <w:szCs w:val="24"/>
          <w:lang w:val="hr-BA"/>
        </w:rPr>
        <w:t>ništavo</w:t>
      </w:r>
      <w:r w:rsidR="0032385C" w:rsidRPr="00CF0EC3">
        <w:rPr>
          <w:rFonts w:ascii="Arial" w:eastAsiaTheme="minorEastAsia" w:hAnsi="Arial" w:cs="Arial"/>
          <w:color w:val="231F20"/>
          <w:sz w:val="24"/>
          <w:szCs w:val="24"/>
          <w:lang w:val="hr-BA"/>
        </w:rPr>
        <w:t>sti</w:t>
      </w:r>
      <w:r w:rsidRPr="00CF0EC3">
        <w:rPr>
          <w:rFonts w:ascii="Arial" w:eastAsiaTheme="minorEastAsia" w:hAnsi="Arial" w:cs="Arial"/>
          <w:color w:val="231F20"/>
          <w:sz w:val="24"/>
          <w:szCs w:val="24"/>
          <w:lang w:val="hr-BA"/>
        </w:rPr>
        <w:t xml:space="preserve"> ili pobijanje pravne radnje</w:t>
      </w:r>
      <w:r w:rsidR="0032385C" w:rsidRPr="00CF0EC3">
        <w:rPr>
          <w:rFonts w:ascii="Arial" w:eastAsiaTheme="minorEastAsia" w:hAnsi="Arial" w:cs="Arial"/>
          <w:color w:val="231F20"/>
          <w:sz w:val="24"/>
          <w:szCs w:val="24"/>
          <w:lang w:val="hr-BA"/>
        </w:rPr>
        <w:t>,</w:t>
      </w:r>
      <w:r w:rsidRPr="00CF0EC3">
        <w:rPr>
          <w:rFonts w:ascii="Arial" w:eastAsiaTheme="minorEastAsia" w:hAnsi="Arial" w:cs="Arial"/>
          <w:color w:val="231F20"/>
          <w:sz w:val="24"/>
          <w:szCs w:val="24"/>
          <w:lang w:val="hr-BA"/>
        </w:rPr>
        <w:t xml:space="preserve"> ako je to dozvoljeno propisima matične države članice.</w:t>
      </w:r>
    </w:p>
    <w:p w14:paraId="3016C1C6" w14:textId="77777777" w:rsidR="005D482B" w:rsidRPr="00CF0EC3" w:rsidRDefault="005D482B" w:rsidP="002452DE">
      <w:pPr>
        <w:widowControl w:val="0"/>
        <w:ind w:right="-1"/>
        <w:contextualSpacing/>
        <w:jc w:val="center"/>
        <w:rPr>
          <w:rFonts w:ascii="Arial" w:eastAsiaTheme="minorEastAsia" w:hAnsi="Arial" w:cs="Arial"/>
          <w:b/>
          <w:color w:val="000000"/>
          <w:sz w:val="24"/>
          <w:szCs w:val="24"/>
          <w:lang w:val="hr-BA"/>
        </w:rPr>
      </w:pPr>
    </w:p>
    <w:p w14:paraId="037EAF03" w14:textId="77777777" w:rsidR="00636A6A" w:rsidRPr="00CF0EC3" w:rsidRDefault="00636A6A" w:rsidP="002452DE">
      <w:pPr>
        <w:widowControl w:val="0"/>
        <w:ind w:right="-1"/>
        <w:contextualSpacing/>
        <w:jc w:val="center"/>
        <w:rPr>
          <w:rFonts w:ascii="Arial" w:eastAsiaTheme="minorEastAsia" w:hAnsi="Arial" w:cs="Arial"/>
          <w:b/>
          <w:color w:val="000000"/>
          <w:sz w:val="24"/>
          <w:szCs w:val="24"/>
          <w:lang w:val="hr-BA"/>
        </w:rPr>
      </w:pPr>
    </w:p>
    <w:p w14:paraId="3F520211" w14:textId="4D0138C0" w:rsidR="00AA4327" w:rsidRPr="00CF0EC3" w:rsidRDefault="00AA4327" w:rsidP="002452DE">
      <w:pPr>
        <w:widowControl w:val="0"/>
        <w:ind w:right="-1"/>
        <w:contextualSpacing/>
        <w:jc w:val="center"/>
        <w:rPr>
          <w:rFonts w:ascii="Arial" w:eastAsiaTheme="minorEastAsia" w:hAnsi="Arial" w:cs="Arial"/>
          <w:b/>
          <w:color w:val="000000"/>
          <w:sz w:val="24"/>
          <w:szCs w:val="24"/>
          <w:lang w:val="hr-BA"/>
        </w:rPr>
      </w:pPr>
      <w:r w:rsidRPr="00CF0EC3">
        <w:rPr>
          <w:rFonts w:ascii="Arial" w:eastAsiaTheme="minorEastAsia" w:hAnsi="Arial" w:cs="Arial"/>
          <w:b/>
          <w:color w:val="000000"/>
          <w:sz w:val="24"/>
          <w:szCs w:val="24"/>
          <w:lang w:val="hr-BA"/>
        </w:rPr>
        <w:lastRenderedPageBreak/>
        <w:t xml:space="preserve">Član </w:t>
      </w:r>
      <w:r w:rsidR="005D482B" w:rsidRPr="00CF0EC3">
        <w:rPr>
          <w:rFonts w:ascii="Arial" w:eastAsiaTheme="minorEastAsia" w:hAnsi="Arial" w:cs="Arial"/>
          <w:b/>
          <w:color w:val="000000"/>
          <w:sz w:val="24"/>
          <w:szCs w:val="24"/>
          <w:lang w:val="hr-BA"/>
        </w:rPr>
        <w:t>56j</w:t>
      </w:r>
    </w:p>
    <w:p w14:paraId="482628A2" w14:textId="56E6F5E1" w:rsidR="00AA4327" w:rsidRPr="00CF0EC3" w:rsidRDefault="0032385C"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Otvaranje postupka</w:t>
      </w:r>
      <w:r w:rsidR="000A071E" w:rsidRPr="00CF0EC3">
        <w:rPr>
          <w:rFonts w:ascii="Arial" w:eastAsiaTheme="minorEastAsia" w:hAnsi="Arial" w:cs="Arial"/>
          <w:color w:val="231F20"/>
          <w:sz w:val="24"/>
          <w:szCs w:val="24"/>
          <w:lang w:val="hr-BA"/>
        </w:rPr>
        <w:t xml:space="preserve"> stečaja</w:t>
      </w:r>
      <w:r w:rsidR="005D482B" w:rsidRPr="00CF0EC3">
        <w:rPr>
          <w:rFonts w:ascii="Arial" w:eastAsiaTheme="minorEastAsia" w:hAnsi="Arial" w:cs="Arial"/>
          <w:color w:val="231F20"/>
          <w:sz w:val="24"/>
          <w:szCs w:val="24"/>
          <w:lang w:val="hr-BA"/>
        </w:rPr>
        <w:t>, odnosno</w:t>
      </w:r>
      <w:r w:rsidRPr="00CF0EC3">
        <w:rPr>
          <w:rFonts w:ascii="Arial" w:eastAsiaTheme="minorEastAsia" w:hAnsi="Arial" w:cs="Arial"/>
          <w:color w:val="231F20"/>
          <w:sz w:val="24"/>
          <w:szCs w:val="24"/>
          <w:lang w:val="hr-BA"/>
        </w:rPr>
        <w:t xml:space="preserve"> likvidacije</w:t>
      </w:r>
      <w:r w:rsidR="00BD2E1E" w:rsidRPr="00CF0EC3">
        <w:rPr>
          <w:rFonts w:ascii="Arial" w:eastAsiaTheme="minorEastAsia" w:hAnsi="Arial" w:cs="Arial"/>
          <w:color w:val="231F20"/>
          <w:sz w:val="24"/>
          <w:szCs w:val="24"/>
          <w:lang w:val="hr-BA"/>
        </w:rPr>
        <w:t xml:space="preserve"> nad</w:t>
      </w:r>
      <w:r w:rsidR="005D482B" w:rsidRPr="00CF0EC3">
        <w:rPr>
          <w:rFonts w:ascii="Arial" w:eastAsiaTheme="minorEastAsia" w:hAnsi="Arial" w:cs="Arial"/>
          <w:color w:val="231F20"/>
          <w:sz w:val="24"/>
          <w:szCs w:val="24"/>
          <w:lang w:val="hr-BA"/>
        </w:rPr>
        <w:t xml:space="preserve"> </w:t>
      </w:r>
      <w:r w:rsidR="00957A22" w:rsidRPr="00CF0EC3">
        <w:rPr>
          <w:rFonts w:ascii="Arial" w:eastAsiaTheme="minorEastAsia" w:hAnsi="Arial" w:cs="Arial"/>
          <w:color w:val="231F20"/>
          <w:sz w:val="24"/>
          <w:szCs w:val="24"/>
          <w:lang w:val="hr-BA"/>
        </w:rPr>
        <w:t>bank</w:t>
      </w:r>
      <w:r w:rsidR="00BD2E1E" w:rsidRPr="00CF0EC3">
        <w:rPr>
          <w:rFonts w:ascii="Arial" w:eastAsiaTheme="minorEastAsia" w:hAnsi="Arial" w:cs="Arial"/>
          <w:color w:val="231F20"/>
          <w:sz w:val="24"/>
          <w:szCs w:val="24"/>
          <w:lang w:val="hr-BA"/>
        </w:rPr>
        <w:t>om</w:t>
      </w:r>
      <w:r w:rsidR="00AA4327" w:rsidRPr="00CF0EC3">
        <w:rPr>
          <w:rFonts w:ascii="Arial" w:eastAsiaTheme="minorEastAsia" w:hAnsi="Arial" w:cs="Arial"/>
          <w:color w:val="231F20"/>
          <w:sz w:val="24"/>
          <w:szCs w:val="24"/>
          <w:lang w:val="hr-BA"/>
        </w:rPr>
        <w:t xml:space="preserve"> iz Crne Gore ili druge države članice koja kupuje </w:t>
      </w:r>
      <w:r w:rsidR="00D47764" w:rsidRPr="00CF0EC3">
        <w:rPr>
          <w:rFonts w:ascii="Arial" w:eastAsiaTheme="minorEastAsia" w:hAnsi="Arial" w:cs="Arial"/>
          <w:color w:val="231F20"/>
          <w:sz w:val="24"/>
          <w:szCs w:val="24"/>
          <w:lang w:val="hr-BA"/>
        </w:rPr>
        <w:t xml:space="preserve">određenu </w:t>
      </w:r>
      <w:r w:rsidR="00381D7E" w:rsidRPr="00CF0EC3">
        <w:rPr>
          <w:rFonts w:ascii="Arial" w:eastAsiaTheme="minorEastAsia" w:hAnsi="Arial" w:cs="Arial"/>
          <w:color w:val="231F20"/>
          <w:sz w:val="24"/>
          <w:szCs w:val="24"/>
          <w:lang w:val="hr-BA"/>
        </w:rPr>
        <w:t xml:space="preserve">stvar </w:t>
      </w:r>
      <w:r w:rsidR="00AA4327" w:rsidRPr="00CF0EC3">
        <w:rPr>
          <w:rFonts w:ascii="Arial" w:eastAsiaTheme="minorEastAsia" w:hAnsi="Arial" w:cs="Arial"/>
          <w:color w:val="231F20"/>
          <w:sz w:val="24"/>
          <w:szCs w:val="24"/>
          <w:lang w:val="hr-BA"/>
        </w:rPr>
        <w:t>ne utiče na pravo zadržavanja</w:t>
      </w:r>
      <w:r w:rsidR="00680ABB" w:rsidRPr="00CF0EC3">
        <w:rPr>
          <w:rFonts w:ascii="Arial" w:eastAsiaTheme="minorEastAsia" w:hAnsi="Arial" w:cs="Arial"/>
          <w:color w:val="231F20"/>
          <w:sz w:val="24"/>
          <w:szCs w:val="24"/>
          <w:lang w:val="hr-BA"/>
        </w:rPr>
        <w:t xml:space="preserve"> prava svojine prodavca</w:t>
      </w:r>
      <w:r w:rsidR="00AA4327" w:rsidRPr="00CF0EC3">
        <w:rPr>
          <w:rFonts w:ascii="Arial" w:eastAsiaTheme="minorEastAsia" w:hAnsi="Arial" w:cs="Arial"/>
          <w:color w:val="231F20"/>
          <w:sz w:val="24"/>
          <w:szCs w:val="24"/>
          <w:lang w:val="hr-BA"/>
        </w:rPr>
        <w:t xml:space="preserve">, pod uslovom da se </w:t>
      </w:r>
      <w:r w:rsidR="00381D7E" w:rsidRPr="00CF0EC3">
        <w:rPr>
          <w:rFonts w:ascii="Arial" w:eastAsiaTheme="minorEastAsia" w:hAnsi="Arial" w:cs="Arial"/>
          <w:color w:val="231F20"/>
          <w:sz w:val="24"/>
          <w:szCs w:val="24"/>
          <w:lang w:val="hr-BA"/>
        </w:rPr>
        <w:t xml:space="preserve">stvar </w:t>
      </w:r>
      <w:r w:rsidR="00AA4327" w:rsidRPr="00CF0EC3">
        <w:rPr>
          <w:rFonts w:ascii="Arial" w:eastAsiaTheme="minorEastAsia" w:hAnsi="Arial" w:cs="Arial"/>
          <w:color w:val="231F20"/>
          <w:sz w:val="24"/>
          <w:szCs w:val="24"/>
          <w:lang w:val="hr-BA"/>
        </w:rPr>
        <w:t>u trenutku pokretanj</w:t>
      </w:r>
      <w:r w:rsidR="002117DC" w:rsidRPr="00CF0EC3">
        <w:rPr>
          <w:rFonts w:ascii="Arial" w:eastAsiaTheme="minorEastAsia" w:hAnsi="Arial" w:cs="Arial"/>
          <w:color w:val="231F20"/>
          <w:sz w:val="24"/>
          <w:szCs w:val="24"/>
          <w:lang w:val="hr-BA"/>
        </w:rPr>
        <w:t>a</w:t>
      </w:r>
      <w:r w:rsidR="00AA4327" w:rsidRPr="00CF0EC3">
        <w:rPr>
          <w:rFonts w:ascii="Arial" w:eastAsiaTheme="minorEastAsia" w:hAnsi="Arial" w:cs="Arial"/>
          <w:color w:val="231F20"/>
          <w:sz w:val="24"/>
          <w:szCs w:val="24"/>
          <w:lang w:val="hr-BA"/>
        </w:rPr>
        <w:t xml:space="preserve"> </w:t>
      </w:r>
      <w:r w:rsidRPr="00CF0EC3">
        <w:rPr>
          <w:rFonts w:ascii="Arial" w:eastAsiaTheme="minorEastAsia" w:hAnsi="Arial" w:cs="Arial"/>
          <w:color w:val="231F20"/>
          <w:sz w:val="24"/>
          <w:szCs w:val="24"/>
          <w:lang w:val="hr-BA"/>
        </w:rPr>
        <w:t>tog postupka</w:t>
      </w:r>
      <w:r w:rsidR="00AA4327" w:rsidRPr="00CF0EC3">
        <w:rPr>
          <w:rFonts w:ascii="Arial" w:eastAsiaTheme="minorEastAsia" w:hAnsi="Arial" w:cs="Arial"/>
          <w:color w:val="231F20"/>
          <w:sz w:val="24"/>
          <w:szCs w:val="24"/>
          <w:lang w:val="hr-BA"/>
        </w:rPr>
        <w:t xml:space="preserve"> nalazila na teritoriji druge države članice, a ne države u kojoj je </w:t>
      </w:r>
      <w:r w:rsidR="004C449C" w:rsidRPr="00CF0EC3">
        <w:rPr>
          <w:rFonts w:ascii="Arial" w:eastAsiaTheme="minorEastAsia" w:hAnsi="Arial" w:cs="Arial"/>
          <w:color w:val="231F20"/>
          <w:sz w:val="24"/>
          <w:szCs w:val="24"/>
          <w:lang w:val="hr-BA"/>
        </w:rPr>
        <w:t xml:space="preserve">otvoren </w:t>
      </w:r>
      <w:r w:rsidR="005D482B" w:rsidRPr="00CF0EC3">
        <w:rPr>
          <w:rFonts w:ascii="Arial" w:eastAsiaTheme="minorEastAsia" w:hAnsi="Arial" w:cs="Arial"/>
          <w:color w:val="231F20"/>
          <w:sz w:val="24"/>
          <w:szCs w:val="24"/>
          <w:lang w:val="hr-BA"/>
        </w:rPr>
        <w:t>postupak</w:t>
      </w:r>
      <w:r w:rsidR="000A071E" w:rsidRPr="00CF0EC3">
        <w:rPr>
          <w:rFonts w:ascii="Arial" w:eastAsiaTheme="minorEastAsia" w:hAnsi="Arial" w:cs="Arial"/>
          <w:color w:val="231F20"/>
          <w:sz w:val="24"/>
          <w:szCs w:val="24"/>
          <w:lang w:val="hr-BA"/>
        </w:rPr>
        <w:t xml:space="preserve"> stečaja</w:t>
      </w:r>
      <w:r w:rsidR="005D482B" w:rsidRPr="00CF0EC3">
        <w:rPr>
          <w:rFonts w:ascii="Arial" w:eastAsiaTheme="minorEastAsia" w:hAnsi="Arial" w:cs="Arial"/>
          <w:color w:val="231F20"/>
          <w:sz w:val="24"/>
          <w:szCs w:val="24"/>
          <w:lang w:val="hr-BA"/>
        </w:rPr>
        <w:t xml:space="preserve">, odnosno </w:t>
      </w:r>
      <w:r w:rsidR="004C449C" w:rsidRPr="00CF0EC3">
        <w:rPr>
          <w:rFonts w:ascii="Arial" w:eastAsiaTheme="minorEastAsia" w:hAnsi="Arial" w:cs="Arial"/>
          <w:color w:val="231F20"/>
          <w:sz w:val="24"/>
          <w:szCs w:val="24"/>
          <w:lang w:val="hr-BA"/>
        </w:rPr>
        <w:t>postupak likvidacije</w:t>
      </w:r>
      <w:r w:rsidR="00AA4327" w:rsidRPr="00CF0EC3">
        <w:rPr>
          <w:rFonts w:ascii="Arial" w:eastAsiaTheme="minorEastAsia" w:hAnsi="Arial" w:cs="Arial"/>
          <w:color w:val="231F20"/>
          <w:sz w:val="24"/>
          <w:szCs w:val="24"/>
          <w:lang w:val="hr-BA"/>
        </w:rPr>
        <w:t>.</w:t>
      </w:r>
    </w:p>
    <w:p w14:paraId="7AF19C40" w14:textId="1E7F7F91" w:rsidR="00AA4327" w:rsidRPr="00CF0EC3" w:rsidRDefault="00381D7E"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Otvaranje</w:t>
      </w:r>
      <w:r w:rsidR="00AA4327" w:rsidRPr="00CF0EC3">
        <w:rPr>
          <w:rFonts w:ascii="Arial" w:eastAsiaTheme="minorEastAsia" w:hAnsi="Arial" w:cs="Arial"/>
          <w:color w:val="231F20"/>
          <w:sz w:val="24"/>
          <w:szCs w:val="24"/>
          <w:lang w:val="hr-BA"/>
        </w:rPr>
        <w:t xml:space="preserve"> </w:t>
      </w:r>
      <w:r w:rsidR="005D482B" w:rsidRPr="00CF0EC3">
        <w:rPr>
          <w:rFonts w:ascii="Arial" w:eastAsiaTheme="minorEastAsia" w:hAnsi="Arial" w:cs="Arial"/>
          <w:color w:val="231F20"/>
          <w:sz w:val="24"/>
          <w:szCs w:val="24"/>
          <w:lang w:val="hr-BA"/>
        </w:rPr>
        <w:t>postupka</w:t>
      </w:r>
      <w:r w:rsidR="000A071E" w:rsidRPr="00CF0EC3">
        <w:rPr>
          <w:rFonts w:ascii="Arial" w:eastAsiaTheme="minorEastAsia" w:hAnsi="Arial" w:cs="Arial"/>
          <w:color w:val="231F20"/>
          <w:sz w:val="24"/>
          <w:szCs w:val="24"/>
          <w:lang w:val="hr-BA"/>
        </w:rPr>
        <w:t xml:space="preserve"> stečaja</w:t>
      </w:r>
      <w:r w:rsidR="005D482B" w:rsidRPr="00CF0EC3">
        <w:rPr>
          <w:rFonts w:ascii="Arial" w:eastAsiaTheme="minorEastAsia" w:hAnsi="Arial" w:cs="Arial"/>
          <w:color w:val="231F20"/>
          <w:sz w:val="24"/>
          <w:szCs w:val="24"/>
          <w:lang w:val="hr-BA"/>
        </w:rPr>
        <w:t>, odnosno likvidacije nad</w:t>
      </w:r>
      <w:r w:rsidR="00AA4327" w:rsidRPr="00CF0EC3">
        <w:rPr>
          <w:rFonts w:ascii="Arial" w:eastAsiaTheme="minorEastAsia" w:hAnsi="Arial" w:cs="Arial"/>
          <w:color w:val="231F20"/>
          <w:sz w:val="24"/>
          <w:szCs w:val="24"/>
          <w:lang w:val="hr-BA"/>
        </w:rPr>
        <w:t xml:space="preserve"> </w:t>
      </w:r>
      <w:r w:rsidR="00957A22" w:rsidRPr="00CF0EC3">
        <w:rPr>
          <w:rFonts w:ascii="Arial" w:eastAsiaTheme="minorEastAsia" w:hAnsi="Arial" w:cs="Arial"/>
          <w:color w:val="231F20"/>
          <w:sz w:val="24"/>
          <w:szCs w:val="24"/>
          <w:lang w:val="hr-BA"/>
        </w:rPr>
        <w:t>bank</w:t>
      </w:r>
      <w:r w:rsidR="005D482B" w:rsidRPr="00CF0EC3">
        <w:rPr>
          <w:rFonts w:ascii="Arial" w:eastAsiaTheme="minorEastAsia" w:hAnsi="Arial" w:cs="Arial"/>
          <w:color w:val="231F20"/>
          <w:sz w:val="24"/>
          <w:szCs w:val="24"/>
          <w:lang w:val="hr-BA"/>
        </w:rPr>
        <w:t>om</w:t>
      </w:r>
      <w:r w:rsidR="00AA4327" w:rsidRPr="00CF0EC3">
        <w:rPr>
          <w:rFonts w:ascii="Arial" w:eastAsiaTheme="minorEastAsia" w:hAnsi="Arial" w:cs="Arial"/>
          <w:color w:val="231F20"/>
          <w:sz w:val="24"/>
          <w:szCs w:val="24"/>
          <w:lang w:val="hr-BA"/>
        </w:rPr>
        <w:t xml:space="preserve"> iz Crne Gore ili druge države članice koja prodaje </w:t>
      </w:r>
      <w:r w:rsidRPr="00CF0EC3">
        <w:rPr>
          <w:rFonts w:ascii="Arial" w:eastAsiaTheme="minorEastAsia" w:hAnsi="Arial" w:cs="Arial"/>
          <w:color w:val="231F20"/>
          <w:sz w:val="24"/>
          <w:szCs w:val="24"/>
          <w:lang w:val="hr-BA"/>
        </w:rPr>
        <w:t xml:space="preserve">neku stvar </w:t>
      </w:r>
      <w:r w:rsidR="00AA4327" w:rsidRPr="00CF0EC3">
        <w:rPr>
          <w:rFonts w:ascii="Arial" w:eastAsiaTheme="minorEastAsia" w:hAnsi="Arial" w:cs="Arial"/>
          <w:color w:val="231F20"/>
          <w:sz w:val="24"/>
          <w:szCs w:val="24"/>
          <w:lang w:val="hr-BA"/>
        </w:rPr>
        <w:t xml:space="preserve">ne predstavlja osnov, pod uslovom da je dostavljanje </w:t>
      </w:r>
      <w:r w:rsidRPr="00CF0EC3">
        <w:rPr>
          <w:rFonts w:ascii="Arial" w:eastAsiaTheme="minorEastAsia" w:hAnsi="Arial" w:cs="Arial"/>
          <w:color w:val="231F20"/>
          <w:sz w:val="24"/>
          <w:szCs w:val="24"/>
          <w:lang w:val="hr-BA"/>
        </w:rPr>
        <w:t xml:space="preserve">stvari </w:t>
      </w:r>
      <w:r w:rsidR="00AA4327" w:rsidRPr="00CF0EC3">
        <w:rPr>
          <w:rFonts w:ascii="Arial" w:eastAsiaTheme="minorEastAsia" w:hAnsi="Arial" w:cs="Arial"/>
          <w:color w:val="231F20"/>
          <w:sz w:val="24"/>
          <w:szCs w:val="24"/>
          <w:lang w:val="hr-BA"/>
        </w:rPr>
        <w:t xml:space="preserve">izvršeno, za raskid ili prestanak </w:t>
      </w:r>
      <w:r w:rsidR="00AA4327" w:rsidRPr="00CF0EC3">
        <w:rPr>
          <w:rFonts w:ascii="Arial" w:eastAsiaTheme="minorEastAsia" w:hAnsi="Arial" w:cs="Arial"/>
          <w:sz w:val="24"/>
          <w:szCs w:val="24"/>
          <w:lang w:val="hr-BA"/>
        </w:rPr>
        <w:t xml:space="preserve">kupoprodajnog ugovora i ne sprečava sticanje svojine kupca, ako se ta </w:t>
      </w:r>
      <w:r w:rsidRPr="00CF0EC3">
        <w:rPr>
          <w:rFonts w:ascii="Arial" w:eastAsiaTheme="minorEastAsia" w:hAnsi="Arial" w:cs="Arial"/>
          <w:sz w:val="24"/>
          <w:szCs w:val="24"/>
          <w:lang w:val="hr-BA"/>
        </w:rPr>
        <w:t xml:space="preserve">stvar </w:t>
      </w:r>
      <w:r w:rsidR="00AA4327" w:rsidRPr="00CF0EC3">
        <w:rPr>
          <w:rFonts w:ascii="Arial" w:eastAsiaTheme="minorEastAsia" w:hAnsi="Arial" w:cs="Arial"/>
          <w:sz w:val="24"/>
          <w:szCs w:val="24"/>
          <w:lang w:val="hr-BA"/>
        </w:rPr>
        <w:t xml:space="preserve">u trenutku </w:t>
      </w:r>
      <w:r w:rsidRPr="00CF0EC3">
        <w:rPr>
          <w:rFonts w:ascii="Arial" w:eastAsiaTheme="minorEastAsia" w:hAnsi="Arial" w:cs="Arial"/>
          <w:sz w:val="24"/>
          <w:szCs w:val="24"/>
          <w:lang w:val="hr-BA"/>
        </w:rPr>
        <w:t>otvaranja</w:t>
      </w:r>
      <w:r w:rsidR="00AA4327" w:rsidRPr="00CF0EC3">
        <w:rPr>
          <w:rFonts w:ascii="Arial" w:eastAsiaTheme="minorEastAsia" w:hAnsi="Arial" w:cs="Arial"/>
          <w:sz w:val="24"/>
          <w:szCs w:val="24"/>
          <w:lang w:val="hr-BA"/>
        </w:rPr>
        <w:t xml:space="preserve"> </w:t>
      </w:r>
      <w:r w:rsidR="005D482B" w:rsidRPr="00CF0EC3">
        <w:rPr>
          <w:rFonts w:ascii="Arial" w:eastAsiaTheme="minorEastAsia" w:hAnsi="Arial" w:cs="Arial"/>
          <w:sz w:val="24"/>
          <w:szCs w:val="24"/>
          <w:lang w:val="hr-BA"/>
        </w:rPr>
        <w:t>postupka</w:t>
      </w:r>
      <w:r w:rsidR="000A071E" w:rsidRPr="00CF0EC3">
        <w:rPr>
          <w:rFonts w:ascii="Arial" w:eastAsiaTheme="minorEastAsia" w:hAnsi="Arial" w:cs="Arial"/>
          <w:sz w:val="24"/>
          <w:szCs w:val="24"/>
          <w:lang w:val="hr-BA"/>
        </w:rPr>
        <w:t xml:space="preserve"> stečaja</w:t>
      </w:r>
      <w:r w:rsidR="005D482B" w:rsidRPr="00CF0EC3">
        <w:rPr>
          <w:rFonts w:ascii="Arial" w:eastAsiaTheme="minorEastAsia" w:hAnsi="Arial" w:cs="Arial"/>
          <w:sz w:val="24"/>
          <w:szCs w:val="24"/>
          <w:lang w:val="hr-BA"/>
        </w:rPr>
        <w:t xml:space="preserve">, odnosno postupka likvidacije </w:t>
      </w:r>
      <w:r w:rsidR="00AA4327" w:rsidRPr="00CF0EC3">
        <w:rPr>
          <w:rFonts w:ascii="Arial" w:eastAsiaTheme="minorEastAsia" w:hAnsi="Arial" w:cs="Arial"/>
          <w:sz w:val="24"/>
          <w:szCs w:val="24"/>
          <w:lang w:val="hr-BA"/>
        </w:rPr>
        <w:t xml:space="preserve">nalazila na teritoriji druge države članice koja nije država u kojoj je </w:t>
      </w:r>
      <w:r w:rsidRPr="00CF0EC3">
        <w:rPr>
          <w:rFonts w:ascii="Arial" w:eastAsiaTheme="minorEastAsia" w:hAnsi="Arial" w:cs="Arial"/>
          <w:sz w:val="24"/>
          <w:szCs w:val="24"/>
          <w:lang w:val="hr-BA"/>
        </w:rPr>
        <w:t>otvoren postupak stečaja, odnosno likvidacije</w:t>
      </w:r>
      <w:r w:rsidR="00AA4327" w:rsidRPr="00CF0EC3">
        <w:rPr>
          <w:rFonts w:ascii="Arial" w:eastAsiaTheme="minorEastAsia" w:hAnsi="Arial" w:cs="Arial"/>
          <w:sz w:val="24"/>
          <w:szCs w:val="24"/>
          <w:lang w:val="hr-BA"/>
        </w:rPr>
        <w:t xml:space="preserve">. </w:t>
      </w:r>
    </w:p>
    <w:p w14:paraId="17F050E6" w14:textId="46F3D91A" w:rsidR="004C449C" w:rsidRPr="00CF0EC3" w:rsidRDefault="004C449C"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Odredba st</w:t>
      </w:r>
      <w:r w:rsidR="00A841FF" w:rsidRPr="00CF0EC3">
        <w:rPr>
          <w:rFonts w:ascii="Arial" w:eastAsiaTheme="minorEastAsia" w:hAnsi="Arial" w:cs="Arial"/>
          <w:color w:val="231F20"/>
          <w:sz w:val="24"/>
          <w:szCs w:val="24"/>
          <w:lang w:val="hr-BA"/>
        </w:rPr>
        <w:t>.</w:t>
      </w:r>
      <w:r w:rsidRPr="00CF0EC3">
        <w:rPr>
          <w:rFonts w:ascii="Arial" w:eastAsiaTheme="minorEastAsia" w:hAnsi="Arial" w:cs="Arial"/>
          <w:color w:val="231F20"/>
          <w:sz w:val="24"/>
          <w:szCs w:val="24"/>
          <w:lang w:val="hr-BA"/>
        </w:rPr>
        <w:t xml:space="preserve"> 1 </w:t>
      </w:r>
      <w:r w:rsidR="00A841FF" w:rsidRPr="00CF0EC3">
        <w:rPr>
          <w:rFonts w:ascii="Arial" w:eastAsiaTheme="minorEastAsia" w:hAnsi="Arial" w:cs="Arial"/>
          <w:color w:val="231F20"/>
          <w:sz w:val="24"/>
          <w:szCs w:val="24"/>
          <w:lang w:val="hr-BA"/>
        </w:rPr>
        <w:t xml:space="preserve">i 2 </w:t>
      </w:r>
      <w:r w:rsidRPr="00CF0EC3">
        <w:rPr>
          <w:rFonts w:ascii="Arial" w:eastAsiaTheme="minorEastAsia" w:hAnsi="Arial" w:cs="Arial"/>
          <w:color w:val="231F20"/>
          <w:sz w:val="24"/>
          <w:szCs w:val="24"/>
          <w:lang w:val="hr-BA"/>
        </w:rPr>
        <w:t xml:space="preserve">ovog člana ne sprečava </w:t>
      </w:r>
      <w:r w:rsidR="00A841FF" w:rsidRPr="00CF0EC3">
        <w:rPr>
          <w:rFonts w:ascii="Arial" w:eastAsiaTheme="minorEastAsia" w:hAnsi="Arial" w:cs="Arial"/>
          <w:color w:val="231F20"/>
          <w:sz w:val="24"/>
          <w:szCs w:val="24"/>
          <w:lang w:val="hr-BA"/>
        </w:rPr>
        <w:t xml:space="preserve">pokretanje postupka </w:t>
      </w:r>
      <w:r w:rsidRPr="00CF0EC3">
        <w:rPr>
          <w:rFonts w:ascii="Arial" w:eastAsiaTheme="minorEastAsia" w:hAnsi="Arial" w:cs="Arial"/>
          <w:color w:val="231F20"/>
          <w:sz w:val="24"/>
          <w:szCs w:val="24"/>
          <w:lang w:val="hr-BA"/>
        </w:rPr>
        <w:t xml:space="preserve">za </w:t>
      </w:r>
      <w:r w:rsidR="00A841FF" w:rsidRPr="00CF0EC3">
        <w:rPr>
          <w:rFonts w:ascii="Arial" w:eastAsiaTheme="minorEastAsia" w:hAnsi="Arial" w:cs="Arial"/>
          <w:color w:val="231F20"/>
          <w:sz w:val="24"/>
          <w:szCs w:val="24"/>
          <w:lang w:val="hr-BA"/>
        </w:rPr>
        <w:t xml:space="preserve">proglašenje </w:t>
      </w:r>
      <w:r w:rsidRPr="00CF0EC3">
        <w:rPr>
          <w:rFonts w:ascii="Arial" w:eastAsiaTheme="minorEastAsia" w:hAnsi="Arial" w:cs="Arial"/>
          <w:color w:val="231F20"/>
          <w:sz w:val="24"/>
          <w:szCs w:val="24"/>
          <w:lang w:val="hr-BA"/>
        </w:rPr>
        <w:t>ništavi</w:t>
      </w:r>
      <w:r w:rsidR="00A841FF" w:rsidRPr="00CF0EC3">
        <w:rPr>
          <w:rFonts w:ascii="Arial" w:eastAsiaTheme="minorEastAsia" w:hAnsi="Arial" w:cs="Arial"/>
          <w:color w:val="231F20"/>
          <w:sz w:val="24"/>
          <w:szCs w:val="24"/>
          <w:lang w:val="hr-BA"/>
        </w:rPr>
        <w:t>m</w:t>
      </w:r>
      <w:r w:rsidRPr="00CF0EC3">
        <w:rPr>
          <w:rFonts w:ascii="Arial" w:eastAsiaTheme="minorEastAsia" w:hAnsi="Arial" w:cs="Arial"/>
          <w:color w:val="231F20"/>
          <w:sz w:val="24"/>
          <w:szCs w:val="24"/>
          <w:lang w:val="hr-BA"/>
        </w:rPr>
        <w:t xml:space="preserve"> ili pobijanje pravne radnje, ako je to dozvoljeno propisima matične države članice.</w:t>
      </w:r>
    </w:p>
    <w:p w14:paraId="4DD75E31" w14:textId="77777777" w:rsidR="000A071E" w:rsidRPr="00CF0EC3" w:rsidRDefault="000A071E" w:rsidP="002452DE">
      <w:pPr>
        <w:widowControl w:val="0"/>
        <w:ind w:right="-1"/>
        <w:contextualSpacing/>
        <w:jc w:val="center"/>
        <w:rPr>
          <w:rFonts w:ascii="Arial" w:eastAsiaTheme="minorEastAsia" w:hAnsi="Arial" w:cs="Arial"/>
          <w:b/>
          <w:color w:val="000000"/>
          <w:sz w:val="24"/>
          <w:szCs w:val="24"/>
          <w:lang w:val="hr-BA"/>
        </w:rPr>
      </w:pPr>
    </w:p>
    <w:p w14:paraId="3B16CD66" w14:textId="42EAF963" w:rsidR="00AA4327" w:rsidRPr="00CF0EC3" w:rsidRDefault="00AA4327" w:rsidP="002452DE">
      <w:pPr>
        <w:widowControl w:val="0"/>
        <w:ind w:right="-1"/>
        <w:contextualSpacing/>
        <w:jc w:val="center"/>
        <w:rPr>
          <w:rFonts w:ascii="Arial" w:eastAsiaTheme="minorEastAsia" w:hAnsi="Arial" w:cs="Arial"/>
          <w:b/>
          <w:color w:val="000000"/>
          <w:sz w:val="24"/>
          <w:szCs w:val="24"/>
          <w:lang w:val="hr-BA"/>
        </w:rPr>
      </w:pPr>
      <w:r w:rsidRPr="00CF0EC3">
        <w:rPr>
          <w:rFonts w:ascii="Arial" w:eastAsiaTheme="minorEastAsia" w:hAnsi="Arial" w:cs="Arial"/>
          <w:b/>
          <w:color w:val="000000"/>
          <w:sz w:val="24"/>
          <w:szCs w:val="24"/>
          <w:lang w:val="hr-BA"/>
        </w:rPr>
        <w:t xml:space="preserve">Član </w:t>
      </w:r>
      <w:r w:rsidR="000A071E" w:rsidRPr="00CF0EC3">
        <w:rPr>
          <w:rFonts w:ascii="Arial" w:eastAsiaTheme="minorEastAsia" w:hAnsi="Arial" w:cs="Arial"/>
          <w:b/>
          <w:color w:val="000000"/>
          <w:sz w:val="24"/>
          <w:szCs w:val="24"/>
          <w:lang w:val="hr-BA"/>
        </w:rPr>
        <w:t>56</w:t>
      </w:r>
      <w:r w:rsidR="00424C22" w:rsidRPr="00CF0EC3">
        <w:rPr>
          <w:rFonts w:ascii="Arial" w:eastAsiaTheme="minorEastAsia" w:hAnsi="Arial" w:cs="Arial"/>
          <w:b/>
          <w:color w:val="000000"/>
          <w:sz w:val="24"/>
          <w:szCs w:val="24"/>
          <w:lang w:val="hr-BA"/>
        </w:rPr>
        <w:t>k</w:t>
      </w:r>
    </w:p>
    <w:p w14:paraId="74D296F2" w14:textId="276426F3" w:rsidR="00AA4327" w:rsidRPr="00CF0EC3" w:rsidRDefault="004C449C"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Otvaranje p</w:t>
      </w:r>
      <w:r w:rsidR="000A071E" w:rsidRPr="00CF0EC3">
        <w:rPr>
          <w:rFonts w:ascii="Arial" w:eastAsiaTheme="minorEastAsia" w:hAnsi="Arial" w:cs="Arial"/>
          <w:color w:val="231F20"/>
          <w:sz w:val="24"/>
          <w:szCs w:val="24"/>
          <w:lang w:val="hr-BA"/>
        </w:rPr>
        <w:t>o</w:t>
      </w:r>
      <w:r w:rsidRPr="00CF0EC3">
        <w:rPr>
          <w:rFonts w:ascii="Arial" w:eastAsiaTheme="minorEastAsia" w:hAnsi="Arial" w:cs="Arial"/>
          <w:color w:val="231F20"/>
          <w:sz w:val="24"/>
          <w:szCs w:val="24"/>
          <w:lang w:val="hr-BA"/>
        </w:rPr>
        <w:t xml:space="preserve">stupka </w:t>
      </w:r>
      <w:r w:rsidR="000A071E" w:rsidRPr="00CF0EC3">
        <w:rPr>
          <w:rFonts w:ascii="Arial" w:eastAsiaTheme="minorEastAsia" w:hAnsi="Arial" w:cs="Arial"/>
          <w:color w:val="231F20"/>
          <w:sz w:val="24"/>
          <w:szCs w:val="24"/>
          <w:lang w:val="hr-BA"/>
        </w:rPr>
        <w:t>stečaja</w:t>
      </w:r>
      <w:r w:rsidRPr="00CF0EC3">
        <w:rPr>
          <w:rFonts w:ascii="Arial" w:eastAsiaTheme="minorEastAsia" w:hAnsi="Arial" w:cs="Arial"/>
          <w:color w:val="231F20"/>
          <w:sz w:val="24"/>
          <w:szCs w:val="24"/>
          <w:lang w:val="hr-BA"/>
        </w:rPr>
        <w:t xml:space="preserve">, odnosno </w:t>
      </w:r>
      <w:r w:rsidR="000A071E" w:rsidRPr="00CF0EC3">
        <w:rPr>
          <w:rFonts w:ascii="Arial" w:eastAsiaTheme="minorEastAsia" w:hAnsi="Arial" w:cs="Arial"/>
          <w:color w:val="231F20"/>
          <w:sz w:val="24"/>
          <w:szCs w:val="24"/>
          <w:lang w:val="hr-BA"/>
        </w:rPr>
        <w:t>likvidacije</w:t>
      </w:r>
      <w:r w:rsidR="000A071E" w:rsidRPr="00CF0EC3" w:rsidDel="000A071E">
        <w:rPr>
          <w:rFonts w:ascii="Arial" w:eastAsiaTheme="minorEastAsia" w:hAnsi="Arial" w:cs="Arial"/>
          <w:color w:val="231F20"/>
          <w:sz w:val="24"/>
          <w:szCs w:val="24"/>
          <w:lang w:val="hr-BA"/>
        </w:rPr>
        <w:t xml:space="preserve"> </w:t>
      </w:r>
      <w:r w:rsidR="00AA4327" w:rsidRPr="00CF0EC3">
        <w:rPr>
          <w:rFonts w:ascii="Arial" w:eastAsiaTheme="minorEastAsia" w:hAnsi="Arial" w:cs="Arial"/>
          <w:color w:val="231F20"/>
          <w:sz w:val="24"/>
          <w:szCs w:val="24"/>
          <w:lang w:val="hr-BA"/>
        </w:rPr>
        <w:t>ne utiče na ovlašćenje povjeri</w:t>
      </w:r>
      <w:r w:rsidRPr="00CF0EC3">
        <w:rPr>
          <w:rFonts w:ascii="Arial" w:eastAsiaTheme="minorEastAsia" w:hAnsi="Arial" w:cs="Arial"/>
          <w:color w:val="231F20"/>
          <w:sz w:val="24"/>
          <w:szCs w:val="24"/>
          <w:lang w:val="hr-BA"/>
        </w:rPr>
        <w:t>o</w:t>
      </w:r>
      <w:r w:rsidR="00AA4327" w:rsidRPr="00CF0EC3">
        <w:rPr>
          <w:rFonts w:ascii="Arial" w:eastAsiaTheme="minorEastAsia" w:hAnsi="Arial" w:cs="Arial"/>
          <w:color w:val="231F20"/>
          <w:sz w:val="24"/>
          <w:szCs w:val="24"/>
          <w:lang w:val="hr-BA"/>
        </w:rPr>
        <w:t xml:space="preserve">ca da prebije svoje potraživanje sa potraživanjem </w:t>
      </w:r>
      <w:r w:rsidR="00680ABB" w:rsidRPr="00CF0EC3">
        <w:rPr>
          <w:rFonts w:ascii="Arial" w:eastAsiaTheme="minorEastAsia" w:hAnsi="Arial" w:cs="Arial"/>
          <w:color w:val="231F20"/>
          <w:sz w:val="24"/>
          <w:szCs w:val="24"/>
          <w:lang w:val="hr-BA"/>
        </w:rPr>
        <w:t>banke</w:t>
      </w:r>
      <w:r w:rsidR="00AA4327" w:rsidRPr="00CF0EC3">
        <w:rPr>
          <w:rFonts w:ascii="Arial" w:eastAsiaTheme="minorEastAsia" w:hAnsi="Arial" w:cs="Arial"/>
          <w:color w:val="231F20"/>
          <w:sz w:val="24"/>
          <w:szCs w:val="24"/>
          <w:lang w:val="hr-BA"/>
        </w:rPr>
        <w:t xml:space="preserve"> iz Crne Gore ili druge države članice, ako je to prebijanje dozvoljeno po propisima koji su mjerodavni za potraživanje </w:t>
      </w:r>
      <w:r w:rsidR="00680ABB" w:rsidRPr="00CF0EC3">
        <w:rPr>
          <w:rFonts w:ascii="Arial" w:eastAsiaTheme="minorEastAsia" w:hAnsi="Arial" w:cs="Arial"/>
          <w:color w:val="231F20"/>
          <w:sz w:val="24"/>
          <w:szCs w:val="24"/>
          <w:lang w:val="hr-BA"/>
        </w:rPr>
        <w:t>banke</w:t>
      </w:r>
      <w:r w:rsidR="00AA4327" w:rsidRPr="00CF0EC3">
        <w:rPr>
          <w:rFonts w:ascii="Arial" w:eastAsiaTheme="minorEastAsia" w:hAnsi="Arial" w:cs="Arial"/>
          <w:color w:val="231F20"/>
          <w:sz w:val="24"/>
          <w:szCs w:val="24"/>
          <w:lang w:val="hr-BA"/>
        </w:rPr>
        <w:t>.</w:t>
      </w:r>
    </w:p>
    <w:p w14:paraId="75A4D681" w14:textId="0752846B" w:rsidR="004C449C" w:rsidRPr="00CF0EC3" w:rsidRDefault="004C449C"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Odredba stava 1 ovog člana ne sprečava </w:t>
      </w:r>
      <w:r w:rsidR="00A841FF" w:rsidRPr="00CF0EC3">
        <w:rPr>
          <w:rFonts w:ascii="Arial" w:eastAsiaTheme="minorEastAsia" w:hAnsi="Arial" w:cs="Arial"/>
          <w:color w:val="231F20"/>
          <w:sz w:val="24"/>
          <w:szCs w:val="24"/>
          <w:lang w:val="hr-BA"/>
        </w:rPr>
        <w:t xml:space="preserve">pokretanje postupka </w:t>
      </w:r>
      <w:r w:rsidRPr="00CF0EC3">
        <w:rPr>
          <w:rFonts w:ascii="Arial" w:eastAsiaTheme="minorEastAsia" w:hAnsi="Arial" w:cs="Arial"/>
          <w:color w:val="231F20"/>
          <w:sz w:val="24"/>
          <w:szCs w:val="24"/>
          <w:lang w:val="hr-BA"/>
        </w:rPr>
        <w:t xml:space="preserve">za </w:t>
      </w:r>
      <w:r w:rsidR="00A841FF" w:rsidRPr="00CF0EC3">
        <w:rPr>
          <w:rFonts w:ascii="Arial" w:eastAsiaTheme="minorEastAsia" w:hAnsi="Arial" w:cs="Arial"/>
          <w:color w:val="231F20"/>
          <w:sz w:val="24"/>
          <w:szCs w:val="24"/>
          <w:lang w:val="hr-BA"/>
        </w:rPr>
        <w:t xml:space="preserve">proglašenje </w:t>
      </w:r>
      <w:r w:rsidRPr="00CF0EC3">
        <w:rPr>
          <w:rFonts w:ascii="Arial" w:eastAsiaTheme="minorEastAsia" w:hAnsi="Arial" w:cs="Arial"/>
          <w:color w:val="231F20"/>
          <w:sz w:val="24"/>
          <w:szCs w:val="24"/>
          <w:lang w:val="hr-BA"/>
        </w:rPr>
        <w:t>ništavo</w:t>
      </w:r>
      <w:r w:rsidR="00A841FF" w:rsidRPr="00CF0EC3">
        <w:rPr>
          <w:rFonts w:ascii="Arial" w:eastAsiaTheme="minorEastAsia" w:hAnsi="Arial" w:cs="Arial"/>
          <w:color w:val="231F20"/>
          <w:sz w:val="24"/>
          <w:szCs w:val="24"/>
          <w:lang w:val="hr-BA"/>
        </w:rPr>
        <w:t>m</w:t>
      </w:r>
      <w:r w:rsidRPr="00CF0EC3">
        <w:rPr>
          <w:rFonts w:ascii="Arial" w:eastAsiaTheme="minorEastAsia" w:hAnsi="Arial" w:cs="Arial"/>
          <w:color w:val="231F20"/>
          <w:sz w:val="24"/>
          <w:szCs w:val="24"/>
          <w:lang w:val="hr-BA"/>
        </w:rPr>
        <w:t xml:space="preserve"> ili pobijanje pravne radnje, ako je to dozvoljeno propisima matične države članice.</w:t>
      </w:r>
    </w:p>
    <w:p w14:paraId="08E49CBA" w14:textId="77777777" w:rsidR="000A071E" w:rsidRPr="00CF0EC3" w:rsidRDefault="000A071E" w:rsidP="002452DE">
      <w:pPr>
        <w:widowControl w:val="0"/>
        <w:ind w:right="-1"/>
        <w:contextualSpacing/>
        <w:jc w:val="center"/>
        <w:rPr>
          <w:rFonts w:ascii="Arial" w:eastAsiaTheme="minorEastAsia" w:hAnsi="Arial" w:cs="Arial"/>
          <w:b/>
          <w:iCs/>
          <w:color w:val="231F20"/>
          <w:sz w:val="24"/>
          <w:szCs w:val="24"/>
          <w:lang w:val="hr-BA"/>
        </w:rPr>
      </w:pPr>
    </w:p>
    <w:p w14:paraId="32C80D44" w14:textId="4B6E2A6C" w:rsidR="00AA4327" w:rsidRPr="00CF0EC3" w:rsidRDefault="00AA4327" w:rsidP="002452DE">
      <w:pPr>
        <w:widowControl w:val="0"/>
        <w:ind w:right="-1"/>
        <w:contextualSpacing/>
        <w:jc w:val="center"/>
        <w:rPr>
          <w:rFonts w:ascii="Arial" w:eastAsiaTheme="minorEastAsia" w:hAnsi="Arial" w:cs="Arial"/>
          <w:b/>
          <w:color w:val="000000"/>
          <w:sz w:val="24"/>
          <w:szCs w:val="24"/>
          <w:lang w:val="hr-BA"/>
        </w:rPr>
      </w:pPr>
      <w:r w:rsidRPr="00CF0EC3">
        <w:rPr>
          <w:rFonts w:ascii="Arial" w:eastAsiaTheme="minorEastAsia" w:hAnsi="Arial" w:cs="Arial"/>
          <w:b/>
          <w:color w:val="000000"/>
          <w:sz w:val="24"/>
          <w:szCs w:val="24"/>
          <w:lang w:val="hr-BA"/>
        </w:rPr>
        <w:t>Član 56</w:t>
      </w:r>
      <w:r w:rsidR="00424C22" w:rsidRPr="00CF0EC3">
        <w:rPr>
          <w:rFonts w:ascii="Arial" w:eastAsiaTheme="minorEastAsia" w:hAnsi="Arial" w:cs="Arial"/>
          <w:b/>
          <w:color w:val="000000"/>
          <w:sz w:val="24"/>
          <w:szCs w:val="24"/>
          <w:lang w:val="hr-BA"/>
        </w:rPr>
        <w:t>l</w:t>
      </w:r>
    </w:p>
    <w:p w14:paraId="3D21B099" w14:textId="3AA90146" w:rsidR="00680ABB" w:rsidRPr="00CF0EC3" w:rsidRDefault="00680ABB"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Z</w:t>
      </w:r>
      <w:r w:rsidR="00AA4327" w:rsidRPr="00CF0EC3">
        <w:rPr>
          <w:rFonts w:ascii="Arial" w:eastAsiaTheme="minorEastAsia" w:hAnsi="Arial" w:cs="Arial"/>
          <w:color w:val="231F20"/>
          <w:sz w:val="24"/>
          <w:szCs w:val="24"/>
          <w:lang w:val="hr-BA"/>
        </w:rPr>
        <w:t xml:space="preserve">a ugovore </w:t>
      </w:r>
      <w:r w:rsidRPr="00CF0EC3">
        <w:rPr>
          <w:rFonts w:ascii="Arial" w:eastAsiaTheme="minorEastAsia" w:hAnsi="Arial" w:cs="Arial"/>
          <w:color w:val="231F20"/>
          <w:sz w:val="24"/>
          <w:szCs w:val="24"/>
          <w:lang w:val="hr-BA"/>
        </w:rPr>
        <w:t xml:space="preserve">o prebijanju i ugovore </w:t>
      </w:r>
      <w:r w:rsidR="00AA4327" w:rsidRPr="00CF0EC3">
        <w:rPr>
          <w:rFonts w:ascii="Arial" w:eastAsiaTheme="minorEastAsia" w:hAnsi="Arial" w:cs="Arial"/>
          <w:color w:val="231F20"/>
          <w:sz w:val="24"/>
          <w:szCs w:val="24"/>
          <w:lang w:val="hr-BA"/>
        </w:rPr>
        <w:t xml:space="preserve">o netiranju u postupku </w:t>
      </w:r>
      <w:r w:rsidR="000A071E" w:rsidRPr="00CF0EC3">
        <w:rPr>
          <w:rFonts w:ascii="Arial" w:eastAsiaTheme="minorEastAsia" w:hAnsi="Arial" w:cs="Arial"/>
          <w:color w:val="231F20"/>
          <w:sz w:val="24"/>
          <w:szCs w:val="24"/>
          <w:lang w:val="hr-BA"/>
        </w:rPr>
        <w:t xml:space="preserve">stečaja, </w:t>
      </w:r>
      <w:r w:rsidR="00AA4327" w:rsidRPr="00CF0EC3">
        <w:rPr>
          <w:rFonts w:ascii="Arial" w:eastAsiaTheme="minorEastAsia" w:hAnsi="Arial" w:cs="Arial"/>
          <w:color w:val="231F20"/>
          <w:sz w:val="24"/>
          <w:szCs w:val="24"/>
          <w:lang w:val="hr-BA"/>
        </w:rPr>
        <w:t xml:space="preserve">odnosno </w:t>
      </w:r>
      <w:r w:rsidR="000A071E" w:rsidRPr="00CF0EC3">
        <w:rPr>
          <w:rFonts w:ascii="Arial" w:eastAsiaTheme="minorEastAsia" w:hAnsi="Arial" w:cs="Arial"/>
          <w:color w:val="231F20"/>
          <w:sz w:val="24"/>
          <w:szCs w:val="24"/>
          <w:lang w:val="hr-BA"/>
        </w:rPr>
        <w:t xml:space="preserve">likvidacije </w:t>
      </w:r>
      <w:r w:rsidR="00AA4327" w:rsidRPr="00CF0EC3">
        <w:rPr>
          <w:rFonts w:ascii="Arial" w:eastAsiaTheme="minorEastAsia" w:hAnsi="Arial" w:cs="Arial"/>
          <w:color w:val="231F20"/>
          <w:sz w:val="24"/>
          <w:szCs w:val="24"/>
          <w:lang w:val="hr-BA"/>
        </w:rPr>
        <w:t xml:space="preserve">mjerodavno je pravo koje </w:t>
      </w:r>
      <w:r w:rsidRPr="00CF0EC3">
        <w:rPr>
          <w:rFonts w:ascii="Arial" w:eastAsiaTheme="minorEastAsia" w:hAnsi="Arial" w:cs="Arial"/>
          <w:color w:val="231F20"/>
          <w:sz w:val="24"/>
          <w:szCs w:val="24"/>
          <w:lang w:val="hr-BA"/>
        </w:rPr>
        <w:t xml:space="preserve">se primjenjuje na </w:t>
      </w:r>
      <w:r w:rsidR="004C449C" w:rsidRPr="00CF0EC3">
        <w:rPr>
          <w:rFonts w:ascii="Arial" w:eastAsiaTheme="minorEastAsia" w:hAnsi="Arial" w:cs="Arial"/>
          <w:color w:val="231F20"/>
          <w:sz w:val="24"/>
          <w:szCs w:val="24"/>
          <w:lang w:val="hr-BA"/>
        </w:rPr>
        <w:t xml:space="preserve">te </w:t>
      </w:r>
      <w:r w:rsidR="00AA4327" w:rsidRPr="00CF0EC3">
        <w:rPr>
          <w:rFonts w:ascii="Arial" w:eastAsiaTheme="minorEastAsia" w:hAnsi="Arial" w:cs="Arial"/>
          <w:color w:val="231F20"/>
          <w:sz w:val="24"/>
          <w:szCs w:val="24"/>
          <w:lang w:val="hr-BA"/>
        </w:rPr>
        <w:t>ugovore.</w:t>
      </w:r>
      <w:r w:rsidRPr="00CF0EC3">
        <w:rPr>
          <w:rFonts w:ascii="Arial" w:eastAsiaTheme="minorEastAsia" w:hAnsi="Arial" w:cs="Arial"/>
          <w:color w:val="231F20"/>
          <w:sz w:val="24"/>
          <w:szCs w:val="24"/>
          <w:lang w:val="hr-BA"/>
        </w:rPr>
        <w:t xml:space="preserve"> </w:t>
      </w:r>
    </w:p>
    <w:p w14:paraId="3D52287B" w14:textId="77777777" w:rsidR="00173761" w:rsidRPr="00CF0EC3" w:rsidRDefault="00173761"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Za repo ugovore u postupku stečaja, odnosno likvidacije mjerodavno je pravo koje se primjenjuje na te ugovore.</w:t>
      </w:r>
    </w:p>
    <w:p w14:paraId="3FB1C8F0" w14:textId="43463C69" w:rsidR="00AA4327" w:rsidRPr="00CF0EC3" w:rsidRDefault="00680ABB"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Odredba stava 1 ovog člana ne utiče na primjenu zakona kojim se uređuje sanacija kreditnih institucija </w:t>
      </w:r>
      <w:r w:rsidR="000A071E" w:rsidRPr="00CF0EC3">
        <w:rPr>
          <w:rFonts w:ascii="Arial" w:eastAsiaTheme="minorEastAsia" w:hAnsi="Arial" w:cs="Arial"/>
          <w:color w:val="231F20"/>
          <w:sz w:val="24"/>
          <w:szCs w:val="24"/>
          <w:lang w:val="hr-BA"/>
        </w:rPr>
        <w:t>u pogledu</w:t>
      </w:r>
      <w:r w:rsidRPr="00CF0EC3">
        <w:rPr>
          <w:rFonts w:ascii="Arial" w:eastAsiaTheme="minorEastAsia" w:hAnsi="Arial" w:cs="Arial"/>
          <w:color w:val="231F20"/>
          <w:sz w:val="24"/>
          <w:szCs w:val="24"/>
          <w:lang w:val="hr-BA"/>
        </w:rPr>
        <w:t xml:space="preserve"> isključenj</w:t>
      </w:r>
      <w:r w:rsidR="000A071E" w:rsidRPr="00CF0EC3">
        <w:rPr>
          <w:rFonts w:ascii="Arial" w:eastAsiaTheme="minorEastAsia" w:hAnsi="Arial" w:cs="Arial"/>
          <w:color w:val="231F20"/>
          <w:sz w:val="24"/>
          <w:szCs w:val="24"/>
          <w:lang w:val="hr-BA"/>
        </w:rPr>
        <w:t>a</w:t>
      </w:r>
      <w:r w:rsidRPr="00CF0EC3">
        <w:rPr>
          <w:rFonts w:ascii="Arial" w:eastAsiaTheme="minorEastAsia" w:hAnsi="Arial" w:cs="Arial"/>
          <w:color w:val="231F20"/>
          <w:sz w:val="24"/>
          <w:szCs w:val="24"/>
          <w:lang w:val="hr-BA"/>
        </w:rPr>
        <w:t xml:space="preserve"> određenih ugovornih uslova pri sanaciji i ovlašćenj</w:t>
      </w:r>
      <w:r w:rsidR="000A071E" w:rsidRPr="00CF0EC3">
        <w:rPr>
          <w:rFonts w:ascii="Arial" w:eastAsiaTheme="minorEastAsia" w:hAnsi="Arial" w:cs="Arial"/>
          <w:color w:val="231F20"/>
          <w:sz w:val="24"/>
          <w:szCs w:val="24"/>
          <w:lang w:val="hr-BA"/>
        </w:rPr>
        <w:t>a</w:t>
      </w:r>
      <w:r w:rsidRPr="00CF0EC3">
        <w:rPr>
          <w:rFonts w:ascii="Arial" w:eastAsiaTheme="minorEastAsia" w:hAnsi="Arial" w:cs="Arial"/>
          <w:color w:val="231F20"/>
          <w:sz w:val="24"/>
          <w:szCs w:val="24"/>
          <w:lang w:val="hr-BA"/>
        </w:rPr>
        <w:t xml:space="preserve"> privremenog odlaganja prava na otkaz ugovora.</w:t>
      </w:r>
    </w:p>
    <w:p w14:paraId="6C29349B" w14:textId="199AB825" w:rsidR="00173761" w:rsidRPr="00CF0EC3" w:rsidRDefault="00173761"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Transakcije izvršene </w:t>
      </w:r>
      <w:r w:rsidR="00087BD4" w:rsidRPr="00CF0EC3">
        <w:rPr>
          <w:rFonts w:ascii="Arial" w:eastAsiaTheme="minorEastAsia" w:hAnsi="Arial" w:cs="Arial"/>
          <w:color w:val="231F20"/>
          <w:sz w:val="24"/>
          <w:szCs w:val="24"/>
          <w:lang w:val="hr-BA"/>
        </w:rPr>
        <w:t>na</w:t>
      </w:r>
      <w:r w:rsidRPr="00CF0EC3">
        <w:rPr>
          <w:rFonts w:ascii="Arial" w:eastAsiaTheme="minorEastAsia" w:hAnsi="Arial" w:cs="Arial"/>
          <w:color w:val="231F20"/>
          <w:sz w:val="24"/>
          <w:szCs w:val="24"/>
          <w:lang w:val="hr-BA"/>
        </w:rPr>
        <w:t xml:space="preserve"> </w:t>
      </w:r>
      <w:r w:rsidR="0041508B" w:rsidRPr="00CF0EC3">
        <w:rPr>
          <w:rFonts w:ascii="Arial" w:eastAsiaTheme="minorEastAsia" w:hAnsi="Arial" w:cs="Arial"/>
          <w:color w:val="231F20"/>
          <w:sz w:val="24"/>
          <w:szCs w:val="24"/>
          <w:lang w:val="hr-BA"/>
        </w:rPr>
        <w:t>regulisano</w:t>
      </w:r>
      <w:r w:rsidR="00087BD4" w:rsidRPr="00CF0EC3">
        <w:rPr>
          <w:rFonts w:ascii="Arial" w:eastAsiaTheme="minorEastAsia" w:hAnsi="Arial" w:cs="Arial"/>
          <w:color w:val="231F20"/>
          <w:sz w:val="24"/>
          <w:szCs w:val="24"/>
          <w:lang w:val="hr-BA"/>
        </w:rPr>
        <w:t>m</w:t>
      </w:r>
      <w:r w:rsidR="0041508B" w:rsidRPr="00CF0EC3">
        <w:rPr>
          <w:rFonts w:ascii="Arial" w:eastAsiaTheme="minorEastAsia" w:hAnsi="Arial" w:cs="Arial"/>
          <w:color w:val="231F20"/>
          <w:sz w:val="24"/>
          <w:szCs w:val="24"/>
          <w:lang w:val="hr-BA"/>
        </w:rPr>
        <w:t xml:space="preserve"> </w:t>
      </w:r>
      <w:r w:rsidRPr="00CF0EC3">
        <w:rPr>
          <w:rFonts w:ascii="Arial" w:eastAsiaTheme="minorEastAsia" w:hAnsi="Arial" w:cs="Arial"/>
          <w:color w:val="231F20"/>
          <w:sz w:val="24"/>
          <w:szCs w:val="24"/>
          <w:lang w:val="hr-BA"/>
        </w:rPr>
        <w:t>tržišt</w:t>
      </w:r>
      <w:r w:rsidR="00087BD4" w:rsidRPr="00CF0EC3">
        <w:rPr>
          <w:rFonts w:ascii="Arial" w:eastAsiaTheme="minorEastAsia" w:hAnsi="Arial" w:cs="Arial"/>
          <w:color w:val="231F20"/>
          <w:sz w:val="24"/>
          <w:szCs w:val="24"/>
          <w:lang w:val="hr-BA"/>
        </w:rPr>
        <w:t>u</w:t>
      </w:r>
      <w:r w:rsidRPr="00CF0EC3">
        <w:rPr>
          <w:rFonts w:ascii="Arial" w:eastAsiaTheme="minorEastAsia" w:hAnsi="Arial" w:cs="Arial"/>
          <w:color w:val="231F20"/>
          <w:sz w:val="24"/>
          <w:szCs w:val="24"/>
          <w:lang w:val="hr-BA"/>
        </w:rPr>
        <w:t xml:space="preserve"> podliježu isključivo ugovornom pravu koj</w:t>
      </w:r>
      <w:r w:rsidR="00BD292F" w:rsidRPr="00CF0EC3">
        <w:rPr>
          <w:rFonts w:ascii="Arial" w:eastAsiaTheme="minorEastAsia" w:hAnsi="Arial" w:cs="Arial"/>
          <w:color w:val="231F20"/>
          <w:sz w:val="24"/>
          <w:szCs w:val="24"/>
          <w:lang w:val="hr-BA"/>
        </w:rPr>
        <w:t>e reguliše</w:t>
      </w:r>
      <w:r w:rsidRPr="00CF0EC3">
        <w:rPr>
          <w:rFonts w:ascii="Arial" w:eastAsiaTheme="minorEastAsia" w:hAnsi="Arial" w:cs="Arial"/>
          <w:color w:val="231F20"/>
          <w:sz w:val="24"/>
          <w:szCs w:val="24"/>
          <w:lang w:val="hr-BA"/>
        </w:rPr>
        <w:t xml:space="preserve"> takve transakcije.</w:t>
      </w:r>
    </w:p>
    <w:p w14:paraId="4A81D56B" w14:textId="2FA38F74" w:rsidR="000F4A81" w:rsidRPr="00CF0EC3" w:rsidRDefault="000F4A81" w:rsidP="00087BD4">
      <w:pPr>
        <w:pStyle w:val="CommentText"/>
        <w:jc w:val="both"/>
        <w:rPr>
          <w:rFonts w:ascii="Arial" w:hAnsi="Arial" w:cs="Arial"/>
          <w:color w:val="231F20"/>
          <w:sz w:val="24"/>
          <w:szCs w:val="24"/>
          <w:lang w:val="hr-BA"/>
        </w:rPr>
      </w:pPr>
    </w:p>
    <w:p w14:paraId="35477C24" w14:textId="5C5E5ACF" w:rsidR="00AA4327" w:rsidRPr="00CF0EC3" w:rsidRDefault="00AA4327" w:rsidP="002452DE">
      <w:pPr>
        <w:widowControl w:val="0"/>
        <w:ind w:right="-1"/>
        <w:contextualSpacing/>
        <w:jc w:val="center"/>
        <w:rPr>
          <w:rFonts w:ascii="Arial" w:eastAsiaTheme="minorEastAsia" w:hAnsi="Arial" w:cs="Arial"/>
          <w:b/>
          <w:color w:val="000000"/>
          <w:sz w:val="24"/>
          <w:szCs w:val="24"/>
          <w:lang w:val="hr-BA"/>
        </w:rPr>
      </w:pPr>
      <w:r w:rsidRPr="00CF0EC3">
        <w:rPr>
          <w:rFonts w:ascii="Arial" w:eastAsiaTheme="minorEastAsia" w:hAnsi="Arial" w:cs="Arial"/>
          <w:b/>
          <w:color w:val="000000"/>
          <w:sz w:val="24"/>
          <w:szCs w:val="24"/>
          <w:lang w:val="hr-BA"/>
        </w:rPr>
        <w:t>Član 56</w:t>
      </w:r>
      <w:r w:rsidR="00424C22" w:rsidRPr="00CF0EC3">
        <w:rPr>
          <w:rFonts w:ascii="Arial" w:eastAsiaTheme="minorEastAsia" w:hAnsi="Arial" w:cs="Arial"/>
          <w:b/>
          <w:color w:val="000000"/>
          <w:sz w:val="24"/>
          <w:szCs w:val="24"/>
          <w:lang w:val="hr-BA"/>
        </w:rPr>
        <w:t>l</w:t>
      </w:r>
      <w:r w:rsidR="000A071E" w:rsidRPr="00CF0EC3">
        <w:rPr>
          <w:rFonts w:ascii="Arial" w:eastAsiaTheme="minorEastAsia" w:hAnsi="Arial" w:cs="Arial"/>
          <w:b/>
          <w:color w:val="000000"/>
          <w:sz w:val="24"/>
          <w:szCs w:val="24"/>
          <w:lang w:val="hr-BA"/>
        </w:rPr>
        <w:t>j</w:t>
      </w:r>
    </w:p>
    <w:p w14:paraId="127233EB" w14:textId="053B5AD9" w:rsidR="00AA4327" w:rsidRPr="00CF0EC3" w:rsidRDefault="00AA4327"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Ako je u drugoj državi članici imenovan </w:t>
      </w:r>
      <w:r w:rsidR="000A071E" w:rsidRPr="00CF0EC3">
        <w:rPr>
          <w:rFonts w:ascii="Arial" w:eastAsiaTheme="minorEastAsia" w:hAnsi="Arial" w:cs="Arial"/>
          <w:color w:val="231F20"/>
          <w:sz w:val="24"/>
          <w:szCs w:val="24"/>
          <w:lang w:val="hr-BA"/>
        </w:rPr>
        <w:t>stečajni</w:t>
      </w:r>
      <w:r w:rsidR="009A48CD" w:rsidRPr="00CF0EC3">
        <w:rPr>
          <w:rFonts w:ascii="Arial" w:eastAsiaTheme="minorEastAsia" w:hAnsi="Arial" w:cs="Arial"/>
          <w:color w:val="231F20"/>
          <w:sz w:val="24"/>
          <w:szCs w:val="24"/>
          <w:lang w:val="hr-BA"/>
        </w:rPr>
        <w:t>,</w:t>
      </w:r>
      <w:r w:rsidR="000A071E" w:rsidRPr="00CF0EC3" w:rsidDel="000A071E">
        <w:rPr>
          <w:rFonts w:ascii="Arial" w:eastAsiaTheme="minorEastAsia" w:hAnsi="Arial" w:cs="Arial"/>
          <w:color w:val="231F20"/>
          <w:sz w:val="24"/>
          <w:szCs w:val="24"/>
          <w:lang w:val="hr-BA"/>
        </w:rPr>
        <w:t xml:space="preserve"> </w:t>
      </w:r>
      <w:r w:rsidRPr="00CF0EC3">
        <w:rPr>
          <w:rFonts w:ascii="Arial" w:eastAsiaTheme="minorEastAsia" w:hAnsi="Arial" w:cs="Arial"/>
          <w:color w:val="231F20"/>
          <w:sz w:val="24"/>
          <w:szCs w:val="24"/>
          <w:lang w:val="hr-BA"/>
        </w:rPr>
        <w:t xml:space="preserve">odnosno </w:t>
      </w:r>
      <w:r w:rsidR="000A071E" w:rsidRPr="00CF0EC3">
        <w:rPr>
          <w:rFonts w:ascii="Arial" w:eastAsiaTheme="minorEastAsia" w:hAnsi="Arial" w:cs="Arial"/>
          <w:color w:val="231F20"/>
          <w:sz w:val="24"/>
          <w:szCs w:val="24"/>
          <w:lang w:val="hr-BA"/>
        </w:rPr>
        <w:t xml:space="preserve">likvidacioni </w:t>
      </w:r>
      <w:r w:rsidRPr="00CF0EC3">
        <w:rPr>
          <w:rFonts w:ascii="Arial" w:eastAsiaTheme="minorEastAsia" w:hAnsi="Arial" w:cs="Arial"/>
          <w:color w:val="231F20"/>
          <w:sz w:val="24"/>
          <w:szCs w:val="24"/>
          <w:lang w:val="hr-BA"/>
        </w:rPr>
        <w:t xml:space="preserve">upravnik nad </w:t>
      </w:r>
      <w:r w:rsidR="008F2CD5" w:rsidRPr="00CF0EC3">
        <w:rPr>
          <w:rFonts w:ascii="Arial" w:eastAsiaTheme="minorEastAsia" w:hAnsi="Arial" w:cs="Arial"/>
          <w:color w:val="231F20"/>
          <w:sz w:val="24"/>
          <w:szCs w:val="24"/>
          <w:lang w:val="hr-BA"/>
        </w:rPr>
        <w:t>bankom</w:t>
      </w:r>
      <w:r w:rsidRPr="00CF0EC3">
        <w:rPr>
          <w:rFonts w:ascii="Arial" w:eastAsiaTheme="minorEastAsia" w:hAnsi="Arial" w:cs="Arial"/>
          <w:color w:val="231F20"/>
          <w:sz w:val="24"/>
          <w:szCs w:val="24"/>
          <w:lang w:val="hr-BA"/>
        </w:rPr>
        <w:t xml:space="preserve"> iz te države, </w:t>
      </w:r>
      <w:r w:rsidR="008F2CD5" w:rsidRPr="00CF0EC3">
        <w:rPr>
          <w:rFonts w:ascii="Arial" w:eastAsiaTheme="minorEastAsia" w:hAnsi="Arial" w:cs="Arial"/>
          <w:color w:val="231F20"/>
          <w:sz w:val="24"/>
          <w:szCs w:val="24"/>
          <w:lang w:val="hr-BA"/>
        </w:rPr>
        <w:t xml:space="preserve">upravnik </w:t>
      </w:r>
      <w:r w:rsidR="004C449C" w:rsidRPr="00CF0EC3">
        <w:rPr>
          <w:rFonts w:ascii="Arial" w:eastAsiaTheme="minorEastAsia" w:hAnsi="Arial" w:cs="Arial"/>
          <w:color w:val="231F20"/>
          <w:sz w:val="24"/>
          <w:szCs w:val="24"/>
          <w:lang w:val="hr-BA"/>
        </w:rPr>
        <w:t xml:space="preserve">to </w:t>
      </w:r>
      <w:r w:rsidRPr="00CF0EC3">
        <w:rPr>
          <w:rFonts w:ascii="Arial" w:eastAsiaTheme="minorEastAsia" w:hAnsi="Arial" w:cs="Arial"/>
          <w:color w:val="231F20"/>
          <w:sz w:val="24"/>
          <w:szCs w:val="24"/>
          <w:lang w:val="hr-BA"/>
        </w:rPr>
        <w:t xml:space="preserve">imenovanje dokazuje u Crnoj Gori ovjerenim prepisom izvornika odluke kojom je imenovan ili potvrdom koju je izdao </w:t>
      </w:r>
      <w:r w:rsidR="000A071E" w:rsidRPr="00CF0EC3">
        <w:rPr>
          <w:rFonts w:ascii="Arial" w:eastAsiaTheme="minorEastAsia" w:hAnsi="Arial" w:cs="Arial"/>
          <w:color w:val="231F20"/>
          <w:sz w:val="24"/>
          <w:szCs w:val="24"/>
          <w:lang w:val="hr-BA"/>
        </w:rPr>
        <w:t xml:space="preserve">sud ili upravni </w:t>
      </w:r>
      <w:r w:rsidRPr="00CF0EC3">
        <w:rPr>
          <w:rFonts w:ascii="Arial" w:eastAsiaTheme="minorEastAsia" w:hAnsi="Arial" w:cs="Arial"/>
          <w:color w:val="231F20"/>
          <w:sz w:val="24"/>
          <w:szCs w:val="24"/>
          <w:lang w:val="hr-BA"/>
        </w:rPr>
        <w:t>organ</w:t>
      </w:r>
      <w:r w:rsidR="001F2C0A" w:rsidRPr="00CF0EC3">
        <w:rPr>
          <w:rFonts w:ascii="Arial" w:eastAsiaTheme="minorEastAsia" w:hAnsi="Arial" w:cs="Arial"/>
          <w:color w:val="231F20"/>
          <w:sz w:val="24"/>
          <w:szCs w:val="24"/>
          <w:lang w:val="hr-BA"/>
        </w:rPr>
        <w:t>, odnosno drugi nadležni organ</w:t>
      </w:r>
      <w:r w:rsidRPr="00CF0EC3">
        <w:rPr>
          <w:rFonts w:ascii="Arial" w:eastAsiaTheme="minorEastAsia" w:hAnsi="Arial" w:cs="Arial"/>
          <w:color w:val="231F20"/>
          <w:sz w:val="24"/>
          <w:szCs w:val="24"/>
          <w:lang w:val="hr-BA"/>
        </w:rPr>
        <w:t xml:space="preserve"> države članice, s tim da Centralna banka može zahtijevati prevod te odluke odnosno potvrde na crnogorski jezik bez </w:t>
      </w:r>
      <w:r w:rsidR="008F2CD5" w:rsidRPr="00CF0EC3">
        <w:rPr>
          <w:rFonts w:ascii="Arial" w:eastAsiaTheme="minorEastAsia" w:hAnsi="Arial" w:cs="Arial"/>
          <w:color w:val="231F20"/>
          <w:sz w:val="24"/>
          <w:szCs w:val="24"/>
          <w:lang w:val="hr-BA"/>
        </w:rPr>
        <w:t>ovjere</w:t>
      </w:r>
      <w:r w:rsidRPr="00CF0EC3">
        <w:rPr>
          <w:rFonts w:ascii="Arial" w:eastAsiaTheme="minorEastAsia" w:hAnsi="Arial" w:cs="Arial"/>
          <w:color w:val="231F20"/>
          <w:sz w:val="24"/>
          <w:szCs w:val="24"/>
          <w:lang w:val="hr-BA"/>
        </w:rPr>
        <w:t xml:space="preserve"> ili druge formalnosti.</w:t>
      </w:r>
    </w:p>
    <w:p w14:paraId="70C4E1F3" w14:textId="683CF621" w:rsidR="00AA4327" w:rsidRPr="00CF0EC3" w:rsidRDefault="000A071E"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lastRenderedPageBreak/>
        <w:t>Stečajni</w:t>
      </w:r>
      <w:r w:rsidR="009A48CD" w:rsidRPr="00CF0EC3">
        <w:rPr>
          <w:rFonts w:ascii="Arial" w:eastAsiaTheme="minorEastAsia" w:hAnsi="Arial" w:cs="Arial"/>
          <w:color w:val="231F20"/>
          <w:sz w:val="24"/>
          <w:szCs w:val="24"/>
          <w:lang w:val="hr-BA"/>
        </w:rPr>
        <w:t>,</w:t>
      </w:r>
      <w:r w:rsidRPr="00CF0EC3">
        <w:rPr>
          <w:rFonts w:ascii="Arial" w:eastAsiaTheme="minorEastAsia" w:hAnsi="Arial" w:cs="Arial"/>
          <w:color w:val="231F20"/>
          <w:sz w:val="24"/>
          <w:szCs w:val="24"/>
          <w:lang w:val="hr-BA"/>
        </w:rPr>
        <w:t xml:space="preserve"> </w:t>
      </w:r>
      <w:r w:rsidR="00AA4327" w:rsidRPr="00CF0EC3">
        <w:rPr>
          <w:rFonts w:ascii="Arial" w:eastAsiaTheme="minorEastAsia" w:hAnsi="Arial" w:cs="Arial"/>
          <w:color w:val="231F20"/>
          <w:sz w:val="24"/>
          <w:szCs w:val="24"/>
          <w:lang w:val="hr-BA"/>
        </w:rPr>
        <w:t xml:space="preserve">odnosno </w:t>
      </w:r>
      <w:r w:rsidRPr="00CF0EC3">
        <w:rPr>
          <w:rFonts w:ascii="Arial" w:eastAsiaTheme="minorEastAsia" w:hAnsi="Arial" w:cs="Arial"/>
          <w:color w:val="231F20"/>
          <w:sz w:val="24"/>
          <w:szCs w:val="24"/>
          <w:lang w:val="hr-BA"/>
        </w:rPr>
        <w:t>likvidacioni</w:t>
      </w:r>
      <w:r w:rsidRPr="00CF0EC3" w:rsidDel="000A071E">
        <w:rPr>
          <w:rFonts w:ascii="Arial" w:eastAsiaTheme="minorEastAsia" w:hAnsi="Arial" w:cs="Arial"/>
          <w:color w:val="231F20"/>
          <w:sz w:val="24"/>
          <w:szCs w:val="24"/>
          <w:lang w:val="hr-BA"/>
        </w:rPr>
        <w:t xml:space="preserve"> </w:t>
      </w:r>
      <w:r w:rsidR="00AA4327" w:rsidRPr="00CF0EC3">
        <w:rPr>
          <w:rFonts w:ascii="Arial" w:eastAsiaTheme="minorEastAsia" w:hAnsi="Arial" w:cs="Arial"/>
          <w:color w:val="231F20"/>
          <w:sz w:val="24"/>
          <w:szCs w:val="24"/>
          <w:lang w:val="hr-BA"/>
        </w:rPr>
        <w:t xml:space="preserve">upravnik </w:t>
      </w:r>
      <w:r w:rsidR="004C449C" w:rsidRPr="00CF0EC3">
        <w:rPr>
          <w:rFonts w:ascii="Arial" w:eastAsiaTheme="minorEastAsia" w:hAnsi="Arial" w:cs="Arial"/>
          <w:color w:val="231F20"/>
          <w:sz w:val="24"/>
          <w:szCs w:val="24"/>
          <w:lang w:val="hr-BA"/>
        </w:rPr>
        <w:t>iz stava 1 ovog člana</w:t>
      </w:r>
      <w:r w:rsidRPr="00CF0EC3">
        <w:rPr>
          <w:rFonts w:ascii="Arial" w:eastAsiaTheme="minorEastAsia" w:hAnsi="Arial" w:cs="Arial"/>
          <w:color w:val="231F20"/>
          <w:sz w:val="24"/>
          <w:szCs w:val="24"/>
          <w:lang w:val="hr-BA"/>
        </w:rPr>
        <w:t xml:space="preserve"> ima</w:t>
      </w:r>
      <w:r w:rsidR="00AA4327" w:rsidRPr="00CF0EC3">
        <w:rPr>
          <w:rFonts w:ascii="Arial" w:eastAsiaTheme="minorEastAsia" w:hAnsi="Arial" w:cs="Arial"/>
          <w:color w:val="231F20"/>
          <w:sz w:val="24"/>
          <w:szCs w:val="24"/>
          <w:lang w:val="hr-BA"/>
        </w:rPr>
        <w:t xml:space="preserve"> na teritoriji Crne Gore sva ovlašćenja koja mu pripadaju po propisima države članice i može imenovati lica </w:t>
      </w:r>
      <w:r w:rsidR="008F2CD5" w:rsidRPr="00CF0EC3">
        <w:rPr>
          <w:rFonts w:ascii="Arial" w:eastAsiaTheme="minorEastAsia" w:hAnsi="Arial" w:cs="Arial"/>
          <w:color w:val="231F20"/>
          <w:sz w:val="24"/>
          <w:szCs w:val="24"/>
          <w:lang w:val="hr-BA"/>
        </w:rPr>
        <w:t>koja će mu pomagati u</w:t>
      </w:r>
      <w:r w:rsidR="00AA4327" w:rsidRPr="00CF0EC3">
        <w:rPr>
          <w:rFonts w:ascii="Arial" w:eastAsiaTheme="minorEastAsia" w:hAnsi="Arial" w:cs="Arial"/>
          <w:color w:val="231F20"/>
          <w:sz w:val="24"/>
          <w:szCs w:val="24"/>
          <w:lang w:val="hr-BA"/>
        </w:rPr>
        <w:t xml:space="preserve"> sprovođenj</w:t>
      </w:r>
      <w:r w:rsidR="008F2CD5" w:rsidRPr="00CF0EC3">
        <w:rPr>
          <w:rFonts w:ascii="Arial" w:eastAsiaTheme="minorEastAsia" w:hAnsi="Arial" w:cs="Arial"/>
          <w:color w:val="231F20"/>
          <w:sz w:val="24"/>
          <w:szCs w:val="24"/>
          <w:lang w:val="hr-BA"/>
        </w:rPr>
        <w:t>u</w:t>
      </w:r>
      <w:r w:rsidR="00AA4327" w:rsidRPr="00CF0EC3">
        <w:rPr>
          <w:rFonts w:ascii="Arial" w:eastAsiaTheme="minorEastAsia" w:hAnsi="Arial" w:cs="Arial"/>
          <w:color w:val="231F20"/>
          <w:sz w:val="24"/>
          <w:szCs w:val="24"/>
          <w:lang w:val="hr-BA"/>
        </w:rPr>
        <w:t xml:space="preserve"> postupka</w:t>
      </w:r>
      <w:r w:rsidR="008F2CD5" w:rsidRPr="00CF0EC3">
        <w:rPr>
          <w:rFonts w:ascii="Arial" w:eastAsiaTheme="minorEastAsia" w:hAnsi="Arial" w:cs="Arial"/>
          <w:color w:val="231F20"/>
          <w:sz w:val="24"/>
          <w:szCs w:val="24"/>
          <w:lang w:val="hr-BA"/>
        </w:rPr>
        <w:t>, kao</w:t>
      </w:r>
      <w:r w:rsidR="00AA4327" w:rsidRPr="00CF0EC3">
        <w:rPr>
          <w:rFonts w:ascii="Arial" w:eastAsiaTheme="minorEastAsia" w:hAnsi="Arial" w:cs="Arial"/>
          <w:color w:val="231F20"/>
          <w:sz w:val="24"/>
          <w:szCs w:val="24"/>
          <w:lang w:val="hr-BA"/>
        </w:rPr>
        <w:t xml:space="preserve"> i</w:t>
      </w:r>
      <w:r w:rsidR="008F2CD5" w:rsidRPr="00CF0EC3">
        <w:rPr>
          <w:rFonts w:ascii="Arial" w:eastAsiaTheme="minorEastAsia" w:hAnsi="Arial" w:cs="Arial"/>
          <w:color w:val="231F20"/>
          <w:sz w:val="24"/>
          <w:szCs w:val="24"/>
          <w:lang w:val="hr-BA"/>
        </w:rPr>
        <w:t xml:space="preserve"> za</w:t>
      </w:r>
      <w:r w:rsidR="00AA4327" w:rsidRPr="00CF0EC3">
        <w:rPr>
          <w:rFonts w:ascii="Arial" w:eastAsiaTheme="minorEastAsia" w:hAnsi="Arial" w:cs="Arial"/>
          <w:color w:val="231F20"/>
          <w:sz w:val="24"/>
          <w:szCs w:val="24"/>
          <w:lang w:val="hr-BA"/>
        </w:rPr>
        <w:t xml:space="preserve"> zastupanje.</w:t>
      </w:r>
    </w:p>
    <w:p w14:paraId="72E42100" w14:textId="74D1066C" w:rsidR="008F2CD5" w:rsidRPr="00CF0EC3" w:rsidRDefault="00AA4327"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Lica iz stava </w:t>
      </w:r>
      <w:r w:rsidR="008F2CD5" w:rsidRPr="00CF0EC3">
        <w:rPr>
          <w:rFonts w:ascii="Arial" w:eastAsiaTheme="minorEastAsia" w:hAnsi="Arial" w:cs="Arial"/>
          <w:color w:val="231F20"/>
          <w:sz w:val="24"/>
          <w:szCs w:val="24"/>
          <w:lang w:val="hr-BA"/>
        </w:rPr>
        <w:t>2</w:t>
      </w:r>
      <w:r w:rsidRPr="00CF0EC3">
        <w:rPr>
          <w:rFonts w:ascii="Arial" w:eastAsiaTheme="minorEastAsia" w:hAnsi="Arial" w:cs="Arial"/>
          <w:color w:val="231F20"/>
          <w:sz w:val="24"/>
          <w:szCs w:val="24"/>
          <w:lang w:val="hr-BA"/>
        </w:rPr>
        <w:t xml:space="preserve"> ovog člana dužna su da poštuju propise Crne Gore, a naročito u dijelu kojim se uređuje način unovčavanja imovine i obavještavanje zaposlenih</w:t>
      </w:r>
      <w:r w:rsidR="004F07F8" w:rsidRPr="00CF0EC3">
        <w:rPr>
          <w:rFonts w:ascii="Arial" w:eastAsiaTheme="minorEastAsia" w:hAnsi="Arial" w:cs="Arial"/>
          <w:color w:val="231F20"/>
          <w:sz w:val="24"/>
          <w:szCs w:val="24"/>
          <w:lang w:val="hr-BA"/>
        </w:rPr>
        <w:t xml:space="preserve"> banke nad kojom je otvoren postupak stečaja, odnosno likvidacije</w:t>
      </w:r>
      <w:r w:rsidR="008F2CD5" w:rsidRPr="00CF0EC3">
        <w:rPr>
          <w:rFonts w:ascii="Arial" w:eastAsiaTheme="minorEastAsia" w:hAnsi="Arial" w:cs="Arial"/>
          <w:color w:val="231F20"/>
          <w:sz w:val="24"/>
          <w:szCs w:val="24"/>
          <w:lang w:val="hr-BA"/>
        </w:rPr>
        <w:t>.</w:t>
      </w:r>
    </w:p>
    <w:p w14:paraId="4C1D1BF1" w14:textId="05BB2E8D" w:rsidR="00AA4327" w:rsidRPr="00CF0EC3" w:rsidRDefault="008F2CD5"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O</w:t>
      </w:r>
      <w:r w:rsidR="00AA4327" w:rsidRPr="00CF0EC3">
        <w:rPr>
          <w:rFonts w:ascii="Arial" w:eastAsiaTheme="minorEastAsia" w:hAnsi="Arial" w:cs="Arial"/>
          <w:color w:val="231F20"/>
          <w:sz w:val="24"/>
          <w:szCs w:val="24"/>
          <w:lang w:val="hr-BA"/>
        </w:rPr>
        <w:t xml:space="preserve">vlašćenja </w:t>
      </w:r>
      <w:r w:rsidRPr="00CF0EC3">
        <w:rPr>
          <w:rFonts w:ascii="Arial" w:eastAsiaTheme="minorEastAsia" w:hAnsi="Arial" w:cs="Arial"/>
          <w:color w:val="231F20"/>
          <w:sz w:val="24"/>
          <w:szCs w:val="24"/>
          <w:lang w:val="hr-BA"/>
        </w:rPr>
        <w:t xml:space="preserve">upravnika </w:t>
      </w:r>
      <w:r w:rsidR="00AA4327" w:rsidRPr="00CF0EC3">
        <w:rPr>
          <w:rFonts w:ascii="Arial" w:eastAsiaTheme="minorEastAsia" w:hAnsi="Arial" w:cs="Arial"/>
          <w:color w:val="231F20"/>
          <w:sz w:val="24"/>
          <w:szCs w:val="24"/>
          <w:lang w:val="hr-BA"/>
        </w:rPr>
        <w:t>ne uključuju ovlašćenje za primjenu sredstava prinude</w:t>
      </w:r>
      <w:r w:rsidR="009A48CD" w:rsidRPr="00CF0EC3">
        <w:rPr>
          <w:rFonts w:ascii="Arial" w:eastAsiaTheme="minorEastAsia" w:hAnsi="Arial" w:cs="Arial"/>
          <w:color w:val="231F20"/>
          <w:sz w:val="24"/>
          <w:szCs w:val="24"/>
          <w:lang w:val="hr-BA"/>
        </w:rPr>
        <w:t>,</w:t>
      </w:r>
      <w:r w:rsidR="00AA4327" w:rsidRPr="00CF0EC3">
        <w:rPr>
          <w:rFonts w:ascii="Arial" w:eastAsiaTheme="minorEastAsia" w:hAnsi="Arial" w:cs="Arial"/>
          <w:color w:val="231F20"/>
          <w:sz w:val="24"/>
          <w:szCs w:val="24"/>
          <w:lang w:val="hr-BA"/>
        </w:rPr>
        <w:t xml:space="preserve"> ni ovlašćenje za odlučivanje u sudskim ili drugim </w:t>
      </w:r>
      <w:r w:rsidR="00C65F45" w:rsidRPr="00CF0EC3">
        <w:rPr>
          <w:rFonts w:ascii="Arial" w:eastAsiaTheme="minorEastAsia" w:hAnsi="Arial" w:cs="Arial"/>
          <w:color w:val="231F20"/>
          <w:sz w:val="24"/>
          <w:szCs w:val="24"/>
          <w:lang w:val="hr-BA"/>
        </w:rPr>
        <w:t>postupcima</w:t>
      </w:r>
      <w:r w:rsidR="00AA4327" w:rsidRPr="00CF0EC3">
        <w:rPr>
          <w:rFonts w:ascii="Arial" w:eastAsiaTheme="minorEastAsia" w:hAnsi="Arial" w:cs="Arial"/>
          <w:color w:val="231F20"/>
          <w:sz w:val="24"/>
          <w:szCs w:val="24"/>
          <w:lang w:val="hr-BA"/>
        </w:rPr>
        <w:t>.</w:t>
      </w:r>
    </w:p>
    <w:p w14:paraId="25566A1F" w14:textId="77777777" w:rsidR="004F07F8" w:rsidRPr="00CF0EC3" w:rsidRDefault="004F07F8" w:rsidP="002452DE">
      <w:pPr>
        <w:widowControl w:val="0"/>
        <w:ind w:right="-1"/>
        <w:contextualSpacing/>
        <w:jc w:val="center"/>
        <w:rPr>
          <w:rFonts w:ascii="Arial" w:eastAsiaTheme="minorEastAsia" w:hAnsi="Arial" w:cs="Arial"/>
          <w:b/>
          <w:color w:val="000000"/>
          <w:sz w:val="24"/>
          <w:szCs w:val="24"/>
          <w:lang w:val="hr-BA"/>
        </w:rPr>
      </w:pPr>
    </w:p>
    <w:p w14:paraId="244A8829" w14:textId="2ACE8E6B" w:rsidR="00AA4327" w:rsidRPr="00CF0EC3" w:rsidRDefault="00AA4327" w:rsidP="002452DE">
      <w:pPr>
        <w:widowControl w:val="0"/>
        <w:ind w:right="-1"/>
        <w:contextualSpacing/>
        <w:jc w:val="center"/>
        <w:rPr>
          <w:rFonts w:ascii="Arial" w:eastAsiaTheme="minorEastAsia" w:hAnsi="Arial" w:cs="Arial"/>
          <w:b/>
          <w:sz w:val="24"/>
          <w:szCs w:val="24"/>
          <w:lang w:val="hr-BA"/>
        </w:rPr>
      </w:pPr>
      <w:r w:rsidRPr="00CF0EC3">
        <w:rPr>
          <w:rFonts w:ascii="Arial" w:eastAsiaTheme="minorEastAsia" w:hAnsi="Arial" w:cs="Arial"/>
          <w:b/>
          <w:color w:val="000000"/>
          <w:sz w:val="24"/>
          <w:szCs w:val="24"/>
          <w:lang w:val="hr-BA"/>
        </w:rPr>
        <w:t>Član 56</w:t>
      </w:r>
      <w:r w:rsidR="00424C22" w:rsidRPr="00CF0EC3">
        <w:rPr>
          <w:rFonts w:ascii="Arial" w:eastAsiaTheme="minorEastAsia" w:hAnsi="Arial" w:cs="Arial"/>
          <w:b/>
          <w:color w:val="000000"/>
          <w:sz w:val="24"/>
          <w:szCs w:val="24"/>
          <w:lang w:val="hr-BA"/>
        </w:rPr>
        <w:t>m</w:t>
      </w:r>
    </w:p>
    <w:p w14:paraId="5A5643AA" w14:textId="78F59389" w:rsidR="00AA4327" w:rsidRPr="00CF0EC3" w:rsidRDefault="00506E21" w:rsidP="00CF7754">
      <w:pPr>
        <w:shd w:val="clear" w:color="auto" w:fill="FFFFFF"/>
        <w:spacing w:after="48" w:line="240" w:lineRule="auto"/>
        <w:ind w:firstLine="720"/>
        <w:jc w:val="both"/>
        <w:textAlignment w:val="baseline"/>
        <w:rPr>
          <w:rFonts w:ascii="Arial" w:eastAsiaTheme="minorEastAsia" w:hAnsi="Arial" w:cs="Arial"/>
          <w:sz w:val="24"/>
          <w:szCs w:val="24"/>
          <w:lang w:val="hr-BA"/>
        </w:rPr>
      </w:pPr>
      <w:r w:rsidRPr="00CF0EC3">
        <w:rPr>
          <w:rFonts w:ascii="Arial" w:eastAsiaTheme="minorEastAsia" w:hAnsi="Arial" w:cs="Arial"/>
          <w:sz w:val="24"/>
          <w:szCs w:val="24"/>
          <w:lang w:val="hr-BA"/>
        </w:rPr>
        <w:t>O</w:t>
      </w:r>
      <w:r w:rsidR="00AA4327" w:rsidRPr="00CF0EC3">
        <w:rPr>
          <w:rFonts w:ascii="Arial" w:eastAsiaTheme="minorEastAsia" w:hAnsi="Arial" w:cs="Arial"/>
          <w:sz w:val="24"/>
          <w:szCs w:val="24"/>
          <w:lang w:val="hr-BA"/>
        </w:rPr>
        <w:t>tvaranje postupka</w:t>
      </w:r>
      <w:r w:rsidR="00E9653A" w:rsidRPr="00CF0EC3">
        <w:rPr>
          <w:rFonts w:ascii="Arial" w:eastAsiaTheme="minorEastAsia" w:hAnsi="Arial" w:cs="Arial"/>
          <w:sz w:val="24"/>
          <w:szCs w:val="24"/>
          <w:lang w:val="hr-BA"/>
        </w:rPr>
        <w:t xml:space="preserve"> </w:t>
      </w:r>
      <w:r w:rsidR="004F07F8" w:rsidRPr="00CF0EC3">
        <w:rPr>
          <w:rFonts w:ascii="Arial" w:eastAsiaTheme="minorEastAsia" w:hAnsi="Arial" w:cs="Arial"/>
          <w:sz w:val="24"/>
          <w:szCs w:val="24"/>
          <w:lang w:val="hr-BA"/>
        </w:rPr>
        <w:t>stečaja</w:t>
      </w:r>
      <w:r w:rsidR="009A48CD" w:rsidRPr="00CF0EC3">
        <w:rPr>
          <w:rFonts w:ascii="Arial" w:eastAsiaTheme="minorEastAsia" w:hAnsi="Arial" w:cs="Arial"/>
          <w:sz w:val="24"/>
          <w:szCs w:val="24"/>
          <w:lang w:val="hr-BA"/>
        </w:rPr>
        <w:t>,</w:t>
      </w:r>
      <w:r w:rsidR="004F07F8" w:rsidRPr="00CF0EC3">
        <w:rPr>
          <w:rFonts w:ascii="Arial" w:eastAsiaTheme="minorEastAsia" w:hAnsi="Arial" w:cs="Arial"/>
          <w:sz w:val="24"/>
          <w:szCs w:val="24"/>
          <w:lang w:val="hr-BA"/>
        </w:rPr>
        <w:t xml:space="preserve"> </w:t>
      </w:r>
      <w:r w:rsidR="00AA4327" w:rsidRPr="00CF0EC3">
        <w:rPr>
          <w:rFonts w:ascii="Arial" w:eastAsiaTheme="minorEastAsia" w:hAnsi="Arial" w:cs="Arial"/>
          <w:sz w:val="24"/>
          <w:szCs w:val="24"/>
          <w:lang w:val="hr-BA"/>
        </w:rPr>
        <w:t xml:space="preserve">odnosno </w:t>
      </w:r>
      <w:r w:rsidR="004F07F8" w:rsidRPr="00CF0EC3">
        <w:rPr>
          <w:rFonts w:ascii="Arial" w:eastAsiaTheme="minorEastAsia" w:hAnsi="Arial" w:cs="Arial"/>
          <w:sz w:val="24"/>
          <w:szCs w:val="24"/>
          <w:lang w:val="hr-BA"/>
        </w:rPr>
        <w:t>likvidacije</w:t>
      </w:r>
      <w:r w:rsidR="004F07F8" w:rsidRPr="00CF0EC3" w:rsidDel="004F07F8">
        <w:rPr>
          <w:rFonts w:ascii="Arial" w:eastAsiaTheme="minorEastAsia" w:hAnsi="Arial" w:cs="Arial"/>
          <w:sz w:val="24"/>
          <w:szCs w:val="24"/>
          <w:lang w:val="hr-BA"/>
        </w:rPr>
        <w:t xml:space="preserve"> </w:t>
      </w:r>
      <w:r w:rsidR="00AA4327" w:rsidRPr="00CF0EC3">
        <w:rPr>
          <w:rFonts w:ascii="Arial" w:eastAsiaTheme="minorEastAsia" w:hAnsi="Arial" w:cs="Arial"/>
          <w:sz w:val="24"/>
          <w:szCs w:val="24"/>
          <w:lang w:val="hr-BA"/>
        </w:rPr>
        <w:t>u drugoj državi članici upis</w:t>
      </w:r>
      <w:r w:rsidR="00E9653A" w:rsidRPr="00CF0EC3">
        <w:rPr>
          <w:rFonts w:ascii="Arial" w:eastAsiaTheme="minorEastAsia" w:hAnsi="Arial" w:cs="Arial"/>
          <w:sz w:val="24"/>
          <w:szCs w:val="24"/>
          <w:lang w:val="hr-BA"/>
        </w:rPr>
        <w:t>uje</w:t>
      </w:r>
      <w:r w:rsidRPr="00CF0EC3">
        <w:rPr>
          <w:rFonts w:ascii="Arial" w:eastAsiaTheme="minorEastAsia" w:hAnsi="Arial" w:cs="Arial"/>
          <w:sz w:val="24"/>
          <w:szCs w:val="24"/>
          <w:lang w:val="hr-BA"/>
        </w:rPr>
        <w:t xml:space="preserve"> se</w:t>
      </w:r>
      <w:r w:rsidR="00AA4327" w:rsidRPr="00CF0EC3">
        <w:rPr>
          <w:rFonts w:ascii="Arial" w:eastAsiaTheme="minorEastAsia" w:hAnsi="Arial" w:cs="Arial"/>
          <w:sz w:val="24"/>
          <w:szCs w:val="24"/>
          <w:lang w:val="hr-BA"/>
        </w:rPr>
        <w:t xml:space="preserve"> u Crnoj Gori na </w:t>
      </w:r>
      <w:r w:rsidRPr="00CF0EC3">
        <w:rPr>
          <w:rFonts w:ascii="Arial" w:eastAsiaTheme="minorEastAsia" w:hAnsi="Arial" w:cs="Arial"/>
          <w:sz w:val="24"/>
          <w:szCs w:val="24"/>
          <w:lang w:val="hr-BA"/>
        </w:rPr>
        <w:t>zahtjev</w:t>
      </w:r>
      <w:r w:rsidR="00AA4327" w:rsidRPr="00CF0EC3">
        <w:rPr>
          <w:rFonts w:ascii="Arial" w:eastAsiaTheme="minorEastAsia" w:hAnsi="Arial" w:cs="Arial"/>
          <w:sz w:val="24"/>
          <w:szCs w:val="24"/>
          <w:lang w:val="hr-BA"/>
        </w:rPr>
        <w:t xml:space="preserve"> </w:t>
      </w:r>
      <w:r w:rsidR="004F07F8" w:rsidRPr="00CF0EC3">
        <w:rPr>
          <w:rFonts w:ascii="Arial" w:eastAsiaTheme="minorEastAsia" w:hAnsi="Arial" w:cs="Arial"/>
          <w:sz w:val="24"/>
          <w:szCs w:val="24"/>
          <w:lang w:val="hr-BA"/>
        </w:rPr>
        <w:t xml:space="preserve">stečajnog </w:t>
      </w:r>
      <w:r w:rsidR="00AA4327" w:rsidRPr="00CF0EC3">
        <w:rPr>
          <w:rFonts w:ascii="Arial" w:eastAsiaTheme="minorEastAsia" w:hAnsi="Arial" w:cs="Arial"/>
          <w:sz w:val="24"/>
          <w:szCs w:val="24"/>
          <w:lang w:val="hr-BA"/>
        </w:rPr>
        <w:t xml:space="preserve">odnosno </w:t>
      </w:r>
      <w:r w:rsidR="004F07F8" w:rsidRPr="00CF0EC3">
        <w:rPr>
          <w:rFonts w:ascii="Arial" w:eastAsiaTheme="minorEastAsia" w:hAnsi="Arial" w:cs="Arial"/>
          <w:sz w:val="24"/>
          <w:szCs w:val="24"/>
          <w:lang w:val="hr-BA"/>
        </w:rPr>
        <w:t>likvidacionog</w:t>
      </w:r>
      <w:r w:rsidR="004F07F8" w:rsidRPr="00CF0EC3" w:rsidDel="004F07F8">
        <w:rPr>
          <w:rFonts w:ascii="Arial" w:eastAsiaTheme="minorEastAsia" w:hAnsi="Arial" w:cs="Arial"/>
          <w:sz w:val="24"/>
          <w:szCs w:val="24"/>
          <w:lang w:val="hr-BA"/>
        </w:rPr>
        <w:t xml:space="preserve"> </w:t>
      </w:r>
      <w:r w:rsidR="00AA4327" w:rsidRPr="00CF0EC3">
        <w:rPr>
          <w:rFonts w:ascii="Arial" w:eastAsiaTheme="minorEastAsia" w:hAnsi="Arial" w:cs="Arial"/>
          <w:sz w:val="24"/>
          <w:szCs w:val="24"/>
          <w:lang w:val="hr-BA"/>
        </w:rPr>
        <w:t>upravnika</w:t>
      </w:r>
      <w:r w:rsidRPr="00CF0EC3">
        <w:rPr>
          <w:rFonts w:ascii="Arial" w:eastAsiaTheme="minorEastAsia" w:hAnsi="Arial" w:cs="Arial"/>
          <w:sz w:val="24"/>
          <w:szCs w:val="24"/>
          <w:lang w:val="hr-BA"/>
        </w:rPr>
        <w:t xml:space="preserve">, suda </w:t>
      </w:r>
      <w:r w:rsidR="004F07F8" w:rsidRPr="00CF0EC3">
        <w:rPr>
          <w:rFonts w:ascii="Arial" w:eastAsiaTheme="minorEastAsia" w:hAnsi="Arial" w:cs="Arial"/>
          <w:sz w:val="24"/>
          <w:szCs w:val="24"/>
          <w:lang w:val="hr-BA"/>
        </w:rPr>
        <w:t xml:space="preserve">ili upravnog organa </w:t>
      </w:r>
      <w:r w:rsidRPr="00CF0EC3">
        <w:rPr>
          <w:rFonts w:ascii="Arial" w:eastAsiaTheme="minorEastAsia" w:hAnsi="Arial" w:cs="Arial"/>
          <w:sz w:val="24"/>
          <w:szCs w:val="24"/>
          <w:lang w:val="hr-BA"/>
        </w:rPr>
        <w:t>države članice</w:t>
      </w:r>
      <w:r w:rsidR="00AA4327" w:rsidRPr="00CF0EC3">
        <w:rPr>
          <w:rFonts w:ascii="Arial" w:eastAsiaTheme="minorEastAsia" w:hAnsi="Arial" w:cs="Arial"/>
          <w:sz w:val="24"/>
          <w:szCs w:val="24"/>
          <w:lang w:val="hr-BA"/>
        </w:rPr>
        <w:t xml:space="preserve"> u</w:t>
      </w:r>
      <w:r w:rsidRPr="00CF0EC3">
        <w:rPr>
          <w:rFonts w:ascii="Arial" w:eastAsiaTheme="minorEastAsia" w:hAnsi="Arial" w:cs="Arial"/>
          <w:sz w:val="24"/>
          <w:szCs w:val="24"/>
          <w:lang w:val="hr-BA"/>
        </w:rPr>
        <w:t xml:space="preserve"> C</w:t>
      </w:r>
      <w:r w:rsidR="004F07F8" w:rsidRPr="00CF0EC3">
        <w:rPr>
          <w:rFonts w:ascii="Arial" w:eastAsiaTheme="minorEastAsia" w:hAnsi="Arial" w:cs="Arial"/>
          <w:sz w:val="24"/>
          <w:szCs w:val="24"/>
          <w:lang w:val="hr-BA"/>
        </w:rPr>
        <w:t>RPS</w:t>
      </w:r>
      <w:r w:rsidRPr="00CF0EC3">
        <w:rPr>
          <w:rFonts w:ascii="Arial" w:eastAsiaTheme="minorEastAsia" w:hAnsi="Arial" w:cs="Arial"/>
          <w:sz w:val="24"/>
          <w:szCs w:val="24"/>
          <w:lang w:val="hr-BA"/>
        </w:rPr>
        <w:t xml:space="preserve">, u katastar nepokretnosti ili druge </w:t>
      </w:r>
      <w:r w:rsidR="00E9653A" w:rsidRPr="00CF0EC3">
        <w:rPr>
          <w:rFonts w:ascii="Arial" w:eastAsiaTheme="minorEastAsia" w:hAnsi="Arial" w:cs="Arial"/>
          <w:sz w:val="24"/>
          <w:szCs w:val="24"/>
          <w:lang w:val="hr-BA"/>
        </w:rPr>
        <w:t xml:space="preserve">odgovarajuće </w:t>
      </w:r>
      <w:r w:rsidRPr="00CF0EC3">
        <w:rPr>
          <w:rFonts w:ascii="Arial" w:eastAsiaTheme="minorEastAsia" w:hAnsi="Arial" w:cs="Arial"/>
          <w:sz w:val="24"/>
          <w:szCs w:val="24"/>
          <w:lang w:val="hr-BA"/>
        </w:rPr>
        <w:t>registre</w:t>
      </w:r>
      <w:r w:rsidR="00AA4327" w:rsidRPr="00CF0EC3">
        <w:rPr>
          <w:rFonts w:ascii="Arial" w:eastAsiaTheme="minorEastAsia" w:hAnsi="Arial" w:cs="Arial"/>
          <w:sz w:val="24"/>
          <w:szCs w:val="24"/>
          <w:lang w:val="hr-BA"/>
        </w:rPr>
        <w:t>.</w:t>
      </w:r>
    </w:p>
    <w:p w14:paraId="470E6DA7" w14:textId="3350C437" w:rsidR="00AA4327" w:rsidRPr="00CF0EC3" w:rsidRDefault="00506E21" w:rsidP="00CF7754">
      <w:pPr>
        <w:shd w:val="clear" w:color="auto" w:fill="FFFFFF"/>
        <w:spacing w:after="48" w:line="240" w:lineRule="auto"/>
        <w:ind w:firstLine="720"/>
        <w:jc w:val="both"/>
        <w:textAlignment w:val="baseline"/>
        <w:rPr>
          <w:rFonts w:ascii="Arial" w:eastAsiaTheme="minorEastAsia" w:hAnsi="Arial" w:cs="Arial"/>
          <w:sz w:val="24"/>
          <w:szCs w:val="24"/>
          <w:lang w:val="hr-BA"/>
        </w:rPr>
      </w:pPr>
      <w:r w:rsidRPr="00CF0EC3">
        <w:rPr>
          <w:rFonts w:ascii="Arial" w:eastAsiaTheme="minorEastAsia" w:hAnsi="Arial" w:cs="Arial"/>
          <w:sz w:val="24"/>
          <w:szCs w:val="24"/>
          <w:lang w:val="hr-BA"/>
        </w:rPr>
        <w:t>Ako je</w:t>
      </w:r>
      <w:r w:rsidR="00AA4327" w:rsidRPr="00CF0EC3">
        <w:rPr>
          <w:rFonts w:ascii="Arial" w:eastAsiaTheme="minorEastAsia" w:hAnsi="Arial" w:cs="Arial"/>
          <w:sz w:val="24"/>
          <w:szCs w:val="24"/>
          <w:lang w:val="hr-BA"/>
        </w:rPr>
        <w:t xml:space="preserve"> otvoren postupak</w:t>
      </w:r>
      <w:r w:rsidR="00E9653A" w:rsidRPr="00CF0EC3">
        <w:rPr>
          <w:rFonts w:ascii="Arial" w:eastAsiaTheme="minorEastAsia" w:hAnsi="Arial" w:cs="Arial"/>
          <w:sz w:val="24"/>
          <w:szCs w:val="24"/>
          <w:lang w:val="hr-BA"/>
        </w:rPr>
        <w:t xml:space="preserve"> </w:t>
      </w:r>
      <w:r w:rsidR="004F07F8" w:rsidRPr="00CF0EC3">
        <w:rPr>
          <w:rFonts w:ascii="Arial" w:eastAsiaTheme="minorEastAsia" w:hAnsi="Arial" w:cs="Arial"/>
          <w:sz w:val="24"/>
          <w:szCs w:val="24"/>
          <w:lang w:val="hr-BA"/>
        </w:rPr>
        <w:t>stečaja</w:t>
      </w:r>
      <w:r w:rsidR="00E9653A" w:rsidRPr="00CF0EC3">
        <w:rPr>
          <w:rFonts w:ascii="Arial" w:eastAsiaTheme="minorEastAsia" w:hAnsi="Arial" w:cs="Arial"/>
          <w:sz w:val="24"/>
          <w:szCs w:val="24"/>
          <w:lang w:val="hr-BA"/>
        </w:rPr>
        <w:t>, odnosno</w:t>
      </w:r>
      <w:r w:rsidR="004F07F8" w:rsidRPr="00CF0EC3">
        <w:rPr>
          <w:rFonts w:ascii="Arial" w:eastAsiaTheme="minorEastAsia" w:hAnsi="Arial" w:cs="Arial"/>
          <w:sz w:val="24"/>
          <w:szCs w:val="24"/>
          <w:lang w:val="hr-BA"/>
        </w:rPr>
        <w:t xml:space="preserve"> likvidacije</w:t>
      </w:r>
      <w:r w:rsidR="00E9653A" w:rsidRPr="00CF0EC3">
        <w:rPr>
          <w:rFonts w:ascii="Arial" w:eastAsiaTheme="minorEastAsia" w:hAnsi="Arial" w:cs="Arial"/>
          <w:sz w:val="24"/>
          <w:szCs w:val="24"/>
          <w:lang w:val="hr-BA"/>
        </w:rPr>
        <w:t xml:space="preserve"> </w:t>
      </w:r>
      <w:r w:rsidR="00AA4327" w:rsidRPr="00CF0EC3">
        <w:rPr>
          <w:rFonts w:ascii="Arial" w:eastAsiaTheme="minorEastAsia" w:hAnsi="Arial" w:cs="Arial"/>
          <w:sz w:val="24"/>
          <w:szCs w:val="24"/>
          <w:lang w:val="hr-BA"/>
        </w:rPr>
        <w:t xml:space="preserve">u Crnoj Gori kao matičnoj državi, </w:t>
      </w:r>
      <w:r w:rsidR="004F07F8" w:rsidRPr="00CF0EC3">
        <w:rPr>
          <w:rFonts w:ascii="Arial" w:eastAsiaTheme="minorEastAsia" w:hAnsi="Arial" w:cs="Arial"/>
          <w:sz w:val="24"/>
          <w:szCs w:val="24"/>
          <w:lang w:val="hr-BA"/>
        </w:rPr>
        <w:t>stečajni</w:t>
      </w:r>
      <w:r w:rsidR="004F07F8" w:rsidRPr="00CF0EC3" w:rsidDel="004F07F8">
        <w:rPr>
          <w:rFonts w:ascii="Arial" w:eastAsiaTheme="minorEastAsia" w:hAnsi="Arial" w:cs="Arial"/>
          <w:sz w:val="24"/>
          <w:szCs w:val="24"/>
          <w:lang w:val="hr-BA"/>
        </w:rPr>
        <w:t xml:space="preserve"> </w:t>
      </w:r>
      <w:r w:rsidR="00AA4327" w:rsidRPr="00CF0EC3">
        <w:rPr>
          <w:rFonts w:ascii="Arial" w:eastAsiaTheme="minorEastAsia" w:hAnsi="Arial" w:cs="Arial"/>
          <w:sz w:val="24"/>
          <w:szCs w:val="24"/>
          <w:lang w:val="hr-BA"/>
        </w:rPr>
        <w:t xml:space="preserve">odnosno </w:t>
      </w:r>
      <w:r w:rsidR="004F07F8" w:rsidRPr="00CF0EC3">
        <w:rPr>
          <w:rFonts w:ascii="Arial" w:eastAsiaTheme="minorEastAsia" w:hAnsi="Arial" w:cs="Arial"/>
          <w:sz w:val="24"/>
          <w:szCs w:val="24"/>
          <w:lang w:val="hr-BA"/>
        </w:rPr>
        <w:t xml:space="preserve">likvidacioni </w:t>
      </w:r>
      <w:r w:rsidR="00AA4327" w:rsidRPr="00CF0EC3">
        <w:rPr>
          <w:rFonts w:ascii="Arial" w:eastAsiaTheme="minorEastAsia" w:hAnsi="Arial" w:cs="Arial"/>
          <w:sz w:val="24"/>
          <w:szCs w:val="24"/>
          <w:lang w:val="hr-BA"/>
        </w:rPr>
        <w:t xml:space="preserve">upravnik dužan </w:t>
      </w:r>
      <w:r w:rsidR="00C65F45" w:rsidRPr="00CF0EC3">
        <w:rPr>
          <w:rFonts w:ascii="Arial" w:eastAsiaTheme="minorEastAsia" w:hAnsi="Arial" w:cs="Arial"/>
          <w:sz w:val="24"/>
          <w:szCs w:val="24"/>
          <w:lang w:val="hr-BA"/>
        </w:rPr>
        <w:t xml:space="preserve">je </w:t>
      </w:r>
      <w:r w:rsidRPr="00CF0EC3">
        <w:rPr>
          <w:rFonts w:ascii="Arial" w:eastAsiaTheme="minorEastAsia" w:hAnsi="Arial" w:cs="Arial"/>
          <w:sz w:val="24"/>
          <w:szCs w:val="24"/>
          <w:lang w:val="hr-BA"/>
        </w:rPr>
        <w:t xml:space="preserve">da </w:t>
      </w:r>
      <w:r w:rsidR="00AA4327" w:rsidRPr="00CF0EC3">
        <w:rPr>
          <w:rFonts w:ascii="Arial" w:eastAsiaTheme="minorEastAsia" w:hAnsi="Arial" w:cs="Arial"/>
          <w:sz w:val="24"/>
          <w:szCs w:val="24"/>
          <w:lang w:val="hr-BA"/>
        </w:rPr>
        <w:t xml:space="preserve">predloži upis otvaranja </w:t>
      </w:r>
      <w:r w:rsidR="009A48CD" w:rsidRPr="00CF0EC3">
        <w:rPr>
          <w:rFonts w:ascii="Arial" w:eastAsiaTheme="minorEastAsia" w:hAnsi="Arial" w:cs="Arial"/>
          <w:sz w:val="24"/>
          <w:szCs w:val="24"/>
          <w:lang w:val="hr-BA"/>
        </w:rPr>
        <w:t xml:space="preserve">postupka </w:t>
      </w:r>
      <w:r w:rsidR="004F07F8" w:rsidRPr="00CF0EC3">
        <w:rPr>
          <w:rFonts w:ascii="Arial" w:eastAsiaTheme="minorEastAsia" w:hAnsi="Arial" w:cs="Arial"/>
          <w:sz w:val="24"/>
          <w:szCs w:val="24"/>
          <w:lang w:val="hr-BA"/>
        </w:rPr>
        <w:t>stečaja</w:t>
      </w:r>
      <w:r w:rsidR="00407B86" w:rsidRPr="00CF0EC3">
        <w:rPr>
          <w:rFonts w:ascii="Arial" w:eastAsiaTheme="minorEastAsia" w:hAnsi="Arial" w:cs="Arial"/>
          <w:sz w:val="24"/>
          <w:szCs w:val="24"/>
          <w:lang w:val="hr-BA"/>
        </w:rPr>
        <w:t xml:space="preserve">, odnosno </w:t>
      </w:r>
      <w:r w:rsidR="004F07F8" w:rsidRPr="00CF0EC3">
        <w:rPr>
          <w:rFonts w:ascii="Arial" w:eastAsiaTheme="minorEastAsia" w:hAnsi="Arial" w:cs="Arial"/>
          <w:sz w:val="24"/>
          <w:szCs w:val="24"/>
          <w:lang w:val="hr-BA"/>
        </w:rPr>
        <w:t>likvidacije</w:t>
      </w:r>
      <w:r w:rsidR="004F07F8" w:rsidRPr="00CF0EC3" w:rsidDel="004F07F8">
        <w:rPr>
          <w:rFonts w:ascii="Arial" w:eastAsiaTheme="minorEastAsia" w:hAnsi="Arial" w:cs="Arial"/>
          <w:sz w:val="24"/>
          <w:szCs w:val="24"/>
          <w:lang w:val="hr-BA"/>
        </w:rPr>
        <w:t xml:space="preserve"> </w:t>
      </w:r>
      <w:r w:rsidR="00AA4327" w:rsidRPr="00CF0EC3">
        <w:rPr>
          <w:rFonts w:ascii="Arial" w:eastAsiaTheme="minorEastAsia" w:hAnsi="Arial" w:cs="Arial"/>
          <w:sz w:val="24"/>
          <w:szCs w:val="24"/>
          <w:lang w:val="hr-BA"/>
        </w:rPr>
        <w:t xml:space="preserve">u svim državama članicama </w:t>
      </w:r>
      <w:r w:rsidR="00E55AC7" w:rsidRPr="00CF0EC3">
        <w:rPr>
          <w:rFonts w:ascii="Arial" w:eastAsiaTheme="minorEastAsia" w:hAnsi="Arial" w:cs="Arial"/>
          <w:sz w:val="24"/>
          <w:szCs w:val="24"/>
          <w:lang w:val="hr-BA"/>
        </w:rPr>
        <w:t>u kojima banka</w:t>
      </w:r>
      <w:r w:rsidR="004F07F8" w:rsidRPr="00CF0EC3">
        <w:rPr>
          <w:rFonts w:ascii="Arial" w:eastAsiaTheme="minorEastAsia" w:hAnsi="Arial" w:cs="Arial"/>
          <w:sz w:val="24"/>
          <w:szCs w:val="24"/>
          <w:lang w:val="hr-BA"/>
        </w:rPr>
        <w:t xml:space="preserve"> nad kojom je otvoren postupak stečaja, odnosno likvidacije</w:t>
      </w:r>
      <w:r w:rsidR="00E55AC7" w:rsidRPr="00CF0EC3">
        <w:rPr>
          <w:rFonts w:ascii="Arial" w:eastAsiaTheme="minorEastAsia" w:hAnsi="Arial" w:cs="Arial"/>
          <w:sz w:val="24"/>
          <w:szCs w:val="24"/>
          <w:lang w:val="hr-BA"/>
        </w:rPr>
        <w:t xml:space="preserve"> </w:t>
      </w:r>
      <w:r w:rsidR="00E55AC7" w:rsidRPr="00CF0EC3">
        <w:rPr>
          <w:rFonts w:ascii="Arial" w:eastAsia="Times New Roman" w:hAnsi="Arial" w:cs="Arial"/>
          <w:noProof/>
          <w:sz w:val="24"/>
          <w:szCs w:val="24"/>
          <w:lang w:val="hr-BA"/>
        </w:rPr>
        <w:t>ima filijalu ili u kojoj pruža usluge</w:t>
      </w:r>
      <w:r w:rsidR="00AA4327" w:rsidRPr="00CF0EC3">
        <w:rPr>
          <w:rFonts w:ascii="Arial" w:eastAsiaTheme="minorEastAsia" w:hAnsi="Arial" w:cs="Arial"/>
          <w:sz w:val="24"/>
          <w:szCs w:val="24"/>
          <w:lang w:val="hr-BA"/>
        </w:rPr>
        <w:t>.</w:t>
      </w:r>
    </w:p>
    <w:p w14:paraId="5BAA197E" w14:textId="3C843BA3" w:rsidR="00AA4327" w:rsidRPr="00CF0EC3" w:rsidRDefault="00AA4327" w:rsidP="00CF7754">
      <w:pPr>
        <w:shd w:val="clear" w:color="auto" w:fill="FFFFFF"/>
        <w:spacing w:after="48" w:line="240" w:lineRule="auto"/>
        <w:ind w:firstLine="720"/>
        <w:jc w:val="both"/>
        <w:textAlignment w:val="baseline"/>
        <w:rPr>
          <w:rFonts w:ascii="Arial" w:eastAsiaTheme="minorEastAsia" w:hAnsi="Arial" w:cs="Arial"/>
          <w:sz w:val="24"/>
          <w:szCs w:val="24"/>
          <w:lang w:val="hr-BA"/>
        </w:rPr>
      </w:pPr>
      <w:r w:rsidRPr="00CF0EC3">
        <w:rPr>
          <w:rFonts w:ascii="Arial" w:eastAsiaTheme="minorEastAsia" w:hAnsi="Arial" w:cs="Arial"/>
          <w:sz w:val="24"/>
          <w:szCs w:val="24"/>
          <w:lang w:val="hr-BA"/>
        </w:rPr>
        <w:t>Troškovi upisa</w:t>
      </w:r>
      <w:r w:rsidR="00407B86" w:rsidRPr="00CF0EC3">
        <w:rPr>
          <w:rFonts w:ascii="Arial" w:eastAsiaTheme="minorEastAsia" w:hAnsi="Arial" w:cs="Arial"/>
          <w:sz w:val="24"/>
          <w:szCs w:val="24"/>
          <w:lang w:val="hr-BA"/>
        </w:rPr>
        <w:t xml:space="preserve"> iz st. 1 i 2 ovog člana</w:t>
      </w:r>
      <w:r w:rsidRPr="00CF0EC3">
        <w:rPr>
          <w:rFonts w:ascii="Arial" w:eastAsiaTheme="minorEastAsia" w:hAnsi="Arial" w:cs="Arial"/>
          <w:sz w:val="24"/>
          <w:szCs w:val="24"/>
          <w:lang w:val="hr-BA"/>
        </w:rPr>
        <w:t xml:space="preserve"> smatraju se troškovima postupka</w:t>
      </w:r>
      <w:r w:rsidR="00506E21" w:rsidRPr="00CF0EC3">
        <w:rPr>
          <w:rFonts w:ascii="Arial" w:eastAsiaTheme="minorEastAsia" w:hAnsi="Arial" w:cs="Arial"/>
          <w:sz w:val="24"/>
          <w:szCs w:val="24"/>
          <w:lang w:val="hr-BA"/>
        </w:rPr>
        <w:t xml:space="preserve"> </w:t>
      </w:r>
      <w:r w:rsidR="004F07F8" w:rsidRPr="00CF0EC3">
        <w:rPr>
          <w:rFonts w:ascii="Arial" w:eastAsiaTheme="minorEastAsia" w:hAnsi="Arial" w:cs="Arial"/>
          <w:sz w:val="24"/>
          <w:szCs w:val="24"/>
          <w:lang w:val="hr-BA"/>
        </w:rPr>
        <w:t>stečaja</w:t>
      </w:r>
      <w:r w:rsidR="009A48CD" w:rsidRPr="00CF0EC3">
        <w:rPr>
          <w:rFonts w:ascii="Arial" w:eastAsiaTheme="minorEastAsia" w:hAnsi="Arial" w:cs="Arial"/>
          <w:sz w:val="24"/>
          <w:szCs w:val="24"/>
          <w:lang w:val="hr-BA"/>
        </w:rPr>
        <w:t>,</w:t>
      </w:r>
      <w:r w:rsidR="004F07F8" w:rsidRPr="00CF0EC3">
        <w:rPr>
          <w:rFonts w:ascii="Arial" w:eastAsiaTheme="minorEastAsia" w:hAnsi="Arial" w:cs="Arial"/>
          <w:sz w:val="24"/>
          <w:szCs w:val="24"/>
          <w:lang w:val="hr-BA"/>
        </w:rPr>
        <w:t xml:space="preserve"> </w:t>
      </w:r>
      <w:r w:rsidR="00506E21" w:rsidRPr="00CF0EC3">
        <w:rPr>
          <w:rFonts w:ascii="Arial" w:eastAsiaTheme="minorEastAsia" w:hAnsi="Arial" w:cs="Arial"/>
          <w:sz w:val="24"/>
          <w:szCs w:val="24"/>
          <w:lang w:val="hr-BA"/>
        </w:rPr>
        <w:t>odnosno</w:t>
      </w:r>
      <w:r w:rsidR="004F07F8" w:rsidRPr="00CF0EC3">
        <w:rPr>
          <w:rFonts w:ascii="Arial" w:eastAsiaTheme="minorEastAsia" w:hAnsi="Arial" w:cs="Arial"/>
          <w:sz w:val="24"/>
          <w:szCs w:val="24"/>
          <w:lang w:val="hr-BA"/>
        </w:rPr>
        <w:t xml:space="preserve"> likvidacije</w:t>
      </w:r>
      <w:r w:rsidRPr="00CF0EC3">
        <w:rPr>
          <w:rFonts w:ascii="Arial" w:eastAsiaTheme="minorEastAsia" w:hAnsi="Arial" w:cs="Arial"/>
          <w:sz w:val="24"/>
          <w:szCs w:val="24"/>
          <w:lang w:val="hr-BA"/>
        </w:rPr>
        <w:t>.</w:t>
      </w:r>
    </w:p>
    <w:p w14:paraId="1E2CAAB5" w14:textId="77777777" w:rsidR="00923167" w:rsidRPr="00CF0EC3" w:rsidRDefault="00923167" w:rsidP="002452DE">
      <w:pPr>
        <w:widowControl w:val="0"/>
        <w:ind w:right="-1"/>
        <w:contextualSpacing/>
        <w:jc w:val="center"/>
        <w:rPr>
          <w:rFonts w:ascii="Arial" w:eastAsiaTheme="minorEastAsia" w:hAnsi="Arial" w:cs="Arial"/>
          <w:b/>
          <w:iCs/>
          <w:sz w:val="24"/>
          <w:szCs w:val="24"/>
          <w:lang w:val="hr-BA"/>
        </w:rPr>
      </w:pPr>
    </w:p>
    <w:p w14:paraId="21E73DCB" w14:textId="513A62D5" w:rsidR="00506E21" w:rsidRPr="00CF0EC3" w:rsidRDefault="00506E21" w:rsidP="002452DE">
      <w:pPr>
        <w:widowControl w:val="0"/>
        <w:ind w:right="-1"/>
        <w:contextualSpacing/>
        <w:jc w:val="center"/>
        <w:rPr>
          <w:rFonts w:ascii="Arial" w:eastAsiaTheme="minorEastAsia" w:hAnsi="Arial" w:cs="Arial"/>
          <w:b/>
          <w:color w:val="000000"/>
          <w:sz w:val="24"/>
          <w:szCs w:val="24"/>
          <w:lang w:val="hr-BA"/>
        </w:rPr>
      </w:pPr>
      <w:r w:rsidRPr="00CF0EC3">
        <w:rPr>
          <w:rFonts w:ascii="Arial" w:eastAsiaTheme="minorEastAsia" w:hAnsi="Arial" w:cs="Arial"/>
          <w:b/>
          <w:color w:val="000000"/>
          <w:sz w:val="24"/>
          <w:szCs w:val="24"/>
          <w:lang w:val="hr-BA"/>
        </w:rPr>
        <w:t>Član 56</w:t>
      </w:r>
      <w:r w:rsidR="00424C22" w:rsidRPr="00CF0EC3">
        <w:rPr>
          <w:rFonts w:ascii="Arial" w:eastAsiaTheme="minorEastAsia" w:hAnsi="Arial" w:cs="Arial"/>
          <w:b/>
          <w:color w:val="000000"/>
          <w:sz w:val="24"/>
          <w:szCs w:val="24"/>
          <w:lang w:val="hr-BA"/>
        </w:rPr>
        <w:t>n</w:t>
      </w:r>
    </w:p>
    <w:p w14:paraId="3F3A539C" w14:textId="37F0A4E5" w:rsidR="00506E21" w:rsidRPr="00CF0EC3" w:rsidRDefault="00506E21" w:rsidP="00CF7754">
      <w:pPr>
        <w:shd w:val="clear" w:color="auto" w:fill="FFFFFF"/>
        <w:spacing w:after="48"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Kada banka iz Crne Gore ili druge države članice nakon pokretanja postupka </w:t>
      </w:r>
      <w:r w:rsidR="00923167" w:rsidRPr="00CF0EC3">
        <w:rPr>
          <w:rFonts w:ascii="Arial" w:eastAsiaTheme="minorEastAsia" w:hAnsi="Arial" w:cs="Arial"/>
          <w:color w:val="231F20"/>
          <w:sz w:val="24"/>
          <w:szCs w:val="24"/>
          <w:lang w:val="hr-BA"/>
        </w:rPr>
        <w:t>stečaja</w:t>
      </w:r>
      <w:r w:rsidR="009A48CD" w:rsidRPr="00CF0EC3">
        <w:rPr>
          <w:rFonts w:ascii="Arial" w:eastAsiaTheme="minorEastAsia" w:hAnsi="Arial" w:cs="Arial"/>
          <w:color w:val="231F20"/>
          <w:sz w:val="24"/>
          <w:szCs w:val="24"/>
          <w:lang w:val="hr-BA"/>
        </w:rPr>
        <w:t>,</w:t>
      </w:r>
      <w:r w:rsidR="00923167" w:rsidRPr="00CF0EC3">
        <w:rPr>
          <w:rFonts w:ascii="Arial" w:eastAsiaTheme="minorEastAsia" w:hAnsi="Arial" w:cs="Arial"/>
          <w:color w:val="231F20"/>
          <w:sz w:val="24"/>
          <w:szCs w:val="24"/>
          <w:lang w:val="hr-BA"/>
        </w:rPr>
        <w:t xml:space="preserve"> odnosno </w:t>
      </w:r>
      <w:r w:rsidRPr="00CF0EC3">
        <w:rPr>
          <w:rFonts w:ascii="Arial" w:eastAsiaTheme="minorEastAsia" w:hAnsi="Arial" w:cs="Arial"/>
          <w:color w:val="231F20"/>
          <w:sz w:val="24"/>
          <w:szCs w:val="24"/>
          <w:lang w:val="hr-BA"/>
        </w:rPr>
        <w:t>likvidacije namiruje potraživanja prodajom nepokretnosti, tada se pravne posljedice te pravne radnje utvrđuju po propisima države članice na čijoj se teritoriji nepokretnost nalazi.</w:t>
      </w:r>
    </w:p>
    <w:p w14:paraId="3BA670B9" w14:textId="36C3065D" w:rsidR="00506E21" w:rsidRPr="00CF0EC3" w:rsidRDefault="00506E21" w:rsidP="00CF7754">
      <w:pPr>
        <w:shd w:val="clear" w:color="auto" w:fill="FFFFFF"/>
        <w:spacing w:after="0" w:line="240" w:lineRule="auto"/>
        <w:ind w:firstLine="720"/>
        <w:jc w:val="both"/>
        <w:textAlignment w:val="baseline"/>
        <w:rPr>
          <w:rFonts w:ascii="Arial" w:eastAsiaTheme="minorEastAsia" w:hAnsi="Arial" w:cs="Arial"/>
          <w:color w:val="231F20"/>
          <w:sz w:val="24"/>
          <w:szCs w:val="24"/>
          <w:lang w:val="hr-BA"/>
        </w:rPr>
      </w:pPr>
      <w:r w:rsidRPr="00CF0EC3">
        <w:rPr>
          <w:rFonts w:ascii="Arial" w:eastAsiaTheme="minorEastAsia" w:hAnsi="Arial" w:cs="Arial"/>
          <w:color w:val="231F20"/>
          <w:sz w:val="24"/>
          <w:szCs w:val="24"/>
          <w:lang w:val="hr-BA"/>
        </w:rPr>
        <w:t xml:space="preserve">Kada se banka iz Crne Gore nakon pokretanja postupka </w:t>
      </w:r>
      <w:r w:rsidR="00923167" w:rsidRPr="00CF0EC3">
        <w:rPr>
          <w:rFonts w:ascii="Arial" w:eastAsiaTheme="minorEastAsia" w:hAnsi="Arial" w:cs="Arial"/>
          <w:color w:val="231F20"/>
          <w:sz w:val="24"/>
          <w:szCs w:val="24"/>
          <w:lang w:val="hr-BA"/>
        </w:rPr>
        <w:t xml:space="preserve">stečaja </w:t>
      </w:r>
      <w:r w:rsidRPr="00CF0EC3">
        <w:rPr>
          <w:rFonts w:ascii="Arial" w:eastAsiaTheme="minorEastAsia" w:hAnsi="Arial" w:cs="Arial"/>
          <w:color w:val="231F20"/>
          <w:sz w:val="24"/>
          <w:szCs w:val="24"/>
          <w:lang w:val="hr-BA"/>
        </w:rPr>
        <w:t xml:space="preserve">odnosno </w:t>
      </w:r>
      <w:r w:rsidR="00923167" w:rsidRPr="00CF0EC3">
        <w:rPr>
          <w:rFonts w:ascii="Arial" w:eastAsiaTheme="minorEastAsia" w:hAnsi="Arial" w:cs="Arial"/>
          <w:color w:val="231F20"/>
          <w:sz w:val="24"/>
          <w:szCs w:val="24"/>
          <w:lang w:val="hr-BA"/>
        </w:rPr>
        <w:t xml:space="preserve">likvidacije </w:t>
      </w:r>
      <w:r w:rsidRPr="00CF0EC3">
        <w:rPr>
          <w:rFonts w:ascii="Arial" w:eastAsiaTheme="minorEastAsia" w:hAnsi="Arial" w:cs="Arial"/>
          <w:color w:val="231F20"/>
          <w:sz w:val="24"/>
          <w:szCs w:val="24"/>
          <w:lang w:val="hr-BA"/>
        </w:rPr>
        <w:t xml:space="preserve">namiruje prodajom broda, </w:t>
      </w:r>
      <w:r w:rsidR="009A48CD" w:rsidRPr="00CF0EC3">
        <w:rPr>
          <w:rFonts w:ascii="Arial" w:eastAsiaTheme="minorEastAsia" w:hAnsi="Arial" w:cs="Arial"/>
          <w:color w:val="231F20"/>
          <w:sz w:val="24"/>
          <w:szCs w:val="24"/>
          <w:lang w:val="hr-BA"/>
        </w:rPr>
        <w:t xml:space="preserve">aviona </w:t>
      </w:r>
      <w:r w:rsidRPr="00CF0EC3">
        <w:rPr>
          <w:rFonts w:ascii="Arial" w:eastAsiaTheme="minorEastAsia" w:hAnsi="Arial" w:cs="Arial"/>
          <w:color w:val="231F20"/>
          <w:sz w:val="24"/>
          <w:szCs w:val="24"/>
          <w:lang w:val="hr-BA"/>
        </w:rPr>
        <w:t xml:space="preserve">i </w:t>
      </w:r>
      <w:r w:rsidR="00E55AC7" w:rsidRPr="00CF0EC3">
        <w:rPr>
          <w:rFonts w:ascii="Arial" w:eastAsiaTheme="minorEastAsia" w:hAnsi="Arial" w:cs="Arial"/>
          <w:color w:val="231F20"/>
          <w:sz w:val="24"/>
          <w:szCs w:val="24"/>
          <w:lang w:val="hr-BA"/>
        </w:rPr>
        <w:t xml:space="preserve">finansijskih </w:t>
      </w:r>
      <w:r w:rsidRPr="00CF0EC3">
        <w:rPr>
          <w:rFonts w:ascii="Arial" w:eastAsiaTheme="minorEastAsia" w:hAnsi="Arial" w:cs="Arial"/>
          <w:color w:val="231F20"/>
          <w:sz w:val="24"/>
          <w:szCs w:val="24"/>
          <w:lang w:val="hr-BA"/>
        </w:rPr>
        <w:t>instrumenata ili prava na</w:t>
      </w:r>
      <w:r w:rsidR="00E55AC7" w:rsidRPr="00CF0EC3">
        <w:rPr>
          <w:rFonts w:ascii="Arial" w:eastAsiaTheme="minorEastAsia" w:hAnsi="Arial" w:cs="Arial"/>
          <w:color w:val="231F20"/>
          <w:sz w:val="24"/>
          <w:szCs w:val="24"/>
          <w:lang w:val="hr-BA"/>
        </w:rPr>
        <w:t xml:space="preserve"> tim</w:t>
      </w:r>
      <w:r w:rsidRPr="00CF0EC3">
        <w:rPr>
          <w:rFonts w:ascii="Arial" w:eastAsiaTheme="minorEastAsia" w:hAnsi="Arial" w:cs="Arial"/>
          <w:color w:val="231F20"/>
          <w:sz w:val="24"/>
          <w:szCs w:val="24"/>
          <w:lang w:val="hr-BA"/>
        </w:rPr>
        <w:t xml:space="preserve"> instrumentima čije postojanje i prenos pretpostavlja upis u javni registar, na račun ili u centralni depozitarni sistem, tada se pravne posljedice te pravne radnje utvrđuju prema pravu države članice u kojoj se vodi taj javni registar, račun ili centralni depozitarni sistem.</w:t>
      </w:r>
    </w:p>
    <w:p w14:paraId="72D0ED19" w14:textId="77777777" w:rsidR="006C12B7" w:rsidRPr="00CF0EC3" w:rsidRDefault="006C12B7" w:rsidP="00605C75">
      <w:pPr>
        <w:shd w:val="clear" w:color="auto" w:fill="FFFFFF"/>
        <w:spacing w:after="0" w:line="240" w:lineRule="auto"/>
        <w:jc w:val="center"/>
        <w:textAlignment w:val="baseline"/>
        <w:rPr>
          <w:rFonts w:ascii="Arial" w:eastAsiaTheme="minorEastAsia" w:hAnsi="Arial" w:cs="Arial"/>
          <w:b/>
          <w:iCs/>
          <w:color w:val="231F20"/>
          <w:sz w:val="24"/>
          <w:szCs w:val="24"/>
          <w:lang w:val="hr-BA"/>
        </w:rPr>
      </w:pPr>
    </w:p>
    <w:p w14:paraId="239E77D0" w14:textId="47EE558D" w:rsidR="002452DE" w:rsidRPr="00CF0EC3" w:rsidRDefault="00AA4327" w:rsidP="002452DE">
      <w:pPr>
        <w:widowControl w:val="0"/>
        <w:ind w:right="-1"/>
        <w:contextualSpacing/>
        <w:jc w:val="center"/>
        <w:rPr>
          <w:rFonts w:ascii="Arial" w:eastAsiaTheme="minorEastAsia" w:hAnsi="Arial" w:cs="Arial"/>
          <w:b/>
          <w:color w:val="000000"/>
          <w:sz w:val="24"/>
          <w:szCs w:val="24"/>
          <w:lang w:val="hr-BA"/>
        </w:rPr>
      </w:pPr>
      <w:r w:rsidRPr="00CF0EC3">
        <w:rPr>
          <w:rFonts w:ascii="Arial" w:eastAsiaTheme="minorEastAsia" w:hAnsi="Arial" w:cs="Arial"/>
          <w:b/>
          <w:color w:val="000000"/>
          <w:sz w:val="24"/>
          <w:szCs w:val="24"/>
          <w:lang w:val="hr-BA"/>
        </w:rPr>
        <w:t>Član 56</w:t>
      </w:r>
      <w:r w:rsidR="00424C22" w:rsidRPr="00CF0EC3">
        <w:rPr>
          <w:rFonts w:ascii="Arial" w:eastAsiaTheme="minorEastAsia" w:hAnsi="Arial" w:cs="Arial"/>
          <w:b/>
          <w:color w:val="000000"/>
          <w:sz w:val="24"/>
          <w:szCs w:val="24"/>
          <w:lang w:val="hr-BA"/>
        </w:rPr>
        <w:t>nj</w:t>
      </w:r>
    </w:p>
    <w:p w14:paraId="3810505E" w14:textId="0EEE6907" w:rsidR="00FD651B" w:rsidRPr="00CF0EC3" w:rsidRDefault="00FD651B" w:rsidP="00CF7754">
      <w:pPr>
        <w:widowControl w:val="0"/>
        <w:ind w:right="-1" w:firstLine="567"/>
        <w:contextualSpacing/>
        <w:jc w:val="both"/>
        <w:rPr>
          <w:rFonts w:ascii="Arial" w:hAnsi="Arial" w:cs="Arial"/>
          <w:sz w:val="24"/>
          <w:szCs w:val="24"/>
          <w:lang w:val="hr-BA"/>
        </w:rPr>
      </w:pPr>
      <w:r w:rsidRPr="00CF0EC3">
        <w:rPr>
          <w:rFonts w:ascii="Arial" w:eastAsiaTheme="minorEastAsia" w:hAnsi="Arial" w:cs="Arial"/>
          <w:color w:val="231F20"/>
          <w:sz w:val="24"/>
          <w:szCs w:val="24"/>
          <w:lang w:val="hr-BA"/>
        </w:rPr>
        <w:t>Tokom sprovođenja postupka</w:t>
      </w:r>
      <w:r w:rsidR="006C12B7" w:rsidRPr="00CF0EC3">
        <w:rPr>
          <w:rFonts w:ascii="Arial" w:eastAsiaTheme="minorEastAsia" w:hAnsi="Arial" w:cs="Arial"/>
          <w:color w:val="231F20"/>
          <w:sz w:val="24"/>
          <w:szCs w:val="24"/>
          <w:lang w:val="hr-BA"/>
        </w:rPr>
        <w:t xml:space="preserve"> stečaja</w:t>
      </w:r>
      <w:r w:rsidR="00DC1E17" w:rsidRPr="00CF0EC3">
        <w:rPr>
          <w:rFonts w:ascii="Arial" w:eastAsiaTheme="minorEastAsia" w:hAnsi="Arial" w:cs="Arial"/>
          <w:color w:val="231F20"/>
          <w:sz w:val="24"/>
          <w:szCs w:val="24"/>
          <w:lang w:val="hr-BA"/>
        </w:rPr>
        <w:t>,</w:t>
      </w:r>
      <w:r w:rsidR="006C12B7" w:rsidRPr="00CF0EC3">
        <w:rPr>
          <w:rFonts w:ascii="Arial" w:eastAsiaTheme="minorEastAsia" w:hAnsi="Arial" w:cs="Arial"/>
          <w:color w:val="231F20"/>
          <w:sz w:val="24"/>
          <w:szCs w:val="24"/>
          <w:lang w:val="hr-BA"/>
        </w:rPr>
        <w:t xml:space="preserve"> odnosno </w:t>
      </w:r>
      <w:r w:rsidRPr="00CF0EC3">
        <w:rPr>
          <w:rFonts w:ascii="Arial" w:eastAsiaTheme="minorEastAsia" w:hAnsi="Arial" w:cs="Arial"/>
          <w:color w:val="231F20"/>
          <w:sz w:val="24"/>
          <w:szCs w:val="24"/>
          <w:lang w:val="hr-BA"/>
        </w:rPr>
        <w:t>likvidacije nad bankom sa sjedištem u Crnoj Gori ne primjenjuju</w:t>
      </w:r>
      <w:r w:rsidRPr="00CF0EC3">
        <w:rPr>
          <w:rFonts w:ascii="Arial" w:hAnsi="Arial" w:cs="Arial"/>
          <w:sz w:val="24"/>
          <w:szCs w:val="24"/>
          <w:lang w:val="hr-BA"/>
        </w:rPr>
        <w:t xml:space="preserve"> </w:t>
      </w:r>
      <w:r w:rsidRPr="00CF0EC3">
        <w:rPr>
          <w:rFonts w:ascii="Arial" w:eastAsiaTheme="minorEastAsia" w:hAnsi="Arial" w:cs="Arial"/>
          <w:color w:val="231F20"/>
          <w:sz w:val="24"/>
          <w:szCs w:val="24"/>
          <w:lang w:val="hr-BA"/>
        </w:rPr>
        <w:t>se pravila o ništavosti ili pobijanju pravnih radnji koje štete povjeriocima u cjelini, ako lice u čiju</w:t>
      </w:r>
      <w:r w:rsidRPr="00CF0EC3">
        <w:rPr>
          <w:rFonts w:ascii="Arial" w:hAnsi="Arial" w:cs="Arial"/>
          <w:sz w:val="24"/>
          <w:szCs w:val="24"/>
          <w:lang w:val="hr-BA"/>
        </w:rPr>
        <w:t xml:space="preserve"> je korist pravna radnja preduzeta dokaže da:</w:t>
      </w:r>
    </w:p>
    <w:p w14:paraId="64E7FCD7" w14:textId="6B3FEAB6" w:rsidR="00FD651B" w:rsidRPr="00CF0EC3" w:rsidRDefault="00FD651B" w:rsidP="007E0C7C">
      <w:pPr>
        <w:pStyle w:val="T30X"/>
        <w:ind w:left="851" w:hanging="284"/>
        <w:rPr>
          <w:rFonts w:ascii="Arial" w:hAnsi="Arial" w:cs="Arial"/>
          <w:sz w:val="24"/>
          <w:szCs w:val="24"/>
          <w:lang w:val="hr-BA"/>
        </w:rPr>
      </w:pPr>
      <w:r w:rsidRPr="00CF0EC3">
        <w:rPr>
          <w:rFonts w:ascii="Arial" w:hAnsi="Arial" w:cs="Arial"/>
          <w:sz w:val="24"/>
          <w:szCs w:val="24"/>
          <w:lang w:val="hr-BA"/>
        </w:rPr>
        <w:t>1)</w:t>
      </w:r>
      <w:r w:rsidRPr="00CF0EC3">
        <w:rPr>
          <w:rFonts w:ascii="Arial" w:hAnsi="Arial" w:cs="Arial"/>
          <w:sz w:val="24"/>
          <w:szCs w:val="24"/>
          <w:lang w:val="hr-BA"/>
        </w:rPr>
        <w:tab/>
        <w:t>za pravnu radnju koja šteti povjeriocima u cjelini nije mjerodavno pravo Crne Gore, već pravo druge države članice</w:t>
      </w:r>
      <w:r w:rsidR="00DC1E17" w:rsidRPr="00CF0EC3">
        <w:rPr>
          <w:rFonts w:ascii="Arial" w:hAnsi="Arial" w:cs="Arial"/>
          <w:sz w:val="24"/>
          <w:szCs w:val="24"/>
          <w:lang w:val="hr-BA"/>
        </w:rPr>
        <w:t>,</w:t>
      </w:r>
      <w:r w:rsidRPr="00CF0EC3">
        <w:rPr>
          <w:rFonts w:ascii="Arial" w:hAnsi="Arial" w:cs="Arial"/>
          <w:sz w:val="24"/>
          <w:szCs w:val="24"/>
          <w:lang w:val="hr-BA"/>
        </w:rPr>
        <w:t xml:space="preserve"> i</w:t>
      </w:r>
    </w:p>
    <w:p w14:paraId="1069E56C" w14:textId="72D7EDBB" w:rsidR="00FD651B" w:rsidRPr="00CF0EC3" w:rsidRDefault="00FD651B" w:rsidP="007E0C7C">
      <w:pPr>
        <w:pStyle w:val="T30X"/>
        <w:ind w:left="851" w:hanging="284"/>
        <w:rPr>
          <w:rFonts w:ascii="Arial" w:hAnsi="Arial" w:cs="Arial"/>
          <w:sz w:val="24"/>
          <w:szCs w:val="24"/>
          <w:lang w:val="hr-BA"/>
        </w:rPr>
      </w:pPr>
      <w:r w:rsidRPr="00CF0EC3">
        <w:rPr>
          <w:rFonts w:ascii="Arial" w:hAnsi="Arial" w:cs="Arial"/>
          <w:sz w:val="24"/>
          <w:szCs w:val="24"/>
          <w:lang w:val="hr-BA"/>
        </w:rPr>
        <w:t>2)</w:t>
      </w:r>
      <w:r w:rsidRPr="00CF0EC3">
        <w:rPr>
          <w:rFonts w:ascii="Arial" w:hAnsi="Arial" w:cs="Arial"/>
          <w:sz w:val="24"/>
          <w:szCs w:val="24"/>
          <w:lang w:val="hr-BA"/>
        </w:rPr>
        <w:tab/>
        <w:t>ta pravna radnja prema pravu druge države članice ne može da se ospori.</w:t>
      </w:r>
    </w:p>
    <w:p w14:paraId="58EB82FD" w14:textId="5ECB3A54" w:rsidR="006C12B7" w:rsidRPr="00CF0EC3" w:rsidRDefault="006C12B7" w:rsidP="002452DE">
      <w:pPr>
        <w:widowControl w:val="0"/>
        <w:ind w:right="-1"/>
        <w:contextualSpacing/>
        <w:jc w:val="center"/>
        <w:rPr>
          <w:rFonts w:ascii="Arial" w:eastAsiaTheme="minorEastAsia" w:hAnsi="Arial" w:cs="Arial"/>
          <w:b/>
          <w:color w:val="000000"/>
          <w:sz w:val="24"/>
          <w:szCs w:val="24"/>
          <w:lang w:val="hr-BA"/>
        </w:rPr>
      </w:pPr>
    </w:p>
    <w:p w14:paraId="358981FB" w14:textId="1D54E9B3" w:rsidR="00605C75" w:rsidRPr="00CF0EC3" w:rsidRDefault="00605C75" w:rsidP="002452DE">
      <w:pPr>
        <w:widowControl w:val="0"/>
        <w:ind w:right="-1"/>
        <w:contextualSpacing/>
        <w:jc w:val="center"/>
        <w:rPr>
          <w:rFonts w:ascii="Arial" w:eastAsiaTheme="minorEastAsia" w:hAnsi="Arial" w:cs="Arial"/>
          <w:b/>
          <w:color w:val="000000"/>
          <w:sz w:val="24"/>
          <w:szCs w:val="24"/>
          <w:lang w:val="hr-BA"/>
        </w:rPr>
      </w:pPr>
      <w:r w:rsidRPr="00CF0EC3">
        <w:rPr>
          <w:rFonts w:ascii="Arial" w:eastAsiaTheme="minorEastAsia" w:hAnsi="Arial" w:cs="Arial"/>
          <w:b/>
          <w:color w:val="000000"/>
          <w:sz w:val="24"/>
          <w:szCs w:val="24"/>
          <w:lang w:val="hr-BA"/>
        </w:rPr>
        <w:t>Član 56</w:t>
      </w:r>
      <w:r w:rsidR="00424C22" w:rsidRPr="00CF0EC3">
        <w:rPr>
          <w:rFonts w:ascii="Arial" w:eastAsiaTheme="minorEastAsia" w:hAnsi="Arial" w:cs="Arial"/>
          <w:b/>
          <w:color w:val="000000"/>
          <w:sz w:val="24"/>
          <w:szCs w:val="24"/>
          <w:lang w:val="hr-BA"/>
        </w:rPr>
        <w:t>o</w:t>
      </w:r>
    </w:p>
    <w:p w14:paraId="792DC592" w14:textId="46EBF306" w:rsidR="00605C75" w:rsidRPr="00CF0EC3" w:rsidRDefault="00605C75" w:rsidP="00CF7754">
      <w:pPr>
        <w:widowControl w:val="0"/>
        <w:ind w:right="-1" w:firstLine="720"/>
        <w:contextualSpacing/>
        <w:jc w:val="both"/>
        <w:rPr>
          <w:rFonts w:ascii="Arial" w:eastAsiaTheme="minorEastAsia" w:hAnsi="Arial" w:cs="Arial"/>
          <w:color w:val="000000"/>
          <w:sz w:val="24"/>
          <w:szCs w:val="24"/>
          <w:lang w:val="hr-BA"/>
        </w:rPr>
      </w:pPr>
      <w:r w:rsidRPr="00CF0EC3">
        <w:rPr>
          <w:rFonts w:ascii="Arial" w:eastAsiaTheme="minorEastAsia" w:hAnsi="Arial" w:cs="Arial"/>
          <w:color w:val="000000"/>
          <w:sz w:val="24"/>
          <w:szCs w:val="24"/>
          <w:lang w:val="hr-BA"/>
        </w:rPr>
        <w:t>Za pravne posl</w:t>
      </w:r>
      <w:r w:rsidR="00DC1E17" w:rsidRPr="00CF0EC3">
        <w:rPr>
          <w:rFonts w:ascii="Arial" w:eastAsiaTheme="minorEastAsia" w:hAnsi="Arial" w:cs="Arial"/>
          <w:color w:val="000000"/>
          <w:sz w:val="24"/>
          <w:szCs w:val="24"/>
          <w:lang w:val="hr-BA"/>
        </w:rPr>
        <w:t>j</w:t>
      </w:r>
      <w:r w:rsidRPr="00CF0EC3">
        <w:rPr>
          <w:rFonts w:ascii="Arial" w:eastAsiaTheme="minorEastAsia" w:hAnsi="Arial" w:cs="Arial"/>
          <w:color w:val="000000"/>
          <w:sz w:val="24"/>
          <w:szCs w:val="24"/>
          <w:lang w:val="hr-BA"/>
        </w:rPr>
        <w:t>edice stečajnog</w:t>
      </w:r>
      <w:r w:rsidR="00DC1E17" w:rsidRPr="00CF0EC3">
        <w:rPr>
          <w:rFonts w:ascii="Arial" w:eastAsiaTheme="minorEastAsia" w:hAnsi="Arial" w:cs="Arial"/>
          <w:color w:val="000000"/>
          <w:sz w:val="24"/>
          <w:szCs w:val="24"/>
          <w:lang w:val="hr-BA"/>
        </w:rPr>
        <w:t>,</w:t>
      </w:r>
      <w:r w:rsidRPr="00CF0EC3">
        <w:rPr>
          <w:rFonts w:ascii="Arial" w:eastAsiaTheme="minorEastAsia" w:hAnsi="Arial" w:cs="Arial"/>
          <w:color w:val="000000"/>
          <w:sz w:val="24"/>
          <w:szCs w:val="24"/>
          <w:lang w:val="hr-BA"/>
        </w:rPr>
        <w:t xml:space="preserve"> odnosno likvidacionog postupka na sudske postupke koji su u toku, a koji se odnose na imovinska i druga prava kojih je banka lišena, mjerodavno je pravo države članice u kojoj se postupak vodi.</w:t>
      </w:r>
    </w:p>
    <w:p w14:paraId="0F1B1FC1" w14:textId="77777777" w:rsidR="00605C75" w:rsidRPr="00CF0EC3" w:rsidRDefault="00605C75" w:rsidP="002452DE">
      <w:pPr>
        <w:widowControl w:val="0"/>
        <w:ind w:right="-1"/>
        <w:contextualSpacing/>
        <w:jc w:val="center"/>
        <w:rPr>
          <w:rFonts w:ascii="Arial" w:eastAsiaTheme="minorEastAsia" w:hAnsi="Arial" w:cs="Arial"/>
          <w:b/>
          <w:color w:val="000000"/>
          <w:sz w:val="24"/>
          <w:szCs w:val="24"/>
          <w:lang w:val="hr-BA"/>
        </w:rPr>
      </w:pPr>
    </w:p>
    <w:p w14:paraId="3D749A58" w14:textId="5D964BF2" w:rsidR="00FD651B" w:rsidRPr="00CF0EC3" w:rsidRDefault="00FD651B" w:rsidP="002452DE">
      <w:pPr>
        <w:widowControl w:val="0"/>
        <w:ind w:right="-1"/>
        <w:contextualSpacing/>
        <w:jc w:val="center"/>
        <w:rPr>
          <w:rFonts w:ascii="Arial" w:eastAsiaTheme="minorEastAsia" w:hAnsi="Arial" w:cs="Arial"/>
          <w:b/>
          <w:color w:val="000000"/>
          <w:sz w:val="24"/>
          <w:szCs w:val="24"/>
          <w:lang w:val="hr-BA"/>
        </w:rPr>
      </w:pPr>
      <w:r w:rsidRPr="00CF0EC3">
        <w:rPr>
          <w:rFonts w:ascii="Arial" w:eastAsiaTheme="minorEastAsia" w:hAnsi="Arial" w:cs="Arial"/>
          <w:b/>
          <w:color w:val="000000"/>
          <w:sz w:val="24"/>
          <w:szCs w:val="24"/>
          <w:lang w:val="hr-BA"/>
        </w:rPr>
        <w:t xml:space="preserve">Član </w:t>
      </w:r>
      <w:r w:rsidR="006C12B7" w:rsidRPr="00CF0EC3">
        <w:rPr>
          <w:rFonts w:ascii="Arial" w:eastAsiaTheme="minorEastAsia" w:hAnsi="Arial" w:cs="Arial"/>
          <w:b/>
          <w:color w:val="000000"/>
          <w:sz w:val="24"/>
          <w:szCs w:val="24"/>
          <w:lang w:val="hr-BA"/>
        </w:rPr>
        <w:t>56</w:t>
      </w:r>
      <w:r w:rsidR="00424C22" w:rsidRPr="00CF0EC3">
        <w:rPr>
          <w:rFonts w:ascii="Arial" w:eastAsiaTheme="minorEastAsia" w:hAnsi="Arial" w:cs="Arial"/>
          <w:b/>
          <w:color w:val="000000"/>
          <w:sz w:val="24"/>
          <w:szCs w:val="24"/>
          <w:lang w:val="hr-BA"/>
        </w:rPr>
        <w:t>p</w:t>
      </w:r>
    </w:p>
    <w:p w14:paraId="3D51E51B" w14:textId="09ADBC70" w:rsidR="00FD651B" w:rsidRPr="00CF0EC3" w:rsidRDefault="002C1753" w:rsidP="00CF7754">
      <w:pPr>
        <w:shd w:val="clear" w:color="auto" w:fill="FFFFFF"/>
        <w:spacing w:after="48" w:line="240" w:lineRule="auto"/>
        <w:ind w:firstLine="720"/>
        <w:jc w:val="both"/>
        <w:textAlignment w:val="baseline"/>
        <w:rPr>
          <w:rFonts w:ascii="Arial" w:eastAsia="Times New Roman" w:hAnsi="Arial" w:cs="Arial"/>
          <w:noProof/>
          <w:color w:val="000000" w:themeColor="text1"/>
          <w:sz w:val="24"/>
          <w:szCs w:val="24"/>
          <w:lang w:val="hr-BA"/>
        </w:rPr>
      </w:pPr>
      <w:r w:rsidRPr="00CF0EC3">
        <w:rPr>
          <w:rFonts w:ascii="Arial" w:eastAsia="Times New Roman" w:hAnsi="Arial" w:cs="Arial"/>
          <w:noProof/>
          <w:color w:val="000000" w:themeColor="text1"/>
          <w:sz w:val="24"/>
          <w:szCs w:val="24"/>
          <w:lang w:val="hr-BA"/>
        </w:rPr>
        <w:t xml:space="preserve">Sva lica koja primaju ili daju informacije </w:t>
      </w:r>
      <w:r w:rsidR="005B19D3" w:rsidRPr="00CF0EC3">
        <w:rPr>
          <w:rFonts w:ascii="Arial" w:eastAsia="Times New Roman" w:hAnsi="Arial" w:cs="Arial"/>
          <w:noProof/>
          <w:color w:val="000000" w:themeColor="text1"/>
          <w:sz w:val="24"/>
          <w:szCs w:val="24"/>
          <w:lang w:val="hr-BA"/>
        </w:rPr>
        <w:t xml:space="preserve">u vezi sa </w:t>
      </w:r>
      <w:r w:rsidR="0012783E" w:rsidRPr="00CF0EC3">
        <w:rPr>
          <w:rFonts w:ascii="Arial" w:eastAsia="Times New Roman" w:hAnsi="Arial" w:cs="Arial"/>
          <w:noProof/>
          <w:color w:val="000000" w:themeColor="text1"/>
          <w:sz w:val="24"/>
          <w:szCs w:val="24"/>
          <w:lang w:val="hr-BA"/>
        </w:rPr>
        <w:t xml:space="preserve">čl. </w:t>
      </w:r>
      <w:r w:rsidR="00291506" w:rsidRPr="00CF0EC3">
        <w:rPr>
          <w:rFonts w:ascii="Arial" w:eastAsia="Times New Roman" w:hAnsi="Arial" w:cs="Arial"/>
          <w:noProof/>
          <w:color w:val="000000" w:themeColor="text1"/>
          <w:sz w:val="24"/>
          <w:szCs w:val="24"/>
          <w:lang w:val="hr-BA"/>
        </w:rPr>
        <w:t>56</w:t>
      </w:r>
      <w:r w:rsidR="00424C22" w:rsidRPr="00CF0EC3">
        <w:rPr>
          <w:rFonts w:ascii="Arial" w:eastAsia="Times New Roman" w:hAnsi="Arial" w:cs="Arial"/>
          <w:noProof/>
          <w:color w:val="000000" w:themeColor="text1"/>
          <w:sz w:val="24"/>
          <w:szCs w:val="24"/>
          <w:lang w:val="hr-BA"/>
        </w:rPr>
        <w:t>c</w:t>
      </w:r>
      <w:r w:rsidR="00291506" w:rsidRPr="00CF0EC3">
        <w:rPr>
          <w:rFonts w:ascii="Arial" w:eastAsia="Times New Roman" w:hAnsi="Arial" w:cs="Arial"/>
          <w:noProof/>
          <w:color w:val="000000" w:themeColor="text1"/>
          <w:sz w:val="24"/>
          <w:szCs w:val="24"/>
          <w:lang w:val="hr-BA"/>
        </w:rPr>
        <w:t xml:space="preserve"> do 56</w:t>
      </w:r>
      <w:r w:rsidR="00424C22" w:rsidRPr="00CF0EC3">
        <w:rPr>
          <w:rFonts w:ascii="Arial" w:eastAsia="Times New Roman" w:hAnsi="Arial" w:cs="Arial"/>
          <w:noProof/>
          <w:color w:val="000000" w:themeColor="text1"/>
          <w:sz w:val="24"/>
          <w:szCs w:val="24"/>
          <w:lang w:val="hr-BA"/>
        </w:rPr>
        <w:t>o</w:t>
      </w:r>
      <w:r w:rsidR="00291506" w:rsidRPr="00CF0EC3">
        <w:rPr>
          <w:rFonts w:ascii="Arial" w:eastAsia="Times New Roman" w:hAnsi="Arial" w:cs="Arial"/>
          <w:noProof/>
          <w:color w:val="000000" w:themeColor="text1"/>
          <w:sz w:val="24"/>
          <w:szCs w:val="24"/>
          <w:lang w:val="hr-BA"/>
        </w:rPr>
        <w:t xml:space="preserve"> ovog zakona </w:t>
      </w:r>
      <w:r w:rsidR="005B19D3" w:rsidRPr="00CF0EC3">
        <w:rPr>
          <w:rFonts w:ascii="Arial" w:eastAsia="Times New Roman" w:hAnsi="Arial" w:cs="Arial"/>
          <w:noProof/>
          <w:color w:val="000000" w:themeColor="text1"/>
          <w:sz w:val="24"/>
          <w:szCs w:val="24"/>
          <w:lang w:val="hr-BA"/>
        </w:rPr>
        <w:t>dužni</w:t>
      </w:r>
      <w:r w:rsidR="00EB60F9">
        <w:rPr>
          <w:rFonts w:ascii="Arial" w:eastAsia="Times New Roman" w:hAnsi="Arial" w:cs="Arial"/>
          <w:noProof/>
          <w:color w:val="000000" w:themeColor="text1"/>
          <w:sz w:val="24"/>
          <w:szCs w:val="24"/>
          <w:lang w:val="hr-BA"/>
        </w:rPr>
        <w:t xml:space="preserve"> </w:t>
      </w:r>
      <w:r w:rsidR="005B19D3" w:rsidRPr="00CF0EC3">
        <w:rPr>
          <w:rFonts w:ascii="Arial" w:eastAsia="Times New Roman" w:hAnsi="Arial" w:cs="Arial"/>
          <w:noProof/>
          <w:color w:val="000000" w:themeColor="text1"/>
          <w:sz w:val="24"/>
          <w:szCs w:val="24"/>
          <w:lang w:val="hr-BA"/>
        </w:rPr>
        <w:t xml:space="preserve">su da čuvaju podatke i informacije koji predstavljaju bankarsku tajnu u skladu sa zakonom kojim se uređuje poslovanje </w:t>
      </w:r>
      <w:r w:rsidR="00291506" w:rsidRPr="00CF0EC3">
        <w:rPr>
          <w:rFonts w:ascii="Arial" w:eastAsia="Times New Roman" w:hAnsi="Arial" w:cs="Arial"/>
          <w:noProof/>
          <w:color w:val="000000" w:themeColor="text1"/>
          <w:sz w:val="24"/>
          <w:szCs w:val="24"/>
          <w:lang w:val="hr-BA"/>
        </w:rPr>
        <w:t>kreditnih institucija</w:t>
      </w:r>
      <w:r w:rsidR="00972064" w:rsidRPr="00CF0EC3">
        <w:rPr>
          <w:rFonts w:ascii="Arial" w:eastAsia="Times New Roman" w:hAnsi="Arial" w:cs="Arial"/>
          <w:noProof/>
          <w:color w:val="000000" w:themeColor="text1"/>
          <w:sz w:val="24"/>
          <w:szCs w:val="24"/>
          <w:lang w:val="hr-BA"/>
        </w:rPr>
        <w:t>.</w:t>
      </w:r>
    </w:p>
    <w:p w14:paraId="5825BCEC" w14:textId="3DBE0F9A" w:rsidR="00AA4327" w:rsidRPr="00CF0EC3" w:rsidRDefault="00FD651B" w:rsidP="00CF7754">
      <w:pPr>
        <w:shd w:val="clear" w:color="auto" w:fill="FFFFFF"/>
        <w:spacing w:after="48" w:line="240" w:lineRule="auto"/>
        <w:ind w:firstLine="720"/>
        <w:jc w:val="both"/>
        <w:textAlignment w:val="baseline"/>
        <w:rPr>
          <w:rFonts w:ascii="Arial" w:eastAsia="Times New Roman" w:hAnsi="Arial" w:cs="Arial"/>
          <w:noProof/>
          <w:color w:val="000000" w:themeColor="text1"/>
          <w:sz w:val="24"/>
          <w:szCs w:val="24"/>
          <w:lang w:val="hr-BA"/>
        </w:rPr>
      </w:pPr>
      <w:r w:rsidRPr="00CF0EC3">
        <w:rPr>
          <w:rFonts w:ascii="Arial" w:eastAsia="Times New Roman" w:hAnsi="Arial" w:cs="Arial"/>
          <w:noProof/>
          <w:color w:val="000000" w:themeColor="text1"/>
          <w:sz w:val="24"/>
          <w:szCs w:val="24"/>
          <w:lang w:val="hr-BA"/>
        </w:rPr>
        <w:t>Odredba stava 1 ovog člana ne primjenjuje se u slučaju obaveze čuvanja povjerljivih informacija propisane zakonom kojim se uređuje sanacija kreditnih institucija.“</w:t>
      </w:r>
      <w:r w:rsidR="0096638C" w:rsidRPr="00CF0EC3">
        <w:rPr>
          <w:rFonts w:ascii="Arial" w:eastAsia="Times New Roman" w:hAnsi="Arial" w:cs="Arial"/>
          <w:noProof/>
          <w:color w:val="000000" w:themeColor="text1"/>
          <w:sz w:val="24"/>
          <w:szCs w:val="24"/>
          <w:lang w:val="hr-BA"/>
        </w:rPr>
        <w:t>.</w:t>
      </w:r>
    </w:p>
    <w:p w14:paraId="0D859071" w14:textId="77777777" w:rsidR="003F47B2" w:rsidRPr="00CF0EC3" w:rsidRDefault="003F47B2" w:rsidP="003836F0">
      <w:pPr>
        <w:widowControl w:val="0"/>
        <w:autoSpaceDE w:val="0"/>
        <w:autoSpaceDN w:val="0"/>
        <w:adjustRightInd w:val="0"/>
        <w:spacing w:after="0" w:line="240" w:lineRule="auto"/>
        <w:ind w:right="-1"/>
        <w:jc w:val="center"/>
        <w:rPr>
          <w:rFonts w:ascii="Arial" w:eastAsia="Times New Roman" w:hAnsi="Arial" w:cs="Arial"/>
          <w:sz w:val="24"/>
          <w:szCs w:val="24"/>
          <w:lang w:val="hr-BA"/>
        </w:rPr>
      </w:pPr>
    </w:p>
    <w:p w14:paraId="749614D3" w14:textId="6B351BA0" w:rsidR="007B1D2B" w:rsidRPr="00CF0EC3" w:rsidRDefault="007B1D2B" w:rsidP="002452DE">
      <w:pPr>
        <w:shd w:val="clear" w:color="auto" w:fill="FFFFFF"/>
        <w:spacing w:after="48" w:line="240" w:lineRule="auto"/>
        <w:jc w:val="center"/>
        <w:textAlignment w:val="baseline"/>
        <w:rPr>
          <w:rFonts w:ascii="Arial" w:eastAsia="Times New Roman" w:hAnsi="Arial" w:cs="Arial"/>
          <w:b/>
          <w:noProof/>
          <w:color w:val="000000" w:themeColor="text1"/>
          <w:sz w:val="24"/>
          <w:szCs w:val="24"/>
          <w:lang w:val="hr-BA"/>
        </w:rPr>
      </w:pPr>
      <w:r w:rsidRPr="00CF0EC3">
        <w:rPr>
          <w:rFonts w:ascii="Arial" w:eastAsia="Times New Roman" w:hAnsi="Arial" w:cs="Arial"/>
          <w:b/>
          <w:noProof/>
          <w:color w:val="000000" w:themeColor="text1"/>
          <w:sz w:val="24"/>
          <w:szCs w:val="24"/>
          <w:lang w:val="hr-BA"/>
        </w:rPr>
        <w:t xml:space="preserve">Član </w:t>
      </w:r>
      <w:r w:rsidR="00605C75" w:rsidRPr="00CF0EC3">
        <w:rPr>
          <w:rFonts w:ascii="Arial" w:eastAsia="Times New Roman" w:hAnsi="Arial" w:cs="Arial"/>
          <w:b/>
          <w:noProof/>
          <w:color w:val="000000" w:themeColor="text1"/>
          <w:sz w:val="24"/>
          <w:szCs w:val="24"/>
          <w:lang w:val="hr-BA"/>
        </w:rPr>
        <w:t>1</w:t>
      </w:r>
      <w:r w:rsidR="0096638C" w:rsidRPr="00CF0EC3">
        <w:rPr>
          <w:rFonts w:ascii="Arial" w:eastAsia="Times New Roman" w:hAnsi="Arial" w:cs="Arial"/>
          <w:b/>
          <w:noProof/>
          <w:color w:val="000000" w:themeColor="text1"/>
          <w:sz w:val="24"/>
          <w:szCs w:val="24"/>
          <w:lang w:val="hr-BA"/>
        </w:rPr>
        <w:t>4</w:t>
      </w:r>
    </w:p>
    <w:p w14:paraId="69F6238D" w14:textId="6922DDD1" w:rsidR="003836F0" w:rsidRPr="00CF0EC3" w:rsidRDefault="003836F0" w:rsidP="00CF7754">
      <w:pPr>
        <w:shd w:val="clear" w:color="auto" w:fill="FFFFFF"/>
        <w:spacing w:after="48" w:line="240" w:lineRule="auto"/>
        <w:ind w:firstLine="720"/>
        <w:jc w:val="both"/>
        <w:textAlignment w:val="baseline"/>
        <w:rPr>
          <w:rFonts w:ascii="Arial" w:eastAsia="Times New Roman" w:hAnsi="Arial" w:cs="Arial"/>
          <w:noProof/>
          <w:color w:val="000000" w:themeColor="text1"/>
          <w:sz w:val="24"/>
          <w:szCs w:val="24"/>
          <w:lang w:val="hr-BA"/>
        </w:rPr>
      </w:pPr>
      <w:r w:rsidRPr="00CF0EC3">
        <w:rPr>
          <w:rFonts w:ascii="Arial" w:eastAsia="Times New Roman" w:hAnsi="Arial" w:cs="Arial"/>
          <w:noProof/>
          <w:color w:val="000000" w:themeColor="text1"/>
          <w:sz w:val="24"/>
          <w:szCs w:val="24"/>
          <w:lang w:val="hr-BA"/>
        </w:rPr>
        <w:t xml:space="preserve">U članu 57 poslije riječi: „nacrt za glavnu diobu“ </w:t>
      </w:r>
      <w:r w:rsidR="0078075D" w:rsidRPr="00CF0EC3">
        <w:rPr>
          <w:rFonts w:ascii="Arial" w:eastAsia="Times New Roman" w:hAnsi="Arial" w:cs="Arial"/>
          <w:noProof/>
          <w:color w:val="000000" w:themeColor="text1"/>
          <w:sz w:val="24"/>
          <w:szCs w:val="24"/>
          <w:lang w:val="hr-BA"/>
        </w:rPr>
        <w:t xml:space="preserve">dodaje se zarez, a </w:t>
      </w:r>
      <w:r w:rsidRPr="00CF0EC3">
        <w:rPr>
          <w:rFonts w:ascii="Arial" w:eastAsia="Times New Roman" w:hAnsi="Arial" w:cs="Arial"/>
          <w:noProof/>
          <w:color w:val="000000" w:themeColor="text1"/>
          <w:sz w:val="24"/>
          <w:szCs w:val="24"/>
          <w:lang w:val="hr-BA"/>
        </w:rPr>
        <w:t>riječi: „</w:t>
      </w:r>
      <w:r w:rsidR="0078075D" w:rsidRPr="00CF0EC3">
        <w:rPr>
          <w:rFonts w:ascii="Arial" w:eastAsia="Times New Roman" w:hAnsi="Arial" w:cs="Arial"/>
          <w:noProof/>
          <w:color w:val="000000" w:themeColor="text1"/>
          <w:sz w:val="24"/>
          <w:szCs w:val="24"/>
          <w:lang w:val="hr-BA"/>
        </w:rPr>
        <w:t xml:space="preserve">ili </w:t>
      </w:r>
      <w:r w:rsidRPr="00CF0EC3">
        <w:rPr>
          <w:rFonts w:ascii="Arial" w:eastAsia="Times New Roman" w:hAnsi="Arial" w:cs="Arial"/>
          <w:noProof/>
          <w:color w:val="000000" w:themeColor="text1"/>
          <w:sz w:val="24"/>
          <w:szCs w:val="24"/>
          <w:lang w:val="hr-BA"/>
        </w:rPr>
        <w:t xml:space="preserve">ne sačini završni stečajni bilans“ </w:t>
      </w:r>
      <w:r w:rsidR="0078075D" w:rsidRPr="00CF0EC3">
        <w:rPr>
          <w:rFonts w:ascii="Arial" w:eastAsia="Times New Roman" w:hAnsi="Arial" w:cs="Arial"/>
          <w:noProof/>
          <w:color w:val="000000" w:themeColor="text1"/>
          <w:sz w:val="24"/>
          <w:szCs w:val="24"/>
          <w:lang w:val="hr-BA"/>
        </w:rPr>
        <w:t>zamjenjuju se riječima</w:t>
      </w:r>
      <w:r w:rsidRPr="00CF0EC3">
        <w:rPr>
          <w:rFonts w:ascii="Arial" w:eastAsia="Times New Roman" w:hAnsi="Arial" w:cs="Arial"/>
          <w:noProof/>
          <w:color w:val="000000" w:themeColor="text1"/>
          <w:sz w:val="24"/>
          <w:szCs w:val="24"/>
          <w:lang w:val="hr-BA"/>
        </w:rPr>
        <w:t>: „</w:t>
      </w:r>
      <w:r w:rsidR="0078075D" w:rsidRPr="00CF0EC3">
        <w:rPr>
          <w:rFonts w:ascii="Arial" w:eastAsia="Times New Roman" w:hAnsi="Arial" w:cs="Arial"/>
          <w:noProof/>
          <w:color w:val="000000" w:themeColor="text1"/>
          <w:sz w:val="24"/>
          <w:szCs w:val="24"/>
          <w:lang w:val="hr-BA"/>
        </w:rPr>
        <w:t xml:space="preserve">ne sačini završni stečajni bilans </w:t>
      </w:r>
      <w:r w:rsidRPr="00CF0EC3">
        <w:rPr>
          <w:rFonts w:ascii="Arial" w:eastAsia="Times New Roman" w:hAnsi="Arial" w:cs="Arial"/>
          <w:noProof/>
          <w:color w:val="000000" w:themeColor="text1"/>
          <w:sz w:val="24"/>
          <w:szCs w:val="24"/>
          <w:lang w:val="hr-BA"/>
        </w:rPr>
        <w:t>ili ne osigura čuvanje bankarskih informacija i dokumentacije, uključujući i informacije o stvarnim vlasnicima bankarskih računa, tokom stečajnog postupka, u skladu sa zakonom“.</w:t>
      </w:r>
    </w:p>
    <w:p w14:paraId="184FF55B" w14:textId="4E845908" w:rsidR="003836F0" w:rsidRPr="00CF0EC3" w:rsidRDefault="003836F0" w:rsidP="002452DE">
      <w:pPr>
        <w:shd w:val="clear" w:color="auto" w:fill="FFFFFF"/>
        <w:spacing w:after="48" w:line="240" w:lineRule="auto"/>
        <w:ind w:firstLine="360"/>
        <w:jc w:val="both"/>
        <w:textAlignment w:val="baseline"/>
        <w:rPr>
          <w:rFonts w:ascii="Arial" w:eastAsia="Times New Roman" w:hAnsi="Arial" w:cs="Arial"/>
          <w:noProof/>
          <w:color w:val="000000" w:themeColor="text1"/>
          <w:sz w:val="24"/>
          <w:szCs w:val="24"/>
          <w:lang w:val="hr-BA"/>
        </w:rPr>
      </w:pPr>
    </w:p>
    <w:p w14:paraId="36D4D855" w14:textId="7AD2726F" w:rsidR="00E968A4" w:rsidRPr="00CF0EC3" w:rsidRDefault="00E968A4" w:rsidP="00E968A4">
      <w:pPr>
        <w:spacing w:after="0"/>
        <w:jc w:val="center"/>
        <w:rPr>
          <w:rFonts w:ascii="Arial" w:hAnsi="Arial" w:cs="Arial"/>
          <w:b/>
          <w:bCs/>
          <w:sz w:val="24"/>
          <w:szCs w:val="24"/>
          <w:lang w:val="hr-BA"/>
        </w:rPr>
      </w:pPr>
      <w:r w:rsidRPr="00CF0EC3">
        <w:rPr>
          <w:rFonts w:ascii="Arial" w:hAnsi="Arial" w:cs="Arial"/>
          <w:b/>
          <w:bCs/>
          <w:sz w:val="24"/>
          <w:szCs w:val="24"/>
          <w:lang w:val="hr-BA"/>
        </w:rPr>
        <w:t xml:space="preserve">Član </w:t>
      </w:r>
      <w:r w:rsidR="00605C75" w:rsidRPr="00CF0EC3">
        <w:rPr>
          <w:rFonts w:ascii="Arial" w:hAnsi="Arial" w:cs="Arial"/>
          <w:b/>
          <w:bCs/>
          <w:sz w:val="24"/>
          <w:szCs w:val="24"/>
          <w:lang w:val="hr-BA"/>
        </w:rPr>
        <w:t>1</w:t>
      </w:r>
      <w:r w:rsidR="0096638C" w:rsidRPr="00CF0EC3">
        <w:rPr>
          <w:rFonts w:ascii="Arial" w:hAnsi="Arial" w:cs="Arial"/>
          <w:b/>
          <w:bCs/>
          <w:sz w:val="24"/>
          <w:szCs w:val="24"/>
          <w:lang w:val="hr-BA"/>
        </w:rPr>
        <w:t>5</w:t>
      </w:r>
    </w:p>
    <w:p w14:paraId="1E7C0834" w14:textId="0BB81D6F" w:rsidR="00E968A4" w:rsidRPr="00CF0EC3" w:rsidRDefault="00E968A4" w:rsidP="00CF7754">
      <w:pPr>
        <w:shd w:val="clear" w:color="auto" w:fill="FFFFFF"/>
        <w:spacing w:after="48" w:line="240" w:lineRule="auto"/>
        <w:ind w:firstLine="720"/>
        <w:jc w:val="both"/>
        <w:textAlignment w:val="baseline"/>
        <w:rPr>
          <w:rFonts w:ascii="Arial" w:eastAsia="Times New Roman" w:hAnsi="Arial" w:cs="Arial"/>
          <w:noProof/>
          <w:color w:val="000000" w:themeColor="text1"/>
          <w:sz w:val="24"/>
          <w:szCs w:val="24"/>
          <w:lang w:val="hr-BA"/>
        </w:rPr>
      </w:pPr>
      <w:r w:rsidRPr="00CF0EC3">
        <w:rPr>
          <w:rFonts w:ascii="Arial" w:eastAsia="Times New Roman" w:hAnsi="Arial" w:cs="Arial"/>
          <w:noProof/>
          <w:color w:val="000000" w:themeColor="text1"/>
          <w:sz w:val="24"/>
          <w:szCs w:val="24"/>
          <w:lang w:val="hr-BA"/>
        </w:rPr>
        <w:t xml:space="preserve">U članu 58 stav 1 poslije riječi: „nacrt za glavnu diobu“ </w:t>
      </w:r>
      <w:r w:rsidR="00FB4B1B" w:rsidRPr="00CF0EC3">
        <w:rPr>
          <w:rFonts w:ascii="Arial" w:eastAsia="Times New Roman" w:hAnsi="Arial" w:cs="Arial"/>
          <w:noProof/>
          <w:color w:val="000000" w:themeColor="text1"/>
          <w:sz w:val="24"/>
          <w:szCs w:val="24"/>
          <w:lang w:val="hr-BA"/>
        </w:rPr>
        <w:t xml:space="preserve">dodaje se zarez, a </w:t>
      </w:r>
      <w:r w:rsidRPr="00CF0EC3">
        <w:rPr>
          <w:rFonts w:ascii="Arial" w:eastAsia="Times New Roman" w:hAnsi="Arial" w:cs="Arial"/>
          <w:noProof/>
          <w:color w:val="000000" w:themeColor="text1"/>
          <w:sz w:val="24"/>
          <w:szCs w:val="24"/>
          <w:lang w:val="hr-BA"/>
        </w:rPr>
        <w:t>riječi: „</w:t>
      </w:r>
      <w:r w:rsidR="00FB4B1B" w:rsidRPr="00CF0EC3">
        <w:rPr>
          <w:rFonts w:ascii="Arial" w:eastAsia="Times New Roman" w:hAnsi="Arial" w:cs="Arial"/>
          <w:noProof/>
          <w:color w:val="000000" w:themeColor="text1"/>
          <w:sz w:val="24"/>
          <w:szCs w:val="24"/>
          <w:lang w:val="hr-BA"/>
        </w:rPr>
        <w:t xml:space="preserve">ili </w:t>
      </w:r>
      <w:r w:rsidRPr="00CF0EC3">
        <w:rPr>
          <w:rFonts w:ascii="Arial" w:eastAsia="Times New Roman" w:hAnsi="Arial" w:cs="Arial"/>
          <w:noProof/>
          <w:color w:val="000000" w:themeColor="text1"/>
          <w:sz w:val="24"/>
          <w:szCs w:val="24"/>
          <w:lang w:val="hr-BA"/>
        </w:rPr>
        <w:t xml:space="preserve">ne sačini završni likvidacioni bilans“ </w:t>
      </w:r>
      <w:r w:rsidR="00FB4B1B" w:rsidRPr="00CF0EC3">
        <w:rPr>
          <w:rFonts w:ascii="Arial" w:eastAsia="Times New Roman" w:hAnsi="Arial" w:cs="Arial"/>
          <w:noProof/>
          <w:color w:val="000000" w:themeColor="text1"/>
          <w:sz w:val="24"/>
          <w:szCs w:val="24"/>
          <w:lang w:val="hr-BA"/>
        </w:rPr>
        <w:t xml:space="preserve">zamjenjuju </w:t>
      </w:r>
      <w:r w:rsidRPr="00CF0EC3">
        <w:rPr>
          <w:rFonts w:ascii="Arial" w:eastAsia="Times New Roman" w:hAnsi="Arial" w:cs="Arial"/>
          <w:noProof/>
          <w:color w:val="000000" w:themeColor="text1"/>
          <w:sz w:val="24"/>
          <w:szCs w:val="24"/>
          <w:lang w:val="hr-BA"/>
        </w:rPr>
        <w:t>se riječi</w:t>
      </w:r>
      <w:r w:rsidR="00FB4B1B" w:rsidRPr="00CF0EC3">
        <w:rPr>
          <w:rFonts w:ascii="Arial" w:eastAsia="Times New Roman" w:hAnsi="Arial" w:cs="Arial"/>
          <w:noProof/>
          <w:color w:val="000000" w:themeColor="text1"/>
          <w:sz w:val="24"/>
          <w:szCs w:val="24"/>
          <w:lang w:val="hr-BA"/>
        </w:rPr>
        <w:t>ma</w:t>
      </w:r>
      <w:r w:rsidRPr="00CF0EC3">
        <w:rPr>
          <w:rFonts w:ascii="Arial" w:eastAsia="Times New Roman" w:hAnsi="Arial" w:cs="Arial"/>
          <w:noProof/>
          <w:color w:val="000000" w:themeColor="text1"/>
          <w:sz w:val="24"/>
          <w:szCs w:val="24"/>
          <w:lang w:val="hr-BA"/>
        </w:rPr>
        <w:t>: „</w:t>
      </w:r>
      <w:r w:rsidR="00FB4B1B" w:rsidRPr="00CF0EC3">
        <w:rPr>
          <w:rFonts w:ascii="Arial" w:eastAsia="Times New Roman" w:hAnsi="Arial" w:cs="Arial"/>
          <w:noProof/>
          <w:color w:val="000000" w:themeColor="text1"/>
          <w:sz w:val="24"/>
          <w:szCs w:val="24"/>
          <w:lang w:val="hr-BA"/>
        </w:rPr>
        <w:t xml:space="preserve">ne sačini završni likvidacioni bilans </w:t>
      </w:r>
      <w:r w:rsidRPr="00CF0EC3">
        <w:rPr>
          <w:rFonts w:ascii="Arial" w:eastAsia="Times New Roman" w:hAnsi="Arial" w:cs="Arial"/>
          <w:noProof/>
          <w:color w:val="000000" w:themeColor="text1"/>
          <w:sz w:val="24"/>
          <w:szCs w:val="24"/>
          <w:lang w:val="hr-BA"/>
        </w:rPr>
        <w:t xml:space="preserve">ili ne osigura čuvanje bankarskih informacija i dokumentacije, uključujući i informacije o stvarnim vlasnicima bankarskih računa, tokom </w:t>
      </w:r>
      <w:r w:rsidR="00483EB9" w:rsidRPr="00483EB9">
        <w:rPr>
          <w:rFonts w:ascii="Arial" w:eastAsia="Times New Roman" w:hAnsi="Arial" w:cs="Arial"/>
          <w:noProof/>
          <w:color w:val="000000" w:themeColor="text1"/>
          <w:sz w:val="24"/>
          <w:szCs w:val="24"/>
          <w:lang w:val="hr-BA"/>
        </w:rPr>
        <w:t>likvidacionog</w:t>
      </w:r>
      <w:r w:rsidRPr="00CF0EC3">
        <w:rPr>
          <w:rFonts w:ascii="Arial" w:eastAsia="Times New Roman" w:hAnsi="Arial" w:cs="Arial"/>
          <w:noProof/>
          <w:color w:val="000000" w:themeColor="text1"/>
          <w:sz w:val="24"/>
          <w:szCs w:val="24"/>
          <w:lang w:val="hr-BA"/>
        </w:rPr>
        <w:t xml:space="preserve"> postupka, u skladu sa zakonom“.</w:t>
      </w:r>
    </w:p>
    <w:p w14:paraId="0B8221CE" w14:textId="77777777" w:rsidR="003836F0" w:rsidRPr="00CF0EC3" w:rsidRDefault="003836F0" w:rsidP="00933DFE">
      <w:pPr>
        <w:spacing w:after="0"/>
        <w:jc w:val="center"/>
        <w:rPr>
          <w:rFonts w:ascii="Arial" w:hAnsi="Arial" w:cs="Arial"/>
          <w:b/>
          <w:bCs/>
          <w:sz w:val="24"/>
          <w:szCs w:val="24"/>
          <w:lang w:val="hr-BA"/>
        </w:rPr>
      </w:pPr>
    </w:p>
    <w:p w14:paraId="5AB491CA" w14:textId="33488BF8" w:rsidR="003836F0" w:rsidRPr="00CF0EC3" w:rsidRDefault="003836F0" w:rsidP="00933DFE">
      <w:pPr>
        <w:spacing w:after="0"/>
        <w:jc w:val="center"/>
        <w:rPr>
          <w:rFonts w:ascii="Arial" w:hAnsi="Arial" w:cs="Arial"/>
          <w:b/>
          <w:bCs/>
          <w:sz w:val="24"/>
          <w:szCs w:val="24"/>
          <w:lang w:val="hr-BA"/>
        </w:rPr>
      </w:pPr>
      <w:r w:rsidRPr="00CF0EC3">
        <w:rPr>
          <w:rFonts w:ascii="Arial" w:hAnsi="Arial" w:cs="Arial"/>
          <w:b/>
          <w:bCs/>
          <w:sz w:val="24"/>
          <w:szCs w:val="24"/>
          <w:lang w:val="hr-BA"/>
        </w:rPr>
        <w:t>Član 1</w:t>
      </w:r>
      <w:r w:rsidR="0096638C" w:rsidRPr="00CF0EC3">
        <w:rPr>
          <w:rFonts w:ascii="Arial" w:hAnsi="Arial" w:cs="Arial"/>
          <w:b/>
          <w:bCs/>
          <w:sz w:val="24"/>
          <w:szCs w:val="24"/>
          <w:lang w:val="hr-BA"/>
        </w:rPr>
        <w:t>6</w:t>
      </w:r>
    </w:p>
    <w:p w14:paraId="5C6DDD82" w14:textId="66F41ACC" w:rsidR="007B1D2B" w:rsidRPr="00CF0EC3" w:rsidRDefault="007B1D2B" w:rsidP="0093444C">
      <w:pPr>
        <w:shd w:val="clear" w:color="auto" w:fill="FFFFFF"/>
        <w:spacing w:after="48" w:line="240" w:lineRule="auto"/>
        <w:ind w:firstLine="720"/>
        <w:jc w:val="both"/>
        <w:textAlignment w:val="baseline"/>
        <w:rPr>
          <w:rFonts w:ascii="Arial" w:eastAsia="Times New Roman" w:hAnsi="Arial" w:cs="Arial"/>
          <w:noProof/>
          <w:color w:val="000000" w:themeColor="text1"/>
          <w:sz w:val="24"/>
          <w:szCs w:val="24"/>
          <w:lang w:val="hr-BA"/>
        </w:rPr>
      </w:pPr>
      <w:r w:rsidRPr="00CF0EC3">
        <w:rPr>
          <w:rFonts w:ascii="Arial" w:eastAsia="Times New Roman" w:hAnsi="Arial" w:cs="Arial"/>
          <w:noProof/>
          <w:color w:val="000000" w:themeColor="text1"/>
          <w:sz w:val="24"/>
          <w:szCs w:val="24"/>
          <w:lang w:val="hr-BA"/>
        </w:rPr>
        <w:t>Poslije člana 59</w:t>
      </w:r>
      <w:r w:rsidR="002F744A" w:rsidRPr="00CF0EC3">
        <w:rPr>
          <w:rFonts w:ascii="Arial" w:eastAsia="Times New Roman" w:hAnsi="Arial" w:cs="Arial"/>
          <w:noProof/>
          <w:color w:val="000000" w:themeColor="text1"/>
          <w:sz w:val="24"/>
          <w:szCs w:val="24"/>
          <w:lang w:val="hr-BA"/>
        </w:rPr>
        <w:t>č</w:t>
      </w:r>
      <w:r w:rsidRPr="00CF0EC3">
        <w:rPr>
          <w:rFonts w:ascii="Arial" w:eastAsia="Times New Roman" w:hAnsi="Arial" w:cs="Arial"/>
          <w:noProof/>
          <w:color w:val="000000" w:themeColor="text1"/>
          <w:sz w:val="24"/>
          <w:szCs w:val="24"/>
          <w:lang w:val="hr-BA"/>
        </w:rPr>
        <w:t xml:space="preserve"> dodaj</w:t>
      </w:r>
      <w:r w:rsidR="00B72C87" w:rsidRPr="00CF0EC3">
        <w:rPr>
          <w:rFonts w:ascii="Arial" w:eastAsia="Times New Roman" w:hAnsi="Arial" w:cs="Arial"/>
          <w:noProof/>
          <w:color w:val="000000" w:themeColor="text1"/>
          <w:sz w:val="24"/>
          <w:szCs w:val="24"/>
          <w:lang w:val="hr-BA"/>
        </w:rPr>
        <w:t>u</w:t>
      </w:r>
      <w:r w:rsidRPr="00CF0EC3">
        <w:rPr>
          <w:rFonts w:ascii="Arial" w:eastAsia="Times New Roman" w:hAnsi="Arial" w:cs="Arial"/>
          <w:noProof/>
          <w:color w:val="000000" w:themeColor="text1"/>
          <w:sz w:val="24"/>
          <w:szCs w:val="24"/>
          <w:lang w:val="hr-BA"/>
        </w:rPr>
        <w:t xml:space="preserve"> se </w:t>
      </w:r>
      <w:r w:rsidR="00B72C87" w:rsidRPr="00CF0EC3">
        <w:rPr>
          <w:rFonts w:ascii="Arial" w:eastAsia="Times New Roman" w:hAnsi="Arial" w:cs="Arial"/>
          <w:noProof/>
          <w:color w:val="000000" w:themeColor="text1"/>
          <w:sz w:val="24"/>
          <w:szCs w:val="24"/>
          <w:lang w:val="hr-BA"/>
        </w:rPr>
        <w:t xml:space="preserve">dva nova </w:t>
      </w:r>
      <w:r w:rsidRPr="00CF0EC3">
        <w:rPr>
          <w:rFonts w:ascii="Arial" w:eastAsia="Times New Roman" w:hAnsi="Arial" w:cs="Arial"/>
          <w:noProof/>
          <w:color w:val="000000" w:themeColor="text1"/>
          <w:sz w:val="24"/>
          <w:szCs w:val="24"/>
          <w:lang w:val="hr-BA"/>
        </w:rPr>
        <w:t>član</w:t>
      </w:r>
      <w:r w:rsidR="00B72C87" w:rsidRPr="00CF0EC3">
        <w:rPr>
          <w:rFonts w:ascii="Arial" w:eastAsia="Times New Roman" w:hAnsi="Arial" w:cs="Arial"/>
          <w:noProof/>
          <w:color w:val="000000" w:themeColor="text1"/>
          <w:sz w:val="24"/>
          <w:szCs w:val="24"/>
          <w:lang w:val="hr-BA"/>
        </w:rPr>
        <w:t>a</w:t>
      </w:r>
      <w:r w:rsidRPr="00CF0EC3">
        <w:rPr>
          <w:rFonts w:ascii="Arial" w:eastAsia="Times New Roman" w:hAnsi="Arial" w:cs="Arial"/>
          <w:noProof/>
          <w:color w:val="000000" w:themeColor="text1"/>
          <w:sz w:val="24"/>
          <w:szCs w:val="24"/>
          <w:lang w:val="hr-BA"/>
        </w:rPr>
        <w:t xml:space="preserve"> koj</w:t>
      </w:r>
      <w:r w:rsidR="00B72C87" w:rsidRPr="00CF0EC3">
        <w:rPr>
          <w:rFonts w:ascii="Arial" w:eastAsia="Times New Roman" w:hAnsi="Arial" w:cs="Arial"/>
          <w:noProof/>
          <w:color w:val="000000" w:themeColor="text1"/>
          <w:sz w:val="24"/>
          <w:szCs w:val="24"/>
          <w:lang w:val="hr-BA"/>
        </w:rPr>
        <w:t>a</w:t>
      </w:r>
      <w:r w:rsidRPr="00CF0EC3">
        <w:rPr>
          <w:rFonts w:ascii="Arial" w:eastAsia="Times New Roman" w:hAnsi="Arial" w:cs="Arial"/>
          <w:noProof/>
          <w:color w:val="000000" w:themeColor="text1"/>
          <w:sz w:val="24"/>
          <w:szCs w:val="24"/>
          <w:lang w:val="hr-BA"/>
        </w:rPr>
        <w:t xml:space="preserve"> glas</w:t>
      </w:r>
      <w:r w:rsidR="00033ABD" w:rsidRPr="00CF0EC3">
        <w:rPr>
          <w:rFonts w:ascii="Arial" w:eastAsia="Times New Roman" w:hAnsi="Arial" w:cs="Arial"/>
          <w:noProof/>
          <w:color w:val="000000" w:themeColor="text1"/>
          <w:sz w:val="24"/>
          <w:szCs w:val="24"/>
          <w:lang w:val="hr-BA"/>
        </w:rPr>
        <w:t>e</w:t>
      </w:r>
      <w:r w:rsidRPr="00CF0EC3">
        <w:rPr>
          <w:rFonts w:ascii="Arial" w:eastAsia="Times New Roman" w:hAnsi="Arial" w:cs="Arial"/>
          <w:noProof/>
          <w:color w:val="000000" w:themeColor="text1"/>
          <w:sz w:val="24"/>
          <w:szCs w:val="24"/>
          <w:lang w:val="hr-BA"/>
        </w:rPr>
        <w:t>:</w:t>
      </w:r>
    </w:p>
    <w:p w14:paraId="6482CA9C" w14:textId="77777777" w:rsidR="00882578" w:rsidRPr="00CF0EC3" w:rsidRDefault="00882578" w:rsidP="003F5410">
      <w:pPr>
        <w:pStyle w:val="T30X"/>
        <w:spacing w:after="0"/>
        <w:jc w:val="center"/>
        <w:rPr>
          <w:rFonts w:ascii="Arial" w:hAnsi="Arial" w:cs="Arial"/>
          <w:sz w:val="24"/>
          <w:szCs w:val="24"/>
          <w:lang w:val="hr-BA"/>
        </w:rPr>
      </w:pPr>
    </w:p>
    <w:p w14:paraId="72A6CF15" w14:textId="1CB0BCAD" w:rsidR="007B1D2B" w:rsidRPr="00CF0EC3" w:rsidRDefault="007B1D2B" w:rsidP="00882578">
      <w:pPr>
        <w:pStyle w:val="T30X"/>
        <w:spacing w:after="0"/>
        <w:ind w:firstLine="0"/>
        <w:jc w:val="center"/>
        <w:rPr>
          <w:rFonts w:ascii="Arial" w:hAnsi="Arial" w:cs="Arial"/>
          <w:b/>
          <w:sz w:val="24"/>
          <w:szCs w:val="24"/>
          <w:lang w:val="hr-BA"/>
        </w:rPr>
      </w:pPr>
      <w:r w:rsidRPr="00CF0EC3">
        <w:rPr>
          <w:rFonts w:ascii="Arial" w:hAnsi="Arial" w:cs="Arial"/>
          <w:sz w:val="24"/>
          <w:szCs w:val="24"/>
          <w:lang w:val="hr-BA"/>
        </w:rPr>
        <w:t>„</w:t>
      </w:r>
      <w:r w:rsidRPr="00CF0EC3">
        <w:rPr>
          <w:rFonts w:ascii="Arial" w:hAnsi="Arial" w:cs="Arial"/>
          <w:b/>
          <w:sz w:val="24"/>
          <w:szCs w:val="24"/>
          <w:lang w:val="hr-BA"/>
        </w:rPr>
        <w:t>Član 59</w:t>
      </w:r>
      <w:r w:rsidR="002F744A" w:rsidRPr="00CF0EC3">
        <w:rPr>
          <w:rFonts w:ascii="Arial" w:hAnsi="Arial" w:cs="Arial"/>
          <w:b/>
          <w:sz w:val="24"/>
          <w:szCs w:val="24"/>
          <w:lang w:val="hr-BA"/>
        </w:rPr>
        <w:t>ć</w:t>
      </w:r>
    </w:p>
    <w:p w14:paraId="046353F7" w14:textId="6CA254B8" w:rsidR="007B1D2B" w:rsidRPr="00CF0EC3" w:rsidRDefault="007B1D2B" w:rsidP="0093444C">
      <w:pPr>
        <w:shd w:val="clear" w:color="auto" w:fill="FFFFFF"/>
        <w:spacing w:after="48" w:line="240" w:lineRule="auto"/>
        <w:ind w:firstLine="720"/>
        <w:jc w:val="both"/>
        <w:textAlignment w:val="baseline"/>
        <w:rPr>
          <w:rFonts w:ascii="Arial" w:eastAsia="Times New Roman" w:hAnsi="Arial" w:cs="Arial"/>
          <w:noProof/>
          <w:color w:val="000000" w:themeColor="text1"/>
          <w:sz w:val="24"/>
          <w:szCs w:val="24"/>
          <w:lang w:val="hr-BA"/>
        </w:rPr>
      </w:pPr>
      <w:r w:rsidRPr="00CF0EC3">
        <w:rPr>
          <w:rFonts w:ascii="Arial" w:eastAsia="Times New Roman" w:hAnsi="Arial" w:cs="Arial"/>
          <w:noProof/>
          <w:color w:val="000000" w:themeColor="text1"/>
          <w:sz w:val="24"/>
          <w:szCs w:val="24"/>
          <w:lang w:val="hr-BA"/>
        </w:rPr>
        <w:t>Odredbe čl. 56</w:t>
      </w:r>
      <w:r w:rsidR="00033ABD" w:rsidRPr="00CF0EC3">
        <w:rPr>
          <w:rFonts w:ascii="Arial" w:eastAsia="Times New Roman" w:hAnsi="Arial" w:cs="Arial"/>
          <w:noProof/>
          <w:color w:val="000000" w:themeColor="text1"/>
          <w:sz w:val="24"/>
          <w:szCs w:val="24"/>
          <w:lang w:val="hr-BA"/>
        </w:rPr>
        <w:t>c</w:t>
      </w:r>
      <w:r w:rsidRPr="00CF0EC3">
        <w:rPr>
          <w:rFonts w:ascii="Arial" w:eastAsia="Times New Roman" w:hAnsi="Arial" w:cs="Arial"/>
          <w:noProof/>
          <w:color w:val="000000" w:themeColor="text1"/>
          <w:sz w:val="24"/>
          <w:szCs w:val="24"/>
          <w:lang w:val="hr-BA"/>
        </w:rPr>
        <w:t xml:space="preserve"> do 56</w:t>
      </w:r>
      <w:r w:rsidR="00424C22" w:rsidRPr="00CF0EC3">
        <w:rPr>
          <w:rFonts w:ascii="Arial" w:eastAsia="Times New Roman" w:hAnsi="Arial" w:cs="Arial"/>
          <w:noProof/>
          <w:color w:val="000000" w:themeColor="text1"/>
          <w:sz w:val="24"/>
          <w:szCs w:val="24"/>
          <w:lang w:val="hr-BA"/>
        </w:rPr>
        <w:t>p</w:t>
      </w:r>
      <w:r w:rsidRPr="00CF0EC3">
        <w:rPr>
          <w:rFonts w:ascii="Arial" w:eastAsia="Times New Roman" w:hAnsi="Arial" w:cs="Arial"/>
          <w:noProof/>
          <w:color w:val="000000" w:themeColor="text1"/>
          <w:sz w:val="24"/>
          <w:szCs w:val="24"/>
          <w:lang w:val="hr-BA"/>
        </w:rPr>
        <w:t xml:space="preserve"> ovog zakona primjenjivaće se od dana pristupanja Crne Gore Evropskoj uniji.</w:t>
      </w:r>
    </w:p>
    <w:p w14:paraId="445BB87B" w14:textId="2A98F8C7" w:rsidR="00B72C87" w:rsidRPr="00CF0EC3" w:rsidRDefault="00B72C87" w:rsidP="00B72C87">
      <w:pPr>
        <w:autoSpaceDE w:val="0"/>
        <w:autoSpaceDN w:val="0"/>
        <w:adjustRightInd w:val="0"/>
        <w:spacing w:after="0" w:line="240" w:lineRule="auto"/>
        <w:jc w:val="center"/>
        <w:rPr>
          <w:rFonts w:ascii="Arial" w:hAnsi="Arial" w:cs="Arial"/>
          <w:b/>
          <w:bCs/>
          <w:sz w:val="24"/>
          <w:szCs w:val="24"/>
          <w:lang w:val="hr-BA"/>
        </w:rPr>
      </w:pPr>
      <w:r w:rsidRPr="00CF0EC3">
        <w:rPr>
          <w:rFonts w:ascii="Arial" w:hAnsi="Arial" w:cs="Arial"/>
          <w:b/>
          <w:bCs/>
          <w:sz w:val="24"/>
          <w:szCs w:val="24"/>
          <w:lang w:val="hr-BA"/>
        </w:rPr>
        <w:t xml:space="preserve"> </w:t>
      </w:r>
      <w:bookmarkStart w:id="5" w:name="_Hlk195570061"/>
      <w:r w:rsidRPr="00CF0EC3">
        <w:rPr>
          <w:rFonts w:ascii="Arial" w:hAnsi="Arial" w:cs="Arial"/>
          <w:b/>
          <w:bCs/>
          <w:sz w:val="24"/>
          <w:szCs w:val="24"/>
          <w:lang w:val="hr-BA"/>
        </w:rPr>
        <w:t>Član 59d</w:t>
      </w:r>
    </w:p>
    <w:p w14:paraId="3CFF7423" w14:textId="457A79E4" w:rsidR="00CD3A0F" w:rsidRPr="00CF0EC3" w:rsidRDefault="006F2B5D" w:rsidP="007F5BB7">
      <w:pPr>
        <w:autoSpaceDE w:val="0"/>
        <w:autoSpaceDN w:val="0"/>
        <w:adjustRightInd w:val="0"/>
        <w:spacing w:after="0" w:line="240" w:lineRule="auto"/>
        <w:ind w:firstLine="720"/>
        <w:jc w:val="both"/>
        <w:rPr>
          <w:rFonts w:ascii="Arial" w:hAnsi="Arial" w:cs="Arial"/>
          <w:bCs/>
          <w:sz w:val="24"/>
          <w:szCs w:val="24"/>
          <w:lang w:val="hr-BA"/>
        </w:rPr>
      </w:pPr>
      <w:bookmarkStart w:id="6" w:name="_Hlk195173914"/>
      <w:r w:rsidRPr="00CF0EC3">
        <w:rPr>
          <w:rFonts w:ascii="Arial" w:hAnsi="Arial" w:cs="Arial"/>
          <w:bCs/>
          <w:sz w:val="24"/>
          <w:szCs w:val="24"/>
          <w:lang w:val="hr-BA"/>
        </w:rPr>
        <w:t>Stečajni postupci započeti do dana stupanja na snagu ovog zakona, okončaće se po zakon</w:t>
      </w:r>
      <w:r w:rsidR="00586678" w:rsidRPr="00CF0EC3">
        <w:rPr>
          <w:rFonts w:ascii="Arial" w:hAnsi="Arial" w:cs="Arial"/>
          <w:bCs/>
          <w:sz w:val="24"/>
          <w:szCs w:val="24"/>
          <w:lang w:val="hr-BA"/>
        </w:rPr>
        <w:t>u</w:t>
      </w:r>
      <w:r w:rsidRPr="00CF0EC3">
        <w:rPr>
          <w:rFonts w:ascii="Arial" w:hAnsi="Arial" w:cs="Arial"/>
          <w:bCs/>
          <w:sz w:val="24"/>
          <w:szCs w:val="24"/>
          <w:lang w:val="hr-BA"/>
        </w:rPr>
        <w:t xml:space="preserve"> po kojem su započeti.</w:t>
      </w:r>
    </w:p>
    <w:p w14:paraId="7BA02149" w14:textId="5B8F6E53" w:rsidR="00B812B1" w:rsidRPr="00CF0EC3" w:rsidRDefault="00B812B1" w:rsidP="00C96729">
      <w:pPr>
        <w:autoSpaceDE w:val="0"/>
        <w:autoSpaceDN w:val="0"/>
        <w:adjustRightInd w:val="0"/>
        <w:spacing w:after="0" w:line="240" w:lineRule="auto"/>
        <w:ind w:firstLine="720"/>
        <w:jc w:val="both"/>
        <w:rPr>
          <w:rFonts w:ascii="Arial" w:hAnsi="Arial" w:cs="Arial"/>
          <w:bCs/>
          <w:sz w:val="24"/>
          <w:szCs w:val="24"/>
          <w:lang w:val="hr-BA"/>
        </w:rPr>
      </w:pPr>
      <w:r w:rsidRPr="00CF0EC3">
        <w:rPr>
          <w:rFonts w:ascii="Arial" w:hAnsi="Arial" w:cs="Arial"/>
          <w:bCs/>
          <w:sz w:val="24"/>
          <w:szCs w:val="24"/>
          <w:lang w:val="hr-BA"/>
        </w:rPr>
        <w:t xml:space="preserve">Izuzetno od stava 1 ovog člana, odredbe </w:t>
      </w:r>
      <w:bookmarkStart w:id="7" w:name="_Hlk195186000"/>
      <w:r w:rsidRPr="00CF0EC3">
        <w:rPr>
          <w:rFonts w:ascii="Arial" w:hAnsi="Arial" w:cs="Arial"/>
          <w:bCs/>
          <w:sz w:val="24"/>
          <w:szCs w:val="24"/>
          <w:lang w:val="hr-BA"/>
        </w:rPr>
        <w:t>čl</w:t>
      </w:r>
      <w:r w:rsidR="00B72C87" w:rsidRPr="00CF0EC3">
        <w:rPr>
          <w:rFonts w:ascii="Arial" w:hAnsi="Arial" w:cs="Arial"/>
          <w:bCs/>
          <w:sz w:val="24"/>
          <w:szCs w:val="24"/>
          <w:lang w:val="hr-BA"/>
        </w:rPr>
        <w:t>ana</w:t>
      </w:r>
      <w:r w:rsidRPr="00CF0EC3">
        <w:rPr>
          <w:rFonts w:ascii="Arial" w:hAnsi="Arial" w:cs="Arial"/>
          <w:bCs/>
          <w:sz w:val="24"/>
          <w:szCs w:val="24"/>
          <w:lang w:val="hr-BA"/>
        </w:rPr>
        <w:t xml:space="preserve"> </w:t>
      </w:r>
      <w:r w:rsidR="00B72C87" w:rsidRPr="00CF0EC3">
        <w:rPr>
          <w:rFonts w:ascii="Arial" w:hAnsi="Arial" w:cs="Arial"/>
          <w:bCs/>
          <w:sz w:val="24"/>
          <w:szCs w:val="24"/>
          <w:lang w:val="hr-BA"/>
        </w:rPr>
        <w:t xml:space="preserve">17 stav </w:t>
      </w:r>
      <w:r w:rsidR="00033ABD" w:rsidRPr="00CF0EC3">
        <w:rPr>
          <w:rFonts w:ascii="Arial" w:hAnsi="Arial" w:cs="Arial"/>
          <w:bCs/>
          <w:sz w:val="24"/>
          <w:szCs w:val="24"/>
          <w:lang w:val="hr-BA"/>
        </w:rPr>
        <w:t>6</w:t>
      </w:r>
      <w:r w:rsidR="00B72C87" w:rsidRPr="00CF0EC3">
        <w:rPr>
          <w:rFonts w:ascii="Arial" w:hAnsi="Arial" w:cs="Arial"/>
          <w:bCs/>
          <w:sz w:val="24"/>
          <w:szCs w:val="24"/>
          <w:lang w:val="hr-BA"/>
        </w:rPr>
        <w:t xml:space="preserve"> </w:t>
      </w:r>
      <w:r w:rsidRPr="00CF0EC3">
        <w:rPr>
          <w:rFonts w:ascii="Arial" w:hAnsi="Arial" w:cs="Arial"/>
          <w:bCs/>
          <w:sz w:val="24"/>
          <w:szCs w:val="24"/>
          <w:lang w:val="hr-BA"/>
        </w:rPr>
        <w:t xml:space="preserve">i </w:t>
      </w:r>
      <w:r w:rsidR="00B72C87" w:rsidRPr="00CF0EC3">
        <w:rPr>
          <w:rFonts w:ascii="Arial" w:hAnsi="Arial" w:cs="Arial"/>
          <w:bCs/>
          <w:sz w:val="24"/>
          <w:szCs w:val="24"/>
          <w:lang w:val="hr-BA"/>
        </w:rPr>
        <w:t>člana 50 stav 4</w:t>
      </w:r>
      <w:r w:rsidRPr="00CF0EC3">
        <w:rPr>
          <w:rFonts w:ascii="Arial" w:hAnsi="Arial" w:cs="Arial"/>
          <w:bCs/>
          <w:sz w:val="24"/>
          <w:szCs w:val="24"/>
          <w:lang w:val="hr-BA"/>
        </w:rPr>
        <w:t xml:space="preserve"> </w:t>
      </w:r>
      <w:bookmarkEnd w:id="7"/>
      <w:r w:rsidRPr="00CF0EC3">
        <w:rPr>
          <w:rFonts w:ascii="Arial" w:hAnsi="Arial" w:cs="Arial"/>
          <w:bCs/>
          <w:sz w:val="24"/>
          <w:szCs w:val="24"/>
          <w:lang w:val="hr-BA"/>
        </w:rPr>
        <w:t xml:space="preserve">ovog zakona primjenjivaće se od dana stupanja na snagu </w:t>
      </w:r>
      <w:r w:rsidR="007E5D26" w:rsidRPr="00CF0EC3">
        <w:rPr>
          <w:rFonts w:ascii="Arial" w:hAnsi="Arial" w:cs="Arial"/>
          <w:bCs/>
          <w:sz w:val="24"/>
          <w:szCs w:val="24"/>
          <w:lang w:val="hr-BA"/>
        </w:rPr>
        <w:t xml:space="preserve">ovog zakona </w:t>
      </w:r>
      <w:r w:rsidRPr="00CF0EC3">
        <w:rPr>
          <w:rFonts w:ascii="Arial" w:hAnsi="Arial" w:cs="Arial"/>
          <w:bCs/>
          <w:sz w:val="24"/>
          <w:szCs w:val="24"/>
          <w:lang w:val="hr-BA"/>
        </w:rPr>
        <w:t>i na stečajne postupke iz stava 1 ovog člana.</w:t>
      </w:r>
      <w:bookmarkEnd w:id="5"/>
      <w:r w:rsidR="00B72C87" w:rsidRPr="00CF0EC3">
        <w:rPr>
          <w:rFonts w:ascii="Arial" w:hAnsi="Arial" w:cs="Arial"/>
          <w:bCs/>
          <w:sz w:val="24"/>
          <w:szCs w:val="24"/>
          <w:lang w:val="hr-BA"/>
        </w:rPr>
        <w:t>“</w:t>
      </w:r>
    </w:p>
    <w:bookmarkEnd w:id="6"/>
    <w:p w14:paraId="1537F5F7" w14:textId="77777777" w:rsidR="00FE61ED" w:rsidRPr="00CF0EC3" w:rsidRDefault="00FE61ED" w:rsidP="00933DFE">
      <w:pPr>
        <w:autoSpaceDE w:val="0"/>
        <w:autoSpaceDN w:val="0"/>
        <w:adjustRightInd w:val="0"/>
        <w:spacing w:after="0" w:line="240" w:lineRule="auto"/>
        <w:jc w:val="center"/>
        <w:rPr>
          <w:rFonts w:ascii="Arial" w:hAnsi="Arial" w:cs="Arial"/>
          <w:b/>
          <w:bCs/>
          <w:sz w:val="24"/>
          <w:szCs w:val="24"/>
          <w:lang w:val="hr-BA"/>
        </w:rPr>
      </w:pPr>
    </w:p>
    <w:p w14:paraId="7091208C" w14:textId="148E62A0" w:rsidR="00054343" w:rsidRPr="00CF0EC3" w:rsidRDefault="00054343" w:rsidP="00933DFE">
      <w:pPr>
        <w:autoSpaceDE w:val="0"/>
        <w:autoSpaceDN w:val="0"/>
        <w:adjustRightInd w:val="0"/>
        <w:spacing w:after="0" w:line="240" w:lineRule="auto"/>
        <w:jc w:val="center"/>
        <w:rPr>
          <w:rFonts w:ascii="Arial" w:hAnsi="Arial" w:cs="Arial"/>
          <w:b/>
          <w:bCs/>
          <w:sz w:val="24"/>
          <w:szCs w:val="24"/>
          <w:lang w:val="hr-BA"/>
        </w:rPr>
      </w:pPr>
      <w:r w:rsidRPr="00CF0EC3">
        <w:rPr>
          <w:rFonts w:ascii="Arial" w:hAnsi="Arial" w:cs="Arial"/>
          <w:b/>
          <w:bCs/>
          <w:sz w:val="24"/>
          <w:szCs w:val="24"/>
          <w:lang w:val="hr-BA"/>
        </w:rPr>
        <w:t xml:space="preserve">Član </w:t>
      </w:r>
      <w:r w:rsidR="0096638C" w:rsidRPr="00CF0EC3">
        <w:rPr>
          <w:rFonts w:ascii="Arial" w:hAnsi="Arial" w:cs="Arial"/>
          <w:b/>
          <w:bCs/>
          <w:sz w:val="24"/>
          <w:szCs w:val="24"/>
          <w:lang w:val="hr-BA"/>
        </w:rPr>
        <w:t>1</w:t>
      </w:r>
      <w:r w:rsidR="00B72C87" w:rsidRPr="00CF0EC3">
        <w:rPr>
          <w:rFonts w:ascii="Arial" w:hAnsi="Arial" w:cs="Arial"/>
          <w:b/>
          <w:bCs/>
          <w:sz w:val="24"/>
          <w:szCs w:val="24"/>
          <w:lang w:val="hr-BA"/>
        </w:rPr>
        <w:t>7</w:t>
      </w:r>
    </w:p>
    <w:p w14:paraId="5A589DAD" w14:textId="734C1F64" w:rsidR="00054343" w:rsidRPr="00CF0EC3" w:rsidRDefault="00054343" w:rsidP="0093444C">
      <w:pPr>
        <w:shd w:val="clear" w:color="auto" w:fill="FFFFFF"/>
        <w:spacing w:after="48" w:line="240" w:lineRule="auto"/>
        <w:ind w:firstLine="720"/>
        <w:jc w:val="both"/>
        <w:textAlignment w:val="baseline"/>
        <w:rPr>
          <w:rFonts w:ascii="Arial" w:eastAsia="Times New Roman" w:hAnsi="Arial" w:cs="Arial"/>
          <w:noProof/>
          <w:color w:val="000000" w:themeColor="text1"/>
          <w:sz w:val="24"/>
          <w:szCs w:val="24"/>
          <w:lang w:val="hr-BA"/>
        </w:rPr>
      </w:pPr>
      <w:r w:rsidRPr="00CF0EC3">
        <w:rPr>
          <w:rFonts w:ascii="Arial" w:eastAsia="Times New Roman" w:hAnsi="Arial" w:cs="Arial"/>
          <w:noProof/>
          <w:color w:val="000000" w:themeColor="text1"/>
          <w:sz w:val="24"/>
          <w:szCs w:val="24"/>
          <w:lang w:val="hr-BA"/>
        </w:rPr>
        <w:t xml:space="preserve">Ovaj zakon stupa na snagu osmog dana od dana objavljivanja u </w:t>
      </w:r>
      <w:r w:rsidR="00C96729">
        <w:rPr>
          <w:rFonts w:ascii="Arial" w:eastAsia="Times New Roman" w:hAnsi="Arial" w:cs="Arial"/>
          <w:noProof/>
          <w:color w:val="000000" w:themeColor="text1"/>
          <w:sz w:val="24"/>
          <w:szCs w:val="24"/>
          <w:lang w:val="hr-BA"/>
        </w:rPr>
        <w:t>„</w:t>
      </w:r>
      <w:r w:rsidRPr="00CF0EC3">
        <w:rPr>
          <w:rFonts w:ascii="Arial" w:eastAsia="Times New Roman" w:hAnsi="Arial" w:cs="Arial"/>
          <w:noProof/>
          <w:color w:val="000000" w:themeColor="text1"/>
          <w:sz w:val="24"/>
          <w:szCs w:val="24"/>
          <w:lang w:val="hr-BA"/>
        </w:rPr>
        <w:t>Službenom listu Crne Gore".</w:t>
      </w:r>
    </w:p>
    <w:p w14:paraId="4D841B09" w14:textId="501DDD69" w:rsidR="006C12B7" w:rsidRPr="00CF0EC3" w:rsidRDefault="006C12B7" w:rsidP="006C12B7">
      <w:pPr>
        <w:shd w:val="clear" w:color="auto" w:fill="FFFFFF"/>
        <w:spacing w:after="48" w:line="240" w:lineRule="auto"/>
        <w:ind w:firstLine="360"/>
        <w:jc w:val="both"/>
        <w:textAlignment w:val="baseline"/>
        <w:rPr>
          <w:rFonts w:ascii="Arial" w:eastAsia="Times New Roman" w:hAnsi="Arial" w:cs="Arial"/>
          <w:noProof/>
          <w:color w:val="000000" w:themeColor="text1"/>
          <w:sz w:val="24"/>
          <w:szCs w:val="24"/>
          <w:lang w:val="hr-BA"/>
        </w:rPr>
      </w:pPr>
    </w:p>
    <w:p w14:paraId="44118855" w14:textId="77777777" w:rsidR="002B2E9C" w:rsidRPr="00CF0EC3" w:rsidRDefault="002B2E9C" w:rsidP="002452DE">
      <w:pPr>
        <w:shd w:val="clear" w:color="auto" w:fill="FFFFFF"/>
        <w:spacing w:after="48" w:line="240" w:lineRule="auto"/>
        <w:ind w:firstLine="360"/>
        <w:jc w:val="both"/>
        <w:textAlignment w:val="baseline"/>
        <w:rPr>
          <w:rFonts w:ascii="Arial" w:eastAsia="Times New Roman" w:hAnsi="Arial" w:cs="Arial"/>
          <w:noProof/>
          <w:color w:val="000000" w:themeColor="text1"/>
          <w:sz w:val="24"/>
          <w:szCs w:val="24"/>
          <w:lang w:val="hr-BA"/>
        </w:rPr>
      </w:pPr>
    </w:p>
    <w:p w14:paraId="6D37A111" w14:textId="01ABFF20" w:rsidR="00DC12A4" w:rsidRPr="00CF0EC3" w:rsidRDefault="0037369E" w:rsidP="00DC12A4">
      <w:pPr>
        <w:jc w:val="both"/>
        <w:rPr>
          <w:rFonts w:ascii="Arial" w:hAnsi="Arial" w:cs="Arial"/>
          <w:sz w:val="24"/>
          <w:szCs w:val="24"/>
          <w:lang w:val="hr-BA"/>
        </w:rPr>
      </w:pPr>
      <w:r w:rsidRPr="00CF0EC3">
        <w:rPr>
          <w:rFonts w:ascii="Arial" w:hAnsi="Arial" w:cs="Arial"/>
          <w:sz w:val="20"/>
          <w:szCs w:val="24"/>
          <w:lang w:val="hr-BA"/>
        </w:rPr>
        <w:t>*U ovaj zakon prenijeta</w:t>
      </w:r>
      <w:r w:rsidR="00B757F1" w:rsidRPr="00CF0EC3">
        <w:rPr>
          <w:rFonts w:ascii="Arial" w:hAnsi="Arial" w:cs="Arial"/>
          <w:sz w:val="20"/>
          <w:szCs w:val="24"/>
          <w:lang w:val="hr-BA"/>
        </w:rPr>
        <w:t xml:space="preserve"> je Direktiva 2001/24/EZ Evropskog parlamenta i Savjeta od 4. aprila 2001. o restrukturiranju i likvidaciji kreditnih institucija, a uključuje i izmjene koje su donijete usvajanjem Direktive 2014/59/EU Evropskog parlamenta i Savjeta od 15. maja 2014. o uspostavljanju okvira za oporavak i </w:t>
      </w:r>
      <w:r w:rsidR="00B757F1" w:rsidRPr="00CF0EC3">
        <w:rPr>
          <w:rFonts w:ascii="Arial" w:hAnsi="Arial" w:cs="Arial"/>
          <w:sz w:val="20"/>
          <w:szCs w:val="24"/>
          <w:lang w:val="hr-BA"/>
        </w:rPr>
        <w:lastRenderedPageBreak/>
        <w:t>sanaciju kreditnih institucija i investicionih društava i o izmjeni Direktive Savjet</w:t>
      </w:r>
      <w:r w:rsidR="00F21890">
        <w:rPr>
          <w:rFonts w:ascii="Arial" w:hAnsi="Arial" w:cs="Arial"/>
          <w:sz w:val="20"/>
          <w:szCs w:val="24"/>
          <w:lang w:val="hr-BA"/>
        </w:rPr>
        <w:t>a</w:t>
      </w:r>
      <w:r w:rsidR="00B757F1" w:rsidRPr="00CF0EC3">
        <w:rPr>
          <w:rFonts w:ascii="Arial" w:hAnsi="Arial" w:cs="Arial"/>
          <w:sz w:val="20"/>
          <w:szCs w:val="24"/>
          <w:lang w:val="hr-BA"/>
        </w:rPr>
        <w:t xml:space="preserve"> 82/891/EEZ i direktiva 2001/24/EZ, 2002/47/EZ, 2004/25/EZ, 2005/56/EZ, 2007/36/EZ, 2011/35/EU, 2012/30/EU i 2013/36/EU kao i </w:t>
      </w:r>
      <w:r w:rsidR="008B4AAF">
        <w:rPr>
          <w:rFonts w:ascii="Arial" w:hAnsi="Arial" w:cs="Arial"/>
          <w:sz w:val="20"/>
          <w:szCs w:val="24"/>
          <w:lang w:val="hr-BA"/>
        </w:rPr>
        <w:t xml:space="preserve">regulativa </w:t>
      </w:r>
      <w:r w:rsidR="00B757F1" w:rsidRPr="00CF0EC3">
        <w:rPr>
          <w:rFonts w:ascii="Arial" w:hAnsi="Arial" w:cs="Arial"/>
          <w:sz w:val="20"/>
          <w:szCs w:val="24"/>
          <w:lang w:val="hr-BA"/>
        </w:rPr>
        <w:t>(EU) br. 1093/2010 i (EU) br. 648/2012 Evropskog parlamenta i Savjeta</w:t>
      </w:r>
      <w:r w:rsidR="00B757F1" w:rsidRPr="00CF0EC3">
        <w:rPr>
          <w:rFonts w:ascii="Arial" w:hAnsi="Arial" w:cs="Arial"/>
          <w:sz w:val="20"/>
          <w:szCs w:val="24"/>
          <w:lang w:val="hr-BA"/>
        </w:rPr>
        <w:cr/>
      </w:r>
      <w:r w:rsidR="00DC12A4" w:rsidRPr="00CF0EC3">
        <w:rPr>
          <w:rFonts w:ascii="Arial" w:hAnsi="Arial" w:cs="Arial"/>
          <w:sz w:val="24"/>
          <w:szCs w:val="24"/>
          <w:lang w:val="hr-BA"/>
        </w:rPr>
        <w:br w:type="page"/>
      </w:r>
    </w:p>
    <w:p w14:paraId="3EC926C6" w14:textId="77777777" w:rsidR="00247D45" w:rsidRPr="00CF0EC3" w:rsidRDefault="00247D45" w:rsidP="00247D45">
      <w:pPr>
        <w:spacing w:after="0" w:line="240" w:lineRule="auto"/>
        <w:jc w:val="center"/>
        <w:rPr>
          <w:rFonts w:ascii="Arial" w:hAnsi="Arial" w:cs="Arial"/>
          <w:b/>
          <w:sz w:val="24"/>
          <w:szCs w:val="24"/>
          <w:lang w:val="hr-BA"/>
        </w:rPr>
      </w:pPr>
      <w:r w:rsidRPr="00CF0EC3">
        <w:rPr>
          <w:rFonts w:ascii="Arial" w:hAnsi="Arial" w:cs="Arial"/>
          <w:b/>
          <w:sz w:val="24"/>
          <w:szCs w:val="24"/>
          <w:lang w:val="hr-BA"/>
        </w:rPr>
        <w:lastRenderedPageBreak/>
        <w:t>OBRAZLOŽENJE</w:t>
      </w:r>
    </w:p>
    <w:p w14:paraId="45E1520C" w14:textId="03E41AB2" w:rsidR="00247D45" w:rsidRPr="00CF0EC3" w:rsidRDefault="00247D45" w:rsidP="00247D45">
      <w:pPr>
        <w:spacing w:after="0" w:line="240" w:lineRule="auto"/>
        <w:jc w:val="center"/>
        <w:rPr>
          <w:rFonts w:ascii="Arial" w:hAnsi="Arial" w:cs="Arial"/>
          <w:b/>
          <w:sz w:val="24"/>
          <w:szCs w:val="24"/>
          <w:lang w:val="hr-BA"/>
        </w:rPr>
      </w:pPr>
    </w:p>
    <w:p w14:paraId="60E0BF2E" w14:textId="77777777" w:rsidR="00B93DDA" w:rsidRPr="00CF0EC3" w:rsidRDefault="00B93DDA" w:rsidP="00247D45">
      <w:pPr>
        <w:spacing w:after="0" w:line="240" w:lineRule="auto"/>
        <w:jc w:val="center"/>
        <w:rPr>
          <w:rFonts w:ascii="Arial" w:hAnsi="Arial" w:cs="Arial"/>
          <w:b/>
          <w:sz w:val="24"/>
          <w:szCs w:val="24"/>
          <w:lang w:val="hr-BA"/>
        </w:rPr>
      </w:pPr>
    </w:p>
    <w:p w14:paraId="70156136" w14:textId="77777777" w:rsidR="00247D45" w:rsidRPr="00CF0EC3" w:rsidRDefault="00247D45" w:rsidP="00247D45">
      <w:pPr>
        <w:spacing w:after="0" w:line="240" w:lineRule="auto"/>
        <w:jc w:val="both"/>
        <w:rPr>
          <w:rFonts w:ascii="Arial" w:hAnsi="Arial" w:cs="Arial"/>
          <w:b/>
          <w:sz w:val="24"/>
          <w:szCs w:val="24"/>
          <w:lang w:val="hr-BA"/>
        </w:rPr>
      </w:pPr>
      <w:r w:rsidRPr="00CF0EC3">
        <w:rPr>
          <w:rFonts w:ascii="Arial" w:hAnsi="Arial" w:cs="Arial"/>
          <w:b/>
          <w:sz w:val="24"/>
          <w:szCs w:val="24"/>
          <w:lang w:val="hr-BA"/>
        </w:rPr>
        <w:t>I. Ustavni osnov</w:t>
      </w:r>
      <w:r w:rsidRPr="00CF0EC3">
        <w:rPr>
          <w:rFonts w:ascii="Arial" w:hAnsi="Arial" w:cs="Arial"/>
          <w:sz w:val="24"/>
          <w:szCs w:val="24"/>
          <w:lang w:val="hr-BA"/>
        </w:rPr>
        <w:t xml:space="preserve"> </w:t>
      </w:r>
      <w:r w:rsidRPr="00CF0EC3">
        <w:rPr>
          <w:rFonts w:ascii="Arial" w:hAnsi="Arial" w:cs="Arial"/>
          <w:b/>
          <w:sz w:val="24"/>
          <w:szCs w:val="24"/>
          <w:lang w:val="hr-BA"/>
        </w:rPr>
        <w:t>za donošenje zakona</w:t>
      </w:r>
    </w:p>
    <w:p w14:paraId="7F3F4010" w14:textId="77777777" w:rsidR="00247D45" w:rsidRPr="00CF0EC3" w:rsidRDefault="00247D45" w:rsidP="00247D45">
      <w:pPr>
        <w:spacing w:after="0" w:line="240" w:lineRule="auto"/>
        <w:jc w:val="both"/>
        <w:rPr>
          <w:rFonts w:ascii="Arial" w:hAnsi="Arial" w:cs="Arial"/>
          <w:b/>
          <w:sz w:val="24"/>
          <w:szCs w:val="24"/>
          <w:lang w:val="hr-BA"/>
        </w:rPr>
      </w:pPr>
    </w:p>
    <w:p w14:paraId="388991EF" w14:textId="65CAFBF9" w:rsidR="00247D45" w:rsidRPr="00CF0EC3" w:rsidRDefault="00247D45" w:rsidP="00183235">
      <w:pPr>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 xml:space="preserve">Ustavni osnov za donošenje Zakona o izmjenama i dopunama Zakona o stečaju i likvidaciji banka sadržan je u članu 16 tačka 5 Ustava Crne Gore, kojim je propisano da se zakonom uređuju druga pitanja od interesa za Crnu Goru.  </w:t>
      </w:r>
    </w:p>
    <w:p w14:paraId="10B05BDD" w14:textId="77777777" w:rsidR="00247D45" w:rsidRPr="00CF0EC3" w:rsidRDefault="00247D45" w:rsidP="00247D45">
      <w:pPr>
        <w:spacing w:after="0" w:line="240" w:lineRule="auto"/>
        <w:jc w:val="both"/>
        <w:rPr>
          <w:rFonts w:ascii="Arial" w:hAnsi="Arial" w:cs="Arial"/>
          <w:sz w:val="24"/>
          <w:szCs w:val="24"/>
          <w:lang w:val="hr-BA"/>
        </w:rPr>
      </w:pPr>
    </w:p>
    <w:p w14:paraId="58C0DF30" w14:textId="77777777" w:rsidR="00247D45" w:rsidRPr="00CF0EC3" w:rsidRDefault="00247D45" w:rsidP="00247D45">
      <w:pPr>
        <w:spacing w:after="0" w:line="240" w:lineRule="auto"/>
        <w:rPr>
          <w:rFonts w:ascii="Arial" w:hAnsi="Arial" w:cs="Arial"/>
          <w:b/>
          <w:sz w:val="24"/>
          <w:szCs w:val="24"/>
          <w:lang w:val="hr-BA"/>
        </w:rPr>
      </w:pPr>
      <w:r w:rsidRPr="00CF0EC3">
        <w:rPr>
          <w:rFonts w:ascii="Arial" w:hAnsi="Arial" w:cs="Arial"/>
          <w:b/>
          <w:sz w:val="24"/>
          <w:szCs w:val="24"/>
          <w:lang w:val="hr-BA"/>
        </w:rPr>
        <w:t>II. Razlozi za donošenje zakona</w:t>
      </w:r>
    </w:p>
    <w:p w14:paraId="7A3F0D39" w14:textId="77777777" w:rsidR="00247D45" w:rsidRPr="00CF0EC3" w:rsidRDefault="00247D45" w:rsidP="00247D45">
      <w:pPr>
        <w:spacing w:after="0" w:line="240" w:lineRule="auto"/>
        <w:rPr>
          <w:rFonts w:ascii="Arial" w:hAnsi="Arial" w:cs="Arial"/>
          <w:b/>
          <w:sz w:val="24"/>
          <w:szCs w:val="24"/>
          <w:lang w:val="hr-BA"/>
        </w:rPr>
      </w:pPr>
    </w:p>
    <w:p w14:paraId="5FEB4D46" w14:textId="3045AC0C" w:rsidR="00247D45" w:rsidRPr="00CF0EC3" w:rsidRDefault="00247D45" w:rsidP="00247D45">
      <w:pPr>
        <w:spacing w:after="0" w:line="240" w:lineRule="auto"/>
        <w:jc w:val="both"/>
        <w:rPr>
          <w:rFonts w:ascii="Arial" w:hAnsi="Arial" w:cs="Arial"/>
          <w:sz w:val="24"/>
          <w:szCs w:val="24"/>
          <w:lang w:val="hr-BA"/>
        </w:rPr>
      </w:pPr>
      <w:r w:rsidRPr="00CF0EC3">
        <w:rPr>
          <w:rFonts w:ascii="Arial" w:hAnsi="Arial" w:cs="Arial"/>
          <w:sz w:val="24"/>
          <w:szCs w:val="24"/>
          <w:lang w:val="hr-BA"/>
        </w:rPr>
        <w:tab/>
        <w:t xml:space="preserve">Predmetni zakon predlaže se u cilju ispunjenja preuzetih obaveza u postupku pristupanja Crne Gore Evropskoj uniji, vezanih za pregovaračko Poglavlje 9 - „Finansijske usluge“. </w:t>
      </w:r>
      <w:r w:rsidR="000920D3" w:rsidRPr="00CF0EC3">
        <w:rPr>
          <w:rFonts w:ascii="Arial" w:hAnsi="Arial" w:cs="Arial"/>
          <w:sz w:val="24"/>
          <w:szCs w:val="24"/>
          <w:lang w:val="hr-BA"/>
        </w:rPr>
        <w:t>I</w:t>
      </w:r>
      <w:r w:rsidR="009F0827" w:rsidRPr="00CF0EC3">
        <w:rPr>
          <w:rFonts w:ascii="Arial" w:hAnsi="Arial" w:cs="Arial"/>
          <w:sz w:val="24"/>
          <w:szCs w:val="24"/>
          <w:lang w:val="hr-BA"/>
        </w:rPr>
        <w:t xml:space="preserve">majući u vidu ubrzavanje svih aktivnosti </w:t>
      </w:r>
      <w:r w:rsidR="002E3AA6" w:rsidRPr="00CF0EC3">
        <w:rPr>
          <w:rFonts w:ascii="Arial" w:hAnsi="Arial" w:cs="Arial"/>
          <w:sz w:val="24"/>
          <w:szCs w:val="24"/>
          <w:lang w:val="hr-BA"/>
        </w:rPr>
        <w:t>na</w:t>
      </w:r>
      <w:r w:rsidR="009F0827" w:rsidRPr="00CF0EC3">
        <w:rPr>
          <w:rFonts w:ascii="Arial" w:hAnsi="Arial" w:cs="Arial"/>
          <w:sz w:val="24"/>
          <w:szCs w:val="24"/>
          <w:lang w:val="hr-BA"/>
        </w:rPr>
        <w:t xml:space="preserve"> realizacij</w:t>
      </w:r>
      <w:r w:rsidR="002E3AA6" w:rsidRPr="00CF0EC3">
        <w:rPr>
          <w:rFonts w:ascii="Arial" w:hAnsi="Arial" w:cs="Arial"/>
          <w:sz w:val="24"/>
          <w:szCs w:val="24"/>
          <w:lang w:val="hr-BA"/>
        </w:rPr>
        <w:t>i</w:t>
      </w:r>
      <w:r w:rsidR="009F0827" w:rsidRPr="00CF0EC3">
        <w:rPr>
          <w:rFonts w:ascii="Arial" w:hAnsi="Arial" w:cs="Arial"/>
          <w:sz w:val="24"/>
          <w:szCs w:val="24"/>
          <w:lang w:val="hr-BA"/>
        </w:rPr>
        <w:t xml:space="preserve"> obaveza iz završnih mjerila za pregovaračka poglavlja</w:t>
      </w:r>
      <w:r w:rsidR="002E3AA6" w:rsidRPr="00CF0EC3">
        <w:rPr>
          <w:rFonts w:ascii="Arial" w:hAnsi="Arial" w:cs="Arial"/>
          <w:sz w:val="24"/>
          <w:szCs w:val="24"/>
          <w:lang w:val="hr-BA"/>
        </w:rPr>
        <w:t>,</w:t>
      </w:r>
      <w:r w:rsidR="009F0827" w:rsidRPr="00CF0EC3">
        <w:rPr>
          <w:rFonts w:ascii="Arial" w:hAnsi="Arial" w:cs="Arial"/>
          <w:sz w:val="24"/>
          <w:szCs w:val="24"/>
          <w:lang w:val="hr-BA"/>
        </w:rPr>
        <w:t xml:space="preserve"> u cilju stvaranja pretpostavki za što brže omogućavanje učlanjenja Crne Gore u Evropsku uniju</w:t>
      </w:r>
      <w:r w:rsidR="005C40D6" w:rsidRPr="00CF0EC3">
        <w:rPr>
          <w:rFonts w:ascii="Arial" w:hAnsi="Arial" w:cs="Arial"/>
          <w:sz w:val="24"/>
          <w:szCs w:val="24"/>
          <w:lang w:val="hr-BA"/>
        </w:rPr>
        <w:t xml:space="preserve">, pripremljen je </w:t>
      </w:r>
      <w:r w:rsidR="009D3FF4">
        <w:rPr>
          <w:rFonts w:ascii="Arial" w:hAnsi="Arial" w:cs="Arial"/>
          <w:sz w:val="24"/>
          <w:szCs w:val="24"/>
          <w:lang w:val="hr-BA"/>
        </w:rPr>
        <w:t xml:space="preserve">Nacrt </w:t>
      </w:r>
      <w:r w:rsidR="005C40D6" w:rsidRPr="00CF0EC3">
        <w:rPr>
          <w:rFonts w:ascii="Arial" w:hAnsi="Arial" w:cs="Arial"/>
          <w:sz w:val="24"/>
          <w:szCs w:val="24"/>
          <w:lang w:val="hr-BA"/>
        </w:rPr>
        <w:t xml:space="preserve">Zakona o izmjenama i dopunama Zakona o stečaju i likvidaciji banaka (u daljem tekstu: </w:t>
      </w:r>
      <w:r w:rsidR="009D3FF4">
        <w:rPr>
          <w:rFonts w:ascii="Arial" w:hAnsi="Arial" w:cs="Arial"/>
          <w:sz w:val="24"/>
          <w:szCs w:val="24"/>
          <w:lang w:val="hr-BA"/>
        </w:rPr>
        <w:t>Nacrt</w:t>
      </w:r>
      <w:r w:rsidR="005C40D6" w:rsidRPr="00CF0EC3">
        <w:rPr>
          <w:rFonts w:ascii="Arial" w:hAnsi="Arial" w:cs="Arial"/>
          <w:sz w:val="24"/>
          <w:szCs w:val="24"/>
          <w:lang w:val="hr-BA"/>
        </w:rPr>
        <w:t xml:space="preserve"> zakona), kojim </w:t>
      </w:r>
      <w:r w:rsidRPr="00CF0EC3">
        <w:rPr>
          <w:rFonts w:ascii="Arial" w:hAnsi="Arial" w:cs="Arial"/>
          <w:sz w:val="24"/>
          <w:szCs w:val="24"/>
          <w:lang w:val="hr-BA"/>
        </w:rPr>
        <w:t xml:space="preserve">se vrši </w:t>
      </w:r>
      <w:r w:rsidR="00183235" w:rsidRPr="00CF0EC3">
        <w:rPr>
          <w:rFonts w:ascii="Arial" w:hAnsi="Arial" w:cs="Arial"/>
          <w:sz w:val="24"/>
          <w:szCs w:val="24"/>
          <w:lang w:val="hr-BA"/>
        </w:rPr>
        <w:t xml:space="preserve">dalje </w:t>
      </w:r>
      <w:r w:rsidRPr="00CF0EC3">
        <w:rPr>
          <w:rFonts w:ascii="Arial" w:hAnsi="Arial" w:cs="Arial"/>
          <w:sz w:val="24"/>
          <w:szCs w:val="24"/>
          <w:lang w:val="hr-BA"/>
        </w:rPr>
        <w:t xml:space="preserve">usaglašavanje sa Direktivom </w:t>
      </w:r>
      <w:r w:rsidR="00183235" w:rsidRPr="00CF0EC3">
        <w:rPr>
          <w:rFonts w:ascii="Arial" w:hAnsi="Arial" w:cs="Arial"/>
          <w:sz w:val="24"/>
          <w:szCs w:val="24"/>
          <w:lang w:val="hr-BA"/>
        </w:rPr>
        <w:t xml:space="preserve">2001/24/EZ Evropskog parlamenta i Savjeta od 4. aprila 2001. </w:t>
      </w:r>
      <w:r w:rsidR="005C40D6" w:rsidRPr="00CF0EC3">
        <w:rPr>
          <w:rFonts w:ascii="Arial" w:hAnsi="Arial" w:cs="Arial"/>
          <w:sz w:val="24"/>
          <w:szCs w:val="24"/>
          <w:lang w:val="hr-BA"/>
        </w:rPr>
        <w:t xml:space="preserve">godine </w:t>
      </w:r>
      <w:r w:rsidR="00183235" w:rsidRPr="00CF0EC3">
        <w:rPr>
          <w:rFonts w:ascii="Arial" w:hAnsi="Arial" w:cs="Arial"/>
          <w:sz w:val="24"/>
          <w:szCs w:val="24"/>
          <w:lang w:val="hr-BA"/>
        </w:rPr>
        <w:t>o restrukturiranju i likvidaciji kreditnih institucija</w:t>
      </w:r>
      <w:r w:rsidRPr="00CF0EC3">
        <w:rPr>
          <w:rFonts w:ascii="Arial" w:hAnsi="Arial" w:cs="Arial"/>
          <w:sz w:val="24"/>
          <w:szCs w:val="24"/>
          <w:lang w:val="hr-BA"/>
        </w:rPr>
        <w:t>.</w:t>
      </w:r>
    </w:p>
    <w:p w14:paraId="61006326" w14:textId="0EF3A09D" w:rsidR="00247D45" w:rsidRPr="00CF0EC3" w:rsidRDefault="00247D45" w:rsidP="00247D45">
      <w:pPr>
        <w:spacing w:after="0" w:line="240" w:lineRule="auto"/>
        <w:jc w:val="both"/>
        <w:rPr>
          <w:rFonts w:ascii="Arial" w:hAnsi="Arial" w:cs="Arial"/>
          <w:color w:val="4472C4" w:themeColor="accent1"/>
          <w:sz w:val="24"/>
          <w:szCs w:val="24"/>
          <w:lang w:val="hr-BA"/>
        </w:rPr>
      </w:pPr>
      <w:r w:rsidRPr="00CF0EC3">
        <w:rPr>
          <w:rFonts w:ascii="Arial" w:hAnsi="Arial" w:cs="Arial"/>
          <w:color w:val="4472C4" w:themeColor="accent1"/>
          <w:sz w:val="24"/>
          <w:szCs w:val="24"/>
          <w:lang w:val="hr-BA"/>
        </w:rPr>
        <w:tab/>
      </w:r>
      <w:r w:rsidR="00183235" w:rsidRPr="00CF0EC3">
        <w:rPr>
          <w:rFonts w:ascii="Arial" w:hAnsi="Arial" w:cs="Arial"/>
          <w:sz w:val="24"/>
          <w:szCs w:val="24"/>
          <w:lang w:val="hr-BA"/>
        </w:rPr>
        <w:t xml:space="preserve">Predloženim izmjenama i dopunama </w:t>
      </w:r>
      <w:r w:rsidRPr="00CF0EC3">
        <w:rPr>
          <w:rFonts w:ascii="Arial" w:hAnsi="Arial" w:cs="Arial"/>
          <w:sz w:val="24"/>
          <w:szCs w:val="24"/>
          <w:lang w:val="hr-BA"/>
        </w:rPr>
        <w:t>uvod</w:t>
      </w:r>
      <w:r w:rsidR="00183235" w:rsidRPr="00CF0EC3">
        <w:rPr>
          <w:rFonts w:ascii="Arial" w:hAnsi="Arial" w:cs="Arial"/>
          <w:sz w:val="24"/>
          <w:szCs w:val="24"/>
          <w:lang w:val="hr-BA"/>
        </w:rPr>
        <w:t xml:space="preserve">i se niz odredbi kojima se </w:t>
      </w:r>
      <w:r w:rsidR="002E3AA6" w:rsidRPr="00CF0EC3">
        <w:rPr>
          <w:rFonts w:ascii="Arial" w:hAnsi="Arial" w:cs="Arial"/>
          <w:sz w:val="24"/>
          <w:szCs w:val="24"/>
          <w:lang w:val="hr-BA"/>
        </w:rPr>
        <w:t xml:space="preserve">uređuju </w:t>
      </w:r>
      <w:r w:rsidR="00183235" w:rsidRPr="00CF0EC3">
        <w:rPr>
          <w:rFonts w:ascii="Arial" w:hAnsi="Arial" w:cs="Arial"/>
          <w:sz w:val="24"/>
          <w:szCs w:val="24"/>
          <w:lang w:val="hr-BA"/>
        </w:rPr>
        <w:t xml:space="preserve">postupci likvidacije i stečaja banaka sa međunarodnim elementom – u slučajevima pokretanja ovih postupaka nad bankama iz Crne Gore koje imaju filijale u drugim državama članicama, </w:t>
      </w:r>
      <w:r w:rsidR="0014534D" w:rsidRPr="00CF0EC3">
        <w:rPr>
          <w:rFonts w:ascii="Arial" w:hAnsi="Arial" w:cs="Arial"/>
          <w:sz w:val="24"/>
          <w:szCs w:val="24"/>
          <w:lang w:val="hr-BA"/>
        </w:rPr>
        <w:t xml:space="preserve">nad </w:t>
      </w:r>
      <w:r w:rsidR="00183235" w:rsidRPr="00CF0EC3">
        <w:rPr>
          <w:rFonts w:ascii="Arial" w:hAnsi="Arial" w:cs="Arial"/>
          <w:sz w:val="24"/>
          <w:szCs w:val="24"/>
          <w:lang w:val="hr-BA"/>
        </w:rPr>
        <w:t>bankama iz drugih država članica i njihovim filijalama u Crnoj Gori, ili filijalama banaka iz trećih zemalja u Crnoj Gori</w:t>
      </w:r>
      <w:r w:rsidRPr="00CF0EC3">
        <w:rPr>
          <w:rFonts w:ascii="Arial" w:hAnsi="Arial" w:cs="Arial"/>
          <w:sz w:val="24"/>
          <w:szCs w:val="24"/>
          <w:lang w:val="hr-BA"/>
        </w:rPr>
        <w:t>.</w:t>
      </w:r>
      <w:r w:rsidR="00183235" w:rsidRPr="00CF0EC3">
        <w:rPr>
          <w:rFonts w:ascii="Arial" w:hAnsi="Arial" w:cs="Arial"/>
          <w:sz w:val="24"/>
          <w:szCs w:val="24"/>
          <w:lang w:val="hr-BA"/>
        </w:rPr>
        <w:t xml:space="preserve"> Ovim se zaokružuju regulatorne aktivnosti predvi</w:t>
      </w:r>
      <w:r w:rsidR="0014534D" w:rsidRPr="00CF0EC3">
        <w:rPr>
          <w:rFonts w:ascii="Arial" w:hAnsi="Arial" w:cs="Arial"/>
          <w:sz w:val="24"/>
          <w:szCs w:val="24"/>
          <w:lang w:val="hr-BA"/>
        </w:rPr>
        <w:t>đene za postizanje potpune usklađenosti sa pomenutom EU direktivom.</w:t>
      </w:r>
    </w:p>
    <w:p w14:paraId="5B3337FE" w14:textId="304178C1" w:rsidR="009B0DEA" w:rsidRPr="00CF0EC3" w:rsidRDefault="00247D45" w:rsidP="00247D45">
      <w:pPr>
        <w:spacing w:after="0" w:line="240" w:lineRule="auto"/>
        <w:jc w:val="both"/>
        <w:rPr>
          <w:rFonts w:ascii="Arial" w:hAnsi="Arial" w:cs="Arial"/>
          <w:color w:val="4472C4" w:themeColor="accent1"/>
          <w:sz w:val="24"/>
          <w:szCs w:val="24"/>
          <w:lang w:val="hr-BA"/>
        </w:rPr>
      </w:pPr>
      <w:r w:rsidRPr="00CF0EC3">
        <w:rPr>
          <w:rFonts w:ascii="Arial" w:hAnsi="Arial" w:cs="Arial"/>
          <w:color w:val="4472C4" w:themeColor="accent1"/>
          <w:sz w:val="24"/>
          <w:szCs w:val="24"/>
          <w:lang w:val="hr-BA"/>
        </w:rPr>
        <w:tab/>
      </w:r>
      <w:r w:rsidR="0014534D" w:rsidRPr="00CF0EC3">
        <w:rPr>
          <w:rFonts w:ascii="Arial" w:hAnsi="Arial" w:cs="Arial"/>
          <w:sz w:val="24"/>
          <w:szCs w:val="24"/>
          <w:lang w:val="hr-BA"/>
        </w:rPr>
        <w:t>Takođe, o</w:t>
      </w:r>
      <w:r w:rsidRPr="00CF0EC3">
        <w:rPr>
          <w:rFonts w:ascii="Arial" w:hAnsi="Arial" w:cs="Arial"/>
          <w:sz w:val="24"/>
          <w:szCs w:val="24"/>
          <w:lang w:val="hr-BA"/>
        </w:rPr>
        <w:t xml:space="preserve">vim zakonom </w:t>
      </w:r>
      <w:r w:rsidR="0014534D" w:rsidRPr="00CF0EC3">
        <w:rPr>
          <w:rFonts w:ascii="Arial" w:hAnsi="Arial" w:cs="Arial"/>
          <w:sz w:val="24"/>
          <w:szCs w:val="24"/>
          <w:lang w:val="hr-BA"/>
        </w:rPr>
        <w:t>predlažu se pojedine izmjene postojećih odredbi kojima se uređuje postupak stečaja nad bankama</w:t>
      </w:r>
      <w:r w:rsidR="009B0DEA" w:rsidRPr="00CF0EC3">
        <w:rPr>
          <w:rFonts w:ascii="Arial" w:hAnsi="Arial" w:cs="Arial"/>
          <w:sz w:val="24"/>
          <w:szCs w:val="24"/>
          <w:lang w:val="hr-BA"/>
        </w:rPr>
        <w:t>,</w:t>
      </w:r>
      <w:r w:rsidR="0014534D" w:rsidRPr="00CF0EC3">
        <w:rPr>
          <w:rFonts w:ascii="Arial" w:hAnsi="Arial" w:cs="Arial"/>
          <w:sz w:val="24"/>
          <w:szCs w:val="24"/>
          <w:lang w:val="hr-BA"/>
        </w:rPr>
        <w:t xml:space="preserve"> koje </w:t>
      </w:r>
      <w:r w:rsidR="009B0DEA" w:rsidRPr="00CF0EC3">
        <w:rPr>
          <w:rFonts w:ascii="Arial" w:hAnsi="Arial" w:cs="Arial"/>
          <w:sz w:val="24"/>
          <w:szCs w:val="24"/>
          <w:lang w:val="hr-BA"/>
        </w:rPr>
        <w:t xml:space="preserve">izmjene </w:t>
      </w:r>
      <w:r w:rsidR="0014534D" w:rsidRPr="00CF0EC3">
        <w:rPr>
          <w:rFonts w:ascii="Arial" w:hAnsi="Arial" w:cs="Arial"/>
          <w:sz w:val="24"/>
          <w:szCs w:val="24"/>
          <w:lang w:val="hr-BA"/>
        </w:rPr>
        <w:t>imaju za cilj unapređenj</w:t>
      </w:r>
      <w:r w:rsidR="002E3AA6" w:rsidRPr="00CF0EC3">
        <w:rPr>
          <w:rFonts w:ascii="Arial" w:hAnsi="Arial" w:cs="Arial"/>
          <w:sz w:val="24"/>
          <w:szCs w:val="24"/>
          <w:lang w:val="hr-BA"/>
        </w:rPr>
        <w:t>e</w:t>
      </w:r>
      <w:r w:rsidR="0014534D" w:rsidRPr="00CF0EC3">
        <w:rPr>
          <w:rFonts w:ascii="Arial" w:hAnsi="Arial" w:cs="Arial"/>
          <w:sz w:val="24"/>
          <w:szCs w:val="24"/>
          <w:lang w:val="hr-BA"/>
        </w:rPr>
        <w:t xml:space="preserve"> ovog postupka i postizanja </w:t>
      </w:r>
      <w:r w:rsidR="009B0DEA" w:rsidRPr="00CF0EC3">
        <w:rPr>
          <w:rFonts w:ascii="Arial" w:hAnsi="Arial" w:cs="Arial"/>
          <w:sz w:val="24"/>
          <w:szCs w:val="24"/>
          <w:lang w:val="hr-BA"/>
        </w:rPr>
        <w:t xml:space="preserve">veće jasnoće i transparentnosti, a </w:t>
      </w:r>
      <w:r w:rsidR="002E3AA6" w:rsidRPr="00CF0EC3">
        <w:rPr>
          <w:rFonts w:ascii="Arial" w:hAnsi="Arial" w:cs="Arial"/>
          <w:sz w:val="24"/>
          <w:szCs w:val="24"/>
          <w:lang w:val="hr-BA"/>
        </w:rPr>
        <w:t>što je</w:t>
      </w:r>
      <w:r w:rsidR="009B0DEA" w:rsidRPr="00CF0EC3">
        <w:rPr>
          <w:rFonts w:ascii="Arial" w:hAnsi="Arial" w:cs="Arial"/>
          <w:sz w:val="24"/>
          <w:szCs w:val="24"/>
          <w:lang w:val="hr-BA"/>
        </w:rPr>
        <w:t xml:space="preserve"> takođe usklađen</w:t>
      </w:r>
      <w:r w:rsidR="002E3AA6" w:rsidRPr="00CF0EC3">
        <w:rPr>
          <w:rFonts w:ascii="Arial" w:hAnsi="Arial" w:cs="Arial"/>
          <w:sz w:val="24"/>
          <w:szCs w:val="24"/>
          <w:lang w:val="hr-BA"/>
        </w:rPr>
        <w:t>o</w:t>
      </w:r>
      <w:r w:rsidR="009B0DEA" w:rsidRPr="00CF0EC3">
        <w:rPr>
          <w:rFonts w:ascii="Arial" w:hAnsi="Arial" w:cs="Arial"/>
          <w:sz w:val="24"/>
          <w:szCs w:val="24"/>
          <w:lang w:val="hr-BA"/>
        </w:rPr>
        <w:t xml:space="preserve"> sa praksama i regulatornim okvirima EU država.</w:t>
      </w:r>
      <w:r w:rsidR="005C40D6" w:rsidRPr="00CF0EC3">
        <w:rPr>
          <w:rFonts w:ascii="Arial" w:hAnsi="Arial" w:cs="Arial"/>
          <w:sz w:val="24"/>
          <w:szCs w:val="24"/>
          <w:lang w:val="hr-BA"/>
        </w:rPr>
        <w:t xml:space="preserve"> </w:t>
      </w:r>
    </w:p>
    <w:p w14:paraId="0421C080" w14:textId="77777777" w:rsidR="00247D45" w:rsidRPr="00CF0EC3" w:rsidRDefault="00247D45" w:rsidP="00247D45">
      <w:pPr>
        <w:spacing w:after="0" w:line="240" w:lineRule="auto"/>
        <w:jc w:val="both"/>
        <w:rPr>
          <w:rFonts w:ascii="Arial" w:hAnsi="Arial" w:cs="Arial"/>
          <w:color w:val="4472C4" w:themeColor="accent1"/>
          <w:sz w:val="24"/>
          <w:szCs w:val="24"/>
          <w:lang w:val="hr-BA"/>
        </w:rPr>
      </w:pPr>
    </w:p>
    <w:p w14:paraId="1DE2A80C" w14:textId="77777777" w:rsidR="00247D45" w:rsidRPr="00CF0EC3" w:rsidRDefault="00247D45" w:rsidP="00247D45">
      <w:pPr>
        <w:spacing w:after="0" w:line="240" w:lineRule="auto"/>
        <w:jc w:val="both"/>
        <w:rPr>
          <w:rFonts w:ascii="Arial" w:hAnsi="Arial" w:cs="Arial"/>
          <w:sz w:val="24"/>
          <w:szCs w:val="24"/>
          <w:lang w:val="hr-BA"/>
        </w:rPr>
      </w:pPr>
      <w:bookmarkStart w:id="8" w:name="_Hlk173880061"/>
      <w:r w:rsidRPr="00CF0EC3">
        <w:rPr>
          <w:rFonts w:ascii="Arial" w:hAnsi="Arial" w:cs="Arial"/>
          <w:b/>
          <w:sz w:val="24"/>
          <w:szCs w:val="24"/>
          <w:lang w:val="hr-BA"/>
        </w:rPr>
        <w:t>III. Usaglašenost sa evropskim zakonodavstvom i potvrđenim međunarodnim konvencijama</w:t>
      </w:r>
      <w:bookmarkEnd w:id="8"/>
    </w:p>
    <w:p w14:paraId="1B559B05" w14:textId="77777777" w:rsidR="00247D45" w:rsidRPr="00CF0EC3" w:rsidRDefault="00247D45" w:rsidP="00247D45">
      <w:pPr>
        <w:spacing w:after="0" w:line="240" w:lineRule="auto"/>
        <w:jc w:val="both"/>
        <w:rPr>
          <w:rFonts w:ascii="Arial" w:hAnsi="Arial" w:cs="Arial"/>
          <w:sz w:val="24"/>
          <w:szCs w:val="24"/>
          <w:lang w:val="hr-BA"/>
        </w:rPr>
      </w:pPr>
      <w:r w:rsidRPr="00CF0EC3">
        <w:rPr>
          <w:rFonts w:ascii="Arial" w:hAnsi="Arial" w:cs="Arial"/>
          <w:sz w:val="24"/>
          <w:szCs w:val="24"/>
          <w:lang w:val="hr-BA"/>
        </w:rPr>
        <w:tab/>
      </w:r>
    </w:p>
    <w:p w14:paraId="137CA0AC" w14:textId="77777777" w:rsidR="00E264BE" w:rsidRPr="00CF0EC3" w:rsidRDefault="00247D45" w:rsidP="00E264BE">
      <w:pPr>
        <w:jc w:val="both"/>
        <w:rPr>
          <w:rFonts w:ascii="Arial" w:hAnsi="Arial" w:cs="Arial"/>
          <w:sz w:val="24"/>
          <w:szCs w:val="24"/>
          <w:lang w:val="hr-BA"/>
        </w:rPr>
      </w:pPr>
      <w:r w:rsidRPr="00CF0EC3">
        <w:rPr>
          <w:rFonts w:ascii="Arial" w:hAnsi="Arial" w:cs="Arial"/>
          <w:sz w:val="24"/>
          <w:szCs w:val="24"/>
          <w:lang w:val="hr-BA"/>
        </w:rPr>
        <w:t>Predloženim zakonom izvršeno je potpuno usklađivanje sa</w:t>
      </w:r>
      <w:r w:rsidR="00E264BE" w:rsidRPr="00CF0EC3">
        <w:rPr>
          <w:rFonts w:ascii="Arial" w:hAnsi="Arial" w:cs="Arial"/>
          <w:sz w:val="24"/>
          <w:szCs w:val="24"/>
          <w:lang w:val="hr-BA"/>
        </w:rPr>
        <w:t>:</w:t>
      </w:r>
    </w:p>
    <w:p w14:paraId="447BD1A8" w14:textId="2DE7AFCB" w:rsidR="00E264BE" w:rsidRPr="00CF0EC3" w:rsidRDefault="00E264BE" w:rsidP="00E264BE">
      <w:pPr>
        <w:ind w:left="426"/>
        <w:jc w:val="both"/>
        <w:rPr>
          <w:rFonts w:ascii="Arial" w:hAnsi="Arial" w:cs="Arial"/>
          <w:sz w:val="24"/>
          <w:szCs w:val="24"/>
          <w:lang w:val="hr-BA"/>
        </w:rPr>
      </w:pPr>
      <w:r w:rsidRPr="00CF0EC3">
        <w:rPr>
          <w:rFonts w:ascii="Arial" w:hAnsi="Arial" w:cs="Arial"/>
          <w:sz w:val="24"/>
          <w:szCs w:val="24"/>
          <w:lang w:val="hr-BA"/>
        </w:rPr>
        <w:t xml:space="preserve">Direktivom 2001/24/EZ Evropskog parlamenta i Savjeta od 4. aprila 2001. </w:t>
      </w:r>
      <w:r w:rsidR="005C40D6" w:rsidRPr="00CF0EC3">
        <w:rPr>
          <w:rFonts w:ascii="Arial" w:hAnsi="Arial" w:cs="Arial"/>
          <w:sz w:val="24"/>
          <w:szCs w:val="24"/>
          <w:lang w:val="hr-BA"/>
        </w:rPr>
        <w:t xml:space="preserve">godine </w:t>
      </w:r>
      <w:r w:rsidRPr="00CF0EC3">
        <w:rPr>
          <w:rFonts w:ascii="Arial" w:hAnsi="Arial" w:cs="Arial"/>
          <w:sz w:val="24"/>
          <w:szCs w:val="24"/>
          <w:lang w:val="hr-BA"/>
        </w:rPr>
        <w:t>o restrukturiranju i likvidaciji kreditnih institucija</w:t>
      </w:r>
      <w:r w:rsidR="005A0A2C" w:rsidRPr="00CF0EC3">
        <w:rPr>
          <w:rFonts w:ascii="Arial" w:hAnsi="Arial" w:cs="Arial"/>
          <w:sz w:val="24"/>
          <w:szCs w:val="24"/>
          <w:lang w:val="hr-BA"/>
        </w:rPr>
        <w:t>;</w:t>
      </w:r>
    </w:p>
    <w:p w14:paraId="3A0D67B1" w14:textId="2AD2AAAC" w:rsidR="00E264BE" w:rsidRPr="00CF0EC3" w:rsidRDefault="00E264BE" w:rsidP="00E264BE">
      <w:pPr>
        <w:ind w:left="426"/>
        <w:jc w:val="both"/>
        <w:rPr>
          <w:rFonts w:ascii="Arial" w:hAnsi="Arial" w:cs="Arial"/>
          <w:b/>
          <w:sz w:val="24"/>
          <w:szCs w:val="24"/>
          <w:lang w:val="hr-BA"/>
        </w:rPr>
      </w:pPr>
      <w:r w:rsidRPr="00CF0EC3">
        <w:rPr>
          <w:rFonts w:ascii="Arial" w:hAnsi="Arial" w:cs="Arial"/>
          <w:b/>
          <w:sz w:val="24"/>
          <w:szCs w:val="24"/>
          <w:lang w:val="hr-BA"/>
        </w:rPr>
        <w:t>Potpuno usklađeno</w:t>
      </w:r>
    </w:p>
    <w:p w14:paraId="3E28CD4F" w14:textId="545024AB" w:rsidR="00247D45" w:rsidRPr="00CF0EC3" w:rsidRDefault="00E264BE" w:rsidP="00E264BE">
      <w:pPr>
        <w:jc w:val="both"/>
        <w:rPr>
          <w:rFonts w:ascii="Arial" w:hAnsi="Arial" w:cs="Arial"/>
          <w:sz w:val="24"/>
          <w:szCs w:val="24"/>
          <w:lang w:val="hr-BA"/>
        </w:rPr>
      </w:pPr>
      <w:r w:rsidRPr="00CF0EC3">
        <w:rPr>
          <w:rFonts w:ascii="Arial" w:hAnsi="Arial" w:cs="Arial"/>
          <w:sz w:val="24"/>
          <w:szCs w:val="24"/>
          <w:lang w:val="hr-BA"/>
        </w:rPr>
        <w:t xml:space="preserve">kao i sa odredbama </w:t>
      </w:r>
      <w:r w:rsidR="00247D45" w:rsidRPr="00CF0EC3">
        <w:rPr>
          <w:rFonts w:ascii="Arial" w:hAnsi="Arial" w:cs="Arial"/>
          <w:sz w:val="24"/>
          <w:szCs w:val="24"/>
          <w:lang w:val="hr-BA"/>
        </w:rPr>
        <w:t>propis</w:t>
      </w:r>
      <w:r w:rsidRPr="00CF0EC3">
        <w:rPr>
          <w:rFonts w:ascii="Arial" w:hAnsi="Arial" w:cs="Arial"/>
          <w:sz w:val="24"/>
          <w:szCs w:val="24"/>
          <w:lang w:val="hr-BA"/>
        </w:rPr>
        <w:t>a</w:t>
      </w:r>
      <w:r w:rsidR="00247D45" w:rsidRPr="00CF0EC3">
        <w:rPr>
          <w:rFonts w:ascii="Arial" w:hAnsi="Arial" w:cs="Arial"/>
          <w:sz w:val="24"/>
          <w:szCs w:val="24"/>
          <w:lang w:val="hr-BA"/>
        </w:rPr>
        <w:t xml:space="preserve"> kojim je izvršena izmjena Direktive</w:t>
      </w:r>
      <w:r w:rsidRPr="00CF0EC3">
        <w:rPr>
          <w:rFonts w:ascii="Arial" w:hAnsi="Arial" w:cs="Arial"/>
          <w:sz w:val="24"/>
          <w:szCs w:val="24"/>
          <w:lang w:val="hr-BA"/>
        </w:rPr>
        <w:t xml:space="preserve"> 2001/24/EZ</w:t>
      </w:r>
      <w:r w:rsidR="00247D45" w:rsidRPr="00CF0EC3">
        <w:rPr>
          <w:rFonts w:ascii="Arial" w:hAnsi="Arial" w:cs="Arial"/>
          <w:sz w:val="24"/>
          <w:szCs w:val="24"/>
          <w:lang w:val="hr-BA"/>
        </w:rPr>
        <w:t>:</w:t>
      </w:r>
    </w:p>
    <w:p w14:paraId="7AAA46AF" w14:textId="62B5B95D" w:rsidR="00247D45" w:rsidRPr="00CF0EC3" w:rsidRDefault="00E264BE" w:rsidP="00247D45">
      <w:pPr>
        <w:spacing w:after="0" w:line="240" w:lineRule="auto"/>
        <w:ind w:left="426"/>
        <w:jc w:val="both"/>
        <w:rPr>
          <w:rFonts w:ascii="Arial" w:hAnsi="Arial" w:cs="Arial"/>
          <w:sz w:val="24"/>
          <w:szCs w:val="24"/>
          <w:lang w:val="hr-BA"/>
        </w:rPr>
      </w:pPr>
      <w:r w:rsidRPr="00CF0EC3">
        <w:rPr>
          <w:rFonts w:ascii="Arial" w:hAnsi="Arial" w:cs="Arial"/>
          <w:sz w:val="24"/>
          <w:szCs w:val="24"/>
          <w:lang w:val="hr-BA"/>
        </w:rPr>
        <w:t>Direktivom 2014/59/EU Evropskog parlamenta i Savjeta od 15. maja 2014.</w:t>
      </w:r>
      <w:r w:rsidR="005C40D6" w:rsidRPr="00CF0EC3">
        <w:rPr>
          <w:rFonts w:ascii="Arial" w:hAnsi="Arial" w:cs="Arial"/>
          <w:sz w:val="24"/>
          <w:szCs w:val="24"/>
          <w:lang w:val="hr-BA"/>
        </w:rPr>
        <w:t xml:space="preserve"> godine</w:t>
      </w:r>
      <w:r w:rsidRPr="00CF0EC3">
        <w:rPr>
          <w:rFonts w:ascii="Arial" w:hAnsi="Arial" w:cs="Arial"/>
          <w:sz w:val="24"/>
          <w:szCs w:val="24"/>
          <w:lang w:val="hr-BA"/>
        </w:rPr>
        <w:t xml:space="preserve"> o uspostavljanju okvira za oporavak i sanaciju kreditnih institucija i investicionih društava i o izmjeni Direktive Savjet</w:t>
      </w:r>
      <w:r w:rsidR="005A0A2C" w:rsidRPr="00CF0EC3">
        <w:rPr>
          <w:rFonts w:ascii="Arial" w:hAnsi="Arial" w:cs="Arial"/>
          <w:sz w:val="24"/>
          <w:szCs w:val="24"/>
          <w:lang w:val="hr-BA"/>
        </w:rPr>
        <w:t>a</w:t>
      </w:r>
      <w:r w:rsidRPr="00CF0EC3">
        <w:rPr>
          <w:rFonts w:ascii="Arial" w:hAnsi="Arial" w:cs="Arial"/>
          <w:sz w:val="24"/>
          <w:szCs w:val="24"/>
          <w:lang w:val="hr-BA"/>
        </w:rPr>
        <w:t xml:space="preserve"> 82/891/EEZ i direktiva 2001/24/EZ, 2002/47/EZ, 2004/25/EZ, 2005/56/EZ, 2007/36/EZ, 2011/35/EU, 2012/30/EU i 2013/36/EU kao i uredbi (EU) br. 1093/2010 i (EU) br. 648/2012 Evropskog parlamenta i Savjeta</w:t>
      </w:r>
      <w:r w:rsidR="005A0A2C" w:rsidRPr="00CF0EC3">
        <w:rPr>
          <w:rFonts w:ascii="Arial" w:hAnsi="Arial" w:cs="Arial"/>
          <w:sz w:val="24"/>
          <w:szCs w:val="24"/>
          <w:lang w:val="hr-BA"/>
        </w:rPr>
        <w:t>.</w:t>
      </w:r>
    </w:p>
    <w:p w14:paraId="0BE1E63C" w14:textId="77777777" w:rsidR="00E264BE" w:rsidRPr="00CF0EC3" w:rsidRDefault="00E264BE" w:rsidP="00247D45">
      <w:pPr>
        <w:spacing w:after="0" w:line="240" w:lineRule="auto"/>
        <w:ind w:left="426"/>
        <w:jc w:val="both"/>
        <w:rPr>
          <w:rFonts w:ascii="Arial" w:hAnsi="Arial" w:cs="Arial"/>
          <w:b/>
          <w:sz w:val="24"/>
          <w:szCs w:val="24"/>
          <w:lang w:val="hr-BA"/>
        </w:rPr>
      </w:pPr>
    </w:p>
    <w:p w14:paraId="7166ACDE" w14:textId="5EE4D590" w:rsidR="00247D45" w:rsidRPr="00CF0EC3" w:rsidRDefault="00247D45" w:rsidP="00247D45">
      <w:pPr>
        <w:spacing w:after="0" w:line="240" w:lineRule="auto"/>
        <w:ind w:left="426"/>
        <w:jc w:val="both"/>
        <w:rPr>
          <w:rFonts w:ascii="Arial" w:hAnsi="Arial" w:cs="Arial"/>
          <w:b/>
          <w:sz w:val="24"/>
          <w:szCs w:val="24"/>
          <w:lang w:val="hr-BA"/>
        </w:rPr>
      </w:pPr>
      <w:r w:rsidRPr="00CF0EC3">
        <w:rPr>
          <w:rFonts w:ascii="Arial" w:hAnsi="Arial" w:cs="Arial"/>
          <w:b/>
          <w:sz w:val="24"/>
          <w:szCs w:val="24"/>
          <w:lang w:val="hr-BA"/>
        </w:rPr>
        <w:lastRenderedPageBreak/>
        <w:t>Potpuno usklađeno</w:t>
      </w:r>
    </w:p>
    <w:p w14:paraId="0B02C640" w14:textId="77777777" w:rsidR="00247D45" w:rsidRPr="00CF0EC3" w:rsidRDefault="00247D45" w:rsidP="00247D45">
      <w:pPr>
        <w:spacing w:after="0" w:line="240" w:lineRule="auto"/>
        <w:ind w:left="426"/>
        <w:jc w:val="both"/>
        <w:rPr>
          <w:rFonts w:ascii="Arial" w:hAnsi="Arial" w:cs="Arial"/>
          <w:color w:val="4472C4" w:themeColor="accent1"/>
          <w:sz w:val="24"/>
          <w:szCs w:val="24"/>
          <w:lang w:val="hr-BA"/>
        </w:rPr>
      </w:pPr>
    </w:p>
    <w:p w14:paraId="4B474B90" w14:textId="77777777" w:rsidR="00247D45" w:rsidRPr="00CF0EC3" w:rsidRDefault="00247D45" w:rsidP="00247D45">
      <w:pPr>
        <w:spacing w:after="0" w:line="240" w:lineRule="auto"/>
        <w:jc w:val="both"/>
        <w:rPr>
          <w:rFonts w:ascii="Arial" w:hAnsi="Arial" w:cs="Arial"/>
          <w:color w:val="4472C4" w:themeColor="accent1"/>
          <w:sz w:val="24"/>
          <w:szCs w:val="24"/>
          <w:lang w:val="hr-BA"/>
        </w:rPr>
      </w:pPr>
    </w:p>
    <w:p w14:paraId="104AC4D7" w14:textId="77777777" w:rsidR="00247D45" w:rsidRPr="00CF0EC3" w:rsidRDefault="00247D45" w:rsidP="00247D45">
      <w:pPr>
        <w:spacing w:after="0" w:line="240" w:lineRule="auto"/>
        <w:rPr>
          <w:rFonts w:ascii="Arial" w:hAnsi="Arial" w:cs="Arial"/>
          <w:b/>
          <w:sz w:val="24"/>
          <w:szCs w:val="24"/>
          <w:lang w:val="hr-BA"/>
        </w:rPr>
      </w:pPr>
      <w:r w:rsidRPr="00CF0EC3">
        <w:rPr>
          <w:rFonts w:ascii="Arial" w:hAnsi="Arial" w:cs="Arial"/>
          <w:b/>
          <w:sz w:val="24"/>
          <w:szCs w:val="24"/>
          <w:lang w:val="hr-BA"/>
        </w:rPr>
        <w:t>IV. Obrazloženje osnovnih zakonskih rješenja</w:t>
      </w:r>
    </w:p>
    <w:p w14:paraId="1F6E2414" w14:textId="77777777" w:rsidR="00247D45" w:rsidRPr="00CF0EC3" w:rsidRDefault="00247D45" w:rsidP="00247D45">
      <w:pPr>
        <w:spacing w:after="0" w:line="240" w:lineRule="auto"/>
        <w:rPr>
          <w:rFonts w:ascii="Arial" w:hAnsi="Arial" w:cs="Arial"/>
          <w:b/>
          <w:color w:val="4472C4" w:themeColor="accent1"/>
          <w:sz w:val="24"/>
          <w:szCs w:val="24"/>
          <w:lang w:val="hr-BA"/>
        </w:rPr>
      </w:pPr>
    </w:p>
    <w:p w14:paraId="36B01F11" w14:textId="57A25766" w:rsidR="00F0544D" w:rsidRPr="00CF0EC3" w:rsidRDefault="00D72E5E" w:rsidP="00EC5C26">
      <w:pPr>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 xml:space="preserve">Odredbom </w:t>
      </w:r>
      <w:r w:rsidRPr="00CF0EC3">
        <w:rPr>
          <w:rFonts w:ascii="Arial" w:hAnsi="Arial" w:cs="Arial"/>
          <w:b/>
          <w:sz w:val="24"/>
          <w:szCs w:val="24"/>
          <w:lang w:val="hr-BA"/>
        </w:rPr>
        <w:t xml:space="preserve">člana 1 </w:t>
      </w:r>
      <w:r w:rsidR="009D3FF4">
        <w:rPr>
          <w:rFonts w:ascii="Arial" w:hAnsi="Arial" w:cs="Arial"/>
          <w:b/>
          <w:sz w:val="24"/>
          <w:szCs w:val="24"/>
          <w:lang w:val="hr-BA"/>
        </w:rPr>
        <w:t>Nacrt</w:t>
      </w:r>
      <w:r w:rsidRPr="00CF0EC3">
        <w:rPr>
          <w:rFonts w:ascii="Arial" w:hAnsi="Arial" w:cs="Arial"/>
          <w:b/>
          <w:sz w:val="24"/>
          <w:szCs w:val="24"/>
          <w:lang w:val="hr-BA"/>
        </w:rPr>
        <w:t>a zakona</w:t>
      </w:r>
      <w:r w:rsidRPr="00CF0EC3">
        <w:rPr>
          <w:rFonts w:ascii="Arial" w:hAnsi="Arial" w:cs="Arial"/>
          <w:sz w:val="24"/>
          <w:szCs w:val="24"/>
          <w:lang w:val="hr-BA"/>
        </w:rPr>
        <w:t xml:space="preserve"> predlaže se </w:t>
      </w:r>
      <w:r w:rsidR="00393ADD" w:rsidRPr="00CF0EC3">
        <w:rPr>
          <w:rFonts w:ascii="Arial" w:hAnsi="Arial" w:cs="Arial"/>
          <w:sz w:val="24"/>
          <w:szCs w:val="24"/>
          <w:lang w:val="hr-BA"/>
        </w:rPr>
        <w:t xml:space="preserve">dopuna člana </w:t>
      </w:r>
      <w:r w:rsidR="00F0544D" w:rsidRPr="00CF0EC3">
        <w:rPr>
          <w:rFonts w:ascii="Arial" w:hAnsi="Arial" w:cs="Arial"/>
          <w:sz w:val="24"/>
          <w:szCs w:val="24"/>
          <w:lang w:val="hr-BA"/>
        </w:rPr>
        <w:t xml:space="preserve">2 Zakona o stečaju i likvidaciji banaka </w:t>
      </w:r>
      <w:r w:rsidR="002448E8" w:rsidRPr="00CF0EC3">
        <w:rPr>
          <w:rFonts w:ascii="Arial" w:hAnsi="Arial" w:cs="Arial"/>
          <w:sz w:val="24"/>
          <w:szCs w:val="24"/>
          <w:lang w:val="hr-BA"/>
        </w:rPr>
        <w:t>(</w:t>
      </w:r>
      <w:r w:rsidR="00F0544D" w:rsidRPr="00CF0EC3">
        <w:rPr>
          <w:rFonts w:ascii="Arial" w:hAnsi="Arial" w:cs="Arial"/>
          <w:sz w:val="24"/>
          <w:szCs w:val="24"/>
          <w:lang w:val="hr-BA"/>
        </w:rPr>
        <w:t>u daljem tekstu: Zakon</w:t>
      </w:r>
      <w:r w:rsidR="002448E8" w:rsidRPr="00CF0EC3">
        <w:rPr>
          <w:rFonts w:ascii="Arial" w:hAnsi="Arial" w:cs="Arial"/>
          <w:sz w:val="24"/>
          <w:szCs w:val="24"/>
          <w:lang w:val="hr-BA"/>
        </w:rPr>
        <w:t>)</w:t>
      </w:r>
      <w:r w:rsidR="00F0544D" w:rsidRPr="00CF0EC3">
        <w:rPr>
          <w:rFonts w:ascii="Arial" w:hAnsi="Arial" w:cs="Arial"/>
          <w:sz w:val="24"/>
          <w:szCs w:val="24"/>
          <w:lang w:val="hr-BA"/>
        </w:rPr>
        <w:t>, na način da se poslije stava 3 dodaje novi stav kojim se propisuje postupak dobrovoljne likvidacije koj</w:t>
      </w:r>
      <w:r w:rsidR="00337011" w:rsidRPr="00CF0EC3">
        <w:rPr>
          <w:rFonts w:ascii="Arial" w:hAnsi="Arial" w:cs="Arial"/>
          <w:sz w:val="24"/>
          <w:szCs w:val="24"/>
          <w:lang w:val="hr-BA"/>
        </w:rPr>
        <w:t>i</w:t>
      </w:r>
      <w:r w:rsidR="00F0544D" w:rsidRPr="00CF0EC3">
        <w:rPr>
          <w:rFonts w:ascii="Arial" w:hAnsi="Arial" w:cs="Arial"/>
          <w:sz w:val="24"/>
          <w:szCs w:val="24"/>
          <w:lang w:val="hr-BA"/>
        </w:rPr>
        <w:t xml:space="preserve"> se sprovodi nad bankom kojoj je Centralna banka oduzela dozvolu za rad, na osnovu odluke Skupštine akcionara banke o prestanku rada banke.</w:t>
      </w:r>
    </w:p>
    <w:p w14:paraId="5E1E8577" w14:textId="46CD14BD" w:rsidR="00F0544D" w:rsidRPr="00CF0EC3" w:rsidRDefault="00F0544D" w:rsidP="00EC5C26">
      <w:pPr>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 xml:space="preserve">Odredbom </w:t>
      </w:r>
      <w:r w:rsidRPr="00CF0EC3">
        <w:rPr>
          <w:rFonts w:ascii="Arial" w:hAnsi="Arial" w:cs="Arial"/>
          <w:b/>
          <w:sz w:val="24"/>
          <w:szCs w:val="24"/>
          <w:lang w:val="hr-BA"/>
        </w:rPr>
        <w:t xml:space="preserve">člana 2 </w:t>
      </w:r>
      <w:r w:rsidR="009D3FF4" w:rsidRPr="009D3FF4">
        <w:rPr>
          <w:rFonts w:ascii="Arial" w:hAnsi="Arial" w:cs="Arial"/>
          <w:b/>
          <w:sz w:val="24"/>
          <w:szCs w:val="24"/>
          <w:lang w:val="hr-BA"/>
        </w:rPr>
        <w:t xml:space="preserve">Nacrta </w:t>
      </w:r>
      <w:r w:rsidRPr="00CF0EC3">
        <w:rPr>
          <w:rFonts w:ascii="Arial" w:hAnsi="Arial" w:cs="Arial"/>
          <w:b/>
          <w:sz w:val="24"/>
          <w:szCs w:val="24"/>
          <w:lang w:val="hr-BA"/>
        </w:rPr>
        <w:t>zakona</w:t>
      </w:r>
      <w:r w:rsidRPr="00CF0EC3">
        <w:rPr>
          <w:rFonts w:ascii="Arial" w:hAnsi="Arial" w:cs="Arial"/>
          <w:sz w:val="24"/>
          <w:szCs w:val="24"/>
          <w:lang w:val="hr-BA"/>
        </w:rPr>
        <w:t xml:space="preserve"> predlažu se dopune člana 6 stav 1, člana 23 stav 2, člana 25 stav 1, člana 42 stav 1 i člana 49 stav 2 Zakona, u pogledu obavještavanja u vezi sa stečajnim postupkom</w:t>
      </w:r>
      <w:r w:rsidR="002448E8" w:rsidRPr="00CF0EC3">
        <w:rPr>
          <w:rFonts w:ascii="Arial" w:hAnsi="Arial" w:cs="Arial"/>
          <w:sz w:val="24"/>
          <w:szCs w:val="24"/>
          <w:lang w:val="hr-BA"/>
        </w:rPr>
        <w:t>, na način da se obezbjeđuje</w:t>
      </w:r>
      <w:r w:rsidRPr="00CF0EC3">
        <w:rPr>
          <w:rFonts w:ascii="Arial" w:hAnsi="Arial" w:cs="Arial"/>
          <w:sz w:val="24"/>
          <w:szCs w:val="24"/>
          <w:lang w:val="hr-BA"/>
        </w:rPr>
        <w:t xml:space="preserve"> i na internet stranici banke, odnosno Centralne banke. </w:t>
      </w:r>
    </w:p>
    <w:p w14:paraId="5AC3847B" w14:textId="759AA540" w:rsidR="00247D45" w:rsidRPr="00CF0EC3" w:rsidRDefault="00F0544D" w:rsidP="00EC5C26">
      <w:pPr>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 xml:space="preserve">Odredbom </w:t>
      </w:r>
      <w:r w:rsidRPr="00CF0EC3">
        <w:rPr>
          <w:rFonts w:ascii="Arial" w:hAnsi="Arial" w:cs="Arial"/>
          <w:b/>
          <w:sz w:val="24"/>
          <w:szCs w:val="24"/>
          <w:lang w:val="hr-BA"/>
        </w:rPr>
        <w:t xml:space="preserve">člana 3 </w:t>
      </w:r>
      <w:r w:rsidR="009D3FF4" w:rsidRPr="009D3FF4">
        <w:rPr>
          <w:rFonts w:ascii="Arial" w:hAnsi="Arial" w:cs="Arial"/>
          <w:b/>
          <w:sz w:val="24"/>
          <w:szCs w:val="24"/>
          <w:lang w:val="hr-BA"/>
        </w:rPr>
        <w:t>Nacrt</w:t>
      </w:r>
      <w:r w:rsidRPr="00CF0EC3">
        <w:rPr>
          <w:rFonts w:ascii="Arial" w:hAnsi="Arial" w:cs="Arial"/>
          <w:b/>
          <w:sz w:val="24"/>
          <w:szCs w:val="24"/>
          <w:lang w:val="hr-BA"/>
        </w:rPr>
        <w:t>a zakona</w:t>
      </w:r>
      <w:r w:rsidRPr="00CF0EC3">
        <w:rPr>
          <w:rFonts w:ascii="Arial" w:hAnsi="Arial" w:cs="Arial"/>
          <w:sz w:val="24"/>
          <w:szCs w:val="24"/>
          <w:lang w:val="hr-BA"/>
        </w:rPr>
        <w:t xml:space="preserve"> predlaže se  dopuna člana </w:t>
      </w:r>
      <w:r w:rsidR="00393ADD" w:rsidRPr="00CF0EC3">
        <w:rPr>
          <w:rFonts w:ascii="Arial" w:hAnsi="Arial" w:cs="Arial"/>
          <w:sz w:val="24"/>
          <w:szCs w:val="24"/>
          <w:lang w:val="hr-BA"/>
        </w:rPr>
        <w:t xml:space="preserve">13 stav 2 </w:t>
      </w:r>
      <w:r w:rsidR="00C86164" w:rsidRPr="00CF0EC3">
        <w:rPr>
          <w:rFonts w:ascii="Arial" w:hAnsi="Arial" w:cs="Arial"/>
          <w:sz w:val="24"/>
          <w:szCs w:val="24"/>
          <w:lang w:val="hr-BA"/>
        </w:rPr>
        <w:t xml:space="preserve">novom tačkom kojom se stečajni upravnik obavezuje </w:t>
      </w:r>
      <w:r w:rsidR="00EC5C26" w:rsidRPr="00CF0EC3">
        <w:rPr>
          <w:rFonts w:ascii="Arial" w:hAnsi="Arial" w:cs="Arial"/>
          <w:sz w:val="24"/>
          <w:szCs w:val="24"/>
          <w:lang w:val="hr-BA"/>
        </w:rPr>
        <w:t xml:space="preserve">i </w:t>
      </w:r>
      <w:r w:rsidR="00C86164" w:rsidRPr="00CF0EC3">
        <w:rPr>
          <w:rFonts w:ascii="Arial" w:hAnsi="Arial" w:cs="Arial"/>
          <w:sz w:val="24"/>
          <w:szCs w:val="24"/>
          <w:lang w:val="hr-BA"/>
        </w:rPr>
        <w:t xml:space="preserve">da tokom stečajnog postupka osigura čuvanje </w:t>
      </w:r>
      <w:r w:rsidRPr="00CF0EC3">
        <w:rPr>
          <w:rFonts w:ascii="Arial" w:hAnsi="Arial" w:cs="Arial"/>
          <w:sz w:val="24"/>
          <w:szCs w:val="24"/>
          <w:lang w:val="hr-BA"/>
        </w:rPr>
        <w:t>poslovnih knjiga</w:t>
      </w:r>
      <w:r w:rsidR="00C86164" w:rsidRPr="00CF0EC3">
        <w:rPr>
          <w:rFonts w:ascii="Arial" w:hAnsi="Arial" w:cs="Arial"/>
          <w:sz w:val="24"/>
          <w:szCs w:val="24"/>
          <w:lang w:val="hr-BA"/>
        </w:rPr>
        <w:t xml:space="preserve"> i dokumentacije</w:t>
      </w:r>
      <w:r w:rsidR="002448E8" w:rsidRPr="00CF0EC3">
        <w:rPr>
          <w:rFonts w:ascii="Arial" w:hAnsi="Arial" w:cs="Arial"/>
          <w:sz w:val="24"/>
          <w:szCs w:val="24"/>
          <w:lang w:val="hr-BA"/>
        </w:rPr>
        <w:t xml:space="preserve">, </w:t>
      </w:r>
      <w:r w:rsidR="002448E8" w:rsidRPr="00CF0EC3">
        <w:rPr>
          <w:rStyle w:val="Emphasis"/>
          <w:rFonts w:ascii="Arial" w:hAnsi="Arial" w:cs="Arial"/>
          <w:i w:val="0"/>
          <w:iCs w:val="0"/>
          <w:color w:val="212529"/>
          <w:sz w:val="24"/>
          <w:szCs w:val="24"/>
          <w:shd w:val="clear" w:color="auto" w:fill="FFFFFF"/>
          <w:lang w:val="hr-BA"/>
        </w:rPr>
        <w:t>uključujući i informacije o stvarnim vlasnicima bankarskih računa,</w:t>
      </w:r>
      <w:r w:rsidR="00C86164" w:rsidRPr="00CF0EC3">
        <w:rPr>
          <w:rFonts w:ascii="Arial" w:hAnsi="Arial" w:cs="Arial"/>
          <w:sz w:val="24"/>
          <w:szCs w:val="24"/>
          <w:lang w:val="hr-BA"/>
        </w:rPr>
        <w:t xml:space="preserve"> u skladu sa zakon</w:t>
      </w:r>
      <w:r w:rsidRPr="00CF0EC3">
        <w:rPr>
          <w:rFonts w:ascii="Arial" w:hAnsi="Arial" w:cs="Arial"/>
          <w:sz w:val="24"/>
          <w:szCs w:val="24"/>
          <w:lang w:val="hr-BA"/>
        </w:rPr>
        <w:t>ima kojima se propisuju način i rokovi čuvanja te dokumentacije</w:t>
      </w:r>
      <w:r w:rsidR="00C86164" w:rsidRPr="00CF0EC3">
        <w:rPr>
          <w:rFonts w:ascii="Arial" w:hAnsi="Arial" w:cs="Arial"/>
          <w:sz w:val="24"/>
          <w:szCs w:val="24"/>
          <w:lang w:val="hr-BA"/>
        </w:rPr>
        <w:t>.</w:t>
      </w:r>
      <w:r w:rsidR="00EC5C26" w:rsidRPr="00CF0EC3">
        <w:rPr>
          <w:rFonts w:ascii="Arial" w:hAnsi="Arial" w:cs="Arial"/>
          <w:sz w:val="24"/>
          <w:szCs w:val="24"/>
          <w:lang w:val="hr-BA"/>
        </w:rPr>
        <w:t xml:space="preserve"> Propisivanjem ovog zahtjeva posti</w:t>
      </w:r>
      <w:r w:rsidR="00A702A6" w:rsidRPr="00CF0EC3">
        <w:rPr>
          <w:rFonts w:ascii="Arial" w:hAnsi="Arial" w:cs="Arial"/>
          <w:sz w:val="24"/>
          <w:szCs w:val="24"/>
          <w:lang w:val="hr-BA"/>
        </w:rPr>
        <w:t>že</w:t>
      </w:r>
      <w:r w:rsidR="00EC5C26" w:rsidRPr="00CF0EC3">
        <w:rPr>
          <w:rFonts w:ascii="Arial" w:hAnsi="Arial" w:cs="Arial"/>
          <w:sz w:val="24"/>
          <w:szCs w:val="24"/>
          <w:lang w:val="hr-BA"/>
        </w:rPr>
        <w:t xml:space="preserve"> se usklađenost sa zahtjevima i najboljim praksama neophodnim za dalje procese integracije i usklađivanja crnogorskog zakonodavstva sa međunarodnim standardima i regulativom. Obzirom da  je članom 55 stav 1 Zakona </w:t>
      </w:r>
      <w:r w:rsidR="00A702A6" w:rsidRPr="00CF0EC3">
        <w:rPr>
          <w:rFonts w:ascii="Arial" w:hAnsi="Arial" w:cs="Arial"/>
          <w:sz w:val="24"/>
          <w:szCs w:val="24"/>
          <w:lang w:val="hr-BA"/>
        </w:rPr>
        <w:t>predv</w:t>
      </w:r>
      <w:r w:rsidR="00337011" w:rsidRPr="00CF0EC3">
        <w:rPr>
          <w:rFonts w:ascii="Arial" w:hAnsi="Arial" w:cs="Arial"/>
          <w:sz w:val="24"/>
          <w:szCs w:val="24"/>
          <w:lang w:val="hr-BA"/>
        </w:rPr>
        <w:t>i</w:t>
      </w:r>
      <w:r w:rsidR="00A702A6" w:rsidRPr="00CF0EC3">
        <w:rPr>
          <w:rFonts w:ascii="Arial" w:hAnsi="Arial" w:cs="Arial"/>
          <w:sz w:val="24"/>
          <w:szCs w:val="24"/>
          <w:lang w:val="hr-BA"/>
        </w:rPr>
        <w:t xml:space="preserve">đena shodna primjena odredbi koje se odnose na stečajni postupak na postupak likvidacije, predloženo će se primjenjivati i na likvidacionog upravnika u slučaju postupka likvidacije nad bankom. </w:t>
      </w:r>
      <w:r w:rsidR="002448E8" w:rsidRPr="00CF0EC3">
        <w:rPr>
          <w:rFonts w:ascii="Arial" w:hAnsi="Arial" w:cs="Arial"/>
          <w:sz w:val="24"/>
          <w:szCs w:val="24"/>
          <w:lang w:val="hr-BA"/>
        </w:rPr>
        <w:t xml:space="preserve"> </w:t>
      </w:r>
    </w:p>
    <w:p w14:paraId="23CFC39E" w14:textId="69220582" w:rsidR="00FB1A61" w:rsidRPr="00CF0EC3" w:rsidRDefault="00FB1A61" w:rsidP="00EC5C26">
      <w:pPr>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 xml:space="preserve">Odredbom </w:t>
      </w:r>
      <w:r w:rsidRPr="00CF0EC3">
        <w:rPr>
          <w:rFonts w:ascii="Arial" w:hAnsi="Arial" w:cs="Arial"/>
          <w:b/>
          <w:sz w:val="24"/>
          <w:szCs w:val="24"/>
          <w:lang w:val="hr-BA"/>
        </w:rPr>
        <w:t xml:space="preserve">člana 4 </w:t>
      </w:r>
      <w:r w:rsidR="009D3FF4" w:rsidRPr="009D3FF4">
        <w:rPr>
          <w:rFonts w:ascii="Arial" w:hAnsi="Arial" w:cs="Arial"/>
          <w:b/>
          <w:sz w:val="24"/>
          <w:szCs w:val="24"/>
          <w:lang w:val="hr-BA"/>
        </w:rPr>
        <w:t>Nacrt</w:t>
      </w:r>
      <w:r w:rsidRPr="00CF0EC3">
        <w:rPr>
          <w:rFonts w:ascii="Arial" w:hAnsi="Arial" w:cs="Arial"/>
          <w:b/>
          <w:sz w:val="24"/>
          <w:szCs w:val="24"/>
          <w:lang w:val="hr-BA"/>
        </w:rPr>
        <w:t>a zakona</w:t>
      </w:r>
      <w:r w:rsidRPr="00CF0EC3">
        <w:rPr>
          <w:rFonts w:ascii="Arial" w:hAnsi="Arial" w:cs="Arial"/>
          <w:sz w:val="24"/>
          <w:szCs w:val="24"/>
          <w:lang w:val="hr-BA"/>
        </w:rPr>
        <w:t xml:space="preserve"> predlaže se dopuna člana 17 Zakona, kojom se propisuje da troškove u sudskim sporovima u vezi sa upravnim aktima kojima stečajni odbor odlučuje u stečajnom postupku snosi banka.</w:t>
      </w:r>
    </w:p>
    <w:p w14:paraId="4026B24F" w14:textId="2CD506A9" w:rsidR="00247D45" w:rsidRPr="00CF0EC3" w:rsidRDefault="00247D45" w:rsidP="00393ADD">
      <w:pPr>
        <w:spacing w:after="0" w:line="240" w:lineRule="auto"/>
        <w:jc w:val="both"/>
        <w:rPr>
          <w:rFonts w:ascii="Arial" w:hAnsi="Arial" w:cs="Arial"/>
          <w:color w:val="FF0000"/>
          <w:sz w:val="24"/>
          <w:szCs w:val="24"/>
          <w:lang w:val="hr-BA"/>
        </w:rPr>
      </w:pPr>
      <w:r w:rsidRPr="00CF0EC3">
        <w:rPr>
          <w:rFonts w:ascii="Arial" w:hAnsi="Arial" w:cs="Arial"/>
          <w:color w:val="FF0000"/>
          <w:sz w:val="24"/>
          <w:szCs w:val="24"/>
          <w:lang w:val="hr-BA"/>
        </w:rPr>
        <w:tab/>
      </w:r>
      <w:r w:rsidR="00A702A6" w:rsidRPr="00CF0EC3">
        <w:rPr>
          <w:rFonts w:ascii="Arial" w:hAnsi="Arial" w:cs="Arial"/>
          <w:sz w:val="24"/>
          <w:szCs w:val="24"/>
          <w:lang w:val="hr-BA"/>
        </w:rPr>
        <w:t xml:space="preserve">Odredbom </w:t>
      </w:r>
      <w:r w:rsidR="00A702A6" w:rsidRPr="00CF0EC3">
        <w:rPr>
          <w:rFonts w:ascii="Arial" w:hAnsi="Arial" w:cs="Arial"/>
          <w:b/>
          <w:sz w:val="24"/>
          <w:szCs w:val="24"/>
          <w:lang w:val="hr-BA"/>
        </w:rPr>
        <w:t xml:space="preserve">člana </w:t>
      </w:r>
      <w:r w:rsidR="00FB1A61" w:rsidRPr="00CF0EC3">
        <w:rPr>
          <w:rFonts w:ascii="Arial" w:hAnsi="Arial" w:cs="Arial"/>
          <w:b/>
          <w:sz w:val="24"/>
          <w:szCs w:val="24"/>
          <w:lang w:val="hr-BA"/>
        </w:rPr>
        <w:t xml:space="preserve">5 </w:t>
      </w:r>
      <w:r w:rsidR="009D3FF4" w:rsidRPr="009D3FF4">
        <w:rPr>
          <w:rFonts w:ascii="Arial" w:hAnsi="Arial" w:cs="Arial"/>
          <w:b/>
          <w:sz w:val="24"/>
          <w:szCs w:val="24"/>
          <w:lang w:val="hr-BA"/>
        </w:rPr>
        <w:t>Nacrt</w:t>
      </w:r>
      <w:r w:rsidR="00A702A6" w:rsidRPr="00CF0EC3">
        <w:rPr>
          <w:rFonts w:ascii="Arial" w:hAnsi="Arial" w:cs="Arial"/>
          <w:b/>
          <w:sz w:val="24"/>
          <w:szCs w:val="24"/>
          <w:lang w:val="hr-BA"/>
        </w:rPr>
        <w:t>a zakona</w:t>
      </w:r>
      <w:r w:rsidR="00A702A6" w:rsidRPr="00CF0EC3">
        <w:rPr>
          <w:rFonts w:ascii="Arial" w:hAnsi="Arial" w:cs="Arial"/>
          <w:sz w:val="24"/>
          <w:szCs w:val="24"/>
          <w:lang w:val="hr-BA"/>
        </w:rPr>
        <w:t xml:space="preserve"> predlaže se izmjena člana 24 stav </w:t>
      </w:r>
      <w:r w:rsidR="00FB1A61" w:rsidRPr="00CF0EC3">
        <w:rPr>
          <w:rFonts w:ascii="Arial" w:hAnsi="Arial" w:cs="Arial"/>
          <w:sz w:val="24"/>
          <w:szCs w:val="24"/>
          <w:lang w:val="hr-BA"/>
        </w:rPr>
        <w:t xml:space="preserve">6 </w:t>
      </w:r>
      <w:r w:rsidR="00A702A6" w:rsidRPr="00CF0EC3">
        <w:rPr>
          <w:rFonts w:ascii="Arial" w:hAnsi="Arial" w:cs="Arial"/>
          <w:sz w:val="24"/>
          <w:szCs w:val="24"/>
          <w:lang w:val="hr-BA"/>
        </w:rPr>
        <w:t xml:space="preserve">Zakona, </w:t>
      </w:r>
      <w:r w:rsidR="00E17840" w:rsidRPr="00CF0EC3">
        <w:rPr>
          <w:rFonts w:ascii="Arial" w:hAnsi="Arial" w:cs="Arial"/>
          <w:sz w:val="24"/>
          <w:szCs w:val="24"/>
          <w:lang w:val="hr-BA"/>
        </w:rPr>
        <w:t>na način da se precizira</w:t>
      </w:r>
      <w:r w:rsidR="00A702A6" w:rsidRPr="00CF0EC3">
        <w:rPr>
          <w:rFonts w:ascii="Arial" w:hAnsi="Arial" w:cs="Arial"/>
          <w:sz w:val="24"/>
          <w:szCs w:val="24"/>
          <w:lang w:val="hr-BA"/>
        </w:rPr>
        <w:t xml:space="preserve"> da </w:t>
      </w:r>
      <w:r w:rsidR="00E17840" w:rsidRPr="00CF0EC3">
        <w:rPr>
          <w:rFonts w:ascii="Arial" w:hAnsi="Arial" w:cs="Arial"/>
          <w:sz w:val="24"/>
          <w:szCs w:val="24"/>
          <w:lang w:val="hr-BA"/>
        </w:rPr>
        <w:t>se oglasom o otvaranju stečajnog postupka pozivaju dužnici da izmire svoja potraživanja, ali ne u cjelokupnom iznosu već ona koja su dospjela.</w:t>
      </w:r>
      <w:r w:rsidR="00FB1A61" w:rsidRPr="00CF0EC3">
        <w:rPr>
          <w:rFonts w:ascii="Arial" w:hAnsi="Arial" w:cs="Arial"/>
          <w:sz w:val="24"/>
          <w:szCs w:val="24"/>
          <w:lang w:val="hr-BA"/>
        </w:rPr>
        <w:t xml:space="preserve"> Takođe</w:t>
      </w:r>
      <w:r w:rsidR="002448E8" w:rsidRPr="00CF0EC3">
        <w:rPr>
          <w:rFonts w:ascii="Arial" w:hAnsi="Arial" w:cs="Arial"/>
          <w:sz w:val="24"/>
          <w:szCs w:val="24"/>
          <w:lang w:val="hr-BA"/>
        </w:rPr>
        <w:t>,</w:t>
      </w:r>
      <w:r w:rsidR="00FB1A61" w:rsidRPr="00CF0EC3">
        <w:rPr>
          <w:rFonts w:ascii="Arial" w:hAnsi="Arial" w:cs="Arial"/>
          <w:sz w:val="24"/>
          <w:szCs w:val="24"/>
          <w:lang w:val="hr-BA"/>
        </w:rPr>
        <w:t xml:space="preserve"> u tački 7 istog člana Zakona predlaže</w:t>
      </w:r>
      <w:r w:rsidR="00B04D2C" w:rsidRPr="00CF0EC3">
        <w:rPr>
          <w:rFonts w:ascii="Arial" w:hAnsi="Arial" w:cs="Arial"/>
          <w:sz w:val="24"/>
          <w:szCs w:val="24"/>
          <w:lang w:val="hr-BA"/>
        </w:rPr>
        <w:t xml:space="preserve"> se</w:t>
      </w:r>
      <w:r w:rsidR="00FB1A61" w:rsidRPr="00CF0EC3">
        <w:rPr>
          <w:rFonts w:ascii="Arial" w:hAnsi="Arial" w:cs="Arial"/>
          <w:sz w:val="24"/>
          <w:szCs w:val="24"/>
          <w:lang w:val="hr-BA"/>
        </w:rPr>
        <w:t xml:space="preserve"> dopuna na način da ogl</w:t>
      </w:r>
      <w:r w:rsidR="00B04D2C" w:rsidRPr="00CF0EC3">
        <w:rPr>
          <w:rFonts w:ascii="Arial" w:hAnsi="Arial" w:cs="Arial"/>
          <w:sz w:val="24"/>
          <w:szCs w:val="24"/>
          <w:lang w:val="hr-BA"/>
        </w:rPr>
        <w:t>a</w:t>
      </w:r>
      <w:r w:rsidR="00FB1A61" w:rsidRPr="00CF0EC3">
        <w:rPr>
          <w:rFonts w:ascii="Arial" w:hAnsi="Arial" w:cs="Arial"/>
          <w:sz w:val="24"/>
          <w:szCs w:val="24"/>
          <w:lang w:val="hr-BA"/>
        </w:rPr>
        <w:t>s o otvaranju stečajnog postupka sadrži i dan isticanja oglasa na internet stranici Centralne banke i banke.</w:t>
      </w:r>
    </w:p>
    <w:p w14:paraId="66792F0A" w14:textId="128BDE6A" w:rsidR="00FB1A61" w:rsidRPr="00CF0EC3" w:rsidRDefault="00E17840" w:rsidP="00393ADD">
      <w:pPr>
        <w:spacing w:after="0" w:line="240" w:lineRule="auto"/>
        <w:jc w:val="both"/>
        <w:rPr>
          <w:rFonts w:ascii="Arial" w:hAnsi="Arial" w:cs="Arial"/>
          <w:color w:val="FF0000"/>
          <w:sz w:val="24"/>
          <w:szCs w:val="24"/>
          <w:lang w:val="hr-BA"/>
        </w:rPr>
      </w:pPr>
      <w:r w:rsidRPr="00CF0EC3">
        <w:rPr>
          <w:rFonts w:ascii="Arial" w:hAnsi="Arial" w:cs="Arial"/>
          <w:color w:val="FF0000"/>
          <w:sz w:val="24"/>
          <w:szCs w:val="24"/>
          <w:lang w:val="hr-BA"/>
        </w:rPr>
        <w:tab/>
      </w:r>
      <w:r w:rsidR="0014724B" w:rsidRPr="00CF0EC3">
        <w:rPr>
          <w:rFonts w:ascii="Arial" w:hAnsi="Arial" w:cs="Arial"/>
          <w:sz w:val="24"/>
          <w:szCs w:val="24"/>
          <w:lang w:val="hr-BA"/>
        </w:rPr>
        <w:t xml:space="preserve">Obzirom da je Savjet Centralne banke </w:t>
      </w:r>
      <w:r w:rsidR="00B04D2C" w:rsidRPr="00CF0EC3">
        <w:rPr>
          <w:rFonts w:ascii="Arial" w:hAnsi="Arial" w:cs="Arial"/>
          <w:sz w:val="24"/>
          <w:szCs w:val="24"/>
          <w:lang w:val="hr-BA"/>
        </w:rPr>
        <w:t xml:space="preserve">organ </w:t>
      </w:r>
      <w:r w:rsidR="0014724B" w:rsidRPr="00CF0EC3">
        <w:rPr>
          <w:rFonts w:ascii="Arial" w:hAnsi="Arial" w:cs="Arial"/>
          <w:sz w:val="24"/>
          <w:szCs w:val="24"/>
          <w:lang w:val="hr-BA"/>
        </w:rPr>
        <w:t>koje je Zakonom ovlašćen da ocjenjuje ispunjenost uslova za otvaranje</w:t>
      </w:r>
      <w:r w:rsidR="00B04D2C" w:rsidRPr="00CF0EC3">
        <w:rPr>
          <w:rFonts w:ascii="Arial" w:hAnsi="Arial" w:cs="Arial"/>
          <w:sz w:val="24"/>
          <w:szCs w:val="24"/>
          <w:lang w:val="hr-BA"/>
        </w:rPr>
        <w:t xml:space="preserve"> postupka stečaja</w:t>
      </w:r>
      <w:r w:rsidR="0014724B" w:rsidRPr="00CF0EC3">
        <w:rPr>
          <w:rFonts w:ascii="Arial" w:hAnsi="Arial" w:cs="Arial"/>
          <w:sz w:val="24"/>
          <w:szCs w:val="24"/>
          <w:lang w:val="hr-BA"/>
        </w:rPr>
        <w:t>, donosi rješen</w:t>
      </w:r>
      <w:r w:rsidR="00B04D2C" w:rsidRPr="00CF0EC3">
        <w:rPr>
          <w:rFonts w:ascii="Arial" w:hAnsi="Arial" w:cs="Arial"/>
          <w:sz w:val="24"/>
          <w:szCs w:val="24"/>
          <w:lang w:val="hr-BA"/>
        </w:rPr>
        <w:t>j</w:t>
      </w:r>
      <w:r w:rsidR="0014724B" w:rsidRPr="00CF0EC3">
        <w:rPr>
          <w:rFonts w:ascii="Arial" w:hAnsi="Arial" w:cs="Arial"/>
          <w:sz w:val="24"/>
          <w:szCs w:val="24"/>
          <w:lang w:val="hr-BA"/>
        </w:rPr>
        <w:t xml:space="preserve">e o otvaranju stečajnog postupka kojim se imenuje stečajni upravnik, imenuje članove stečajnog odbora, te donosi rješenje o zaključenju stečajnog postupka, </w:t>
      </w:r>
      <w:r w:rsidR="0014724B" w:rsidRPr="00CF0EC3">
        <w:rPr>
          <w:rFonts w:ascii="Arial" w:hAnsi="Arial" w:cs="Arial"/>
          <w:b/>
          <w:sz w:val="24"/>
          <w:szCs w:val="24"/>
          <w:lang w:val="hr-BA"/>
        </w:rPr>
        <w:t>č</w:t>
      </w:r>
      <w:r w:rsidR="00FB1A61" w:rsidRPr="00CF0EC3">
        <w:rPr>
          <w:rFonts w:ascii="Arial" w:hAnsi="Arial" w:cs="Arial"/>
          <w:b/>
          <w:sz w:val="24"/>
          <w:szCs w:val="24"/>
          <w:lang w:val="hr-BA"/>
        </w:rPr>
        <w:t xml:space="preserve">lanom 6 </w:t>
      </w:r>
      <w:r w:rsidR="009D3FF4" w:rsidRPr="009D3FF4">
        <w:rPr>
          <w:rFonts w:ascii="Arial" w:hAnsi="Arial" w:cs="Arial"/>
          <w:b/>
          <w:sz w:val="24"/>
          <w:szCs w:val="24"/>
          <w:lang w:val="hr-BA"/>
        </w:rPr>
        <w:t>Nacrt</w:t>
      </w:r>
      <w:r w:rsidR="00FB1A61" w:rsidRPr="00CF0EC3">
        <w:rPr>
          <w:rFonts w:ascii="Arial" w:hAnsi="Arial" w:cs="Arial"/>
          <w:b/>
          <w:sz w:val="24"/>
          <w:szCs w:val="24"/>
          <w:lang w:val="hr-BA"/>
        </w:rPr>
        <w:t>a</w:t>
      </w:r>
      <w:r w:rsidR="00FB1A61" w:rsidRPr="00CF0EC3">
        <w:rPr>
          <w:rFonts w:ascii="Arial" w:hAnsi="Arial" w:cs="Arial"/>
          <w:sz w:val="24"/>
          <w:szCs w:val="24"/>
          <w:lang w:val="hr-BA"/>
        </w:rPr>
        <w:t xml:space="preserve"> </w:t>
      </w:r>
      <w:r w:rsidR="00FB1A61" w:rsidRPr="00CF0EC3">
        <w:rPr>
          <w:rFonts w:ascii="Arial" w:hAnsi="Arial" w:cs="Arial"/>
          <w:b/>
          <w:sz w:val="24"/>
          <w:szCs w:val="24"/>
          <w:lang w:val="hr-BA"/>
        </w:rPr>
        <w:t>zakona</w:t>
      </w:r>
      <w:r w:rsidR="00FB1A61" w:rsidRPr="00CF0EC3">
        <w:rPr>
          <w:rFonts w:ascii="Arial" w:hAnsi="Arial" w:cs="Arial"/>
          <w:sz w:val="24"/>
          <w:szCs w:val="24"/>
          <w:lang w:val="hr-BA"/>
        </w:rPr>
        <w:t xml:space="preserve"> predlaže se izmjena člana 29 stav 3 Zakona </w:t>
      </w:r>
      <w:r w:rsidR="00B04D2C" w:rsidRPr="00CF0EC3">
        <w:rPr>
          <w:rFonts w:ascii="Arial" w:hAnsi="Arial" w:cs="Arial"/>
          <w:sz w:val="24"/>
          <w:szCs w:val="24"/>
          <w:lang w:val="hr-BA"/>
        </w:rPr>
        <w:t xml:space="preserve">na način da se utvrđuje da stečajni upravnik može bez saglasnosti Savjeta Centralne banke, umjesto do sada guvernera, </w:t>
      </w:r>
      <w:r w:rsidR="00FB1A61" w:rsidRPr="00CF0EC3">
        <w:rPr>
          <w:rFonts w:ascii="Arial" w:hAnsi="Arial" w:cs="Arial"/>
          <w:sz w:val="24"/>
          <w:szCs w:val="24"/>
          <w:lang w:val="hr-BA"/>
        </w:rPr>
        <w:t>zaposliti najviše do 10% od broja izvršilaca koje je banka imala prije dana otvaranja stečajnog postupka.</w:t>
      </w:r>
      <w:r w:rsidR="0014724B" w:rsidRPr="00CF0EC3">
        <w:rPr>
          <w:rFonts w:ascii="Arial" w:hAnsi="Arial" w:cs="Arial"/>
          <w:sz w:val="24"/>
          <w:szCs w:val="24"/>
          <w:lang w:val="hr-BA"/>
        </w:rPr>
        <w:t xml:space="preserve"> </w:t>
      </w:r>
    </w:p>
    <w:p w14:paraId="55F796DF" w14:textId="2A6981B1" w:rsidR="00E17840" w:rsidRPr="00CF0EC3" w:rsidRDefault="00E17840" w:rsidP="0014724B">
      <w:pPr>
        <w:spacing w:after="0" w:line="240" w:lineRule="auto"/>
        <w:ind w:firstLine="720"/>
        <w:jc w:val="both"/>
        <w:rPr>
          <w:rFonts w:ascii="Arial" w:hAnsi="Arial" w:cs="Arial"/>
          <w:sz w:val="24"/>
          <w:szCs w:val="24"/>
          <w:lang w:val="hr-BA"/>
        </w:rPr>
      </w:pPr>
      <w:r w:rsidRPr="00CF0EC3">
        <w:rPr>
          <w:rFonts w:ascii="Arial" w:hAnsi="Arial" w:cs="Arial"/>
          <w:b/>
          <w:sz w:val="24"/>
          <w:szCs w:val="24"/>
          <w:lang w:val="hr-BA"/>
        </w:rPr>
        <w:t xml:space="preserve">Članom </w:t>
      </w:r>
      <w:r w:rsidR="0014724B" w:rsidRPr="00CF0EC3">
        <w:rPr>
          <w:rFonts w:ascii="Arial" w:hAnsi="Arial" w:cs="Arial"/>
          <w:b/>
          <w:sz w:val="24"/>
          <w:szCs w:val="24"/>
          <w:lang w:val="hr-BA"/>
        </w:rPr>
        <w:t>7</w:t>
      </w:r>
      <w:r w:rsidRPr="00CF0EC3">
        <w:rPr>
          <w:rFonts w:ascii="Arial" w:hAnsi="Arial" w:cs="Arial"/>
          <w:b/>
          <w:sz w:val="24"/>
          <w:szCs w:val="24"/>
          <w:lang w:val="hr-BA"/>
        </w:rPr>
        <w:t xml:space="preserve"> </w:t>
      </w:r>
      <w:r w:rsidR="009D3FF4" w:rsidRPr="009D3FF4">
        <w:rPr>
          <w:rFonts w:ascii="Arial" w:hAnsi="Arial" w:cs="Arial"/>
          <w:b/>
          <w:sz w:val="24"/>
          <w:szCs w:val="24"/>
          <w:lang w:val="hr-BA"/>
        </w:rPr>
        <w:t>Nacrt</w:t>
      </w:r>
      <w:r w:rsidRPr="00CF0EC3">
        <w:rPr>
          <w:rFonts w:ascii="Arial" w:hAnsi="Arial" w:cs="Arial"/>
          <w:b/>
          <w:sz w:val="24"/>
          <w:szCs w:val="24"/>
          <w:lang w:val="hr-BA"/>
        </w:rPr>
        <w:t xml:space="preserve">a zakona </w:t>
      </w:r>
      <w:r w:rsidRPr="00CF0EC3">
        <w:rPr>
          <w:rFonts w:ascii="Arial" w:hAnsi="Arial" w:cs="Arial"/>
          <w:sz w:val="24"/>
          <w:szCs w:val="24"/>
          <w:lang w:val="hr-BA"/>
        </w:rPr>
        <w:t xml:space="preserve">predlaže se </w:t>
      </w:r>
      <w:r w:rsidR="00B325D6" w:rsidRPr="00CF0EC3">
        <w:rPr>
          <w:rFonts w:ascii="Arial" w:hAnsi="Arial" w:cs="Arial"/>
          <w:sz w:val="24"/>
          <w:szCs w:val="24"/>
          <w:lang w:val="hr-BA"/>
        </w:rPr>
        <w:t xml:space="preserve">dopuna </w:t>
      </w:r>
      <w:r w:rsidRPr="00CF0EC3">
        <w:rPr>
          <w:rFonts w:ascii="Arial" w:hAnsi="Arial" w:cs="Arial"/>
          <w:sz w:val="24"/>
          <w:szCs w:val="24"/>
          <w:lang w:val="hr-BA"/>
        </w:rPr>
        <w:t>član</w:t>
      </w:r>
      <w:r w:rsidR="00B325D6" w:rsidRPr="00CF0EC3">
        <w:rPr>
          <w:rFonts w:ascii="Arial" w:hAnsi="Arial" w:cs="Arial"/>
          <w:sz w:val="24"/>
          <w:szCs w:val="24"/>
          <w:lang w:val="hr-BA"/>
        </w:rPr>
        <w:t>a</w:t>
      </w:r>
      <w:r w:rsidRPr="00CF0EC3">
        <w:rPr>
          <w:rFonts w:ascii="Arial" w:hAnsi="Arial" w:cs="Arial"/>
          <w:sz w:val="24"/>
          <w:szCs w:val="24"/>
          <w:lang w:val="hr-BA"/>
        </w:rPr>
        <w:t xml:space="preserve"> 31</w:t>
      </w:r>
      <w:r w:rsidR="00B325D6" w:rsidRPr="00CF0EC3">
        <w:rPr>
          <w:rFonts w:ascii="Arial" w:hAnsi="Arial" w:cs="Arial"/>
          <w:sz w:val="24"/>
          <w:szCs w:val="24"/>
          <w:lang w:val="hr-BA"/>
        </w:rPr>
        <w:t xml:space="preserve"> Zakona novim stavom</w:t>
      </w:r>
      <w:r w:rsidRPr="00CF0EC3">
        <w:rPr>
          <w:rFonts w:ascii="Arial" w:hAnsi="Arial" w:cs="Arial"/>
          <w:sz w:val="24"/>
          <w:szCs w:val="24"/>
          <w:lang w:val="hr-BA"/>
        </w:rPr>
        <w:t xml:space="preserve"> kojim se propisuje tretiranje pitanja kamata prilikom otvaranja stečajnog postupka, a kojim se predlaže da kamate na potraživanja koja banka ima prema svojim dužnicima ne prestaju da se obračunavaju</w:t>
      </w:r>
      <w:r w:rsidR="0014724B" w:rsidRPr="00CF0EC3">
        <w:rPr>
          <w:rFonts w:ascii="Arial" w:hAnsi="Arial" w:cs="Arial"/>
          <w:sz w:val="24"/>
          <w:szCs w:val="24"/>
          <w:lang w:val="hr-BA"/>
        </w:rPr>
        <w:t xml:space="preserve"> tokom trajanja stečajnog postupka</w:t>
      </w:r>
      <w:r w:rsidRPr="00CF0EC3">
        <w:rPr>
          <w:rFonts w:ascii="Arial" w:hAnsi="Arial" w:cs="Arial"/>
          <w:sz w:val="24"/>
          <w:szCs w:val="24"/>
          <w:lang w:val="hr-BA"/>
        </w:rPr>
        <w:t>.</w:t>
      </w:r>
    </w:p>
    <w:p w14:paraId="7517472E" w14:textId="3CB6EDA9" w:rsidR="006031D7" w:rsidRPr="00CF0EC3" w:rsidRDefault="006031D7" w:rsidP="0014724B">
      <w:pPr>
        <w:spacing w:after="0" w:line="240" w:lineRule="auto"/>
        <w:ind w:firstLine="720"/>
        <w:jc w:val="both"/>
        <w:rPr>
          <w:rFonts w:ascii="Arial" w:hAnsi="Arial" w:cs="Arial"/>
          <w:sz w:val="24"/>
          <w:szCs w:val="24"/>
          <w:lang w:val="hr-BA"/>
        </w:rPr>
      </w:pPr>
      <w:r w:rsidRPr="00CF0EC3">
        <w:rPr>
          <w:rFonts w:ascii="Arial" w:hAnsi="Arial" w:cs="Arial"/>
          <w:b/>
          <w:sz w:val="24"/>
          <w:szCs w:val="24"/>
          <w:lang w:val="hr-BA"/>
        </w:rPr>
        <w:lastRenderedPageBreak/>
        <w:t xml:space="preserve">Članom 8 </w:t>
      </w:r>
      <w:r w:rsidR="009D3FF4" w:rsidRPr="009D3FF4">
        <w:rPr>
          <w:rFonts w:ascii="Arial" w:hAnsi="Arial" w:cs="Arial"/>
          <w:b/>
          <w:sz w:val="24"/>
          <w:szCs w:val="24"/>
          <w:lang w:val="hr-BA"/>
        </w:rPr>
        <w:t>Nacrt</w:t>
      </w:r>
      <w:r w:rsidRPr="00CF0EC3">
        <w:rPr>
          <w:rFonts w:ascii="Arial" w:hAnsi="Arial" w:cs="Arial"/>
          <w:b/>
          <w:sz w:val="24"/>
          <w:szCs w:val="24"/>
          <w:lang w:val="hr-BA"/>
        </w:rPr>
        <w:t>a zakona</w:t>
      </w:r>
      <w:r w:rsidRPr="00CF0EC3">
        <w:rPr>
          <w:rFonts w:ascii="Arial" w:hAnsi="Arial" w:cs="Arial"/>
          <w:sz w:val="24"/>
          <w:szCs w:val="24"/>
          <w:lang w:val="hr-BA"/>
        </w:rPr>
        <w:t xml:space="preserve"> predlaže se do</w:t>
      </w:r>
      <w:r w:rsidR="00B325D6" w:rsidRPr="00CF0EC3">
        <w:rPr>
          <w:rFonts w:ascii="Arial" w:hAnsi="Arial" w:cs="Arial"/>
          <w:sz w:val="24"/>
          <w:szCs w:val="24"/>
          <w:lang w:val="hr-BA"/>
        </w:rPr>
        <w:t>puna</w:t>
      </w:r>
      <w:r w:rsidRPr="00CF0EC3">
        <w:rPr>
          <w:rFonts w:ascii="Arial" w:hAnsi="Arial" w:cs="Arial"/>
          <w:sz w:val="24"/>
          <w:szCs w:val="24"/>
          <w:lang w:val="hr-BA"/>
        </w:rPr>
        <w:t xml:space="preserve"> član</w:t>
      </w:r>
      <w:r w:rsidR="00B325D6" w:rsidRPr="00CF0EC3">
        <w:rPr>
          <w:rFonts w:ascii="Arial" w:hAnsi="Arial" w:cs="Arial"/>
          <w:sz w:val="24"/>
          <w:szCs w:val="24"/>
          <w:lang w:val="hr-BA"/>
        </w:rPr>
        <w:t>a</w:t>
      </w:r>
      <w:r w:rsidRPr="00CF0EC3">
        <w:rPr>
          <w:rFonts w:ascii="Arial" w:hAnsi="Arial" w:cs="Arial"/>
          <w:sz w:val="24"/>
          <w:szCs w:val="24"/>
          <w:lang w:val="hr-BA"/>
        </w:rPr>
        <w:t xml:space="preserve"> 39 Zakona </w:t>
      </w:r>
      <w:r w:rsidR="00B325D6" w:rsidRPr="00CF0EC3">
        <w:rPr>
          <w:rFonts w:ascii="Arial" w:hAnsi="Arial" w:cs="Arial"/>
          <w:sz w:val="24"/>
          <w:szCs w:val="24"/>
          <w:lang w:val="hr-BA"/>
        </w:rPr>
        <w:t xml:space="preserve">novim stavom </w:t>
      </w:r>
      <w:r w:rsidRPr="00CF0EC3">
        <w:rPr>
          <w:rFonts w:ascii="Arial" w:hAnsi="Arial" w:cs="Arial"/>
          <w:sz w:val="24"/>
          <w:szCs w:val="24"/>
          <w:lang w:val="hr-BA"/>
        </w:rPr>
        <w:t>kojim se bliže uređuje sadržaj prijave potraživanja povjerilaca u stečajnom postupku.</w:t>
      </w:r>
    </w:p>
    <w:p w14:paraId="142D221D" w14:textId="2EF05553" w:rsidR="00380009" w:rsidRPr="00CF0EC3" w:rsidRDefault="00E17840" w:rsidP="00393ADD">
      <w:pPr>
        <w:spacing w:after="0" w:line="240" w:lineRule="auto"/>
        <w:jc w:val="both"/>
        <w:rPr>
          <w:rFonts w:ascii="Arial" w:hAnsi="Arial" w:cs="Arial"/>
          <w:sz w:val="24"/>
          <w:szCs w:val="24"/>
          <w:lang w:val="hr-BA"/>
        </w:rPr>
      </w:pPr>
      <w:r w:rsidRPr="00CF0EC3">
        <w:rPr>
          <w:rFonts w:ascii="Arial" w:hAnsi="Arial" w:cs="Arial"/>
          <w:color w:val="FF0000"/>
          <w:sz w:val="24"/>
          <w:szCs w:val="24"/>
          <w:lang w:val="hr-BA"/>
        </w:rPr>
        <w:tab/>
      </w:r>
      <w:r w:rsidR="006031D7" w:rsidRPr="00CF0EC3">
        <w:rPr>
          <w:rFonts w:ascii="Arial" w:hAnsi="Arial" w:cs="Arial"/>
          <w:b/>
          <w:sz w:val="24"/>
          <w:szCs w:val="24"/>
          <w:lang w:val="hr-BA"/>
        </w:rPr>
        <w:t>Č</w:t>
      </w:r>
      <w:r w:rsidR="00380009" w:rsidRPr="00CF0EC3">
        <w:rPr>
          <w:rFonts w:ascii="Arial" w:hAnsi="Arial" w:cs="Arial"/>
          <w:b/>
          <w:sz w:val="24"/>
          <w:szCs w:val="24"/>
          <w:lang w:val="hr-BA"/>
        </w:rPr>
        <w:t xml:space="preserve">lanom </w:t>
      </w:r>
      <w:r w:rsidR="006031D7" w:rsidRPr="00CF0EC3">
        <w:rPr>
          <w:rFonts w:ascii="Arial" w:hAnsi="Arial" w:cs="Arial"/>
          <w:b/>
          <w:sz w:val="24"/>
          <w:szCs w:val="24"/>
          <w:lang w:val="hr-BA"/>
        </w:rPr>
        <w:t>9</w:t>
      </w:r>
      <w:r w:rsidR="00380009" w:rsidRPr="00CF0EC3">
        <w:rPr>
          <w:rFonts w:ascii="Arial" w:hAnsi="Arial" w:cs="Arial"/>
          <w:b/>
          <w:sz w:val="24"/>
          <w:szCs w:val="24"/>
          <w:lang w:val="hr-BA"/>
        </w:rPr>
        <w:t xml:space="preserve"> </w:t>
      </w:r>
      <w:r w:rsidR="009D3FF4" w:rsidRPr="009D3FF4">
        <w:rPr>
          <w:rFonts w:ascii="Arial" w:hAnsi="Arial" w:cs="Arial"/>
          <w:b/>
          <w:sz w:val="24"/>
          <w:szCs w:val="24"/>
          <w:lang w:val="hr-BA"/>
        </w:rPr>
        <w:t>Nacrt</w:t>
      </w:r>
      <w:r w:rsidR="00380009" w:rsidRPr="00CF0EC3">
        <w:rPr>
          <w:rFonts w:ascii="Arial" w:hAnsi="Arial" w:cs="Arial"/>
          <w:b/>
          <w:sz w:val="24"/>
          <w:szCs w:val="24"/>
          <w:lang w:val="hr-BA"/>
        </w:rPr>
        <w:t>a zakona</w:t>
      </w:r>
      <w:r w:rsidR="00380009" w:rsidRPr="00CF0EC3">
        <w:rPr>
          <w:rFonts w:ascii="Arial" w:hAnsi="Arial" w:cs="Arial"/>
          <w:sz w:val="24"/>
          <w:szCs w:val="24"/>
          <w:lang w:val="hr-BA"/>
        </w:rPr>
        <w:t xml:space="preserve"> predlaže</w:t>
      </w:r>
      <w:r w:rsidR="006031D7" w:rsidRPr="00CF0EC3">
        <w:rPr>
          <w:rFonts w:ascii="Arial" w:hAnsi="Arial" w:cs="Arial"/>
          <w:sz w:val="24"/>
          <w:szCs w:val="24"/>
          <w:lang w:val="hr-BA"/>
        </w:rPr>
        <w:t xml:space="preserve"> se tehnička izmjena u prvom stavu člana 46 Zakona, kao i </w:t>
      </w:r>
      <w:r w:rsidR="00B325D6" w:rsidRPr="00CF0EC3">
        <w:rPr>
          <w:rFonts w:ascii="Arial" w:hAnsi="Arial" w:cs="Arial"/>
          <w:sz w:val="24"/>
          <w:szCs w:val="24"/>
          <w:lang w:val="hr-BA"/>
        </w:rPr>
        <w:t xml:space="preserve">dopuna </w:t>
      </w:r>
      <w:r w:rsidR="006031D7" w:rsidRPr="00CF0EC3">
        <w:rPr>
          <w:rFonts w:ascii="Arial" w:hAnsi="Arial" w:cs="Arial"/>
          <w:sz w:val="24"/>
          <w:szCs w:val="24"/>
          <w:lang w:val="hr-BA"/>
        </w:rPr>
        <w:t>nov</w:t>
      </w:r>
      <w:r w:rsidR="00B325D6" w:rsidRPr="00CF0EC3">
        <w:rPr>
          <w:rFonts w:ascii="Arial" w:hAnsi="Arial" w:cs="Arial"/>
          <w:sz w:val="24"/>
          <w:szCs w:val="24"/>
          <w:lang w:val="hr-BA"/>
        </w:rPr>
        <w:t>im</w:t>
      </w:r>
      <w:r w:rsidR="006031D7" w:rsidRPr="00CF0EC3">
        <w:rPr>
          <w:rFonts w:ascii="Arial" w:hAnsi="Arial" w:cs="Arial"/>
          <w:sz w:val="24"/>
          <w:szCs w:val="24"/>
          <w:lang w:val="hr-BA"/>
        </w:rPr>
        <w:t xml:space="preserve"> stav</w:t>
      </w:r>
      <w:r w:rsidR="00B325D6" w:rsidRPr="00CF0EC3">
        <w:rPr>
          <w:rFonts w:ascii="Arial" w:hAnsi="Arial" w:cs="Arial"/>
          <w:sz w:val="24"/>
          <w:szCs w:val="24"/>
          <w:lang w:val="hr-BA"/>
        </w:rPr>
        <w:t>om</w:t>
      </w:r>
      <w:r w:rsidR="006031D7" w:rsidRPr="00CF0EC3">
        <w:rPr>
          <w:rFonts w:ascii="Arial" w:hAnsi="Arial" w:cs="Arial"/>
          <w:sz w:val="24"/>
          <w:szCs w:val="24"/>
          <w:lang w:val="hr-BA"/>
        </w:rPr>
        <w:t xml:space="preserve"> kojim se </w:t>
      </w:r>
      <w:r w:rsidR="00380009" w:rsidRPr="00CF0EC3">
        <w:rPr>
          <w:rFonts w:ascii="Arial" w:hAnsi="Arial" w:cs="Arial"/>
          <w:sz w:val="24"/>
          <w:szCs w:val="24"/>
          <w:lang w:val="hr-BA"/>
        </w:rPr>
        <w:t>propi</w:t>
      </w:r>
      <w:r w:rsidR="006031D7" w:rsidRPr="00CF0EC3">
        <w:rPr>
          <w:rFonts w:ascii="Arial" w:hAnsi="Arial" w:cs="Arial"/>
          <w:sz w:val="24"/>
          <w:szCs w:val="24"/>
          <w:lang w:val="hr-BA"/>
        </w:rPr>
        <w:t>suje</w:t>
      </w:r>
      <w:r w:rsidR="00380009" w:rsidRPr="00CF0EC3">
        <w:rPr>
          <w:rFonts w:ascii="Arial" w:hAnsi="Arial" w:cs="Arial"/>
          <w:sz w:val="24"/>
          <w:szCs w:val="24"/>
          <w:lang w:val="hr-BA"/>
        </w:rPr>
        <w:t xml:space="preserve"> obavez</w:t>
      </w:r>
      <w:r w:rsidR="006031D7" w:rsidRPr="00CF0EC3">
        <w:rPr>
          <w:rFonts w:ascii="Arial" w:hAnsi="Arial" w:cs="Arial"/>
          <w:sz w:val="24"/>
          <w:szCs w:val="24"/>
          <w:lang w:val="hr-BA"/>
        </w:rPr>
        <w:t>a</w:t>
      </w:r>
      <w:r w:rsidR="00380009" w:rsidRPr="00CF0EC3">
        <w:rPr>
          <w:rFonts w:ascii="Arial" w:hAnsi="Arial" w:cs="Arial"/>
          <w:sz w:val="24"/>
          <w:szCs w:val="24"/>
          <w:lang w:val="hr-BA"/>
        </w:rPr>
        <w:t xml:space="preserve"> stečajnom upravniku da periodično sačinjava i na internet stranici objavljuje izvještaj o prodaji i stanju stečajne mase i iznosu ukupnih potraživanja banke.</w:t>
      </w:r>
    </w:p>
    <w:p w14:paraId="44D488BD" w14:textId="6431378B" w:rsidR="006031D7" w:rsidRPr="00CF0EC3" w:rsidRDefault="006031D7" w:rsidP="00393ADD">
      <w:pPr>
        <w:spacing w:after="0" w:line="240" w:lineRule="auto"/>
        <w:jc w:val="both"/>
        <w:rPr>
          <w:rFonts w:ascii="Arial" w:hAnsi="Arial" w:cs="Arial"/>
          <w:color w:val="FF0000"/>
          <w:sz w:val="24"/>
          <w:szCs w:val="24"/>
          <w:lang w:val="hr-BA"/>
        </w:rPr>
      </w:pPr>
      <w:r w:rsidRPr="00CF0EC3">
        <w:rPr>
          <w:rFonts w:ascii="Arial" w:hAnsi="Arial" w:cs="Arial"/>
          <w:color w:val="FF0000"/>
          <w:sz w:val="24"/>
          <w:szCs w:val="24"/>
          <w:lang w:val="hr-BA"/>
        </w:rPr>
        <w:tab/>
      </w:r>
      <w:r w:rsidRPr="00CF0EC3">
        <w:rPr>
          <w:rFonts w:ascii="Arial" w:hAnsi="Arial" w:cs="Arial"/>
          <w:sz w:val="24"/>
          <w:szCs w:val="24"/>
          <w:lang w:val="hr-BA"/>
        </w:rPr>
        <w:t xml:space="preserve">Odredbom </w:t>
      </w:r>
      <w:r w:rsidRPr="00CF0EC3">
        <w:rPr>
          <w:rFonts w:ascii="Arial" w:hAnsi="Arial" w:cs="Arial"/>
          <w:b/>
          <w:sz w:val="24"/>
          <w:szCs w:val="24"/>
          <w:lang w:val="hr-BA"/>
        </w:rPr>
        <w:t xml:space="preserve">člana 10 </w:t>
      </w:r>
      <w:r w:rsidR="009D3FF4" w:rsidRPr="009D3FF4">
        <w:rPr>
          <w:rFonts w:ascii="Arial" w:hAnsi="Arial" w:cs="Arial"/>
          <w:b/>
          <w:sz w:val="24"/>
          <w:szCs w:val="24"/>
          <w:lang w:val="hr-BA"/>
        </w:rPr>
        <w:t>Nacrt</w:t>
      </w:r>
      <w:r w:rsidRPr="00CF0EC3">
        <w:rPr>
          <w:rFonts w:ascii="Arial" w:hAnsi="Arial" w:cs="Arial"/>
          <w:b/>
          <w:sz w:val="24"/>
          <w:szCs w:val="24"/>
          <w:lang w:val="hr-BA"/>
        </w:rPr>
        <w:t>a zakona</w:t>
      </w:r>
      <w:r w:rsidRPr="00CF0EC3">
        <w:rPr>
          <w:rFonts w:ascii="Arial" w:hAnsi="Arial" w:cs="Arial"/>
          <w:sz w:val="24"/>
          <w:szCs w:val="24"/>
          <w:lang w:val="hr-BA"/>
        </w:rPr>
        <w:t xml:space="preserve"> predlaže se do</w:t>
      </w:r>
      <w:r w:rsidR="00B325D6" w:rsidRPr="00CF0EC3">
        <w:rPr>
          <w:rFonts w:ascii="Arial" w:hAnsi="Arial" w:cs="Arial"/>
          <w:sz w:val="24"/>
          <w:szCs w:val="24"/>
          <w:lang w:val="hr-BA"/>
        </w:rPr>
        <w:t>puna člana 50 Zakona</w:t>
      </w:r>
      <w:r w:rsidRPr="00CF0EC3">
        <w:rPr>
          <w:rFonts w:ascii="Arial" w:hAnsi="Arial" w:cs="Arial"/>
          <w:sz w:val="24"/>
          <w:szCs w:val="24"/>
          <w:lang w:val="hr-BA"/>
        </w:rPr>
        <w:t xml:space="preserve"> nov</w:t>
      </w:r>
      <w:r w:rsidR="00B325D6" w:rsidRPr="00CF0EC3">
        <w:rPr>
          <w:rFonts w:ascii="Arial" w:hAnsi="Arial" w:cs="Arial"/>
          <w:sz w:val="24"/>
          <w:szCs w:val="24"/>
          <w:lang w:val="hr-BA"/>
        </w:rPr>
        <w:t>im</w:t>
      </w:r>
      <w:r w:rsidRPr="00CF0EC3">
        <w:rPr>
          <w:rFonts w:ascii="Arial" w:hAnsi="Arial" w:cs="Arial"/>
          <w:sz w:val="24"/>
          <w:szCs w:val="24"/>
          <w:lang w:val="hr-BA"/>
        </w:rPr>
        <w:t xml:space="preserve"> stav</w:t>
      </w:r>
      <w:r w:rsidR="00B325D6" w:rsidRPr="00CF0EC3">
        <w:rPr>
          <w:rFonts w:ascii="Arial" w:hAnsi="Arial" w:cs="Arial"/>
          <w:sz w:val="24"/>
          <w:szCs w:val="24"/>
          <w:lang w:val="hr-BA"/>
        </w:rPr>
        <w:t>om</w:t>
      </w:r>
      <w:r w:rsidRPr="00CF0EC3">
        <w:rPr>
          <w:rFonts w:ascii="Arial" w:hAnsi="Arial" w:cs="Arial"/>
          <w:sz w:val="24"/>
          <w:szCs w:val="24"/>
          <w:lang w:val="hr-BA"/>
        </w:rPr>
        <w:t xml:space="preserve"> kojim se propisuje obaveza</w:t>
      </w:r>
      <w:r w:rsidR="00B325D6" w:rsidRPr="00CF0EC3">
        <w:rPr>
          <w:rFonts w:ascii="Arial" w:hAnsi="Arial" w:cs="Arial"/>
          <w:sz w:val="24"/>
          <w:szCs w:val="24"/>
          <w:lang w:val="hr-BA"/>
        </w:rPr>
        <w:t xml:space="preserve"> stečajnog upravnik</w:t>
      </w:r>
      <w:r w:rsidR="00B72C87" w:rsidRPr="00CF0EC3">
        <w:rPr>
          <w:rFonts w:ascii="Arial" w:hAnsi="Arial" w:cs="Arial"/>
          <w:sz w:val="24"/>
          <w:szCs w:val="24"/>
          <w:lang w:val="hr-BA"/>
        </w:rPr>
        <w:t>a</w:t>
      </w:r>
      <w:r w:rsidR="00B325D6" w:rsidRPr="00CF0EC3">
        <w:rPr>
          <w:rFonts w:ascii="Arial" w:hAnsi="Arial" w:cs="Arial"/>
          <w:sz w:val="24"/>
          <w:szCs w:val="24"/>
          <w:lang w:val="hr-BA"/>
        </w:rPr>
        <w:t xml:space="preserve"> i stečajnog odbora da</w:t>
      </w:r>
      <w:r w:rsidRPr="00CF0EC3">
        <w:rPr>
          <w:rFonts w:ascii="Arial" w:hAnsi="Arial" w:cs="Arial"/>
          <w:sz w:val="24"/>
          <w:szCs w:val="24"/>
          <w:lang w:val="hr-BA"/>
        </w:rPr>
        <w:t xml:space="preserve"> predaj</w:t>
      </w:r>
      <w:r w:rsidR="00B325D6" w:rsidRPr="00CF0EC3">
        <w:rPr>
          <w:rFonts w:ascii="Arial" w:hAnsi="Arial" w:cs="Arial"/>
          <w:sz w:val="24"/>
          <w:szCs w:val="24"/>
          <w:lang w:val="hr-BA"/>
        </w:rPr>
        <w:t>u</w:t>
      </w:r>
      <w:r w:rsidRPr="00CF0EC3">
        <w:rPr>
          <w:rFonts w:ascii="Arial" w:hAnsi="Arial" w:cs="Arial"/>
          <w:sz w:val="24"/>
          <w:szCs w:val="24"/>
          <w:lang w:val="hr-BA"/>
        </w:rPr>
        <w:t xml:space="preserve"> </w:t>
      </w:r>
      <w:r w:rsidR="00FB7078" w:rsidRPr="00CF0EC3">
        <w:rPr>
          <w:rFonts w:ascii="Arial" w:hAnsi="Arial" w:cs="Arial"/>
          <w:sz w:val="24"/>
          <w:szCs w:val="24"/>
          <w:lang w:val="hr-BA"/>
        </w:rPr>
        <w:t>poslovn</w:t>
      </w:r>
      <w:r w:rsidR="00B325D6" w:rsidRPr="00CF0EC3">
        <w:rPr>
          <w:rFonts w:ascii="Arial" w:hAnsi="Arial" w:cs="Arial"/>
          <w:sz w:val="24"/>
          <w:szCs w:val="24"/>
          <w:lang w:val="hr-BA"/>
        </w:rPr>
        <w:t>e</w:t>
      </w:r>
      <w:r w:rsidR="00FB7078" w:rsidRPr="00CF0EC3">
        <w:rPr>
          <w:rFonts w:ascii="Arial" w:hAnsi="Arial" w:cs="Arial"/>
          <w:sz w:val="24"/>
          <w:szCs w:val="24"/>
          <w:lang w:val="hr-BA"/>
        </w:rPr>
        <w:t xml:space="preserve"> knjig</w:t>
      </w:r>
      <w:r w:rsidR="00B325D6" w:rsidRPr="00CF0EC3">
        <w:rPr>
          <w:rFonts w:ascii="Arial" w:hAnsi="Arial" w:cs="Arial"/>
          <w:sz w:val="24"/>
          <w:szCs w:val="24"/>
          <w:lang w:val="hr-BA"/>
        </w:rPr>
        <w:t>e</w:t>
      </w:r>
      <w:r w:rsidR="00FB7078" w:rsidRPr="00CF0EC3">
        <w:rPr>
          <w:rFonts w:ascii="Arial" w:hAnsi="Arial" w:cs="Arial"/>
          <w:sz w:val="24"/>
          <w:szCs w:val="24"/>
          <w:lang w:val="hr-BA"/>
        </w:rPr>
        <w:t xml:space="preserve"> i dokumentacij</w:t>
      </w:r>
      <w:r w:rsidR="00B325D6" w:rsidRPr="00CF0EC3">
        <w:rPr>
          <w:rFonts w:ascii="Arial" w:hAnsi="Arial" w:cs="Arial"/>
          <w:sz w:val="24"/>
          <w:szCs w:val="24"/>
          <w:lang w:val="hr-BA"/>
        </w:rPr>
        <w:t>u banke</w:t>
      </w:r>
      <w:r w:rsidR="00FB7078" w:rsidRPr="00CF0EC3">
        <w:rPr>
          <w:rFonts w:ascii="Arial" w:hAnsi="Arial" w:cs="Arial"/>
          <w:sz w:val="24"/>
          <w:szCs w:val="24"/>
          <w:lang w:val="hr-BA"/>
        </w:rPr>
        <w:t xml:space="preserve"> u vezi sa sprovedenim postupkom stečaja</w:t>
      </w:r>
      <w:r w:rsidR="00B325D6" w:rsidRPr="00CF0EC3">
        <w:rPr>
          <w:rFonts w:ascii="Arial" w:hAnsi="Arial" w:cs="Arial"/>
          <w:sz w:val="24"/>
          <w:szCs w:val="24"/>
          <w:lang w:val="hr-BA"/>
        </w:rPr>
        <w:t>,</w:t>
      </w:r>
      <w:r w:rsidR="00FB7078" w:rsidRPr="00CF0EC3">
        <w:rPr>
          <w:rFonts w:ascii="Arial" w:hAnsi="Arial" w:cs="Arial"/>
          <w:sz w:val="24"/>
          <w:szCs w:val="24"/>
          <w:lang w:val="hr-BA"/>
        </w:rPr>
        <w:t xml:space="preserve"> </w:t>
      </w:r>
      <w:r w:rsidRPr="00CF0EC3">
        <w:rPr>
          <w:rFonts w:ascii="Arial" w:hAnsi="Arial" w:cs="Arial"/>
          <w:sz w:val="24"/>
          <w:szCs w:val="24"/>
          <w:lang w:val="hr-BA"/>
        </w:rPr>
        <w:t>na čuvanje Centralnoj banci</w:t>
      </w:r>
      <w:r w:rsidR="00FB7078" w:rsidRPr="00CF0EC3">
        <w:rPr>
          <w:rFonts w:ascii="Arial" w:hAnsi="Arial" w:cs="Arial"/>
          <w:sz w:val="24"/>
          <w:szCs w:val="24"/>
          <w:lang w:val="hr-BA"/>
        </w:rPr>
        <w:t xml:space="preserve"> nakon okončanja tog postupka</w:t>
      </w:r>
      <w:r w:rsidRPr="00CF0EC3">
        <w:rPr>
          <w:rFonts w:ascii="Arial" w:hAnsi="Arial" w:cs="Arial"/>
          <w:sz w:val="24"/>
          <w:szCs w:val="24"/>
          <w:lang w:val="hr-BA"/>
        </w:rPr>
        <w:t>.</w:t>
      </w:r>
    </w:p>
    <w:p w14:paraId="1DB288C5" w14:textId="044B81A9" w:rsidR="006031D7" w:rsidRPr="00CF0EC3" w:rsidRDefault="00380009" w:rsidP="00393ADD">
      <w:pPr>
        <w:spacing w:after="0" w:line="240" w:lineRule="auto"/>
        <w:jc w:val="both"/>
        <w:rPr>
          <w:rFonts w:ascii="Arial" w:hAnsi="Arial" w:cs="Arial"/>
          <w:color w:val="FF0000"/>
          <w:sz w:val="24"/>
          <w:szCs w:val="24"/>
          <w:lang w:val="hr-BA"/>
        </w:rPr>
      </w:pPr>
      <w:r w:rsidRPr="00CF0EC3">
        <w:rPr>
          <w:rFonts w:ascii="Arial" w:hAnsi="Arial" w:cs="Arial"/>
          <w:color w:val="FF0000"/>
          <w:sz w:val="24"/>
          <w:szCs w:val="24"/>
          <w:lang w:val="hr-BA"/>
        </w:rPr>
        <w:tab/>
      </w:r>
      <w:r w:rsidR="006031D7" w:rsidRPr="00CF0EC3">
        <w:rPr>
          <w:rFonts w:ascii="Arial" w:hAnsi="Arial" w:cs="Arial"/>
          <w:sz w:val="24"/>
          <w:szCs w:val="24"/>
          <w:lang w:val="hr-BA"/>
        </w:rPr>
        <w:t xml:space="preserve">Odredbom </w:t>
      </w:r>
      <w:r w:rsidR="006031D7" w:rsidRPr="00CF0EC3">
        <w:rPr>
          <w:rFonts w:ascii="Arial" w:hAnsi="Arial" w:cs="Arial"/>
          <w:b/>
          <w:sz w:val="24"/>
          <w:szCs w:val="24"/>
          <w:lang w:val="hr-BA"/>
        </w:rPr>
        <w:t xml:space="preserve">člana 11 </w:t>
      </w:r>
      <w:r w:rsidR="009D3FF4" w:rsidRPr="009D3FF4">
        <w:rPr>
          <w:rFonts w:ascii="Arial" w:hAnsi="Arial" w:cs="Arial"/>
          <w:b/>
          <w:sz w:val="24"/>
          <w:szCs w:val="24"/>
          <w:lang w:val="hr-BA"/>
        </w:rPr>
        <w:t>Nacrt</w:t>
      </w:r>
      <w:r w:rsidR="006031D7" w:rsidRPr="00CF0EC3">
        <w:rPr>
          <w:rFonts w:ascii="Arial" w:hAnsi="Arial" w:cs="Arial"/>
          <w:b/>
          <w:sz w:val="24"/>
          <w:szCs w:val="24"/>
          <w:lang w:val="hr-BA"/>
        </w:rPr>
        <w:t>a zakona</w:t>
      </w:r>
      <w:r w:rsidR="006031D7" w:rsidRPr="00CF0EC3">
        <w:rPr>
          <w:rFonts w:ascii="Arial" w:hAnsi="Arial" w:cs="Arial"/>
          <w:sz w:val="24"/>
          <w:szCs w:val="24"/>
          <w:lang w:val="hr-BA"/>
        </w:rPr>
        <w:t xml:space="preserve"> predlaže se tehnička izmjena u članu 52 stav 3 Zakona.</w:t>
      </w:r>
    </w:p>
    <w:p w14:paraId="508CC8F2" w14:textId="5C600077" w:rsidR="006031D7" w:rsidRPr="00CF0EC3" w:rsidRDefault="006031D7" w:rsidP="006031D7">
      <w:pPr>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 xml:space="preserve">Obzirom da se </w:t>
      </w:r>
      <w:r w:rsidR="009D3FF4">
        <w:rPr>
          <w:rFonts w:ascii="Arial" w:hAnsi="Arial" w:cs="Arial"/>
          <w:sz w:val="24"/>
          <w:szCs w:val="24"/>
          <w:lang w:val="hr-BA"/>
        </w:rPr>
        <w:t>Nacrt</w:t>
      </w:r>
      <w:r w:rsidRPr="00CF0EC3">
        <w:rPr>
          <w:rFonts w:ascii="Arial" w:hAnsi="Arial" w:cs="Arial"/>
          <w:sz w:val="24"/>
          <w:szCs w:val="24"/>
          <w:lang w:val="hr-BA"/>
        </w:rPr>
        <w:t xml:space="preserve">om zakona predlaže </w:t>
      </w:r>
      <w:r w:rsidR="00B325D6" w:rsidRPr="00CF0EC3">
        <w:rPr>
          <w:rFonts w:ascii="Arial" w:hAnsi="Arial" w:cs="Arial"/>
          <w:sz w:val="24"/>
          <w:szCs w:val="24"/>
          <w:lang w:val="hr-BA"/>
        </w:rPr>
        <w:t xml:space="preserve">dopuna Zakona </w:t>
      </w:r>
      <w:r w:rsidRPr="00CF0EC3">
        <w:rPr>
          <w:rFonts w:ascii="Arial" w:hAnsi="Arial" w:cs="Arial"/>
          <w:sz w:val="24"/>
          <w:szCs w:val="24"/>
          <w:lang w:val="hr-BA"/>
        </w:rPr>
        <w:t>novi</w:t>
      </w:r>
      <w:r w:rsidR="00B325D6" w:rsidRPr="00CF0EC3">
        <w:rPr>
          <w:rFonts w:ascii="Arial" w:hAnsi="Arial" w:cs="Arial"/>
          <w:sz w:val="24"/>
          <w:szCs w:val="24"/>
          <w:lang w:val="hr-BA"/>
        </w:rPr>
        <w:t>m</w:t>
      </w:r>
      <w:r w:rsidRPr="00CF0EC3">
        <w:rPr>
          <w:rFonts w:ascii="Arial" w:hAnsi="Arial" w:cs="Arial"/>
          <w:sz w:val="24"/>
          <w:szCs w:val="24"/>
          <w:lang w:val="hr-BA"/>
        </w:rPr>
        <w:t xml:space="preserve"> odredb</w:t>
      </w:r>
      <w:r w:rsidR="00B325D6" w:rsidRPr="00CF0EC3">
        <w:rPr>
          <w:rFonts w:ascii="Arial" w:hAnsi="Arial" w:cs="Arial"/>
          <w:sz w:val="24"/>
          <w:szCs w:val="24"/>
          <w:lang w:val="hr-BA"/>
        </w:rPr>
        <w:t>ama</w:t>
      </w:r>
      <w:r w:rsidRPr="00CF0EC3">
        <w:rPr>
          <w:rFonts w:ascii="Arial" w:hAnsi="Arial" w:cs="Arial"/>
          <w:sz w:val="24"/>
          <w:szCs w:val="24"/>
          <w:lang w:val="hr-BA"/>
        </w:rPr>
        <w:t xml:space="preserve"> </w:t>
      </w:r>
      <w:r w:rsidR="00713DD5" w:rsidRPr="00CF0EC3">
        <w:rPr>
          <w:rFonts w:ascii="Arial" w:hAnsi="Arial" w:cs="Arial"/>
          <w:sz w:val="24"/>
          <w:szCs w:val="24"/>
          <w:lang w:val="hr-BA"/>
        </w:rPr>
        <w:t xml:space="preserve">kojima se uređuje </w:t>
      </w:r>
      <w:r w:rsidRPr="00CF0EC3">
        <w:rPr>
          <w:rFonts w:ascii="Arial" w:hAnsi="Arial" w:cs="Arial"/>
          <w:sz w:val="24"/>
          <w:szCs w:val="24"/>
          <w:lang w:val="hr-BA"/>
        </w:rPr>
        <w:t xml:space="preserve"> postup</w:t>
      </w:r>
      <w:r w:rsidR="00713DD5" w:rsidRPr="00CF0EC3">
        <w:rPr>
          <w:rFonts w:ascii="Arial" w:hAnsi="Arial" w:cs="Arial"/>
          <w:sz w:val="24"/>
          <w:szCs w:val="24"/>
          <w:lang w:val="hr-BA"/>
        </w:rPr>
        <w:t>a</w:t>
      </w:r>
      <w:r w:rsidRPr="00CF0EC3">
        <w:rPr>
          <w:rFonts w:ascii="Arial" w:hAnsi="Arial" w:cs="Arial"/>
          <w:sz w:val="24"/>
          <w:szCs w:val="24"/>
          <w:lang w:val="hr-BA"/>
        </w:rPr>
        <w:t>k dobrovoljne likvidacije, o</w:t>
      </w:r>
      <w:r w:rsidR="00380009" w:rsidRPr="00CF0EC3">
        <w:rPr>
          <w:rFonts w:ascii="Arial" w:hAnsi="Arial" w:cs="Arial"/>
          <w:sz w:val="24"/>
          <w:szCs w:val="24"/>
          <w:lang w:val="hr-BA"/>
        </w:rPr>
        <w:t xml:space="preserve">dredbom </w:t>
      </w:r>
      <w:r w:rsidR="00380009" w:rsidRPr="00CF0EC3">
        <w:rPr>
          <w:rFonts w:ascii="Arial" w:hAnsi="Arial" w:cs="Arial"/>
          <w:b/>
          <w:sz w:val="24"/>
          <w:szCs w:val="24"/>
          <w:lang w:val="hr-BA"/>
        </w:rPr>
        <w:t xml:space="preserve">člana </w:t>
      </w:r>
      <w:r w:rsidRPr="00CF0EC3">
        <w:rPr>
          <w:rFonts w:ascii="Arial" w:hAnsi="Arial" w:cs="Arial"/>
          <w:b/>
          <w:sz w:val="24"/>
          <w:szCs w:val="24"/>
          <w:lang w:val="hr-BA"/>
        </w:rPr>
        <w:t>12</w:t>
      </w:r>
      <w:r w:rsidR="00380009" w:rsidRPr="00CF0EC3">
        <w:rPr>
          <w:rFonts w:ascii="Arial" w:hAnsi="Arial" w:cs="Arial"/>
          <w:b/>
          <w:sz w:val="24"/>
          <w:szCs w:val="24"/>
          <w:lang w:val="hr-BA"/>
        </w:rPr>
        <w:t xml:space="preserve"> </w:t>
      </w:r>
      <w:r w:rsidR="009D3FF4" w:rsidRPr="009D3FF4">
        <w:rPr>
          <w:rFonts w:ascii="Arial" w:hAnsi="Arial" w:cs="Arial"/>
          <w:b/>
          <w:sz w:val="24"/>
          <w:szCs w:val="24"/>
          <w:lang w:val="hr-BA"/>
        </w:rPr>
        <w:t>Nacrt</w:t>
      </w:r>
      <w:r w:rsidR="00380009" w:rsidRPr="00CF0EC3">
        <w:rPr>
          <w:rFonts w:ascii="Arial" w:hAnsi="Arial" w:cs="Arial"/>
          <w:b/>
          <w:sz w:val="24"/>
          <w:szCs w:val="24"/>
          <w:lang w:val="hr-BA"/>
        </w:rPr>
        <w:t>a zakona</w:t>
      </w:r>
      <w:r w:rsidR="00380009" w:rsidRPr="00CF0EC3">
        <w:rPr>
          <w:rFonts w:ascii="Arial" w:hAnsi="Arial" w:cs="Arial"/>
          <w:sz w:val="24"/>
          <w:szCs w:val="24"/>
          <w:lang w:val="hr-BA"/>
        </w:rPr>
        <w:t xml:space="preserve"> predlaže se </w:t>
      </w:r>
      <w:r w:rsidRPr="00CF0EC3">
        <w:rPr>
          <w:rFonts w:ascii="Arial" w:hAnsi="Arial" w:cs="Arial"/>
          <w:sz w:val="24"/>
          <w:szCs w:val="24"/>
          <w:lang w:val="hr-BA"/>
        </w:rPr>
        <w:t xml:space="preserve">brisanje </w:t>
      </w:r>
      <w:r w:rsidR="00380009" w:rsidRPr="00CF0EC3">
        <w:rPr>
          <w:rFonts w:ascii="Arial" w:hAnsi="Arial" w:cs="Arial"/>
          <w:sz w:val="24"/>
          <w:szCs w:val="24"/>
          <w:lang w:val="hr-BA"/>
        </w:rPr>
        <w:t>člana 53 Z</w:t>
      </w:r>
      <w:r w:rsidRPr="00CF0EC3">
        <w:rPr>
          <w:rFonts w:ascii="Arial" w:hAnsi="Arial" w:cs="Arial"/>
          <w:sz w:val="24"/>
          <w:szCs w:val="24"/>
          <w:lang w:val="hr-BA"/>
        </w:rPr>
        <w:t xml:space="preserve">akona, kojim se propisuje da </w:t>
      </w:r>
      <w:r w:rsidR="00B325D6" w:rsidRPr="00CF0EC3">
        <w:rPr>
          <w:rFonts w:ascii="Arial" w:hAnsi="Arial" w:cs="Arial"/>
          <w:sz w:val="24"/>
          <w:szCs w:val="24"/>
          <w:lang w:val="hr-BA"/>
        </w:rPr>
        <w:t xml:space="preserve">je </w:t>
      </w:r>
      <w:r w:rsidRPr="00CF0EC3">
        <w:rPr>
          <w:rFonts w:ascii="Arial" w:hAnsi="Arial" w:cs="Arial"/>
          <w:sz w:val="24"/>
          <w:szCs w:val="24"/>
          <w:lang w:val="hr-BA"/>
        </w:rPr>
        <w:t>predsjednik upravnog odbora banke čiji je nadležni organ donio odluku o prestanku rada banke dužan da tu odluku dostavi Centralnoj banci, narednog dana od dana njenog donošenja.</w:t>
      </w:r>
    </w:p>
    <w:p w14:paraId="5E3989AB" w14:textId="6BEAE78F" w:rsidR="00380009" w:rsidRPr="00CF0EC3" w:rsidRDefault="006031D7" w:rsidP="006031D7">
      <w:pPr>
        <w:spacing w:after="0" w:line="240" w:lineRule="auto"/>
        <w:ind w:firstLine="720"/>
        <w:jc w:val="both"/>
        <w:rPr>
          <w:rFonts w:ascii="Arial" w:hAnsi="Arial" w:cs="Arial"/>
          <w:sz w:val="24"/>
          <w:szCs w:val="24"/>
          <w:lang w:val="hr-BA"/>
        </w:rPr>
      </w:pPr>
      <w:r w:rsidRPr="00CF0EC3">
        <w:rPr>
          <w:rFonts w:ascii="Arial" w:hAnsi="Arial" w:cs="Arial"/>
          <w:b/>
          <w:sz w:val="24"/>
          <w:szCs w:val="24"/>
          <w:lang w:val="hr-BA"/>
        </w:rPr>
        <w:t xml:space="preserve">Članom 13 </w:t>
      </w:r>
      <w:r w:rsidR="009D3FF4" w:rsidRPr="009D3FF4">
        <w:rPr>
          <w:rFonts w:ascii="Arial" w:hAnsi="Arial" w:cs="Arial"/>
          <w:b/>
          <w:sz w:val="24"/>
          <w:szCs w:val="24"/>
          <w:lang w:val="hr-BA"/>
        </w:rPr>
        <w:t>Nacrt</w:t>
      </w:r>
      <w:r w:rsidRPr="00CF0EC3">
        <w:rPr>
          <w:rFonts w:ascii="Arial" w:hAnsi="Arial" w:cs="Arial"/>
          <w:b/>
          <w:sz w:val="24"/>
          <w:szCs w:val="24"/>
          <w:lang w:val="hr-BA"/>
        </w:rPr>
        <w:t>a zakona</w:t>
      </w:r>
      <w:r w:rsidRPr="00CF0EC3">
        <w:rPr>
          <w:rFonts w:ascii="Arial" w:hAnsi="Arial" w:cs="Arial"/>
          <w:sz w:val="24"/>
          <w:szCs w:val="24"/>
          <w:lang w:val="hr-BA"/>
        </w:rPr>
        <w:t xml:space="preserve"> predlaže se dodavanje dva nova poglavlja sa 22 nova člana </w:t>
      </w:r>
      <w:r w:rsidR="00380009" w:rsidRPr="00CF0EC3">
        <w:rPr>
          <w:rFonts w:ascii="Arial" w:hAnsi="Arial" w:cs="Arial"/>
          <w:sz w:val="24"/>
          <w:szCs w:val="24"/>
          <w:lang w:val="hr-BA"/>
        </w:rPr>
        <w:t>koj</w:t>
      </w:r>
      <w:r w:rsidRPr="00CF0EC3">
        <w:rPr>
          <w:rFonts w:ascii="Arial" w:hAnsi="Arial" w:cs="Arial"/>
          <w:sz w:val="24"/>
          <w:szCs w:val="24"/>
          <w:lang w:val="hr-BA"/>
        </w:rPr>
        <w:t xml:space="preserve">im se </w:t>
      </w:r>
      <w:r w:rsidR="00713DD5" w:rsidRPr="00CF0EC3">
        <w:rPr>
          <w:rFonts w:ascii="Arial" w:hAnsi="Arial" w:cs="Arial"/>
          <w:sz w:val="24"/>
          <w:szCs w:val="24"/>
          <w:lang w:val="hr-BA"/>
        </w:rPr>
        <w:t>uređuje</w:t>
      </w:r>
      <w:r w:rsidR="00380009" w:rsidRPr="00CF0EC3">
        <w:rPr>
          <w:rFonts w:ascii="Arial" w:hAnsi="Arial" w:cs="Arial"/>
          <w:sz w:val="24"/>
          <w:szCs w:val="24"/>
          <w:lang w:val="hr-BA"/>
        </w:rPr>
        <w:t xml:space="preserve"> dobrovoljn</w:t>
      </w:r>
      <w:r w:rsidR="00713DD5" w:rsidRPr="00CF0EC3">
        <w:rPr>
          <w:rFonts w:ascii="Arial" w:hAnsi="Arial" w:cs="Arial"/>
          <w:sz w:val="24"/>
          <w:szCs w:val="24"/>
          <w:lang w:val="hr-BA"/>
        </w:rPr>
        <w:t>a</w:t>
      </w:r>
      <w:r w:rsidR="00380009" w:rsidRPr="00CF0EC3">
        <w:rPr>
          <w:rFonts w:ascii="Arial" w:hAnsi="Arial" w:cs="Arial"/>
          <w:sz w:val="24"/>
          <w:szCs w:val="24"/>
          <w:lang w:val="hr-BA"/>
        </w:rPr>
        <w:t xml:space="preserve"> likvidacij</w:t>
      </w:r>
      <w:r w:rsidR="00713DD5" w:rsidRPr="00CF0EC3">
        <w:rPr>
          <w:rFonts w:ascii="Arial" w:hAnsi="Arial" w:cs="Arial"/>
          <w:sz w:val="24"/>
          <w:szCs w:val="24"/>
          <w:lang w:val="hr-BA"/>
        </w:rPr>
        <w:t>a</w:t>
      </w:r>
      <w:r w:rsidRPr="00CF0EC3">
        <w:rPr>
          <w:rFonts w:ascii="Arial" w:hAnsi="Arial" w:cs="Arial"/>
          <w:sz w:val="24"/>
          <w:szCs w:val="24"/>
          <w:lang w:val="hr-BA"/>
        </w:rPr>
        <w:t xml:space="preserve"> i vrši usklađivanje sa zahtjevima Direktive 2001/24/EZ. Naime, predlaže se </w:t>
      </w:r>
      <w:r w:rsidR="00713DD5" w:rsidRPr="00CF0EC3">
        <w:rPr>
          <w:rFonts w:ascii="Arial" w:hAnsi="Arial" w:cs="Arial"/>
          <w:sz w:val="24"/>
          <w:szCs w:val="24"/>
          <w:lang w:val="hr-BA"/>
        </w:rPr>
        <w:t xml:space="preserve">dopuna Zakona sa </w:t>
      </w:r>
      <w:r w:rsidRPr="00CF0EC3">
        <w:rPr>
          <w:rFonts w:ascii="Arial" w:hAnsi="Arial" w:cs="Arial"/>
          <w:sz w:val="24"/>
          <w:szCs w:val="24"/>
          <w:lang w:val="hr-BA"/>
        </w:rPr>
        <w:t>dva nova čl</w:t>
      </w:r>
      <w:r w:rsidR="00713DD5" w:rsidRPr="00CF0EC3">
        <w:rPr>
          <w:rFonts w:ascii="Arial" w:hAnsi="Arial" w:cs="Arial"/>
          <w:sz w:val="24"/>
          <w:szCs w:val="24"/>
          <w:lang w:val="hr-BA"/>
        </w:rPr>
        <w:t xml:space="preserve">. 56a i 56b </w:t>
      </w:r>
      <w:r w:rsidRPr="00CF0EC3">
        <w:rPr>
          <w:rFonts w:ascii="Arial" w:hAnsi="Arial" w:cs="Arial"/>
          <w:sz w:val="24"/>
          <w:szCs w:val="24"/>
          <w:lang w:val="hr-BA"/>
        </w:rPr>
        <w:t xml:space="preserve"> kojima se </w:t>
      </w:r>
      <w:r w:rsidR="00713DD5" w:rsidRPr="00CF0EC3">
        <w:rPr>
          <w:rFonts w:ascii="Arial" w:hAnsi="Arial" w:cs="Arial"/>
          <w:sz w:val="24"/>
          <w:szCs w:val="24"/>
          <w:lang w:val="hr-BA"/>
        </w:rPr>
        <w:t xml:space="preserve">uređuje </w:t>
      </w:r>
      <w:r w:rsidR="00380009" w:rsidRPr="00CF0EC3">
        <w:rPr>
          <w:rFonts w:ascii="Arial" w:hAnsi="Arial" w:cs="Arial"/>
          <w:sz w:val="24"/>
          <w:szCs w:val="24"/>
          <w:lang w:val="hr-BA"/>
        </w:rPr>
        <w:t>postup</w:t>
      </w:r>
      <w:r w:rsidRPr="00CF0EC3">
        <w:rPr>
          <w:rFonts w:ascii="Arial" w:hAnsi="Arial" w:cs="Arial"/>
          <w:sz w:val="24"/>
          <w:szCs w:val="24"/>
          <w:lang w:val="hr-BA"/>
        </w:rPr>
        <w:t>a</w:t>
      </w:r>
      <w:r w:rsidR="00380009" w:rsidRPr="00CF0EC3">
        <w:rPr>
          <w:rFonts w:ascii="Arial" w:hAnsi="Arial" w:cs="Arial"/>
          <w:sz w:val="24"/>
          <w:szCs w:val="24"/>
          <w:lang w:val="hr-BA"/>
        </w:rPr>
        <w:t xml:space="preserve">k </w:t>
      </w:r>
      <w:r w:rsidR="00713DD5" w:rsidRPr="00CF0EC3">
        <w:rPr>
          <w:rFonts w:ascii="Arial" w:hAnsi="Arial" w:cs="Arial"/>
          <w:sz w:val="24"/>
          <w:szCs w:val="24"/>
          <w:lang w:val="hr-BA"/>
        </w:rPr>
        <w:t xml:space="preserve">dobrovoljne </w:t>
      </w:r>
      <w:r w:rsidR="00380009" w:rsidRPr="00CF0EC3">
        <w:rPr>
          <w:rFonts w:ascii="Arial" w:hAnsi="Arial" w:cs="Arial"/>
          <w:sz w:val="24"/>
          <w:szCs w:val="24"/>
          <w:lang w:val="hr-BA"/>
        </w:rPr>
        <w:t>likvidacije koji pokreće sama banka donošenjem odluke o prestanku poslovanja</w:t>
      </w:r>
      <w:r w:rsidRPr="00CF0EC3">
        <w:rPr>
          <w:rFonts w:ascii="Arial" w:hAnsi="Arial" w:cs="Arial"/>
          <w:sz w:val="24"/>
          <w:szCs w:val="24"/>
          <w:lang w:val="hr-BA"/>
        </w:rPr>
        <w:t xml:space="preserve"> </w:t>
      </w:r>
      <w:r w:rsidR="00713DD5" w:rsidRPr="00CF0EC3">
        <w:rPr>
          <w:rFonts w:ascii="Arial" w:hAnsi="Arial" w:cs="Arial"/>
          <w:sz w:val="24"/>
          <w:szCs w:val="24"/>
          <w:lang w:val="hr-BA"/>
        </w:rPr>
        <w:t xml:space="preserve">te </w:t>
      </w:r>
      <w:r w:rsidRPr="00CF0EC3">
        <w:rPr>
          <w:rFonts w:ascii="Arial" w:hAnsi="Arial" w:cs="Arial"/>
          <w:sz w:val="24"/>
          <w:szCs w:val="24"/>
          <w:lang w:val="hr-BA"/>
        </w:rPr>
        <w:t>ban</w:t>
      </w:r>
      <w:r w:rsidR="00713DD5" w:rsidRPr="00CF0EC3">
        <w:rPr>
          <w:rFonts w:ascii="Arial" w:hAnsi="Arial" w:cs="Arial"/>
          <w:sz w:val="24"/>
          <w:szCs w:val="24"/>
          <w:lang w:val="hr-BA"/>
        </w:rPr>
        <w:t>ke</w:t>
      </w:r>
      <w:r w:rsidR="00380009" w:rsidRPr="00CF0EC3">
        <w:rPr>
          <w:rFonts w:ascii="Arial" w:hAnsi="Arial" w:cs="Arial"/>
          <w:sz w:val="24"/>
          <w:szCs w:val="24"/>
          <w:lang w:val="hr-BA"/>
        </w:rPr>
        <w:t xml:space="preserve">. </w:t>
      </w:r>
      <w:r w:rsidRPr="00CF0EC3">
        <w:rPr>
          <w:rFonts w:ascii="Arial" w:hAnsi="Arial" w:cs="Arial"/>
          <w:sz w:val="24"/>
          <w:szCs w:val="24"/>
          <w:lang w:val="hr-BA"/>
        </w:rPr>
        <w:t>B</w:t>
      </w:r>
      <w:r w:rsidR="00380009" w:rsidRPr="00CF0EC3">
        <w:rPr>
          <w:rFonts w:ascii="Arial" w:hAnsi="Arial" w:cs="Arial"/>
          <w:sz w:val="24"/>
          <w:szCs w:val="24"/>
          <w:lang w:val="hr-BA"/>
        </w:rPr>
        <w:t>anka je</w:t>
      </w:r>
      <w:r w:rsidR="00713DD5" w:rsidRPr="00CF0EC3">
        <w:rPr>
          <w:rFonts w:ascii="Arial" w:hAnsi="Arial" w:cs="Arial"/>
          <w:sz w:val="24"/>
          <w:szCs w:val="24"/>
          <w:lang w:val="hr-BA"/>
        </w:rPr>
        <w:t>, prethodno dužna,</w:t>
      </w:r>
      <w:r w:rsidR="00380009" w:rsidRPr="00CF0EC3">
        <w:rPr>
          <w:rFonts w:ascii="Arial" w:hAnsi="Arial" w:cs="Arial"/>
          <w:sz w:val="24"/>
          <w:szCs w:val="24"/>
          <w:lang w:val="hr-BA"/>
        </w:rPr>
        <w:t xml:space="preserve"> </w:t>
      </w:r>
      <w:r w:rsidRPr="00CF0EC3">
        <w:rPr>
          <w:rFonts w:ascii="Arial" w:hAnsi="Arial" w:cs="Arial"/>
          <w:sz w:val="24"/>
          <w:szCs w:val="24"/>
          <w:lang w:val="hr-BA"/>
        </w:rPr>
        <w:t>da</w:t>
      </w:r>
      <w:r w:rsidR="00380009" w:rsidRPr="00CF0EC3">
        <w:rPr>
          <w:rFonts w:ascii="Arial" w:hAnsi="Arial" w:cs="Arial"/>
          <w:sz w:val="24"/>
          <w:szCs w:val="24"/>
          <w:lang w:val="hr-BA"/>
        </w:rPr>
        <w:t xml:space="preserve"> </w:t>
      </w:r>
      <w:r w:rsidRPr="00CF0EC3">
        <w:rPr>
          <w:rFonts w:ascii="Arial" w:hAnsi="Arial" w:cs="Arial"/>
          <w:sz w:val="24"/>
          <w:szCs w:val="24"/>
          <w:lang w:val="hr-BA"/>
        </w:rPr>
        <w:t>sačini</w:t>
      </w:r>
      <w:r w:rsidR="00380009" w:rsidRPr="00CF0EC3">
        <w:rPr>
          <w:rFonts w:ascii="Arial" w:hAnsi="Arial" w:cs="Arial"/>
          <w:sz w:val="24"/>
          <w:szCs w:val="24"/>
          <w:lang w:val="hr-BA"/>
        </w:rPr>
        <w:t xml:space="preserve"> plan</w:t>
      </w:r>
      <w:r w:rsidRPr="00CF0EC3">
        <w:rPr>
          <w:rFonts w:ascii="Arial" w:hAnsi="Arial" w:cs="Arial"/>
          <w:sz w:val="24"/>
          <w:szCs w:val="24"/>
          <w:lang w:val="hr-BA"/>
        </w:rPr>
        <w:t xml:space="preserve"> dobrovoljne</w:t>
      </w:r>
      <w:r w:rsidR="00380009" w:rsidRPr="00CF0EC3">
        <w:rPr>
          <w:rFonts w:ascii="Arial" w:hAnsi="Arial" w:cs="Arial"/>
          <w:sz w:val="24"/>
          <w:szCs w:val="24"/>
          <w:lang w:val="hr-BA"/>
        </w:rPr>
        <w:t xml:space="preserve"> likvidacije</w:t>
      </w:r>
      <w:r w:rsidRPr="00CF0EC3">
        <w:rPr>
          <w:rFonts w:ascii="Arial" w:hAnsi="Arial" w:cs="Arial"/>
          <w:sz w:val="24"/>
          <w:szCs w:val="24"/>
          <w:lang w:val="hr-BA"/>
        </w:rPr>
        <w:t xml:space="preserve">, </w:t>
      </w:r>
      <w:r w:rsidR="00380009" w:rsidRPr="00CF0EC3">
        <w:rPr>
          <w:rFonts w:ascii="Arial" w:hAnsi="Arial" w:cs="Arial"/>
          <w:sz w:val="24"/>
          <w:szCs w:val="24"/>
          <w:lang w:val="hr-BA"/>
        </w:rPr>
        <w:t>koji dostav</w:t>
      </w:r>
      <w:r w:rsidR="00713DD5" w:rsidRPr="00CF0EC3">
        <w:rPr>
          <w:rFonts w:ascii="Arial" w:hAnsi="Arial" w:cs="Arial"/>
          <w:sz w:val="24"/>
          <w:szCs w:val="24"/>
          <w:lang w:val="hr-BA"/>
        </w:rPr>
        <w:t>lja</w:t>
      </w:r>
      <w:r w:rsidR="00380009" w:rsidRPr="00CF0EC3">
        <w:rPr>
          <w:rFonts w:ascii="Arial" w:hAnsi="Arial" w:cs="Arial"/>
          <w:sz w:val="24"/>
          <w:szCs w:val="24"/>
          <w:lang w:val="hr-BA"/>
        </w:rPr>
        <w:t xml:space="preserve"> Centralnoj banci </w:t>
      </w:r>
      <w:r w:rsidRPr="00CF0EC3">
        <w:rPr>
          <w:rFonts w:ascii="Arial" w:hAnsi="Arial" w:cs="Arial"/>
          <w:sz w:val="24"/>
          <w:szCs w:val="24"/>
          <w:lang w:val="hr-BA"/>
        </w:rPr>
        <w:t xml:space="preserve">na odobrenje </w:t>
      </w:r>
      <w:r w:rsidR="00380009" w:rsidRPr="00CF0EC3">
        <w:rPr>
          <w:rFonts w:ascii="Arial" w:hAnsi="Arial" w:cs="Arial"/>
          <w:sz w:val="24"/>
          <w:szCs w:val="24"/>
          <w:lang w:val="hr-BA"/>
        </w:rPr>
        <w:t xml:space="preserve">najkasnije 90 dana prije planiranog sazivanja skupštine akcionara na kojoj se donosi odluka o prestanku </w:t>
      </w:r>
      <w:r w:rsidR="00713DD5" w:rsidRPr="00CF0EC3">
        <w:rPr>
          <w:rFonts w:ascii="Arial" w:hAnsi="Arial" w:cs="Arial"/>
          <w:sz w:val="24"/>
          <w:szCs w:val="24"/>
          <w:lang w:val="hr-BA"/>
        </w:rPr>
        <w:t>rada banke</w:t>
      </w:r>
      <w:r w:rsidR="00380009" w:rsidRPr="00CF0EC3">
        <w:rPr>
          <w:rFonts w:ascii="Arial" w:hAnsi="Arial" w:cs="Arial"/>
          <w:sz w:val="24"/>
          <w:szCs w:val="24"/>
          <w:lang w:val="hr-BA"/>
        </w:rPr>
        <w:t>. Takođe, predloženim odredbama detaljnije se razrađuju obaveze banke</w:t>
      </w:r>
      <w:r w:rsidR="00713DD5" w:rsidRPr="00CF0EC3">
        <w:rPr>
          <w:rFonts w:ascii="Arial" w:hAnsi="Arial" w:cs="Arial"/>
          <w:sz w:val="24"/>
          <w:szCs w:val="24"/>
          <w:lang w:val="hr-BA"/>
        </w:rPr>
        <w:t>,</w:t>
      </w:r>
      <w:r w:rsidR="00380009" w:rsidRPr="00CF0EC3">
        <w:rPr>
          <w:rFonts w:ascii="Arial" w:hAnsi="Arial" w:cs="Arial"/>
          <w:sz w:val="24"/>
          <w:szCs w:val="24"/>
          <w:lang w:val="hr-BA"/>
        </w:rPr>
        <w:t xml:space="preserve"> kao i postupanj</w:t>
      </w:r>
      <w:r w:rsidR="00713DD5" w:rsidRPr="00CF0EC3">
        <w:rPr>
          <w:rFonts w:ascii="Arial" w:hAnsi="Arial" w:cs="Arial"/>
          <w:sz w:val="24"/>
          <w:szCs w:val="24"/>
          <w:lang w:val="hr-BA"/>
        </w:rPr>
        <w:t>e</w:t>
      </w:r>
      <w:r w:rsidR="00380009" w:rsidRPr="00CF0EC3">
        <w:rPr>
          <w:rFonts w:ascii="Arial" w:hAnsi="Arial" w:cs="Arial"/>
          <w:sz w:val="24"/>
          <w:szCs w:val="24"/>
          <w:lang w:val="hr-BA"/>
        </w:rPr>
        <w:t xml:space="preserve"> Centralne banke u ovom postupku.</w:t>
      </w:r>
      <w:r w:rsidRPr="00CF0EC3">
        <w:rPr>
          <w:rFonts w:ascii="Arial" w:hAnsi="Arial" w:cs="Arial"/>
          <w:sz w:val="24"/>
          <w:szCs w:val="24"/>
          <w:lang w:val="hr-BA"/>
        </w:rPr>
        <w:t xml:space="preserve"> </w:t>
      </w:r>
    </w:p>
    <w:p w14:paraId="1FF21817" w14:textId="461C3560" w:rsidR="008557B0" w:rsidRPr="00CF0EC3" w:rsidRDefault="00393ADD" w:rsidP="00247D45">
      <w:pPr>
        <w:spacing w:after="0" w:line="240" w:lineRule="auto"/>
        <w:jc w:val="both"/>
        <w:rPr>
          <w:rFonts w:ascii="Arial" w:hAnsi="Arial" w:cs="Arial"/>
          <w:sz w:val="24"/>
          <w:szCs w:val="24"/>
          <w:lang w:val="hr-BA"/>
        </w:rPr>
      </w:pPr>
      <w:r w:rsidRPr="00CF0EC3">
        <w:rPr>
          <w:rFonts w:ascii="Arial" w:hAnsi="Arial" w:cs="Arial"/>
          <w:sz w:val="24"/>
          <w:szCs w:val="24"/>
          <w:lang w:val="hr-BA"/>
        </w:rPr>
        <w:tab/>
      </w:r>
      <w:r w:rsidR="006031D7" w:rsidRPr="00CF0EC3">
        <w:rPr>
          <w:rFonts w:ascii="Arial" w:hAnsi="Arial" w:cs="Arial"/>
          <w:sz w:val="24"/>
          <w:szCs w:val="24"/>
          <w:lang w:val="hr-BA"/>
        </w:rPr>
        <w:t>Dodatno</w:t>
      </w:r>
      <w:r w:rsidR="00D446BF" w:rsidRPr="00CF0EC3">
        <w:rPr>
          <w:rFonts w:ascii="Arial" w:hAnsi="Arial" w:cs="Arial"/>
          <w:sz w:val="24"/>
          <w:szCs w:val="24"/>
          <w:lang w:val="hr-BA"/>
        </w:rPr>
        <w:t>, s</w:t>
      </w:r>
      <w:r w:rsidR="00380009" w:rsidRPr="00CF0EC3">
        <w:rPr>
          <w:rFonts w:ascii="Arial" w:hAnsi="Arial" w:cs="Arial"/>
          <w:sz w:val="24"/>
          <w:szCs w:val="24"/>
          <w:lang w:val="hr-BA"/>
        </w:rPr>
        <w:t xml:space="preserve">a ciljem potpunog usklađivanja Zakona sa </w:t>
      </w:r>
      <w:r w:rsidR="001E7EA0" w:rsidRPr="00CF0EC3">
        <w:rPr>
          <w:rFonts w:ascii="Arial" w:hAnsi="Arial" w:cs="Arial"/>
          <w:sz w:val="24"/>
          <w:szCs w:val="24"/>
          <w:lang w:val="hr-BA"/>
        </w:rPr>
        <w:t>o</w:t>
      </w:r>
      <w:r w:rsidRPr="00CF0EC3">
        <w:rPr>
          <w:rFonts w:ascii="Arial" w:hAnsi="Arial" w:cs="Arial"/>
          <w:sz w:val="24"/>
          <w:szCs w:val="24"/>
          <w:lang w:val="hr-BA"/>
        </w:rPr>
        <w:t>dre</w:t>
      </w:r>
      <w:r w:rsidR="008557B0" w:rsidRPr="00CF0EC3">
        <w:rPr>
          <w:rFonts w:ascii="Arial" w:hAnsi="Arial" w:cs="Arial"/>
          <w:sz w:val="24"/>
          <w:szCs w:val="24"/>
          <w:lang w:val="hr-BA"/>
        </w:rPr>
        <w:t>d</w:t>
      </w:r>
      <w:r w:rsidRPr="00CF0EC3">
        <w:rPr>
          <w:rFonts w:ascii="Arial" w:hAnsi="Arial" w:cs="Arial"/>
          <w:sz w:val="24"/>
          <w:szCs w:val="24"/>
          <w:lang w:val="hr-BA"/>
        </w:rPr>
        <w:t>b</w:t>
      </w:r>
      <w:r w:rsidR="001E7EA0" w:rsidRPr="00CF0EC3">
        <w:rPr>
          <w:rFonts w:ascii="Arial" w:hAnsi="Arial" w:cs="Arial"/>
          <w:sz w:val="24"/>
          <w:szCs w:val="24"/>
          <w:lang w:val="hr-BA"/>
        </w:rPr>
        <w:t>a</w:t>
      </w:r>
      <w:r w:rsidRPr="00CF0EC3">
        <w:rPr>
          <w:rFonts w:ascii="Arial" w:hAnsi="Arial" w:cs="Arial"/>
          <w:sz w:val="24"/>
          <w:szCs w:val="24"/>
          <w:lang w:val="hr-BA"/>
        </w:rPr>
        <w:t>m</w:t>
      </w:r>
      <w:r w:rsidR="001E7EA0" w:rsidRPr="00CF0EC3">
        <w:rPr>
          <w:rFonts w:ascii="Arial" w:hAnsi="Arial" w:cs="Arial"/>
          <w:sz w:val="24"/>
          <w:szCs w:val="24"/>
          <w:lang w:val="hr-BA"/>
        </w:rPr>
        <w:t>a</w:t>
      </w:r>
      <w:r w:rsidRPr="00CF0EC3">
        <w:rPr>
          <w:rFonts w:ascii="Arial" w:hAnsi="Arial" w:cs="Arial"/>
          <w:sz w:val="24"/>
          <w:szCs w:val="24"/>
          <w:lang w:val="hr-BA"/>
        </w:rPr>
        <w:t xml:space="preserve"> </w:t>
      </w:r>
      <w:r w:rsidR="00D446BF" w:rsidRPr="00CF0EC3">
        <w:rPr>
          <w:rFonts w:ascii="Arial" w:hAnsi="Arial" w:cs="Arial"/>
          <w:b/>
          <w:sz w:val="24"/>
          <w:szCs w:val="24"/>
          <w:lang w:val="hr-BA"/>
        </w:rPr>
        <w:t>pomenute direktive</w:t>
      </w:r>
      <w:r w:rsidR="00380009" w:rsidRPr="00CF0EC3">
        <w:rPr>
          <w:rFonts w:ascii="Arial" w:hAnsi="Arial" w:cs="Arial"/>
          <w:sz w:val="24"/>
          <w:szCs w:val="24"/>
          <w:lang w:val="hr-BA"/>
        </w:rPr>
        <w:t xml:space="preserve"> predlaže se </w:t>
      </w:r>
      <w:r w:rsidR="00713DD5" w:rsidRPr="00CF0EC3">
        <w:rPr>
          <w:rFonts w:ascii="Arial" w:hAnsi="Arial" w:cs="Arial"/>
          <w:sz w:val="24"/>
          <w:szCs w:val="24"/>
          <w:lang w:val="hr-BA"/>
        </w:rPr>
        <w:t xml:space="preserve">dopuna </w:t>
      </w:r>
      <w:r w:rsidR="001E7EA0" w:rsidRPr="00CF0EC3">
        <w:rPr>
          <w:rFonts w:ascii="Arial" w:hAnsi="Arial" w:cs="Arial"/>
          <w:sz w:val="24"/>
          <w:szCs w:val="24"/>
          <w:lang w:val="hr-BA"/>
        </w:rPr>
        <w:t>nov</w:t>
      </w:r>
      <w:r w:rsidR="00337011" w:rsidRPr="00CF0EC3">
        <w:rPr>
          <w:rFonts w:ascii="Arial" w:hAnsi="Arial" w:cs="Arial"/>
          <w:sz w:val="24"/>
          <w:szCs w:val="24"/>
          <w:lang w:val="hr-BA"/>
        </w:rPr>
        <w:t>i</w:t>
      </w:r>
      <w:r w:rsidR="00713DD5" w:rsidRPr="00CF0EC3">
        <w:rPr>
          <w:rFonts w:ascii="Arial" w:hAnsi="Arial" w:cs="Arial"/>
          <w:sz w:val="24"/>
          <w:szCs w:val="24"/>
          <w:lang w:val="hr-BA"/>
        </w:rPr>
        <w:t>m</w:t>
      </w:r>
      <w:r w:rsidR="001E7EA0" w:rsidRPr="00CF0EC3">
        <w:rPr>
          <w:rFonts w:ascii="Arial" w:hAnsi="Arial" w:cs="Arial"/>
          <w:sz w:val="24"/>
          <w:szCs w:val="24"/>
          <w:lang w:val="hr-BA"/>
        </w:rPr>
        <w:t xml:space="preserve"> poglavlj</w:t>
      </w:r>
      <w:r w:rsidR="00713DD5" w:rsidRPr="00CF0EC3">
        <w:rPr>
          <w:rFonts w:ascii="Arial" w:hAnsi="Arial" w:cs="Arial"/>
          <w:sz w:val="24"/>
          <w:szCs w:val="24"/>
          <w:lang w:val="hr-BA"/>
        </w:rPr>
        <w:t>em</w:t>
      </w:r>
      <w:r w:rsidR="001E7EA0" w:rsidRPr="00CF0EC3">
        <w:rPr>
          <w:rFonts w:ascii="Arial" w:hAnsi="Arial" w:cs="Arial"/>
          <w:sz w:val="24"/>
          <w:szCs w:val="24"/>
          <w:lang w:val="hr-BA"/>
        </w:rPr>
        <w:t xml:space="preserve"> sa 2</w:t>
      </w:r>
      <w:r w:rsidR="00D446BF" w:rsidRPr="00CF0EC3">
        <w:rPr>
          <w:rFonts w:ascii="Arial" w:hAnsi="Arial" w:cs="Arial"/>
          <w:sz w:val="24"/>
          <w:szCs w:val="24"/>
          <w:lang w:val="hr-BA"/>
        </w:rPr>
        <w:t>0</w:t>
      </w:r>
      <w:r w:rsidR="001E7EA0" w:rsidRPr="00CF0EC3">
        <w:rPr>
          <w:rFonts w:ascii="Arial" w:hAnsi="Arial" w:cs="Arial"/>
          <w:sz w:val="24"/>
          <w:szCs w:val="24"/>
          <w:lang w:val="hr-BA"/>
        </w:rPr>
        <w:t xml:space="preserve"> </w:t>
      </w:r>
      <w:r w:rsidR="008557B0" w:rsidRPr="00CF0EC3">
        <w:rPr>
          <w:rFonts w:ascii="Arial" w:hAnsi="Arial" w:cs="Arial"/>
          <w:sz w:val="24"/>
          <w:szCs w:val="24"/>
          <w:lang w:val="hr-BA"/>
        </w:rPr>
        <w:t>nov</w:t>
      </w:r>
      <w:r w:rsidR="00D446BF" w:rsidRPr="00CF0EC3">
        <w:rPr>
          <w:rFonts w:ascii="Arial" w:hAnsi="Arial" w:cs="Arial"/>
          <w:sz w:val="24"/>
          <w:szCs w:val="24"/>
          <w:lang w:val="hr-BA"/>
        </w:rPr>
        <w:t>ih</w:t>
      </w:r>
      <w:r w:rsidR="008557B0" w:rsidRPr="00CF0EC3">
        <w:rPr>
          <w:rFonts w:ascii="Arial" w:hAnsi="Arial" w:cs="Arial"/>
          <w:sz w:val="24"/>
          <w:szCs w:val="24"/>
          <w:lang w:val="hr-BA"/>
        </w:rPr>
        <w:t xml:space="preserve"> </w:t>
      </w:r>
      <w:r w:rsidR="001E7EA0" w:rsidRPr="00CF0EC3">
        <w:rPr>
          <w:rFonts w:ascii="Arial" w:hAnsi="Arial" w:cs="Arial"/>
          <w:sz w:val="24"/>
          <w:szCs w:val="24"/>
          <w:lang w:val="hr-BA"/>
        </w:rPr>
        <w:t>član</w:t>
      </w:r>
      <w:r w:rsidR="00D446BF" w:rsidRPr="00CF0EC3">
        <w:rPr>
          <w:rFonts w:ascii="Arial" w:hAnsi="Arial" w:cs="Arial"/>
          <w:sz w:val="24"/>
          <w:szCs w:val="24"/>
          <w:lang w:val="hr-BA"/>
        </w:rPr>
        <w:t>ov</w:t>
      </w:r>
      <w:r w:rsidR="001E7EA0" w:rsidRPr="00CF0EC3">
        <w:rPr>
          <w:rFonts w:ascii="Arial" w:hAnsi="Arial" w:cs="Arial"/>
          <w:sz w:val="24"/>
          <w:szCs w:val="24"/>
          <w:lang w:val="hr-BA"/>
        </w:rPr>
        <w:t>a</w:t>
      </w:r>
      <w:r w:rsidR="008557B0" w:rsidRPr="00CF0EC3">
        <w:rPr>
          <w:rFonts w:ascii="Arial" w:hAnsi="Arial" w:cs="Arial"/>
          <w:sz w:val="24"/>
          <w:szCs w:val="24"/>
          <w:lang w:val="hr-BA"/>
        </w:rPr>
        <w:t xml:space="preserve"> </w:t>
      </w:r>
      <w:r w:rsidR="00814D6D" w:rsidRPr="00CF0EC3">
        <w:rPr>
          <w:rFonts w:ascii="Arial" w:hAnsi="Arial" w:cs="Arial"/>
          <w:sz w:val="24"/>
          <w:szCs w:val="24"/>
          <w:lang w:val="hr-BA"/>
        </w:rPr>
        <w:t>(</w:t>
      </w:r>
      <w:r w:rsidR="00713DD5" w:rsidRPr="00CF0EC3">
        <w:rPr>
          <w:rFonts w:ascii="Arial" w:hAnsi="Arial" w:cs="Arial"/>
          <w:sz w:val="24"/>
          <w:szCs w:val="24"/>
          <w:lang w:val="hr-BA"/>
        </w:rPr>
        <w:t xml:space="preserve">čl. </w:t>
      </w:r>
      <w:r w:rsidR="00814D6D" w:rsidRPr="00CF0EC3">
        <w:rPr>
          <w:rFonts w:ascii="Arial" w:hAnsi="Arial" w:cs="Arial"/>
          <w:sz w:val="24"/>
          <w:szCs w:val="24"/>
          <w:lang w:val="hr-BA"/>
        </w:rPr>
        <w:t>56</w:t>
      </w:r>
      <w:r w:rsidR="00033ABD" w:rsidRPr="00CF0EC3">
        <w:rPr>
          <w:rFonts w:ascii="Arial" w:hAnsi="Arial" w:cs="Arial"/>
          <w:sz w:val="24"/>
          <w:szCs w:val="24"/>
          <w:lang w:val="hr-BA"/>
        </w:rPr>
        <w:t>c</w:t>
      </w:r>
      <w:r w:rsidR="00814D6D" w:rsidRPr="00CF0EC3">
        <w:rPr>
          <w:rFonts w:ascii="Arial" w:hAnsi="Arial" w:cs="Arial"/>
          <w:sz w:val="24"/>
          <w:szCs w:val="24"/>
          <w:lang w:val="hr-BA"/>
        </w:rPr>
        <w:t xml:space="preserve"> do 56</w:t>
      </w:r>
      <w:r w:rsidR="00033ABD" w:rsidRPr="00CF0EC3">
        <w:rPr>
          <w:rFonts w:ascii="Arial" w:hAnsi="Arial" w:cs="Arial"/>
          <w:sz w:val="24"/>
          <w:szCs w:val="24"/>
          <w:lang w:val="hr-BA"/>
        </w:rPr>
        <w:t>p</w:t>
      </w:r>
      <w:r w:rsidR="00814D6D" w:rsidRPr="00CF0EC3">
        <w:rPr>
          <w:rFonts w:ascii="Arial" w:hAnsi="Arial" w:cs="Arial"/>
          <w:sz w:val="24"/>
          <w:szCs w:val="24"/>
          <w:lang w:val="hr-BA"/>
        </w:rPr>
        <w:t xml:space="preserve">) </w:t>
      </w:r>
      <w:r w:rsidR="008557B0" w:rsidRPr="00CF0EC3">
        <w:rPr>
          <w:rFonts w:ascii="Arial" w:hAnsi="Arial" w:cs="Arial"/>
          <w:sz w:val="24"/>
          <w:szCs w:val="24"/>
          <w:lang w:val="hr-BA"/>
        </w:rPr>
        <w:t xml:space="preserve">kojima se utvrđuju zahtjevi u pogledu pokretanja i sprovođenja postupaka likvidacije i stečaja banaka i njihovih filijala sa međunarodnim elementom. </w:t>
      </w:r>
      <w:r w:rsidR="00814D6D" w:rsidRPr="00CF0EC3">
        <w:rPr>
          <w:rFonts w:ascii="Arial" w:hAnsi="Arial" w:cs="Arial"/>
          <w:sz w:val="24"/>
          <w:szCs w:val="24"/>
          <w:lang w:val="hr-BA"/>
        </w:rPr>
        <w:t>Odredbama novih članova prop</w:t>
      </w:r>
      <w:r w:rsidR="00713DD5" w:rsidRPr="00CF0EC3">
        <w:rPr>
          <w:rFonts w:ascii="Arial" w:hAnsi="Arial" w:cs="Arial"/>
          <w:sz w:val="24"/>
          <w:szCs w:val="24"/>
          <w:lang w:val="hr-BA"/>
        </w:rPr>
        <w:t>i</w:t>
      </w:r>
      <w:r w:rsidR="00814D6D" w:rsidRPr="00CF0EC3">
        <w:rPr>
          <w:rFonts w:ascii="Arial" w:hAnsi="Arial" w:cs="Arial"/>
          <w:sz w:val="24"/>
          <w:szCs w:val="24"/>
          <w:lang w:val="hr-BA"/>
        </w:rPr>
        <w:t>suju se zahtjevi u pogledu pravnih posljedica koje proizvodi pokretanje i sprovođenj</w:t>
      </w:r>
      <w:r w:rsidR="00337011" w:rsidRPr="00CF0EC3">
        <w:rPr>
          <w:rFonts w:ascii="Arial" w:hAnsi="Arial" w:cs="Arial"/>
          <w:sz w:val="24"/>
          <w:szCs w:val="24"/>
          <w:lang w:val="hr-BA"/>
        </w:rPr>
        <w:t>e</w:t>
      </w:r>
      <w:r w:rsidR="00814D6D" w:rsidRPr="00CF0EC3">
        <w:rPr>
          <w:rFonts w:ascii="Arial" w:hAnsi="Arial" w:cs="Arial"/>
          <w:sz w:val="24"/>
          <w:szCs w:val="24"/>
          <w:lang w:val="hr-BA"/>
        </w:rPr>
        <w:t xml:space="preserve"> postupaka likvidacije i stečaja, mjerodavno pravo u tim slučajevima, kao i obaveze savjetovanja, saradnje, razmjene informacija i obavještavanja između nedležnih tijela koja pokreću i sprovode ove postupke, </w:t>
      </w:r>
      <w:r w:rsidR="00713DD5" w:rsidRPr="00CF0EC3">
        <w:rPr>
          <w:rFonts w:ascii="Arial" w:hAnsi="Arial" w:cs="Arial"/>
          <w:sz w:val="24"/>
          <w:szCs w:val="24"/>
          <w:lang w:val="hr-BA"/>
        </w:rPr>
        <w:t xml:space="preserve">uključujući </w:t>
      </w:r>
      <w:r w:rsidR="00814D6D" w:rsidRPr="00CF0EC3">
        <w:rPr>
          <w:rFonts w:ascii="Arial" w:hAnsi="Arial" w:cs="Arial"/>
          <w:sz w:val="24"/>
          <w:szCs w:val="24"/>
          <w:lang w:val="hr-BA"/>
        </w:rPr>
        <w:t>i obaveze likvidacionog, odnosno stečajnog upravnika</w:t>
      </w:r>
      <w:r w:rsidR="00713DD5" w:rsidRPr="00CF0EC3">
        <w:rPr>
          <w:rFonts w:ascii="Arial" w:hAnsi="Arial" w:cs="Arial"/>
          <w:sz w:val="24"/>
          <w:szCs w:val="24"/>
          <w:lang w:val="hr-BA"/>
        </w:rPr>
        <w:t>,</w:t>
      </w:r>
      <w:r w:rsidR="00044BD0" w:rsidRPr="00CF0EC3">
        <w:rPr>
          <w:rFonts w:ascii="Arial" w:hAnsi="Arial" w:cs="Arial"/>
          <w:sz w:val="24"/>
          <w:szCs w:val="24"/>
          <w:lang w:val="hr-BA"/>
        </w:rPr>
        <w:t xml:space="preserve"> ali i obaveza čuvanja povjerljivih informacija</w:t>
      </w:r>
      <w:r w:rsidR="00814D6D" w:rsidRPr="00CF0EC3">
        <w:rPr>
          <w:rFonts w:ascii="Arial" w:hAnsi="Arial" w:cs="Arial"/>
          <w:sz w:val="24"/>
          <w:szCs w:val="24"/>
          <w:lang w:val="hr-BA"/>
        </w:rPr>
        <w:t>. Takođe</w:t>
      </w:r>
      <w:r w:rsidR="00713DD5" w:rsidRPr="00CF0EC3">
        <w:rPr>
          <w:rFonts w:ascii="Arial" w:hAnsi="Arial" w:cs="Arial"/>
          <w:sz w:val="24"/>
          <w:szCs w:val="24"/>
          <w:lang w:val="hr-BA"/>
        </w:rPr>
        <w:t>,</w:t>
      </w:r>
      <w:r w:rsidR="00814D6D" w:rsidRPr="00CF0EC3">
        <w:rPr>
          <w:rFonts w:ascii="Arial" w:hAnsi="Arial" w:cs="Arial"/>
          <w:sz w:val="24"/>
          <w:szCs w:val="24"/>
          <w:lang w:val="hr-BA"/>
        </w:rPr>
        <w:t xml:space="preserve"> propisuju </w:t>
      </w:r>
      <w:r w:rsidR="00713DD5" w:rsidRPr="00CF0EC3">
        <w:rPr>
          <w:rFonts w:ascii="Arial" w:hAnsi="Arial" w:cs="Arial"/>
          <w:sz w:val="24"/>
          <w:szCs w:val="24"/>
          <w:lang w:val="hr-BA"/>
        </w:rPr>
        <w:t xml:space="preserve">se </w:t>
      </w:r>
      <w:r w:rsidR="00814D6D" w:rsidRPr="00CF0EC3">
        <w:rPr>
          <w:rFonts w:ascii="Arial" w:hAnsi="Arial" w:cs="Arial"/>
          <w:sz w:val="24"/>
          <w:szCs w:val="24"/>
          <w:lang w:val="hr-BA"/>
        </w:rPr>
        <w:t xml:space="preserve">posebni zahtjevi za obavještavanje poznatih povjerilaca, zatim način i sadržaj obavještenja i rokovi za prijavu potraživanja. Dodatno, utvrđeni su i zahtjevi u pogledu </w:t>
      </w:r>
      <w:r w:rsidR="00044BD0" w:rsidRPr="00CF0EC3">
        <w:rPr>
          <w:rFonts w:ascii="Arial" w:hAnsi="Arial" w:cs="Arial"/>
          <w:sz w:val="24"/>
          <w:szCs w:val="24"/>
          <w:lang w:val="hr-BA"/>
        </w:rPr>
        <w:t>specifičnih ugovornih odnosa i namirenja potraživanja.</w:t>
      </w:r>
      <w:r w:rsidR="008557B0" w:rsidRPr="00CF0EC3">
        <w:rPr>
          <w:rFonts w:ascii="Arial" w:hAnsi="Arial" w:cs="Arial"/>
          <w:sz w:val="24"/>
          <w:szCs w:val="24"/>
          <w:lang w:val="hr-BA"/>
        </w:rPr>
        <w:tab/>
      </w:r>
    </w:p>
    <w:p w14:paraId="5A89975D" w14:textId="13D49FA4" w:rsidR="00247D45" w:rsidRPr="00CF0EC3" w:rsidRDefault="00247D45" w:rsidP="00247D45">
      <w:pPr>
        <w:spacing w:after="0" w:line="240" w:lineRule="auto"/>
        <w:jc w:val="both"/>
        <w:rPr>
          <w:rFonts w:ascii="Arial" w:hAnsi="Arial" w:cs="Arial"/>
          <w:sz w:val="24"/>
          <w:szCs w:val="24"/>
          <w:lang w:val="hr-BA"/>
        </w:rPr>
      </w:pPr>
      <w:r w:rsidRPr="00CF0EC3">
        <w:rPr>
          <w:rFonts w:ascii="Arial" w:hAnsi="Arial" w:cs="Arial"/>
          <w:b/>
          <w:color w:val="FF0000"/>
          <w:sz w:val="24"/>
          <w:szCs w:val="24"/>
          <w:lang w:val="hr-BA"/>
        </w:rPr>
        <w:tab/>
      </w:r>
      <w:bookmarkStart w:id="9" w:name="_Hlk168042212"/>
      <w:r w:rsidR="00D96506" w:rsidRPr="00CF0EC3">
        <w:rPr>
          <w:rFonts w:ascii="Arial" w:hAnsi="Arial" w:cs="Arial"/>
          <w:sz w:val="24"/>
          <w:szCs w:val="24"/>
          <w:lang w:val="hr-BA"/>
        </w:rPr>
        <w:t xml:space="preserve">Odredbama </w:t>
      </w:r>
      <w:r w:rsidR="00D96506" w:rsidRPr="00CF0EC3">
        <w:rPr>
          <w:rFonts w:ascii="Arial" w:hAnsi="Arial" w:cs="Arial"/>
          <w:b/>
          <w:sz w:val="24"/>
          <w:szCs w:val="24"/>
          <w:lang w:val="hr-BA"/>
        </w:rPr>
        <w:t xml:space="preserve">čl. </w:t>
      </w:r>
      <w:r w:rsidR="00D446BF" w:rsidRPr="00CF0EC3">
        <w:rPr>
          <w:rFonts w:ascii="Arial" w:hAnsi="Arial" w:cs="Arial"/>
          <w:b/>
          <w:sz w:val="24"/>
          <w:szCs w:val="24"/>
          <w:lang w:val="hr-BA"/>
        </w:rPr>
        <w:t>14</w:t>
      </w:r>
      <w:r w:rsidR="00D96506" w:rsidRPr="00CF0EC3">
        <w:rPr>
          <w:rFonts w:ascii="Arial" w:hAnsi="Arial" w:cs="Arial"/>
          <w:b/>
          <w:sz w:val="24"/>
          <w:szCs w:val="24"/>
          <w:lang w:val="hr-BA"/>
        </w:rPr>
        <w:t xml:space="preserve"> i </w:t>
      </w:r>
      <w:r w:rsidR="00D446BF" w:rsidRPr="00CF0EC3">
        <w:rPr>
          <w:rFonts w:ascii="Arial" w:hAnsi="Arial" w:cs="Arial"/>
          <w:b/>
          <w:sz w:val="24"/>
          <w:szCs w:val="24"/>
          <w:lang w:val="hr-BA"/>
        </w:rPr>
        <w:t>15</w:t>
      </w:r>
      <w:r w:rsidR="00D96506" w:rsidRPr="00CF0EC3">
        <w:rPr>
          <w:rFonts w:ascii="Arial" w:hAnsi="Arial" w:cs="Arial"/>
          <w:b/>
          <w:sz w:val="24"/>
          <w:szCs w:val="24"/>
          <w:lang w:val="hr-BA"/>
        </w:rPr>
        <w:t xml:space="preserve"> </w:t>
      </w:r>
      <w:r w:rsidR="009D3FF4" w:rsidRPr="009D3FF4">
        <w:rPr>
          <w:rFonts w:ascii="Arial" w:hAnsi="Arial" w:cs="Arial"/>
          <w:b/>
          <w:sz w:val="24"/>
          <w:szCs w:val="24"/>
          <w:lang w:val="hr-BA"/>
        </w:rPr>
        <w:t>Nacrt</w:t>
      </w:r>
      <w:r w:rsidR="00D96506" w:rsidRPr="00CF0EC3">
        <w:rPr>
          <w:rFonts w:ascii="Arial" w:hAnsi="Arial" w:cs="Arial"/>
          <w:b/>
          <w:sz w:val="24"/>
          <w:szCs w:val="24"/>
          <w:lang w:val="hr-BA"/>
        </w:rPr>
        <w:t>a</w:t>
      </w:r>
      <w:r w:rsidRPr="00CF0EC3">
        <w:rPr>
          <w:rFonts w:ascii="Arial" w:hAnsi="Arial" w:cs="Arial"/>
          <w:b/>
          <w:sz w:val="24"/>
          <w:szCs w:val="24"/>
          <w:lang w:val="hr-BA"/>
        </w:rPr>
        <w:t xml:space="preserve"> </w:t>
      </w:r>
      <w:r w:rsidR="00D96506" w:rsidRPr="00CF0EC3">
        <w:rPr>
          <w:rFonts w:ascii="Arial" w:hAnsi="Arial" w:cs="Arial"/>
          <w:b/>
          <w:sz w:val="24"/>
          <w:szCs w:val="24"/>
          <w:lang w:val="hr-BA"/>
        </w:rPr>
        <w:t>zakona</w:t>
      </w:r>
      <w:r w:rsidR="00D96506" w:rsidRPr="00CF0EC3">
        <w:rPr>
          <w:rFonts w:ascii="Arial" w:hAnsi="Arial" w:cs="Arial"/>
          <w:sz w:val="24"/>
          <w:szCs w:val="24"/>
          <w:lang w:val="hr-BA"/>
        </w:rPr>
        <w:t xml:space="preserve"> predlažu se izmjene odredbi čl. </w:t>
      </w:r>
      <w:r w:rsidR="00393ADD" w:rsidRPr="00CF0EC3">
        <w:rPr>
          <w:rFonts w:ascii="Arial" w:hAnsi="Arial" w:cs="Arial"/>
          <w:sz w:val="24"/>
          <w:szCs w:val="24"/>
          <w:lang w:val="hr-BA"/>
        </w:rPr>
        <w:t>57 i 58 Zakona, odnosno njihovo usklađivanje sa predloženim proširenjem dužnosti stečajnog i likvidacionog upravnika (</w:t>
      </w:r>
      <w:r w:rsidR="006E7E94" w:rsidRPr="00CF0EC3">
        <w:rPr>
          <w:rFonts w:ascii="Arial" w:hAnsi="Arial" w:cs="Arial"/>
          <w:sz w:val="24"/>
          <w:szCs w:val="24"/>
          <w:lang w:val="hr-BA"/>
        </w:rPr>
        <w:t xml:space="preserve">dopuna </w:t>
      </w:r>
      <w:r w:rsidR="00393ADD" w:rsidRPr="00CF0EC3">
        <w:rPr>
          <w:rFonts w:ascii="Arial" w:hAnsi="Arial" w:cs="Arial"/>
          <w:sz w:val="24"/>
          <w:szCs w:val="24"/>
          <w:lang w:val="hr-BA"/>
        </w:rPr>
        <w:t xml:space="preserve">člana 13 Zakona), tako da propuštanje izvršenje </w:t>
      </w:r>
      <w:r w:rsidR="006E7E94" w:rsidRPr="00CF0EC3">
        <w:rPr>
          <w:rFonts w:ascii="Arial" w:hAnsi="Arial" w:cs="Arial"/>
          <w:sz w:val="24"/>
          <w:szCs w:val="24"/>
          <w:lang w:val="hr-BA"/>
        </w:rPr>
        <w:t xml:space="preserve">tih </w:t>
      </w:r>
      <w:r w:rsidR="00393ADD" w:rsidRPr="00CF0EC3">
        <w:rPr>
          <w:rFonts w:ascii="Arial" w:hAnsi="Arial" w:cs="Arial"/>
          <w:sz w:val="24"/>
          <w:szCs w:val="24"/>
          <w:lang w:val="hr-BA"/>
        </w:rPr>
        <w:t xml:space="preserve">dužnosti takođe predstavlja </w:t>
      </w:r>
      <w:r w:rsidR="006E7E94" w:rsidRPr="00CF0EC3">
        <w:rPr>
          <w:rFonts w:ascii="Arial" w:hAnsi="Arial" w:cs="Arial"/>
          <w:sz w:val="24"/>
          <w:szCs w:val="24"/>
          <w:lang w:val="hr-BA"/>
        </w:rPr>
        <w:t>prekršaj</w:t>
      </w:r>
      <w:r w:rsidR="00393ADD" w:rsidRPr="00CF0EC3">
        <w:rPr>
          <w:rFonts w:ascii="Arial" w:hAnsi="Arial" w:cs="Arial"/>
          <w:sz w:val="24"/>
          <w:szCs w:val="24"/>
          <w:lang w:val="hr-BA"/>
        </w:rPr>
        <w:t>.</w:t>
      </w:r>
    </w:p>
    <w:bookmarkEnd w:id="9"/>
    <w:p w14:paraId="0AC425B4" w14:textId="4C9B2224" w:rsidR="008C16BA" w:rsidRPr="00CF0EC3" w:rsidRDefault="00247D45" w:rsidP="00744F82">
      <w:pPr>
        <w:shd w:val="clear" w:color="auto" w:fill="FFFFFF"/>
        <w:spacing w:after="48" w:line="240" w:lineRule="auto"/>
        <w:jc w:val="both"/>
        <w:textAlignment w:val="baseline"/>
        <w:rPr>
          <w:rFonts w:ascii="Arial" w:eastAsia="Times New Roman" w:hAnsi="Arial" w:cs="Arial"/>
          <w:noProof/>
          <w:sz w:val="24"/>
          <w:szCs w:val="24"/>
          <w:lang w:val="hr-BA"/>
        </w:rPr>
      </w:pPr>
      <w:r w:rsidRPr="00CF0EC3">
        <w:rPr>
          <w:rFonts w:ascii="Arial" w:hAnsi="Arial" w:cs="Arial"/>
          <w:color w:val="FF0000"/>
          <w:sz w:val="24"/>
          <w:szCs w:val="24"/>
          <w:lang w:val="hr-BA"/>
        </w:rPr>
        <w:tab/>
      </w:r>
      <w:r w:rsidR="006A6712" w:rsidRPr="00CF0EC3">
        <w:rPr>
          <w:rFonts w:ascii="Arial" w:hAnsi="Arial" w:cs="Arial"/>
          <w:b/>
          <w:sz w:val="24"/>
          <w:szCs w:val="24"/>
          <w:lang w:val="hr-BA"/>
        </w:rPr>
        <w:t>Članom 1</w:t>
      </w:r>
      <w:r w:rsidR="008C16BA" w:rsidRPr="00CF0EC3">
        <w:rPr>
          <w:rFonts w:ascii="Arial" w:hAnsi="Arial" w:cs="Arial"/>
          <w:b/>
          <w:sz w:val="24"/>
          <w:szCs w:val="24"/>
          <w:lang w:val="hr-BA"/>
        </w:rPr>
        <w:t>6</w:t>
      </w:r>
      <w:r w:rsidR="006A6712" w:rsidRPr="00CF0EC3">
        <w:rPr>
          <w:rFonts w:ascii="Arial" w:hAnsi="Arial" w:cs="Arial"/>
          <w:b/>
          <w:sz w:val="24"/>
          <w:szCs w:val="24"/>
          <w:lang w:val="hr-BA"/>
        </w:rPr>
        <w:t xml:space="preserve"> </w:t>
      </w:r>
      <w:r w:rsidR="009D3FF4" w:rsidRPr="009D3FF4">
        <w:rPr>
          <w:rFonts w:ascii="Arial" w:hAnsi="Arial" w:cs="Arial"/>
          <w:b/>
          <w:sz w:val="24"/>
          <w:szCs w:val="24"/>
          <w:lang w:val="hr-BA"/>
        </w:rPr>
        <w:t>Nacrt</w:t>
      </w:r>
      <w:r w:rsidR="006A6712" w:rsidRPr="00CF0EC3">
        <w:rPr>
          <w:rFonts w:ascii="Arial" w:hAnsi="Arial" w:cs="Arial"/>
          <w:b/>
          <w:sz w:val="24"/>
          <w:szCs w:val="24"/>
          <w:lang w:val="hr-BA"/>
        </w:rPr>
        <w:t xml:space="preserve">a </w:t>
      </w:r>
      <w:r w:rsidR="00D96506" w:rsidRPr="00CF0EC3">
        <w:rPr>
          <w:rFonts w:ascii="Arial" w:hAnsi="Arial" w:cs="Arial"/>
          <w:b/>
          <w:sz w:val="24"/>
          <w:szCs w:val="24"/>
          <w:lang w:val="hr-BA"/>
        </w:rPr>
        <w:t>zakona</w:t>
      </w:r>
      <w:r w:rsidR="00D96506" w:rsidRPr="00CF0EC3">
        <w:rPr>
          <w:rFonts w:ascii="Arial" w:hAnsi="Arial" w:cs="Arial"/>
          <w:sz w:val="24"/>
          <w:szCs w:val="24"/>
          <w:lang w:val="hr-BA"/>
        </w:rPr>
        <w:t xml:space="preserve"> </w:t>
      </w:r>
      <w:r w:rsidR="006A6712" w:rsidRPr="00CF0EC3">
        <w:rPr>
          <w:rFonts w:ascii="Arial" w:hAnsi="Arial" w:cs="Arial"/>
          <w:sz w:val="24"/>
          <w:szCs w:val="24"/>
          <w:lang w:val="hr-BA"/>
        </w:rPr>
        <w:t>predlaže</w:t>
      </w:r>
      <w:r w:rsidR="00D96506" w:rsidRPr="00CF0EC3">
        <w:rPr>
          <w:rFonts w:ascii="Arial" w:hAnsi="Arial" w:cs="Arial"/>
          <w:sz w:val="24"/>
          <w:szCs w:val="24"/>
          <w:lang w:val="hr-BA"/>
        </w:rPr>
        <w:t xml:space="preserve"> </w:t>
      </w:r>
      <w:r w:rsidR="001E7EA0" w:rsidRPr="00CF0EC3">
        <w:rPr>
          <w:rFonts w:ascii="Arial" w:hAnsi="Arial" w:cs="Arial"/>
          <w:sz w:val="24"/>
          <w:szCs w:val="24"/>
          <w:lang w:val="hr-BA"/>
        </w:rPr>
        <w:t xml:space="preserve">se </w:t>
      </w:r>
      <w:r w:rsidR="006E7E94" w:rsidRPr="00CF0EC3">
        <w:rPr>
          <w:rFonts w:ascii="Arial" w:hAnsi="Arial" w:cs="Arial"/>
          <w:sz w:val="24"/>
          <w:szCs w:val="24"/>
          <w:lang w:val="hr-BA"/>
        </w:rPr>
        <w:t>dopuna</w:t>
      </w:r>
      <w:r w:rsidR="00744F82" w:rsidRPr="00CF0EC3">
        <w:rPr>
          <w:rFonts w:ascii="Arial" w:hAnsi="Arial" w:cs="Arial"/>
          <w:sz w:val="24"/>
          <w:szCs w:val="24"/>
          <w:lang w:val="hr-BA"/>
        </w:rPr>
        <w:t xml:space="preserve"> sa dva</w:t>
      </w:r>
      <w:r w:rsidR="006E7E94" w:rsidRPr="00CF0EC3">
        <w:rPr>
          <w:rFonts w:ascii="Arial" w:hAnsi="Arial" w:cs="Arial"/>
          <w:sz w:val="24"/>
          <w:szCs w:val="24"/>
          <w:lang w:val="hr-BA"/>
        </w:rPr>
        <w:t xml:space="preserve"> nov</w:t>
      </w:r>
      <w:r w:rsidR="00744F82" w:rsidRPr="00CF0EC3">
        <w:rPr>
          <w:rFonts w:ascii="Arial" w:hAnsi="Arial" w:cs="Arial"/>
          <w:sz w:val="24"/>
          <w:szCs w:val="24"/>
          <w:lang w:val="hr-BA"/>
        </w:rPr>
        <w:t>a</w:t>
      </w:r>
      <w:r w:rsidR="006E7E94" w:rsidRPr="00CF0EC3">
        <w:rPr>
          <w:rFonts w:ascii="Arial" w:hAnsi="Arial" w:cs="Arial"/>
          <w:sz w:val="24"/>
          <w:szCs w:val="24"/>
          <w:lang w:val="hr-BA"/>
        </w:rPr>
        <w:t xml:space="preserve"> </w:t>
      </w:r>
      <w:r w:rsidR="00D96506" w:rsidRPr="00CF0EC3">
        <w:rPr>
          <w:rFonts w:ascii="Arial" w:hAnsi="Arial" w:cs="Arial"/>
          <w:sz w:val="24"/>
          <w:szCs w:val="24"/>
          <w:lang w:val="hr-BA"/>
        </w:rPr>
        <w:t>član</w:t>
      </w:r>
      <w:r w:rsidR="00744F82" w:rsidRPr="00CF0EC3">
        <w:rPr>
          <w:rFonts w:ascii="Arial" w:hAnsi="Arial" w:cs="Arial"/>
          <w:sz w:val="24"/>
          <w:szCs w:val="24"/>
          <w:lang w:val="hr-BA"/>
        </w:rPr>
        <w:t>a</w:t>
      </w:r>
      <w:r w:rsidR="00D96506" w:rsidRPr="00CF0EC3">
        <w:rPr>
          <w:rFonts w:ascii="Arial" w:hAnsi="Arial" w:cs="Arial"/>
          <w:sz w:val="24"/>
          <w:szCs w:val="24"/>
          <w:lang w:val="hr-BA"/>
        </w:rPr>
        <w:t xml:space="preserve"> 59</w:t>
      </w:r>
      <w:r w:rsidR="008C16BA" w:rsidRPr="00CF0EC3">
        <w:rPr>
          <w:rFonts w:ascii="Arial" w:hAnsi="Arial" w:cs="Arial"/>
          <w:sz w:val="24"/>
          <w:szCs w:val="24"/>
          <w:lang w:val="hr-BA"/>
        </w:rPr>
        <w:t>ć</w:t>
      </w:r>
      <w:r w:rsidR="00D96506" w:rsidRPr="00CF0EC3">
        <w:rPr>
          <w:rFonts w:ascii="Arial" w:hAnsi="Arial" w:cs="Arial"/>
          <w:sz w:val="24"/>
          <w:szCs w:val="24"/>
          <w:lang w:val="hr-BA"/>
        </w:rPr>
        <w:t xml:space="preserve"> </w:t>
      </w:r>
      <w:r w:rsidR="00744F82" w:rsidRPr="00CF0EC3">
        <w:rPr>
          <w:rFonts w:ascii="Arial" w:hAnsi="Arial" w:cs="Arial"/>
          <w:sz w:val="24"/>
          <w:szCs w:val="24"/>
          <w:lang w:val="hr-BA"/>
        </w:rPr>
        <w:t xml:space="preserve">i 59d </w:t>
      </w:r>
      <w:r w:rsidR="00D96506" w:rsidRPr="00CF0EC3">
        <w:rPr>
          <w:rFonts w:ascii="Arial" w:hAnsi="Arial" w:cs="Arial"/>
          <w:sz w:val="24"/>
          <w:szCs w:val="24"/>
          <w:lang w:val="hr-BA"/>
        </w:rPr>
        <w:t xml:space="preserve">kojim se propisuje </w:t>
      </w:r>
      <w:r w:rsidR="001E7EA0" w:rsidRPr="00CF0EC3">
        <w:rPr>
          <w:rFonts w:ascii="Arial" w:hAnsi="Arial" w:cs="Arial"/>
          <w:sz w:val="24"/>
          <w:szCs w:val="24"/>
          <w:lang w:val="hr-BA"/>
        </w:rPr>
        <w:t>odložena</w:t>
      </w:r>
      <w:r w:rsidR="00D96506" w:rsidRPr="00CF0EC3">
        <w:rPr>
          <w:rFonts w:ascii="Arial" w:hAnsi="Arial" w:cs="Arial"/>
          <w:sz w:val="24"/>
          <w:szCs w:val="24"/>
          <w:lang w:val="hr-BA"/>
        </w:rPr>
        <w:t xml:space="preserve"> primjena </w:t>
      </w:r>
      <w:r w:rsidR="006A6712" w:rsidRPr="00CF0EC3">
        <w:rPr>
          <w:rFonts w:ascii="Arial" w:hAnsi="Arial" w:cs="Arial"/>
          <w:sz w:val="24"/>
          <w:szCs w:val="24"/>
          <w:lang w:val="hr-BA"/>
        </w:rPr>
        <w:t>odredb</w:t>
      </w:r>
      <w:r w:rsidR="00D96506" w:rsidRPr="00CF0EC3">
        <w:rPr>
          <w:rFonts w:ascii="Arial" w:hAnsi="Arial" w:cs="Arial"/>
          <w:sz w:val="24"/>
          <w:szCs w:val="24"/>
          <w:lang w:val="hr-BA"/>
        </w:rPr>
        <w:t>i</w:t>
      </w:r>
      <w:r w:rsidR="006A6712" w:rsidRPr="00CF0EC3">
        <w:rPr>
          <w:rFonts w:ascii="Arial" w:hAnsi="Arial" w:cs="Arial"/>
          <w:sz w:val="24"/>
          <w:szCs w:val="24"/>
          <w:lang w:val="hr-BA"/>
        </w:rPr>
        <w:t xml:space="preserve"> </w:t>
      </w:r>
      <w:r w:rsidR="00D96506" w:rsidRPr="00CF0EC3">
        <w:rPr>
          <w:rFonts w:ascii="Arial" w:hAnsi="Arial" w:cs="Arial"/>
          <w:sz w:val="24"/>
          <w:szCs w:val="24"/>
          <w:lang w:val="hr-BA"/>
        </w:rPr>
        <w:t>koje se</w:t>
      </w:r>
      <w:r w:rsidR="008557B0" w:rsidRPr="00CF0EC3">
        <w:rPr>
          <w:rFonts w:ascii="Arial" w:hAnsi="Arial" w:cs="Arial"/>
          <w:sz w:val="24"/>
          <w:szCs w:val="24"/>
          <w:lang w:val="hr-BA"/>
        </w:rPr>
        <w:t>,</w:t>
      </w:r>
      <w:r w:rsidR="00D96506" w:rsidRPr="00CF0EC3">
        <w:rPr>
          <w:rFonts w:ascii="Arial" w:hAnsi="Arial" w:cs="Arial"/>
          <w:sz w:val="24"/>
          <w:szCs w:val="24"/>
          <w:lang w:val="hr-BA"/>
        </w:rPr>
        <w:t xml:space="preserve"> u</w:t>
      </w:r>
      <w:r w:rsidRPr="00CF0EC3">
        <w:rPr>
          <w:rFonts w:ascii="Arial" w:hAnsi="Arial" w:cs="Arial"/>
          <w:sz w:val="24"/>
          <w:szCs w:val="24"/>
          <w:lang w:val="hr-BA"/>
        </w:rPr>
        <w:t xml:space="preserve"> cilju potpunog usklađivanja sa relevantom direktivom</w:t>
      </w:r>
      <w:r w:rsidR="008557B0" w:rsidRPr="00CF0EC3">
        <w:rPr>
          <w:rFonts w:ascii="Arial" w:hAnsi="Arial" w:cs="Arial"/>
          <w:sz w:val="24"/>
          <w:szCs w:val="24"/>
          <w:lang w:val="hr-BA"/>
        </w:rPr>
        <w:t>,</w:t>
      </w:r>
      <w:r w:rsidR="00D96506" w:rsidRPr="00CF0EC3">
        <w:rPr>
          <w:rFonts w:ascii="Arial" w:hAnsi="Arial" w:cs="Arial"/>
          <w:sz w:val="24"/>
          <w:szCs w:val="24"/>
          <w:lang w:val="hr-BA"/>
        </w:rPr>
        <w:t xml:space="preserve"> dodaju članom </w:t>
      </w:r>
      <w:r w:rsidR="008C16BA" w:rsidRPr="00CF0EC3">
        <w:rPr>
          <w:rFonts w:ascii="Arial" w:hAnsi="Arial" w:cs="Arial"/>
          <w:sz w:val="24"/>
          <w:szCs w:val="24"/>
          <w:lang w:val="hr-BA"/>
        </w:rPr>
        <w:t>13</w:t>
      </w:r>
      <w:r w:rsidR="00D96506" w:rsidRPr="00CF0EC3">
        <w:rPr>
          <w:rFonts w:ascii="Arial" w:hAnsi="Arial" w:cs="Arial"/>
          <w:sz w:val="24"/>
          <w:szCs w:val="24"/>
          <w:lang w:val="hr-BA"/>
        </w:rPr>
        <w:t xml:space="preserve"> </w:t>
      </w:r>
      <w:r w:rsidR="009D3FF4">
        <w:rPr>
          <w:rFonts w:ascii="Arial" w:hAnsi="Arial" w:cs="Arial"/>
          <w:sz w:val="24"/>
          <w:szCs w:val="24"/>
          <w:lang w:val="hr-BA"/>
        </w:rPr>
        <w:t>Nacrt</w:t>
      </w:r>
      <w:r w:rsidR="00D96506" w:rsidRPr="00CF0EC3">
        <w:rPr>
          <w:rFonts w:ascii="Arial" w:hAnsi="Arial" w:cs="Arial"/>
          <w:sz w:val="24"/>
          <w:szCs w:val="24"/>
          <w:lang w:val="hr-BA"/>
        </w:rPr>
        <w:t>a zakona (</w:t>
      </w:r>
      <w:r w:rsidR="00D96506" w:rsidRPr="00CF0EC3">
        <w:rPr>
          <w:rFonts w:ascii="Arial" w:eastAsia="Times New Roman" w:hAnsi="Arial" w:cs="Arial"/>
          <w:noProof/>
          <w:sz w:val="24"/>
          <w:szCs w:val="24"/>
          <w:lang w:val="hr-BA"/>
        </w:rPr>
        <w:t>čl. 56</w:t>
      </w:r>
      <w:r w:rsidR="00033ABD" w:rsidRPr="00CF0EC3">
        <w:rPr>
          <w:rFonts w:ascii="Arial" w:eastAsia="Times New Roman" w:hAnsi="Arial" w:cs="Arial"/>
          <w:noProof/>
          <w:sz w:val="24"/>
          <w:szCs w:val="24"/>
          <w:lang w:val="hr-BA"/>
        </w:rPr>
        <w:t>c</w:t>
      </w:r>
      <w:r w:rsidR="00D96506" w:rsidRPr="00CF0EC3">
        <w:rPr>
          <w:rFonts w:ascii="Arial" w:eastAsia="Times New Roman" w:hAnsi="Arial" w:cs="Arial"/>
          <w:noProof/>
          <w:sz w:val="24"/>
          <w:szCs w:val="24"/>
          <w:lang w:val="hr-BA"/>
        </w:rPr>
        <w:t xml:space="preserve"> do 56</w:t>
      </w:r>
      <w:r w:rsidR="00033ABD" w:rsidRPr="00CF0EC3">
        <w:rPr>
          <w:rFonts w:ascii="Arial" w:eastAsia="Times New Roman" w:hAnsi="Arial" w:cs="Arial"/>
          <w:noProof/>
          <w:sz w:val="24"/>
          <w:szCs w:val="24"/>
          <w:lang w:val="hr-BA"/>
        </w:rPr>
        <w:t>p</w:t>
      </w:r>
      <w:r w:rsidR="00D96506" w:rsidRPr="00CF0EC3">
        <w:rPr>
          <w:rFonts w:ascii="Arial" w:eastAsia="Times New Roman" w:hAnsi="Arial" w:cs="Arial"/>
          <w:noProof/>
          <w:sz w:val="24"/>
          <w:szCs w:val="24"/>
          <w:lang w:val="hr-BA"/>
        </w:rPr>
        <w:t>)</w:t>
      </w:r>
      <w:r w:rsidR="008557B0" w:rsidRPr="00CF0EC3">
        <w:rPr>
          <w:rFonts w:ascii="Arial" w:eastAsia="Times New Roman" w:hAnsi="Arial" w:cs="Arial"/>
          <w:noProof/>
          <w:sz w:val="24"/>
          <w:szCs w:val="24"/>
          <w:lang w:val="hr-BA"/>
        </w:rPr>
        <w:t xml:space="preserve"> </w:t>
      </w:r>
      <w:r w:rsidR="00D96506" w:rsidRPr="00CF0EC3">
        <w:rPr>
          <w:rFonts w:ascii="Arial" w:eastAsia="Times New Roman" w:hAnsi="Arial" w:cs="Arial"/>
          <w:noProof/>
          <w:sz w:val="24"/>
          <w:szCs w:val="24"/>
          <w:lang w:val="hr-BA"/>
        </w:rPr>
        <w:t>do dana pristupanja Crne Gore Evropskoj uniji.</w:t>
      </w:r>
      <w:r w:rsidR="00744F82" w:rsidRPr="00CF0EC3">
        <w:rPr>
          <w:rFonts w:ascii="Arial" w:eastAsia="Times New Roman" w:hAnsi="Arial" w:cs="Arial"/>
          <w:noProof/>
          <w:sz w:val="24"/>
          <w:szCs w:val="24"/>
          <w:lang w:val="hr-BA"/>
        </w:rPr>
        <w:t xml:space="preserve"> Takođe, </w:t>
      </w:r>
      <w:r w:rsidR="008C16BA" w:rsidRPr="00CF0EC3">
        <w:rPr>
          <w:rFonts w:ascii="Arial" w:eastAsia="Times New Roman" w:hAnsi="Arial" w:cs="Arial"/>
          <w:noProof/>
          <w:sz w:val="24"/>
          <w:szCs w:val="24"/>
          <w:lang w:val="hr-BA"/>
        </w:rPr>
        <w:t xml:space="preserve">utvrđuje se prelazna odredba kojom se </w:t>
      </w:r>
      <w:r w:rsidR="008C16BA" w:rsidRPr="00CF0EC3">
        <w:rPr>
          <w:rFonts w:ascii="Arial" w:eastAsia="Times New Roman" w:hAnsi="Arial" w:cs="Arial"/>
          <w:noProof/>
          <w:sz w:val="24"/>
          <w:szCs w:val="24"/>
          <w:lang w:val="hr-BA"/>
        </w:rPr>
        <w:lastRenderedPageBreak/>
        <w:t xml:space="preserve">propisuje da se svi stečajni postupci započeti do dana stupanja na snagu ovog zakona okončavaju po zakonu po kojem su započeti. </w:t>
      </w:r>
      <w:r w:rsidR="00424C22" w:rsidRPr="00CF0EC3">
        <w:rPr>
          <w:rFonts w:ascii="Arial" w:eastAsia="Times New Roman" w:hAnsi="Arial" w:cs="Arial"/>
          <w:noProof/>
          <w:sz w:val="24"/>
          <w:szCs w:val="24"/>
          <w:lang w:val="hr-BA"/>
        </w:rPr>
        <w:t>P</w:t>
      </w:r>
      <w:r w:rsidR="00744F82" w:rsidRPr="00CF0EC3">
        <w:rPr>
          <w:rFonts w:ascii="Arial" w:eastAsia="Times New Roman" w:hAnsi="Arial" w:cs="Arial"/>
          <w:noProof/>
          <w:sz w:val="24"/>
          <w:szCs w:val="24"/>
          <w:lang w:val="hr-BA"/>
        </w:rPr>
        <w:t xml:space="preserve">redlaže </w:t>
      </w:r>
      <w:r w:rsidR="008C16BA" w:rsidRPr="00CF0EC3">
        <w:rPr>
          <w:rFonts w:ascii="Arial" w:eastAsia="Times New Roman" w:hAnsi="Arial" w:cs="Arial"/>
          <w:noProof/>
          <w:sz w:val="24"/>
          <w:szCs w:val="24"/>
          <w:lang w:val="hr-BA"/>
        </w:rPr>
        <w:t xml:space="preserve">se i izuzetak od ove odredbe, </w:t>
      </w:r>
      <w:r w:rsidR="00424C22" w:rsidRPr="00CF0EC3">
        <w:rPr>
          <w:rFonts w:ascii="Arial" w:eastAsia="Times New Roman" w:hAnsi="Arial" w:cs="Arial"/>
          <w:noProof/>
          <w:sz w:val="24"/>
          <w:szCs w:val="24"/>
          <w:lang w:val="hr-BA"/>
        </w:rPr>
        <w:t xml:space="preserve">da </w:t>
      </w:r>
      <w:r w:rsidR="008C16BA" w:rsidRPr="00CF0EC3">
        <w:rPr>
          <w:rFonts w:ascii="Arial" w:eastAsia="Times New Roman" w:hAnsi="Arial" w:cs="Arial"/>
          <w:noProof/>
          <w:sz w:val="24"/>
          <w:szCs w:val="24"/>
          <w:lang w:val="hr-BA"/>
        </w:rPr>
        <w:t xml:space="preserve">se </w:t>
      </w:r>
      <w:r w:rsidR="00424C22" w:rsidRPr="00CF0EC3">
        <w:rPr>
          <w:rFonts w:ascii="Arial" w:eastAsia="Times New Roman" w:hAnsi="Arial" w:cs="Arial"/>
          <w:noProof/>
          <w:sz w:val="24"/>
          <w:szCs w:val="24"/>
          <w:lang w:val="hr-BA"/>
        </w:rPr>
        <w:t xml:space="preserve">odredbe </w:t>
      </w:r>
      <w:r w:rsidR="00424C22" w:rsidRPr="00CF0EC3">
        <w:rPr>
          <w:rFonts w:ascii="Arial" w:hAnsi="Arial" w:cs="Arial"/>
          <w:bCs/>
          <w:sz w:val="24"/>
          <w:szCs w:val="24"/>
          <w:lang w:val="hr-BA"/>
        </w:rPr>
        <w:t xml:space="preserve">člana 17 stav </w:t>
      </w:r>
      <w:r w:rsidR="00033ABD" w:rsidRPr="00CF0EC3">
        <w:rPr>
          <w:rFonts w:ascii="Arial" w:hAnsi="Arial" w:cs="Arial"/>
          <w:bCs/>
          <w:sz w:val="24"/>
          <w:szCs w:val="24"/>
          <w:lang w:val="hr-BA"/>
        </w:rPr>
        <w:t>6</w:t>
      </w:r>
      <w:r w:rsidR="00424C22" w:rsidRPr="00CF0EC3">
        <w:rPr>
          <w:rFonts w:ascii="Arial" w:hAnsi="Arial" w:cs="Arial"/>
          <w:bCs/>
          <w:sz w:val="24"/>
          <w:szCs w:val="24"/>
          <w:lang w:val="hr-BA"/>
        </w:rPr>
        <w:t xml:space="preserve"> i člana 50 stav 4 Zakona</w:t>
      </w:r>
      <w:r w:rsidR="008C16BA" w:rsidRPr="00CF0EC3">
        <w:rPr>
          <w:rFonts w:ascii="Arial" w:eastAsia="Times New Roman" w:hAnsi="Arial" w:cs="Arial"/>
          <w:noProof/>
          <w:sz w:val="24"/>
          <w:szCs w:val="24"/>
          <w:lang w:val="hr-BA"/>
        </w:rPr>
        <w:t xml:space="preserve">, kojim se uređuju tretman troškova u sudskim sporovima u vezi sa upravnim aktima kojima stečajni odbor odlučuje u stečajnom postupku i obaveza čuvanja poslovnih knjiga i dokumentacije i nakon zaključenja stečajnog postupka, primjenjuju od dana stupanja na snagu i </w:t>
      </w:r>
      <w:r w:rsidR="00424C22" w:rsidRPr="00CF0EC3">
        <w:rPr>
          <w:rFonts w:ascii="Arial" w:eastAsia="Times New Roman" w:hAnsi="Arial" w:cs="Arial"/>
          <w:noProof/>
          <w:sz w:val="24"/>
          <w:szCs w:val="24"/>
          <w:lang w:val="hr-BA"/>
        </w:rPr>
        <w:t xml:space="preserve">u odnosu </w:t>
      </w:r>
      <w:r w:rsidR="008C16BA" w:rsidRPr="00CF0EC3">
        <w:rPr>
          <w:rFonts w:ascii="Arial" w:eastAsia="Times New Roman" w:hAnsi="Arial" w:cs="Arial"/>
          <w:noProof/>
          <w:sz w:val="24"/>
          <w:szCs w:val="24"/>
          <w:lang w:val="hr-BA"/>
        </w:rPr>
        <w:t>na započete stečajne postupke.</w:t>
      </w:r>
    </w:p>
    <w:p w14:paraId="44B65794" w14:textId="7D7B886A" w:rsidR="00247D45" w:rsidRPr="00CF0EC3" w:rsidRDefault="00247D45" w:rsidP="00247D45">
      <w:pPr>
        <w:spacing w:after="0" w:line="240" w:lineRule="auto"/>
        <w:jc w:val="both"/>
        <w:rPr>
          <w:rFonts w:ascii="Arial" w:hAnsi="Arial" w:cs="Arial"/>
          <w:sz w:val="24"/>
          <w:szCs w:val="24"/>
          <w:lang w:val="hr-BA"/>
        </w:rPr>
      </w:pPr>
      <w:r w:rsidRPr="00CF0EC3">
        <w:rPr>
          <w:rFonts w:ascii="Arial" w:hAnsi="Arial" w:cs="Arial"/>
          <w:color w:val="FF0000"/>
          <w:sz w:val="24"/>
          <w:szCs w:val="24"/>
          <w:lang w:val="hr-BA"/>
        </w:rPr>
        <w:tab/>
      </w:r>
      <w:r w:rsidR="006A6712" w:rsidRPr="00CF0EC3">
        <w:rPr>
          <w:rFonts w:ascii="Arial" w:hAnsi="Arial" w:cs="Arial"/>
          <w:sz w:val="24"/>
          <w:szCs w:val="24"/>
          <w:lang w:val="hr-BA"/>
        </w:rPr>
        <w:t xml:space="preserve">Odredbom </w:t>
      </w:r>
      <w:r w:rsidR="006A6712" w:rsidRPr="00CF0EC3">
        <w:rPr>
          <w:rFonts w:ascii="Arial" w:hAnsi="Arial" w:cs="Arial"/>
          <w:b/>
          <w:sz w:val="24"/>
          <w:szCs w:val="24"/>
          <w:lang w:val="hr-BA"/>
        </w:rPr>
        <w:t>č</w:t>
      </w:r>
      <w:r w:rsidRPr="00CF0EC3">
        <w:rPr>
          <w:rFonts w:ascii="Arial" w:hAnsi="Arial" w:cs="Arial"/>
          <w:b/>
          <w:sz w:val="24"/>
          <w:szCs w:val="24"/>
          <w:lang w:val="hr-BA"/>
        </w:rPr>
        <w:t>lan</w:t>
      </w:r>
      <w:r w:rsidR="006A6712" w:rsidRPr="00CF0EC3">
        <w:rPr>
          <w:rFonts w:ascii="Arial" w:hAnsi="Arial" w:cs="Arial"/>
          <w:b/>
          <w:sz w:val="24"/>
          <w:szCs w:val="24"/>
          <w:lang w:val="hr-BA"/>
        </w:rPr>
        <w:t>a</w:t>
      </w:r>
      <w:r w:rsidRPr="00CF0EC3">
        <w:rPr>
          <w:rFonts w:ascii="Arial" w:hAnsi="Arial" w:cs="Arial"/>
          <w:b/>
          <w:sz w:val="24"/>
          <w:szCs w:val="24"/>
          <w:lang w:val="hr-BA"/>
        </w:rPr>
        <w:t xml:space="preserve"> </w:t>
      </w:r>
      <w:r w:rsidR="006A6712" w:rsidRPr="00CF0EC3">
        <w:rPr>
          <w:rFonts w:ascii="Arial" w:hAnsi="Arial" w:cs="Arial"/>
          <w:b/>
          <w:sz w:val="24"/>
          <w:szCs w:val="24"/>
          <w:lang w:val="hr-BA"/>
        </w:rPr>
        <w:t>1</w:t>
      </w:r>
      <w:r w:rsidR="00424C22" w:rsidRPr="00CF0EC3">
        <w:rPr>
          <w:rFonts w:ascii="Arial" w:hAnsi="Arial" w:cs="Arial"/>
          <w:b/>
          <w:sz w:val="24"/>
          <w:szCs w:val="24"/>
          <w:lang w:val="hr-BA"/>
        </w:rPr>
        <w:t>7</w:t>
      </w:r>
      <w:r w:rsidR="00D96506" w:rsidRPr="00CF0EC3">
        <w:rPr>
          <w:rFonts w:ascii="Arial" w:hAnsi="Arial" w:cs="Arial"/>
          <w:b/>
          <w:sz w:val="24"/>
          <w:szCs w:val="24"/>
          <w:lang w:val="hr-BA"/>
        </w:rPr>
        <w:t xml:space="preserve"> </w:t>
      </w:r>
      <w:r w:rsidR="009D3FF4" w:rsidRPr="009D3FF4">
        <w:rPr>
          <w:rFonts w:ascii="Arial" w:hAnsi="Arial" w:cs="Arial"/>
          <w:b/>
          <w:sz w:val="24"/>
          <w:szCs w:val="24"/>
          <w:lang w:val="hr-BA"/>
        </w:rPr>
        <w:t>Nacrt</w:t>
      </w:r>
      <w:r w:rsidR="00D96506" w:rsidRPr="00CF0EC3">
        <w:rPr>
          <w:rFonts w:ascii="Arial" w:hAnsi="Arial" w:cs="Arial"/>
          <w:b/>
          <w:sz w:val="24"/>
          <w:szCs w:val="24"/>
          <w:lang w:val="hr-BA"/>
        </w:rPr>
        <w:t>a zakona</w:t>
      </w:r>
      <w:r w:rsidR="00D96506" w:rsidRPr="00CF0EC3">
        <w:rPr>
          <w:rFonts w:ascii="Arial" w:hAnsi="Arial" w:cs="Arial"/>
          <w:sz w:val="24"/>
          <w:szCs w:val="24"/>
          <w:lang w:val="hr-BA"/>
        </w:rPr>
        <w:t xml:space="preserve"> </w:t>
      </w:r>
      <w:r w:rsidRPr="00CF0EC3">
        <w:rPr>
          <w:rFonts w:ascii="Arial" w:hAnsi="Arial" w:cs="Arial"/>
          <w:sz w:val="24"/>
          <w:szCs w:val="24"/>
          <w:lang w:val="hr-BA"/>
        </w:rPr>
        <w:t>predviđ</w:t>
      </w:r>
      <w:r w:rsidR="00D96506" w:rsidRPr="00CF0EC3">
        <w:rPr>
          <w:rFonts w:ascii="Arial" w:hAnsi="Arial" w:cs="Arial"/>
          <w:sz w:val="24"/>
          <w:szCs w:val="24"/>
          <w:lang w:val="hr-BA"/>
        </w:rPr>
        <w:t>a se</w:t>
      </w:r>
      <w:r w:rsidRPr="00CF0EC3">
        <w:rPr>
          <w:rFonts w:ascii="Arial" w:hAnsi="Arial" w:cs="Arial"/>
          <w:sz w:val="24"/>
          <w:szCs w:val="24"/>
          <w:lang w:val="hr-BA"/>
        </w:rPr>
        <w:t xml:space="preserve"> stupanje na snagu </w:t>
      </w:r>
      <w:r w:rsidR="009D3FF4">
        <w:rPr>
          <w:rFonts w:ascii="Arial" w:hAnsi="Arial" w:cs="Arial"/>
          <w:sz w:val="24"/>
          <w:szCs w:val="24"/>
          <w:lang w:val="hr-BA"/>
        </w:rPr>
        <w:t>Nacrt</w:t>
      </w:r>
      <w:r w:rsidR="006E7E94" w:rsidRPr="00CF0EC3">
        <w:rPr>
          <w:rFonts w:ascii="Arial" w:hAnsi="Arial" w:cs="Arial"/>
          <w:sz w:val="24"/>
          <w:szCs w:val="24"/>
          <w:lang w:val="hr-BA"/>
        </w:rPr>
        <w:t xml:space="preserve">a </w:t>
      </w:r>
      <w:r w:rsidRPr="00CF0EC3">
        <w:rPr>
          <w:rFonts w:ascii="Arial" w:hAnsi="Arial" w:cs="Arial"/>
          <w:sz w:val="24"/>
          <w:szCs w:val="24"/>
          <w:lang w:val="hr-BA"/>
        </w:rPr>
        <w:t>zakona osmog dana od dana objavljivanja u „Službenom listu Crne Gore“</w:t>
      </w:r>
      <w:r w:rsidR="008C16BA" w:rsidRPr="00CF0EC3">
        <w:rPr>
          <w:rFonts w:ascii="Arial" w:hAnsi="Arial" w:cs="Arial"/>
          <w:sz w:val="24"/>
          <w:szCs w:val="24"/>
          <w:lang w:val="hr-BA"/>
        </w:rPr>
        <w:t>.</w:t>
      </w:r>
    </w:p>
    <w:p w14:paraId="224A9292" w14:textId="77777777" w:rsidR="00247D45" w:rsidRPr="00CF0EC3" w:rsidRDefault="00247D45" w:rsidP="00247D45">
      <w:pPr>
        <w:spacing w:after="0" w:line="240" w:lineRule="auto"/>
        <w:jc w:val="both"/>
        <w:rPr>
          <w:rFonts w:ascii="Arial" w:hAnsi="Arial" w:cs="Arial"/>
          <w:sz w:val="24"/>
          <w:szCs w:val="24"/>
          <w:lang w:val="hr-BA"/>
        </w:rPr>
      </w:pPr>
    </w:p>
    <w:p w14:paraId="21E5C1A9" w14:textId="77777777" w:rsidR="00247D45" w:rsidRPr="00CF0EC3" w:rsidRDefault="00247D45" w:rsidP="00247D45">
      <w:pPr>
        <w:spacing w:after="0" w:line="240" w:lineRule="auto"/>
        <w:jc w:val="both"/>
        <w:rPr>
          <w:rFonts w:ascii="Arial" w:hAnsi="Arial" w:cs="Arial"/>
          <w:b/>
          <w:sz w:val="24"/>
          <w:szCs w:val="24"/>
          <w:lang w:val="hr-BA"/>
        </w:rPr>
      </w:pPr>
      <w:r w:rsidRPr="00CF0EC3">
        <w:rPr>
          <w:rFonts w:ascii="Arial" w:hAnsi="Arial" w:cs="Arial"/>
          <w:b/>
          <w:sz w:val="24"/>
          <w:szCs w:val="24"/>
          <w:lang w:val="hr-BA"/>
        </w:rPr>
        <w:t>V. Procjena finansijskih sredstava za sprovođenje ovog zakona</w:t>
      </w:r>
    </w:p>
    <w:p w14:paraId="064322FA" w14:textId="77777777" w:rsidR="00247D45" w:rsidRPr="00CF0EC3" w:rsidRDefault="00247D45" w:rsidP="00247D45">
      <w:pPr>
        <w:spacing w:after="0" w:line="240" w:lineRule="auto"/>
        <w:jc w:val="both"/>
        <w:rPr>
          <w:rFonts w:ascii="Arial" w:hAnsi="Arial" w:cs="Arial"/>
          <w:b/>
          <w:sz w:val="24"/>
          <w:szCs w:val="24"/>
          <w:lang w:val="hr-BA"/>
        </w:rPr>
      </w:pPr>
    </w:p>
    <w:p w14:paraId="58A1753C" w14:textId="77777777" w:rsidR="00247D45" w:rsidRPr="00CF0EC3" w:rsidRDefault="00247D45" w:rsidP="00247D45">
      <w:pPr>
        <w:spacing w:after="0" w:line="240" w:lineRule="auto"/>
        <w:jc w:val="both"/>
        <w:rPr>
          <w:rFonts w:ascii="Arial" w:hAnsi="Arial" w:cs="Arial"/>
          <w:sz w:val="24"/>
          <w:szCs w:val="24"/>
          <w:lang w:val="hr-BA"/>
        </w:rPr>
      </w:pPr>
      <w:r w:rsidRPr="00CF0EC3">
        <w:rPr>
          <w:rFonts w:ascii="Arial" w:hAnsi="Arial" w:cs="Arial"/>
          <w:sz w:val="24"/>
          <w:szCs w:val="24"/>
          <w:lang w:val="hr-BA"/>
        </w:rPr>
        <w:tab/>
        <w:t>Za sprovođenje ovog zakona nijesu potrebna finansijska sredstva iz budžeta Crne Gore.</w:t>
      </w:r>
    </w:p>
    <w:p w14:paraId="451B6347" w14:textId="77777777" w:rsidR="00247D45" w:rsidRPr="00CF0EC3" w:rsidRDefault="00247D45" w:rsidP="00247D45">
      <w:pPr>
        <w:spacing w:after="0" w:line="240" w:lineRule="auto"/>
        <w:rPr>
          <w:rFonts w:ascii="Arial" w:hAnsi="Arial" w:cs="Arial"/>
          <w:sz w:val="24"/>
          <w:szCs w:val="24"/>
          <w:lang w:val="hr-BA"/>
        </w:rPr>
      </w:pPr>
    </w:p>
    <w:p w14:paraId="6768B72B" w14:textId="77777777" w:rsidR="00247D45" w:rsidRPr="00CF0EC3" w:rsidRDefault="00247D45" w:rsidP="00247D45">
      <w:pPr>
        <w:spacing w:after="0" w:line="240" w:lineRule="auto"/>
        <w:rPr>
          <w:rFonts w:ascii="Arial" w:hAnsi="Arial" w:cs="Arial"/>
          <w:color w:val="4472C4" w:themeColor="accent1"/>
          <w:sz w:val="24"/>
          <w:szCs w:val="24"/>
          <w:lang w:val="hr-BA"/>
        </w:rPr>
      </w:pPr>
    </w:p>
    <w:p w14:paraId="3747D49F" w14:textId="34132D6A" w:rsidR="00247D45" w:rsidRPr="00CF0EC3" w:rsidRDefault="00247D45" w:rsidP="00247D45">
      <w:pPr>
        <w:spacing w:after="0" w:line="240" w:lineRule="auto"/>
        <w:jc w:val="both"/>
        <w:rPr>
          <w:rFonts w:ascii="Arial" w:hAnsi="Arial" w:cs="Arial"/>
          <w:b/>
          <w:sz w:val="24"/>
          <w:szCs w:val="24"/>
          <w:lang w:val="hr-BA"/>
        </w:rPr>
      </w:pPr>
      <w:r w:rsidRPr="00CF0EC3">
        <w:rPr>
          <w:rFonts w:ascii="Arial" w:hAnsi="Arial" w:cs="Arial"/>
          <w:b/>
          <w:sz w:val="24"/>
          <w:szCs w:val="24"/>
          <w:lang w:val="hr-BA"/>
        </w:rPr>
        <w:t>VI. Tekst odredaba zakona koje se mijenjaju</w:t>
      </w:r>
    </w:p>
    <w:p w14:paraId="1DB5FFD1" w14:textId="77777777" w:rsidR="00B93DDA" w:rsidRPr="00CF0EC3" w:rsidRDefault="00B93DDA" w:rsidP="00B93DDA">
      <w:pPr>
        <w:spacing w:after="0" w:line="240" w:lineRule="auto"/>
        <w:jc w:val="both"/>
        <w:rPr>
          <w:rFonts w:ascii="Arial" w:hAnsi="Arial" w:cs="Arial"/>
          <w:sz w:val="24"/>
          <w:szCs w:val="24"/>
          <w:lang w:val="hr-BA"/>
        </w:rPr>
      </w:pPr>
    </w:p>
    <w:p w14:paraId="07BAF3B3" w14:textId="77777777" w:rsidR="00B041DB" w:rsidRPr="00CF0EC3" w:rsidRDefault="00B041DB" w:rsidP="00B041DB">
      <w:pPr>
        <w:spacing w:after="0"/>
        <w:jc w:val="center"/>
        <w:rPr>
          <w:rFonts w:ascii="Arial" w:hAnsi="Arial" w:cs="Arial"/>
          <w:b/>
          <w:sz w:val="24"/>
          <w:szCs w:val="24"/>
          <w:lang w:val="hr-BA"/>
        </w:rPr>
      </w:pPr>
      <w:r w:rsidRPr="00CF0EC3">
        <w:rPr>
          <w:rFonts w:ascii="Arial" w:hAnsi="Arial" w:cs="Arial"/>
          <w:b/>
          <w:sz w:val="24"/>
          <w:szCs w:val="24"/>
          <w:lang w:val="hr-BA"/>
        </w:rPr>
        <w:t>Član 2</w:t>
      </w:r>
    </w:p>
    <w:p w14:paraId="6A76E85A" w14:textId="6EBCAF9E" w:rsidR="00424C22" w:rsidRPr="00CF0EC3" w:rsidRDefault="00B041DB" w:rsidP="00A277C4">
      <w:pPr>
        <w:spacing w:after="0"/>
        <w:ind w:firstLine="720"/>
        <w:jc w:val="both"/>
        <w:rPr>
          <w:rFonts w:ascii="Arial" w:hAnsi="Arial" w:cs="Arial"/>
          <w:sz w:val="24"/>
          <w:szCs w:val="24"/>
          <w:lang w:val="hr-BA"/>
        </w:rPr>
      </w:pPr>
      <w:r w:rsidRPr="00CF0EC3">
        <w:rPr>
          <w:rFonts w:ascii="Arial" w:hAnsi="Arial" w:cs="Arial"/>
          <w:sz w:val="24"/>
          <w:szCs w:val="24"/>
          <w:lang w:val="hr-BA"/>
        </w:rPr>
        <w:t>Stečajni postupak sprovodi se nad bankom kojoj je Centralna banka Crne Gore (u daljem tekstu: Centralna banka)</w:t>
      </w:r>
      <w:r w:rsidR="00424C22" w:rsidRPr="00CF0EC3">
        <w:rPr>
          <w:rFonts w:ascii="Arial" w:hAnsi="Arial" w:cs="Arial"/>
          <w:sz w:val="24"/>
          <w:szCs w:val="24"/>
          <w:lang w:val="hr-BA"/>
        </w:rPr>
        <w:t xml:space="preserve"> oduzela dozvolu za rad i čije su obaveze veće od njene imovine.</w:t>
      </w:r>
    </w:p>
    <w:p w14:paraId="23743459" w14:textId="43830281" w:rsidR="00424C22" w:rsidRPr="00CF0EC3" w:rsidRDefault="00424C22" w:rsidP="00424C22">
      <w:pPr>
        <w:spacing w:after="0"/>
        <w:jc w:val="both"/>
        <w:rPr>
          <w:rFonts w:ascii="Arial" w:hAnsi="Arial" w:cs="Arial"/>
          <w:sz w:val="24"/>
          <w:szCs w:val="24"/>
          <w:lang w:val="hr-BA"/>
        </w:rPr>
      </w:pPr>
      <w:r w:rsidRPr="00CF0EC3">
        <w:rPr>
          <w:rFonts w:ascii="Arial" w:hAnsi="Arial" w:cs="Arial"/>
          <w:sz w:val="24"/>
          <w:szCs w:val="24"/>
          <w:lang w:val="hr-BA"/>
        </w:rPr>
        <w:tab/>
      </w:r>
      <w:r w:rsidR="00B041DB" w:rsidRPr="00CF0EC3">
        <w:rPr>
          <w:rFonts w:ascii="Arial" w:hAnsi="Arial" w:cs="Arial"/>
          <w:sz w:val="24"/>
          <w:szCs w:val="24"/>
          <w:lang w:val="hr-BA"/>
        </w:rPr>
        <w:t>Stečajni postupak sprovodi se i na predlog likvidacionog upravnika kada, u toku sprovođenja postupka likvidacije</w:t>
      </w:r>
      <w:r w:rsidRPr="00CF0EC3">
        <w:rPr>
          <w:rFonts w:ascii="Arial" w:hAnsi="Arial" w:cs="Arial"/>
          <w:sz w:val="24"/>
          <w:szCs w:val="24"/>
          <w:lang w:val="hr-BA"/>
        </w:rPr>
        <w:t xml:space="preserve"> banke, utvrdi da imovina banke nije dovoljna da podmiri potraživanja povjerilaca.</w:t>
      </w:r>
    </w:p>
    <w:p w14:paraId="1C2B3C1E" w14:textId="3976C965" w:rsidR="00B041DB" w:rsidRPr="00CF0EC3" w:rsidRDefault="00B041DB" w:rsidP="00820F73">
      <w:pPr>
        <w:spacing w:after="0"/>
        <w:ind w:firstLine="720"/>
        <w:jc w:val="both"/>
        <w:rPr>
          <w:rFonts w:ascii="Arial" w:hAnsi="Arial" w:cs="Arial"/>
          <w:sz w:val="24"/>
          <w:szCs w:val="24"/>
          <w:lang w:val="hr-BA"/>
        </w:rPr>
      </w:pPr>
      <w:r w:rsidRPr="00CF0EC3">
        <w:rPr>
          <w:rFonts w:ascii="Arial" w:hAnsi="Arial" w:cs="Arial"/>
          <w:sz w:val="24"/>
          <w:szCs w:val="24"/>
          <w:lang w:val="hr-BA"/>
        </w:rPr>
        <w:t>Postupak likvidacije sprovodi se nad ban</w:t>
      </w:r>
      <w:bookmarkStart w:id="10" w:name="_GoBack"/>
      <w:bookmarkEnd w:id="10"/>
      <w:r w:rsidRPr="00CF0EC3">
        <w:rPr>
          <w:rFonts w:ascii="Arial" w:hAnsi="Arial" w:cs="Arial"/>
          <w:sz w:val="24"/>
          <w:szCs w:val="24"/>
          <w:lang w:val="hr-BA"/>
        </w:rPr>
        <w:t>kom kojoj je Centralna banka oduzela dozvolu za rad, a nijesu ispunjeni</w:t>
      </w:r>
      <w:r w:rsidR="00820F73">
        <w:rPr>
          <w:rFonts w:ascii="Arial" w:hAnsi="Arial" w:cs="Arial"/>
          <w:sz w:val="24"/>
          <w:szCs w:val="24"/>
          <w:lang w:val="hr-BA"/>
        </w:rPr>
        <w:t xml:space="preserve"> </w:t>
      </w:r>
      <w:r w:rsidRPr="00CF0EC3">
        <w:rPr>
          <w:rFonts w:ascii="Arial" w:hAnsi="Arial" w:cs="Arial"/>
          <w:sz w:val="24"/>
          <w:szCs w:val="24"/>
          <w:lang w:val="hr-BA"/>
        </w:rPr>
        <w:t>uslovi za sprovođenje stečajnog postupka.</w:t>
      </w:r>
      <w:r w:rsidRPr="00CF0EC3">
        <w:rPr>
          <w:rFonts w:ascii="Arial" w:hAnsi="Arial" w:cs="Arial"/>
          <w:sz w:val="24"/>
          <w:szCs w:val="24"/>
          <w:lang w:val="hr-BA"/>
        </w:rPr>
        <w:cr/>
      </w:r>
    </w:p>
    <w:p w14:paraId="2BC44F4F" w14:textId="1902D17C" w:rsidR="00B041DB" w:rsidRPr="00CF0EC3" w:rsidRDefault="00B041DB" w:rsidP="00B041DB">
      <w:pPr>
        <w:spacing w:after="0"/>
        <w:jc w:val="center"/>
        <w:rPr>
          <w:rFonts w:ascii="Arial" w:hAnsi="Arial" w:cs="Arial"/>
          <w:b/>
          <w:sz w:val="24"/>
          <w:szCs w:val="24"/>
          <w:lang w:val="hr-BA"/>
        </w:rPr>
      </w:pPr>
      <w:r w:rsidRPr="00CF0EC3">
        <w:rPr>
          <w:rFonts w:ascii="Arial" w:hAnsi="Arial" w:cs="Arial"/>
          <w:b/>
          <w:sz w:val="24"/>
          <w:szCs w:val="24"/>
          <w:lang w:val="hr-BA"/>
        </w:rPr>
        <w:t>Član 6</w:t>
      </w:r>
    </w:p>
    <w:p w14:paraId="5897A359" w14:textId="7C7594D1" w:rsidR="00B041DB" w:rsidRPr="00CF0EC3" w:rsidRDefault="00B041DB" w:rsidP="00B041DB">
      <w:pPr>
        <w:spacing w:after="0"/>
        <w:ind w:firstLine="720"/>
        <w:jc w:val="both"/>
        <w:rPr>
          <w:rFonts w:ascii="Arial" w:hAnsi="Arial" w:cs="Arial"/>
          <w:sz w:val="24"/>
          <w:szCs w:val="24"/>
          <w:lang w:val="hr-BA"/>
        </w:rPr>
      </w:pPr>
      <w:r w:rsidRPr="00CF0EC3">
        <w:rPr>
          <w:rFonts w:ascii="Arial" w:hAnsi="Arial" w:cs="Arial"/>
          <w:sz w:val="24"/>
          <w:szCs w:val="24"/>
          <w:lang w:val="hr-BA"/>
        </w:rPr>
        <w:t>Rješenje donijeto u stečajnom postupku, odnosno u postupku likvidacije ističe se na oglasnoj tabli Centralne banke, banke u stečaju, odnosno likvidaciji i njihovim djelovima (u daljem tekstu: banka).</w:t>
      </w:r>
    </w:p>
    <w:p w14:paraId="2C13B93F" w14:textId="6806A458" w:rsidR="00B041DB" w:rsidRPr="00CF0EC3" w:rsidRDefault="00B041DB" w:rsidP="00B041DB">
      <w:pPr>
        <w:spacing w:after="0"/>
        <w:ind w:firstLine="720"/>
        <w:jc w:val="both"/>
        <w:rPr>
          <w:rFonts w:ascii="Arial" w:hAnsi="Arial" w:cs="Arial"/>
          <w:sz w:val="24"/>
          <w:szCs w:val="24"/>
          <w:lang w:val="hr-BA"/>
        </w:rPr>
      </w:pPr>
      <w:r w:rsidRPr="00CF0EC3">
        <w:rPr>
          <w:rFonts w:ascii="Arial" w:hAnsi="Arial" w:cs="Arial"/>
          <w:sz w:val="24"/>
          <w:szCs w:val="24"/>
          <w:lang w:val="hr-BA"/>
        </w:rPr>
        <w:t>Protiv konačnog rješenja koje se donese u stečajnom postupku, odnosno u postupku likvidacije može se pokrenuti upravni spor, pred nadležnim sudom.</w:t>
      </w:r>
      <w:r w:rsidRPr="00CF0EC3">
        <w:rPr>
          <w:rFonts w:ascii="Arial" w:hAnsi="Arial" w:cs="Arial"/>
          <w:sz w:val="24"/>
          <w:szCs w:val="24"/>
          <w:lang w:val="hr-BA"/>
        </w:rPr>
        <w:cr/>
      </w:r>
    </w:p>
    <w:p w14:paraId="6A23BC68" w14:textId="2710016F" w:rsidR="00B93DDA" w:rsidRPr="00CF0EC3" w:rsidRDefault="00B93DDA" w:rsidP="00B93DDA">
      <w:pPr>
        <w:spacing w:after="0"/>
        <w:jc w:val="center"/>
        <w:rPr>
          <w:rFonts w:ascii="Arial" w:hAnsi="Arial" w:cs="Arial"/>
          <w:b/>
          <w:sz w:val="24"/>
          <w:szCs w:val="24"/>
          <w:lang w:val="hr-BA"/>
        </w:rPr>
      </w:pPr>
      <w:r w:rsidRPr="00CF0EC3">
        <w:rPr>
          <w:rFonts w:ascii="Arial" w:hAnsi="Arial" w:cs="Arial"/>
          <w:b/>
          <w:sz w:val="24"/>
          <w:szCs w:val="24"/>
          <w:lang w:val="hr-BA"/>
        </w:rPr>
        <w:t>Član 13</w:t>
      </w:r>
    </w:p>
    <w:p w14:paraId="77FFC68F" w14:textId="77777777" w:rsidR="00B93DDA" w:rsidRPr="00CF0EC3" w:rsidRDefault="00B93DDA" w:rsidP="00B93DDA">
      <w:pPr>
        <w:spacing w:after="0"/>
        <w:ind w:firstLine="720"/>
        <w:jc w:val="both"/>
        <w:rPr>
          <w:rFonts w:ascii="Arial" w:hAnsi="Arial" w:cs="Arial"/>
          <w:sz w:val="24"/>
          <w:szCs w:val="24"/>
          <w:lang w:val="hr-BA"/>
        </w:rPr>
      </w:pPr>
      <w:r w:rsidRPr="00CF0EC3">
        <w:rPr>
          <w:rFonts w:ascii="Arial" w:hAnsi="Arial" w:cs="Arial"/>
          <w:sz w:val="24"/>
          <w:szCs w:val="24"/>
          <w:lang w:val="hr-BA"/>
        </w:rPr>
        <w:t>Stečajni upravnik preuzima ovlašćenja nadzornog odbora i upravnog odbora banke i vrši ih shodno potrebama stečajnog postupka, u skladu sa ovim zakonom.</w:t>
      </w:r>
    </w:p>
    <w:p w14:paraId="2A71418E" w14:textId="77777777" w:rsidR="00B93DDA" w:rsidRPr="00CF0EC3" w:rsidRDefault="00B93DDA" w:rsidP="00B93DDA">
      <w:pPr>
        <w:spacing w:after="0"/>
        <w:ind w:firstLine="720"/>
        <w:jc w:val="both"/>
        <w:rPr>
          <w:rFonts w:ascii="Arial" w:hAnsi="Arial" w:cs="Arial"/>
          <w:sz w:val="24"/>
          <w:szCs w:val="24"/>
          <w:lang w:val="hr-BA"/>
        </w:rPr>
      </w:pPr>
      <w:r w:rsidRPr="00CF0EC3">
        <w:rPr>
          <w:rFonts w:ascii="Arial" w:hAnsi="Arial" w:cs="Arial"/>
          <w:sz w:val="24"/>
          <w:szCs w:val="24"/>
          <w:lang w:val="hr-BA"/>
        </w:rPr>
        <w:t>Stečajni upravnik je dužan naročito da:</w:t>
      </w:r>
    </w:p>
    <w:p w14:paraId="55ECA3C0" w14:textId="77777777" w:rsidR="00B93DDA" w:rsidRPr="00CF0EC3" w:rsidRDefault="00B93DDA" w:rsidP="00B93DDA">
      <w:pPr>
        <w:pStyle w:val="ListParagraph"/>
        <w:numPr>
          <w:ilvl w:val="0"/>
          <w:numId w:val="13"/>
        </w:numPr>
        <w:spacing w:after="0"/>
        <w:jc w:val="both"/>
        <w:rPr>
          <w:rFonts w:ascii="Arial" w:hAnsi="Arial" w:cs="Arial"/>
          <w:sz w:val="24"/>
          <w:szCs w:val="24"/>
          <w:lang w:val="hr-BA"/>
        </w:rPr>
      </w:pPr>
      <w:r w:rsidRPr="00CF0EC3">
        <w:rPr>
          <w:rFonts w:ascii="Arial" w:hAnsi="Arial" w:cs="Arial"/>
          <w:sz w:val="24"/>
          <w:szCs w:val="24"/>
          <w:lang w:val="hr-BA"/>
        </w:rPr>
        <w:t>obezbijedi imovinu banke;</w:t>
      </w:r>
    </w:p>
    <w:p w14:paraId="7252DB4F" w14:textId="77777777" w:rsidR="00B93DDA" w:rsidRPr="00CF0EC3" w:rsidRDefault="00B93DDA" w:rsidP="00B93DDA">
      <w:pPr>
        <w:pStyle w:val="ListParagraph"/>
        <w:numPr>
          <w:ilvl w:val="0"/>
          <w:numId w:val="13"/>
        </w:numPr>
        <w:spacing w:after="0"/>
        <w:jc w:val="both"/>
        <w:rPr>
          <w:rFonts w:ascii="Arial" w:hAnsi="Arial" w:cs="Arial"/>
          <w:sz w:val="24"/>
          <w:szCs w:val="24"/>
          <w:lang w:val="hr-BA"/>
        </w:rPr>
      </w:pPr>
      <w:r w:rsidRPr="00CF0EC3">
        <w:rPr>
          <w:rFonts w:ascii="Arial" w:hAnsi="Arial" w:cs="Arial"/>
          <w:sz w:val="24"/>
          <w:szCs w:val="24"/>
          <w:lang w:val="hr-BA"/>
        </w:rPr>
        <w:t>sastavi predračun troškova stečajnog postupka;</w:t>
      </w:r>
    </w:p>
    <w:p w14:paraId="6FB44861" w14:textId="77777777" w:rsidR="00B93DDA" w:rsidRPr="00CF0EC3" w:rsidRDefault="00B93DDA" w:rsidP="00B93DDA">
      <w:pPr>
        <w:pStyle w:val="ListParagraph"/>
        <w:numPr>
          <w:ilvl w:val="0"/>
          <w:numId w:val="13"/>
        </w:numPr>
        <w:spacing w:after="0"/>
        <w:jc w:val="both"/>
        <w:rPr>
          <w:rFonts w:ascii="Arial" w:hAnsi="Arial" w:cs="Arial"/>
          <w:sz w:val="24"/>
          <w:szCs w:val="24"/>
          <w:lang w:val="hr-BA"/>
        </w:rPr>
      </w:pPr>
      <w:r w:rsidRPr="00CF0EC3">
        <w:rPr>
          <w:rFonts w:ascii="Arial" w:hAnsi="Arial" w:cs="Arial"/>
          <w:sz w:val="24"/>
          <w:szCs w:val="24"/>
          <w:lang w:val="hr-BA"/>
        </w:rPr>
        <w:t>ažurira poslovne knjige, knjigovodstvenu i drugu dokumentaciju banke do dana otvaranja stečajnog postupka;</w:t>
      </w:r>
    </w:p>
    <w:p w14:paraId="7249939E" w14:textId="77777777" w:rsidR="00B93DDA" w:rsidRPr="00CF0EC3" w:rsidRDefault="00B93DDA" w:rsidP="00A277C4">
      <w:pPr>
        <w:spacing w:after="0"/>
        <w:ind w:left="709" w:hanging="349"/>
        <w:jc w:val="both"/>
        <w:rPr>
          <w:rFonts w:ascii="Arial" w:hAnsi="Arial" w:cs="Arial"/>
          <w:sz w:val="24"/>
          <w:szCs w:val="24"/>
          <w:lang w:val="hr-BA"/>
        </w:rPr>
      </w:pPr>
      <w:r w:rsidRPr="00CF0EC3">
        <w:rPr>
          <w:rFonts w:ascii="Arial" w:hAnsi="Arial" w:cs="Arial"/>
          <w:sz w:val="24"/>
          <w:szCs w:val="24"/>
          <w:lang w:val="hr-BA"/>
        </w:rPr>
        <w:lastRenderedPageBreak/>
        <w:t>3a) dostavi Fondu za zaštitu depozita podatke i dokumentaciju potrebne za obračun i isplatu garantovanih depozita u skladu sa zakonom;</w:t>
      </w:r>
    </w:p>
    <w:p w14:paraId="0BB10146" w14:textId="77777777" w:rsidR="00B93DDA" w:rsidRPr="00CF0EC3" w:rsidRDefault="00B93DDA" w:rsidP="00B93DDA">
      <w:pPr>
        <w:pStyle w:val="ListParagraph"/>
        <w:numPr>
          <w:ilvl w:val="0"/>
          <w:numId w:val="13"/>
        </w:numPr>
        <w:spacing w:after="0"/>
        <w:jc w:val="both"/>
        <w:rPr>
          <w:rFonts w:ascii="Arial" w:hAnsi="Arial" w:cs="Arial"/>
          <w:sz w:val="24"/>
          <w:szCs w:val="24"/>
          <w:lang w:val="hr-BA"/>
        </w:rPr>
      </w:pPr>
      <w:r w:rsidRPr="00CF0EC3">
        <w:rPr>
          <w:rFonts w:ascii="Arial" w:hAnsi="Arial" w:cs="Arial"/>
          <w:sz w:val="24"/>
          <w:szCs w:val="24"/>
          <w:lang w:val="hr-BA"/>
        </w:rPr>
        <w:t>sačini popis imovine banke;</w:t>
      </w:r>
    </w:p>
    <w:p w14:paraId="208A8B0F" w14:textId="77777777" w:rsidR="00B93DDA" w:rsidRPr="00CF0EC3" w:rsidRDefault="00B93DDA" w:rsidP="00B93DDA">
      <w:pPr>
        <w:pStyle w:val="ListParagraph"/>
        <w:numPr>
          <w:ilvl w:val="0"/>
          <w:numId w:val="13"/>
        </w:numPr>
        <w:spacing w:after="0"/>
        <w:jc w:val="both"/>
        <w:rPr>
          <w:rFonts w:ascii="Arial" w:hAnsi="Arial" w:cs="Arial"/>
          <w:sz w:val="24"/>
          <w:szCs w:val="24"/>
          <w:lang w:val="hr-BA"/>
        </w:rPr>
      </w:pPr>
      <w:r w:rsidRPr="00CF0EC3">
        <w:rPr>
          <w:rFonts w:ascii="Arial" w:hAnsi="Arial" w:cs="Arial"/>
          <w:sz w:val="24"/>
          <w:szCs w:val="24"/>
          <w:lang w:val="hr-BA"/>
        </w:rPr>
        <w:t>sastavi početni bilans stečaja;</w:t>
      </w:r>
    </w:p>
    <w:p w14:paraId="7E0593DD" w14:textId="77777777" w:rsidR="00B93DDA" w:rsidRPr="00CF0EC3" w:rsidRDefault="00B93DDA" w:rsidP="00B93DDA">
      <w:pPr>
        <w:pStyle w:val="ListParagraph"/>
        <w:numPr>
          <w:ilvl w:val="0"/>
          <w:numId w:val="13"/>
        </w:numPr>
        <w:spacing w:after="0"/>
        <w:jc w:val="both"/>
        <w:rPr>
          <w:rFonts w:ascii="Arial" w:hAnsi="Arial" w:cs="Arial"/>
          <w:sz w:val="24"/>
          <w:szCs w:val="24"/>
          <w:lang w:val="hr-BA"/>
        </w:rPr>
      </w:pPr>
      <w:r w:rsidRPr="00CF0EC3">
        <w:rPr>
          <w:rFonts w:ascii="Arial" w:hAnsi="Arial" w:cs="Arial"/>
          <w:sz w:val="24"/>
          <w:szCs w:val="24"/>
          <w:lang w:val="hr-BA"/>
        </w:rPr>
        <w:t>se stara o ostvarivanju potraživanja banke;</w:t>
      </w:r>
    </w:p>
    <w:p w14:paraId="37068830" w14:textId="77777777" w:rsidR="00B93DDA" w:rsidRPr="00CF0EC3" w:rsidRDefault="00B93DDA" w:rsidP="00B93DDA">
      <w:pPr>
        <w:pStyle w:val="ListParagraph"/>
        <w:numPr>
          <w:ilvl w:val="0"/>
          <w:numId w:val="13"/>
        </w:numPr>
        <w:spacing w:after="0"/>
        <w:jc w:val="both"/>
        <w:rPr>
          <w:rFonts w:ascii="Arial" w:hAnsi="Arial" w:cs="Arial"/>
          <w:sz w:val="24"/>
          <w:szCs w:val="24"/>
          <w:lang w:val="hr-BA"/>
        </w:rPr>
      </w:pPr>
      <w:r w:rsidRPr="00CF0EC3">
        <w:rPr>
          <w:rFonts w:ascii="Arial" w:hAnsi="Arial" w:cs="Arial"/>
          <w:sz w:val="24"/>
          <w:szCs w:val="24"/>
          <w:lang w:val="hr-BA"/>
        </w:rPr>
        <w:t>u roku od 30 dana od dana stupanja na dužnost sastavi izvještaj o finansijskom stanju banke;</w:t>
      </w:r>
    </w:p>
    <w:p w14:paraId="10A35981" w14:textId="77777777" w:rsidR="00B93DDA" w:rsidRPr="00CF0EC3" w:rsidRDefault="00B93DDA" w:rsidP="00B93DDA">
      <w:pPr>
        <w:pStyle w:val="ListParagraph"/>
        <w:numPr>
          <w:ilvl w:val="0"/>
          <w:numId w:val="13"/>
        </w:numPr>
        <w:spacing w:after="0"/>
        <w:jc w:val="both"/>
        <w:rPr>
          <w:rFonts w:ascii="Arial" w:hAnsi="Arial" w:cs="Arial"/>
          <w:sz w:val="24"/>
          <w:szCs w:val="24"/>
          <w:lang w:val="hr-BA"/>
        </w:rPr>
      </w:pPr>
      <w:r w:rsidRPr="00CF0EC3">
        <w:rPr>
          <w:rFonts w:ascii="Arial" w:hAnsi="Arial" w:cs="Arial"/>
          <w:sz w:val="24"/>
          <w:szCs w:val="24"/>
          <w:lang w:val="hr-BA"/>
        </w:rPr>
        <w:t>donese odluku po prijavljenim potraživanjima povjerilaca, uključujući i potraživanja Fonda za zaštitu depozita po osnovu isplate garantovanih depozita;</w:t>
      </w:r>
    </w:p>
    <w:p w14:paraId="65AD68F3" w14:textId="77777777" w:rsidR="00B93DDA" w:rsidRPr="00CF0EC3" w:rsidRDefault="00B93DDA" w:rsidP="00B93DDA">
      <w:pPr>
        <w:pStyle w:val="ListParagraph"/>
        <w:numPr>
          <w:ilvl w:val="0"/>
          <w:numId w:val="13"/>
        </w:numPr>
        <w:spacing w:after="0"/>
        <w:jc w:val="both"/>
        <w:rPr>
          <w:rFonts w:ascii="Arial" w:hAnsi="Arial" w:cs="Arial"/>
          <w:sz w:val="24"/>
          <w:szCs w:val="24"/>
          <w:lang w:val="hr-BA"/>
        </w:rPr>
      </w:pPr>
      <w:r w:rsidRPr="00CF0EC3">
        <w:rPr>
          <w:rFonts w:ascii="Arial" w:hAnsi="Arial" w:cs="Arial"/>
          <w:sz w:val="24"/>
          <w:szCs w:val="24"/>
          <w:lang w:val="hr-BA"/>
        </w:rPr>
        <w:t>unovči imovinu banke koja ulazi u stečajnu masu;</w:t>
      </w:r>
    </w:p>
    <w:p w14:paraId="48A0303B" w14:textId="77777777" w:rsidR="00B93DDA" w:rsidRPr="00CF0EC3" w:rsidRDefault="00B93DDA" w:rsidP="00B93DDA">
      <w:pPr>
        <w:pStyle w:val="ListParagraph"/>
        <w:numPr>
          <w:ilvl w:val="0"/>
          <w:numId w:val="13"/>
        </w:numPr>
        <w:spacing w:after="0"/>
        <w:jc w:val="both"/>
        <w:rPr>
          <w:rFonts w:ascii="Arial" w:hAnsi="Arial" w:cs="Arial"/>
          <w:sz w:val="24"/>
          <w:szCs w:val="24"/>
          <w:lang w:val="hr-BA"/>
        </w:rPr>
      </w:pPr>
      <w:r w:rsidRPr="00CF0EC3">
        <w:rPr>
          <w:rFonts w:ascii="Arial" w:hAnsi="Arial" w:cs="Arial"/>
          <w:sz w:val="24"/>
          <w:szCs w:val="24"/>
          <w:lang w:val="hr-BA"/>
        </w:rPr>
        <w:t>sastavi nacrt za glavnu diobu;</w:t>
      </w:r>
    </w:p>
    <w:p w14:paraId="44672E3C" w14:textId="77777777" w:rsidR="00B93DDA" w:rsidRPr="00CF0EC3" w:rsidRDefault="00B93DDA" w:rsidP="00B93DDA">
      <w:pPr>
        <w:pStyle w:val="ListParagraph"/>
        <w:numPr>
          <w:ilvl w:val="0"/>
          <w:numId w:val="13"/>
        </w:numPr>
        <w:spacing w:after="0"/>
        <w:jc w:val="both"/>
        <w:rPr>
          <w:rFonts w:ascii="Arial" w:hAnsi="Arial" w:cs="Arial"/>
          <w:sz w:val="24"/>
          <w:szCs w:val="24"/>
          <w:lang w:val="hr-BA"/>
        </w:rPr>
      </w:pPr>
      <w:r w:rsidRPr="00CF0EC3">
        <w:rPr>
          <w:rFonts w:ascii="Arial" w:hAnsi="Arial" w:cs="Arial"/>
          <w:sz w:val="24"/>
          <w:szCs w:val="24"/>
          <w:lang w:val="hr-BA"/>
        </w:rPr>
        <w:t>sačini završni stečajni bilans.</w:t>
      </w:r>
    </w:p>
    <w:p w14:paraId="456595BA" w14:textId="41AE1BF9" w:rsidR="00B93DDA" w:rsidRPr="00CF0EC3" w:rsidRDefault="00B93DDA" w:rsidP="00B93DDA">
      <w:pPr>
        <w:spacing w:after="0"/>
        <w:jc w:val="both"/>
        <w:rPr>
          <w:rFonts w:ascii="Arial" w:hAnsi="Arial" w:cs="Arial"/>
          <w:sz w:val="24"/>
          <w:szCs w:val="24"/>
          <w:lang w:val="hr-BA"/>
        </w:rPr>
      </w:pPr>
    </w:p>
    <w:p w14:paraId="43BA8BB1" w14:textId="77777777" w:rsidR="00B041DB" w:rsidRPr="00CF0EC3" w:rsidRDefault="00B041DB" w:rsidP="00B041DB">
      <w:pPr>
        <w:spacing w:after="0"/>
        <w:jc w:val="center"/>
        <w:rPr>
          <w:rFonts w:ascii="Arial" w:hAnsi="Arial" w:cs="Arial"/>
          <w:b/>
          <w:sz w:val="24"/>
          <w:szCs w:val="24"/>
          <w:lang w:val="hr-BA"/>
        </w:rPr>
      </w:pPr>
      <w:r w:rsidRPr="00CF0EC3">
        <w:rPr>
          <w:rFonts w:ascii="Arial" w:hAnsi="Arial" w:cs="Arial"/>
          <w:b/>
          <w:sz w:val="24"/>
          <w:szCs w:val="24"/>
          <w:lang w:val="hr-BA"/>
        </w:rPr>
        <w:t>Član 17</w:t>
      </w:r>
    </w:p>
    <w:p w14:paraId="668DD8FE" w14:textId="77777777" w:rsidR="00B041DB" w:rsidRPr="00CF0EC3" w:rsidRDefault="00B041DB" w:rsidP="00B041DB">
      <w:pPr>
        <w:spacing w:after="0"/>
        <w:ind w:firstLine="720"/>
        <w:jc w:val="both"/>
        <w:rPr>
          <w:rFonts w:ascii="Arial" w:hAnsi="Arial" w:cs="Arial"/>
          <w:sz w:val="24"/>
          <w:szCs w:val="24"/>
          <w:lang w:val="hr-BA"/>
        </w:rPr>
      </w:pPr>
      <w:r w:rsidRPr="00CF0EC3">
        <w:rPr>
          <w:rFonts w:ascii="Arial" w:hAnsi="Arial" w:cs="Arial"/>
          <w:sz w:val="24"/>
          <w:szCs w:val="24"/>
          <w:lang w:val="hr-BA"/>
        </w:rPr>
        <w:t>Stečajni odbor je u stečajnom postupku organ Centralne banke i odlučuje donošenjem upravnih akata.</w:t>
      </w:r>
    </w:p>
    <w:p w14:paraId="6ACA845A" w14:textId="77777777" w:rsidR="00B041DB" w:rsidRPr="00CF0EC3" w:rsidRDefault="00B041DB" w:rsidP="00B041DB">
      <w:pPr>
        <w:spacing w:after="0"/>
        <w:ind w:firstLine="720"/>
        <w:jc w:val="both"/>
        <w:rPr>
          <w:rFonts w:ascii="Arial" w:hAnsi="Arial" w:cs="Arial"/>
          <w:sz w:val="24"/>
          <w:szCs w:val="24"/>
          <w:lang w:val="hr-BA"/>
        </w:rPr>
      </w:pPr>
      <w:r w:rsidRPr="00CF0EC3">
        <w:rPr>
          <w:rFonts w:ascii="Arial" w:hAnsi="Arial" w:cs="Arial"/>
          <w:sz w:val="24"/>
          <w:szCs w:val="24"/>
          <w:lang w:val="hr-BA"/>
        </w:rPr>
        <w:t>Stečajni odbor ima pet članova koje imenuje Savjet Centralne banke.</w:t>
      </w:r>
    </w:p>
    <w:p w14:paraId="398106C1" w14:textId="778B0ECF" w:rsidR="00B041DB" w:rsidRPr="00CF0EC3" w:rsidRDefault="00B041DB" w:rsidP="00B041DB">
      <w:pPr>
        <w:spacing w:after="0"/>
        <w:ind w:firstLine="720"/>
        <w:jc w:val="both"/>
        <w:rPr>
          <w:rFonts w:ascii="Arial" w:hAnsi="Arial" w:cs="Arial"/>
          <w:sz w:val="24"/>
          <w:szCs w:val="24"/>
          <w:lang w:val="hr-BA"/>
        </w:rPr>
      </w:pPr>
      <w:r w:rsidRPr="00CF0EC3">
        <w:rPr>
          <w:rFonts w:ascii="Arial" w:hAnsi="Arial" w:cs="Arial"/>
          <w:sz w:val="24"/>
          <w:szCs w:val="24"/>
          <w:lang w:val="hr-BA"/>
        </w:rPr>
        <w:t>Za člana stečajnog odbora može biti imenovano lice koje ispunjava uslove za stečajnog upravnika utvrđene članom 10 ovog zakona.</w:t>
      </w:r>
    </w:p>
    <w:p w14:paraId="25ECDAC7" w14:textId="77777777" w:rsidR="00B041DB" w:rsidRPr="00CF0EC3" w:rsidRDefault="00B041DB" w:rsidP="00B041DB">
      <w:pPr>
        <w:spacing w:after="0"/>
        <w:ind w:firstLine="720"/>
        <w:jc w:val="both"/>
        <w:rPr>
          <w:rFonts w:ascii="Arial" w:hAnsi="Arial" w:cs="Arial"/>
          <w:sz w:val="24"/>
          <w:szCs w:val="24"/>
          <w:lang w:val="hr-BA"/>
        </w:rPr>
      </w:pPr>
      <w:r w:rsidRPr="00CF0EC3">
        <w:rPr>
          <w:rFonts w:ascii="Arial" w:hAnsi="Arial" w:cs="Arial"/>
          <w:sz w:val="24"/>
          <w:szCs w:val="24"/>
          <w:lang w:val="hr-BA"/>
        </w:rPr>
        <w:t>Član stečajnog odbora se razrješava iz razloga navedenih u članu 12 ovog zakona.</w:t>
      </w:r>
    </w:p>
    <w:p w14:paraId="4F73E776" w14:textId="0A91D4C5" w:rsidR="00B041DB" w:rsidRPr="00CF0EC3" w:rsidRDefault="00B041DB" w:rsidP="00B041DB">
      <w:pPr>
        <w:spacing w:after="0"/>
        <w:ind w:firstLine="720"/>
        <w:jc w:val="both"/>
        <w:rPr>
          <w:rFonts w:ascii="Arial" w:hAnsi="Arial" w:cs="Arial"/>
          <w:sz w:val="24"/>
          <w:szCs w:val="24"/>
          <w:lang w:val="hr-BA"/>
        </w:rPr>
      </w:pPr>
      <w:r w:rsidRPr="00CF0EC3">
        <w:rPr>
          <w:rFonts w:ascii="Arial" w:hAnsi="Arial" w:cs="Arial"/>
          <w:sz w:val="24"/>
          <w:szCs w:val="24"/>
          <w:lang w:val="hr-BA"/>
        </w:rPr>
        <w:t>Član stečajnog odbora ima pravo na naknadu u visini koju odredi Savjet Centralne banke.</w:t>
      </w:r>
    </w:p>
    <w:p w14:paraId="123CCD2A" w14:textId="77777777" w:rsidR="006E7E94" w:rsidRPr="00CF0EC3" w:rsidRDefault="006E7E94" w:rsidP="006E7E94">
      <w:pPr>
        <w:autoSpaceDE w:val="0"/>
        <w:autoSpaceDN w:val="0"/>
        <w:adjustRightInd w:val="0"/>
        <w:spacing w:after="0" w:line="240" w:lineRule="auto"/>
        <w:jc w:val="center"/>
        <w:rPr>
          <w:rFonts w:ascii="Arial" w:hAnsi="Arial" w:cs="Arial"/>
          <w:b/>
          <w:sz w:val="24"/>
          <w:szCs w:val="24"/>
          <w:lang w:val="hr-BA"/>
        </w:rPr>
      </w:pPr>
      <w:r w:rsidRPr="00CF0EC3">
        <w:rPr>
          <w:rFonts w:ascii="Arial" w:hAnsi="Arial" w:cs="Arial"/>
          <w:b/>
          <w:sz w:val="24"/>
          <w:szCs w:val="24"/>
          <w:lang w:val="hr-BA"/>
        </w:rPr>
        <w:t>Član 23</w:t>
      </w:r>
    </w:p>
    <w:p w14:paraId="41977E54" w14:textId="77777777" w:rsidR="006E7E94" w:rsidRPr="00CF0EC3" w:rsidRDefault="006E7E94" w:rsidP="00E60000">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O otvaranju stečajnog postupka povjerioci se obavještavaju oglasom koji se objavljuje istog dana kada se donese rješenje o otvaranju stečajnog postupka.</w:t>
      </w:r>
    </w:p>
    <w:p w14:paraId="6BD62D96" w14:textId="77777777" w:rsidR="006E7E94" w:rsidRPr="00CF0EC3" w:rsidRDefault="006E7E94" w:rsidP="00E60000">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Oglas iz stava 1 ovog člana objavljuje se isticanjem na oglasnoj tabli Centralne banke i banke.</w:t>
      </w:r>
    </w:p>
    <w:p w14:paraId="129FC1DD" w14:textId="77777777" w:rsidR="006E7E94" w:rsidRPr="00CF0EC3" w:rsidRDefault="006E7E94" w:rsidP="00E60000">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Oglas iz stava 1 ovog člana se objavljuje u "Službenom listu Crne Gore", u sredstvima javnog informisanja i preko internet stranice Centralne banke.</w:t>
      </w:r>
    </w:p>
    <w:p w14:paraId="60575B3C" w14:textId="5AF69B86" w:rsidR="00B041DB" w:rsidRPr="00CF0EC3" w:rsidRDefault="006E7E94" w:rsidP="006E7E94">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Rješenje o otvaranju stečajnog postupka se dostavlja banci, Fondu za zaštitu depozita, bankama u inostranstvu kod kojih banka ima otvoren račun i Centralnom registru privrednih subjekata (u daljem tekstu: CRPS).</w:t>
      </w:r>
    </w:p>
    <w:p w14:paraId="41B947B6" w14:textId="77777777" w:rsidR="006E7E94" w:rsidRPr="00CF0EC3" w:rsidRDefault="006E7E94" w:rsidP="00E60000">
      <w:pPr>
        <w:autoSpaceDE w:val="0"/>
        <w:autoSpaceDN w:val="0"/>
        <w:adjustRightInd w:val="0"/>
        <w:spacing w:after="0" w:line="240" w:lineRule="auto"/>
        <w:ind w:firstLine="720"/>
        <w:jc w:val="both"/>
        <w:rPr>
          <w:rFonts w:ascii="Arial" w:hAnsi="Arial" w:cs="Arial"/>
          <w:sz w:val="24"/>
          <w:szCs w:val="24"/>
          <w:lang w:val="hr-BA"/>
        </w:rPr>
      </w:pPr>
    </w:p>
    <w:p w14:paraId="652DE9EB" w14:textId="179C4031" w:rsidR="00B93DDA" w:rsidRPr="00CF0EC3" w:rsidRDefault="00B93DDA" w:rsidP="00B93DDA">
      <w:pPr>
        <w:autoSpaceDE w:val="0"/>
        <w:autoSpaceDN w:val="0"/>
        <w:adjustRightInd w:val="0"/>
        <w:spacing w:after="0" w:line="240" w:lineRule="auto"/>
        <w:jc w:val="center"/>
        <w:rPr>
          <w:rFonts w:ascii="Arial" w:hAnsi="Arial" w:cs="Arial"/>
          <w:b/>
          <w:sz w:val="24"/>
          <w:szCs w:val="24"/>
          <w:lang w:val="hr-BA"/>
        </w:rPr>
      </w:pPr>
      <w:r w:rsidRPr="00CF0EC3">
        <w:rPr>
          <w:rFonts w:ascii="Arial" w:hAnsi="Arial" w:cs="Arial"/>
          <w:b/>
          <w:sz w:val="24"/>
          <w:szCs w:val="24"/>
          <w:lang w:val="hr-BA"/>
        </w:rPr>
        <w:t>Član 24</w:t>
      </w:r>
    </w:p>
    <w:p w14:paraId="2D73C50C"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Oglas o otvaranju stečajnog postupka sadrži:</w:t>
      </w:r>
    </w:p>
    <w:p w14:paraId="4D5B2DAF" w14:textId="77777777" w:rsidR="00B93DDA" w:rsidRPr="00CF0EC3" w:rsidRDefault="00B93DDA" w:rsidP="00B93DDA">
      <w:pPr>
        <w:pStyle w:val="ListParagraph"/>
        <w:numPr>
          <w:ilvl w:val="0"/>
          <w:numId w:val="15"/>
        </w:numPr>
        <w:autoSpaceDE w:val="0"/>
        <w:autoSpaceDN w:val="0"/>
        <w:adjustRightInd w:val="0"/>
        <w:spacing w:after="0" w:line="240" w:lineRule="auto"/>
        <w:jc w:val="both"/>
        <w:rPr>
          <w:rFonts w:ascii="Arial" w:hAnsi="Arial" w:cs="Arial"/>
          <w:sz w:val="24"/>
          <w:szCs w:val="24"/>
          <w:lang w:val="hr-BA"/>
        </w:rPr>
      </w:pPr>
      <w:r w:rsidRPr="00CF0EC3">
        <w:rPr>
          <w:rFonts w:ascii="Arial" w:hAnsi="Arial" w:cs="Arial"/>
          <w:sz w:val="24"/>
          <w:szCs w:val="24"/>
          <w:lang w:val="hr-BA"/>
        </w:rPr>
        <w:t>naziv i sjedište Centralne banke;</w:t>
      </w:r>
    </w:p>
    <w:p w14:paraId="3DF461A0" w14:textId="77777777" w:rsidR="00B93DDA" w:rsidRPr="00CF0EC3" w:rsidRDefault="00B93DDA" w:rsidP="00B93DDA">
      <w:pPr>
        <w:pStyle w:val="ListParagraph"/>
        <w:numPr>
          <w:ilvl w:val="0"/>
          <w:numId w:val="15"/>
        </w:numPr>
        <w:autoSpaceDE w:val="0"/>
        <w:autoSpaceDN w:val="0"/>
        <w:adjustRightInd w:val="0"/>
        <w:spacing w:after="0" w:line="240" w:lineRule="auto"/>
        <w:jc w:val="both"/>
        <w:rPr>
          <w:rFonts w:ascii="Arial" w:hAnsi="Arial" w:cs="Arial"/>
          <w:sz w:val="24"/>
          <w:szCs w:val="24"/>
          <w:lang w:val="hr-BA"/>
        </w:rPr>
      </w:pPr>
      <w:r w:rsidRPr="00CF0EC3">
        <w:rPr>
          <w:rFonts w:ascii="Arial" w:hAnsi="Arial" w:cs="Arial"/>
          <w:sz w:val="24"/>
          <w:szCs w:val="24"/>
          <w:lang w:val="hr-BA"/>
        </w:rPr>
        <w:t>naziv organa Centralne banke koji je donio rješenje;</w:t>
      </w:r>
    </w:p>
    <w:p w14:paraId="635202CD" w14:textId="77777777" w:rsidR="00B93DDA" w:rsidRPr="00CF0EC3" w:rsidRDefault="00B93DDA" w:rsidP="00B93DDA">
      <w:pPr>
        <w:pStyle w:val="ListParagraph"/>
        <w:numPr>
          <w:ilvl w:val="0"/>
          <w:numId w:val="15"/>
        </w:numPr>
        <w:autoSpaceDE w:val="0"/>
        <w:autoSpaceDN w:val="0"/>
        <w:adjustRightInd w:val="0"/>
        <w:spacing w:after="0" w:line="240" w:lineRule="auto"/>
        <w:jc w:val="both"/>
        <w:rPr>
          <w:rFonts w:ascii="Arial" w:hAnsi="Arial" w:cs="Arial"/>
          <w:sz w:val="24"/>
          <w:szCs w:val="24"/>
          <w:lang w:val="hr-BA"/>
        </w:rPr>
      </w:pPr>
      <w:r w:rsidRPr="00CF0EC3">
        <w:rPr>
          <w:rFonts w:ascii="Arial" w:hAnsi="Arial" w:cs="Arial"/>
          <w:sz w:val="24"/>
          <w:szCs w:val="24"/>
          <w:lang w:val="hr-BA"/>
        </w:rPr>
        <w:t>izvod iz rješenja o otvaranju stečajnog postupka;</w:t>
      </w:r>
    </w:p>
    <w:p w14:paraId="5C425DD8" w14:textId="77777777" w:rsidR="00B93DDA" w:rsidRPr="00CF0EC3" w:rsidRDefault="00B93DDA" w:rsidP="00B93DDA">
      <w:pPr>
        <w:pStyle w:val="ListParagraph"/>
        <w:numPr>
          <w:ilvl w:val="0"/>
          <w:numId w:val="15"/>
        </w:numPr>
        <w:autoSpaceDE w:val="0"/>
        <w:autoSpaceDN w:val="0"/>
        <w:adjustRightInd w:val="0"/>
        <w:spacing w:after="0" w:line="240" w:lineRule="auto"/>
        <w:jc w:val="both"/>
        <w:rPr>
          <w:rFonts w:ascii="Arial" w:hAnsi="Arial" w:cs="Arial"/>
          <w:sz w:val="24"/>
          <w:szCs w:val="24"/>
          <w:lang w:val="hr-BA"/>
        </w:rPr>
      </w:pPr>
      <w:r w:rsidRPr="00CF0EC3">
        <w:rPr>
          <w:rFonts w:ascii="Arial" w:hAnsi="Arial" w:cs="Arial"/>
          <w:sz w:val="24"/>
          <w:szCs w:val="24"/>
          <w:lang w:val="hr-BA"/>
        </w:rPr>
        <w:t>ime stečajnog upravnika sa bližim podacima;</w:t>
      </w:r>
    </w:p>
    <w:p w14:paraId="79170C78" w14:textId="77777777" w:rsidR="00B93DDA" w:rsidRPr="00CF0EC3" w:rsidRDefault="00B93DDA" w:rsidP="00B93DDA">
      <w:pPr>
        <w:pStyle w:val="ListParagraph"/>
        <w:numPr>
          <w:ilvl w:val="0"/>
          <w:numId w:val="15"/>
        </w:numPr>
        <w:autoSpaceDE w:val="0"/>
        <w:autoSpaceDN w:val="0"/>
        <w:adjustRightInd w:val="0"/>
        <w:spacing w:after="0" w:line="240" w:lineRule="auto"/>
        <w:jc w:val="both"/>
        <w:rPr>
          <w:rFonts w:ascii="Arial" w:hAnsi="Arial" w:cs="Arial"/>
          <w:sz w:val="24"/>
          <w:szCs w:val="24"/>
          <w:lang w:val="hr-BA"/>
        </w:rPr>
      </w:pPr>
      <w:r w:rsidRPr="00CF0EC3">
        <w:rPr>
          <w:rFonts w:ascii="Arial" w:hAnsi="Arial" w:cs="Arial"/>
          <w:sz w:val="24"/>
          <w:szCs w:val="24"/>
          <w:lang w:val="hr-BA"/>
        </w:rPr>
        <w:t>poziv povjeriocima da, u roku od 30 dana od dana objavljivanja oglasa u "Službenom listu Crne Gore", prijave stečajnom upravniku svoja potraživanja sa dokazima, uz upozorenje da će se neblagovremene prijave odbaciti;</w:t>
      </w:r>
    </w:p>
    <w:p w14:paraId="0446521B" w14:textId="77777777" w:rsidR="00B93DDA" w:rsidRPr="00CF0EC3" w:rsidRDefault="00B93DDA" w:rsidP="00B93DDA">
      <w:pPr>
        <w:pStyle w:val="ListParagraph"/>
        <w:numPr>
          <w:ilvl w:val="0"/>
          <w:numId w:val="15"/>
        </w:numPr>
        <w:autoSpaceDE w:val="0"/>
        <w:autoSpaceDN w:val="0"/>
        <w:adjustRightInd w:val="0"/>
        <w:spacing w:after="0" w:line="240" w:lineRule="auto"/>
        <w:jc w:val="both"/>
        <w:rPr>
          <w:rFonts w:ascii="Arial" w:hAnsi="Arial" w:cs="Arial"/>
          <w:sz w:val="24"/>
          <w:szCs w:val="24"/>
          <w:lang w:val="hr-BA"/>
        </w:rPr>
      </w:pPr>
      <w:r w:rsidRPr="00CF0EC3">
        <w:rPr>
          <w:rFonts w:ascii="Arial" w:hAnsi="Arial" w:cs="Arial"/>
          <w:sz w:val="24"/>
          <w:szCs w:val="24"/>
          <w:lang w:val="hr-BA"/>
        </w:rPr>
        <w:t>poziv dužnicima da svoje dugove izmire bez odlaganja;</w:t>
      </w:r>
    </w:p>
    <w:p w14:paraId="18C888B0" w14:textId="77777777" w:rsidR="00B93DDA" w:rsidRPr="00CF0EC3" w:rsidRDefault="00B93DDA" w:rsidP="00B93DDA">
      <w:pPr>
        <w:pStyle w:val="ListParagraph"/>
        <w:numPr>
          <w:ilvl w:val="0"/>
          <w:numId w:val="15"/>
        </w:numPr>
        <w:autoSpaceDE w:val="0"/>
        <w:autoSpaceDN w:val="0"/>
        <w:adjustRightInd w:val="0"/>
        <w:spacing w:after="0" w:line="240" w:lineRule="auto"/>
        <w:jc w:val="both"/>
        <w:rPr>
          <w:rFonts w:ascii="Arial" w:hAnsi="Arial" w:cs="Arial"/>
          <w:sz w:val="24"/>
          <w:szCs w:val="24"/>
          <w:lang w:val="hr-BA"/>
        </w:rPr>
      </w:pPr>
      <w:r w:rsidRPr="00CF0EC3">
        <w:rPr>
          <w:rFonts w:ascii="Arial" w:hAnsi="Arial" w:cs="Arial"/>
          <w:sz w:val="24"/>
          <w:szCs w:val="24"/>
          <w:lang w:val="hr-BA"/>
        </w:rPr>
        <w:t>dan isticanja oglasa na oglasnoj tabli.</w:t>
      </w:r>
    </w:p>
    <w:p w14:paraId="60308839" w14:textId="77777777" w:rsidR="00B93DDA" w:rsidRPr="00CF0EC3" w:rsidRDefault="00B93DDA" w:rsidP="00B93DDA">
      <w:pPr>
        <w:autoSpaceDE w:val="0"/>
        <w:autoSpaceDN w:val="0"/>
        <w:adjustRightInd w:val="0"/>
        <w:spacing w:after="0" w:line="240" w:lineRule="auto"/>
        <w:jc w:val="center"/>
        <w:rPr>
          <w:rFonts w:ascii="Arial" w:hAnsi="Arial" w:cs="Arial"/>
          <w:b/>
          <w:sz w:val="24"/>
          <w:szCs w:val="24"/>
          <w:lang w:val="hr-BA"/>
        </w:rPr>
      </w:pPr>
    </w:p>
    <w:p w14:paraId="67457E02" w14:textId="77777777" w:rsidR="006E7E94" w:rsidRPr="00CF0EC3" w:rsidRDefault="006E7E94" w:rsidP="006E7E94">
      <w:pPr>
        <w:autoSpaceDE w:val="0"/>
        <w:autoSpaceDN w:val="0"/>
        <w:adjustRightInd w:val="0"/>
        <w:spacing w:after="0" w:line="240" w:lineRule="auto"/>
        <w:jc w:val="center"/>
        <w:rPr>
          <w:rFonts w:ascii="Arial" w:hAnsi="Arial" w:cs="Arial"/>
          <w:b/>
          <w:sz w:val="24"/>
          <w:szCs w:val="24"/>
          <w:lang w:val="hr-BA"/>
        </w:rPr>
      </w:pPr>
      <w:r w:rsidRPr="00CF0EC3">
        <w:rPr>
          <w:rFonts w:ascii="Arial" w:hAnsi="Arial" w:cs="Arial"/>
          <w:b/>
          <w:sz w:val="24"/>
          <w:szCs w:val="24"/>
          <w:lang w:val="hr-BA"/>
        </w:rPr>
        <w:lastRenderedPageBreak/>
        <w:t>Član 25</w:t>
      </w:r>
    </w:p>
    <w:p w14:paraId="6FFFF57B" w14:textId="77777777" w:rsidR="006E7E94" w:rsidRPr="00CF0EC3" w:rsidRDefault="006E7E94" w:rsidP="00E60000">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Pravne posljedice otvaranja stečajnog postupka nastupaju danom isticanja oglasa na oglasnoj tabli, u skladu sa članom 23 st. 1 i 2 ovog zakona.</w:t>
      </w:r>
    </w:p>
    <w:p w14:paraId="497958F5" w14:textId="77777777" w:rsidR="006E7E94" w:rsidRPr="00CF0EC3" w:rsidRDefault="006E7E94" w:rsidP="00E60000">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Momentom prijema rješenja o otvaranju stečajnog postupka od strane operatera platnog sistema kod kojeg banka nad kojom je otvoren stečajni postupak ima račun, operater platnog sistema će izvršiti blokadu svih računa banke i zabraniće banci raspolaganje svim novčanim sredstvima.</w:t>
      </w:r>
    </w:p>
    <w:p w14:paraId="621D2FE9" w14:textId="4F5690C9" w:rsidR="006E7E94" w:rsidRPr="00CF0EC3" w:rsidRDefault="006E7E94" w:rsidP="00E60000">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Blokada računa banke iz stava 2 ovog člana ne odnosi se na novčana ili druga sredstva koja se mogu staviti u svrhu ispunjenja obaveza u platnom sistemu po nalozima primljenim do momenta prijema rješenja iz stava 2 ovog člana.</w:t>
      </w:r>
    </w:p>
    <w:p w14:paraId="3964F3C1" w14:textId="77777777" w:rsidR="006E7E94" w:rsidRPr="00CF0EC3" w:rsidRDefault="006E7E94" w:rsidP="00B93DDA">
      <w:pPr>
        <w:autoSpaceDE w:val="0"/>
        <w:autoSpaceDN w:val="0"/>
        <w:adjustRightInd w:val="0"/>
        <w:spacing w:after="0" w:line="240" w:lineRule="auto"/>
        <w:jc w:val="center"/>
        <w:rPr>
          <w:rFonts w:ascii="Arial" w:hAnsi="Arial" w:cs="Arial"/>
          <w:b/>
          <w:sz w:val="24"/>
          <w:szCs w:val="24"/>
          <w:lang w:val="hr-BA"/>
        </w:rPr>
      </w:pPr>
    </w:p>
    <w:p w14:paraId="76217067" w14:textId="14C3DF94" w:rsidR="00B93DDA" w:rsidRPr="00CF0EC3" w:rsidRDefault="00B93DDA" w:rsidP="00B93DDA">
      <w:pPr>
        <w:autoSpaceDE w:val="0"/>
        <w:autoSpaceDN w:val="0"/>
        <w:adjustRightInd w:val="0"/>
        <w:spacing w:after="0" w:line="240" w:lineRule="auto"/>
        <w:jc w:val="center"/>
        <w:rPr>
          <w:rFonts w:ascii="Arial" w:hAnsi="Arial" w:cs="Arial"/>
          <w:b/>
          <w:sz w:val="24"/>
          <w:szCs w:val="24"/>
          <w:lang w:val="hr-BA"/>
        </w:rPr>
      </w:pPr>
      <w:r w:rsidRPr="00CF0EC3">
        <w:rPr>
          <w:rFonts w:ascii="Arial" w:hAnsi="Arial" w:cs="Arial"/>
          <w:b/>
          <w:sz w:val="24"/>
          <w:szCs w:val="24"/>
          <w:lang w:val="hr-BA"/>
        </w:rPr>
        <w:t>Član 29</w:t>
      </w:r>
    </w:p>
    <w:p w14:paraId="7BE20757"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Danom otvaranja stečajnog postupka prestaje radni odnos zaposlenima u banci.</w:t>
      </w:r>
    </w:p>
    <w:p w14:paraId="29409269"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Zaposleni kojima prestane radni odnos ostvaruju prava u skladu sa opštim propisima o radnim odnosima.</w:t>
      </w:r>
    </w:p>
    <w:p w14:paraId="77606805" w14:textId="48837CEE" w:rsidR="00636A6A" w:rsidRPr="00CF0EC3" w:rsidRDefault="00B93DDA" w:rsidP="00636A6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Radi okončanja poslova u skladu sa članom 21 ovog zakona, a u cilju povećanja stečajne mase i sprečavanja</w:t>
      </w:r>
      <w:r w:rsidR="00636A6A" w:rsidRPr="00CF0EC3">
        <w:rPr>
          <w:rFonts w:ascii="Arial" w:hAnsi="Arial" w:cs="Arial"/>
          <w:sz w:val="24"/>
          <w:szCs w:val="24"/>
          <w:lang w:val="hr-BA"/>
        </w:rPr>
        <w:t xml:space="preserve"> nastupanja štetnih posljedica za banku i povjerioce, stečajni upravnik može, bez saglasnosti guvernera Centralne banke, zaposliti najviše do 10% od broja izvršilaca koji je banka imala prije dana otvaranja stečajnog postupka.</w:t>
      </w:r>
    </w:p>
    <w:p w14:paraId="627E7916"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Lica iz stava 3 ovog člana imaju pravo na zaradu, u visini koju odredi stečajni upravnik, uz saglasnost stečajnog odbora.</w:t>
      </w:r>
    </w:p>
    <w:p w14:paraId="28F83702"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Isplata zarade iz stava 4 ovog člana vrši se na teret troškova stečajnog postupka.</w:t>
      </w:r>
    </w:p>
    <w:p w14:paraId="5562FE6C" w14:textId="77777777" w:rsidR="00B93DDA" w:rsidRPr="00CF0EC3" w:rsidRDefault="00B93DDA" w:rsidP="00B93DDA">
      <w:pPr>
        <w:autoSpaceDE w:val="0"/>
        <w:autoSpaceDN w:val="0"/>
        <w:adjustRightInd w:val="0"/>
        <w:spacing w:after="0" w:line="240" w:lineRule="auto"/>
        <w:jc w:val="center"/>
        <w:rPr>
          <w:rFonts w:ascii="Arial" w:hAnsi="Arial" w:cs="Arial"/>
          <w:b/>
          <w:sz w:val="24"/>
          <w:szCs w:val="24"/>
          <w:lang w:val="hr-BA"/>
        </w:rPr>
      </w:pPr>
    </w:p>
    <w:p w14:paraId="69A0F600" w14:textId="77777777" w:rsidR="00B93DDA" w:rsidRPr="00CF0EC3" w:rsidRDefault="00B93DDA" w:rsidP="00B93DDA">
      <w:pPr>
        <w:autoSpaceDE w:val="0"/>
        <w:autoSpaceDN w:val="0"/>
        <w:adjustRightInd w:val="0"/>
        <w:spacing w:after="0" w:line="240" w:lineRule="auto"/>
        <w:jc w:val="center"/>
        <w:rPr>
          <w:rFonts w:ascii="Arial" w:hAnsi="Arial" w:cs="Arial"/>
          <w:b/>
          <w:sz w:val="24"/>
          <w:szCs w:val="24"/>
          <w:lang w:val="hr-BA"/>
        </w:rPr>
      </w:pPr>
      <w:r w:rsidRPr="00CF0EC3">
        <w:rPr>
          <w:rFonts w:ascii="Arial" w:hAnsi="Arial" w:cs="Arial"/>
          <w:b/>
          <w:sz w:val="24"/>
          <w:szCs w:val="24"/>
          <w:lang w:val="hr-BA"/>
        </w:rPr>
        <w:t>Član 31</w:t>
      </w:r>
    </w:p>
    <w:p w14:paraId="5F0A3C55"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Danom otvaranja stečajnog postupka prestaje da teče kamata na potraživanja povjerilaca.</w:t>
      </w:r>
    </w:p>
    <w:p w14:paraId="26B97D05" w14:textId="1253F8EC" w:rsidR="00B93DDA" w:rsidRPr="00CF0EC3" w:rsidRDefault="00B93DDA" w:rsidP="00B93DDA">
      <w:pPr>
        <w:autoSpaceDE w:val="0"/>
        <w:autoSpaceDN w:val="0"/>
        <w:adjustRightInd w:val="0"/>
        <w:spacing w:after="0" w:line="240" w:lineRule="auto"/>
        <w:jc w:val="center"/>
        <w:rPr>
          <w:rFonts w:ascii="Arial" w:hAnsi="Arial" w:cs="Arial"/>
          <w:b/>
          <w:sz w:val="24"/>
          <w:szCs w:val="24"/>
          <w:lang w:val="hr-BA"/>
        </w:rPr>
      </w:pPr>
    </w:p>
    <w:p w14:paraId="22C9C878" w14:textId="77777777" w:rsidR="00B041DB" w:rsidRPr="00CF0EC3" w:rsidRDefault="00B041DB" w:rsidP="00B041DB">
      <w:pPr>
        <w:autoSpaceDE w:val="0"/>
        <w:autoSpaceDN w:val="0"/>
        <w:adjustRightInd w:val="0"/>
        <w:spacing w:after="0" w:line="240" w:lineRule="auto"/>
        <w:jc w:val="center"/>
        <w:rPr>
          <w:rFonts w:ascii="Arial" w:hAnsi="Arial" w:cs="Arial"/>
          <w:b/>
          <w:sz w:val="24"/>
          <w:szCs w:val="24"/>
          <w:lang w:val="hr-BA"/>
        </w:rPr>
      </w:pPr>
      <w:r w:rsidRPr="00CF0EC3">
        <w:rPr>
          <w:rFonts w:ascii="Arial" w:hAnsi="Arial" w:cs="Arial"/>
          <w:b/>
          <w:sz w:val="24"/>
          <w:szCs w:val="24"/>
          <w:lang w:val="hr-BA"/>
        </w:rPr>
        <w:t>Član 39</w:t>
      </w:r>
    </w:p>
    <w:p w14:paraId="07449CAF" w14:textId="0F4B1AD2" w:rsidR="00B041DB" w:rsidRPr="00CF0EC3" w:rsidRDefault="00B041DB" w:rsidP="00B041DB">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Danom nastupanja pravnih posljedica otvaranja stečajnog postupka potraživanja povjerilaca prema banci, koja nijesu dospjela, smatraju se dospjelim.</w:t>
      </w:r>
    </w:p>
    <w:p w14:paraId="012EA518" w14:textId="65A6D882" w:rsidR="00B041DB" w:rsidRPr="00CF0EC3" w:rsidRDefault="00B041DB" w:rsidP="00B041DB">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Povjerioci su dužni da stečajnom upravniku prijave svoja potraživanja sa dokazima, najkasnije u roku od 30 dana od dana objavljivanja oglasa o otvaranju stečajnog postupka nad bankom u "Službenom listu Crne Gore".</w:t>
      </w:r>
    </w:p>
    <w:p w14:paraId="758041FD" w14:textId="77777777" w:rsidR="00B041DB" w:rsidRPr="00CF0EC3" w:rsidRDefault="00B041DB" w:rsidP="00B041DB">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Prijave potraživanja podnijete poslije isteka roka iz stava 1 ovog člana odbaciće se kao neblagovremene.</w:t>
      </w:r>
    </w:p>
    <w:p w14:paraId="5470708F" w14:textId="77777777" w:rsidR="00B041DB" w:rsidRPr="00CF0EC3" w:rsidRDefault="00B041DB" w:rsidP="00B041DB">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Potraživanja iz poslovne evidencije banke smatraju se prijavljenim.</w:t>
      </w:r>
    </w:p>
    <w:p w14:paraId="3A812D55" w14:textId="46FD4A6F" w:rsidR="00B041DB" w:rsidRPr="00CF0EC3" w:rsidRDefault="00B041DB" w:rsidP="00B041DB">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Potraživanja utvrđena pravosnažnom sudskom odlukom, prije otvaranja stečajnog postupka, smatraju se prijavljenim.</w:t>
      </w:r>
      <w:r w:rsidRPr="00CF0EC3">
        <w:rPr>
          <w:rFonts w:ascii="Arial" w:hAnsi="Arial" w:cs="Arial"/>
          <w:sz w:val="24"/>
          <w:szCs w:val="24"/>
          <w:lang w:val="hr-BA"/>
        </w:rPr>
        <w:cr/>
      </w:r>
    </w:p>
    <w:p w14:paraId="785BE581" w14:textId="77777777" w:rsidR="006E7E94" w:rsidRPr="00CF0EC3" w:rsidRDefault="006E7E94" w:rsidP="001435C4">
      <w:pPr>
        <w:autoSpaceDE w:val="0"/>
        <w:autoSpaceDN w:val="0"/>
        <w:adjustRightInd w:val="0"/>
        <w:spacing w:after="0" w:line="240" w:lineRule="auto"/>
        <w:jc w:val="center"/>
        <w:rPr>
          <w:rFonts w:ascii="Arial" w:hAnsi="Arial" w:cs="Arial"/>
          <w:b/>
          <w:sz w:val="24"/>
          <w:szCs w:val="24"/>
          <w:lang w:val="hr-BA"/>
        </w:rPr>
      </w:pPr>
      <w:r w:rsidRPr="00CF0EC3">
        <w:rPr>
          <w:rFonts w:ascii="Arial" w:hAnsi="Arial" w:cs="Arial"/>
          <w:b/>
          <w:sz w:val="24"/>
          <w:szCs w:val="24"/>
          <w:lang w:val="hr-BA"/>
        </w:rPr>
        <w:t>Član 42</w:t>
      </w:r>
    </w:p>
    <w:p w14:paraId="78808CF5" w14:textId="77777777" w:rsidR="006E7E94" w:rsidRPr="00CF0EC3" w:rsidRDefault="006E7E94" w:rsidP="006E7E94">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Obavještenje po prijavljenim potraživanjima koje sadrži podatke o povjeriocima i iznosu prijavljenih, priznatih, djelimično priznatih ili osporenih potraživanja ističe se na oglasnoj tabli Centralne banke i banke.</w:t>
      </w:r>
    </w:p>
    <w:p w14:paraId="7E1D4EE0" w14:textId="76AC8006" w:rsidR="006E7E94" w:rsidRPr="00CF0EC3" w:rsidRDefault="006E7E94" w:rsidP="006E7E94">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Obavještenje iz stava 1 ovog člana ne sadrži podatke koji predstavljaju poslovnu tajnu banke.</w:t>
      </w:r>
    </w:p>
    <w:p w14:paraId="3CA21C4E" w14:textId="77777777" w:rsidR="006E7E94" w:rsidRPr="00CF0EC3" w:rsidRDefault="006E7E94" w:rsidP="00B041DB">
      <w:pPr>
        <w:autoSpaceDE w:val="0"/>
        <w:autoSpaceDN w:val="0"/>
        <w:adjustRightInd w:val="0"/>
        <w:spacing w:after="0" w:line="240" w:lineRule="auto"/>
        <w:ind w:firstLine="720"/>
        <w:jc w:val="both"/>
        <w:rPr>
          <w:rFonts w:ascii="Arial" w:hAnsi="Arial" w:cs="Arial"/>
          <w:sz w:val="24"/>
          <w:szCs w:val="24"/>
          <w:lang w:val="hr-BA"/>
        </w:rPr>
      </w:pPr>
    </w:p>
    <w:p w14:paraId="34FDF120" w14:textId="77777777" w:rsidR="00B93DDA" w:rsidRPr="00CF0EC3" w:rsidRDefault="00B93DDA" w:rsidP="00B93DDA">
      <w:pPr>
        <w:autoSpaceDE w:val="0"/>
        <w:autoSpaceDN w:val="0"/>
        <w:adjustRightInd w:val="0"/>
        <w:spacing w:after="0" w:line="240" w:lineRule="auto"/>
        <w:jc w:val="center"/>
        <w:rPr>
          <w:rFonts w:ascii="Arial" w:hAnsi="Arial" w:cs="Arial"/>
          <w:b/>
          <w:sz w:val="24"/>
          <w:szCs w:val="24"/>
          <w:lang w:val="hr-BA"/>
        </w:rPr>
      </w:pPr>
      <w:r w:rsidRPr="00CF0EC3">
        <w:rPr>
          <w:rFonts w:ascii="Arial" w:hAnsi="Arial" w:cs="Arial"/>
          <w:b/>
          <w:sz w:val="24"/>
          <w:szCs w:val="24"/>
          <w:lang w:val="hr-BA"/>
        </w:rPr>
        <w:lastRenderedPageBreak/>
        <w:t>Član 46</w:t>
      </w:r>
    </w:p>
    <w:p w14:paraId="0D1816F8"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Odluka o prodaji imovine, nakon davanja saglasnosti stečajnog odbora, je konačna.</w:t>
      </w:r>
    </w:p>
    <w:p w14:paraId="7035E05D"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Prodaja imovine banke ne može se odobriti dužniku banke koji nije o roku dospjelosti izmirio svoju obavezu prema banci, a što je uticalo na postojanje uslova za otvaranje stečajnog postupka.</w:t>
      </w:r>
    </w:p>
    <w:p w14:paraId="5DED396F" w14:textId="52B84B1B" w:rsidR="00B93DDA" w:rsidRPr="00CF0EC3" w:rsidRDefault="00B93DDA" w:rsidP="00B93DDA">
      <w:pPr>
        <w:spacing w:after="0"/>
        <w:jc w:val="both"/>
        <w:rPr>
          <w:rFonts w:ascii="Arial" w:hAnsi="Arial" w:cs="Arial"/>
          <w:sz w:val="24"/>
          <w:szCs w:val="24"/>
          <w:lang w:val="hr-BA"/>
        </w:rPr>
      </w:pPr>
    </w:p>
    <w:p w14:paraId="12F513D4" w14:textId="77777777" w:rsidR="006E7E94" w:rsidRPr="00CF0EC3" w:rsidRDefault="006E7E94" w:rsidP="00E60000">
      <w:pPr>
        <w:spacing w:after="0"/>
        <w:jc w:val="center"/>
        <w:rPr>
          <w:rFonts w:ascii="Arial" w:hAnsi="Arial" w:cs="Arial"/>
          <w:b/>
          <w:sz w:val="24"/>
          <w:szCs w:val="24"/>
          <w:lang w:val="hr-BA"/>
        </w:rPr>
      </w:pPr>
      <w:r w:rsidRPr="00CF0EC3">
        <w:rPr>
          <w:rFonts w:ascii="Arial" w:hAnsi="Arial" w:cs="Arial"/>
          <w:b/>
          <w:sz w:val="24"/>
          <w:szCs w:val="24"/>
          <w:lang w:val="hr-BA"/>
        </w:rPr>
        <w:t>Član 49</w:t>
      </w:r>
    </w:p>
    <w:p w14:paraId="5F067764" w14:textId="77777777" w:rsidR="006E7E94" w:rsidRPr="00CF0EC3" w:rsidRDefault="006E7E94" w:rsidP="00E60000">
      <w:pPr>
        <w:spacing w:after="0"/>
        <w:ind w:firstLine="720"/>
        <w:jc w:val="both"/>
        <w:rPr>
          <w:rFonts w:ascii="Arial" w:hAnsi="Arial" w:cs="Arial"/>
          <w:sz w:val="24"/>
          <w:szCs w:val="24"/>
          <w:lang w:val="hr-BA"/>
        </w:rPr>
      </w:pPr>
      <w:r w:rsidRPr="00CF0EC3">
        <w:rPr>
          <w:rFonts w:ascii="Arial" w:hAnsi="Arial" w:cs="Arial"/>
          <w:sz w:val="24"/>
          <w:szCs w:val="24"/>
          <w:lang w:val="hr-BA"/>
        </w:rPr>
        <w:t>Stečajni upravnik sačinjava nacrt za glavnu diobu koji sadrži podatke o: potraživanjima, povjeriocima, visini potraživanja i visini novčanih sredstava namijenjenih za diobu, redosledu prioriteta potraživanja i druge podatke od značaja za namirenje povjerilaca.</w:t>
      </w:r>
    </w:p>
    <w:p w14:paraId="161F2D31" w14:textId="77777777" w:rsidR="006E7E94" w:rsidRPr="00CF0EC3" w:rsidRDefault="006E7E94" w:rsidP="00E60000">
      <w:pPr>
        <w:spacing w:after="0"/>
        <w:ind w:firstLine="720"/>
        <w:jc w:val="both"/>
        <w:rPr>
          <w:rFonts w:ascii="Arial" w:hAnsi="Arial" w:cs="Arial"/>
          <w:sz w:val="24"/>
          <w:szCs w:val="24"/>
          <w:lang w:val="hr-BA"/>
        </w:rPr>
      </w:pPr>
      <w:r w:rsidRPr="00CF0EC3">
        <w:rPr>
          <w:rFonts w:ascii="Arial" w:hAnsi="Arial" w:cs="Arial"/>
          <w:sz w:val="24"/>
          <w:szCs w:val="24"/>
          <w:lang w:val="hr-BA"/>
        </w:rPr>
        <w:t>Nacrt za glavnu diobu oglašava se isticanjem na oglasnoj tabli Centralne banke i banke.</w:t>
      </w:r>
    </w:p>
    <w:p w14:paraId="45157FED" w14:textId="77777777" w:rsidR="006E7E94" w:rsidRPr="00CF0EC3" w:rsidRDefault="006E7E94" w:rsidP="00E60000">
      <w:pPr>
        <w:spacing w:after="0"/>
        <w:ind w:firstLine="720"/>
        <w:jc w:val="both"/>
        <w:rPr>
          <w:rFonts w:ascii="Arial" w:hAnsi="Arial" w:cs="Arial"/>
          <w:sz w:val="24"/>
          <w:szCs w:val="24"/>
          <w:lang w:val="hr-BA"/>
        </w:rPr>
      </w:pPr>
      <w:r w:rsidRPr="00CF0EC3">
        <w:rPr>
          <w:rFonts w:ascii="Arial" w:hAnsi="Arial" w:cs="Arial"/>
          <w:sz w:val="24"/>
          <w:szCs w:val="24"/>
          <w:lang w:val="hr-BA"/>
        </w:rPr>
        <w:t>Na nacrt za glavnu diobu može se uložiti prigovor stečajnom odboru, u roku od 8 dana od dana oglašavanja.</w:t>
      </w:r>
    </w:p>
    <w:p w14:paraId="64D979BE" w14:textId="77777777" w:rsidR="006E7E94" w:rsidRPr="00CF0EC3" w:rsidRDefault="006E7E94" w:rsidP="00E60000">
      <w:pPr>
        <w:spacing w:after="0"/>
        <w:ind w:firstLine="720"/>
        <w:jc w:val="both"/>
        <w:rPr>
          <w:rFonts w:ascii="Arial" w:hAnsi="Arial" w:cs="Arial"/>
          <w:sz w:val="24"/>
          <w:szCs w:val="24"/>
          <w:lang w:val="hr-BA"/>
        </w:rPr>
      </w:pPr>
      <w:r w:rsidRPr="00CF0EC3">
        <w:rPr>
          <w:rFonts w:ascii="Arial" w:hAnsi="Arial" w:cs="Arial"/>
          <w:sz w:val="24"/>
          <w:szCs w:val="24"/>
          <w:lang w:val="hr-BA"/>
        </w:rPr>
        <w:t>Stečajni odbor, nakon odlučivanja po prigovorima, odobrava glavnu diobu.</w:t>
      </w:r>
    </w:p>
    <w:p w14:paraId="03263E6D" w14:textId="06205547" w:rsidR="006E7E94" w:rsidRPr="00CF0EC3" w:rsidRDefault="006E7E94" w:rsidP="00E60000">
      <w:pPr>
        <w:spacing w:after="0"/>
        <w:ind w:firstLine="720"/>
        <w:jc w:val="both"/>
        <w:rPr>
          <w:rFonts w:ascii="Arial" w:hAnsi="Arial" w:cs="Arial"/>
          <w:sz w:val="24"/>
          <w:szCs w:val="24"/>
          <w:lang w:val="hr-BA"/>
        </w:rPr>
      </w:pPr>
      <w:r w:rsidRPr="00CF0EC3">
        <w:rPr>
          <w:rFonts w:ascii="Arial" w:hAnsi="Arial" w:cs="Arial"/>
          <w:sz w:val="24"/>
          <w:szCs w:val="24"/>
          <w:lang w:val="hr-BA"/>
        </w:rPr>
        <w:t>Stečajni upravnik, u skladu sa odobrenom glavnom diobom, donosi rješenje o glavnoj diobi koje se dostavlja povjeriocima i dužan je isplatiti povjerioce u roku od 15 dana od dana donošenja rješenja.</w:t>
      </w:r>
    </w:p>
    <w:p w14:paraId="3C4E2B9A" w14:textId="77777777" w:rsidR="006E7E94" w:rsidRPr="00CF0EC3" w:rsidRDefault="006E7E94" w:rsidP="00B93DDA">
      <w:pPr>
        <w:spacing w:after="0"/>
        <w:jc w:val="both"/>
        <w:rPr>
          <w:rFonts w:ascii="Arial" w:hAnsi="Arial" w:cs="Arial"/>
          <w:sz w:val="24"/>
          <w:szCs w:val="24"/>
          <w:lang w:val="hr-BA"/>
        </w:rPr>
      </w:pPr>
    </w:p>
    <w:p w14:paraId="3F34622C" w14:textId="77777777" w:rsidR="00B93DDA" w:rsidRPr="00CF0EC3" w:rsidRDefault="00B93DDA" w:rsidP="00B93DDA">
      <w:pPr>
        <w:autoSpaceDE w:val="0"/>
        <w:autoSpaceDN w:val="0"/>
        <w:adjustRightInd w:val="0"/>
        <w:spacing w:after="0" w:line="240" w:lineRule="auto"/>
        <w:jc w:val="center"/>
        <w:rPr>
          <w:rFonts w:ascii="Arial" w:hAnsi="Arial" w:cs="Arial"/>
          <w:b/>
          <w:sz w:val="24"/>
          <w:szCs w:val="24"/>
          <w:lang w:val="hr-BA"/>
        </w:rPr>
      </w:pPr>
      <w:r w:rsidRPr="00CF0EC3">
        <w:rPr>
          <w:rFonts w:ascii="Arial" w:hAnsi="Arial" w:cs="Arial"/>
          <w:b/>
          <w:sz w:val="24"/>
          <w:szCs w:val="24"/>
          <w:lang w:val="hr-BA"/>
        </w:rPr>
        <w:t>Član 50</w:t>
      </w:r>
    </w:p>
    <w:p w14:paraId="78D12C81" w14:textId="0BA544B5" w:rsidR="00636A6A" w:rsidRPr="00CF0EC3" w:rsidRDefault="00B93DDA" w:rsidP="00636A6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Kada stečajni odbor prihvati izvještaj stečajnog upravnika da su svi poslovi okončani predložiće Centralnoj banci</w:t>
      </w:r>
      <w:r w:rsidR="00636A6A" w:rsidRPr="00CF0EC3">
        <w:rPr>
          <w:rFonts w:ascii="Arial" w:hAnsi="Arial" w:cs="Arial"/>
          <w:sz w:val="24"/>
          <w:szCs w:val="24"/>
          <w:lang w:val="hr-BA"/>
        </w:rPr>
        <w:t xml:space="preserve"> da donese rješenje o zaključenju stečajnog postupka.</w:t>
      </w:r>
    </w:p>
    <w:p w14:paraId="336D9FAE" w14:textId="248ED017" w:rsidR="00B93DDA" w:rsidRPr="00CF0EC3" w:rsidRDefault="00B93DDA" w:rsidP="001435C4">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Rješenje o zaključenju stečajnog postupka donosi Savjet Centralne banke.</w:t>
      </w:r>
    </w:p>
    <w:p w14:paraId="553709C2" w14:textId="756748E0" w:rsidR="00636A6A" w:rsidRPr="00CF0EC3" w:rsidRDefault="00B93DDA" w:rsidP="00636A6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Pravnosnažno rješenje o zaključenju stečajnog postupka objavljuje se u "Službenom listu Crne Gore" i dostavlja</w:t>
      </w:r>
      <w:r w:rsidR="00636A6A" w:rsidRPr="00CF0EC3">
        <w:rPr>
          <w:rFonts w:ascii="Arial" w:hAnsi="Arial" w:cs="Arial"/>
          <w:sz w:val="24"/>
          <w:szCs w:val="24"/>
          <w:lang w:val="hr-BA"/>
        </w:rPr>
        <w:t xml:space="preserve"> CRPS-u, radi brisanja banke iz tog registra.</w:t>
      </w:r>
    </w:p>
    <w:p w14:paraId="0F93AD5B"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p>
    <w:p w14:paraId="45958C8E" w14:textId="77777777" w:rsidR="00B93DDA" w:rsidRPr="00CF0EC3" w:rsidRDefault="00B93DDA" w:rsidP="00B93DDA">
      <w:pPr>
        <w:autoSpaceDE w:val="0"/>
        <w:autoSpaceDN w:val="0"/>
        <w:adjustRightInd w:val="0"/>
        <w:spacing w:after="0" w:line="240" w:lineRule="auto"/>
        <w:jc w:val="center"/>
        <w:rPr>
          <w:rFonts w:ascii="Arial" w:hAnsi="Arial" w:cs="Arial"/>
          <w:b/>
          <w:sz w:val="24"/>
          <w:szCs w:val="24"/>
          <w:lang w:val="hr-BA"/>
        </w:rPr>
      </w:pPr>
      <w:r w:rsidRPr="00CF0EC3">
        <w:rPr>
          <w:rFonts w:ascii="Arial" w:hAnsi="Arial" w:cs="Arial"/>
          <w:b/>
          <w:sz w:val="24"/>
          <w:szCs w:val="24"/>
          <w:lang w:val="hr-BA"/>
        </w:rPr>
        <w:t>Član 52</w:t>
      </w:r>
    </w:p>
    <w:p w14:paraId="153DFB08"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Savjet Centralne banke donosi rješenje o likvidaciji banke, kojim se imenuje i likvidacioni upravnik.</w:t>
      </w:r>
    </w:p>
    <w:p w14:paraId="05D41469"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Rješenje o likvidaciji banke je konačno.</w:t>
      </w:r>
    </w:p>
    <w:p w14:paraId="341FC3F5"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Rješenje o likvidaciji banke dostavlja se banci i registarskom sudu.</w:t>
      </w:r>
    </w:p>
    <w:p w14:paraId="41AD503E"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Protiv rješenja o likvidaciji banke može se pokrenuti upravni spor.</w:t>
      </w:r>
    </w:p>
    <w:p w14:paraId="30EC23E1" w14:textId="77777777" w:rsidR="00B93DDA" w:rsidRPr="00CF0EC3" w:rsidRDefault="00B93DDA" w:rsidP="00B93DDA">
      <w:pPr>
        <w:autoSpaceDE w:val="0"/>
        <w:autoSpaceDN w:val="0"/>
        <w:adjustRightInd w:val="0"/>
        <w:spacing w:after="0" w:line="240" w:lineRule="auto"/>
        <w:ind w:firstLine="720"/>
        <w:jc w:val="both"/>
        <w:rPr>
          <w:rFonts w:ascii="Arial" w:hAnsi="Arial" w:cs="Arial"/>
          <w:sz w:val="24"/>
          <w:szCs w:val="24"/>
          <w:lang w:val="hr-BA"/>
        </w:rPr>
      </w:pPr>
      <w:r w:rsidRPr="00CF0EC3">
        <w:rPr>
          <w:rFonts w:ascii="Arial" w:hAnsi="Arial" w:cs="Arial"/>
          <w:sz w:val="24"/>
          <w:szCs w:val="24"/>
          <w:lang w:val="hr-BA"/>
        </w:rPr>
        <w:t>Nadležan sud je dužan da u sporu iz stava 4 ovog člana donese odluku u roku od 30 dana od dana prijema tužbe.</w:t>
      </w:r>
      <w:r w:rsidRPr="00CF0EC3">
        <w:rPr>
          <w:rFonts w:ascii="Arial" w:hAnsi="Arial" w:cs="Arial"/>
          <w:sz w:val="24"/>
          <w:szCs w:val="24"/>
          <w:lang w:val="hr-BA"/>
        </w:rPr>
        <w:cr/>
      </w:r>
    </w:p>
    <w:p w14:paraId="6E2941E8" w14:textId="77777777" w:rsidR="00B93DDA" w:rsidRPr="00CF0EC3" w:rsidRDefault="00B93DDA" w:rsidP="00B93DDA">
      <w:pPr>
        <w:spacing w:after="0"/>
        <w:jc w:val="center"/>
        <w:rPr>
          <w:rFonts w:ascii="Arial" w:hAnsi="Arial" w:cs="Arial"/>
          <w:b/>
          <w:sz w:val="24"/>
          <w:szCs w:val="24"/>
          <w:lang w:val="hr-BA"/>
        </w:rPr>
      </w:pPr>
      <w:r w:rsidRPr="00CF0EC3">
        <w:rPr>
          <w:rFonts w:ascii="Arial" w:hAnsi="Arial" w:cs="Arial"/>
          <w:b/>
          <w:sz w:val="24"/>
          <w:szCs w:val="24"/>
          <w:lang w:val="hr-BA"/>
        </w:rPr>
        <w:t>Član 53</w:t>
      </w:r>
    </w:p>
    <w:p w14:paraId="3FD252F3" w14:textId="77777777" w:rsidR="00B93DDA" w:rsidRPr="00CF0EC3" w:rsidRDefault="00B93DDA" w:rsidP="00B93DDA">
      <w:pPr>
        <w:spacing w:after="0"/>
        <w:ind w:firstLine="720"/>
        <w:jc w:val="both"/>
        <w:rPr>
          <w:rFonts w:ascii="Arial" w:hAnsi="Arial" w:cs="Arial"/>
          <w:sz w:val="24"/>
          <w:szCs w:val="24"/>
          <w:lang w:val="hr-BA"/>
        </w:rPr>
      </w:pPr>
      <w:r w:rsidRPr="00CF0EC3">
        <w:rPr>
          <w:rFonts w:ascii="Arial" w:hAnsi="Arial" w:cs="Arial"/>
          <w:sz w:val="24"/>
          <w:szCs w:val="24"/>
          <w:lang w:val="hr-BA"/>
        </w:rPr>
        <w:t>Predsjednik upravnog odbora banke čiji je nadležni organ donio odluku o prestanku rada banke dužan je da tu odluku dostavi Centralnoj banci, narednog dana od dana njenog donošenja.</w:t>
      </w:r>
      <w:r w:rsidRPr="00CF0EC3">
        <w:rPr>
          <w:rFonts w:ascii="Arial" w:hAnsi="Arial" w:cs="Arial"/>
          <w:sz w:val="24"/>
          <w:szCs w:val="24"/>
          <w:lang w:val="hr-BA"/>
        </w:rPr>
        <w:cr/>
      </w:r>
    </w:p>
    <w:p w14:paraId="6F5635C7" w14:textId="77777777" w:rsidR="00636A6A" w:rsidRPr="00CF0EC3" w:rsidRDefault="00636A6A" w:rsidP="00B93DDA">
      <w:pPr>
        <w:spacing w:after="0"/>
        <w:jc w:val="center"/>
        <w:rPr>
          <w:rFonts w:ascii="Arial" w:hAnsi="Arial" w:cs="Arial"/>
          <w:b/>
          <w:sz w:val="24"/>
          <w:szCs w:val="24"/>
          <w:lang w:val="hr-BA"/>
        </w:rPr>
      </w:pPr>
    </w:p>
    <w:p w14:paraId="6F1B0759" w14:textId="77777777" w:rsidR="00636A6A" w:rsidRPr="00CF0EC3" w:rsidRDefault="00636A6A" w:rsidP="00B93DDA">
      <w:pPr>
        <w:spacing w:after="0"/>
        <w:jc w:val="center"/>
        <w:rPr>
          <w:rFonts w:ascii="Arial" w:hAnsi="Arial" w:cs="Arial"/>
          <w:b/>
          <w:sz w:val="24"/>
          <w:szCs w:val="24"/>
          <w:lang w:val="hr-BA"/>
        </w:rPr>
      </w:pPr>
    </w:p>
    <w:p w14:paraId="0917A595" w14:textId="595A0FBF" w:rsidR="00B93DDA" w:rsidRPr="00CF0EC3" w:rsidRDefault="00B93DDA" w:rsidP="00B93DDA">
      <w:pPr>
        <w:spacing w:after="0"/>
        <w:jc w:val="center"/>
        <w:rPr>
          <w:rFonts w:ascii="Arial" w:hAnsi="Arial" w:cs="Arial"/>
          <w:b/>
          <w:sz w:val="24"/>
          <w:szCs w:val="24"/>
          <w:lang w:val="hr-BA"/>
        </w:rPr>
      </w:pPr>
      <w:r w:rsidRPr="00CF0EC3">
        <w:rPr>
          <w:rFonts w:ascii="Arial" w:hAnsi="Arial" w:cs="Arial"/>
          <w:b/>
          <w:sz w:val="24"/>
          <w:szCs w:val="24"/>
          <w:lang w:val="hr-BA"/>
        </w:rPr>
        <w:lastRenderedPageBreak/>
        <w:t>Član 57</w:t>
      </w:r>
    </w:p>
    <w:p w14:paraId="6B37FA8D" w14:textId="77777777" w:rsidR="00B93DDA" w:rsidRPr="00CF0EC3" w:rsidRDefault="00B93DDA" w:rsidP="00B93DDA">
      <w:pPr>
        <w:spacing w:after="0"/>
        <w:ind w:firstLine="720"/>
        <w:jc w:val="both"/>
        <w:rPr>
          <w:rFonts w:ascii="Arial" w:hAnsi="Arial" w:cs="Arial"/>
          <w:sz w:val="24"/>
          <w:szCs w:val="24"/>
          <w:lang w:val="hr-BA"/>
        </w:rPr>
      </w:pPr>
      <w:r w:rsidRPr="00CF0EC3">
        <w:rPr>
          <w:rFonts w:ascii="Arial" w:hAnsi="Arial" w:cs="Arial"/>
          <w:sz w:val="24"/>
          <w:szCs w:val="24"/>
          <w:lang w:val="hr-BA"/>
        </w:rPr>
        <w:t>Novčanom kaznom od 500 do 1.000 EUR kazniće se za prekršaj stečajni upravnik, ako ne obezbijedi imovinu banke; ne ažurira poslovne knjige, knjigovodstvenu i drugu dokumentaciju banke; do dana otvaranja stečajnog postupka; ne dostavi Fondu za zaštitu depozita podatke, a po potrebi i dokumentaciju, koji su potrebni za obračun i isplatu garatovanih depozita u skladu sa zakonom kojim se uređuje zaštita depozita; ne sačini popis imovine banke; ne sastavi početni bilans stečaja; se ne stara o ostvarivanju potraživanja banke; ne sastavi izvještaj o finansijskom stanju banke; ne donese odluku po prijavljenim potraživanjima povjerilaca, uključujući i potraživanja Fonda za zaštitu depozita po osnovu isplate garantovanih depozita; ne preduzima mjere da unovči imovinu banke; ne sastavi nacrt za glavnu diobu ili ne sačini završni stečajni bilans (član 13).</w:t>
      </w:r>
    </w:p>
    <w:p w14:paraId="5D93E09E" w14:textId="77777777" w:rsidR="00B93DDA" w:rsidRPr="00CF0EC3" w:rsidRDefault="00B93DDA" w:rsidP="00B93DDA">
      <w:pPr>
        <w:spacing w:after="0"/>
        <w:ind w:firstLine="720"/>
        <w:jc w:val="both"/>
        <w:rPr>
          <w:rFonts w:ascii="Arial" w:hAnsi="Arial" w:cs="Arial"/>
          <w:sz w:val="24"/>
          <w:szCs w:val="24"/>
          <w:lang w:val="hr-BA"/>
        </w:rPr>
      </w:pPr>
    </w:p>
    <w:p w14:paraId="0D1CEEBC" w14:textId="77777777" w:rsidR="00B93DDA" w:rsidRPr="00CF0EC3" w:rsidRDefault="00B93DDA" w:rsidP="00B93DDA">
      <w:pPr>
        <w:spacing w:after="0"/>
        <w:jc w:val="center"/>
        <w:rPr>
          <w:rFonts w:ascii="Arial" w:hAnsi="Arial" w:cs="Arial"/>
          <w:b/>
          <w:sz w:val="24"/>
          <w:szCs w:val="24"/>
          <w:lang w:val="hr-BA"/>
        </w:rPr>
      </w:pPr>
      <w:r w:rsidRPr="00CF0EC3">
        <w:rPr>
          <w:rFonts w:ascii="Arial" w:hAnsi="Arial" w:cs="Arial"/>
          <w:b/>
          <w:sz w:val="24"/>
          <w:szCs w:val="24"/>
          <w:lang w:val="hr-BA"/>
        </w:rPr>
        <w:t>Član 58</w:t>
      </w:r>
    </w:p>
    <w:p w14:paraId="29FF53E7" w14:textId="77777777" w:rsidR="00B93DDA" w:rsidRPr="00CF0EC3" w:rsidRDefault="00B93DDA" w:rsidP="00B93DDA">
      <w:pPr>
        <w:spacing w:after="0"/>
        <w:ind w:firstLine="720"/>
        <w:jc w:val="both"/>
        <w:rPr>
          <w:rFonts w:ascii="Arial" w:hAnsi="Arial" w:cs="Arial"/>
          <w:sz w:val="24"/>
          <w:szCs w:val="24"/>
          <w:lang w:val="hr-BA"/>
        </w:rPr>
      </w:pPr>
      <w:r w:rsidRPr="00CF0EC3">
        <w:rPr>
          <w:rFonts w:ascii="Arial" w:hAnsi="Arial" w:cs="Arial"/>
          <w:sz w:val="24"/>
          <w:szCs w:val="24"/>
          <w:lang w:val="hr-BA"/>
        </w:rPr>
        <w:t>Novčanom kaznom od 500 do 1.000 EUR kazniće se za prekršaj likvidacioni upravnik, ako ne obezbijedi imovinu banke; ne ažurira poslovne knjige, knjigovodstvenu i drugu dokumentaciju banke do dana otvaranja likvidacionog postupka; ne sačini popis imovine banke; ne sastavi početni bilans likvidacije; ne stara se o ostvarivanju potraživanja banke; ne sastavi izvještaj o finansijskom stanju banke; ne preduzima mjere da unovči imovinu banke; ne sastavi nacrt za glavnu diobu ili ne sačini završni likvidacioni bilans (član 55 stav 1, a u vezi sa članom 13).</w:t>
      </w:r>
    </w:p>
    <w:p w14:paraId="434281D6" w14:textId="77777777" w:rsidR="00B93DDA" w:rsidRPr="00CF0EC3" w:rsidRDefault="00B93DDA" w:rsidP="00B93DDA">
      <w:pPr>
        <w:spacing w:after="0"/>
        <w:ind w:firstLine="720"/>
        <w:jc w:val="both"/>
        <w:rPr>
          <w:rFonts w:ascii="Arial" w:hAnsi="Arial" w:cs="Arial"/>
          <w:sz w:val="24"/>
          <w:szCs w:val="24"/>
          <w:lang w:val="hr-BA"/>
        </w:rPr>
      </w:pPr>
      <w:r w:rsidRPr="00CF0EC3">
        <w:rPr>
          <w:rFonts w:ascii="Arial" w:hAnsi="Arial" w:cs="Arial"/>
          <w:sz w:val="24"/>
          <w:szCs w:val="24"/>
          <w:lang w:val="hr-BA"/>
        </w:rPr>
        <w:t>Novčanom kaznom od 500 do 1.000 EUR, kazniće se za prekršaj likvidacioni upravnik, ako ne podnese predlog Centralnoj banci za sprovođenje stečajnog postupka kada su za to ispunjeni uslovi (član 54).</w:t>
      </w:r>
    </w:p>
    <w:p w14:paraId="697BBC11" w14:textId="77777777" w:rsidR="00B93DDA" w:rsidRPr="00CF0EC3" w:rsidRDefault="00B93DDA" w:rsidP="00B93DDA">
      <w:pPr>
        <w:spacing w:after="0"/>
        <w:jc w:val="both"/>
        <w:rPr>
          <w:rFonts w:ascii="Arial" w:hAnsi="Arial" w:cs="Arial"/>
          <w:sz w:val="24"/>
          <w:szCs w:val="24"/>
          <w:lang w:val="hr-BA"/>
        </w:rPr>
      </w:pPr>
    </w:p>
    <w:p w14:paraId="262071DC" w14:textId="77777777" w:rsidR="00D96506" w:rsidRPr="00CF0EC3" w:rsidRDefault="00D96506" w:rsidP="00B93DDA">
      <w:pPr>
        <w:spacing w:after="0" w:line="240" w:lineRule="auto"/>
        <w:jc w:val="both"/>
        <w:rPr>
          <w:rFonts w:ascii="Arial" w:hAnsi="Arial" w:cs="Arial"/>
          <w:sz w:val="24"/>
          <w:szCs w:val="24"/>
          <w:lang w:val="hr-BA"/>
        </w:rPr>
      </w:pPr>
    </w:p>
    <w:sectPr w:rsidR="00D96506" w:rsidRPr="00CF0EC3" w:rsidSect="00BC1B39">
      <w:foot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03DAC" w14:textId="77777777" w:rsidR="00403D0D" w:rsidRDefault="00403D0D" w:rsidP="004420CB">
      <w:pPr>
        <w:spacing w:after="0" w:line="240" w:lineRule="auto"/>
      </w:pPr>
      <w:r>
        <w:separator/>
      </w:r>
    </w:p>
  </w:endnote>
  <w:endnote w:type="continuationSeparator" w:id="0">
    <w:p w14:paraId="5923D08A" w14:textId="77777777" w:rsidR="00403D0D" w:rsidRDefault="00403D0D" w:rsidP="0044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56042"/>
      <w:docPartObj>
        <w:docPartGallery w:val="Page Numbers (Bottom of Page)"/>
        <w:docPartUnique/>
      </w:docPartObj>
    </w:sdtPr>
    <w:sdtEndPr>
      <w:rPr>
        <w:noProof/>
      </w:rPr>
    </w:sdtEndPr>
    <w:sdtContent>
      <w:p w14:paraId="7F44D248" w14:textId="62FC341E" w:rsidR="00BC1B39" w:rsidRDefault="00BC1B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0B70F5" w14:textId="77777777" w:rsidR="00BC1B39" w:rsidRDefault="00BC1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D881B" w14:textId="77777777" w:rsidR="00403D0D" w:rsidRDefault="00403D0D" w:rsidP="004420CB">
      <w:pPr>
        <w:spacing w:after="0" w:line="240" w:lineRule="auto"/>
      </w:pPr>
      <w:r>
        <w:separator/>
      </w:r>
    </w:p>
  </w:footnote>
  <w:footnote w:type="continuationSeparator" w:id="0">
    <w:p w14:paraId="45684DC0" w14:textId="77777777" w:rsidR="00403D0D" w:rsidRDefault="00403D0D" w:rsidP="00442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654"/>
    <w:multiLevelType w:val="hybridMultilevel"/>
    <w:tmpl w:val="3A5C549A"/>
    <w:lvl w:ilvl="0" w:tplc="DE6203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D5308"/>
    <w:multiLevelType w:val="hybridMultilevel"/>
    <w:tmpl w:val="2F5661B2"/>
    <w:lvl w:ilvl="0" w:tplc="04090011">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0AB9057B"/>
    <w:multiLevelType w:val="hybridMultilevel"/>
    <w:tmpl w:val="BD5C20C2"/>
    <w:lvl w:ilvl="0" w:tplc="0B7AC532">
      <w:start w:val="1"/>
      <w:numFmt w:val="decimal"/>
      <w:lvlText w:val="%1)"/>
      <w:lvlJc w:val="left"/>
      <w:pPr>
        <w:ind w:left="540" w:hanging="360"/>
      </w:pPr>
      <w:rPr>
        <w:rFonts w:eastAsiaTheme="minorEastAsia"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9DA7F87"/>
    <w:multiLevelType w:val="hybridMultilevel"/>
    <w:tmpl w:val="51EE8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741ED"/>
    <w:multiLevelType w:val="hybridMultilevel"/>
    <w:tmpl w:val="AA32DB34"/>
    <w:lvl w:ilvl="0" w:tplc="04090011">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 w15:restartNumberingAfterBreak="0">
    <w:nsid w:val="1B105B38"/>
    <w:multiLevelType w:val="hybridMultilevel"/>
    <w:tmpl w:val="6748B5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730EF"/>
    <w:multiLevelType w:val="hybridMultilevel"/>
    <w:tmpl w:val="1DC2F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C512D"/>
    <w:multiLevelType w:val="hybridMultilevel"/>
    <w:tmpl w:val="954E4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84DB1"/>
    <w:multiLevelType w:val="hybridMultilevel"/>
    <w:tmpl w:val="BC1E4F32"/>
    <w:lvl w:ilvl="0" w:tplc="8DC060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0FB298B"/>
    <w:multiLevelType w:val="hybridMultilevel"/>
    <w:tmpl w:val="05F603EA"/>
    <w:lvl w:ilvl="0" w:tplc="1206B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8692B"/>
    <w:multiLevelType w:val="hybridMultilevel"/>
    <w:tmpl w:val="D82E13CA"/>
    <w:lvl w:ilvl="0" w:tplc="E916B240">
      <w:start w:val="19"/>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317BA8"/>
    <w:multiLevelType w:val="hybridMultilevel"/>
    <w:tmpl w:val="70481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85BEE"/>
    <w:multiLevelType w:val="hybridMultilevel"/>
    <w:tmpl w:val="E8AC9F92"/>
    <w:lvl w:ilvl="0" w:tplc="F65A776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3" w15:restartNumberingAfterBreak="0">
    <w:nsid w:val="508A0FE6"/>
    <w:multiLevelType w:val="hybridMultilevel"/>
    <w:tmpl w:val="6C3E1D12"/>
    <w:lvl w:ilvl="0" w:tplc="85B28C2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49473D7"/>
    <w:multiLevelType w:val="hybridMultilevel"/>
    <w:tmpl w:val="80B62868"/>
    <w:lvl w:ilvl="0" w:tplc="DE6203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572"/>
    <w:multiLevelType w:val="hybridMultilevel"/>
    <w:tmpl w:val="1FDCBD60"/>
    <w:lvl w:ilvl="0" w:tplc="A2CE2A9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6" w15:restartNumberingAfterBreak="0">
    <w:nsid w:val="59276685"/>
    <w:multiLevelType w:val="hybridMultilevel"/>
    <w:tmpl w:val="A300DC7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380D9E"/>
    <w:multiLevelType w:val="hybridMultilevel"/>
    <w:tmpl w:val="1DE08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419E6"/>
    <w:multiLevelType w:val="hybridMultilevel"/>
    <w:tmpl w:val="719014BC"/>
    <w:lvl w:ilvl="0" w:tplc="E916B240">
      <w:start w:val="19"/>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3"/>
  </w:num>
  <w:num w:numId="3">
    <w:abstractNumId w:val="11"/>
  </w:num>
  <w:num w:numId="4">
    <w:abstractNumId w:val="0"/>
  </w:num>
  <w:num w:numId="5">
    <w:abstractNumId w:val="16"/>
  </w:num>
  <w:num w:numId="6">
    <w:abstractNumId w:val="5"/>
  </w:num>
  <w:num w:numId="7">
    <w:abstractNumId w:val="14"/>
  </w:num>
  <w:num w:numId="8">
    <w:abstractNumId w:val="7"/>
  </w:num>
  <w:num w:numId="9">
    <w:abstractNumId w:val="3"/>
  </w:num>
  <w:num w:numId="10">
    <w:abstractNumId w:val="2"/>
  </w:num>
  <w:num w:numId="11">
    <w:abstractNumId w:val="1"/>
  </w:num>
  <w:num w:numId="12">
    <w:abstractNumId w:val="4"/>
  </w:num>
  <w:num w:numId="13">
    <w:abstractNumId w:val="17"/>
  </w:num>
  <w:num w:numId="14">
    <w:abstractNumId w:val="8"/>
  </w:num>
  <w:num w:numId="15">
    <w:abstractNumId w:val="6"/>
  </w:num>
  <w:num w:numId="16">
    <w:abstractNumId w:val="12"/>
  </w:num>
  <w:num w:numId="17">
    <w:abstractNumId w:val="9"/>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CB"/>
    <w:rsid w:val="00002958"/>
    <w:rsid w:val="00007408"/>
    <w:rsid w:val="00027BBB"/>
    <w:rsid w:val="0003193D"/>
    <w:rsid w:val="00033ABD"/>
    <w:rsid w:val="00044BD0"/>
    <w:rsid w:val="00047730"/>
    <w:rsid w:val="00047D28"/>
    <w:rsid w:val="00050A22"/>
    <w:rsid w:val="00054343"/>
    <w:rsid w:val="00067900"/>
    <w:rsid w:val="0007689B"/>
    <w:rsid w:val="000810D2"/>
    <w:rsid w:val="0008217A"/>
    <w:rsid w:val="000848A9"/>
    <w:rsid w:val="00087BD4"/>
    <w:rsid w:val="00091CF9"/>
    <w:rsid w:val="000920D3"/>
    <w:rsid w:val="00093D16"/>
    <w:rsid w:val="00094BFB"/>
    <w:rsid w:val="000A071E"/>
    <w:rsid w:val="000A2DDD"/>
    <w:rsid w:val="000A3A82"/>
    <w:rsid w:val="000B2CCD"/>
    <w:rsid w:val="000C2C48"/>
    <w:rsid w:val="000C4287"/>
    <w:rsid w:val="000C6944"/>
    <w:rsid w:val="000D25D7"/>
    <w:rsid w:val="000D29EC"/>
    <w:rsid w:val="000D5FBB"/>
    <w:rsid w:val="000E686B"/>
    <w:rsid w:val="000F4A81"/>
    <w:rsid w:val="00110527"/>
    <w:rsid w:val="00121AC9"/>
    <w:rsid w:val="00127272"/>
    <w:rsid w:val="0012783E"/>
    <w:rsid w:val="00133BDE"/>
    <w:rsid w:val="001341C0"/>
    <w:rsid w:val="00142BCA"/>
    <w:rsid w:val="001435C4"/>
    <w:rsid w:val="0014534D"/>
    <w:rsid w:val="00146955"/>
    <w:rsid w:val="0014724B"/>
    <w:rsid w:val="00173761"/>
    <w:rsid w:val="00175D73"/>
    <w:rsid w:val="00183235"/>
    <w:rsid w:val="00186848"/>
    <w:rsid w:val="001A306F"/>
    <w:rsid w:val="001A4CB5"/>
    <w:rsid w:val="001B07C9"/>
    <w:rsid w:val="001B7474"/>
    <w:rsid w:val="001C5802"/>
    <w:rsid w:val="001D17BE"/>
    <w:rsid w:val="001D6586"/>
    <w:rsid w:val="001E10DA"/>
    <w:rsid w:val="001E7EA0"/>
    <w:rsid w:val="001F1565"/>
    <w:rsid w:val="001F2C0A"/>
    <w:rsid w:val="00200A7B"/>
    <w:rsid w:val="002026FA"/>
    <w:rsid w:val="002107BC"/>
    <w:rsid w:val="0021108E"/>
    <w:rsid w:val="002117DC"/>
    <w:rsid w:val="00212D6F"/>
    <w:rsid w:val="00217D9D"/>
    <w:rsid w:val="00225FF8"/>
    <w:rsid w:val="00232F3F"/>
    <w:rsid w:val="00242D10"/>
    <w:rsid w:val="002448E8"/>
    <w:rsid w:val="002452DE"/>
    <w:rsid w:val="00247D45"/>
    <w:rsid w:val="00254E73"/>
    <w:rsid w:val="0025559F"/>
    <w:rsid w:val="00256E87"/>
    <w:rsid w:val="002571C5"/>
    <w:rsid w:val="00265613"/>
    <w:rsid w:val="002702B8"/>
    <w:rsid w:val="00284A9A"/>
    <w:rsid w:val="00291506"/>
    <w:rsid w:val="00295314"/>
    <w:rsid w:val="002B0F9B"/>
    <w:rsid w:val="002B143A"/>
    <w:rsid w:val="002B2E9C"/>
    <w:rsid w:val="002B5B0E"/>
    <w:rsid w:val="002C1753"/>
    <w:rsid w:val="002C2002"/>
    <w:rsid w:val="002C7A0F"/>
    <w:rsid w:val="002C7B39"/>
    <w:rsid w:val="002C7EFA"/>
    <w:rsid w:val="002D0E25"/>
    <w:rsid w:val="002D65AC"/>
    <w:rsid w:val="002E1621"/>
    <w:rsid w:val="002E39F2"/>
    <w:rsid w:val="002E3AA6"/>
    <w:rsid w:val="002E704B"/>
    <w:rsid w:val="002E766B"/>
    <w:rsid w:val="002F2BAE"/>
    <w:rsid w:val="002F744A"/>
    <w:rsid w:val="00302FEF"/>
    <w:rsid w:val="00311224"/>
    <w:rsid w:val="0032385C"/>
    <w:rsid w:val="00333384"/>
    <w:rsid w:val="00335FBC"/>
    <w:rsid w:val="00337011"/>
    <w:rsid w:val="00341EB4"/>
    <w:rsid w:val="0037369E"/>
    <w:rsid w:val="00380009"/>
    <w:rsid w:val="00381D7E"/>
    <w:rsid w:val="003836F0"/>
    <w:rsid w:val="00393ADD"/>
    <w:rsid w:val="003943AF"/>
    <w:rsid w:val="00395724"/>
    <w:rsid w:val="003A5547"/>
    <w:rsid w:val="003F40BB"/>
    <w:rsid w:val="003F47B2"/>
    <w:rsid w:val="003F5410"/>
    <w:rsid w:val="00403D0D"/>
    <w:rsid w:val="004070C5"/>
    <w:rsid w:val="00407B86"/>
    <w:rsid w:val="0041270C"/>
    <w:rsid w:val="00413BC1"/>
    <w:rsid w:val="0041508B"/>
    <w:rsid w:val="004242C7"/>
    <w:rsid w:val="00424C22"/>
    <w:rsid w:val="004325FE"/>
    <w:rsid w:val="00433B48"/>
    <w:rsid w:val="00437475"/>
    <w:rsid w:val="00440922"/>
    <w:rsid w:val="004420CB"/>
    <w:rsid w:val="00446EEB"/>
    <w:rsid w:val="00467066"/>
    <w:rsid w:val="00483EB9"/>
    <w:rsid w:val="00485C5C"/>
    <w:rsid w:val="00491772"/>
    <w:rsid w:val="004A4B8A"/>
    <w:rsid w:val="004C1314"/>
    <w:rsid w:val="004C449C"/>
    <w:rsid w:val="004C7C94"/>
    <w:rsid w:val="004D1B68"/>
    <w:rsid w:val="004D71A6"/>
    <w:rsid w:val="004E0EE4"/>
    <w:rsid w:val="004E5800"/>
    <w:rsid w:val="004E74E1"/>
    <w:rsid w:val="004F07F8"/>
    <w:rsid w:val="004F730D"/>
    <w:rsid w:val="005050B5"/>
    <w:rsid w:val="00506058"/>
    <w:rsid w:val="005066B6"/>
    <w:rsid w:val="00506E21"/>
    <w:rsid w:val="00512068"/>
    <w:rsid w:val="0051216D"/>
    <w:rsid w:val="005153FD"/>
    <w:rsid w:val="00530A28"/>
    <w:rsid w:val="0053775A"/>
    <w:rsid w:val="00541941"/>
    <w:rsid w:val="005467EF"/>
    <w:rsid w:val="005551BE"/>
    <w:rsid w:val="00563E6A"/>
    <w:rsid w:val="00565D99"/>
    <w:rsid w:val="0057449A"/>
    <w:rsid w:val="00581517"/>
    <w:rsid w:val="00586678"/>
    <w:rsid w:val="005866B6"/>
    <w:rsid w:val="005A0A2C"/>
    <w:rsid w:val="005A10F4"/>
    <w:rsid w:val="005A6C83"/>
    <w:rsid w:val="005B1622"/>
    <w:rsid w:val="005B19D3"/>
    <w:rsid w:val="005C2952"/>
    <w:rsid w:val="005C30D8"/>
    <w:rsid w:val="005C40D6"/>
    <w:rsid w:val="005D482B"/>
    <w:rsid w:val="005D5666"/>
    <w:rsid w:val="005E41F4"/>
    <w:rsid w:val="005E73CF"/>
    <w:rsid w:val="005E7D1C"/>
    <w:rsid w:val="005F6235"/>
    <w:rsid w:val="006031D7"/>
    <w:rsid w:val="00605C75"/>
    <w:rsid w:val="00612B61"/>
    <w:rsid w:val="0062053E"/>
    <w:rsid w:val="0062069E"/>
    <w:rsid w:val="00623EF4"/>
    <w:rsid w:val="00624A94"/>
    <w:rsid w:val="00636A6A"/>
    <w:rsid w:val="0063797D"/>
    <w:rsid w:val="00640F86"/>
    <w:rsid w:val="00645A50"/>
    <w:rsid w:val="00661140"/>
    <w:rsid w:val="00663311"/>
    <w:rsid w:val="00663679"/>
    <w:rsid w:val="00672457"/>
    <w:rsid w:val="00672A3F"/>
    <w:rsid w:val="00673598"/>
    <w:rsid w:val="00676312"/>
    <w:rsid w:val="00680ABB"/>
    <w:rsid w:val="00690F69"/>
    <w:rsid w:val="00694F3B"/>
    <w:rsid w:val="006950BB"/>
    <w:rsid w:val="006A22F7"/>
    <w:rsid w:val="006A2CC5"/>
    <w:rsid w:val="006A63F5"/>
    <w:rsid w:val="006A6712"/>
    <w:rsid w:val="006B089B"/>
    <w:rsid w:val="006C12B7"/>
    <w:rsid w:val="006C6DE0"/>
    <w:rsid w:val="006D063F"/>
    <w:rsid w:val="006E32B5"/>
    <w:rsid w:val="006E6EC3"/>
    <w:rsid w:val="006E7E94"/>
    <w:rsid w:val="006F0900"/>
    <w:rsid w:val="006F0BE3"/>
    <w:rsid w:val="006F2B5D"/>
    <w:rsid w:val="006F38C3"/>
    <w:rsid w:val="00700907"/>
    <w:rsid w:val="00703E7C"/>
    <w:rsid w:val="00712CC4"/>
    <w:rsid w:val="00713DD5"/>
    <w:rsid w:val="007146FD"/>
    <w:rsid w:val="00721EE3"/>
    <w:rsid w:val="00725BB7"/>
    <w:rsid w:val="00741CB9"/>
    <w:rsid w:val="00742253"/>
    <w:rsid w:val="00744F82"/>
    <w:rsid w:val="00750262"/>
    <w:rsid w:val="0078075D"/>
    <w:rsid w:val="0078677B"/>
    <w:rsid w:val="00795A8E"/>
    <w:rsid w:val="0079622A"/>
    <w:rsid w:val="007A4601"/>
    <w:rsid w:val="007B0A23"/>
    <w:rsid w:val="007B0D60"/>
    <w:rsid w:val="007B1D2B"/>
    <w:rsid w:val="007B4E69"/>
    <w:rsid w:val="007D12AE"/>
    <w:rsid w:val="007D3D48"/>
    <w:rsid w:val="007E0C7C"/>
    <w:rsid w:val="007E47C7"/>
    <w:rsid w:val="007E5D26"/>
    <w:rsid w:val="007F2619"/>
    <w:rsid w:val="007F5BB7"/>
    <w:rsid w:val="008017AF"/>
    <w:rsid w:val="008018CA"/>
    <w:rsid w:val="00811E67"/>
    <w:rsid w:val="00813118"/>
    <w:rsid w:val="00814D6D"/>
    <w:rsid w:val="00820CEF"/>
    <w:rsid w:val="00820F73"/>
    <w:rsid w:val="008225B1"/>
    <w:rsid w:val="00834B25"/>
    <w:rsid w:val="008557B0"/>
    <w:rsid w:val="00860623"/>
    <w:rsid w:val="00867361"/>
    <w:rsid w:val="0087276D"/>
    <w:rsid w:val="00872A5D"/>
    <w:rsid w:val="00873361"/>
    <w:rsid w:val="00881213"/>
    <w:rsid w:val="00882578"/>
    <w:rsid w:val="008946DD"/>
    <w:rsid w:val="008B466E"/>
    <w:rsid w:val="008B4AAF"/>
    <w:rsid w:val="008C16BA"/>
    <w:rsid w:val="008D2A71"/>
    <w:rsid w:val="008F1546"/>
    <w:rsid w:val="008F1998"/>
    <w:rsid w:val="008F2CD5"/>
    <w:rsid w:val="00902719"/>
    <w:rsid w:val="00903198"/>
    <w:rsid w:val="00903926"/>
    <w:rsid w:val="009071FD"/>
    <w:rsid w:val="009221F9"/>
    <w:rsid w:val="00923167"/>
    <w:rsid w:val="00933DFE"/>
    <w:rsid w:val="0093444C"/>
    <w:rsid w:val="00945474"/>
    <w:rsid w:val="00947C58"/>
    <w:rsid w:val="00954604"/>
    <w:rsid w:val="0095674C"/>
    <w:rsid w:val="00957A22"/>
    <w:rsid w:val="00960C04"/>
    <w:rsid w:val="0096638C"/>
    <w:rsid w:val="00971273"/>
    <w:rsid w:val="00972064"/>
    <w:rsid w:val="00981BF0"/>
    <w:rsid w:val="009A2149"/>
    <w:rsid w:val="009A48CD"/>
    <w:rsid w:val="009B0DEA"/>
    <w:rsid w:val="009B59BF"/>
    <w:rsid w:val="009C5D27"/>
    <w:rsid w:val="009C7DBE"/>
    <w:rsid w:val="009D1220"/>
    <w:rsid w:val="009D3FF4"/>
    <w:rsid w:val="009D51F5"/>
    <w:rsid w:val="009E52D6"/>
    <w:rsid w:val="009F0827"/>
    <w:rsid w:val="00A01186"/>
    <w:rsid w:val="00A04459"/>
    <w:rsid w:val="00A047F8"/>
    <w:rsid w:val="00A115CF"/>
    <w:rsid w:val="00A22F7F"/>
    <w:rsid w:val="00A265C8"/>
    <w:rsid w:val="00A277C4"/>
    <w:rsid w:val="00A320D0"/>
    <w:rsid w:val="00A3333A"/>
    <w:rsid w:val="00A352BE"/>
    <w:rsid w:val="00A36622"/>
    <w:rsid w:val="00A36C68"/>
    <w:rsid w:val="00A55F0F"/>
    <w:rsid w:val="00A66E38"/>
    <w:rsid w:val="00A702A6"/>
    <w:rsid w:val="00A7081B"/>
    <w:rsid w:val="00A7686C"/>
    <w:rsid w:val="00A841FF"/>
    <w:rsid w:val="00A90CD3"/>
    <w:rsid w:val="00AA0875"/>
    <w:rsid w:val="00AA1050"/>
    <w:rsid w:val="00AA4327"/>
    <w:rsid w:val="00AA736E"/>
    <w:rsid w:val="00AC48B3"/>
    <w:rsid w:val="00AC7570"/>
    <w:rsid w:val="00AD198C"/>
    <w:rsid w:val="00AE4D9E"/>
    <w:rsid w:val="00B041DB"/>
    <w:rsid w:val="00B04D2C"/>
    <w:rsid w:val="00B325D6"/>
    <w:rsid w:val="00B33F9B"/>
    <w:rsid w:val="00B51ADB"/>
    <w:rsid w:val="00B53A61"/>
    <w:rsid w:val="00B57621"/>
    <w:rsid w:val="00B666B9"/>
    <w:rsid w:val="00B72C87"/>
    <w:rsid w:val="00B757F1"/>
    <w:rsid w:val="00B76FAD"/>
    <w:rsid w:val="00B80DD8"/>
    <w:rsid w:val="00B812B1"/>
    <w:rsid w:val="00B84C47"/>
    <w:rsid w:val="00B93705"/>
    <w:rsid w:val="00B93DDA"/>
    <w:rsid w:val="00B944AB"/>
    <w:rsid w:val="00B9481F"/>
    <w:rsid w:val="00B962A5"/>
    <w:rsid w:val="00BA5B39"/>
    <w:rsid w:val="00BB02DD"/>
    <w:rsid w:val="00BB718A"/>
    <w:rsid w:val="00BC05A9"/>
    <w:rsid w:val="00BC1B39"/>
    <w:rsid w:val="00BD057F"/>
    <w:rsid w:val="00BD0B93"/>
    <w:rsid w:val="00BD292F"/>
    <w:rsid w:val="00BD2E1E"/>
    <w:rsid w:val="00BD4FB3"/>
    <w:rsid w:val="00BD5014"/>
    <w:rsid w:val="00BD6CF9"/>
    <w:rsid w:val="00BE07A3"/>
    <w:rsid w:val="00C00576"/>
    <w:rsid w:val="00C06853"/>
    <w:rsid w:val="00C20515"/>
    <w:rsid w:val="00C239EF"/>
    <w:rsid w:val="00C43F62"/>
    <w:rsid w:val="00C508AB"/>
    <w:rsid w:val="00C53966"/>
    <w:rsid w:val="00C65167"/>
    <w:rsid w:val="00C65F45"/>
    <w:rsid w:val="00C74796"/>
    <w:rsid w:val="00C8465D"/>
    <w:rsid w:val="00C849E3"/>
    <w:rsid w:val="00C86164"/>
    <w:rsid w:val="00C8640A"/>
    <w:rsid w:val="00C86DE7"/>
    <w:rsid w:val="00C90116"/>
    <w:rsid w:val="00C9252B"/>
    <w:rsid w:val="00C96729"/>
    <w:rsid w:val="00CA2DCC"/>
    <w:rsid w:val="00CA3730"/>
    <w:rsid w:val="00CA37E1"/>
    <w:rsid w:val="00CA5609"/>
    <w:rsid w:val="00CB6027"/>
    <w:rsid w:val="00CC4AE7"/>
    <w:rsid w:val="00CD3A0F"/>
    <w:rsid w:val="00CF0EC3"/>
    <w:rsid w:val="00CF13A9"/>
    <w:rsid w:val="00CF26F5"/>
    <w:rsid w:val="00CF6565"/>
    <w:rsid w:val="00CF7754"/>
    <w:rsid w:val="00CF795C"/>
    <w:rsid w:val="00D03088"/>
    <w:rsid w:val="00D03D62"/>
    <w:rsid w:val="00D16547"/>
    <w:rsid w:val="00D313E9"/>
    <w:rsid w:val="00D36096"/>
    <w:rsid w:val="00D446BF"/>
    <w:rsid w:val="00D45F2A"/>
    <w:rsid w:val="00D47764"/>
    <w:rsid w:val="00D501A8"/>
    <w:rsid w:val="00D57BDC"/>
    <w:rsid w:val="00D62D2E"/>
    <w:rsid w:val="00D72177"/>
    <w:rsid w:val="00D72867"/>
    <w:rsid w:val="00D72E5E"/>
    <w:rsid w:val="00D80771"/>
    <w:rsid w:val="00D87DB0"/>
    <w:rsid w:val="00D95CDD"/>
    <w:rsid w:val="00D96506"/>
    <w:rsid w:val="00DB23DE"/>
    <w:rsid w:val="00DB6A91"/>
    <w:rsid w:val="00DC00BD"/>
    <w:rsid w:val="00DC12A4"/>
    <w:rsid w:val="00DC1E17"/>
    <w:rsid w:val="00DC528A"/>
    <w:rsid w:val="00DD092B"/>
    <w:rsid w:val="00DD1F60"/>
    <w:rsid w:val="00DE2038"/>
    <w:rsid w:val="00DF4B86"/>
    <w:rsid w:val="00DF5F30"/>
    <w:rsid w:val="00DF6E6A"/>
    <w:rsid w:val="00E012F3"/>
    <w:rsid w:val="00E029D0"/>
    <w:rsid w:val="00E04015"/>
    <w:rsid w:val="00E0471D"/>
    <w:rsid w:val="00E04C3E"/>
    <w:rsid w:val="00E06E41"/>
    <w:rsid w:val="00E11B9C"/>
    <w:rsid w:val="00E17179"/>
    <w:rsid w:val="00E17840"/>
    <w:rsid w:val="00E264BE"/>
    <w:rsid w:val="00E3678B"/>
    <w:rsid w:val="00E52038"/>
    <w:rsid w:val="00E523A1"/>
    <w:rsid w:val="00E52490"/>
    <w:rsid w:val="00E559C6"/>
    <w:rsid w:val="00E55AC7"/>
    <w:rsid w:val="00E60000"/>
    <w:rsid w:val="00E621F4"/>
    <w:rsid w:val="00E623C7"/>
    <w:rsid w:val="00E76C1A"/>
    <w:rsid w:val="00E810EF"/>
    <w:rsid w:val="00E83630"/>
    <w:rsid w:val="00E909AD"/>
    <w:rsid w:val="00E9653A"/>
    <w:rsid w:val="00E968A4"/>
    <w:rsid w:val="00E97198"/>
    <w:rsid w:val="00EA6A38"/>
    <w:rsid w:val="00EB4FC1"/>
    <w:rsid w:val="00EB60F9"/>
    <w:rsid w:val="00EC5C26"/>
    <w:rsid w:val="00ED2DC5"/>
    <w:rsid w:val="00ED5FD2"/>
    <w:rsid w:val="00EE0B62"/>
    <w:rsid w:val="00EE6B56"/>
    <w:rsid w:val="00EF53F0"/>
    <w:rsid w:val="00F01AD6"/>
    <w:rsid w:val="00F0299F"/>
    <w:rsid w:val="00F04626"/>
    <w:rsid w:val="00F0544D"/>
    <w:rsid w:val="00F073E9"/>
    <w:rsid w:val="00F07B90"/>
    <w:rsid w:val="00F21890"/>
    <w:rsid w:val="00F2590C"/>
    <w:rsid w:val="00F25AC9"/>
    <w:rsid w:val="00F27FDA"/>
    <w:rsid w:val="00F40524"/>
    <w:rsid w:val="00F4250B"/>
    <w:rsid w:val="00F53E05"/>
    <w:rsid w:val="00F65F15"/>
    <w:rsid w:val="00F65F90"/>
    <w:rsid w:val="00F75909"/>
    <w:rsid w:val="00F859E9"/>
    <w:rsid w:val="00F85D46"/>
    <w:rsid w:val="00F9204E"/>
    <w:rsid w:val="00FA35DC"/>
    <w:rsid w:val="00FA4ADC"/>
    <w:rsid w:val="00FB1A61"/>
    <w:rsid w:val="00FB4B1B"/>
    <w:rsid w:val="00FB5328"/>
    <w:rsid w:val="00FB6B52"/>
    <w:rsid w:val="00FB7078"/>
    <w:rsid w:val="00FB7F51"/>
    <w:rsid w:val="00FC0CC1"/>
    <w:rsid w:val="00FC444F"/>
    <w:rsid w:val="00FD2201"/>
    <w:rsid w:val="00FD651B"/>
    <w:rsid w:val="00FE61ED"/>
    <w:rsid w:val="00FE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680A2"/>
  <w15:chartTrackingRefBased/>
  <w15:docId w15:val="{93F1B316-E973-428C-980F-82E6C04A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320D0"/>
    <w:rPr>
      <w:i/>
      <w:iCs/>
    </w:rPr>
  </w:style>
  <w:style w:type="paragraph" w:customStyle="1" w:styleId="T30X">
    <w:name w:val="T30X"/>
    <w:basedOn w:val="Normal"/>
    <w:uiPriority w:val="99"/>
    <w:rsid w:val="00B53A61"/>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box466354">
    <w:name w:val="box_466354"/>
    <w:basedOn w:val="Normal"/>
    <w:rsid w:val="00D313E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kurziv">
    <w:name w:val="kurziv"/>
    <w:rsid w:val="00D313E9"/>
  </w:style>
  <w:style w:type="paragraph" w:styleId="Revision">
    <w:name w:val="Revision"/>
    <w:hidden/>
    <w:uiPriority w:val="99"/>
    <w:semiHidden/>
    <w:rsid w:val="00D313E9"/>
    <w:pPr>
      <w:spacing w:after="0" w:line="240" w:lineRule="auto"/>
    </w:pPr>
  </w:style>
  <w:style w:type="paragraph" w:styleId="Header">
    <w:name w:val="header"/>
    <w:basedOn w:val="Normal"/>
    <w:link w:val="HeaderChar"/>
    <w:uiPriority w:val="99"/>
    <w:unhideWhenUsed/>
    <w:rsid w:val="00270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2B8"/>
  </w:style>
  <w:style w:type="paragraph" w:styleId="Footer">
    <w:name w:val="footer"/>
    <w:basedOn w:val="Normal"/>
    <w:link w:val="FooterChar"/>
    <w:uiPriority w:val="99"/>
    <w:unhideWhenUsed/>
    <w:rsid w:val="00270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2B8"/>
  </w:style>
  <w:style w:type="paragraph" w:styleId="ListParagraph">
    <w:name w:val="List Paragraph"/>
    <w:basedOn w:val="Normal"/>
    <w:uiPriority w:val="34"/>
    <w:qFormat/>
    <w:rsid w:val="002702B8"/>
    <w:pPr>
      <w:ind w:left="720"/>
      <w:contextualSpacing/>
    </w:pPr>
  </w:style>
  <w:style w:type="character" w:styleId="CommentReference">
    <w:name w:val="annotation reference"/>
    <w:basedOn w:val="DefaultParagraphFont"/>
    <w:uiPriority w:val="99"/>
    <w:semiHidden/>
    <w:unhideWhenUsed/>
    <w:rsid w:val="003F47B2"/>
    <w:rPr>
      <w:rFonts w:cs="Times New Roman"/>
      <w:sz w:val="16"/>
      <w:szCs w:val="16"/>
    </w:rPr>
  </w:style>
  <w:style w:type="paragraph" w:styleId="CommentText">
    <w:name w:val="annotation text"/>
    <w:basedOn w:val="Normal"/>
    <w:link w:val="CommentTextChar"/>
    <w:uiPriority w:val="99"/>
    <w:unhideWhenUsed/>
    <w:rsid w:val="003F47B2"/>
    <w:pPr>
      <w:autoSpaceDE w:val="0"/>
      <w:autoSpaceDN w:val="0"/>
      <w:adjustRightInd w:val="0"/>
      <w:spacing w:after="0" w:line="240" w:lineRule="auto"/>
    </w:pPr>
    <w:rPr>
      <w:rFonts w:ascii="Times New Roman" w:eastAsiaTheme="minorEastAsia" w:hAnsi="Times New Roman" w:cs="Times New Roman"/>
      <w:color w:val="000000"/>
      <w:sz w:val="20"/>
      <w:szCs w:val="20"/>
    </w:rPr>
  </w:style>
  <w:style w:type="character" w:customStyle="1" w:styleId="CommentTextChar">
    <w:name w:val="Comment Text Char"/>
    <w:basedOn w:val="DefaultParagraphFont"/>
    <w:link w:val="CommentText"/>
    <w:uiPriority w:val="99"/>
    <w:rsid w:val="003F47B2"/>
    <w:rPr>
      <w:rFonts w:ascii="Times New Roman" w:eastAsiaTheme="minorEastAsia" w:hAnsi="Times New Roman" w:cs="Times New Roman"/>
      <w:color w:val="000000"/>
      <w:sz w:val="20"/>
      <w:szCs w:val="20"/>
    </w:rPr>
  </w:style>
  <w:style w:type="paragraph" w:styleId="BalloonText">
    <w:name w:val="Balloon Text"/>
    <w:basedOn w:val="Normal"/>
    <w:link w:val="BalloonTextChar"/>
    <w:uiPriority w:val="99"/>
    <w:semiHidden/>
    <w:unhideWhenUsed/>
    <w:rsid w:val="003F4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7B2"/>
    <w:rPr>
      <w:rFonts w:ascii="Segoe UI" w:hAnsi="Segoe UI" w:cs="Segoe UI"/>
      <w:sz w:val="18"/>
      <w:szCs w:val="18"/>
    </w:rPr>
  </w:style>
  <w:style w:type="paragraph" w:customStyle="1" w:styleId="C30X">
    <w:name w:val="C30X"/>
    <w:basedOn w:val="Normal"/>
    <w:uiPriority w:val="99"/>
    <w:rsid w:val="00FD651B"/>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N01X">
    <w:name w:val="N01X"/>
    <w:basedOn w:val="Normal"/>
    <w:uiPriority w:val="99"/>
    <w:rsid w:val="00FD651B"/>
    <w:pPr>
      <w:autoSpaceDE w:val="0"/>
      <w:autoSpaceDN w:val="0"/>
      <w:adjustRightInd w:val="0"/>
      <w:spacing w:before="200" w:after="200" w:line="240" w:lineRule="auto"/>
      <w:jc w:val="center"/>
    </w:pPr>
    <w:rPr>
      <w:rFonts w:ascii="Times New Roman" w:eastAsiaTheme="minorEastAsia" w:hAnsi="Times New Roman" w:cs="Times New Roman"/>
      <w:b/>
      <w:bCs/>
      <w:color w:val="000000"/>
      <w:sz w:val="24"/>
      <w:szCs w:val="24"/>
    </w:rPr>
  </w:style>
  <w:style w:type="paragraph" w:styleId="CommentSubject">
    <w:name w:val="annotation subject"/>
    <w:basedOn w:val="CommentText"/>
    <w:next w:val="CommentText"/>
    <w:link w:val="CommentSubjectChar"/>
    <w:uiPriority w:val="99"/>
    <w:semiHidden/>
    <w:unhideWhenUsed/>
    <w:rsid w:val="00067900"/>
    <w:pPr>
      <w:autoSpaceDE/>
      <w:autoSpaceDN/>
      <w:adjustRightInd/>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067900"/>
    <w:rPr>
      <w:rFonts w:ascii="Times New Roman" w:eastAsiaTheme="minorEastAsia"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73AA4-F171-4A87-9529-A0A27F96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20</Pages>
  <Words>6573</Words>
  <Characters>36975</Characters>
  <Application>Microsoft Office Word</Application>
  <DocSecurity>0</DocSecurity>
  <Lines>794</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Asanovic</dc:creator>
  <cp:keywords> [SEC=BEZ OZNAKE TAJNOSTI]</cp:keywords>
  <dc:description/>
  <cp:lastModifiedBy>Ivana Joličić</cp:lastModifiedBy>
  <cp:revision>22</cp:revision>
  <cp:lastPrinted>2025-04-11T07:41:00Z</cp:lastPrinted>
  <dcterms:created xsi:type="dcterms:W3CDTF">2025-04-10T14:05:00Z</dcterms:created>
  <dcterms:modified xsi:type="dcterms:W3CDTF">2025-04-15T09:39:00Z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BEZ OZNAKE TAJNOSTI</vt:lpwstr>
  </property>
  <property fmtid="{D5CDD505-2E9C-101B-9397-08002B2CF9AE}" pid="5" name="PM_Qualifier">
    <vt:lpwstr/>
  </property>
  <property fmtid="{D5CDD505-2E9C-101B-9397-08002B2CF9AE}" pid="6" name="PM_SecurityClassification">
    <vt:lpwstr>BEZ OZNAKE TAJNOSTI</vt:lpwstr>
  </property>
  <property fmtid="{D5CDD505-2E9C-101B-9397-08002B2CF9AE}" pid="7" name="PM_InsertionValue">
    <vt:lpwstr>BEZ OZNAKE TAJNOSTI</vt:lpwstr>
  </property>
  <property fmtid="{D5CDD505-2E9C-101B-9397-08002B2CF9AE}" pid="8" name="PM_Originating_FileId">
    <vt:lpwstr>31AA84EB8AD64E9BA7D7B42413071E9C</vt:lpwstr>
  </property>
  <property fmtid="{D5CDD505-2E9C-101B-9397-08002B2CF9AE}" pid="9" name="PM_ProtectiveMarkingValue_Footer">
    <vt:lpwstr>BEZ OZNAKE TAJNOSTI</vt:lpwstr>
  </property>
  <property fmtid="{D5CDD505-2E9C-101B-9397-08002B2CF9AE}" pid="10" name="PM_Originator_Hash_SHA1">
    <vt:lpwstr>264D692C5C539B2845631D148B7934B08CAA5903</vt:lpwstr>
  </property>
  <property fmtid="{D5CDD505-2E9C-101B-9397-08002B2CF9AE}" pid="11" name="PM_OriginationTimeStamp">
    <vt:lpwstr>2025-04-15T09:34:49Z</vt:lpwstr>
  </property>
  <property fmtid="{D5CDD505-2E9C-101B-9397-08002B2CF9AE}" pid="12" name="PM_ProtectiveMarkingValue_Header">
    <vt:lpwstr>BEZ OZNAKE TAJNOSTI</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2021.1.cbcg.me</vt:lpwstr>
  </property>
  <property fmtid="{D5CDD505-2E9C-101B-9397-08002B2CF9AE}" pid="15" name="PM_Version">
    <vt:lpwstr>2005.6</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98744478DB9C2147AF989A860542FAF2</vt:lpwstr>
  </property>
  <property fmtid="{D5CDD505-2E9C-101B-9397-08002B2CF9AE}" pid="20" name="PM_Hash_Salt">
    <vt:lpwstr>F1870925B7AE699A9D037964DF99093E</vt:lpwstr>
  </property>
  <property fmtid="{D5CDD505-2E9C-101B-9397-08002B2CF9AE}" pid="21" name="PM_Hash_SHA1">
    <vt:lpwstr>A50230662C8DD6B80C6520808EE47EB9437E83FB</vt:lpwstr>
  </property>
  <property fmtid="{D5CDD505-2E9C-101B-9397-08002B2CF9AE}" pid="22" name="PM_SecurityClassification_Prev">
    <vt:lpwstr>BEZ OZNAKE TAJNOSTI</vt:lpwstr>
  </property>
  <property fmtid="{D5CDD505-2E9C-101B-9397-08002B2CF9AE}" pid="23" name="PM_Qualifier_Prev">
    <vt:lpwstr/>
  </property>
</Properties>
</file>