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937BA" w14:textId="77777777" w:rsidR="009C209C" w:rsidRDefault="009C209C" w:rsidP="009C209C">
      <w:pPr>
        <w:spacing w:line="240" w:lineRule="auto"/>
        <w:jc w:val="right"/>
        <w:rPr>
          <w:rFonts w:ascii="Arial" w:hAnsi="Arial" w:cs="Arial"/>
          <w:lang w:val="sr-Latn-ME"/>
        </w:rPr>
      </w:pPr>
      <w:r>
        <w:rPr>
          <w:rFonts w:ascii="Arial" w:hAnsi="Arial" w:cs="Arial"/>
          <w:lang w:val="sr-Latn-ME"/>
        </w:rPr>
        <w:t>PRILOG 1</w:t>
      </w:r>
    </w:p>
    <w:p w14:paraId="0F1BC1C1" w14:textId="77777777" w:rsidR="009C209C" w:rsidRDefault="009C209C" w:rsidP="009C209C">
      <w:pPr>
        <w:autoSpaceDE w:val="0"/>
        <w:autoSpaceDN w:val="0"/>
        <w:adjustRightInd w:val="0"/>
        <w:spacing w:after="0" w:line="240" w:lineRule="auto"/>
        <w:ind w:hanging="180"/>
        <w:jc w:val="center"/>
        <w:rPr>
          <w:rFonts w:ascii="Arial" w:hAnsi="Arial" w:cs="Arial"/>
          <w:lang w:val="sr-Latn-CS"/>
        </w:rPr>
      </w:pPr>
    </w:p>
    <w:p w14:paraId="36E4B1CD" w14:textId="77777777" w:rsidR="009C209C" w:rsidRPr="00737920" w:rsidRDefault="009C209C" w:rsidP="009C209C">
      <w:pPr>
        <w:autoSpaceDE w:val="0"/>
        <w:autoSpaceDN w:val="0"/>
        <w:adjustRightInd w:val="0"/>
        <w:spacing w:after="0" w:line="240" w:lineRule="auto"/>
        <w:ind w:hanging="180"/>
        <w:jc w:val="center"/>
        <w:rPr>
          <w:rFonts w:ascii="Arial" w:hAnsi="Arial" w:cs="Arial"/>
          <w:lang w:val="sr-Latn-CS"/>
        </w:rPr>
      </w:pPr>
      <w:r w:rsidRPr="00737920">
        <w:rPr>
          <w:rFonts w:ascii="Arial" w:hAnsi="Arial" w:cs="Arial"/>
          <w:lang w:val="sr-Latn-CS"/>
        </w:rPr>
        <w:t>PRIHVATLJIVI TROŠKOVI ZA KORIŠĆENJE SREDSTAVA PODRŠKE</w:t>
      </w:r>
    </w:p>
    <w:p w14:paraId="7E85D126" w14:textId="77777777" w:rsidR="009C209C" w:rsidRPr="00737920" w:rsidRDefault="009C209C" w:rsidP="009C209C">
      <w:pPr>
        <w:autoSpaceDE w:val="0"/>
        <w:autoSpaceDN w:val="0"/>
        <w:adjustRightInd w:val="0"/>
        <w:spacing w:after="0" w:line="240" w:lineRule="auto"/>
        <w:ind w:hanging="180"/>
        <w:jc w:val="center"/>
        <w:rPr>
          <w:rFonts w:ascii="Arial" w:hAnsi="Arial" w:cs="Arial"/>
          <w:lang w:val="sr-Latn-CS"/>
        </w:rPr>
      </w:pPr>
      <w:r w:rsidRPr="00737920">
        <w:rPr>
          <w:rFonts w:ascii="Arial" w:hAnsi="Arial" w:cs="Arial"/>
          <w:lang w:val="sr-Latn-CS"/>
        </w:rPr>
        <w:t>ZA MJERE 1 i 3</w:t>
      </w:r>
    </w:p>
    <w:p w14:paraId="6EB58A2D" w14:textId="77777777" w:rsidR="009C209C" w:rsidRPr="00737920" w:rsidRDefault="009C209C" w:rsidP="009C209C">
      <w:pPr>
        <w:autoSpaceDE w:val="0"/>
        <w:autoSpaceDN w:val="0"/>
        <w:adjustRightInd w:val="0"/>
        <w:spacing w:after="0" w:line="240" w:lineRule="auto"/>
        <w:ind w:hanging="180"/>
        <w:jc w:val="center"/>
        <w:rPr>
          <w:rFonts w:ascii="Arial" w:hAnsi="Arial" w:cs="Arial"/>
          <w:lang w:val="sr-Latn-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9C209C" w:rsidRPr="00737920" w14:paraId="44DCC1C9" w14:textId="77777777" w:rsidTr="00FA2973">
        <w:trPr>
          <w:trHeight w:val="422"/>
        </w:trPr>
        <w:tc>
          <w:tcPr>
            <w:tcW w:w="96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82C56D"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LISTA PRIHVATLJIVIH RADOVA U VEZI SA IZGRADNJOM/REKONSTRUKCIJOM ZA MJERE 1 I 3</w:t>
            </w:r>
          </w:p>
        </w:tc>
      </w:tr>
      <w:tr w:rsidR="009C209C" w:rsidRPr="00737920" w14:paraId="65BDC6D7" w14:textId="77777777" w:rsidTr="00FA2973">
        <w:trPr>
          <w:trHeight w:val="215"/>
        </w:trPr>
        <w:tc>
          <w:tcPr>
            <w:tcW w:w="96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031808" w14:textId="77777777" w:rsidR="009C209C" w:rsidRPr="00737920" w:rsidRDefault="009C209C" w:rsidP="00FA2973">
            <w:pPr>
              <w:spacing w:after="0" w:line="240" w:lineRule="auto"/>
              <w:rPr>
                <w:rFonts w:ascii="Arial" w:hAnsi="Arial" w:cs="Arial"/>
                <w:lang w:val="sr-Latn-CS"/>
              </w:rPr>
            </w:pPr>
            <w:r w:rsidRPr="00737920">
              <w:rPr>
                <w:rFonts w:ascii="Arial" w:hAnsi="Arial" w:cs="Arial"/>
                <w:lang w:val="sr-Latn-CS"/>
              </w:rPr>
              <w:t>A. GRAĐEVINSKI RADOVI</w:t>
            </w:r>
          </w:p>
        </w:tc>
      </w:tr>
      <w:tr w:rsidR="009C209C" w:rsidRPr="00737920" w14:paraId="50BB7417" w14:textId="77777777" w:rsidTr="00FA2973">
        <w:tc>
          <w:tcPr>
            <w:tcW w:w="9634" w:type="dxa"/>
            <w:tcBorders>
              <w:top w:val="single" w:sz="4" w:space="0" w:color="auto"/>
              <w:left w:val="single" w:sz="4" w:space="0" w:color="auto"/>
              <w:bottom w:val="single" w:sz="4" w:space="0" w:color="auto"/>
              <w:right w:val="single" w:sz="4" w:space="0" w:color="auto"/>
            </w:tcBorders>
            <w:hideMark/>
          </w:tcPr>
          <w:p w14:paraId="3C822170" w14:textId="77777777" w:rsidR="009C209C" w:rsidRPr="00737920" w:rsidRDefault="009C209C" w:rsidP="00FA2973">
            <w:pPr>
              <w:numPr>
                <w:ilvl w:val="0"/>
                <w:numId w:val="3"/>
              </w:numPr>
              <w:spacing w:after="0" w:line="240" w:lineRule="auto"/>
              <w:jc w:val="both"/>
              <w:rPr>
                <w:rFonts w:ascii="Arial" w:hAnsi="Arial" w:cs="Arial"/>
                <w:lang w:val="sr-Latn-CS"/>
              </w:rPr>
            </w:pPr>
            <w:r w:rsidRPr="00737920">
              <w:rPr>
                <w:rFonts w:ascii="Arial" w:hAnsi="Arial" w:cs="Arial"/>
                <w:lang w:val="sr-Latn-CS"/>
              </w:rPr>
              <w:t>Pripremni radovi;</w:t>
            </w:r>
          </w:p>
          <w:p w14:paraId="67499EC6" w14:textId="77777777" w:rsidR="009C209C" w:rsidRPr="00737920" w:rsidRDefault="009C209C" w:rsidP="00FA2973">
            <w:pPr>
              <w:numPr>
                <w:ilvl w:val="0"/>
                <w:numId w:val="3"/>
              </w:numPr>
              <w:spacing w:after="0" w:line="240" w:lineRule="auto"/>
              <w:jc w:val="both"/>
              <w:rPr>
                <w:rFonts w:ascii="Arial" w:hAnsi="Arial" w:cs="Arial"/>
                <w:lang w:val="sr-Latn-CS"/>
              </w:rPr>
            </w:pPr>
            <w:r w:rsidRPr="00737920">
              <w:rPr>
                <w:rFonts w:ascii="Arial" w:hAnsi="Arial" w:cs="Arial"/>
                <w:lang w:val="sr-Latn-CS"/>
              </w:rPr>
              <w:t>Rušenje i demontaža;</w:t>
            </w:r>
          </w:p>
          <w:p w14:paraId="0E5D1103" w14:textId="77777777" w:rsidR="009C209C" w:rsidRPr="00737920" w:rsidRDefault="009C209C" w:rsidP="00FA2973">
            <w:pPr>
              <w:numPr>
                <w:ilvl w:val="0"/>
                <w:numId w:val="3"/>
              </w:numPr>
              <w:spacing w:after="0" w:line="240" w:lineRule="auto"/>
              <w:jc w:val="both"/>
              <w:rPr>
                <w:rFonts w:ascii="Arial" w:hAnsi="Arial" w:cs="Arial"/>
                <w:lang w:val="sr-Latn-CS"/>
              </w:rPr>
            </w:pPr>
            <w:r w:rsidRPr="00737920">
              <w:rPr>
                <w:rFonts w:ascii="Arial" w:hAnsi="Arial" w:cs="Arial"/>
                <w:lang w:val="sr-Latn-CS"/>
              </w:rPr>
              <w:t>Zemljani radovi;</w:t>
            </w:r>
          </w:p>
          <w:p w14:paraId="236255F7" w14:textId="77777777" w:rsidR="009C209C" w:rsidRPr="00737920" w:rsidRDefault="009C209C" w:rsidP="00FA2973">
            <w:pPr>
              <w:numPr>
                <w:ilvl w:val="0"/>
                <w:numId w:val="3"/>
              </w:numPr>
              <w:spacing w:after="0" w:line="240" w:lineRule="auto"/>
              <w:jc w:val="both"/>
              <w:rPr>
                <w:rFonts w:ascii="Arial" w:hAnsi="Arial" w:cs="Arial"/>
                <w:lang w:val="sr-Latn-CS"/>
              </w:rPr>
            </w:pPr>
            <w:r w:rsidRPr="00737920">
              <w:rPr>
                <w:rFonts w:ascii="Arial" w:hAnsi="Arial" w:cs="Arial"/>
                <w:lang w:val="sr-Latn-CS"/>
              </w:rPr>
              <w:t>Betonski radovi;</w:t>
            </w:r>
          </w:p>
          <w:p w14:paraId="0E88AF36" w14:textId="77777777" w:rsidR="009C209C" w:rsidRPr="00737920" w:rsidRDefault="009C209C" w:rsidP="00FA2973">
            <w:pPr>
              <w:numPr>
                <w:ilvl w:val="0"/>
                <w:numId w:val="3"/>
              </w:numPr>
              <w:spacing w:after="0" w:line="240" w:lineRule="auto"/>
              <w:jc w:val="both"/>
              <w:rPr>
                <w:rFonts w:ascii="Arial" w:hAnsi="Arial" w:cs="Arial"/>
                <w:lang w:val="sr-Latn-CS"/>
              </w:rPr>
            </w:pPr>
            <w:r w:rsidRPr="00737920">
              <w:rPr>
                <w:rFonts w:ascii="Arial" w:hAnsi="Arial" w:cs="Arial"/>
                <w:lang w:val="sr-Latn-CS"/>
              </w:rPr>
              <w:t>Armiračko-betonski radovi;</w:t>
            </w:r>
          </w:p>
          <w:p w14:paraId="2CB67339" w14:textId="77777777" w:rsidR="009C209C" w:rsidRPr="00737920" w:rsidRDefault="009C209C" w:rsidP="00FA2973">
            <w:pPr>
              <w:numPr>
                <w:ilvl w:val="0"/>
                <w:numId w:val="3"/>
              </w:numPr>
              <w:spacing w:after="0" w:line="240" w:lineRule="auto"/>
              <w:jc w:val="both"/>
              <w:rPr>
                <w:rFonts w:ascii="Arial" w:hAnsi="Arial" w:cs="Arial"/>
                <w:lang w:val="sr-Latn-CS"/>
              </w:rPr>
            </w:pPr>
            <w:r w:rsidRPr="00737920">
              <w:rPr>
                <w:rFonts w:ascii="Arial" w:hAnsi="Arial" w:cs="Arial"/>
                <w:lang w:val="sr-Latn-CS"/>
              </w:rPr>
              <w:t>Instalaterski radovi;</w:t>
            </w:r>
          </w:p>
          <w:p w14:paraId="6E6F2BEB" w14:textId="77777777" w:rsidR="009C209C" w:rsidRPr="00737920" w:rsidRDefault="009C209C" w:rsidP="00FA2973">
            <w:pPr>
              <w:numPr>
                <w:ilvl w:val="0"/>
                <w:numId w:val="3"/>
              </w:numPr>
              <w:spacing w:after="0" w:line="240" w:lineRule="auto"/>
              <w:jc w:val="both"/>
              <w:rPr>
                <w:rFonts w:ascii="Arial" w:hAnsi="Arial" w:cs="Arial"/>
                <w:lang w:val="sr-Latn-CS"/>
              </w:rPr>
            </w:pPr>
            <w:r w:rsidRPr="00737920">
              <w:rPr>
                <w:rFonts w:ascii="Arial" w:hAnsi="Arial" w:cs="Arial"/>
                <w:lang w:val="sr-Latn-CS"/>
              </w:rPr>
              <w:t>Stolarski radovi;</w:t>
            </w:r>
          </w:p>
          <w:p w14:paraId="39F4CAE3" w14:textId="77777777" w:rsidR="009C209C" w:rsidRPr="00737920" w:rsidRDefault="009C209C" w:rsidP="00FA2973">
            <w:pPr>
              <w:numPr>
                <w:ilvl w:val="0"/>
                <w:numId w:val="3"/>
              </w:numPr>
              <w:spacing w:after="0" w:line="240" w:lineRule="auto"/>
              <w:jc w:val="both"/>
              <w:rPr>
                <w:rFonts w:ascii="Arial" w:hAnsi="Arial" w:cs="Arial"/>
                <w:lang w:val="sr-Latn-CS"/>
              </w:rPr>
            </w:pPr>
            <w:r w:rsidRPr="00737920">
              <w:rPr>
                <w:rFonts w:ascii="Arial" w:hAnsi="Arial" w:cs="Arial"/>
                <w:lang w:val="sr-Latn-CS"/>
              </w:rPr>
              <w:t>Zidarski radovi;</w:t>
            </w:r>
          </w:p>
          <w:p w14:paraId="7F182B52" w14:textId="77777777" w:rsidR="009C209C" w:rsidRPr="00737920" w:rsidRDefault="009C209C" w:rsidP="00FA2973">
            <w:pPr>
              <w:numPr>
                <w:ilvl w:val="0"/>
                <w:numId w:val="3"/>
              </w:numPr>
              <w:spacing w:after="0" w:line="240" w:lineRule="auto"/>
              <w:jc w:val="both"/>
              <w:rPr>
                <w:rFonts w:ascii="Arial" w:hAnsi="Arial" w:cs="Arial"/>
                <w:lang w:val="sr-Latn-CS"/>
              </w:rPr>
            </w:pPr>
            <w:r w:rsidRPr="00737920">
              <w:rPr>
                <w:rFonts w:ascii="Arial" w:hAnsi="Arial" w:cs="Arial"/>
                <w:lang w:val="sr-Latn-CS"/>
              </w:rPr>
              <w:t>Izolacioni radovi;</w:t>
            </w:r>
          </w:p>
          <w:p w14:paraId="5D42E638" w14:textId="77777777" w:rsidR="009C209C" w:rsidRPr="00737920" w:rsidRDefault="009C209C" w:rsidP="00FA2973">
            <w:pPr>
              <w:numPr>
                <w:ilvl w:val="0"/>
                <w:numId w:val="3"/>
              </w:numPr>
              <w:spacing w:after="0" w:line="240" w:lineRule="auto"/>
              <w:jc w:val="both"/>
              <w:rPr>
                <w:rFonts w:ascii="Arial" w:hAnsi="Arial" w:cs="Arial"/>
                <w:lang w:val="sr-Latn-CS"/>
              </w:rPr>
            </w:pPr>
            <w:r w:rsidRPr="00737920">
              <w:rPr>
                <w:rFonts w:ascii="Arial" w:hAnsi="Arial" w:cs="Arial"/>
                <w:lang w:val="sr-Latn-CS"/>
              </w:rPr>
              <w:t>Krovnopokrivački radovi;</w:t>
            </w:r>
          </w:p>
          <w:p w14:paraId="6A86CEE1" w14:textId="77777777" w:rsidR="009C209C" w:rsidRPr="00737920" w:rsidRDefault="009C209C" w:rsidP="00FA2973">
            <w:pPr>
              <w:numPr>
                <w:ilvl w:val="0"/>
                <w:numId w:val="3"/>
              </w:numPr>
              <w:spacing w:after="0" w:line="240" w:lineRule="auto"/>
              <w:jc w:val="both"/>
              <w:rPr>
                <w:rFonts w:ascii="Arial" w:hAnsi="Arial" w:cs="Arial"/>
                <w:lang w:val="sr-Latn-CS"/>
              </w:rPr>
            </w:pPr>
            <w:r w:rsidRPr="00737920">
              <w:rPr>
                <w:rFonts w:ascii="Arial" w:hAnsi="Arial" w:cs="Arial"/>
                <w:lang w:val="sr-Latn-CS"/>
              </w:rPr>
              <w:t>Gotove strukture i elementi.</w:t>
            </w:r>
          </w:p>
        </w:tc>
      </w:tr>
      <w:tr w:rsidR="009C209C" w:rsidRPr="00737920" w14:paraId="2FCC37D2" w14:textId="77777777" w:rsidTr="00FA2973">
        <w:tc>
          <w:tcPr>
            <w:tcW w:w="9634" w:type="dxa"/>
            <w:tcBorders>
              <w:top w:val="single" w:sz="4" w:space="0" w:color="auto"/>
              <w:left w:val="single" w:sz="4" w:space="0" w:color="auto"/>
              <w:bottom w:val="single" w:sz="4" w:space="0" w:color="auto"/>
              <w:right w:val="single" w:sz="4" w:space="0" w:color="auto"/>
            </w:tcBorders>
            <w:shd w:val="clear" w:color="auto" w:fill="D9D9D9"/>
            <w:hideMark/>
          </w:tcPr>
          <w:p w14:paraId="426174D7" w14:textId="77777777" w:rsidR="009C209C" w:rsidRPr="00737920" w:rsidRDefault="009C209C" w:rsidP="00FA2973">
            <w:pPr>
              <w:spacing w:after="0" w:line="240" w:lineRule="auto"/>
              <w:jc w:val="both"/>
              <w:rPr>
                <w:rFonts w:ascii="Arial" w:hAnsi="Arial" w:cs="Arial"/>
                <w:lang w:val="sr-Latn-CS"/>
              </w:rPr>
            </w:pPr>
            <w:r w:rsidRPr="00737920">
              <w:rPr>
                <w:rFonts w:ascii="Arial" w:hAnsi="Arial" w:cs="Arial"/>
                <w:lang w:val="sr-Latn-CS"/>
              </w:rPr>
              <w:t>B. ZANATSKI RADOVI</w:t>
            </w:r>
          </w:p>
        </w:tc>
      </w:tr>
      <w:tr w:rsidR="009C209C" w:rsidRPr="00737920" w14:paraId="18AC6317" w14:textId="77777777" w:rsidTr="00FA2973">
        <w:tc>
          <w:tcPr>
            <w:tcW w:w="9634" w:type="dxa"/>
            <w:tcBorders>
              <w:top w:val="single" w:sz="4" w:space="0" w:color="auto"/>
              <w:left w:val="single" w:sz="4" w:space="0" w:color="auto"/>
              <w:bottom w:val="single" w:sz="4" w:space="0" w:color="auto"/>
              <w:right w:val="single" w:sz="4" w:space="0" w:color="auto"/>
            </w:tcBorders>
            <w:hideMark/>
          </w:tcPr>
          <w:p w14:paraId="4886335A" w14:textId="77777777" w:rsidR="009C209C" w:rsidRPr="00737920" w:rsidRDefault="009C209C" w:rsidP="00FA2973">
            <w:pPr>
              <w:numPr>
                <w:ilvl w:val="0"/>
                <w:numId w:val="4"/>
              </w:numPr>
              <w:spacing w:after="0" w:line="240" w:lineRule="auto"/>
              <w:jc w:val="both"/>
              <w:rPr>
                <w:rFonts w:ascii="Arial" w:hAnsi="Arial" w:cs="Arial"/>
                <w:lang w:val="sr-Latn-CS"/>
              </w:rPr>
            </w:pPr>
            <w:r w:rsidRPr="00737920">
              <w:rPr>
                <w:rFonts w:ascii="Arial" w:hAnsi="Arial" w:cs="Arial"/>
                <w:lang w:val="sr-Latn-CS"/>
              </w:rPr>
              <w:t>Limarski radovi;</w:t>
            </w:r>
          </w:p>
          <w:p w14:paraId="5F6CE926" w14:textId="77777777" w:rsidR="009C209C" w:rsidRPr="00737920" w:rsidRDefault="009C209C" w:rsidP="00FA2973">
            <w:pPr>
              <w:numPr>
                <w:ilvl w:val="0"/>
                <w:numId w:val="4"/>
              </w:numPr>
              <w:spacing w:after="0" w:line="240" w:lineRule="auto"/>
              <w:jc w:val="both"/>
              <w:rPr>
                <w:rFonts w:ascii="Arial" w:hAnsi="Arial" w:cs="Arial"/>
                <w:lang w:val="sr-Latn-CS"/>
              </w:rPr>
            </w:pPr>
            <w:r w:rsidRPr="00737920">
              <w:rPr>
                <w:rFonts w:ascii="Arial" w:hAnsi="Arial" w:cs="Arial"/>
                <w:lang w:val="sr-Latn-CS"/>
              </w:rPr>
              <w:t>Stolarski radovi;</w:t>
            </w:r>
          </w:p>
          <w:p w14:paraId="70392E65" w14:textId="77777777" w:rsidR="009C209C" w:rsidRPr="00737920" w:rsidRDefault="009C209C" w:rsidP="00FA2973">
            <w:pPr>
              <w:numPr>
                <w:ilvl w:val="0"/>
                <w:numId w:val="4"/>
              </w:numPr>
              <w:spacing w:after="0" w:line="240" w:lineRule="auto"/>
              <w:jc w:val="both"/>
              <w:rPr>
                <w:rFonts w:ascii="Arial" w:hAnsi="Arial" w:cs="Arial"/>
                <w:lang w:val="sr-Latn-CS"/>
              </w:rPr>
            </w:pPr>
            <w:r w:rsidRPr="00737920">
              <w:rPr>
                <w:rFonts w:ascii="Arial" w:hAnsi="Arial" w:cs="Arial"/>
                <w:lang w:val="sr-Latn-CS"/>
              </w:rPr>
              <w:t>Bravarski radovi;</w:t>
            </w:r>
          </w:p>
          <w:p w14:paraId="5CB5BF7E" w14:textId="77777777" w:rsidR="009C209C" w:rsidRPr="00737920" w:rsidRDefault="009C209C" w:rsidP="00FA2973">
            <w:pPr>
              <w:numPr>
                <w:ilvl w:val="0"/>
                <w:numId w:val="4"/>
              </w:numPr>
              <w:spacing w:after="0" w:line="240" w:lineRule="auto"/>
              <w:jc w:val="both"/>
              <w:rPr>
                <w:rFonts w:ascii="Arial" w:hAnsi="Arial" w:cs="Arial"/>
                <w:lang w:val="sr-Latn-CS"/>
              </w:rPr>
            </w:pPr>
            <w:r w:rsidRPr="00737920">
              <w:rPr>
                <w:rFonts w:ascii="Arial" w:hAnsi="Arial" w:cs="Arial"/>
                <w:lang w:val="sr-Latn-CS"/>
              </w:rPr>
              <w:t>Staklarski radovi;</w:t>
            </w:r>
          </w:p>
          <w:p w14:paraId="438026B4" w14:textId="77777777" w:rsidR="009C209C" w:rsidRPr="00737920" w:rsidRDefault="009C209C" w:rsidP="00FA2973">
            <w:pPr>
              <w:numPr>
                <w:ilvl w:val="0"/>
                <w:numId w:val="4"/>
              </w:numPr>
              <w:spacing w:after="0" w:line="240" w:lineRule="auto"/>
              <w:jc w:val="both"/>
              <w:rPr>
                <w:rFonts w:ascii="Arial" w:hAnsi="Arial" w:cs="Arial"/>
                <w:lang w:val="sr-Latn-CS"/>
              </w:rPr>
            </w:pPr>
            <w:r w:rsidRPr="00737920">
              <w:rPr>
                <w:rFonts w:ascii="Arial" w:hAnsi="Arial" w:cs="Arial"/>
                <w:lang w:val="sr-Latn-CS"/>
              </w:rPr>
              <w:t>Gipsani radovi;</w:t>
            </w:r>
          </w:p>
          <w:p w14:paraId="2659B0BE" w14:textId="77777777" w:rsidR="009C209C" w:rsidRPr="00737920" w:rsidRDefault="009C209C" w:rsidP="00FA2973">
            <w:pPr>
              <w:numPr>
                <w:ilvl w:val="0"/>
                <w:numId w:val="4"/>
              </w:numPr>
              <w:spacing w:after="0" w:line="240" w:lineRule="auto"/>
              <w:jc w:val="both"/>
              <w:rPr>
                <w:rFonts w:ascii="Arial" w:hAnsi="Arial" w:cs="Arial"/>
                <w:lang w:val="sr-Latn-CS"/>
              </w:rPr>
            </w:pPr>
            <w:r w:rsidRPr="00737920">
              <w:rPr>
                <w:rFonts w:ascii="Arial" w:hAnsi="Arial" w:cs="Arial"/>
                <w:lang w:val="sr-Latn-CS"/>
              </w:rPr>
              <w:t>Radovi oblaganja podova i zidova;</w:t>
            </w:r>
          </w:p>
          <w:p w14:paraId="59DE2B55" w14:textId="77777777" w:rsidR="009C209C" w:rsidRPr="00737920" w:rsidRDefault="009C209C" w:rsidP="00FA2973">
            <w:pPr>
              <w:numPr>
                <w:ilvl w:val="0"/>
                <w:numId w:val="4"/>
              </w:numPr>
              <w:spacing w:after="0" w:line="240" w:lineRule="auto"/>
              <w:jc w:val="both"/>
              <w:rPr>
                <w:rFonts w:ascii="Arial" w:hAnsi="Arial" w:cs="Arial"/>
                <w:lang w:val="sr-Latn-CS"/>
              </w:rPr>
            </w:pPr>
            <w:r w:rsidRPr="00737920">
              <w:rPr>
                <w:rFonts w:ascii="Arial" w:hAnsi="Arial" w:cs="Arial"/>
                <w:lang w:val="sr-Latn-CS"/>
              </w:rPr>
              <w:t>Radovi sa kamenom;</w:t>
            </w:r>
          </w:p>
          <w:p w14:paraId="3B315291" w14:textId="77777777" w:rsidR="009C209C" w:rsidRPr="00737920" w:rsidRDefault="009C209C" w:rsidP="00FA2973">
            <w:pPr>
              <w:numPr>
                <w:ilvl w:val="0"/>
                <w:numId w:val="4"/>
              </w:numPr>
              <w:spacing w:after="0" w:line="240" w:lineRule="auto"/>
              <w:jc w:val="both"/>
              <w:rPr>
                <w:rFonts w:ascii="Arial" w:hAnsi="Arial" w:cs="Arial"/>
                <w:lang w:val="sr-Latn-CS"/>
              </w:rPr>
            </w:pPr>
            <w:r w:rsidRPr="00737920">
              <w:rPr>
                <w:rFonts w:ascii="Arial" w:hAnsi="Arial" w:cs="Arial"/>
                <w:lang w:val="sr-Latn-CS"/>
              </w:rPr>
              <w:t>Keramičarski radovi;</w:t>
            </w:r>
          </w:p>
          <w:p w14:paraId="6E3953B9" w14:textId="77777777" w:rsidR="009C209C" w:rsidRPr="00737920" w:rsidRDefault="009C209C" w:rsidP="00FA2973">
            <w:pPr>
              <w:numPr>
                <w:ilvl w:val="0"/>
                <w:numId w:val="4"/>
              </w:numPr>
              <w:spacing w:after="0" w:line="240" w:lineRule="auto"/>
              <w:jc w:val="both"/>
              <w:rPr>
                <w:rFonts w:ascii="Arial" w:hAnsi="Arial" w:cs="Arial"/>
                <w:lang w:val="sr-Latn-CS"/>
              </w:rPr>
            </w:pPr>
            <w:r w:rsidRPr="00737920">
              <w:rPr>
                <w:rFonts w:ascii="Arial" w:hAnsi="Arial" w:cs="Arial"/>
                <w:lang w:val="sr-Latn-CS"/>
              </w:rPr>
              <w:t>Parketarski radovi;</w:t>
            </w:r>
          </w:p>
          <w:p w14:paraId="284DD240" w14:textId="77777777" w:rsidR="009C209C" w:rsidRPr="00737920" w:rsidRDefault="009C209C" w:rsidP="00FA2973">
            <w:pPr>
              <w:numPr>
                <w:ilvl w:val="0"/>
                <w:numId w:val="4"/>
              </w:numPr>
              <w:spacing w:after="0" w:line="240" w:lineRule="auto"/>
              <w:jc w:val="both"/>
              <w:rPr>
                <w:rFonts w:ascii="Arial" w:hAnsi="Arial" w:cs="Arial"/>
                <w:lang w:val="sr-Latn-CS"/>
              </w:rPr>
            </w:pPr>
            <w:r w:rsidRPr="00737920">
              <w:rPr>
                <w:rFonts w:ascii="Arial" w:hAnsi="Arial" w:cs="Arial"/>
                <w:lang w:val="sr-Latn-CS"/>
              </w:rPr>
              <w:t>Molerski radovi;</w:t>
            </w:r>
          </w:p>
          <w:p w14:paraId="4C87A669" w14:textId="77777777" w:rsidR="009C209C" w:rsidRPr="00737920" w:rsidRDefault="009C209C" w:rsidP="00FA2973">
            <w:pPr>
              <w:numPr>
                <w:ilvl w:val="0"/>
                <w:numId w:val="4"/>
              </w:numPr>
              <w:spacing w:after="0" w:line="240" w:lineRule="auto"/>
              <w:jc w:val="both"/>
              <w:rPr>
                <w:rFonts w:ascii="Arial" w:hAnsi="Arial" w:cs="Arial"/>
                <w:lang w:val="sr-Latn-CS"/>
              </w:rPr>
            </w:pPr>
            <w:r w:rsidRPr="00737920">
              <w:rPr>
                <w:rFonts w:ascii="Arial" w:hAnsi="Arial" w:cs="Arial"/>
                <w:lang w:val="sr-Latn-CS"/>
              </w:rPr>
              <w:t>Fasaderski radovi;</w:t>
            </w:r>
          </w:p>
          <w:p w14:paraId="0B07D6BA" w14:textId="77777777" w:rsidR="009C209C" w:rsidRPr="00737920" w:rsidRDefault="009C209C" w:rsidP="00FA2973">
            <w:pPr>
              <w:numPr>
                <w:ilvl w:val="0"/>
                <w:numId w:val="4"/>
              </w:numPr>
              <w:spacing w:after="0" w:line="240" w:lineRule="auto"/>
              <w:jc w:val="both"/>
              <w:rPr>
                <w:rFonts w:ascii="Arial" w:hAnsi="Arial" w:cs="Arial"/>
                <w:lang w:val="sr-Latn-CS"/>
              </w:rPr>
            </w:pPr>
            <w:r w:rsidRPr="00737920">
              <w:rPr>
                <w:rFonts w:ascii="Arial" w:hAnsi="Arial" w:cs="Arial"/>
                <w:lang w:val="sr-Latn-CS"/>
              </w:rPr>
              <w:t>Oblaganje drvenim, kamenim ili vještačkim pločama;</w:t>
            </w:r>
          </w:p>
          <w:p w14:paraId="46C5431C" w14:textId="77777777" w:rsidR="009C209C" w:rsidRPr="00737920" w:rsidRDefault="009C209C" w:rsidP="00FA2973">
            <w:pPr>
              <w:numPr>
                <w:ilvl w:val="0"/>
                <w:numId w:val="4"/>
              </w:numPr>
              <w:spacing w:after="0" w:line="240" w:lineRule="auto"/>
              <w:jc w:val="both"/>
              <w:rPr>
                <w:rFonts w:ascii="Arial" w:hAnsi="Arial" w:cs="Arial"/>
                <w:lang w:val="sr-Latn-CS"/>
              </w:rPr>
            </w:pPr>
            <w:r w:rsidRPr="00737920">
              <w:rPr>
                <w:rFonts w:ascii="Arial" w:hAnsi="Arial" w:cs="Arial"/>
                <w:lang w:val="sr-Latn-CS"/>
              </w:rPr>
              <w:t>Finalni montažni radovi.</w:t>
            </w:r>
          </w:p>
        </w:tc>
      </w:tr>
      <w:tr w:rsidR="009C209C" w:rsidRPr="00737920" w14:paraId="56CAEB1E" w14:textId="77777777" w:rsidTr="00FA2973">
        <w:tc>
          <w:tcPr>
            <w:tcW w:w="9634" w:type="dxa"/>
            <w:tcBorders>
              <w:top w:val="single" w:sz="4" w:space="0" w:color="auto"/>
              <w:left w:val="single" w:sz="4" w:space="0" w:color="auto"/>
              <w:bottom w:val="single" w:sz="4" w:space="0" w:color="auto"/>
              <w:right w:val="single" w:sz="4" w:space="0" w:color="auto"/>
            </w:tcBorders>
            <w:shd w:val="clear" w:color="auto" w:fill="D9D9D9"/>
            <w:hideMark/>
          </w:tcPr>
          <w:p w14:paraId="28621BA2" w14:textId="77777777" w:rsidR="009C209C" w:rsidRPr="00737920" w:rsidRDefault="009C209C" w:rsidP="00FA2973">
            <w:pPr>
              <w:spacing w:after="0" w:line="240" w:lineRule="auto"/>
              <w:jc w:val="both"/>
              <w:rPr>
                <w:rFonts w:ascii="Arial" w:hAnsi="Arial" w:cs="Arial"/>
                <w:lang w:val="sr-Latn-CS"/>
              </w:rPr>
            </w:pPr>
            <w:r w:rsidRPr="00737920">
              <w:rPr>
                <w:rFonts w:ascii="Arial" w:hAnsi="Arial" w:cs="Arial"/>
                <w:lang w:val="sr-Latn-CS"/>
              </w:rPr>
              <w:t>C. INSTALACIONI RADOVI</w:t>
            </w:r>
          </w:p>
        </w:tc>
      </w:tr>
      <w:tr w:rsidR="009C209C" w:rsidRPr="00737920" w14:paraId="5A31E693" w14:textId="77777777" w:rsidTr="00FA2973">
        <w:tc>
          <w:tcPr>
            <w:tcW w:w="9634" w:type="dxa"/>
            <w:tcBorders>
              <w:top w:val="single" w:sz="4" w:space="0" w:color="auto"/>
              <w:left w:val="single" w:sz="4" w:space="0" w:color="auto"/>
              <w:bottom w:val="single" w:sz="4" w:space="0" w:color="auto"/>
              <w:right w:val="single" w:sz="4" w:space="0" w:color="auto"/>
            </w:tcBorders>
            <w:hideMark/>
          </w:tcPr>
          <w:p w14:paraId="41AAD2DD" w14:textId="77777777" w:rsidR="009C209C" w:rsidRPr="00737920" w:rsidRDefault="009C209C" w:rsidP="00FA2973">
            <w:pPr>
              <w:numPr>
                <w:ilvl w:val="0"/>
                <w:numId w:val="5"/>
              </w:numPr>
              <w:spacing w:after="0" w:line="240" w:lineRule="auto"/>
              <w:jc w:val="both"/>
              <w:rPr>
                <w:rFonts w:ascii="Arial" w:hAnsi="Arial" w:cs="Arial"/>
                <w:lang w:val="sr-Latn-CS"/>
              </w:rPr>
            </w:pPr>
            <w:r w:rsidRPr="00737920">
              <w:rPr>
                <w:rFonts w:ascii="Arial" w:hAnsi="Arial" w:cs="Arial"/>
                <w:lang w:val="sr-Latn-CS"/>
              </w:rPr>
              <w:t>Elektro-instalacioni radovi;</w:t>
            </w:r>
          </w:p>
          <w:p w14:paraId="51683084" w14:textId="77777777" w:rsidR="009C209C" w:rsidRPr="00737920" w:rsidRDefault="009C209C" w:rsidP="00FA2973">
            <w:pPr>
              <w:numPr>
                <w:ilvl w:val="0"/>
                <w:numId w:val="5"/>
              </w:numPr>
              <w:spacing w:after="0" w:line="240" w:lineRule="auto"/>
              <w:jc w:val="both"/>
              <w:rPr>
                <w:rFonts w:ascii="Arial" w:hAnsi="Arial" w:cs="Arial"/>
                <w:lang w:val="sr-Latn-CS"/>
              </w:rPr>
            </w:pPr>
            <w:r w:rsidRPr="00737920">
              <w:rPr>
                <w:rFonts w:ascii="Arial" w:hAnsi="Arial" w:cs="Arial"/>
                <w:lang w:val="sr-Latn-CS"/>
              </w:rPr>
              <w:t>Vodovodni i kanalizacioni radovi;</w:t>
            </w:r>
          </w:p>
          <w:p w14:paraId="251A15B1" w14:textId="77777777" w:rsidR="009C209C" w:rsidRPr="00737920" w:rsidRDefault="009C209C" w:rsidP="00FA2973">
            <w:pPr>
              <w:numPr>
                <w:ilvl w:val="0"/>
                <w:numId w:val="5"/>
              </w:numPr>
              <w:spacing w:after="0" w:line="240" w:lineRule="auto"/>
              <w:jc w:val="both"/>
              <w:rPr>
                <w:rFonts w:ascii="Arial" w:hAnsi="Arial" w:cs="Arial"/>
                <w:lang w:val="sr-Latn-CS"/>
              </w:rPr>
            </w:pPr>
            <w:r w:rsidRPr="00737920">
              <w:rPr>
                <w:rFonts w:ascii="Arial" w:hAnsi="Arial" w:cs="Arial"/>
                <w:lang w:val="sr-Latn-CS"/>
              </w:rPr>
              <w:t>Radovi na gasnim instalacijama;</w:t>
            </w:r>
          </w:p>
          <w:p w14:paraId="74BEE3B1" w14:textId="77777777" w:rsidR="009C209C" w:rsidRPr="00737920" w:rsidRDefault="009C209C" w:rsidP="00FA2973">
            <w:pPr>
              <w:numPr>
                <w:ilvl w:val="0"/>
                <w:numId w:val="5"/>
              </w:numPr>
              <w:spacing w:after="0" w:line="240" w:lineRule="auto"/>
              <w:jc w:val="both"/>
              <w:rPr>
                <w:rFonts w:ascii="Arial" w:hAnsi="Arial" w:cs="Arial"/>
                <w:lang w:val="sr-Latn-CS"/>
              </w:rPr>
            </w:pPr>
            <w:r w:rsidRPr="00737920">
              <w:rPr>
                <w:rFonts w:ascii="Arial" w:hAnsi="Arial" w:cs="Arial"/>
                <w:lang w:val="sr-Latn-CS"/>
              </w:rPr>
              <w:t>Radovi na energetskim instalacijama.</w:t>
            </w:r>
          </w:p>
        </w:tc>
      </w:tr>
      <w:tr w:rsidR="009C209C" w:rsidRPr="00737920" w14:paraId="6754217C" w14:textId="77777777" w:rsidTr="00FA2973">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67772F" w14:textId="77777777" w:rsidR="009C209C" w:rsidRPr="00737920" w:rsidRDefault="009C209C" w:rsidP="00FA2973">
            <w:pPr>
              <w:spacing w:after="0" w:line="240" w:lineRule="auto"/>
              <w:jc w:val="both"/>
              <w:rPr>
                <w:rFonts w:ascii="Arial" w:hAnsi="Arial" w:cs="Arial"/>
                <w:lang w:val="sr-Latn-CS"/>
              </w:rPr>
            </w:pPr>
            <w:r w:rsidRPr="00737920">
              <w:rPr>
                <w:rFonts w:ascii="Arial" w:hAnsi="Arial" w:cs="Arial"/>
                <w:lang w:val="sr-Latn-CS"/>
              </w:rPr>
              <w:t>D. PEJZAŽNI RADOVI I PRISTUPNI PUTEVI NA LOKACIJI PROJEKTA</w:t>
            </w:r>
          </w:p>
        </w:tc>
      </w:tr>
      <w:tr w:rsidR="009C209C" w:rsidRPr="00737920" w14:paraId="424B2D90" w14:textId="77777777" w:rsidTr="00FA2973">
        <w:trPr>
          <w:trHeight w:val="866"/>
        </w:trPr>
        <w:tc>
          <w:tcPr>
            <w:tcW w:w="9634" w:type="dxa"/>
            <w:tcBorders>
              <w:top w:val="single" w:sz="4" w:space="0" w:color="auto"/>
              <w:left w:val="single" w:sz="4" w:space="0" w:color="auto"/>
              <w:bottom w:val="single" w:sz="4" w:space="0" w:color="auto"/>
              <w:right w:val="single" w:sz="4" w:space="0" w:color="auto"/>
            </w:tcBorders>
            <w:hideMark/>
          </w:tcPr>
          <w:p w14:paraId="219582F7" w14:textId="77777777" w:rsidR="009C209C" w:rsidRPr="00737920" w:rsidRDefault="009C209C" w:rsidP="00FA2973">
            <w:pPr>
              <w:numPr>
                <w:ilvl w:val="0"/>
                <w:numId w:val="6"/>
              </w:numPr>
              <w:spacing w:after="0" w:line="240" w:lineRule="auto"/>
              <w:jc w:val="both"/>
              <w:rPr>
                <w:rFonts w:ascii="Arial" w:hAnsi="Arial" w:cs="Arial"/>
                <w:lang w:val="sr-Latn-CS"/>
              </w:rPr>
            </w:pPr>
            <w:r w:rsidRPr="00737920">
              <w:rPr>
                <w:rFonts w:ascii="Arial" w:hAnsi="Arial" w:cs="Arial"/>
                <w:lang w:val="sr-Latn-CS"/>
              </w:rPr>
              <w:t>Radovi na uređenju eksterijera, povezani sa investicijama navedenim pod A do C iznad;</w:t>
            </w:r>
          </w:p>
          <w:p w14:paraId="7FCE0D4D" w14:textId="77777777" w:rsidR="009C209C" w:rsidRPr="00737920" w:rsidRDefault="009C209C" w:rsidP="00FA2973">
            <w:pPr>
              <w:numPr>
                <w:ilvl w:val="0"/>
                <w:numId w:val="6"/>
              </w:numPr>
              <w:spacing w:after="0" w:line="240" w:lineRule="auto"/>
              <w:jc w:val="both"/>
              <w:rPr>
                <w:rFonts w:ascii="Arial" w:hAnsi="Arial" w:cs="Arial"/>
                <w:lang w:val="sr-Latn-CS"/>
              </w:rPr>
            </w:pPr>
            <w:r w:rsidRPr="00737920">
              <w:rPr>
                <w:rFonts w:ascii="Arial" w:hAnsi="Arial" w:cs="Arial"/>
                <w:lang w:val="sr-Latn-CS"/>
              </w:rPr>
              <w:t>Izgradnja i presvlačenje internih puteva, parking mjesta, ograda, trotoara ili staza;</w:t>
            </w:r>
          </w:p>
          <w:p w14:paraId="1EE13F6E" w14:textId="77777777" w:rsidR="009C209C" w:rsidRPr="00737920" w:rsidRDefault="009C209C" w:rsidP="00FA2973">
            <w:pPr>
              <w:numPr>
                <w:ilvl w:val="0"/>
                <w:numId w:val="6"/>
              </w:numPr>
              <w:spacing w:after="0" w:line="240" w:lineRule="auto"/>
              <w:jc w:val="both"/>
              <w:rPr>
                <w:rFonts w:ascii="Arial" w:hAnsi="Arial" w:cs="Arial"/>
                <w:lang w:val="sr-Latn-CS"/>
              </w:rPr>
            </w:pPr>
            <w:r w:rsidRPr="00737920">
              <w:rPr>
                <w:rFonts w:ascii="Arial" w:hAnsi="Arial" w:cs="Arial"/>
                <w:lang w:val="sr-Latn-CS"/>
              </w:rPr>
              <w:t>Potporni i zaštitni zidovi, jačanje postojećih objekata.</w:t>
            </w:r>
          </w:p>
        </w:tc>
      </w:tr>
    </w:tbl>
    <w:p w14:paraId="591FB58B" w14:textId="77777777" w:rsidR="009C209C" w:rsidRPr="00737920" w:rsidRDefault="009C209C" w:rsidP="009C209C">
      <w:pPr>
        <w:spacing w:after="0" w:line="240" w:lineRule="auto"/>
        <w:jc w:val="center"/>
        <w:rPr>
          <w:rFonts w:ascii="Arial" w:hAnsi="Arial" w:cs="Arial"/>
          <w:lang w:val="sr-Latn-CS"/>
        </w:rPr>
      </w:pPr>
    </w:p>
    <w:p w14:paraId="3084733C" w14:textId="77777777" w:rsidR="009C209C" w:rsidRPr="00737920" w:rsidRDefault="009C209C" w:rsidP="009C209C">
      <w:pPr>
        <w:spacing w:after="0" w:line="240" w:lineRule="auto"/>
        <w:jc w:val="center"/>
        <w:rPr>
          <w:rFonts w:ascii="Arial" w:hAnsi="Arial" w:cs="Arial"/>
          <w:lang w:val="sr-Latn-CS"/>
        </w:rPr>
      </w:pPr>
      <w:r w:rsidRPr="00737920">
        <w:rPr>
          <w:rFonts w:ascii="Arial" w:hAnsi="Arial" w:cs="Arial"/>
          <w:lang w:val="sr-Latn-CS"/>
        </w:rPr>
        <w:t>LISTA PRIHVATLJIVIH TROŠKOVA ZA MJERU 1 - INVESTICIJE U FIZIČKU IMOVINU NA POLJOPRIVREDNIM GAZDINSTVIMA</w:t>
      </w:r>
    </w:p>
    <w:p w14:paraId="64458130" w14:textId="77777777" w:rsidR="009C209C" w:rsidRPr="00737920" w:rsidRDefault="009C209C" w:rsidP="009C209C">
      <w:pPr>
        <w:spacing w:after="0" w:line="240" w:lineRule="auto"/>
        <w:rPr>
          <w:rFonts w:ascii="Arial" w:hAnsi="Arial" w:cs="Arial"/>
          <w:lang w:val="sr-Latn-CS"/>
        </w:rPr>
      </w:pPr>
    </w:p>
    <w:p w14:paraId="5979F7B6" w14:textId="77777777" w:rsidR="009C209C" w:rsidRPr="00737920" w:rsidRDefault="009C209C" w:rsidP="009C209C">
      <w:pPr>
        <w:spacing w:after="0" w:line="240" w:lineRule="auto"/>
        <w:jc w:val="both"/>
        <w:rPr>
          <w:rFonts w:ascii="Arial" w:hAnsi="Arial" w:cs="Arial"/>
          <w:lang w:val="sr-Latn-CS"/>
        </w:rPr>
      </w:pPr>
      <w:r w:rsidRPr="00737920">
        <w:rPr>
          <w:rFonts w:ascii="Arial" w:hAnsi="Arial" w:cs="Arial"/>
          <w:lang w:val="sr-Latn-CS"/>
        </w:rPr>
        <w:t xml:space="preserve">Lista prihvatljivih troškova (LPT) za mjeru 1 - "Investicije u fizičku imovinu na poljoprivrednim gazdinstvima" je izrađena u skladu sa članom 33 (2) Sektorskog sporazuma. </w:t>
      </w:r>
    </w:p>
    <w:p w14:paraId="3720E2D3" w14:textId="77777777" w:rsidR="009C209C" w:rsidRPr="00737920" w:rsidRDefault="009C209C" w:rsidP="009C209C">
      <w:pPr>
        <w:spacing w:after="0" w:line="240" w:lineRule="auto"/>
        <w:jc w:val="both"/>
        <w:rPr>
          <w:rFonts w:ascii="Arial" w:hAnsi="Arial" w:cs="Arial"/>
          <w:lang w:val="sr-Latn-CS"/>
        </w:rPr>
      </w:pPr>
    </w:p>
    <w:p w14:paraId="03AA8D1A" w14:textId="77777777" w:rsidR="009C209C" w:rsidRPr="00737920" w:rsidRDefault="009C209C" w:rsidP="009C209C">
      <w:pPr>
        <w:spacing w:after="0" w:line="240" w:lineRule="auto"/>
        <w:jc w:val="both"/>
        <w:rPr>
          <w:rFonts w:ascii="Arial" w:hAnsi="Arial" w:cs="Arial"/>
          <w:lang w:val="sr-Latn-CS"/>
        </w:rPr>
      </w:pPr>
      <w:r w:rsidRPr="00737920">
        <w:rPr>
          <w:rFonts w:ascii="Arial" w:hAnsi="Arial" w:cs="Arial"/>
          <w:lang w:val="sr-Latn-CS"/>
        </w:rPr>
        <w:lastRenderedPageBreak/>
        <w:t>Direktno je povezana sa poglavljem 8.1 IPARD II programa.</w:t>
      </w:r>
    </w:p>
    <w:p w14:paraId="40F3C6C2" w14:textId="77777777" w:rsidR="009C209C" w:rsidRPr="00737920" w:rsidRDefault="009C209C" w:rsidP="009C209C">
      <w:pPr>
        <w:spacing w:after="0" w:line="240" w:lineRule="auto"/>
        <w:jc w:val="both"/>
        <w:rPr>
          <w:rFonts w:ascii="Arial" w:hAnsi="Arial" w:cs="Arial"/>
          <w:lang w:val="sr-Latn-CS"/>
        </w:rPr>
      </w:pPr>
    </w:p>
    <w:p w14:paraId="631CCFAD" w14:textId="77777777" w:rsidR="009C209C" w:rsidRPr="00737920" w:rsidRDefault="009C209C" w:rsidP="009C209C">
      <w:pPr>
        <w:spacing w:after="0" w:line="240" w:lineRule="auto"/>
        <w:jc w:val="both"/>
        <w:rPr>
          <w:rFonts w:ascii="Arial" w:hAnsi="Arial" w:cs="Arial"/>
          <w:lang w:val="sr-Latn-CS"/>
        </w:rPr>
      </w:pPr>
      <w:r w:rsidRPr="00737920">
        <w:rPr>
          <w:rFonts w:ascii="Arial" w:hAnsi="Arial" w:cs="Arial"/>
          <w:lang w:val="sr-Latn-CS"/>
        </w:rPr>
        <w:t xml:space="preserve">U slučaju sukoba između LPT i IPARD II programa, odredbe IPARD II programa će preovladati. </w:t>
      </w:r>
    </w:p>
    <w:p w14:paraId="6357F976" w14:textId="77777777" w:rsidR="009C209C" w:rsidRPr="00737920" w:rsidRDefault="009C209C" w:rsidP="009C209C">
      <w:pPr>
        <w:spacing w:after="0" w:line="240" w:lineRule="auto"/>
        <w:jc w:val="center"/>
        <w:rPr>
          <w:rFonts w:ascii="Arial" w:hAnsi="Arial" w:cs="Arial"/>
          <w:lang w:val="sr-Latn-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9C209C" w:rsidRPr="00737920" w14:paraId="38BB4A64" w14:textId="77777777" w:rsidTr="00FA2973">
        <w:trPr>
          <w:trHeight w:val="794"/>
        </w:trPr>
        <w:tc>
          <w:tcPr>
            <w:tcW w:w="96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0A06FF"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 xml:space="preserve">OPŠTI TROŠKOVI ZA MJERU 1 </w:t>
            </w:r>
          </w:p>
        </w:tc>
      </w:tr>
      <w:tr w:rsidR="009C209C" w:rsidRPr="00737920" w14:paraId="7D989438" w14:textId="77777777" w:rsidTr="00FA2973">
        <w:trPr>
          <w:trHeight w:val="1782"/>
        </w:trPr>
        <w:tc>
          <w:tcPr>
            <w:tcW w:w="9634" w:type="dxa"/>
            <w:tcBorders>
              <w:top w:val="single" w:sz="4" w:space="0" w:color="auto"/>
              <w:left w:val="single" w:sz="4" w:space="0" w:color="auto"/>
              <w:bottom w:val="single" w:sz="4" w:space="0" w:color="auto"/>
              <w:right w:val="single" w:sz="4" w:space="0" w:color="auto"/>
            </w:tcBorders>
            <w:vAlign w:val="center"/>
            <w:hideMark/>
          </w:tcPr>
          <w:p w14:paraId="0421AB6F" w14:textId="77777777" w:rsidR="009C209C" w:rsidRPr="00737920" w:rsidRDefault="009C209C" w:rsidP="00FA2973">
            <w:pPr>
              <w:pStyle w:val="ListParagraph"/>
              <w:numPr>
                <w:ilvl w:val="0"/>
                <w:numId w:val="2"/>
              </w:numPr>
              <w:spacing w:after="0" w:line="240" w:lineRule="auto"/>
              <w:ind w:left="360"/>
              <w:jc w:val="both"/>
              <w:rPr>
                <w:rFonts w:ascii="Arial" w:hAnsi="Arial" w:cs="Arial"/>
                <w:lang w:val="sr-Latn-CS"/>
              </w:rPr>
            </w:pPr>
            <w:r w:rsidRPr="00737920">
              <w:rPr>
                <w:rFonts w:ascii="Arial" w:hAnsi="Arial" w:cs="Arial"/>
                <w:lang w:val="sr-Latn-CS"/>
              </w:rPr>
              <w:t>OT1 Troškovi za pripremu projekta i tehničke dokumentacije, kao što su naknade za građevinske projekte, elaborati o procjeni uticaja na životnu sredinu, biznis plan, i druge konsultantske naknade koje se odnose na pripremu zahtjeva za isplatu;</w:t>
            </w:r>
          </w:p>
          <w:p w14:paraId="1ABA7148" w14:textId="77777777" w:rsidR="009C209C" w:rsidRPr="00737920" w:rsidRDefault="009C209C" w:rsidP="00FA2973">
            <w:pPr>
              <w:pStyle w:val="ListParagraph"/>
              <w:numPr>
                <w:ilvl w:val="0"/>
                <w:numId w:val="2"/>
              </w:numPr>
              <w:spacing w:after="0" w:line="240" w:lineRule="auto"/>
              <w:ind w:left="360"/>
              <w:jc w:val="both"/>
              <w:rPr>
                <w:rFonts w:ascii="Arial" w:hAnsi="Arial" w:cs="Arial"/>
                <w:lang w:val="sr-Latn-CS"/>
              </w:rPr>
            </w:pPr>
            <w:r w:rsidRPr="00737920">
              <w:rPr>
                <w:rFonts w:ascii="Arial" w:hAnsi="Arial" w:cs="Arial"/>
                <w:lang w:val="sr-Latn-CS"/>
              </w:rPr>
              <w:t>OT2 Troškovi vezano za sav publicitet, informativne i komunikacione aktivnosti koje treba da obezbijedi korisnik podrške, kako je to zahtijevano IPARD II programom (informativne table i naljepnice).</w:t>
            </w:r>
          </w:p>
        </w:tc>
      </w:tr>
    </w:tbl>
    <w:p w14:paraId="617B29F8" w14:textId="77777777" w:rsidR="009C209C" w:rsidRPr="00737920" w:rsidRDefault="009C209C" w:rsidP="009C209C">
      <w:pPr>
        <w:spacing w:after="0" w:line="240" w:lineRule="auto"/>
        <w:rPr>
          <w:rFonts w:ascii="Arial" w:hAnsi="Arial" w:cs="Arial"/>
          <w:lang w:val="sr-Latn-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8222"/>
      </w:tblGrid>
      <w:tr w:rsidR="009C209C" w:rsidRPr="00737920" w14:paraId="0BDD2DF9" w14:textId="77777777" w:rsidTr="00FA2973">
        <w:trPr>
          <w:trHeight w:val="369"/>
        </w:trPr>
        <w:tc>
          <w:tcPr>
            <w:tcW w:w="1412" w:type="dxa"/>
            <w:tcBorders>
              <w:top w:val="single" w:sz="4" w:space="0" w:color="auto"/>
              <w:left w:val="single" w:sz="4" w:space="0" w:color="auto"/>
              <w:bottom w:val="single" w:sz="4" w:space="0" w:color="auto"/>
              <w:right w:val="single" w:sz="4" w:space="0" w:color="auto"/>
            </w:tcBorders>
            <w:shd w:val="clear" w:color="auto" w:fill="262626" w:themeFill="text1" w:themeFillTint="D9"/>
            <w:vAlign w:val="center"/>
            <w:hideMark/>
          </w:tcPr>
          <w:p w14:paraId="4D05F239"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Kod troška</w:t>
            </w:r>
          </w:p>
        </w:tc>
        <w:tc>
          <w:tcPr>
            <w:tcW w:w="8222" w:type="dxa"/>
            <w:tcBorders>
              <w:top w:val="single" w:sz="4" w:space="0" w:color="auto"/>
              <w:left w:val="single" w:sz="4" w:space="0" w:color="auto"/>
              <w:bottom w:val="single" w:sz="4" w:space="0" w:color="auto"/>
              <w:right w:val="single" w:sz="4" w:space="0" w:color="auto"/>
            </w:tcBorders>
            <w:shd w:val="clear" w:color="auto" w:fill="262626" w:themeFill="text1" w:themeFillTint="D9"/>
            <w:vAlign w:val="center"/>
            <w:hideMark/>
          </w:tcPr>
          <w:p w14:paraId="782A5A75"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Kategorije prihvatljivih troškova</w:t>
            </w:r>
          </w:p>
        </w:tc>
      </w:tr>
      <w:tr w:rsidR="009C209C" w:rsidRPr="00737920" w14:paraId="0424F08F" w14:textId="77777777" w:rsidTr="00FA2973">
        <w:trPr>
          <w:trHeight w:val="266"/>
        </w:trPr>
        <w:tc>
          <w:tcPr>
            <w:tcW w:w="1412" w:type="dxa"/>
            <w:tcBorders>
              <w:top w:val="single" w:sz="4" w:space="0" w:color="auto"/>
              <w:left w:val="single" w:sz="4" w:space="0" w:color="auto"/>
              <w:bottom w:val="single" w:sz="4" w:space="0" w:color="auto"/>
              <w:right w:val="single" w:sz="4" w:space="0" w:color="auto"/>
            </w:tcBorders>
            <w:shd w:val="clear" w:color="auto" w:fill="808080"/>
            <w:hideMark/>
          </w:tcPr>
          <w:p w14:paraId="3F39597D"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w:t>
            </w:r>
          </w:p>
        </w:tc>
        <w:tc>
          <w:tcPr>
            <w:tcW w:w="8222"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162AD473"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SEKTOR MLIJEKA</w:t>
            </w:r>
          </w:p>
        </w:tc>
      </w:tr>
      <w:tr w:rsidR="009C209C" w:rsidRPr="00737920" w14:paraId="5CC87C92" w14:textId="77777777" w:rsidTr="00FA2973">
        <w:trPr>
          <w:trHeight w:val="265"/>
        </w:trPr>
        <w:tc>
          <w:tcPr>
            <w:tcW w:w="1412" w:type="dxa"/>
            <w:tcBorders>
              <w:top w:val="single" w:sz="4" w:space="0" w:color="auto"/>
              <w:left w:val="single" w:sz="4" w:space="0" w:color="auto"/>
              <w:bottom w:val="single" w:sz="4" w:space="0" w:color="auto"/>
              <w:right w:val="single" w:sz="4" w:space="0" w:color="auto"/>
            </w:tcBorders>
            <w:shd w:val="clear" w:color="auto" w:fill="D9D9D9"/>
            <w:hideMark/>
          </w:tcPr>
          <w:p w14:paraId="182D5AF2"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1-1.1</w:t>
            </w:r>
          </w:p>
        </w:tc>
        <w:tc>
          <w:tcPr>
            <w:tcW w:w="82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06A3D9" w14:textId="77777777" w:rsidR="009C209C" w:rsidRPr="00737920" w:rsidRDefault="009C209C" w:rsidP="00FA2973">
            <w:pPr>
              <w:spacing w:after="0" w:line="240" w:lineRule="auto"/>
              <w:jc w:val="both"/>
              <w:rPr>
                <w:rFonts w:ascii="Arial" w:hAnsi="Arial" w:cs="Arial"/>
                <w:lang w:val="sr-Latn-CS"/>
              </w:rPr>
            </w:pPr>
            <w:r w:rsidRPr="00737920">
              <w:rPr>
                <w:rFonts w:ascii="Arial" w:hAnsi="Arial" w:cs="Arial"/>
                <w:lang w:val="sr-Latn-CS"/>
              </w:rPr>
              <w:t>Izgradnja i/ili rekonstrukcija</w:t>
            </w:r>
          </w:p>
        </w:tc>
      </w:tr>
      <w:tr w:rsidR="009C209C" w:rsidRPr="00737920" w14:paraId="76ED9408" w14:textId="77777777" w:rsidTr="00FA2973">
        <w:trPr>
          <w:trHeight w:val="727"/>
        </w:trPr>
        <w:tc>
          <w:tcPr>
            <w:tcW w:w="1412" w:type="dxa"/>
            <w:tcBorders>
              <w:top w:val="single" w:sz="4" w:space="0" w:color="auto"/>
              <w:left w:val="single" w:sz="4" w:space="0" w:color="auto"/>
              <w:bottom w:val="single" w:sz="4" w:space="0" w:color="auto"/>
              <w:right w:val="single" w:sz="4" w:space="0" w:color="auto"/>
            </w:tcBorders>
            <w:vAlign w:val="center"/>
            <w:hideMark/>
          </w:tcPr>
          <w:p w14:paraId="125FC47C"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1-1.1.1</w:t>
            </w:r>
          </w:p>
        </w:tc>
        <w:tc>
          <w:tcPr>
            <w:tcW w:w="8222" w:type="dxa"/>
            <w:tcBorders>
              <w:top w:val="single" w:sz="4" w:space="0" w:color="auto"/>
              <w:left w:val="single" w:sz="4" w:space="0" w:color="auto"/>
              <w:bottom w:val="single" w:sz="4" w:space="0" w:color="auto"/>
              <w:right w:val="single" w:sz="4" w:space="0" w:color="auto"/>
            </w:tcBorders>
            <w:hideMark/>
          </w:tcPr>
          <w:p w14:paraId="7F017B8C"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objekata za smeštaj muznih krava, koza, ovaca uključujući prostor za mužu (izmuzište), osjemenjavanje, bezbjedno uklanjanje uginulih životinja, za držanje teladi i junica, prostor za smještaj mašina i opreme, proizvoda životinjskog porijekla, skladište za prostirku, prostor za instalaciju ventilacije, klimatizaciju, grijanje, prateće energetske objekte, uključujući izgradnju i/ili rekonstrukciju drenažnih sistema i snabdijevanja vodom (uključujući bunare), gasom, strujom (uključujući korišćenje agregata) i kanalizacioni sistem;</w:t>
            </w:r>
          </w:p>
        </w:tc>
      </w:tr>
      <w:tr w:rsidR="009C209C" w:rsidRPr="00737920" w14:paraId="65833C0F" w14:textId="77777777" w:rsidTr="00FA2973">
        <w:trPr>
          <w:trHeight w:val="494"/>
        </w:trPr>
        <w:tc>
          <w:tcPr>
            <w:tcW w:w="1412" w:type="dxa"/>
            <w:tcBorders>
              <w:top w:val="single" w:sz="4" w:space="0" w:color="auto"/>
              <w:left w:val="single" w:sz="4" w:space="0" w:color="auto"/>
              <w:bottom w:val="single" w:sz="4" w:space="0" w:color="auto"/>
              <w:right w:val="single" w:sz="4" w:space="0" w:color="auto"/>
            </w:tcBorders>
            <w:vAlign w:val="center"/>
            <w:hideMark/>
          </w:tcPr>
          <w:p w14:paraId="1354DF96"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1-1.1.2</w:t>
            </w:r>
          </w:p>
        </w:tc>
        <w:tc>
          <w:tcPr>
            <w:tcW w:w="8222" w:type="dxa"/>
            <w:tcBorders>
              <w:top w:val="single" w:sz="4" w:space="0" w:color="auto"/>
              <w:left w:val="single" w:sz="4" w:space="0" w:color="auto"/>
              <w:bottom w:val="single" w:sz="4" w:space="0" w:color="auto"/>
              <w:right w:val="single" w:sz="4" w:space="0" w:color="auto"/>
            </w:tcBorders>
            <w:hideMark/>
          </w:tcPr>
          <w:p w14:paraId="3A122787"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objekata na gazdinstvu za skladištenje hrane za stoku (uključujući nadstrešnice) sa pratećom opremom;</w:t>
            </w:r>
          </w:p>
        </w:tc>
      </w:tr>
      <w:tr w:rsidR="009C209C" w:rsidRPr="00737920" w14:paraId="72B810D2" w14:textId="77777777" w:rsidTr="00FA2973">
        <w:trPr>
          <w:trHeight w:val="724"/>
        </w:trPr>
        <w:tc>
          <w:tcPr>
            <w:tcW w:w="1412" w:type="dxa"/>
            <w:tcBorders>
              <w:top w:val="single" w:sz="4" w:space="0" w:color="auto"/>
              <w:left w:val="single" w:sz="4" w:space="0" w:color="auto"/>
              <w:bottom w:val="single" w:sz="4" w:space="0" w:color="auto"/>
              <w:right w:val="single" w:sz="4" w:space="0" w:color="auto"/>
            </w:tcBorders>
            <w:vAlign w:val="center"/>
            <w:hideMark/>
          </w:tcPr>
          <w:p w14:paraId="76A3F95E"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1-1.1.3</w:t>
            </w:r>
          </w:p>
        </w:tc>
        <w:tc>
          <w:tcPr>
            <w:tcW w:w="8222" w:type="dxa"/>
            <w:tcBorders>
              <w:top w:val="single" w:sz="4" w:space="0" w:color="auto"/>
              <w:left w:val="single" w:sz="4" w:space="0" w:color="auto"/>
              <w:bottom w:val="single" w:sz="4" w:space="0" w:color="auto"/>
              <w:right w:val="single" w:sz="4" w:space="0" w:color="auto"/>
            </w:tcBorders>
            <w:hideMark/>
          </w:tcPr>
          <w:p w14:paraId="0BA276E6"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(uključujući nadstrešnice) kapaciteta za sakupljanje, preradu, pakovanje, čuvanje i odlaganje čvrstog stajnjaka, polutečnog i tečnog stajnjaka, uključujući instalaciju opreme;</w:t>
            </w:r>
          </w:p>
        </w:tc>
      </w:tr>
      <w:tr w:rsidR="009C209C" w:rsidRPr="00737920" w14:paraId="0371FD97" w14:textId="77777777" w:rsidTr="00FA2973">
        <w:trPr>
          <w:trHeight w:val="561"/>
        </w:trPr>
        <w:tc>
          <w:tcPr>
            <w:tcW w:w="1412" w:type="dxa"/>
            <w:tcBorders>
              <w:top w:val="single" w:sz="4" w:space="0" w:color="auto"/>
              <w:left w:val="single" w:sz="4" w:space="0" w:color="auto"/>
              <w:bottom w:val="single" w:sz="4" w:space="0" w:color="auto"/>
              <w:right w:val="single" w:sz="4" w:space="0" w:color="auto"/>
            </w:tcBorders>
            <w:vAlign w:val="center"/>
            <w:hideMark/>
          </w:tcPr>
          <w:p w14:paraId="1A6A3C21"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1-1.1.4</w:t>
            </w:r>
          </w:p>
        </w:tc>
        <w:tc>
          <w:tcPr>
            <w:tcW w:w="8222" w:type="dxa"/>
            <w:tcBorders>
              <w:top w:val="single" w:sz="4" w:space="0" w:color="auto"/>
              <w:left w:val="single" w:sz="4" w:space="0" w:color="auto"/>
              <w:bottom w:val="single" w:sz="4" w:space="0" w:color="auto"/>
              <w:right w:val="single" w:sz="4" w:space="0" w:color="auto"/>
            </w:tcBorders>
            <w:hideMark/>
          </w:tcPr>
          <w:p w14:paraId="789190EE"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fiksnih ograda oko gazdinstva (izuzev kamenih i ograda od kovanog gvožđa) i dezinfekcionih barijera, drenažnih sistema i snabdijevanje vodom (bunari, vještačke akumulacije), električnih i sistema grijanja na gazdinstvu (korišćenje agregata, uključujući softver);</w:t>
            </w:r>
          </w:p>
        </w:tc>
      </w:tr>
      <w:tr w:rsidR="009C209C" w:rsidRPr="00737920" w14:paraId="6286FC9C" w14:textId="77777777" w:rsidTr="00FA2973">
        <w:trPr>
          <w:trHeight w:val="399"/>
        </w:trPr>
        <w:tc>
          <w:tcPr>
            <w:tcW w:w="1412" w:type="dxa"/>
            <w:tcBorders>
              <w:top w:val="single" w:sz="4" w:space="0" w:color="auto"/>
              <w:left w:val="single" w:sz="4" w:space="0" w:color="auto"/>
              <w:bottom w:val="single" w:sz="4" w:space="0" w:color="auto"/>
              <w:right w:val="single" w:sz="4" w:space="0" w:color="auto"/>
            </w:tcBorders>
            <w:vAlign w:val="center"/>
            <w:hideMark/>
          </w:tcPr>
          <w:p w14:paraId="471A3889"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1-1.1.5</w:t>
            </w:r>
          </w:p>
        </w:tc>
        <w:tc>
          <w:tcPr>
            <w:tcW w:w="8222" w:type="dxa"/>
            <w:tcBorders>
              <w:top w:val="single" w:sz="4" w:space="0" w:color="auto"/>
              <w:left w:val="single" w:sz="4" w:space="0" w:color="auto"/>
              <w:bottom w:val="single" w:sz="4" w:space="0" w:color="auto"/>
              <w:right w:val="single" w:sz="4" w:space="0" w:color="auto"/>
            </w:tcBorders>
            <w:hideMark/>
          </w:tcPr>
          <w:p w14:paraId="53F7BFD4"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objekata za prečišćavanje otpadnih voda, upravljanje tečnim i čvrstim otpadom;</w:t>
            </w:r>
          </w:p>
        </w:tc>
      </w:tr>
      <w:tr w:rsidR="009C209C" w:rsidRPr="00737920" w14:paraId="20E66EC3" w14:textId="77777777" w:rsidTr="00FA2973">
        <w:trPr>
          <w:trHeight w:val="561"/>
        </w:trPr>
        <w:tc>
          <w:tcPr>
            <w:tcW w:w="1412" w:type="dxa"/>
            <w:tcBorders>
              <w:top w:val="single" w:sz="4" w:space="0" w:color="auto"/>
              <w:left w:val="single" w:sz="4" w:space="0" w:color="auto"/>
              <w:bottom w:val="single" w:sz="4" w:space="0" w:color="auto"/>
              <w:right w:val="single" w:sz="4" w:space="0" w:color="auto"/>
            </w:tcBorders>
            <w:vAlign w:val="center"/>
            <w:hideMark/>
          </w:tcPr>
          <w:p w14:paraId="6F95C948"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1-1.1.6</w:t>
            </w:r>
          </w:p>
        </w:tc>
        <w:tc>
          <w:tcPr>
            <w:tcW w:w="8222" w:type="dxa"/>
            <w:tcBorders>
              <w:top w:val="single" w:sz="4" w:space="0" w:color="auto"/>
              <w:left w:val="single" w:sz="4" w:space="0" w:color="auto"/>
              <w:bottom w:val="single" w:sz="4" w:space="0" w:color="auto"/>
              <w:right w:val="single" w:sz="4" w:space="0" w:color="auto"/>
            </w:tcBorders>
            <w:hideMark/>
          </w:tcPr>
          <w:p w14:paraId="6057BC7A"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postrojenja za proizvodnju energije iz obnovljivih izvora za korišćenje na gazdinstvu – fotonaponski sistemi, uključujući povezivanje sistema sa objektima na gazdinstvu. Da bi se sistem za proizvodnju energije smatrao sistemom za ''korišćenje na gazdinstvu'', njegov proizvodni kapacitet bi trebao da bude ispod očekivane potrošnje energije na samom gazdinstvu;</w:t>
            </w:r>
          </w:p>
        </w:tc>
      </w:tr>
      <w:tr w:rsidR="009C209C" w:rsidRPr="00737920" w14:paraId="52EAEC06" w14:textId="77777777" w:rsidTr="00FA2973">
        <w:trPr>
          <w:trHeight w:val="387"/>
        </w:trPr>
        <w:tc>
          <w:tcPr>
            <w:tcW w:w="1412" w:type="dxa"/>
            <w:tcBorders>
              <w:top w:val="single" w:sz="4" w:space="0" w:color="auto"/>
              <w:left w:val="single" w:sz="4" w:space="0" w:color="auto"/>
              <w:bottom w:val="single" w:sz="4" w:space="0" w:color="auto"/>
              <w:right w:val="single" w:sz="4" w:space="0" w:color="auto"/>
            </w:tcBorders>
            <w:vAlign w:val="center"/>
            <w:hideMark/>
          </w:tcPr>
          <w:p w14:paraId="4333EB88"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1-1.1.7</w:t>
            </w:r>
          </w:p>
        </w:tc>
        <w:tc>
          <w:tcPr>
            <w:tcW w:w="8222" w:type="dxa"/>
            <w:tcBorders>
              <w:top w:val="single" w:sz="4" w:space="0" w:color="auto"/>
              <w:left w:val="single" w:sz="4" w:space="0" w:color="auto"/>
              <w:bottom w:val="single" w:sz="4" w:space="0" w:color="auto"/>
              <w:right w:val="single" w:sz="4" w:space="0" w:color="auto"/>
            </w:tcBorders>
            <w:hideMark/>
          </w:tcPr>
          <w:p w14:paraId="39DF9F31"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mreže internih puteva i parking mjesta u okviru gazdinstva;</w:t>
            </w:r>
          </w:p>
        </w:tc>
      </w:tr>
      <w:tr w:rsidR="009C209C" w:rsidRPr="00737920" w14:paraId="5BC81B7C" w14:textId="77777777" w:rsidTr="00FA2973">
        <w:trPr>
          <w:trHeight w:val="387"/>
        </w:trPr>
        <w:tc>
          <w:tcPr>
            <w:tcW w:w="1412" w:type="dxa"/>
            <w:tcBorders>
              <w:top w:val="single" w:sz="4" w:space="0" w:color="auto"/>
              <w:left w:val="single" w:sz="4" w:space="0" w:color="auto"/>
              <w:bottom w:val="single" w:sz="4" w:space="0" w:color="auto"/>
              <w:right w:val="single" w:sz="4" w:space="0" w:color="auto"/>
            </w:tcBorders>
            <w:vAlign w:val="center"/>
            <w:hideMark/>
          </w:tcPr>
          <w:p w14:paraId="196D7820"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1-1.1.8</w:t>
            </w:r>
          </w:p>
        </w:tc>
        <w:tc>
          <w:tcPr>
            <w:tcW w:w="8222" w:type="dxa"/>
            <w:tcBorders>
              <w:top w:val="single" w:sz="4" w:space="0" w:color="auto"/>
              <w:left w:val="single" w:sz="4" w:space="0" w:color="auto"/>
              <w:bottom w:val="single" w:sz="4" w:space="0" w:color="auto"/>
              <w:right w:val="single" w:sz="4" w:space="0" w:color="auto"/>
            </w:tcBorders>
            <w:hideMark/>
          </w:tcPr>
          <w:p w14:paraId="17A62437"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 xml:space="preserve">Izgradnja i/ili rekonstrukcija upravne zgrade sa pratećim objektima (kancelarije za licencirane veterinare i veterinarske inspektore, prostor za odmor radnika, prostorije za presvlačenje i sanitarne prostorije, skladište za sredstva za čišćenje, pranje i dezinfekciju). </w:t>
            </w:r>
          </w:p>
        </w:tc>
      </w:tr>
      <w:tr w:rsidR="009C209C" w:rsidRPr="00737920" w14:paraId="2A6BDA80" w14:textId="77777777" w:rsidTr="00FA2973">
        <w:trPr>
          <w:trHeight w:val="227"/>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D34528"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w:t>
            </w:r>
          </w:p>
        </w:tc>
        <w:tc>
          <w:tcPr>
            <w:tcW w:w="82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10D298" w14:textId="77777777" w:rsidR="009C209C" w:rsidRPr="00737920" w:rsidRDefault="009C209C" w:rsidP="00FA2973">
            <w:pPr>
              <w:spacing w:after="0" w:line="240" w:lineRule="auto"/>
              <w:jc w:val="both"/>
              <w:rPr>
                <w:rFonts w:ascii="Arial" w:hAnsi="Arial" w:cs="Arial"/>
                <w:lang w:val="sr-Latn-CS"/>
              </w:rPr>
            </w:pPr>
            <w:r w:rsidRPr="00737920">
              <w:rPr>
                <w:rFonts w:ascii="Arial" w:hAnsi="Arial" w:cs="Arial"/>
                <w:lang w:val="sr-Latn-CS"/>
              </w:rPr>
              <w:t>Oprema, mašine i uređaji</w:t>
            </w:r>
          </w:p>
        </w:tc>
      </w:tr>
      <w:tr w:rsidR="009C209C" w:rsidRPr="00737920" w14:paraId="12684E16" w14:textId="77777777" w:rsidTr="00FA2973">
        <w:trPr>
          <w:trHeight w:val="435"/>
        </w:trPr>
        <w:tc>
          <w:tcPr>
            <w:tcW w:w="1412" w:type="dxa"/>
            <w:tcBorders>
              <w:top w:val="single" w:sz="4" w:space="0" w:color="auto"/>
              <w:left w:val="single" w:sz="4" w:space="0" w:color="auto"/>
              <w:bottom w:val="single" w:sz="4" w:space="0" w:color="auto"/>
              <w:right w:val="single" w:sz="4" w:space="0" w:color="auto"/>
            </w:tcBorders>
            <w:vAlign w:val="center"/>
            <w:hideMark/>
          </w:tcPr>
          <w:p w14:paraId="06AA2CB5"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lastRenderedPageBreak/>
              <w:t>1-1.2.1</w:t>
            </w:r>
          </w:p>
        </w:tc>
        <w:tc>
          <w:tcPr>
            <w:tcW w:w="8222" w:type="dxa"/>
            <w:tcBorders>
              <w:top w:val="single" w:sz="4" w:space="0" w:color="auto"/>
              <w:left w:val="single" w:sz="4" w:space="0" w:color="auto"/>
              <w:bottom w:val="single" w:sz="4" w:space="0" w:color="auto"/>
              <w:right w:val="single" w:sz="4" w:space="0" w:color="auto"/>
            </w:tcBorders>
            <w:vAlign w:val="center"/>
            <w:hideMark/>
          </w:tcPr>
          <w:p w14:paraId="4981C4D0"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mužu (mobilna i fiksna), hlađenje i čuvanje mlijeka na gazdinstvu uključujući sve elemente, materijale i instalaciju;</w:t>
            </w:r>
          </w:p>
        </w:tc>
      </w:tr>
      <w:tr w:rsidR="009C209C" w:rsidRPr="00737920" w14:paraId="513A4A93" w14:textId="77777777" w:rsidTr="00FA2973">
        <w:trPr>
          <w:trHeight w:val="435"/>
        </w:trPr>
        <w:tc>
          <w:tcPr>
            <w:tcW w:w="1412" w:type="dxa"/>
            <w:tcBorders>
              <w:top w:val="single" w:sz="4" w:space="0" w:color="auto"/>
              <w:left w:val="single" w:sz="4" w:space="0" w:color="auto"/>
              <w:bottom w:val="single" w:sz="4" w:space="0" w:color="auto"/>
              <w:right w:val="single" w:sz="4" w:space="0" w:color="auto"/>
            </w:tcBorders>
            <w:vAlign w:val="center"/>
            <w:hideMark/>
          </w:tcPr>
          <w:p w14:paraId="46885265"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1-1.2.2</w:t>
            </w:r>
          </w:p>
        </w:tc>
        <w:tc>
          <w:tcPr>
            <w:tcW w:w="8222" w:type="dxa"/>
            <w:tcBorders>
              <w:top w:val="single" w:sz="4" w:space="0" w:color="auto"/>
              <w:left w:val="single" w:sz="4" w:space="0" w:color="auto"/>
              <w:bottom w:val="single" w:sz="4" w:space="0" w:color="auto"/>
              <w:right w:val="single" w:sz="4" w:space="0" w:color="auto"/>
            </w:tcBorders>
            <w:vAlign w:val="center"/>
            <w:hideMark/>
          </w:tcPr>
          <w:p w14:paraId="76CDD391"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Mašine i oprema za transport i rukovanje čvrstog stajnjaka, polučvrstog i tečnog stajnjaka (fiksni utovarivači za stajnjak; transporteri za stajnjak; uređaji za miješanje polutečnog i tečnog stajnjaka; rezervoari za stajnjak; pumpe za pražnjenje rezervoara, separatori za polutečni i tečni stajnjak; uključujući i prateću opremu za polutečni i tečni stajnjak, i slično);</w:t>
            </w:r>
          </w:p>
        </w:tc>
      </w:tr>
      <w:tr w:rsidR="009C209C" w:rsidRPr="00737920" w14:paraId="3F867DEF" w14:textId="77777777" w:rsidTr="00FA2973">
        <w:trPr>
          <w:trHeight w:val="158"/>
        </w:trPr>
        <w:tc>
          <w:tcPr>
            <w:tcW w:w="1412" w:type="dxa"/>
            <w:tcBorders>
              <w:top w:val="single" w:sz="4" w:space="0" w:color="auto"/>
              <w:left w:val="single" w:sz="4" w:space="0" w:color="auto"/>
              <w:bottom w:val="single" w:sz="4" w:space="0" w:color="auto"/>
              <w:right w:val="single" w:sz="4" w:space="0" w:color="auto"/>
            </w:tcBorders>
            <w:vAlign w:val="center"/>
            <w:hideMark/>
          </w:tcPr>
          <w:p w14:paraId="444BCEA1"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1-1.2.3</w:t>
            </w:r>
          </w:p>
        </w:tc>
        <w:tc>
          <w:tcPr>
            <w:tcW w:w="8222" w:type="dxa"/>
            <w:tcBorders>
              <w:top w:val="single" w:sz="4" w:space="0" w:color="auto"/>
              <w:left w:val="single" w:sz="4" w:space="0" w:color="auto"/>
              <w:bottom w:val="single" w:sz="4" w:space="0" w:color="auto"/>
              <w:right w:val="single" w:sz="4" w:space="0" w:color="auto"/>
            </w:tcBorders>
            <w:vAlign w:val="center"/>
            <w:hideMark/>
          </w:tcPr>
          <w:p w14:paraId="2B42DF8A"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obradu i pakovanje stajnjaka;</w:t>
            </w:r>
          </w:p>
        </w:tc>
      </w:tr>
      <w:tr w:rsidR="009C209C" w:rsidRPr="00737920" w14:paraId="29BCF72F" w14:textId="77777777" w:rsidTr="00FA2973">
        <w:trPr>
          <w:trHeight w:val="133"/>
        </w:trPr>
        <w:tc>
          <w:tcPr>
            <w:tcW w:w="1412" w:type="dxa"/>
            <w:tcBorders>
              <w:top w:val="single" w:sz="4" w:space="0" w:color="auto"/>
              <w:left w:val="single" w:sz="4" w:space="0" w:color="auto"/>
              <w:bottom w:val="single" w:sz="4" w:space="0" w:color="auto"/>
              <w:right w:val="single" w:sz="4" w:space="0" w:color="auto"/>
            </w:tcBorders>
            <w:vAlign w:val="center"/>
            <w:hideMark/>
          </w:tcPr>
          <w:p w14:paraId="259A1AA2"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1-1.2.4</w:t>
            </w:r>
          </w:p>
        </w:tc>
        <w:tc>
          <w:tcPr>
            <w:tcW w:w="8222" w:type="dxa"/>
            <w:tcBorders>
              <w:top w:val="single" w:sz="4" w:space="0" w:color="auto"/>
              <w:left w:val="single" w:sz="4" w:space="0" w:color="auto"/>
              <w:bottom w:val="single" w:sz="4" w:space="0" w:color="auto"/>
              <w:right w:val="single" w:sz="4" w:space="0" w:color="auto"/>
            </w:tcBorders>
            <w:vAlign w:val="center"/>
            <w:hideMark/>
          </w:tcPr>
          <w:p w14:paraId="23FC8668"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štale;</w:t>
            </w:r>
          </w:p>
        </w:tc>
      </w:tr>
      <w:tr w:rsidR="009C209C" w:rsidRPr="00737920" w14:paraId="28234FB0" w14:textId="77777777" w:rsidTr="00FA2973">
        <w:trPr>
          <w:trHeight w:val="435"/>
        </w:trPr>
        <w:tc>
          <w:tcPr>
            <w:tcW w:w="1412" w:type="dxa"/>
            <w:tcBorders>
              <w:top w:val="single" w:sz="4" w:space="0" w:color="auto"/>
              <w:left w:val="single" w:sz="4" w:space="0" w:color="auto"/>
              <w:bottom w:val="single" w:sz="4" w:space="0" w:color="auto"/>
              <w:right w:val="single" w:sz="4" w:space="0" w:color="auto"/>
            </w:tcBorders>
            <w:vAlign w:val="center"/>
            <w:hideMark/>
          </w:tcPr>
          <w:p w14:paraId="516390C7"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1-1.2.5</w:t>
            </w:r>
          </w:p>
        </w:tc>
        <w:tc>
          <w:tcPr>
            <w:tcW w:w="8222" w:type="dxa"/>
            <w:tcBorders>
              <w:top w:val="single" w:sz="4" w:space="0" w:color="auto"/>
              <w:left w:val="single" w:sz="4" w:space="0" w:color="auto"/>
              <w:bottom w:val="single" w:sz="4" w:space="0" w:color="auto"/>
              <w:right w:val="single" w:sz="4" w:space="0" w:color="auto"/>
            </w:tcBorders>
            <w:vAlign w:val="center"/>
            <w:hideMark/>
          </w:tcPr>
          <w:p w14:paraId="73B5FFCD"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Mašine i oprema za pripremu stočne hrane, za ishranu i pojenje životinja (mlinovi i blenderi/mješalice za pripremu stočne hrane, oprema i dozatori za koncentrovanu hranu; ekstraktori; transporteri; miks prikolice i dozatori za kabastu hranu, hranilice, pojilice, balirke, omotači za bale i kombajni za stočnu hranu, kosačice, sakupljači sijena i slično);</w:t>
            </w:r>
          </w:p>
        </w:tc>
      </w:tr>
      <w:tr w:rsidR="009C209C" w:rsidRPr="00737920" w14:paraId="48A87794" w14:textId="77777777" w:rsidTr="00FA2973">
        <w:trPr>
          <w:trHeight w:val="55"/>
        </w:trPr>
        <w:tc>
          <w:tcPr>
            <w:tcW w:w="1412" w:type="dxa"/>
            <w:tcBorders>
              <w:top w:val="single" w:sz="4" w:space="0" w:color="auto"/>
              <w:left w:val="single" w:sz="4" w:space="0" w:color="auto"/>
              <w:bottom w:val="single" w:sz="4" w:space="0" w:color="auto"/>
              <w:right w:val="single" w:sz="4" w:space="0" w:color="auto"/>
            </w:tcBorders>
            <w:vAlign w:val="center"/>
            <w:hideMark/>
          </w:tcPr>
          <w:p w14:paraId="6DB4E249"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1-1.2.6</w:t>
            </w:r>
          </w:p>
        </w:tc>
        <w:tc>
          <w:tcPr>
            <w:tcW w:w="8222" w:type="dxa"/>
            <w:tcBorders>
              <w:top w:val="single" w:sz="4" w:space="0" w:color="auto"/>
              <w:left w:val="single" w:sz="4" w:space="0" w:color="auto"/>
              <w:bottom w:val="single" w:sz="4" w:space="0" w:color="auto"/>
              <w:right w:val="single" w:sz="4" w:space="0" w:color="auto"/>
            </w:tcBorders>
            <w:vAlign w:val="center"/>
            <w:hideMark/>
          </w:tcPr>
          <w:p w14:paraId="4F59F212"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teljenje kao i oprema za smještaj teladi (boksovi);</w:t>
            </w:r>
          </w:p>
        </w:tc>
      </w:tr>
      <w:tr w:rsidR="009C209C" w:rsidRPr="00737920" w14:paraId="30AB56BE" w14:textId="77777777" w:rsidTr="00FA2973">
        <w:trPr>
          <w:trHeight w:val="87"/>
        </w:trPr>
        <w:tc>
          <w:tcPr>
            <w:tcW w:w="1412" w:type="dxa"/>
            <w:tcBorders>
              <w:top w:val="single" w:sz="4" w:space="0" w:color="auto"/>
              <w:left w:val="single" w:sz="4" w:space="0" w:color="auto"/>
              <w:bottom w:val="single" w:sz="4" w:space="0" w:color="auto"/>
              <w:right w:val="single" w:sz="4" w:space="0" w:color="auto"/>
            </w:tcBorders>
            <w:vAlign w:val="center"/>
            <w:hideMark/>
          </w:tcPr>
          <w:p w14:paraId="020036D8"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1-1.2.7</w:t>
            </w:r>
          </w:p>
        </w:tc>
        <w:tc>
          <w:tcPr>
            <w:tcW w:w="8222" w:type="dxa"/>
            <w:tcBorders>
              <w:top w:val="single" w:sz="4" w:space="0" w:color="auto"/>
              <w:left w:val="single" w:sz="4" w:space="0" w:color="auto"/>
              <w:bottom w:val="single" w:sz="4" w:space="0" w:color="auto"/>
              <w:right w:val="single" w:sz="4" w:space="0" w:color="auto"/>
            </w:tcBorders>
            <w:vAlign w:val="center"/>
            <w:hideMark/>
          </w:tcPr>
          <w:p w14:paraId="5D44BA48"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Mašine i oprema za pripremu i transport prostirke;</w:t>
            </w:r>
          </w:p>
        </w:tc>
      </w:tr>
      <w:tr w:rsidR="009C209C" w:rsidRPr="00737920" w14:paraId="6097669F" w14:textId="77777777" w:rsidTr="00FA2973">
        <w:trPr>
          <w:trHeight w:val="389"/>
        </w:trPr>
        <w:tc>
          <w:tcPr>
            <w:tcW w:w="1412" w:type="dxa"/>
            <w:tcBorders>
              <w:top w:val="single" w:sz="4" w:space="0" w:color="auto"/>
              <w:left w:val="single" w:sz="4" w:space="0" w:color="auto"/>
              <w:bottom w:val="single" w:sz="4" w:space="0" w:color="auto"/>
              <w:right w:val="single" w:sz="4" w:space="0" w:color="auto"/>
            </w:tcBorders>
            <w:vAlign w:val="center"/>
            <w:hideMark/>
          </w:tcPr>
          <w:p w14:paraId="382B87CC"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1-1.2.8</w:t>
            </w:r>
          </w:p>
        </w:tc>
        <w:tc>
          <w:tcPr>
            <w:tcW w:w="8222" w:type="dxa"/>
            <w:tcBorders>
              <w:top w:val="single" w:sz="4" w:space="0" w:color="auto"/>
              <w:left w:val="single" w:sz="4" w:space="0" w:color="auto"/>
              <w:bottom w:val="single" w:sz="4" w:space="0" w:color="auto"/>
              <w:right w:val="single" w:sz="4" w:space="0" w:color="auto"/>
            </w:tcBorders>
            <w:vAlign w:val="center"/>
            <w:hideMark/>
          </w:tcPr>
          <w:p w14:paraId="79056F9A"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Stočne vage, rampe za utovar/istovar, torovi za držanje i za usmjeravanje i obuzdavanje životinja;</w:t>
            </w:r>
          </w:p>
        </w:tc>
      </w:tr>
      <w:tr w:rsidR="009C209C" w:rsidRPr="00737920" w14:paraId="36F3BDED" w14:textId="77777777" w:rsidTr="00FA2973">
        <w:trPr>
          <w:trHeight w:val="155"/>
        </w:trPr>
        <w:tc>
          <w:tcPr>
            <w:tcW w:w="1412" w:type="dxa"/>
            <w:tcBorders>
              <w:top w:val="single" w:sz="4" w:space="0" w:color="auto"/>
              <w:left w:val="single" w:sz="4" w:space="0" w:color="auto"/>
              <w:bottom w:val="single" w:sz="4" w:space="0" w:color="auto"/>
              <w:right w:val="single" w:sz="4" w:space="0" w:color="auto"/>
            </w:tcBorders>
            <w:vAlign w:val="center"/>
            <w:hideMark/>
          </w:tcPr>
          <w:p w14:paraId="2B48CF62"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1-1.2.9</w:t>
            </w:r>
          </w:p>
        </w:tc>
        <w:tc>
          <w:tcPr>
            <w:tcW w:w="8222" w:type="dxa"/>
            <w:tcBorders>
              <w:top w:val="single" w:sz="4" w:space="0" w:color="auto"/>
              <w:left w:val="single" w:sz="4" w:space="0" w:color="auto"/>
              <w:bottom w:val="single" w:sz="4" w:space="0" w:color="auto"/>
              <w:right w:val="single" w:sz="4" w:space="0" w:color="auto"/>
            </w:tcBorders>
            <w:vAlign w:val="center"/>
            <w:hideMark/>
          </w:tcPr>
          <w:p w14:paraId="2348B27A"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tretman papaka;</w:t>
            </w:r>
          </w:p>
        </w:tc>
      </w:tr>
      <w:tr w:rsidR="009C209C" w:rsidRPr="00737920" w14:paraId="1F97B9E1" w14:textId="77777777" w:rsidTr="00FA2973">
        <w:trPr>
          <w:trHeight w:val="173"/>
        </w:trPr>
        <w:tc>
          <w:tcPr>
            <w:tcW w:w="1412" w:type="dxa"/>
            <w:tcBorders>
              <w:top w:val="single" w:sz="4" w:space="0" w:color="auto"/>
              <w:left w:val="single" w:sz="4" w:space="0" w:color="auto"/>
              <w:bottom w:val="single" w:sz="4" w:space="0" w:color="auto"/>
              <w:right w:val="single" w:sz="4" w:space="0" w:color="auto"/>
            </w:tcBorders>
            <w:vAlign w:val="center"/>
            <w:hideMark/>
          </w:tcPr>
          <w:p w14:paraId="3FC9EB23"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1-1.2.10</w:t>
            </w:r>
          </w:p>
        </w:tc>
        <w:tc>
          <w:tcPr>
            <w:tcW w:w="8222" w:type="dxa"/>
            <w:tcBorders>
              <w:top w:val="single" w:sz="4" w:space="0" w:color="auto"/>
              <w:left w:val="single" w:sz="4" w:space="0" w:color="auto"/>
              <w:bottom w:val="single" w:sz="4" w:space="0" w:color="auto"/>
              <w:right w:val="single" w:sz="4" w:space="0" w:color="auto"/>
            </w:tcBorders>
            <w:vAlign w:val="center"/>
            <w:hideMark/>
          </w:tcPr>
          <w:p w14:paraId="404E86D7"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Sistemi za prskanje;</w:t>
            </w:r>
          </w:p>
        </w:tc>
      </w:tr>
      <w:tr w:rsidR="009C209C" w:rsidRPr="00737920" w14:paraId="0369AAE8" w14:textId="77777777" w:rsidTr="00FA2973">
        <w:trPr>
          <w:trHeight w:val="192"/>
        </w:trPr>
        <w:tc>
          <w:tcPr>
            <w:tcW w:w="1412" w:type="dxa"/>
            <w:tcBorders>
              <w:top w:val="single" w:sz="4" w:space="0" w:color="auto"/>
              <w:left w:val="single" w:sz="4" w:space="0" w:color="auto"/>
              <w:bottom w:val="single" w:sz="4" w:space="0" w:color="auto"/>
              <w:right w:val="single" w:sz="4" w:space="0" w:color="auto"/>
            </w:tcBorders>
            <w:vAlign w:val="center"/>
            <w:hideMark/>
          </w:tcPr>
          <w:p w14:paraId="1AC2A310"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1-1.2.11</w:t>
            </w:r>
          </w:p>
        </w:tc>
        <w:tc>
          <w:tcPr>
            <w:tcW w:w="8222" w:type="dxa"/>
            <w:tcBorders>
              <w:top w:val="single" w:sz="4" w:space="0" w:color="auto"/>
              <w:left w:val="single" w:sz="4" w:space="0" w:color="auto"/>
              <w:bottom w:val="single" w:sz="4" w:space="0" w:color="auto"/>
              <w:right w:val="single" w:sz="4" w:space="0" w:color="auto"/>
            </w:tcBorders>
            <w:vAlign w:val="center"/>
            <w:hideMark/>
          </w:tcPr>
          <w:p w14:paraId="37F66ABD"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čišćenje i dezinfekciju objekata i uređaja;</w:t>
            </w:r>
          </w:p>
        </w:tc>
      </w:tr>
      <w:tr w:rsidR="009C209C" w:rsidRPr="00737920" w14:paraId="2CC29A5E" w14:textId="77777777" w:rsidTr="00FA2973">
        <w:trPr>
          <w:trHeight w:val="132"/>
        </w:trPr>
        <w:tc>
          <w:tcPr>
            <w:tcW w:w="1412" w:type="dxa"/>
            <w:tcBorders>
              <w:top w:val="single" w:sz="4" w:space="0" w:color="auto"/>
              <w:left w:val="single" w:sz="4" w:space="0" w:color="auto"/>
              <w:bottom w:val="single" w:sz="4" w:space="0" w:color="auto"/>
              <w:right w:val="single" w:sz="4" w:space="0" w:color="auto"/>
            </w:tcBorders>
            <w:vAlign w:val="center"/>
            <w:hideMark/>
          </w:tcPr>
          <w:p w14:paraId="07CE3C62"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1-1.2.12</w:t>
            </w:r>
          </w:p>
        </w:tc>
        <w:tc>
          <w:tcPr>
            <w:tcW w:w="8222" w:type="dxa"/>
            <w:tcBorders>
              <w:top w:val="single" w:sz="4" w:space="0" w:color="auto"/>
              <w:left w:val="single" w:sz="4" w:space="0" w:color="auto"/>
              <w:bottom w:val="single" w:sz="4" w:space="0" w:color="auto"/>
              <w:right w:val="single" w:sz="4" w:space="0" w:color="auto"/>
            </w:tcBorders>
            <w:vAlign w:val="center"/>
            <w:hideMark/>
          </w:tcPr>
          <w:p w14:paraId="0DEF34A0"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bezbjedno uklanjanje uginulih životinja;</w:t>
            </w:r>
          </w:p>
        </w:tc>
      </w:tr>
      <w:tr w:rsidR="009C209C" w:rsidRPr="00737920" w14:paraId="73890B54" w14:textId="77777777" w:rsidTr="00FA2973">
        <w:trPr>
          <w:trHeight w:val="432"/>
        </w:trPr>
        <w:tc>
          <w:tcPr>
            <w:tcW w:w="1412" w:type="dxa"/>
            <w:tcBorders>
              <w:top w:val="single" w:sz="4" w:space="0" w:color="auto"/>
              <w:left w:val="single" w:sz="4" w:space="0" w:color="auto"/>
              <w:bottom w:val="single" w:sz="4" w:space="0" w:color="auto"/>
              <w:right w:val="single" w:sz="4" w:space="0" w:color="auto"/>
            </w:tcBorders>
            <w:vAlign w:val="center"/>
            <w:hideMark/>
          </w:tcPr>
          <w:p w14:paraId="40A8E37C"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1-1.2.13</w:t>
            </w:r>
          </w:p>
        </w:tc>
        <w:tc>
          <w:tcPr>
            <w:tcW w:w="8222" w:type="dxa"/>
            <w:tcBorders>
              <w:top w:val="single" w:sz="4" w:space="0" w:color="auto"/>
              <w:left w:val="single" w:sz="4" w:space="0" w:color="auto"/>
              <w:bottom w:val="single" w:sz="4" w:space="0" w:color="auto"/>
              <w:right w:val="single" w:sz="4" w:space="0" w:color="auto"/>
            </w:tcBorders>
            <w:vAlign w:val="center"/>
            <w:hideMark/>
          </w:tcPr>
          <w:p w14:paraId="2A2BF5FF"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fizički, hemijski i biološki tretman otpadnih voda, upravljanje tečnim i čvrstim otpadom;</w:t>
            </w:r>
          </w:p>
        </w:tc>
      </w:tr>
      <w:tr w:rsidR="009C209C" w:rsidRPr="00737920" w14:paraId="3E9E326E" w14:textId="77777777" w:rsidTr="00FA2973">
        <w:trPr>
          <w:trHeight w:val="58"/>
        </w:trPr>
        <w:tc>
          <w:tcPr>
            <w:tcW w:w="1412" w:type="dxa"/>
            <w:tcBorders>
              <w:top w:val="single" w:sz="4" w:space="0" w:color="auto"/>
              <w:left w:val="single" w:sz="4" w:space="0" w:color="auto"/>
              <w:bottom w:val="single" w:sz="4" w:space="0" w:color="auto"/>
              <w:right w:val="single" w:sz="4" w:space="0" w:color="auto"/>
            </w:tcBorders>
            <w:vAlign w:val="center"/>
            <w:hideMark/>
          </w:tcPr>
          <w:p w14:paraId="6B849198"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1-1.2.14</w:t>
            </w:r>
          </w:p>
        </w:tc>
        <w:tc>
          <w:tcPr>
            <w:tcW w:w="8222" w:type="dxa"/>
            <w:tcBorders>
              <w:top w:val="single" w:sz="4" w:space="0" w:color="auto"/>
              <w:left w:val="single" w:sz="4" w:space="0" w:color="auto"/>
              <w:bottom w:val="single" w:sz="4" w:space="0" w:color="auto"/>
              <w:right w:val="single" w:sz="4" w:space="0" w:color="auto"/>
            </w:tcBorders>
            <w:vAlign w:val="center"/>
            <w:hideMark/>
          </w:tcPr>
          <w:p w14:paraId="57D26CA1"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sprečavanje zagađenja vazduha;</w:t>
            </w:r>
          </w:p>
        </w:tc>
      </w:tr>
      <w:tr w:rsidR="009C209C" w:rsidRPr="00737920" w14:paraId="3571A0B3" w14:textId="77777777" w:rsidTr="00FA2973">
        <w:trPr>
          <w:trHeight w:val="260"/>
        </w:trPr>
        <w:tc>
          <w:tcPr>
            <w:tcW w:w="1412" w:type="dxa"/>
            <w:tcBorders>
              <w:top w:val="single" w:sz="4" w:space="0" w:color="auto"/>
              <w:left w:val="single" w:sz="4" w:space="0" w:color="auto"/>
              <w:bottom w:val="single" w:sz="4" w:space="0" w:color="auto"/>
              <w:right w:val="single" w:sz="4" w:space="0" w:color="auto"/>
            </w:tcBorders>
            <w:vAlign w:val="center"/>
            <w:hideMark/>
          </w:tcPr>
          <w:p w14:paraId="56018CE9"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1-1.2.15</w:t>
            </w:r>
          </w:p>
        </w:tc>
        <w:tc>
          <w:tcPr>
            <w:tcW w:w="8222" w:type="dxa"/>
            <w:tcBorders>
              <w:top w:val="single" w:sz="4" w:space="0" w:color="auto"/>
              <w:left w:val="single" w:sz="4" w:space="0" w:color="auto"/>
              <w:bottom w:val="single" w:sz="4" w:space="0" w:color="auto"/>
              <w:right w:val="single" w:sz="4" w:space="0" w:color="auto"/>
            </w:tcBorders>
            <w:vAlign w:val="center"/>
            <w:hideMark/>
          </w:tcPr>
          <w:p w14:paraId="1487B684"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Investicije u instalacije za obnovljivu energiju za potrošnju na gazdinstvu – fotonaponski sistemi, uključujući povezivanje sistema sa objektima na gazdinstvu;</w:t>
            </w:r>
          </w:p>
        </w:tc>
      </w:tr>
      <w:tr w:rsidR="009C209C" w:rsidRPr="00737920" w14:paraId="7ED78E6A" w14:textId="77777777" w:rsidTr="00FA2973">
        <w:trPr>
          <w:trHeight w:val="260"/>
        </w:trPr>
        <w:tc>
          <w:tcPr>
            <w:tcW w:w="1412" w:type="dxa"/>
            <w:tcBorders>
              <w:top w:val="single" w:sz="4" w:space="0" w:color="auto"/>
              <w:left w:val="single" w:sz="4" w:space="0" w:color="auto"/>
              <w:bottom w:val="single" w:sz="4" w:space="0" w:color="auto"/>
              <w:right w:val="single" w:sz="4" w:space="0" w:color="auto"/>
            </w:tcBorders>
            <w:vAlign w:val="center"/>
            <w:hideMark/>
          </w:tcPr>
          <w:p w14:paraId="632EB616"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1-1.2.16</w:t>
            </w:r>
          </w:p>
        </w:tc>
        <w:tc>
          <w:tcPr>
            <w:tcW w:w="8222" w:type="dxa"/>
            <w:tcBorders>
              <w:top w:val="single" w:sz="4" w:space="0" w:color="auto"/>
              <w:left w:val="single" w:sz="4" w:space="0" w:color="auto"/>
              <w:bottom w:val="single" w:sz="4" w:space="0" w:color="auto"/>
              <w:right w:val="single" w:sz="4" w:space="0" w:color="auto"/>
            </w:tcBorders>
            <w:vAlign w:val="center"/>
            <w:hideMark/>
          </w:tcPr>
          <w:p w14:paraId="120C59A3"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prevenciju širenja i kontrolu bolesti;</w:t>
            </w:r>
          </w:p>
        </w:tc>
      </w:tr>
      <w:tr w:rsidR="009C209C" w:rsidRPr="00737920" w14:paraId="319732F9" w14:textId="77777777" w:rsidTr="00FA2973">
        <w:trPr>
          <w:trHeight w:val="432"/>
        </w:trPr>
        <w:tc>
          <w:tcPr>
            <w:tcW w:w="1412" w:type="dxa"/>
            <w:tcBorders>
              <w:top w:val="single" w:sz="4" w:space="0" w:color="auto"/>
              <w:left w:val="single" w:sz="4" w:space="0" w:color="auto"/>
              <w:bottom w:val="single" w:sz="4" w:space="0" w:color="auto"/>
              <w:right w:val="single" w:sz="4" w:space="0" w:color="auto"/>
            </w:tcBorders>
            <w:vAlign w:val="center"/>
            <w:hideMark/>
          </w:tcPr>
          <w:p w14:paraId="2E7F6E4C"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1-1.2.17</w:t>
            </w:r>
          </w:p>
        </w:tc>
        <w:tc>
          <w:tcPr>
            <w:tcW w:w="8222" w:type="dxa"/>
            <w:tcBorders>
              <w:top w:val="single" w:sz="4" w:space="0" w:color="auto"/>
              <w:left w:val="single" w:sz="4" w:space="0" w:color="auto"/>
              <w:bottom w:val="single" w:sz="4" w:space="0" w:color="auto"/>
              <w:right w:val="single" w:sz="4" w:space="0" w:color="auto"/>
            </w:tcBorders>
            <w:vAlign w:val="center"/>
            <w:hideMark/>
          </w:tcPr>
          <w:p w14:paraId="69B721C3"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i uređaji za ventilaciju, klimatizaciju i grijanje, uključujući alarmni sistem i stand-by agregate;</w:t>
            </w:r>
          </w:p>
        </w:tc>
      </w:tr>
      <w:tr w:rsidR="009C209C" w:rsidRPr="00737920" w14:paraId="78320980" w14:textId="77777777" w:rsidTr="00FA2973">
        <w:trPr>
          <w:trHeight w:val="278"/>
        </w:trPr>
        <w:tc>
          <w:tcPr>
            <w:tcW w:w="1412" w:type="dxa"/>
            <w:tcBorders>
              <w:top w:val="single" w:sz="4" w:space="0" w:color="auto"/>
              <w:left w:val="single" w:sz="4" w:space="0" w:color="auto"/>
              <w:bottom w:val="single" w:sz="4" w:space="0" w:color="auto"/>
              <w:right w:val="single" w:sz="4" w:space="0" w:color="auto"/>
            </w:tcBorders>
            <w:vAlign w:val="center"/>
            <w:hideMark/>
          </w:tcPr>
          <w:p w14:paraId="108B3AF9"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1-1.2.18</w:t>
            </w:r>
          </w:p>
        </w:tc>
        <w:tc>
          <w:tcPr>
            <w:tcW w:w="8222" w:type="dxa"/>
            <w:tcBorders>
              <w:top w:val="single" w:sz="4" w:space="0" w:color="auto"/>
              <w:left w:val="single" w:sz="4" w:space="0" w:color="auto"/>
              <w:bottom w:val="single" w:sz="4" w:space="0" w:color="auto"/>
              <w:right w:val="single" w:sz="4" w:space="0" w:color="auto"/>
            </w:tcBorders>
            <w:vAlign w:val="center"/>
            <w:hideMark/>
          </w:tcPr>
          <w:p w14:paraId="486224FE"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fiksne ograde i električne ograde za pašnjake/livade;</w:t>
            </w:r>
          </w:p>
        </w:tc>
      </w:tr>
      <w:tr w:rsidR="009C209C" w:rsidRPr="00737920" w14:paraId="00EA38BC" w14:textId="77777777" w:rsidTr="00FA2973">
        <w:trPr>
          <w:trHeight w:val="432"/>
        </w:trPr>
        <w:tc>
          <w:tcPr>
            <w:tcW w:w="1412" w:type="dxa"/>
            <w:tcBorders>
              <w:top w:val="single" w:sz="4" w:space="0" w:color="auto"/>
              <w:left w:val="single" w:sz="4" w:space="0" w:color="auto"/>
              <w:bottom w:val="single" w:sz="4" w:space="0" w:color="auto"/>
              <w:right w:val="single" w:sz="4" w:space="0" w:color="auto"/>
            </w:tcBorders>
            <w:vAlign w:val="center"/>
            <w:hideMark/>
          </w:tcPr>
          <w:p w14:paraId="32A35C8D"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1-1.2.19</w:t>
            </w:r>
          </w:p>
        </w:tc>
        <w:tc>
          <w:tcPr>
            <w:tcW w:w="8222" w:type="dxa"/>
            <w:tcBorders>
              <w:top w:val="single" w:sz="4" w:space="0" w:color="auto"/>
              <w:left w:val="single" w:sz="4" w:space="0" w:color="auto"/>
              <w:bottom w:val="single" w:sz="4" w:space="0" w:color="auto"/>
              <w:right w:val="single" w:sz="4" w:space="0" w:color="auto"/>
            </w:tcBorders>
            <w:vAlign w:val="center"/>
            <w:hideMark/>
          </w:tcPr>
          <w:p w14:paraId="40225A2D"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upravnu zgradu sa pratećim objektima (kancelarije za licencirane veterinare i veterinarske inspektore, prostorije za odmor, prostorije za presvlačenje i sanitarne prostorije, skladište za sredstva za čišćenje, pranje i dezinfekciju);</w:t>
            </w:r>
          </w:p>
        </w:tc>
      </w:tr>
      <w:tr w:rsidR="009C209C" w:rsidRPr="00737920" w14:paraId="49D13ACB" w14:textId="77777777" w:rsidTr="00FA2973">
        <w:trPr>
          <w:trHeight w:val="432"/>
        </w:trPr>
        <w:tc>
          <w:tcPr>
            <w:tcW w:w="1412" w:type="dxa"/>
            <w:tcBorders>
              <w:top w:val="single" w:sz="4" w:space="0" w:color="auto"/>
              <w:left w:val="single" w:sz="4" w:space="0" w:color="auto"/>
              <w:bottom w:val="single" w:sz="4" w:space="0" w:color="auto"/>
              <w:right w:val="single" w:sz="4" w:space="0" w:color="auto"/>
            </w:tcBorders>
            <w:vAlign w:val="center"/>
            <w:hideMark/>
          </w:tcPr>
          <w:p w14:paraId="348F233E"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1-1.2.20</w:t>
            </w:r>
          </w:p>
        </w:tc>
        <w:tc>
          <w:tcPr>
            <w:tcW w:w="8222" w:type="dxa"/>
            <w:tcBorders>
              <w:top w:val="single" w:sz="4" w:space="0" w:color="auto"/>
              <w:left w:val="single" w:sz="4" w:space="0" w:color="auto"/>
              <w:bottom w:val="single" w:sz="4" w:space="0" w:color="auto"/>
              <w:right w:val="single" w:sz="4" w:space="0" w:color="auto"/>
            </w:tcBorders>
            <w:vAlign w:val="center"/>
            <w:hideMark/>
          </w:tcPr>
          <w:p w14:paraId="7247DC09"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Specijalizovana vozila za transport i rashladni rezervoar oprema/nadograđeni sistem za vozila, za transport sirovog mlijeka sa odgovarajućom opremom (mjerni instrumenti i uređaji za uzorkovanje i provjeru kvaliteta proizvoda).</w:t>
            </w:r>
          </w:p>
        </w:tc>
      </w:tr>
    </w:tbl>
    <w:p w14:paraId="7AC9672B" w14:textId="77777777" w:rsidR="009C209C" w:rsidRPr="00737920" w:rsidRDefault="009C209C" w:rsidP="009C209C">
      <w:pPr>
        <w:spacing w:after="0" w:line="240" w:lineRule="auto"/>
        <w:rPr>
          <w:rFonts w:ascii="Arial" w:hAnsi="Arial" w:cs="Arial"/>
          <w:lang w:val="sr-Latn-CS"/>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8200"/>
      </w:tblGrid>
      <w:tr w:rsidR="009C209C" w:rsidRPr="00737920" w14:paraId="6F320B72" w14:textId="77777777" w:rsidTr="00FA2973">
        <w:trPr>
          <w:trHeight w:val="167"/>
        </w:trPr>
        <w:tc>
          <w:tcPr>
            <w:tcW w:w="1412" w:type="dxa"/>
            <w:tcBorders>
              <w:top w:val="single" w:sz="4" w:space="0" w:color="auto"/>
              <w:left w:val="single" w:sz="4" w:space="0" w:color="auto"/>
              <w:bottom w:val="single" w:sz="4" w:space="0" w:color="auto"/>
              <w:right w:val="single" w:sz="4" w:space="0" w:color="auto"/>
            </w:tcBorders>
            <w:shd w:val="clear" w:color="auto" w:fill="808080"/>
            <w:hideMark/>
          </w:tcPr>
          <w:p w14:paraId="1B87CC44"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w:t>
            </w:r>
          </w:p>
        </w:tc>
        <w:tc>
          <w:tcPr>
            <w:tcW w:w="820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43B4190E"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SEKTOR MESA/JAJA</w:t>
            </w:r>
          </w:p>
        </w:tc>
      </w:tr>
      <w:tr w:rsidR="009C209C" w:rsidRPr="00737920" w14:paraId="57B524B4" w14:textId="77777777" w:rsidTr="00FA2973">
        <w:trPr>
          <w:trHeight w:val="199"/>
        </w:trPr>
        <w:tc>
          <w:tcPr>
            <w:tcW w:w="1412" w:type="dxa"/>
            <w:tcBorders>
              <w:top w:val="single" w:sz="4" w:space="0" w:color="auto"/>
              <w:left w:val="single" w:sz="4" w:space="0" w:color="auto"/>
              <w:bottom w:val="single" w:sz="4" w:space="0" w:color="auto"/>
              <w:right w:val="single" w:sz="4" w:space="0" w:color="auto"/>
            </w:tcBorders>
            <w:shd w:val="clear" w:color="auto" w:fill="D9D9D9"/>
            <w:hideMark/>
          </w:tcPr>
          <w:p w14:paraId="6DEDFAB0"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1-2.1</w:t>
            </w:r>
          </w:p>
        </w:tc>
        <w:tc>
          <w:tcPr>
            <w:tcW w:w="82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B72FE4" w14:textId="77777777" w:rsidR="009C209C" w:rsidRPr="00737920" w:rsidRDefault="009C209C" w:rsidP="00FA2973">
            <w:pPr>
              <w:spacing w:after="0" w:line="240" w:lineRule="auto"/>
              <w:rPr>
                <w:rFonts w:ascii="Arial" w:hAnsi="Arial" w:cs="Arial"/>
                <w:lang w:val="sr-Latn-CS"/>
              </w:rPr>
            </w:pPr>
            <w:r w:rsidRPr="00737920">
              <w:rPr>
                <w:rFonts w:ascii="Arial" w:hAnsi="Arial" w:cs="Arial"/>
                <w:lang w:val="sr-Latn-CS"/>
              </w:rPr>
              <w:t>Izgradnja i/ili rekonstrukcija</w:t>
            </w:r>
          </w:p>
        </w:tc>
      </w:tr>
      <w:tr w:rsidR="009C209C" w:rsidRPr="00737920" w14:paraId="4B03CD39" w14:textId="77777777" w:rsidTr="00FA2973">
        <w:trPr>
          <w:trHeight w:val="623"/>
        </w:trPr>
        <w:tc>
          <w:tcPr>
            <w:tcW w:w="1412" w:type="dxa"/>
            <w:tcBorders>
              <w:top w:val="single" w:sz="4" w:space="0" w:color="auto"/>
              <w:left w:val="single" w:sz="4" w:space="0" w:color="auto"/>
              <w:bottom w:val="single" w:sz="4" w:space="0" w:color="auto"/>
              <w:right w:val="single" w:sz="4" w:space="0" w:color="auto"/>
            </w:tcBorders>
            <w:hideMark/>
          </w:tcPr>
          <w:p w14:paraId="5B4DF64A"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1-2.1.1</w:t>
            </w:r>
          </w:p>
        </w:tc>
        <w:tc>
          <w:tcPr>
            <w:tcW w:w="8200" w:type="dxa"/>
            <w:tcBorders>
              <w:top w:val="single" w:sz="4" w:space="0" w:color="auto"/>
              <w:left w:val="single" w:sz="4" w:space="0" w:color="auto"/>
              <w:bottom w:val="single" w:sz="4" w:space="0" w:color="auto"/>
              <w:right w:val="single" w:sz="4" w:space="0" w:color="auto"/>
            </w:tcBorders>
            <w:hideMark/>
          </w:tcPr>
          <w:p w14:paraId="58EE5A1C"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 xml:space="preserve">Izgradnja i/ili rekonstrukcija objekata za tov i/ili smeštaj stoke, proizvodnju jaja i živinskog mesa uključujući objekte za osjemenjavanje, čekališta, prasilišta, odgajališta, tovilišta, objekata za parenje; objekata za smještaj podmlatka; objekata za bezbjedno odlaganje uginulih životinja; objekata za smještaj mašina i opreme, proizvoda životinjskog porijekla i prostirke; objekata za instalaciju opreme za ventilaciju, klimatizaciju i grijanje; izgradnja energetskih postrojenja za podršku, uključujući izgradnju i/ili rekonstrukciju sistema vodosnabdijevanja </w:t>
            </w:r>
            <w:r w:rsidRPr="00737920">
              <w:rPr>
                <w:rFonts w:ascii="Arial" w:hAnsi="Arial" w:cs="Arial"/>
                <w:lang w:val="sr-Latn-CS"/>
              </w:rPr>
              <w:lastRenderedPageBreak/>
              <w:t>(uključujući bunare), gas, struju (uključujući korišćenje agregata) i kanalizacioni sistem na gazdinstvu;</w:t>
            </w:r>
          </w:p>
        </w:tc>
      </w:tr>
      <w:tr w:rsidR="009C209C" w:rsidRPr="00737920" w14:paraId="17AEE2D3" w14:textId="77777777" w:rsidTr="00FA2973">
        <w:trPr>
          <w:trHeight w:val="433"/>
        </w:trPr>
        <w:tc>
          <w:tcPr>
            <w:tcW w:w="1412" w:type="dxa"/>
            <w:tcBorders>
              <w:top w:val="single" w:sz="4" w:space="0" w:color="auto"/>
              <w:left w:val="single" w:sz="4" w:space="0" w:color="auto"/>
              <w:bottom w:val="single" w:sz="4" w:space="0" w:color="auto"/>
              <w:right w:val="single" w:sz="4" w:space="0" w:color="auto"/>
            </w:tcBorders>
            <w:hideMark/>
          </w:tcPr>
          <w:p w14:paraId="6BE4D082"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lastRenderedPageBreak/>
              <w:t>1-2.1.2</w:t>
            </w:r>
          </w:p>
        </w:tc>
        <w:tc>
          <w:tcPr>
            <w:tcW w:w="8200" w:type="dxa"/>
            <w:tcBorders>
              <w:top w:val="single" w:sz="4" w:space="0" w:color="auto"/>
              <w:left w:val="single" w:sz="4" w:space="0" w:color="auto"/>
              <w:bottom w:val="single" w:sz="4" w:space="0" w:color="auto"/>
              <w:right w:val="single" w:sz="4" w:space="0" w:color="auto"/>
            </w:tcBorders>
            <w:hideMark/>
          </w:tcPr>
          <w:p w14:paraId="441FEC09"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objekata na gazdinstvu za čuvanje hrane za stoku (uključujući nadstrešnice) sa pratećom opremom;</w:t>
            </w:r>
          </w:p>
        </w:tc>
      </w:tr>
      <w:tr w:rsidR="009C209C" w:rsidRPr="00737920" w14:paraId="3E9665E5" w14:textId="77777777" w:rsidTr="00FA2973">
        <w:trPr>
          <w:trHeight w:val="623"/>
        </w:trPr>
        <w:tc>
          <w:tcPr>
            <w:tcW w:w="1412" w:type="dxa"/>
            <w:tcBorders>
              <w:top w:val="single" w:sz="4" w:space="0" w:color="auto"/>
              <w:left w:val="single" w:sz="4" w:space="0" w:color="auto"/>
              <w:bottom w:val="single" w:sz="4" w:space="0" w:color="auto"/>
              <w:right w:val="single" w:sz="4" w:space="0" w:color="auto"/>
            </w:tcBorders>
            <w:hideMark/>
          </w:tcPr>
          <w:p w14:paraId="2B406C0E"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1-2.1.3</w:t>
            </w:r>
          </w:p>
        </w:tc>
        <w:tc>
          <w:tcPr>
            <w:tcW w:w="8200" w:type="dxa"/>
            <w:tcBorders>
              <w:top w:val="single" w:sz="4" w:space="0" w:color="auto"/>
              <w:left w:val="single" w:sz="4" w:space="0" w:color="auto"/>
              <w:bottom w:val="single" w:sz="4" w:space="0" w:color="auto"/>
              <w:right w:val="single" w:sz="4" w:space="0" w:color="auto"/>
            </w:tcBorders>
            <w:hideMark/>
          </w:tcPr>
          <w:p w14:paraId="617E1FCA"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(uključujući nadstrešnice) kapaciteta za prikupljanje, obradu, pakovanje, čuvanje i odlaganje čvrstog stajnjaka, polutečnog i tečnog stajnjaka, uključujući i instalaciju opreme;</w:t>
            </w:r>
          </w:p>
        </w:tc>
      </w:tr>
      <w:tr w:rsidR="009C209C" w:rsidRPr="00737920" w14:paraId="4E7008A6" w14:textId="77777777" w:rsidTr="00FA2973">
        <w:trPr>
          <w:trHeight w:val="350"/>
        </w:trPr>
        <w:tc>
          <w:tcPr>
            <w:tcW w:w="1412" w:type="dxa"/>
            <w:tcBorders>
              <w:top w:val="single" w:sz="4" w:space="0" w:color="auto"/>
              <w:left w:val="single" w:sz="4" w:space="0" w:color="auto"/>
              <w:bottom w:val="single" w:sz="4" w:space="0" w:color="auto"/>
              <w:right w:val="single" w:sz="4" w:space="0" w:color="auto"/>
            </w:tcBorders>
            <w:hideMark/>
          </w:tcPr>
          <w:p w14:paraId="2ACFD00B"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1-2.1.4</w:t>
            </w:r>
          </w:p>
        </w:tc>
        <w:tc>
          <w:tcPr>
            <w:tcW w:w="8200" w:type="dxa"/>
            <w:tcBorders>
              <w:top w:val="single" w:sz="4" w:space="0" w:color="auto"/>
              <w:left w:val="single" w:sz="4" w:space="0" w:color="auto"/>
              <w:bottom w:val="single" w:sz="4" w:space="0" w:color="auto"/>
              <w:right w:val="single" w:sz="4" w:space="0" w:color="auto"/>
            </w:tcBorders>
            <w:hideMark/>
          </w:tcPr>
          <w:p w14:paraId="016D0546"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fiksnih ograda oko gazdinstva (izuzev kamenih i ograda od kovanog gvožđa) i dezinfekcionih barijera, drenažnih sistema i snabdijevanje vodom (bunari, vještačke akumulacije), električnih i sistema grijanja na gazdinstvu (korišćenje agregata; uključujući softver);</w:t>
            </w:r>
          </w:p>
        </w:tc>
      </w:tr>
      <w:tr w:rsidR="009C209C" w:rsidRPr="00737920" w14:paraId="7C9E8397" w14:textId="77777777" w:rsidTr="00FA2973">
        <w:trPr>
          <w:trHeight w:val="409"/>
        </w:trPr>
        <w:tc>
          <w:tcPr>
            <w:tcW w:w="1412" w:type="dxa"/>
            <w:tcBorders>
              <w:top w:val="single" w:sz="4" w:space="0" w:color="auto"/>
              <w:left w:val="single" w:sz="4" w:space="0" w:color="auto"/>
              <w:bottom w:val="single" w:sz="4" w:space="0" w:color="auto"/>
              <w:right w:val="single" w:sz="4" w:space="0" w:color="auto"/>
            </w:tcBorders>
            <w:vAlign w:val="center"/>
            <w:hideMark/>
          </w:tcPr>
          <w:p w14:paraId="3B08A751"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1-2.1.5</w:t>
            </w:r>
          </w:p>
        </w:tc>
        <w:tc>
          <w:tcPr>
            <w:tcW w:w="8200" w:type="dxa"/>
            <w:tcBorders>
              <w:top w:val="single" w:sz="4" w:space="0" w:color="auto"/>
              <w:left w:val="single" w:sz="4" w:space="0" w:color="auto"/>
              <w:bottom w:val="single" w:sz="4" w:space="0" w:color="auto"/>
              <w:right w:val="single" w:sz="4" w:space="0" w:color="auto"/>
            </w:tcBorders>
            <w:hideMark/>
          </w:tcPr>
          <w:p w14:paraId="560799A7"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objekata za tretman otpadnih voda, upravljanje tečnim i čvrstim otpadom;</w:t>
            </w:r>
          </w:p>
        </w:tc>
      </w:tr>
      <w:tr w:rsidR="009C209C" w:rsidRPr="00737920" w14:paraId="6F49BD00" w14:textId="77777777" w:rsidTr="00FA2973">
        <w:trPr>
          <w:trHeight w:val="350"/>
        </w:trPr>
        <w:tc>
          <w:tcPr>
            <w:tcW w:w="1412" w:type="dxa"/>
            <w:tcBorders>
              <w:top w:val="single" w:sz="4" w:space="0" w:color="auto"/>
              <w:left w:val="single" w:sz="4" w:space="0" w:color="auto"/>
              <w:bottom w:val="single" w:sz="4" w:space="0" w:color="auto"/>
              <w:right w:val="single" w:sz="4" w:space="0" w:color="auto"/>
            </w:tcBorders>
            <w:vAlign w:val="center"/>
            <w:hideMark/>
          </w:tcPr>
          <w:p w14:paraId="682B3595"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1-2.1.6</w:t>
            </w:r>
          </w:p>
        </w:tc>
        <w:tc>
          <w:tcPr>
            <w:tcW w:w="8200" w:type="dxa"/>
            <w:tcBorders>
              <w:top w:val="single" w:sz="4" w:space="0" w:color="auto"/>
              <w:left w:val="single" w:sz="4" w:space="0" w:color="auto"/>
              <w:bottom w:val="single" w:sz="4" w:space="0" w:color="auto"/>
              <w:right w:val="single" w:sz="4" w:space="0" w:color="auto"/>
            </w:tcBorders>
            <w:hideMark/>
          </w:tcPr>
          <w:p w14:paraId="5CB38D8A"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postrojenja za proizvodnju energije iz obnovljivih izvora za korišćenje na gazdinstvu - fotonaponski sistemi, uključujući povezivanje sistema sa objektima na gazdinstvu. Da bi se sistem za proizvodnju energije smatrao sistemom za ''korišćenje na gazdinstvu'', njegov proizvodni kapacitet bi trebao da bude ispod očekivane potrošnje energije na samom gazdinstvu;</w:t>
            </w:r>
          </w:p>
        </w:tc>
      </w:tr>
      <w:tr w:rsidR="009C209C" w:rsidRPr="00737920" w14:paraId="2BD1CDAA" w14:textId="77777777" w:rsidTr="00FA2973">
        <w:trPr>
          <w:trHeight w:val="386"/>
        </w:trPr>
        <w:tc>
          <w:tcPr>
            <w:tcW w:w="1412" w:type="dxa"/>
            <w:tcBorders>
              <w:top w:val="single" w:sz="4" w:space="0" w:color="auto"/>
              <w:left w:val="single" w:sz="4" w:space="0" w:color="auto"/>
              <w:bottom w:val="single" w:sz="4" w:space="0" w:color="auto"/>
              <w:right w:val="single" w:sz="4" w:space="0" w:color="auto"/>
            </w:tcBorders>
            <w:vAlign w:val="center"/>
            <w:hideMark/>
          </w:tcPr>
          <w:p w14:paraId="7AE488FB"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1-2.1.7</w:t>
            </w:r>
          </w:p>
        </w:tc>
        <w:tc>
          <w:tcPr>
            <w:tcW w:w="8200" w:type="dxa"/>
            <w:tcBorders>
              <w:top w:val="single" w:sz="4" w:space="0" w:color="auto"/>
              <w:left w:val="single" w:sz="4" w:space="0" w:color="auto"/>
              <w:bottom w:val="single" w:sz="4" w:space="0" w:color="auto"/>
              <w:right w:val="single" w:sz="4" w:space="0" w:color="auto"/>
            </w:tcBorders>
            <w:hideMark/>
          </w:tcPr>
          <w:p w14:paraId="2C67F940"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mreže internih puteva i parking mjesta u okviru gazdinstva;</w:t>
            </w:r>
          </w:p>
        </w:tc>
      </w:tr>
      <w:tr w:rsidR="009C209C" w:rsidRPr="00737920" w14:paraId="32CF8FF3" w14:textId="77777777" w:rsidTr="00FA2973">
        <w:trPr>
          <w:trHeight w:val="386"/>
        </w:trPr>
        <w:tc>
          <w:tcPr>
            <w:tcW w:w="1412" w:type="dxa"/>
            <w:tcBorders>
              <w:top w:val="single" w:sz="4" w:space="0" w:color="auto"/>
              <w:left w:val="single" w:sz="4" w:space="0" w:color="auto"/>
              <w:bottom w:val="single" w:sz="4" w:space="0" w:color="auto"/>
              <w:right w:val="single" w:sz="4" w:space="0" w:color="auto"/>
            </w:tcBorders>
            <w:vAlign w:val="center"/>
            <w:hideMark/>
          </w:tcPr>
          <w:p w14:paraId="2ACBBC30"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1-2.1.8</w:t>
            </w:r>
          </w:p>
        </w:tc>
        <w:tc>
          <w:tcPr>
            <w:tcW w:w="8200" w:type="dxa"/>
            <w:tcBorders>
              <w:top w:val="single" w:sz="4" w:space="0" w:color="auto"/>
              <w:left w:val="single" w:sz="4" w:space="0" w:color="auto"/>
              <w:bottom w:val="single" w:sz="4" w:space="0" w:color="auto"/>
              <w:right w:val="single" w:sz="4" w:space="0" w:color="auto"/>
            </w:tcBorders>
            <w:hideMark/>
          </w:tcPr>
          <w:p w14:paraId="64FF5793"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 xml:space="preserve">Izgradnja i/ili rekonstrukcija upravne zgrade sa pratećim objektima (kancelarije za licencirane veterinare i veterinarske inspektore, prostor za odmor radnika, prostorije za presvlačenje i sanitarne prostorije, skladište za proizvode za čišćenje, pranje i dezinfekciju). </w:t>
            </w:r>
          </w:p>
        </w:tc>
      </w:tr>
      <w:tr w:rsidR="009C209C" w:rsidRPr="00737920" w14:paraId="1FCB7E24" w14:textId="77777777" w:rsidTr="00FA2973">
        <w:trPr>
          <w:trHeight w:val="251"/>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D2262E"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w:t>
            </w:r>
          </w:p>
        </w:tc>
        <w:tc>
          <w:tcPr>
            <w:tcW w:w="82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0FA8CD" w14:textId="77777777" w:rsidR="009C209C" w:rsidRPr="00737920" w:rsidRDefault="009C209C" w:rsidP="00FA2973">
            <w:pPr>
              <w:spacing w:after="0" w:line="240" w:lineRule="auto"/>
              <w:rPr>
                <w:rFonts w:ascii="Arial" w:hAnsi="Arial" w:cs="Arial"/>
                <w:lang w:val="sr-Latn-CS"/>
              </w:rPr>
            </w:pPr>
            <w:r w:rsidRPr="00737920">
              <w:rPr>
                <w:rFonts w:ascii="Arial" w:hAnsi="Arial" w:cs="Arial"/>
                <w:lang w:val="sr-Latn-CS"/>
              </w:rPr>
              <w:t>Oprema, mašine i uređaji</w:t>
            </w:r>
          </w:p>
        </w:tc>
      </w:tr>
      <w:tr w:rsidR="009C209C" w:rsidRPr="00737920" w14:paraId="1D8FF2ED" w14:textId="77777777" w:rsidTr="00FA2973">
        <w:trPr>
          <w:trHeight w:val="448"/>
        </w:trPr>
        <w:tc>
          <w:tcPr>
            <w:tcW w:w="1412" w:type="dxa"/>
            <w:tcBorders>
              <w:top w:val="single" w:sz="4" w:space="0" w:color="auto"/>
              <w:left w:val="single" w:sz="4" w:space="0" w:color="auto"/>
              <w:bottom w:val="single" w:sz="4" w:space="0" w:color="auto"/>
              <w:right w:val="single" w:sz="4" w:space="0" w:color="auto"/>
            </w:tcBorders>
            <w:vAlign w:val="center"/>
            <w:hideMark/>
          </w:tcPr>
          <w:p w14:paraId="5CB2F15C"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1-2.2.1</w:t>
            </w:r>
          </w:p>
        </w:tc>
        <w:tc>
          <w:tcPr>
            <w:tcW w:w="8200" w:type="dxa"/>
            <w:tcBorders>
              <w:top w:val="single" w:sz="4" w:space="0" w:color="auto"/>
              <w:left w:val="single" w:sz="4" w:space="0" w:color="auto"/>
              <w:bottom w:val="single" w:sz="4" w:space="0" w:color="auto"/>
              <w:right w:val="single" w:sz="4" w:space="0" w:color="auto"/>
            </w:tcBorders>
            <w:hideMark/>
          </w:tcPr>
          <w:p w14:paraId="57E23ECC"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Mašine i oprema za transport i rukovanje čvrstim stajnjakom, polučvrstim i tečnim stajnjakom (fiksni utovarivači za stajnjak; transporteri za stajnjak; fiksni lageri za stajnjak; uređaji za miješanje polutečnog i tečnog stajnjaka; rezervoari za stajnjak; pumpe za pražnjenje rezervoara, separatori za polutečni i tečni stajnjak; specijalizovane mašine za utovar čvrstog stajnjaka, specijalizovane prikolice za transport čvrstog stajnjaka, uključujući i prateću opremu za polutečni i tečni stajnjak, i slično);</w:t>
            </w:r>
          </w:p>
        </w:tc>
      </w:tr>
      <w:tr w:rsidR="009C209C" w:rsidRPr="00737920" w14:paraId="592BDFFB" w14:textId="77777777" w:rsidTr="00FA2973">
        <w:trPr>
          <w:trHeight w:val="199"/>
        </w:trPr>
        <w:tc>
          <w:tcPr>
            <w:tcW w:w="1412" w:type="dxa"/>
            <w:tcBorders>
              <w:top w:val="single" w:sz="4" w:space="0" w:color="auto"/>
              <w:left w:val="single" w:sz="4" w:space="0" w:color="auto"/>
              <w:bottom w:val="single" w:sz="4" w:space="0" w:color="auto"/>
              <w:right w:val="single" w:sz="4" w:space="0" w:color="auto"/>
            </w:tcBorders>
            <w:vAlign w:val="center"/>
            <w:hideMark/>
          </w:tcPr>
          <w:p w14:paraId="36672745"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1-2.2.2</w:t>
            </w:r>
          </w:p>
        </w:tc>
        <w:tc>
          <w:tcPr>
            <w:tcW w:w="8200" w:type="dxa"/>
            <w:tcBorders>
              <w:top w:val="single" w:sz="4" w:space="0" w:color="auto"/>
              <w:left w:val="single" w:sz="4" w:space="0" w:color="auto"/>
              <w:bottom w:val="single" w:sz="4" w:space="0" w:color="auto"/>
              <w:right w:val="single" w:sz="4" w:space="0" w:color="auto"/>
            </w:tcBorders>
            <w:hideMark/>
          </w:tcPr>
          <w:p w14:paraId="2E5A4C3F"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obradu i pakovanje stajnjaka;</w:t>
            </w:r>
          </w:p>
        </w:tc>
      </w:tr>
      <w:tr w:rsidR="009C209C" w:rsidRPr="00737920" w14:paraId="1AC3DAFD" w14:textId="77777777" w:rsidTr="00FA2973">
        <w:trPr>
          <w:trHeight w:val="218"/>
        </w:trPr>
        <w:tc>
          <w:tcPr>
            <w:tcW w:w="1412" w:type="dxa"/>
            <w:tcBorders>
              <w:top w:val="single" w:sz="4" w:space="0" w:color="auto"/>
              <w:left w:val="single" w:sz="4" w:space="0" w:color="auto"/>
              <w:bottom w:val="single" w:sz="4" w:space="0" w:color="auto"/>
              <w:right w:val="single" w:sz="4" w:space="0" w:color="auto"/>
            </w:tcBorders>
            <w:vAlign w:val="center"/>
            <w:hideMark/>
          </w:tcPr>
          <w:p w14:paraId="033C8AE3"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1-2.2.3</w:t>
            </w:r>
          </w:p>
        </w:tc>
        <w:tc>
          <w:tcPr>
            <w:tcW w:w="8200" w:type="dxa"/>
            <w:tcBorders>
              <w:top w:val="single" w:sz="4" w:space="0" w:color="auto"/>
              <w:left w:val="single" w:sz="4" w:space="0" w:color="auto"/>
              <w:bottom w:val="single" w:sz="4" w:space="0" w:color="auto"/>
              <w:right w:val="single" w:sz="4" w:space="0" w:color="auto"/>
            </w:tcBorders>
            <w:hideMark/>
          </w:tcPr>
          <w:p w14:paraId="44A8CCC1"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štale;</w:t>
            </w:r>
          </w:p>
        </w:tc>
      </w:tr>
      <w:tr w:rsidR="009C209C" w:rsidRPr="00737920" w14:paraId="1C5B1EF2" w14:textId="77777777" w:rsidTr="00FA2973">
        <w:trPr>
          <w:trHeight w:val="93"/>
        </w:trPr>
        <w:tc>
          <w:tcPr>
            <w:tcW w:w="1412" w:type="dxa"/>
            <w:tcBorders>
              <w:top w:val="single" w:sz="4" w:space="0" w:color="auto"/>
              <w:left w:val="single" w:sz="4" w:space="0" w:color="auto"/>
              <w:bottom w:val="single" w:sz="4" w:space="0" w:color="auto"/>
              <w:right w:val="single" w:sz="4" w:space="0" w:color="auto"/>
            </w:tcBorders>
            <w:vAlign w:val="center"/>
            <w:hideMark/>
          </w:tcPr>
          <w:p w14:paraId="66B4E257"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1-2.2.4</w:t>
            </w:r>
          </w:p>
        </w:tc>
        <w:tc>
          <w:tcPr>
            <w:tcW w:w="8200" w:type="dxa"/>
            <w:tcBorders>
              <w:top w:val="single" w:sz="4" w:space="0" w:color="auto"/>
              <w:left w:val="single" w:sz="4" w:space="0" w:color="auto"/>
              <w:bottom w:val="single" w:sz="4" w:space="0" w:color="auto"/>
              <w:right w:val="single" w:sz="4" w:space="0" w:color="auto"/>
            </w:tcBorders>
            <w:hideMark/>
          </w:tcPr>
          <w:p w14:paraId="445C19EB"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Kavezi za koke nosilje sa pratećom opremom, oprema za uzgoj matičnog jata;</w:t>
            </w:r>
          </w:p>
        </w:tc>
      </w:tr>
      <w:tr w:rsidR="009C209C" w:rsidRPr="00737920" w14:paraId="6066C6FC" w14:textId="77777777" w:rsidTr="00FA2973">
        <w:trPr>
          <w:trHeight w:val="344"/>
        </w:trPr>
        <w:tc>
          <w:tcPr>
            <w:tcW w:w="1412" w:type="dxa"/>
            <w:tcBorders>
              <w:top w:val="single" w:sz="4" w:space="0" w:color="auto"/>
              <w:left w:val="single" w:sz="4" w:space="0" w:color="auto"/>
              <w:bottom w:val="single" w:sz="4" w:space="0" w:color="auto"/>
              <w:right w:val="single" w:sz="4" w:space="0" w:color="auto"/>
            </w:tcBorders>
            <w:vAlign w:val="center"/>
            <w:hideMark/>
          </w:tcPr>
          <w:p w14:paraId="6EBEE3D5"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1-2.2.5</w:t>
            </w:r>
          </w:p>
        </w:tc>
        <w:tc>
          <w:tcPr>
            <w:tcW w:w="8200" w:type="dxa"/>
            <w:tcBorders>
              <w:top w:val="single" w:sz="4" w:space="0" w:color="auto"/>
              <w:left w:val="single" w:sz="4" w:space="0" w:color="auto"/>
              <w:bottom w:val="single" w:sz="4" w:space="0" w:color="auto"/>
              <w:right w:val="single" w:sz="4" w:space="0" w:color="auto"/>
            </w:tcBorders>
            <w:hideMark/>
          </w:tcPr>
          <w:p w14:paraId="2C374BE1"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sakupljanje, pranje, sortiranje, transport jaja na pakovanje ili skladištenje uključujući mašinu za pranje i pokretnu traku;</w:t>
            </w:r>
          </w:p>
        </w:tc>
      </w:tr>
      <w:tr w:rsidR="009C209C" w:rsidRPr="00737920" w14:paraId="3EF6D489" w14:textId="77777777" w:rsidTr="00FA2973">
        <w:trPr>
          <w:trHeight w:val="444"/>
        </w:trPr>
        <w:tc>
          <w:tcPr>
            <w:tcW w:w="1412" w:type="dxa"/>
            <w:tcBorders>
              <w:top w:val="single" w:sz="4" w:space="0" w:color="auto"/>
              <w:left w:val="single" w:sz="4" w:space="0" w:color="auto"/>
              <w:bottom w:val="single" w:sz="4" w:space="0" w:color="auto"/>
              <w:right w:val="single" w:sz="4" w:space="0" w:color="auto"/>
            </w:tcBorders>
            <w:vAlign w:val="center"/>
            <w:hideMark/>
          </w:tcPr>
          <w:p w14:paraId="61EC9FFD"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1-2.2.6</w:t>
            </w:r>
          </w:p>
        </w:tc>
        <w:tc>
          <w:tcPr>
            <w:tcW w:w="8200" w:type="dxa"/>
            <w:tcBorders>
              <w:top w:val="single" w:sz="4" w:space="0" w:color="auto"/>
              <w:left w:val="single" w:sz="4" w:space="0" w:color="auto"/>
              <w:bottom w:val="single" w:sz="4" w:space="0" w:color="auto"/>
              <w:right w:val="single" w:sz="4" w:space="0" w:color="auto"/>
            </w:tcBorders>
            <w:hideMark/>
          </w:tcPr>
          <w:p w14:paraId="4DC2A312"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prasilišta, odgajališta, tovilišta, čekališta, prostor za nerasta, objekte za osjemenjavanje i oprema za prašenje;</w:t>
            </w:r>
          </w:p>
        </w:tc>
      </w:tr>
      <w:tr w:rsidR="009C209C" w:rsidRPr="00737920" w14:paraId="61D992ED" w14:textId="77777777" w:rsidTr="00FA2973">
        <w:trPr>
          <w:trHeight w:val="439"/>
        </w:trPr>
        <w:tc>
          <w:tcPr>
            <w:tcW w:w="1412" w:type="dxa"/>
            <w:tcBorders>
              <w:top w:val="single" w:sz="4" w:space="0" w:color="auto"/>
              <w:left w:val="single" w:sz="4" w:space="0" w:color="auto"/>
              <w:bottom w:val="single" w:sz="4" w:space="0" w:color="auto"/>
              <w:right w:val="single" w:sz="4" w:space="0" w:color="auto"/>
            </w:tcBorders>
            <w:vAlign w:val="center"/>
            <w:hideMark/>
          </w:tcPr>
          <w:p w14:paraId="1E44744C"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1-2.2.7</w:t>
            </w:r>
          </w:p>
        </w:tc>
        <w:tc>
          <w:tcPr>
            <w:tcW w:w="8200" w:type="dxa"/>
            <w:tcBorders>
              <w:top w:val="single" w:sz="4" w:space="0" w:color="auto"/>
              <w:left w:val="single" w:sz="4" w:space="0" w:color="auto"/>
              <w:bottom w:val="single" w:sz="4" w:space="0" w:color="auto"/>
              <w:right w:val="single" w:sz="4" w:space="0" w:color="auto"/>
            </w:tcBorders>
            <w:hideMark/>
          </w:tcPr>
          <w:p w14:paraId="432E49FF"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Mašine i oprema za pripremu stočne hrane, za ishranu i pojenje životinja (mlinovi i blenderi/mješalice za pripremu stočne hrane, oprema i dozatori za koncentrovanu hranu; ekstraktori; transporteri; miks prikolice i dozatori za kabastu hranu, hranilice, pojilice, baleri; omotači bala i kombajni za stočnu hranu, kosilica, sakupljači i prevrtači sijena, i slično);</w:t>
            </w:r>
          </w:p>
        </w:tc>
      </w:tr>
      <w:tr w:rsidR="009C209C" w:rsidRPr="00737920" w14:paraId="379FD02A" w14:textId="77777777" w:rsidTr="00FA2973">
        <w:trPr>
          <w:trHeight w:val="215"/>
        </w:trPr>
        <w:tc>
          <w:tcPr>
            <w:tcW w:w="1412" w:type="dxa"/>
            <w:tcBorders>
              <w:top w:val="single" w:sz="4" w:space="0" w:color="auto"/>
              <w:left w:val="single" w:sz="4" w:space="0" w:color="auto"/>
              <w:bottom w:val="single" w:sz="4" w:space="0" w:color="auto"/>
              <w:right w:val="single" w:sz="4" w:space="0" w:color="auto"/>
            </w:tcBorders>
            <w:vAlign w:val="center"/>
            <w:hideMark/>
          </w:tcPr>
          <w:p w14:paraId="72E67F63"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1-2.2.8</w:t>
            </w:r>
          </w:p>
        </w:tc>
        <w:tc>
          <w:tcPr>
            <w:tcW w:w="8200" w:type="dxa"/>
            <w:tcBorders>
              <w:top w:val="single" w:sz="4" w:space="0" w:color="auto"/>
              <w:left w:val="single" w:sz="4" w:space="0" w:color="auto"/>
              <w:bottom w:val="single" w:sz="4" w:space="0" w:color="auto"/>
              <w:right w:val="single" w:sz="4" w:space="0" w:color="auto"/>
            </w:tcBorders>
            <w:hideMark/>
          </w:tcPr>
          <w:p w14:paraId="0FB1EB62"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Mašine i oprema za pripremu i transport prostirke;</w:t>
            </w:r>
          </w:p>
        </w:tc>
      </w:tr>
      <w:tr w:rsidR="009C209C" w:rsidRPr="00737920" w14:paraId="0E728C1D" w14:textId="77777777" w:rsidTr="00FA2973">
        <w:trPr>
          <w:trHeight w:val="439"/>
        </w:trPr>
        <w:tc>
          <w:tcPr>
            <w:tcW w:w="1412" w:type="dxa"/>
            <w:tcBorders>
              <w:top w:val="single" w:sz="4" w:space="0" w:color="auto"/>
              <w:left w:val="single" w:sz="4" w:space="0" w:color="auto"/>
              <w:bottom w:val="single" w:sz="4" w:space="0" w:color="auto"/>
              <w:right w:val="single" w:sz="4" w:space="0" w:color="auto"/>
            </w:tcBorders>
            <w:vAlign w:val="center"/>
            <w:hideMark/>
          </w:tcPr>
          <w:p w14:paraId="0901B2A1"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1-2.2.9</w:t>
            </w:r>
          </w:p>
        </w:tc>
        <w:tc>
          <w:tcPr>
            <w:tcW w:w="8200" w:type="dxa"/>
            <w:tcBorders>
              <w:top w:val="single" w:sz="4" w:space="0" w:color="auto"/>
              <w:left w:val="single" w:sz="4" w:space="0" w:color="auto"/>
              <w:bottom w:val="single" w:sz="4" w:space="0" w:color="auto"/>
              <w:right w:val="single" w:sz="4" w:space="0" w:color="auto"/>
            </w:tcBorders>
            <w:hideMark/>
          </w:tcPr>
          <w:p w14:paraId="212E7606"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Stočne vage, rampe za utovar/istovar, torovi (korali) za usmjeravanje i obuzdavanje životinja;</w:t>
            </w:r>
          </w:p>
        </w:tc>
      </w:tr>
      <w:tr w:rsidR="009C209C" w:rsidRPr="00737920" w14:paraId="0FBE593D" w14:textId="77777777" w:rsidTr="00FA2973">
        <w:trPr>
          <w:trHeight w:val="283"/>
        </w:trPr>
        <w:tc>
          <w:tcPr>
            <w:tcW w:w="1412" w:type="dxa"/>
            <w:tcBorders>
              <w:top w:val="single" w:sz="4" w:space="0" w:color="auto"/>
              <w:left w:val="single" w:sz="4" w:space="0" w:color="auto"/>
              <w:bottom w:val="single" w:sz="4" w:space="0" w:color="auto"/>
              <w:right w:val="single" w:sz="4" w:space="0" w:color="auto"/>
            </w:tcBorders>
            <w:vAlign w:val="center"/>
            <w:hideMark/>
          </w:tcPr>
          <w:p w14:paraId="5B75F665"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1-2.2.10</w:t>
            </w:r>
          </w:p>
        </w:tc>
        <w:tc>
          <w:tcPr>
            <w:tcW w:w="8200" w:type="dxa"/>
            <w:tcBorders>
              <w:top w:val="single" w:sz="4" w:space="0" w:color="auto"/>
              <w:left w:val="single" w:sz="4" w:space="0" w:color="auto"/>
              <w:bottom w:val="single" w:sz="4" w:space="0" w:color="auto"/>
              <w:right w:val="single" w:sz="4" w:space="0" w:color="auto"/>
            </w:tcBorders>
            <w:hideMark/>
          </w:tcPr>
          <w:p w14:paraId="577A73EE"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tretman papaka;</w:t>
            </w:r>
          </w:p>
        </w:tc>
      </w:tr>
      <w:tr w:rsidR="009C209C" w:rsidRPr="00737920" w14:paraId="61A221D1" w14:textId="77777777" w:rsidTr="00FA2973">
        <w:trPr>
          <w:trHeight w:val="131"/>
        </w:trPr>
        <w:tc>
          <w:tcPr>
            <w:tcW w:w="1412" w:type="dxa"/>
            <w:tcBorders>
              <w:top w:val="single" w:sz="4" w:space="0" w:color="auto"/>
              <w:left w:val="single" w:sz="4" w:space="0" w:color="auto"/>
              <w:bottom w:val="single" w:sz="4" w:space="0" w:color="auto"/>
              <w:right w:val="single" w:sz="4" w:space="0" w:color="auto"/>
            </w:tcBorders>
            <w:vAlign w:val="center"/>
            <w:hideMark/>
          </w:tcPr>
          <w:p w14:paraId="14724298"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1-2.2.11</w:t>
            </w:r>
          </w:p>
        </w:tc>
        <w:tc>
          <w:tcPr>
            <w:tcW w:w="8200" w:type="dxa"/>
            <w:tcBorders>
              <w:top w:val="single" w:sz="4" w:space="0" w:color="auto"/>
              <w:left w:val="single" w:sz="4" w:space="0" w:color="auto"/>
              <w:bottom w:val="single" w:sz="4" w:space="0" w:color="auto"/>
              <w:right w:val="single" w:sz="4" w:space="0" w:color="auto"/>
            </w:tcBorders>
            <w:hideMark/>
          </w:tcPr>
          <w:p w14:paraId="7E7174FE"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Sistemi za prskanje;</w:t>
            </w:r>
          </w:p>
        </w:tc>
      </w:tr>
      <w:tr w:rsidR="009C209C" w:rsidRPr="00737920" w14:paraId="17386347" w14:textId="77777777" w:rsidTr="00FA2973">
        <w:trPr>
          <w:trHeight w:val="163"/>
        </w:trPr>
        <w:tc>
          <w:tcPr>
            <w:tcW w:w="1412" w:type="dxa"/>
            <w:tcBorders>
              <w:top w:val="single" w:sz="4" w:space="0" w:color="auto"/>
              <w:left w:val="single" w:sz="4" w:space="0" w:color="auto"/>
              <w:bottom w:val="single" w:sz="4" w:space="0" w:color="auto"/>
              <w:right w:val="single" w:sz="4" w:space="0" w:color="auto"/>
            </w:tcBorders>
            <w:vAlign w:val="center"/>
            <w:hideMark/>
          </w:tcPr>
          <w:p w14:paraId="23F83E59"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lastRenderedPageBreak/>
              <w:t>1-2.2.12</w:t>
            </w:r>
          </w:p>
        </w:tc>
        <w:tc>
          <w:tcPr>
            <w:tcW w:w="8200" w:type="dxa"/>
            <w:tcBorders>
              <w:top w:val="single" w:sz="4" w:space="0" w:color="auto"/>
              <w:left w:val="single" w:sz="4" w:space="0" w:color="auto"/>
              <w:bottom w:val="single" w:sz="4" w:space="0" w:color="auto"/>
              <w:right w:val="single" w:sz="4" w:space="0" w:color="auto"/>
            </w:tcBorders>
            <w:hideMark/>
          </w:tcPr>
          <w:p w14:paraId="057C93A2"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čišćenje i dezinfekciju objekata i uređaja;</w:t>
            </w:r>
          </w:p>
        </w:tc>
      </w:tr>
      <w:tr w:rsidR="009C209C" w:rsidRPr="00737920" w14:paraId="544CE783" w14:textId="77777777" w:rsidTr="00FA2973">
        <w:trPr>
          <w:trHeight w:val="181"/>
        </w:trPr>
        <w:tc>
          <w:tcPr>
            <w:tcW w:w="1412" w:type="dxa"/>
            <w:tcBorders>
              <w:top w:val="single" w:sz="4" w:space="0" w:color="auto"/>
              <w:left w:val="single" w:sz="4" w:space="0" w:color="auto"/>
              <w:bottom w:val="single" w:sz="4" w:space="0" w:color="auto"/>
              <w:right w:val="single" w:sz="4" w:space="0" w:color="auto"/>
            </w:tcBorders>
            <w:vAlign w:val="center"/>
            <w:hideMark/>
          </w:tcPr>
          <w:p w14:paraId="694561D3"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1-2.2.13</w:t>
            </w:r>
          </w:p>
        </w:tc>
        <w:tc>
          <w:tcPr>
            <w:tcW w:w="8200" w:type="dxa"/>
            <w:tcBorders>
              <w:top w:val="single" w:sz="4" w:space="0" w:color="auto"/>
              <w:left w:val="single" w:sz="4" w:space="0" w:color="auto"/>
              <w:bottom w:val="single" w:sz="4" w:space="0" w:color="auto"/>
              <w:right w:val="single" w:sz="4" w:space="0" w:color="auto"/>
            </w:tcBorders>
            <w:hideMark/>
          </w:tcPr>
          <w:p w14:paraId="25C6BCFC"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bezbjedno uklanjanje uginulih životinja;</w:t>
            </w:r>
          </w:p>
        </w:tc>
      </w:tr>
      <w:tr w:rsidR="009C209C" w:rsidRPr="00737920" w14:paraId="40284D77" w14:textId="77777777" w:rsidTr="00FA2973">
        <w:trPr>
          <w:trHeight w:val="439"/>
        </w:trPr>
        <w:tc>
          <w:tcPr>
            <w:tcW w:w="1412" w:type="dxa"/>
            <w:tcBorders>
              <w:top w:val="single" w:sz="4" w:space="0" w:color="auto"/>
              <w:left w:val="single" w:sz="4" w:space="0" w:color="auto"/>
              <w:bottom w:val="single" w:sz="4" w:space="0" w:color="auto"/>
              <w:right w:val="single" w:sz="4" w:space="0" w:color="auto"/>
            </w:tcBorders>
            <w:vAlign w:val="center"/>
            <w:hideMark/>
          </w:tcPr>
          <w:p w14:paraId="255A6FDF"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1-2.2.14</w:t>
            </w:r>
          </w:p>
        </w:tc>
        <w:tc>
          <w:tcPr>
            <w:tcW w:w="8200" w:type="dxa"/>
            <w:tcBorders>
              <w:top w:val="single" w:sz="4" w:space="0" w:color="auto"/>
              <w:left w:val="single" w:sz="4" w:space="0" w:color="auto"/>
              <w:bottom w:val="single" w:sz="4" w:space="0" w:color="auto"/>
              <w:right w:val="single" w:sz="4" w:space="0" w:color="auto"/>
            </w:tcBorders>
            <w:hideMark/>
          </w:tcPr>
          <w:p w14:paraId="19828B57"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fizički, hemijski i biološki tretman otpadnih voda, upravljanje tečnim i čvrstim otpadom;</w:t>
            </w:r>
          </w:p>
        </w:tc>
      </w:tr>
      <w:tr w:rsidR="009C209C" w:rsidRPr="00737920" w14:paraId="045E7F0E" w14:textId="77777777" w:rsidTr="00FA2973">
        <w:trPr>
          <w:trHeight w:val="249"/>
        </w:trPr>
        <w:tc>
          <w:tcPr>
            <w:tcW w:w="1412" w:type="dxa"/>
            <w:tcBorders>
              <w:top w:val="single" w:sz="4" w:space="0" w:color="auto"/>
              <w:left w:val="single" w:sz="4" w:space="0" w:color="auto"/>
              <w:bottom w:val="single" w:sz="4" w:space="0" w:color="auto"/>
              <w:right w:val="single" w:sz="4" w:space="0" w:color="auto"/>
            </w:tcBorders>
            <w:vAlign w:val="center"/>
            <w:hideMark/>
          </w:tcPr>
          <w:p w14:paraId="6530A54C"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1-2.2.15</w:t>
            </w:r>
          </w:p>
        </w:tc>
        <w:tc>
          <w:tcPr>
            <w:tcW w:w="8200" w:type="dxa"/>
            <w:tcBorders>
              <w:top w:val="single" w:sz="4" w:space="0" w:color="auto"/>
              <w:left w:val="single" w:sz="4" w:space="0" w:color="auto"/>
              <w:bottom w:val="single" w:sz="4" w:space="0" w:color="auto"/>
              <w:right w:val="single" w:sz="4" w:space="0" w:color="auto"/>
            </w:tcBorders>
            <w:hideMark/>
          </w:tcPr>
          <w:p w14:paraId="16423100"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sprječavanje zagađenja vazduha;</w:t>
            </w:r>
          </w:p>
        </w:tc>
      </w:tr>
      <w:tr w:rsidR="009C209C" w:rsidRPr="00737920" w14:paraId="1E491A22" w14:textId="77777777" w:rsidTr="00FA2973">
        <w:trPr>
          <w:trHeight w:val="267"/>
        </w:trPr>
        <w:tc>
          <w:tcPr>
            <w:tcW w:w="1412" w:type="dxa"/>
            <w:tcBorders>
              <w:top w:val="single" w:sz="4" w:space="0" w:color="auto"/>
              <w:left w:val="single" w:sz="4" w:space="0" w:color="auto"/>
              <w:bottom w:val="single" w:sz="4" w:space="0" w:color="auto"/>
              <w:right w:val="single" w:sz="4" w:space="0" w:color="auto"/>
            </w:tcBorders>
            <w:vAlign w:val="center"/>
            <w:hideMark/>
          </w:tcPr>
          <w:p w14:paraId="383CFC73"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1-2.2.16</w:t>
            </w:r>
          </w:p>
        </w:tc>
        <w:tc>
          <w:tcPr>
            <w:tcW w:w="8200" w:type="dxa"/>
            <w:tcBorders>
              <w:top w:val="single" w:sz="4" w:space="0" w:color="auto"/>
              <w:left w:val="single" w:sz="4" w:space="0" w:color="auto"/>
              <w:bottom w:val="single" w:sz="4" w:space="0" w:color="auto"/>
              <w:right w:val="single" w:sz="4" w:space="0" w:color="auto"/>
            </w:tcBorders>
            <w:hideMark/>
          </w:tcPr>
          <w:p w14:paraId="16ADA2BE"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i/ili objekti za zaštitu od buke (sektor živinarstva);</w:t>
            </w:r>
          </w:p>
        </w:tc>
      </w:tr>
      <w:tr w:rsidR="009C209C" w:rsidRPr="00737920" w14:paraId="3648714D" w14:textId="77777777" w:rsidTr="00FA2973">
        <w:trPr>
          <w:trHeight w:val="285"/>
        </w:trPr>
        <w:tc>
          <w:tcPr>
            <w:tcW w:w="1412" w:type="dxa"/>
            <w:tcBorders>
              <w:top w:val="single" w:sz="4" w:space="0" w:color="auto"/>
              <w:left w:val="single" w:sz="4" w:space="0" w:color="auto"/>
              <w:bottom w:val="single" w:sz="4" w:space="0" w:color="auto"/>
              <w:right w:val="single" w:sz="4" w:space="0" w:color="auto"/>
            </w:tcBorders>
            <w:vAlign w:val="center"/>
            <w:hideMark/>
          </w:tcPr>
          <w:p w14:paraId="757C4C49"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1-2.2.17</w:t>
            </w:r>
          </w:p>
        </w:tc>
        <w:tc>
          <w:tcPr>
            <w:tcW w:w="8200" w:type="dxa"/>
            <w:tcBorders>
              <w:top w:val="single" w:sz="4" w:space="0" w:color="auto"/>
              <w:left w:val="single" w:sz="4" w:space="0" w:color="auto"/>
              <w:bottom w:val="single" w:sz="4" w:space="0" w:color="auto"/>
              <w:right w:val="single" w:sz="4" w:space="0" w:color="auto"/>
            </w:tcBorders>
            <w:hideMark/>
          </w:tcPr>
          <w:p w14:paraId="3C8786BA"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Investicije u instalacije za obnovljivu energiju za potrošnju na gazdinstvu – fotonaponski sistemi, uključujući povezivanje sistema sa objektima na gazdinstvu;</w:t>
            </w:r>
          </w:p>
        </w:tc>
      </w:tr>
      <w:tr w:rsidR="009C209C" w:rsidRPr="00737920" w14:paraId="5145A36A" w14:textId="77777777" w:rsidTr="00FA2973">
        <w:trPr>
          <w:trHeight w:val="261"/>
        </w:trPr>
        <w:tc>
          <w:tcPr>
            <w:tcW w:w="1412" w:type="dxa"/>
            <w:tcBorders>
              <w:top w:val="single" w:sz="4" w:space="0" w:color="auto"/>
              <w:left w:val="single" w:sz="4" w:space="0" w:color="auto"/>
              <w:bottom w:val="single" w:sz="4" w:space="0" w:color="auto"/>
              <w:right w:val="single" w:sz="4" w:space="0" w:color="auto"/>
            </w:tcBorders>
            <w:vAlign w:val="center"/>
            <w:hideMark/>
          </w:tcPr>
          <w:p w14:paraId="142F67C0"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1-2.2.18</w:t>
            </w:r>
          </w:p>
        </w:tc>
        <w:tc>
          <w:tcPr>
            <w:tcW w:w="8200" w:type="dxa"/>
            <w:tcBorders>
              <w:top w:val="single" w:sz="4" w:space="0" w:color="auto"/>
              <w:left w:val="single" w:sz="4" w:space="0" w:color="auto"/>
              <w:bottom w:val="single" w:sz="4" w:space="0" w:color="auto"/>
              <w:right w:val="single" w:sz="4" w:space="0" w:color="auto"/>
            </w:tcBorders>
            <w:hideMark/>
          </w:tcPr>
          <w:p w14:paraId="79ABDCE1"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prevenciju širenja bolesti i kontrolu bolesti;</w:t>
            </w:r>
          </w:p>
        </w:tc>
      </w:tr>
      <w:tr w:rsidR="009C209C" w:rsidRPr="00737920" w14:paraId="292A860A" w14:textId="77777777" w:rsidTr="00FA2973">
        <w:trPr>
          <w:trHeight w:val="439"/>
        </w:trPr>
        <w:tc>
          <w:tcPr>
            <w:tcW w:w="1412" w:type="dxa"/>
            <w:tcBorders>
              <w:top w:val="single" w:sz="4" w:space="0" w:color="auto"/>
              <w:left w:val="single" w:sz="4" w:space="0" w:color="auto"/>
              <w:bottom w:val="single" w:sz="4" w:space="0" w:color="auto"/>
              <w:right w:val="single" w:sz="4" w:space="0" w:color="auto"/>
            </w:tcBorders>
            <w:vAlign w:val="center"/>
            <w:hideMark/>
          </w:tcPr>
          <w:p w14:paraId="779B0720"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1-2.2.19</w:t>
            </w:r>
          </w:p>
        </w:tc>
        <w:tc>
          <w:tcPr>
            <w:tcW w:w="8200" w:type="dxa"/>
            <w:tcBorders>
              <w:top w:val="single" w:sz="4" w:space="0" w:color="auto"/>
              <w:left w:val="single" w:sz="4" w:space="0" w:color="auto"/>
              <w:bottom w:val="single" w:sz="4" w:space="0" w:color="auto"/>
              <w:right w:val="single" w:sz="4" w:space="0" w:color="auto"/>
            </w:tcBorders>
            <w:hideMark/>
          </w:tcPr>
          <w:p w14:paraId="116D4CDD"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i uređaji za ventilaciju, klimatizaciju i grijanje (uključujući inkubatore i “vještačke kvočke” za živinarnike), uključujući alarmni sistem i stand-by agregate;</w:t>
            </w:r>
          </w:p>
        </w:tc>
      </w:tr>
      <w:tr w:rsidR="009C209C" w:rsidRPr="00737920" w14:paraId="12103A1C" w14:textId="77777777" w:rsidTr="00FA2973">
        <w:trPr>
          <w:trHeight w:val="187"/>
        </w:trPr>
        <w:tc>
          <w:tcPr>
            <w:tcW w:w="1412" w:type="dxa"/>
            <w:tcBorders>
              <w:top w:val="single" w:sz="4" w:space="0" w:color="auto"/>
              <w:left w:val="single" w:sz="4" w:space="0" w:color="auto"/>
              <w:bottom w:val="single" w:sz="4" w:space="0" w:color="auto"/>
              <w:right w:val="single" w:sz="4" w:space="0" w:color="auto"/>
            </w:tcBorders>
            <w:vAlign w:val="center"/>
            <w:hideMark/>
          </w:tcPr>
          <w:p w14:paraId="5F64F99C"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1-2.2.20</w:t>
            </w:r>
          </w:p>
        </w:tc>
        <w:tc>
          <w:tcPr>
            <w:tcW w:w="8200" w:type="dxa"/>
            <w:tcBorders>
              <w:top w:val="single" w:sz="4" w:space="0" w:color="auto"/>
              <w:left w:val="single" w:sz="4" w:space="0" w:color="auto"/>
              <w:bottom w:val="single" w:sz="4" w:space="0" w:color="auto"/>
              <w:right w:val="single" w:sz="4" w:space="0" w:color="auto"/>
            </w:tcBorders>
            <w:hideMark/>
          </w:tcPr>
          <w:p w14:paraId="3FC8B68E"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fiksne i električne ograde za pašnjake/livade;</w:t>
            </w:r>
          </w:p>
        </w:tc>
      </w:tr>
      <w:tr w:rsidR="009C209C" w:rsidRPr="00737920" w14:paraId="5AB86255" w14:textId="77777777" w:rsidTr="00FA2973">
        <w:trPr>
          <w:trHeight w:val="170"/>
        </w:trPr>
        <w:tc>
          <w:tcPr>
            <w:tcW w:w="1412" w:type="dxa"/>
            <w:tcBorders>
              <w:top w:val="single" w:sz="4" w:space="0" w:color="auto"/>
              <w:left w:val="single" w:sz="4" w:space="0" w:color="auto"/>
              <w:bottom w:val="single" w:sz="4" w:space="0" w:color="auto"/>
              <w:right w:val="single" w:sz="4" w:space="0" w:color="auto"/>
            </w:tcBorders>
            <w:vAlign w:val="center"/>
            <w:hideMark/>
          </w:tcPr>
          <w:p w14:paraId="1391F374"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1-2.2.21</w:t>
            </w:r>
          </w:p>
        </w:tc>
        <w:tc>
          <w:tcPr>
            <w:tcW w:w="8200" w:type="dxa"/>
            <w:tcBorders>
              <w:top w:val="single" w:sz="4" w:space="0" w:color="auto"/>
              <w:left w:val="single" w:sz="4" w:space="0" w:color="auto"/>
              <w:bottom w:val="single" w:sz="4" w:space="0" w:color="auto"/>
              <w:right w:val="single" w:sz="4" w:space="0" w:color="auto"/>
            </w:tcBorders>
            <w:hideMark/>
          </w:tcPr>
          <w:p w14:paraId="61357438"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Opremanje upravne zgrade sa pratećim objektima (kancelarije za licencirane veterinare i veterinarske inspektore, prostor za odmor radnika, prostorije za presvlačenje i sanitarne prostorije, skladište za sredstva za čišćenje, pranje i dezinfekciju).</w:t>
            </w:r>
          </w:p>
        </w:tc>
      </w:tr>
    </w:tbl>
    <w:p w14:paraId="6EA1367C" w14:textId="77777777" w:rsidR="009C209C" w:rsidRPr="00737920" w:rsidRDefault="009C209C" w:rsidP="009C209C">
      <w:pPr>
        <w:spacing w:after="0" w:line="240" w:lineRule="auto"/>
        <w:rPr>
          <w:rFonts w:ascii="Arial" w:hAnsi="Arial" w:cs="Arial"/>
          <w:lang w:val="sr-Latn-CS"/>
        </w:rPr>
      </w:pPr>
    </w:p>
    <w:p w14:paraId="39B42A8F" w14:textId="77777777" w:rsidR="009C209C" w:rsidRPr="00737920" w:rsidRDefault="009C209C" w:rsidP="009C209C">
      <w:pPr>
        <w:spacing w:after="0" w:line="240" w:lineRule="auto"/>
        <w:rPr>
          <w:rFonts w:ascii="Arial" w:hAnsi="Arial" w:cs="Arial"/>
          <w:lang w:val="sr-Latn-CS"/>
        </w:rPr>
      </w:pPr>
    </w:p>
    <w:p w14:paraId="4FD17EFF" w14:textId="77777777" w:rsidR="009C209C" w:rsidRPr="00737920" w:rsidRDefault="009C209C" w:rsidP="009C209C">
      <w:pPr>
        <w:spacing w:after="0" w:line="240" w:lineRule="auto"/>
        <w:rPr>
          <w:rFonts w:ascii="Arial" w:hAnsi="Arial" w:cs="Arial"/>
          <w:lang w:val="sr-Latn-C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8164"/>
      </w:tblGrid>
      <w:tr w:rsidR="009C209C" w:rsidRPr="00737920" w14:paraId="477B9F59" w14:textId="77777777" w:rsidTr="00FA2973">
        <w:trPr>
          <w:trHeight w:val="478"/>
        </w:trPr>
        <w:tc>
          <w:tcPr>
            <w:tcW w:w="1412" w:type="dxa"/>
            <w:tcBorders>
              <w:top w:val="single" w:sz="4" w:space="0" w:color="auto"/>
              <w:left w:val="single" w:sz="4" w:space="0" w:color="auto"/>
              <w:bottom w:val="single" w:sz="4" w:space="0" w:color="auto"/>
              <w:right w:val="single" w:sz="4" w:space="0" w:color="auto"/>
            </w:tcBorders>
            <w:shd w:val="clear" w:color="auto" w:fill="808080"/>
            <w:hideMark/>
          </w:tcPr>
          <w:p w14:paraId="3301EEAE"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w:t>
            </w:r>
          </w:p>
        </w:tc>
        <w:tc>
          <w:tcPr>
            <w:tcW w:w="8164"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6C2E4E38"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SEKTOR VOĆARSTVA, POVRTARSTVA, I RATARSKIH KULTURA, VINOGRADARSTVA I MASLINARSTVA</w:t>
            </w:r>
          </w:p>
        </w:tc>
      </w:tr>
      <w:tr w:rsidR="009C209C" w:rsidRPr="00737920" w14:paraId="098386E2" w14:textId="77777777" w:rsidTr="00FA2973">
        <w:trPr>
          <w:trHeight w:val="103"/>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9CED79"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1-3.1</w:t>
            </w:r>
          </w:p>
        </w:tc>
        <w:tc>
          <w:tcPr>
            <w:tcW w:w="81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4F3A7C" w14:textId="77777777" w:rsidR="009C209C" w:rsidRPr="00737920" w:rsidRDefault="009C209C" w:rsidP="00FA2973">
            <w:pPr>
              <w:spacing w:after="0" w:line="240" w:lineRule="auto"/>
              <w:rPr>
                <w:rFonts w:ascii="Arial" w:hAnsi="Arial" w:cs="Arial"/>
                <w:lang w:val="sr-Latn-CS"/>
              </w:rPr>
            </w:pPr>
            <w:r w:rsidRPr="00737920">
              <w:rPr>
                <w:rFonts w:ascii="Arial" w:hAnsi="Arial" w:cs="Arial"/>
                <w:lang w:val="sr-Latn-CS"/>
              </w:rPr>
              <w:t>Izgradnja i/ili rekonstrukcija</w:t>
            </w:r>
          </w:p>
        </w:tc>
      </w:tr>
      <w:tr w:rsidR="009C209C" w:rsidRPr="00737920" w14:paraId="29622842" w14:textId="77777777" w:rsidTr="00FA2973">
        <w:trPr>
          <w:trHeight w:val="251"/>
        </w:trPr>
        <w:tc>
          <w:tcPr>
            <w:tcW w:w="1412" w:type="dxa"/>
            <w:tcBorders>
              <w:top w:val="single" w:sz="4" w:space="0" w:color="auto"/>
              <w:left w:val="single" w:sz="4" w:space="0" w:color="auto"/>
              <w:bottom w:val="single" w:sz="4" w:space="0" w:color="auto"/>
              <w:right w:val="single" w:sz="4" w:space="0" w:color="auto"/>
            </w:tcBorders>
            <w:vAlign w:val="center"/>
            <w:hideMark/>
          </w:tcPr>
          <w:p w14:paraId="15DA4BCB"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1-3.1.1</w:t>
            </w:r>
          </w:p>
        </w:tc>
        <w:tc>
          <w:tcPr>
            <w:tcW w:w="8164" w:type="dxa"/>
            <w:tcBorders>
              <w:top w:val="single" w:sz="4" w:space="0" w:color="auto"/>
              <w:left w:val="single" w:sz="4" w:space="0" w:color="auto"/>
              <w:bottom w:val="single" w:sz="4" w:space="0" w:color="auto"/>
              <w:right w:val="single" w:sz="4" w:space="0" w:color="auto"/>
            </w:tcBorders>
            <w:hideMark/>
          </w:tcPr>
          <w:p w14:paraId="729A6D5B"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staklenika i plastenika (objekti prekriveni staklom i/ili plastikom - koji posjeduju atest za udare vjetra od 50 km/h i opterećenje od 100 kg/m2) za proizvodnju povrća, voća, uključujući prostor za instalaciju ventilacije, klimatizacije i grijanja, uključujući alarmni sistem i stand-by agregate; rezervoara za vodu i objekata za sistem za navodnjavanje;</w:t>
            </w:r>
          </w:p>
        </w:tc>
      </w:tr>
      <w:tr w:rsidR="009C209C" w:rsidRPr="00737920" w14:paraId="42CE1AC5" w14:textId="77777777" w:rsidTr="00FA2973">
        <w:trPr>
          <w:trHeight w:val="815"/>
        </w:trPr>
        <w:tc>
          <w:tcPr>
            <w:tcW w:w="1412" w:type="dxa"/>
            <w:tcBorders>
              <w:top w:val="single" w:sz="4" w:space="0" w:color="auto"/>
              <w:left w:val="single" w:sz="4" w:space="0" w:color="auto"/>
              <w:bottom w:val="single" w:sz="4" w:space="0" w:color="auto"/>
              <w:right w:val="single" w:sz="4" w:space="0" w:color="auto"/>
            </w:tcBorders>
            <w:vAlign w:val="center"/>
            <w:hideMark/>
          </w:tcPr>
          <w:p w14:paraId="35AF2A8B"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1-3.1.2</w:t>
            </w:r>
          </w:p>
        </w:tc>
        <w:tc>
          <w:tcPr>
            <w:tcW w:w="8164" w:type="dxa"/>
            <w:tcBorders>
              <w:top w:val="single" w:sz="4" w:space="0" w:color="auto"/>
              <w:left w:val="single" w:sz="4" w:space="0" w:color="auto"/>
              <w:bottom w:val="single" w:sz="4" w:space="0" w:color="auto"/>
              <w:right w:val="single" w:sz="4" w:space="0" w:color="auto"/>
            </w:tcBorders>
            <w:hideMark/>
          </w:tcPr>
          <w:p w14:paraId="1BFFE3AD"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objekata za skladištenje primarnih – neprerađenih proizvoda (uključujući (Ultra Low Oxygen) ULO hladnjače) voća, grožđa, maslina, povrća, sa objektima za sortiranje, za proces pakovanja i označavanja, objekata za smještaj mašina i opreme, uključujući vodosnadbijevanje, gas, struju (uključujući i alarmni sistem i stand-by agregate) i kanalizacioni sistem;</w:t>
            </w:r>
          </w:p>
        </w:tc>
      </w:tr>
      <w:tr w:rsidR="009C209C" w:rsidRPr="00737920" w14:paraId="5B8BF19F" w14:textId="77777777" w:rsidTr="00FA2973">
        <w:trPr>
          <w:trHeight w:val="136"/>
        </w:trPr>
        <w:tc>
          <w:tcPr>
            <w:tcW w:w="1412" w:type="dxa"/>
            <w:tcBorders>
              <w:top w:val="single" w:sz="4" w:space="0" w:color="auto"/>
              <w:left w:val="single" w:sz="4" w:space="0" w:color="auto"/>
              <w:bottom w:val="single" w:sz="4" w:space="0" w:color="auto"/>
              <w:right w:val="single" w:sz="4" w:space="0" w:color="auto"/>
            </w:tcBorders>
            <w:vAlign w:val="center"/>
            <w:hideMark/>
          </w:tcPr>
          <w:p w14:paraId="77E5D6DF"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1-3.1.3</w:t>
            </w:r>
          </w:p>
        </w:tc>
        <w:tc>
          <w:tcPr>
            <w:tcW w:w="8164" w:type="dxa"/>
            <w:tcBorders>
              <w:top w:val="single" w:sz="4" w:space="0" w:color="auto"/>
              <w:left w:val="single" w:sz="4" w:space="0" w:color="auto"/>
              <w:bottom w:val="single" w:sz="4" w:space="0" w:color="auto"/>
              <w:right w:val="single" w:sz="4" w:space="0" w:color="auto"/>
            </w:tcBorders>
            <w:hideMark/>
          </w:tcPr>
          <w:p w14:paraId="47712B03"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objekata za proizvodnju gljiva;</w:t>
            </w:r>
          </w:p>
        </w:tc>
      </w:tr>
      <w:tr w:rsidR="009C209C" w:rsidRPr="00737920" w14:paraId="080C96AA" w14:textId="77777777" w:rsidTr="00FA2973">
        <w:trPr>
          <w:trHeight w:val="416"/>
        </w:trPr>
        <w:tc>
          <w:tcPr>
            <w:tcW w:w="1412" w:type="dxa"/>
            <w:tcBorders>
              <w:top w:val="single" w:sz="4" w:space="0" w:color="auto"/>
              <w:left w:val="single" w:sz="4" w:space="0" w:color="auto"/>
              <w:bottom w:val="single" w:sz="4" w:space="0" w:color="auto"/>
              <w:right w:val="single" w:sz="4" w:space="0" w:color="auto"/>
            </w:tcBorders>
            <w:vAlign w:val="center"/>
            <w:hideMark/>
          </w:tcPr>
          <w:p w14:paraId="22C1514E"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1-3.1.4</w:t>
            </w:r>
          </w:p>
        </w:tc>
        <w:tc>
          <w:tcPr>
            <w:tcW w:w="8164" w:type="dxa"/>
            <w:tcBorders>
              <w:top w:val="single" w:sz="4" w:space="0" w:color="auto"/>
              <w:left w:val="single" w:sz="4" w:space="0" w:color="auto"/>
              <w:bottom w:val="single" w:sz="4" w:space="0" w:color="auto"/>
              <w:right w:val="single" w:sz="4" w:space="0" w:color="auto"/>
            </w:tcBorders>
            <w:hideMark/>
          </w:tcPr>
          <w:p w14:paraId="6D58F06E"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sistema za navodnjavanje uključujući i mikro-rezervoare, kopanje bunara, regulaciju vodozahvata koji koriste podzemne vode (crpljenje vode iz izvora, bunari, vještačke akumulacije) i površinske vode (iz rijeka, jezera i rezervoara), uključujući kupovinu pumpi, cijevi, ventila i rasprskivača;</w:t>
            </w:r>
          </w:p>
        </w:tc>
      </w:tr>
      <w:tr w:rsidR="009C209C" w:rsidRPr="00737920" w14:paraId="10FD7E3B" w14:textId="77777777" w:rsidTr="00FA2973">
        <w:trPr>
          <w:trHeight w:val="587"/>
        </w:trPr>
        <w:tc>
          <w:tcPr>
            <w:tcW w:w="1412" w:type="dxa"/>
            <w:tcBorders>
              <w:top w:val="single" w:sz="4" w:space="0" w:color="auto"/>
              <w:left w:val="single" w:sz="4" w:space="0" w:color="auto"/>
              <w:bottom w:val="single" w:sz="4" w:space="0" w:color="auto"/>
              <w:right w:val="single" w:sz="4" w:space="0" w:color="auto"/>
            </w:tcBorders>
            <w:vAlign w:val="center"/>
            <w:hideMark/>
          </w:tcPr>
          <w:p w14:paraId="65FC9E0B"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1-3.1.5</w:t>
            </w:r>
          </w:p>
        </w:tc>
        <w:tc>
          <w:tcPr>
            <w:tcW w:w="8164" w:type="dxa"/>
            <w:tcBorders>
              <w:top w:val="single" w:sz="4" w:space="0" w:color="auto"/>
              <w:left w:val="single" w:sz="4" w:space="0" w:color="auto"/>
              <w:bottom w:val="single" w:sz="4" w:space="0" w:color="auto"/>
              <w:right w:val="single" w:sz="4" w:space="0" w:color="auto"/>
            </w:tcBorders>
            <w:hideMark/>
          </w:tcPr>
          <w:p w14:paraId="2748053B"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sistema protivgradne zaštite u voćnjacima/vinogradima na gazdinstvu (stubovi, ankeri, kablovi, žice, kape, vezovi, stege i mreže, uključujući i računarsku opremu);</w:t>
            </w:r>
          </w:p>
        </w:tc>
      </w:tr>
      <w:tr w:rsidR="009C209C" w:rsidRPr="00737920" w14:paraId="2E808C05" w14:textId="77777777" w:rsidTr="00FA2973">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14:paraId="67E05015"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1-3.1.6</w:t>
            </w:r>
          </w:p>
        </w:tc>
        <w:tc>
          <w:tcPr>
            <w:tcW w:w="8164" w:type="dxa"/>
            <w:tcBorders>
              <w:top w:val="single" w:sz="4" w:space="0" w:color="auto"/>
              <w:left w:val="single" w:sz="4" w:space="0" w:color="auto"/>
              <w:bottom w:val="single" w:sz="4" w:space="0" w:color="auto"/>
              <w:right w:val="single" w:sz="4" w:space="0" w:color="auto"/>
            </w:tcBorders>
            <w:hideMark/>
          </w:tcPr>
          <w:p w14:paraId="236D2DBE"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ograda oko zasada/gazdinstva (izuzev kamenih i ograda od kovanog gvožđa), potpornih i zaštitnih zidova;</w:t>
            </w:r>
          </w:p>
        </w:tc>
      </w:tr>
      <w:tr w:rsidR="009C209C" w:rsidRPr="00737920" w14:paraId="4E6B18BE" w14:textId="77777777" w:rsidTr="00FA2973">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14:paraId="148865EC"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1-3.1.7</w:t>
            </w:r>
          </w:p>
        </w:tc>
        <w:tc>
          <w:tcPr>
            <w:tcW w:w="8164" w:type="dxa"/>
            <w:tcBorders>
              <w:top w:val="single" w:sz="4" w:space="0" w:color="auto"/>
              <w:left w:val="single" w:sz="4" w:space="0" w:color="auto"/>
              <w:bottom w:val="single" w:sz="4" w:space="0" w:color="auto"/>
              <w:right w:val="single" w:sz="4" w:space="0" w:color="auto"/>
            </w:tcBorders>
            <w:hideMark/>
          </w:tcPr>
          <w:p w14:paraId="4FBADADC"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postrojenja za proizvodnju energije iz obnovljivih izvora za korišćenje na gazdinstvu,- fotonaponski sistemi, uključujući povezivanje sistema sa objektima na gazdinstvu. Da bi se sistem za proizvodnju energije smatrao sistemom za ''korišćenje na gazdinstvu'', njegov proizvodni kapacitet bi trebao da bude ispod očekivane potrošnje energije na samom gazdinstvu;</w:t>
            </w:r>
          </w:p>
        </w:tc>
      </w:tr>
      <w:tr w:rsidR="009C209C" w:rsidRPr="00737920" w14:paraId="52655F42" w14:textId="77777777" w:rsidTr="00FA2973">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14:paraId="7DA0FD4C"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lastRenderedPageBreak/>
              <w:t>1-3.1.8</w:t>
            </w:r>
          </w:p>
        </w:tc>
        <w:tc>
          <w:tcPr>
            <w:tcW w:w="8164" w:type="dxa"/>
            <w:tcBorders>
              <w:top w:val="single" w:sz="4" w:space="0" w:color="auto"/>
              <w:left w:val="single" w:sz="4" w:space="0" w:color="auto"/>
              <w:bottom w:val="single" w:sz="4" w:space="0" w:color="auto"/>
              <w:right w:val="single" w:sz="4" w:space="0" w:color="auto"/>
            </w:tcBorders>
            <w:hideMark/>
          </w:tcPr>
          <w:p w14:paraId="2422495E"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mreže internih puteva i parking mjesta u okviru gazdinstva;</w:t>
            </w:r>
          </w:p>
        </w:tc>
      </w:tr>
      <w:tr w:rsidR="009C209C" w:rsidRPr="00737920" w14:paraId="41A251BD" w14:textId="77777777" w:rsidTr="00FA2973">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14:paraId="16044517"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1-3.1.9</w:t>
            </w:r>
          </w:p>
        </w:tc>
        <w:tc>
          <w:tcPr>
            <w:tcW w:w="8164" w:type="dxa"/>
            <w:tcBorders>
              <w:top w:val="single" w:sz="4" w:space="0" w:color="auto"/>
              <w:left w:val="single" w:sz="4" w:space="0" w:color="auto"/>
              <w:bottom w:val="single" w:sz="4" w:space="0" w:color="auto"/>
              <w:right w:val="single" w:sz="4" w:space="0" w:color="auto"/>
            </w:tcBorders>
            <w:hideMark/>
          </w:tcPr>
          <w:p w14:paraId="3CDB3C3A"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upravne zgrade sa pratećim objektima proizvodnih kapaciteta (kancelarije, prostorije za odmor radnika, prostorije za presvlačenje i sanitarne prostorije, skladište za sredstva za čišćenje, pranje, dezinfekciju i zaštitu bilja);</w:t>
            </w:r>
          </w:p>
        </w:tc>
      </w:tr>
      <w:tr w:rsidR="009C209C" w:rsidRPr="00737920" w14:paraId="1CB8582A" w14:textId="77777777" w:rsidTr="00FA2973">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14:paraId="0B26A33E" w14:textId="77777777" w:rsidR="009C209C" w:rsidRPr="00737920" w:rsidRDefault="009C209C" w:rsidP="00FA2973">
            <w:pPr>
              <w:tabs>
                <w:tab w:val="left" w:pos="1125"/>
              </w:tabs>
              <w:spacing w:after="0" w:line="240" w:lineRule="auto"/>
              <w:jc w:val="center"/>
              <w:rPr>
                <w:rFonts w:ascii="Arial" w:hAnsi="Arial" w:cs="Arial"/>
                <w:lang w:val="sr-Latn-CS"/>
              </w:rPr>
            </w:pPr>
            <w:r w:rsidRPr="00737920">
              <w:rPr>
                <w:rFonts w:ascii="Arial" w:hAnsi="Arial" w:cs="Arial"/>
                <w:lang w:val="sr-Latn-CS"/>
              </w:rPr>
              <w:t>1-3.1.10</w:t>
            </w:r>
          </w:p>
        </w:tc>
        <w:tc>
          <w:tcPr>
            <w:tcW w:w="8164" w:type="dxa"/>
            <w:tcBorders>
              <w:top w:val="single" w:sz="4" w:space="0" w:color="auto"/>
              <w:left w:val="single" w:sz="4" w:space="0" w:color="auto"/>
              <w:bottom w:val="single" w:sz="4" w:space="0" w:color="auto"/>
              <w:right w:val="single" w:sz="4" w:space="0" w:color="auto"/>
            </w:tcBorders>
            <w:hideMark/>
          </w:tcPr>
          <w:p w14:paraId="6451445C"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Kupovina sadnog materijala višegodišnjih biljnih kultura;</w:t>
            </w:r>
          </w:p>
        </w:tc>
      </w:tr>
      <w:tr w:rsidR="009C209C" w:rsidRPr="00737920" w14:paraId="21C00A58" w14:textId="77777777" w:rsidTr="00FA2973">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14:paraId="671AF575" w14:textId="77777777" w:rsidR="009C209C" w:rsidRPr="00737920" w:rsidRDefault="009C209C" w:rsidP="00FA2973">
            <w:pPr>
              <w:tabs>
                <w:tab w:val="left" w:pos="1125"/>
              </w:tabs>
              <w:spacing w:after="0" w:line="240" w:lineRule="auto"/>
              <w:jc w:val="center"/>
              <w:rPr>
                <w:rFonts w:ascii="Arial" w:hAnsi="Arial" w:cs="Arial"/>
                <w:lang w:val="sr-Latn-CS"/>
              </w:rPr>
            </w:pPr>
            <w:r w:rsidRPr="00737920">
              <w:rPr>
                <w:rFonts w:ascii="Arial" w:hAnsi="Arial" w:cs="Arial"/>
                <w:lang w:val="sr-Latn-CS"/>
              </w:rPr>
              <w:t>1-3.1.11</w:t>
            </w:r>
          </w:p>
        </w:tc>
        <w:tc>
          <w:tcPr>
            <w:tcW w:w="8164" w:type="dxa"/>
            <w:tcBorders>
              <w:top w:val="single" w:sz="4" w:space="0" w:color="auto"/>
              <w:left w:val="single" w:sz="4" w:space="0" w:color="auto"/>
              <w:bottom w:val="single" w:sz="4" w:space="0" w:color="auto"/>
              <w:right w:val="single" w:sz="4" w:space="0" w:color="auto"/>
            </w:tcBorders>
            <w:hideMark/>
          </w:tcPr>
          <w:p w14:paraId="10477E2C"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Investicije u pripremu i poboljšanje zemljišta za postojeće zasade i zasade koji će biti zasnovani tokom resalizacije ove investicije (npr. antierozivne aktivnosti, drenaža, terasiranje i privođenje zemljišta namjeni).</w:t>
            </w:r>
          </w:p>
        </w:tc>
      </w:tr>
      <w:tr w:rsidR="009C209C" w:rsidRPr="00737920" w14:paraId="3F81FFA4" w14:textId="77777777" w:rsidTr="00FA2973">
        <w:trPr>
          <w:trHeight w:val="191"/>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5999D3"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1-3.2</w:t>
            </w:r>
          </w:p>
        </w:tc>
        <w:tc>
          <w:tcPr>
            <w:tcW w:w="81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6F14EA" w14:textId="77777777" w:rsidR="009C209C" w:rsidRPr="00737920" w:rsidRDefault="009C209C" w:rsidP="00FA2973">
            <w:pPr>
              <w:spacing w:after="0" w:line="240" w:lineRule="auto"/>
              <w:rPr>
                <w:rFonts w:ascii="Arial" w:hAnsi="Arial" w:cs="Arial"/>
                <w:lang w:val="sr-Latn-CS"/>
              </w:rPr>
            </w:pPr>
            <w:r w:rsidRPr="00737920">
              <w:rPr>
                <w:rFonts w:ascii="Arial" w:hAnsi="Arial" w:cs="Arial"/>
                <w:lang w:val="sr-Latn-CS"/>
              </w:rPr>
              <w:t>Oprema, mašine i uređaji</w:t>
            </w:r>
          </w:p>
        </w:tc>
      </w:tr>
      <w:tr w:rsidR="009C209C" w:rsidRPr="00737920" w14:paraId="735F4E2B" w14:textId="77777777" w:rsidTr="00FA2973">
        <w:trPr>
          <w:trHeight w:val="452"/>
        </w:trPr>
        <w:tc>
          <w:tcPr>
            <w:tcW w:w="1412" w:type="dxa"/>
            <w:tcBorders>
              <w:top w:val="single" w:sz="4" w:space="0" w:color="auto"/>
              <w:left w:val="single" w:sz="4" w:space="0" w:color="auto"/>
              <w:bottom w:val="single" w:sz="4" w:space="0" w:color="auto"/>
              <w:right w:val="single" w:sz="4" w:space="0" w:color="auto"/>
            </w:tcBorders>
            <w:vAlign w:val="center"/>
            <w:hideMark/>
          </w:tcPr>
          <w:p w14:paraId="79391DFA"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1-3.2.1</w:t>
            </w:r>
          </w:p>
        </w:tc>
        <w:tc>
          <w:tcPr>
            <w:tcW w:w="8164" w:type="dxa"/>
            <w:tcBorders>
              <w:top w:val="single" w:sz="4" w:space="0" w:color="auto"/>
              <w:left w:val="single" w:sz="4" w:space="0" w:color="auto"/>
              <w:bottom w:val="single" w:sz="4" w:space="0" w:color="auto"/>
              <w:right w:val="single" w:sz="4" w:space="0" w:color="auto"/>
            </w:tcBorders>
            <w:vAlign w:val="center"/>
            <w:hideMark/>
          </w:tcPr>
          <w:p w14:paraId="1F3FF323"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upravnu zgradu sa pratećim objektima proizvodnih kapaciteta (kancelarije, prostorije za odmor radnika, prostorije za presvlačenje i sanitarne prostorije, skladište za proizvode za čišćenje, pranje, dezinfekciju i zaštitu bilja);</w:t>
            </w:r>
          </w:p>
        </w:tc>
      </w:tr>
      <w:tr w:rsidR="009C209C" w:rsidRPr="00737920" w14:paraId="06981A14" w14:textId="77777777" w:rsidTr="00FA2973">
        <w:trPr>
          <w:trHeight w:val="557"/>
        </w:trPr>
        <w:tc>
          <w:tcPr>
            <w:tcW w:w="1412" w:type="dxa"/>
            <w:tcBorders>
              <w:top w:val="single" w:sz="4" w:space="0" w:color="auto"/>
              <w:left w:val="single" w:sz="4" w:space="0" w:color="auto"/>
              <w:bottom w:val="single" w:sz="4" w:space="0" w:color="auto"/>
              <w:right w:val="single" w:sz="4" w:space="0" w:color="auto"/>
            </w:tcBorders>
            <w:vAlign w:val="center"/>
            <w:hideMark/>
          </w:tcPr>
          <w:p w14:paraId="2A46BA43"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1-3.2.2</w:t>
            </w:r>
          </w:p>
        </w:tc>
        <w:tc>
          <w:tcPr>
            <w:tcW w:w="8164" w:type="dxa"/>
            <w:tcBorders>
              <w:top w:val="single" w:sz="4" w:space="0" w:color="auto"/>
              <w:left w:val="single" w:sz="4" w:space="0" w:color="auto"/>
              <w:bottom w:val="single" w:sz="4" w:space="0" w:color="auto"/>
              <w:right w:val="single" w:sz="4" w:space="0" w:color="auto"/>
            </w:tcBorders>
            <w:vAlign w:val="center"/>
            <w:hideMark/>
          </w:tcPr>
          <w:p w14:paraId="766472E1"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podizanje, restrukturiranje zasada višegodišnjih biljnih kultura (stubovi, žice, ankeri, sajle, kopče, zatezači i pripremu zemljišta);</w:t>
            </w:r>
          </w:p>
        </w:tc>
      </w:tr>
      <w:tr w:rsidR="009C209C" w:rsidRPr="00737920" w14:paraId="198D1BCD" w14:textId="77777777" w:rsidTr="00FA2973">
        <w:trPr>
          <w:trHeight w:val="452"/>
        </w:trPr>
        <w:tc>
          <w:tcPr>
            <w:tcW w:w="1412" w:type="dxa"/>
            <w:tcBorders>
              <w:top w:val="single" w:sz="4" w:space="0" w:color="auto"/>
              <w:left w:val="single" w:sz="4" w:space="0" w:color="auto"/>
              <w:bottom w:val="single" w:sz="4" w:space="0" w:color="auto"/>
              <w:right w:val="single" w:sz="4" w:space="0" w:color="auto"/>
            </w:tcBorders>
            <w:vAlign w:val="center"/>
            <w:hideMark/>
          </w:tcPr>
          <w:p w14:paraId="142D19F4"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1-3.2.3</w:t>
            </w:r>
          </w:p>
        </w:tc>
        <w:tc>
          <w:tcPr>
            <w:tcW w:w="8164" w:type="dxa"/>
            <w:tcBorders>
              <w:top w:val="single" w:sz="4" w:space="0" w:color="auto"/>
              <w:left w:val="single" w:sz="4" w:space="0" w:color="auto"/>
              <w:bottom w:val="single" w:sz="4" w:space="0" w:color="auto"/>
              <w:right w:val="single" w:sz="4" w:space="0" w:color="auto"/>
            </w:tcBorders>
            <w:vAlign w:val="center"/>
            <w:hideMark/>
          </w:tcPr>
          <w:p w14:paraId="21497152"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Kupovina mreže za zaštitu od ptica ili drugih tehnologija u pogledu zaštite od predatora.</w:t>
            </w:r>
          </w:p>
        </w:tc>
      </w:tr>
      <w:tr w:rsidR="009C209C" w:rsidRPr="00737920" w14:paraId="2FC0DE60" w14:textId="77777777" w:rsidTr="00FA2973">
        <w:trPr>
          <w:trHeight w:val="452"/>
        </w:trPr>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70461D"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1-3.3</w:t>
            </w:r>
          </w:p>
        </w:tc>
        <w:tc>
          <w:tcPr>
            <w:tcW w:w="8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3E9AAE" w14:textId="77777777" w:rsidR="009C209C" w:rsidRPr="00737920" w:rsidRDefault="009C209C" w:rsidP="00FA2973">
            <w:pPr>
              <w:spacing w:after="0" w:line="240" w:lineRule="auto"/>
              <w:jc w:val="both"/>
              <w:rPr>
                <w:rFonts w:ascii="Arial" w:hAnsi="Arial" w:cs="Arial"/>
                <w:lang w:val="sr-Latn-CS"/>
              </w:rPr>
            </w:pPr>
            <w:r w:rsidRPr="00737920">
              <w:rPr>
                <w:rFonts w:ascii="Arial" w:hAnsi="Arial" w:cs="Arial"/>
                <w:lang w:val="sr-Latn-CS"/>
              </w:rPr>
              <w:t xml:space="preserve">Oprema za staklenike i plastenike i oprema za proizvodnju voća, povrća (uključujući sektore vinogradarstva i maslinarstva) </w:t>
            </w:r>
          </w:p>
        </w:tc>
      </w:tr>
      <w:tr w:rsidR="009C209C" w:rsidRPr="00737920" w14:paraId="493BED07" w14:textId="77777777" w:rsidTr="00FA2973">
        <w:trPr>
          <w:trHeight w:val="260"/>
        </w:trPr>
        <w:tc>
          <w:tcPr>
            <w:tcW w:w="1412" w:type="dxa"/>
            <w:tcBorders>
              <w:top w:val="single" w:sz="4" w:space="0" w:color="auto"/>
              <w:left w:val="single" w:sz="4" w:space="0" w:color="auto"/>
              <w:bottom w:val="single" w:sz="4" w:space="0" w:color="auto"/>
              <w:right w:val="single" w:sz="4" w:space="0" w:color="auto"/>
            </w:tcBorders>
            <w:vAlign w:val="center"/>
            <w:hideMark/>
          </w:tcPr>
          <w:p w14:paraId="151FE890"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1-3.3.1</w:t>
            </w:r>
          </w:p>
        </w:tc>
        <w:tc>
          <w:tcPr>
            <w:tcW w:w="8164" w:type="dxa"/>
            <w:tcBorders>
              <w:top w:val="single" w:sz="4" w:space="0" w:color="auto"/>
              <w:left w:val="single" w:sz="4" w:space="0" w:color="auto"/>
              <w:bottom w:val="single" w:sz="4" w:space="0" w:color="auto"/>
              <w:right w:val="single" w:sz="4" w:space="0" w:color="auto"/>
            </w:tcBorders>
            <w:hideMark/>
          </w:tcPr>
          <w:p w14:paraId="04298E12"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i uređaji za navodnjavanje uključujući pumpe, crijeva, raspršivače/dispenzere/kapaljke, sisteme za filtriranje, sistem za fertilizaciju sa vodorastvorljivim đubrivima (fertirigacija), pipete, uređaji za namotavanje crijeva;</w:t>
            </w:r>
          </w:p>
        </w:tc>
      </w:tr>
      <w:tr w:rsidR="009C209C" w:rsidRPr="00737920" w14:paraId="74E99F1F" w14:textId="77777777" w:rsidTr="00FA2973">
        <w:trPr>
          <w:trHeight w:val="50"/>
        </w:trPr>
        <w:tc>
          <w:tcPr>
            <w:tcW w:w="1412" w:type="dxa"/>
            <w:tcBorders>
              <w:top w:val="single" w:sz="4" w:space="0" w:color="auto"/>
              <w:left w:val="single" w:sz="4" w:space="0" w:color="auto"/>
              <w:bottom w:val="single" w:sz="4" w:space="0" w:color="auto"/>
              <w:right w:val="single" w:sz="4" w:space="0" w:color="auto"/>
            </w:tcBorders>
            <w:vAlign w:val="center"/>
            <w:hideMark/>
          </w:tcPr>
          <w:p w14:paraId="1B0110FE"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1-3.3.2</w:t>
            </w:r>
          </w:p>
        </w:tc>
        <w:tc>
          <w:tcPr>
            <w:tcW w:w="8164" w:type="dxa"/>
            <w:tcBorders>
              <w:top w:val="single" w:sz="4" w:space="0" w:color="auto"/>
              <w:left w:val="single" w:sz="4" w:space="0" w:color="auto"/>
              <w:bottom w:val="single" w:sz="4" w:space="0" w:color="auto"/>
              <w:right w:val="single" w:sz="4" w:space="0" w:color="auto"/>
            </w:tcBorders>
            <w:hideMark/>
          </w:tcPr>
          <w:p w14:paraId="12F5A5E3"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oprašivanje biljaka;</w:t>
            </w:r>
          </w:p>
        </w:tc>
      </w:tr>
      <w:tr w:rsidR="009C209C" w:rsidRPr="00737920" w14:paraId="0552A59F" w14:textId="77777777" w:rsidTr="00FA2973">
        <w:trPr>
          <w:trHeight w:val="98"/>
        </w:trPr>
        <w:tc>
          <w:tcPr>
            <w:tcW w:w="1412" w:type="dxa"/>
            <w:tcBorders>
              <w:top w:val="single" w:sz="4" w:space="0" w:color="auto"/>
              <w:left w:val="single" w:sz="4" w:space="0" w:color="auto"/>
              <w:bottom w:val="single" w:sz="4" w:space="0" w:color="auto"/>
              <w:right w:val="single" w:sz="4" w:space="0" w:color="auto"/>
            </w:tcBorders>
            <w:vAlign w:val="center"/>
            <w:hideMark/>
          </w:tcPr>
          <w:p w14:paraId="418A682A"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1-3.3.3</w:t>
            </w:r>
          </w:p>
        </w:tc>
        <w:tc>
          <w:tcPr>
            <w:tcW w:w="8164" w:type="dxa"/>
            <w:tcBorders>
              <w:top w:val="single" w:sz="4" w:space="0" w:color="auto"/>
              <w:left w:val="single" w:sz="4" w:space="0" w:color="auto"/>
              <w:bottom w:val="single" w:sz="4" w:space="0" w:color="auto"/>
              <w:right w:val="single" w:sz="4" w:space="0" w:color="auto"/>
            </w:tcBorders>
            <w:hideMark/>
          </w:tcPr>
          <w:p w14:paraId="75CAEF7E"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dodatno osvjetljenje i zasjenjivanje;</w:t>
            </w:r>
          </w:p>
        </w:tc>
      </w:tr>
      <w:tr w:rsidR="009C209C" w:rsidRPr="00737920" w14:paraId="28ACAEB3" w14:textId="77777777" w:rsidTr="00FA2973">
        <w:trPr>
          <w:trHeight w:val="115"/>
        </w:trPr>
        <w:tc>
          <w:tcPr>
            <w:tcW w:w="1412" w:type="dxa"/>
            <w:tcBorders>
              <w:top w:val="single" w:sz="4" w:space="0" w:color="auto"/>
              <w:left w:val="single" w:sz="4" w:space="0" w:color="auto"/>
              <w:bottom w:val="single" w:sz="4" w:space="0" w:color="auto"/>
              <w:right w:val="single" w:sz="4" w:space="0" w:color="auto"/>
            </w:tcBorders>
            <w:vAlign w:val="center"/>
            <w:hideMark/>
          </w:tcPr>
          <w:p w14:paraId="4EA86727"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1-3.3.4</w:t>
            </w:r>
          </w:p>
        </w:tc>
        <w:tc>
          <w:tcPr>
            <w:tcW w:w="8164" w:type="dxa"/>
            <w:tcBorders>
              <w:top w:val="single" w:sz="4" w:space="0" w:color="auto"/>
              <w:left w:val="single" w:sz="4" w:space="0" w:color="auto"/>
              <w:bottom w:val="single" w:sz="4" w:space="0" w:color="auto"/>
              <w:right w:val="single" w:sz="4" w:space="0" w:color="auto"/>
            </w:tcBorders>
            <w:hideMark/>
          </w:tcPr>
          <w:p w14:paraId="2D8A2B52"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i uređaji za pripremu zemljišta i supstrata;</w:t>
            </w:r>
          </w:p>
        </w:tc>
      </w:tr>
      <w:tr w:rsidR="009C209C" w:rsidRPr="00737920" w14:paraId="23027AD0" w14:textId="77777777" w:rsidTr="00FA2973">
        <w:trPr>
          <w:trHeight w:val="133"/>
        </w:trPr>
        <w:tc>
          <w:tcPr>
            <w:tcW w:w="1412" w:type="dxa"/>
            <w:tcBorders>
              <w:top w:val="single" w:sz="4" w:space="0" w:color="auto"/>
              <w:left w:val="single" w:sz="4" w:space="0" w:color="auto"/>
              <w:bottom w:val="single" w:sz="4" w:space="0" w:color="auto"/>
              <w:right w:val="single" w:sz="4" w:space="0" w:color="auto"/>
            </w:tcBorders>
            <w:vAlign w:val="center"/>
            <w:hideMark/>
          </w:tcPr>
          <w:p w14:paraId="03B6CE91"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1-3.3.5</w:t>
            </w:r>
          </w:p>
        </w:tc>
        <w:tc>
          <w:tcPr>
            <w:tcW w:w="8164" w:type="dxa"/>
            <w:tcBorders>
              <w:top w:val="single" w:sz="4" w:space="0" w:color="auto"/>
              <w:left w:val="single" w:sz="4" w:space="0" w:color="auto"/>
              <w:bottom w:val="single" w:sz="4" w:space="0" w:color="auto"/>
              <w:right w:val="single" w:sz="4" w:space="0" w:color="auto"/>
            </w:tcBorders>
            <w:hideMark/>
          </w:tcPr>
          <w:p w14:paraId="171F335F"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i uređaji za sjetvu, sadnju i malčovanje (sa folijom);</w:t>
            </w:r>
          </w:p>
        </w:tc>
      </w:tr>
      <w:tr w:rsidR="009C209C" w:rsidRPr="00737920" w14:paraId="08EA30E3" w14:textId="77777777" w:rsidTr="00FA2973">
        <w:trPr>
          <w:trHeight w:val="165"/>
        </w:trPr>
        <w:tc>
          <w:tcPr>
            <w:tcW w:w="1412" w:type="dxa"/>
            <w:tcBorders>
              <w:top w:val="single" w:sz="4" w:space="0" w:color="auto"/>
              <w:left w:val="single" w:sz="4" w:space="0" w:color="auto"/>
              <w:bottom w:val="single" w:sz="4" w:space="0" w:color="auto"/>
              <w:right w:val="single" w:sz="4" w:space="0" w:color="auto"/>
            </w:tcBorders>
            <w:vAlign w:val="center"/>
            <w:hideMark/>
          </w:tcPr>
          <w:p w14:paraId="312E32FD"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1-3.3.6</w:t>
            </w:r>
          </w:p>
        </w:tc>
        <w:tc>
          <w:tcPr>
            <w:tcW w:w="8164" w:type="dxa"/>
            <w:tcBorders>
              <w:top w:val="single" w:sz="4" w:space="0" w:color="auto"/>
              <w:left w:val="single" w:sz="4" w:space="0" w:color="auto"/>
              <w:bottom w:val="single" w:sz="4" w:space="0" w:color="auto"/>
              <w:right w:val="single" w:sz="4" w:space="0" w:color="auto"/>
            </w:tcBorders>
            <w:hideMark/>
          </w:tcPr>
          <w:p w14:paraId="5466DAF1"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i uređaji za sisteme za hidroponičnu proizvodnju;</w:t>
            </w:r>
          </w:p>
        </w:tc>
      </w:tr>
      <w:tr w:rsidR="009C209C" w:rsidRPr="00737920" w14:paraId="0A517ED5" w14:textId="77777777" w:rsidTr="00FA2973">
        <w:trPr>
          <w:trHeight w:val="183"/>
        </w:trPr>
        <w:tc>
          <w:tcPr>
            <w:tcW w:w="1412" w:type="dxa"/>
            <w:tcBorders>
              <w:top w:val="single" w:sz="4" w:space="0" w:color="auto"/>
              <w:left w:val="single" w:sz="4" w:space="0" w:color="auto"/>
              <w:bottom w:val="single" w:sz="4" w:space="0" w:color="auto"/>
              <w:right w:val="single" w:sz="4" w:space="0" w:color="auto"/>
            </w:tcBorders>
            <w:vAlign w:val="center"/>
            <w:hideMark/>
          </w:tcPr>
          <w:p w14:paraId="1B622612"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1-3.3.7</w:t>
            </w:r>
          </w:p>
        </w:tc>
        <w:tc>
          <w:tcPr>
            <w:tcW w:w="8164" w:type="dxa"/>
            <w:tcBorders>
              <w:top w:val="single" w:sz="4" w:space="0" w:color="auto"/>
              <w:left w:val="single" w:sz="4" w:space="0" w:color="auto"/>
              <w:bottom w:val="single" w:sz="4" w:space="0" w:color="auto"/>
              <w:right w:val="single" w:sz="4" w:space="0" w:color="auto"/>
            </w:tcBorders>
            <w:hideMark/>
          </w:tcPr>
          <w:p w14:paraId="1F5B3D75"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i uređaji za zaštitu bilja i sterilizaciju zemljišta i supstrata;</w:t>
            </w:r>
          </w:p>
        </w:tc>
      </w:tr>
      <w:tr w:rsidR="009C209C" w:rsidRPr="00737920" w14:paraId="1161629C" w14:textId="77777777" w:rsidTr="00FA2973">
        <w:trPr>
          <w:trHeight w:val="201"/>
        </w:trPr>
        <w:tc>
          <w:tcPr>
            <w:tcW w:w="1412" w:type="dxa"/>
            <w:tcBorders>
              <w:top w:val="single" w:sz="4" w:space="0" w:color="auto"/>
              <w:left w:val="single" w:sz="4" w:space="0" w:color="auto"/>
              <w:bottom w:val="single" w:sz="4" w:space="0" w:color="auto"/>
              <w:right w:val="single" w:sz="4" w:space="0" w:color="auto"/>
            </w:tcBorders>
            <w:vAlign w:val="center"/>
            <w:hideMark/>
          </w:tcPr>
          <w:p w14:paraId="737B763C"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1-3.3.8</w:t>
            </w:r>
          </w:p>
        </w:tc>
        <w:tc>
          <w:tcPr>
            <w:tcW w:w="8164" w:type="dxa"/>
            <w:tcBorders>
              <w:top w:val="single" w:sz="4" w:space="0" w:color="auto"/>
              <w:left w:val="single" w:sz="4" w:space="0" w:color="auto"/>
              <w:bottom w:val="single" w:sz="4" w:space="0" w:color="auto"/>
              <w:right w:val="single" w:sz="4" w:space="0" w:color="auto"/>
            </w:tcBorders>
            <w:hideMark/>
          </w:tcPr>
          <w:p w14:paraId="6273D93A"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obogaćivanje ugljen–dioksidom;</w:t>
            </w:r>
          </w:p>
        </w:tc>
      </w:tr>
      <w:tr w:rsidR="009C209C" w:rsidRPr="00737920" w14:paraId="2FC86A74" w14:textId="77777777" w:rsidTr="00FA2973">
        <w:trPr>
          <w:trHeight w:val="395"/>
        </w:trPr>
        <w:tc>
          <w:tcPr>
            <w:tcW w:w="1412" w:type="dxa"/>
            <w:tcBorders>
              <w:top w:val="single" w:sz="4" w:space="0" w:color="auto"/>
              <w:left w:val="single" w:sz="4" w:space="0" w:color="auto"/>
              <w:bottom w:val="single" w:sz="4" w:space="0" w:color="auto"/>
              <w:right w:val="single" w:sz="4" w:space="0" w:color="auto"/>
            </w:tcBorders>
            <w:vAlign w:val="center"/>
            <w:hideMark/>
          </w:tcPr>
          <w:p w14:paraId="6010BAA9"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1-3.3.9</w:t>
            </w:r>
          </w:p>
        </w:tc>
        <w:tc>
          <w:tcPr>
            <w:tcW w:w="8164" w:type="dxa"/>
            <w:tcBorders>
              <w:top w:val="single" w:sz="4" w:space="0" w:color="auto"/>
              <w:left w:val="single" w:sz="4" w:space="0" w:color="auto"/>
              <w:bottom w:val="single" w:sz="4" w:space="0" w:color="auto"/>
              <w:right w:val="single" w:sz="4" w:space="0" w:color="auto"/>
            </w:tcBorders>
            <w:hideMark/>
          </w:tcPr>
          <w:p w14:paraId="7CD5C3E0"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proizvodnju gljiva i proizvodnju komposta za gljive (nabavka komposta i micelijuma su isključeni);</w:t>
            </w:r>
          </w:p>
        </w:tc>
      </w:tr>
      <w:tr w:rsidR="009C209C" w:rsidRPr="00737920" w14:paraId="4B3ABB8F" w14:textId="77777777" w:rsidTr="00FA2973">
        <w:trPr>
          <w:trHeight w:val="274"/>
        </w:trPr>
        <w:tc>
          <w:tcPr>
            <w:tcW w:w="1412" w:type="dxa"/>
            <w:tcBorders>
              <w:top w:val="single" w:sz="4" w:space="0" w:color="auto"/>
              <w:left w:val="single" w:sz="4" w:space="0" w:color="auto"/>
              <w:bottom w:val="single" w:sz="4" w:space="0" w:color="auto"/>
              <w:right w:val="single" w:sz="4" w:space="0" w:color="auto"/>
            </w:tcBorders>
            <w:vAlign w:val="center"/>
            <w:hideMark/>
          </w:tcPr>
          <w:p w14:paraId="36A8A435"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1-3.3.10</w:t>
            </w:r>
          </w:p>
        </w:tc>
        <w:tc>
          <w:tcPr>
            <w:tcW w:w="8164" w:type="dxa"/>
            <w:tcBorders>
              <w:top w:val="single" w:sz="4" w:space="0" w:color="auto"/>
              <w:left w:val="single" w:sz="4" w:space="0" w:color="auto"/>
              <w:bottom w:val="single" w:sz="4" w:space="0" w:color="auto"/>
              <w:right w:val="single" w:sz="4" w:space="0" w:color="auto"/>
            </w:tcBorders>
            <w:hideMark/>
          </w:tcPr>
          <w:p w14:paraId="7EB04457"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rezidbu voća, vinove loze i maslina;</w:t>
            </w:r>
          </w:p>
        </w:tc>
      </w:tr>
      <w:tr w:rsidR="009C209C" w:rsidRPr="00737920" w14:paraId="638EAC73" w14:textId="77777777" w:rsidTr="00FA2973">
        <w:trPr>
          <w:trHeight w:val="395"/>
        </w:trPr>
        <w:tc>
          <w:tcPr>
            <w:tcW w:w="1412" w:type="dxa"/>
            <w:tcBorders>
              <w:top w:val="single" w:sz="4" w:space="0" w:color="auto"/>
              <w:left w:val="single" w:sz="4" w:space="0" w:color="auto"/>
              <w:bottom w:val="single" w:sz="4" w:space="0" w:color="auto"/>
              <w:right w:val="single" w:sz="4" w:space="0" w:color="auto"/>
            </w:tcBorders>
            <w:vAlign w:val="center"/>
            <w:hideMark/>
          </w:tcPr>
          <w:p w14:paraId="273A43D4"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1-3.3.11</w:t>
            </w:r>
          </w:p>
        </w:tc>
        <w:tc>
          <w:tcPr>
            <w:tcW w:w="8164" w:type="dxa"/>
            <w:tcBorders>
              <w:top w:val="single" w:sz="4" w:space="0" w:color="auto"/>
              <w:left w:val="single" w:sz="4" w:space="0" w:color="auto"/>
              <w:bottom w:val="single" w:sz="4" w:space="0" w:color="auto"/>
              <w:right w:val="single" w:sz="4" w:space="0" w:color="auto"/>
            </w:tcBorders>
            <w:hideMark/>
          </w:tcPr>
          <w:p w14:paraId="0148DE8E"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i uređaji za održavanje posebnih mikroklimatskih uslova, ventilaciju, klimatizaciju i grijanje, alarmni sistemi i stand-by agregati; voda, gas, snabdijevanje električnom energijom i kanalizacioni sistem; kao i računarska oprema i softver za kontrolu grijanja, ventilacije, branje, za proces pranja i sortiranja, klasifikaciju, pakovanje i označavanje.</w:t>
            </w:r>
          </w:p>
        </w:tc>
      </w:tr>
      <w:tr w:rsidR="009C209C" w:rsidRPr="00737920" w14:paraId="2D024C19" w14:textId="77777777" w:rsidTr="00FA2973">
        <w:trPr>
          <w:trHeight w:val="297"/>
        </w:trPr>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7AA0D3"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1-3.4</w:t>
            </w:r>
          </w:p>
        </w:tc>
        <w:tc>
          <w:tcPr>
            <w:tcW w:w="8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78BD48" w14:textId="77777777" w:rsidR="009C209C" w:rsidRPr="00737920" w:rsidRDefault="009C209C" w:rsidP="00FA2973">
            <w:pPr>
              <w:spacing w:after="0" w:line="240" w:lineRule="auto"/>
              <w:jc w:val="both"/>
              <w:rPr>
                <w:rFonts w:ascii="Arial" w:hAnsi="Arial" w:cs="Arial"/>
                <w:lang w:val="sr-Latn-CS"/>
              </w:rPr>
            </w:pPr>
            <w:r w:rsidRPr="00737920">
              <w:rPr>
                <w:rFonts w:ascii="Arial" w:hAnsi="Arial" w:cs="Arial"/>
                <w:lang w:val="sr-Latn-CS"/>
              </w:rPr>
              <w:t>Oprema za branje, sortiranje, pakovanje i skladištenje</w:t>
            </w:r>
          </w:p>
        </w:tc>
      </w:tr>
      <w:tr w:rsidR="009C209C" w:rsidRPr="00737920" w14:paraId="45F93226" w14:textId="77777777" w:rsidTr="00FA2973">
        <w:trPr>
          <w:trHeight w:val="111"/>
        </w:trPr>
        <w:tc>
          <w:tcPr>
            <w:tcW w:w="1412" w:type="dxa"/>
            <w:tcBorders>
              <w:top w:val="single" w:sz="4" w:space="0" w:color="auto"/>
              <w:left w:val="single" w:sz="4" w:space="0" w:color="auto"/>
              <w:bottom w:val="single" w:sz="4" w:space="0" w:color="auto"/>
              <w:right w:val="single" w:sz="4" w:space="0" w:color="auto"/>
            </w:tcBorders>
            <w:vAlign w:val="center"/>
            <w:hideMark/>
          </w:tcPr>
          <w:p w14:paraId="4C2E25DC"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1-3.4.1</w:t>
            </w:r>
          </w:p>
        </w:tc>
        <w:tc>
          <w:tcPr>
            <w:tcW w:w="8164" w:type="dxa"/>
            <w:tcBorders>
              <w:top w:val="single" w:sz="4" w:space="0" w:color="auto"/>
              <w:left w:val="single" w:sz="4" w:space="0" w:color="auto"/>
              <w:bottom w:val="single" w:sz="4" w:space="0" w:color="auto"/>
              <w:right w:val="single" w:sz="4" w:space="0" w:color="auto"/>
            </w:tcBorders>
            <w:hideMark/>
          </w:tcPr>
          <w:p w14:paraId="216F4D67"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Ventilacioni sistemi i oprema za prinudnu ventilaciju;</w:t>
            </w:r>
          </w:p>
        </w:tc>
      </w:tr>
      <w:tr w:rsidR="009C209C" w:rsidRPr="00737920" w14:paraId="5F1DBB4B" w14:textId="77777777" w:rsidTr="00FA2973">
        <w:trPr>
          <w:trHeight w:val="129"/>
        </w:trPr>
        <w:tc>
          <w:tcPr>
            <w:tcW w:w="1412" w:type="dxa"/>
            <w:tcBorders>
              <w:top w:val="single" w:sz="4" w:space="0" w:color="auto"/>
              <w:left w:val="single" w:sz="4" w:space="0" w:color="auto"/>
              <w:bottom w:val="single" w:sz="4" w:space="0" w:color="auto"/>
              <w:right w:val="single" w:sz="4" w:space="0" w:color="auto"/>
            </w:tcBorders>
            <w:vAlign w:val="center"/>
            <w:hideMark/>
          </w:tcPr>
          <w:p w14:paraId="0405AB75"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1-3.4.2</w:t>
            </w:r>
          </w:p>
        </w:tc>
        <w:tc>
          <w:tcPr>
            <w:tcW w:w="8164" w:type="dxa"/>
            <w:tcBorders>
              <w:top w:val="single" w:sz="4" w:space="0" w:color="auto"/>
              <w:left w:val="single" w:sz="4" w:space="0" w:color="auto"/>
              <w:bottom w:val="single" w:sz="4" w:space="0" w:color="auto"/>
              <w:right w:val="single" w:sz="4" w:space="0" w:color="auto"/>
            </w:tcBorders>
            <w:hideMark/>
          </w:tcPr>
          <w:p w14:paraId="688F5E33"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i uređaji za skladišne objekte (uključujući ULO hladnjače);</w:t>
            </w:r>
          </w:p>
        </w:tc>
      </w:tr>
      <w:tr w:rsidR="009C209C" w:rsidRPr="00737920" w14:paraId="2CDCBF7C" w14:textId="77777777" w:rsidTr="00FA2973">
        <w:trPr>
          <w:trHeight w:val="247"/>
        </w:trPr>
        <w:tc>
          <w:tcPr>
            <w:tcW w:w="1412" w:type="dxa"/>
            <w:tcBorders>
              <w:top w:val="single" w:sz="4" w:space="0" w:color="auto"/>
              <w:left w:val="single" w:sz="4" w:space="0" w:color="auto"/>
              <w:bottom w:val="single" w:sz="4" w:space="0" w:color="auto"/>
              <w:right w:val="single" w:sz="4" w:space="0" w:color="auto"/>
            </w:tcBorders>
            <w:vAlign w:val="center"/>
            <w:hideMark/>
          </w:tcPr>
          <w:p w14:paraId="12A71440"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1-3.4.3</w:t>
            </w:r>
          </w:p>
        </w:tc>
        <w:tc>
          <w:tcPr>
            <w:tcW w:w="8164" w:type="dxa"/>
            <w:tcBorders>
              <w:top w:val="single" w:sz="4" w:space="0" w:color="auto"/>
              <w:left w:val="single" w:sz="4" w:space="0" w:color="auto"/>
              <w:bottom w:val="single" w:sz="4" w:space="0" w:color="auto"/>
              <w:right w:val="single" w:sz="4" w:space="0" w:color="auto"/>
            </w:tcBorders>
            <w:hideMark/>
          </w:tcPr>
          <w:p w14:paraId="2EC09339"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i uređaji za hlađenje/zamrzavanje;</w:t>
            </w:r>
          </w:p>
        </w:tc>
      </w:tr>
      <w:tr w:rsidR="009C209C" w:rsidRPr="00737920" w14:paraId="76E824B0" w14:textId="77777777" w:rsidTr="00FA2973">
        <w:trPr>
          <w:trHeight w:val="247"/>
        </w:trPr>
        <w:tc>
          <w:tcPr>
            <w:tcW w:w="1412" w:type="dxa"/>
            <w:tcBorders>
              <w:top w:val="single" w:sz="4" w:space="0" w:color="auto"/>
              <w:left w:val="single" w:sz="4" w:space="0" w:color="auto"/>
              <w:bottom w:val="single" w:sz="4" w:space="0" w:color="auto"/>
              <w:right w:val="single" w:sz="4" w:space="0" w:color="auto"/>
            </w:tcBorders>
            <w:vAlign w:val="center"/>
            <w:hideMark/>
          </w:tcPr>
          <w:p w14:paraId="2BAAC05B"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1-3.4.4</w:t>
            </w:r>
          </w:p>
        </w:tc>
        <w:tc>
          <w:tcPr>
            <w:tcW w:w="8164" w:type="dxa"/>
            <w:tcBorders>
              <w:top w:val="single" w:sz="4" w:space="0" w:color="auto"/>
              <w:left w:val="single" w:sz="4" w:space="0" w:color="auto"/>
              <w:bottom w:val="single" w:sz="4" w:space="0" w:color="auto"/>
              <w:right w:val="single" w:sz="4" w:space="0" w:color="auto"/>
            </w:tcBorders>
            <w:hideMark/>
          </w:tcPr>
          <w:p w14:paraId="50A22166"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Posebna oprema za branje voća, grožđa, maslina i povrća;</w:t>
            </w:r>
          </w:p>
        </w:tc>
      </w:tr>
      <w:tr w:rsidR="009C209C" w:rsidRPr="00737920" w14:paraId="5A798FCA" w14:textId="77777777" w:rsidTr="00FA2973">
        <w:trPr>
          <w:trHeight w:val="198"/>
        </w:trPr>
        <w:tc>
          <w:tcPr>
            <w:tcW w:w="1412" w:type="dxa"/>
            <w:tcBorders>
              <w:top w:val="single" w:sz="4" w:space="0" w:color="auto"/>
              <w:left w:val="single" w:sz="4" w:space="0" w:color="auto"/>
              <w:bottom w:val="single" w:sz="4" w:space="0" w:color="auto"/>
              <w:right w:val="single" w:sz="4" w:space="0" w:color="auto"/>
            </w:tcBorders>
            <w:vAlign w:val="center"/>
            <w:hideMark/>
          </w:tcPr>
          <w:p w14:paraId="42D45D96"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1-3.4.5</w:t>
            </w:r>
          </w:p>
        </w:tc>
        <w:tc>
          <w:tcPr>
            <w:tcW w:w="8164" w:type="dxa"/>
            <w:tcBorders>
              <w:top w:val="single" w:sz="4" w:space="0" w:color="auto"/>
              <w:left w:val="single" w:sz="4" w:space="0" w:color="auto"/>
              <w:bottom w:val="single" w:sz="4" w:space="0" w:color="auto"/>
              <w:right w:val="single" w:sz="4" w:space="0" w:color="auto"/>
            </w:tcBorders>
            <w:hideMark/>
          </w:tcPr>
          <w:p w14:paraId="681721D3"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Boks palete i prikolice za prevoz i utovar;</w:t>
            </w:r>
          </w:p>
        </w:tc>
      </w:tr>
      <w:tr w:rsidR="009C209C" w:rsidRPr="00737920" w14:paraId="42D2EE3B" w14:textId="77777777" w:rsidTr="00FA2973">
        <w:trPr>
          <w:trHeight w:val="215"/>
        </w:trPr>
        <w:tc>
          <w:tcPr>
            <w:tcW w:w="1412" w:type="dxa"/>
            <w:tcBorders>
              <w:top w:val="single" w:sz="4" w:space="0" w:color="auto"/>
              <w:left w:val="single" w:sz="4" w:space="0" w:color="auto"/>
              <w:bottom w:val="single" w:sz="4" w:space="0" w:color="auto"/>
              <w:right w:val="single" w:sz="4" w:space="0" w:color="auto"/>
            </w:tcBorders>
            <w:vAlign w:val="center"/>
            <w:hideMark/>
          </w:tcPr>
          <w:p w14:paraId="048E270E"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1-3.4.6</w:t>
            </w:r>
          </w:p>
        </w:tc>
        <w:tc>
          <w:tcPr>
            <w:tcW w:w="8164" w:type="dxa"/>
            <w:tcBorders>
              <w:top w:val="single" w:sz="4" w:space="0" w:color="auto"/>
              <w:left w:val="single" w:sz="4" w:space="0" w:color="auto"/>
              <w:bottom w:val="single" w:sz="4" w:space="0" w:color="auto"/>
              <w:right w:val="single" w:sz="4" w:space="0" w:color="auto"/>
            </w:tcBorders>
            <w:hideMark/>
          </w:tcPr>
          <w:p w14:paraId="5C7D026D"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Linije i oprema za čišćenje i pranje;</w:t>
            </w:r>
          </w:p>
        </w:tc>
      </w:tr>
      <w:tr w:rsidR="009C209C" w:rsidRPr="00737920" w14:paraId="650F57C3" w14:textId="77777777" w:rsidTr="00FA2973">
        <w:trPr>
          <w:trHeight w:val="265"/>
        </w:trPr>
        <w:tc>
          <w:tcPr>
            <w:tcW w:w="1412" w:type="dxa"/>
            <w:tcBorders>
              <w:top w:val="single" w:sz="4" w:space="0" w:color="auto"/>
              <w:left w:val="single" w:sz="4" w:space="0" w:color="auto"/>
              <w:bottom w:val="single" w:sz="4" w:space="0" w:color="auto"/>
              <w:right w:val="single" w:sz="4" w:space="0" w:color="auto"/>
            </w:tcBorders>
            <w:vAlign w:val="center"/>
            <w:hideMark/>
          </w:tcPr>
          <w:p w14:paraId="310A3715"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1-3.4.7</w:t>
            </w:r>
          </w:p>
        </w:tc>
        <w:tc>
          <w:tcPr>
            <w:tcW w:w="8164" w:type="dxa"/>
            <w:tcBorders>
              <w:top w:val="single" w:sz="4" w:space="0" w:color="auto"/>
              <w:left w:val="single" w:sz="4" w:space="0" w:color="auto"/>
              <w:bottom w:val="single" w:sz="4" w:space="0" w:color="auto"/>
              <w:right w:val="single" w:sz="4" w:space="0" w:color="auto"/>
            </w:tcBorders>
            <w:hideMark/>
          </w:tcPr>
          <w:p w14:paraId="6FEFFED0"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Linije i oprema za sušenje zamrzavanjem (liofilizacija);</w:t>
            </w:r>
          </w:p>
        </w:tc>
      </w:tr>
      <w:tr w:rsidR="009C209C" w:rsidRPr="00737920" w14:paraId="5C76DE11" w14:textId="77777777" w:rsidTr="00FA2973">
        <w:trPr>
          <w:trHeight w:val="251"/>
        </w:trPr>
        <w:tc>
          <w:tcPr>
            <w:tcW w:w="1412" w:type="dxa"/>
            <w:tcBorders>
              <w:top w:val="single" w:sz="4" w:space="0" w:color="auto"/>
              <w:left w:val="single" w:sz="4" w:space="0" w:color="auto"/>
              <w:bottom w:val="single" w:sz="4" w:space="0" w:color="auto"/>
              <w:right w:val="single" w:sz="4" w:space="0" w:color="auto"/>
            </w:tcBorders>
            <w:vAlign w:val="center"/>
            <w:hideMark/>
          </w:tcPr>
          <w:p w14:paraId="18A6CAC1"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1-3.4.8</w:t>
            </w:r>
          </w:p>
        </w:tc>
        <w:tc>
          <w:tcPr>
            <w:tcW w:w="8164" w:type="dxa"/>
            <w:tcBorders>
              <w:top w:val="single" w:sz="4" w:space="0" w:color="auto"/>
              <w:left w:val="single" w:sz="4" w:space="0" w:color="auto"/>
              <w:bottom w:val="single" w:sz="4" w:space="0" w:color="auto"/>
              <w:right w:val="single" w:sz="4" w:space="0" w:color="auto"/>
            </w:tcBorders>
            <w:hideMark/>
          </w:tcPr>
          <w:p w14:paraId="51BD0BB4"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Linije i oprema za sortiranje i kalibriranje;</w:t>
            </w:r>
          </w:p>
        </w:tc>
      </w:tr>
      <w:tr w:rsidR="009C209C" w:rsidRPr="00737920" w14:paraId="0C77EECB" w14:textId="77777777" w:rsidTr="00FA2973">
        <w:trPr>
          <w:trHeight w:val="113"/>
        </w:trPr>
        <w:tc>
          <w:tcPr>
            <w:tcW w:w="1412" w:type="dxa"/>
            <w:tcBorders>
              <w:top w:val="single" w:sz="4" w:space="0" w:color="auto"/>
              <w:left w:val="single" w:sz="4" w:space="0" w:color="auto"/>
              <w:bottom w:val="single" w:sz="4" w:space="0" w:color="auto"/>
              <w:right w:val="single" w:sz="4" w:space="0" w:color="auto"/>
            </w:tcBorders>
            <w:vAlign w:val="center"/>
            <w:hideMark/>
          </w:tcPr>
          <w:p w14:paraId="57321EAC"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1-3.4.9</w:t>
            </w:r>
          </w:p>
        </w:tc>
        <w:tc>
          <w:tcPr>
            <w:tcW w:w="8164" w:type="dxa"/>
            <w:tcBorders>
              <w:top w:val="single" w:sz="4" w:space="0" w:color="auto"/>
              <w:left w:val="single" w:sz="4" w:space="0" w:color="auto"/>
              <w:bottom w:val="single" w:sz="4" w:space="0" w:color="auto"/>
              <w:right w:val="single" w:sz="4" w:space="0" w:color="auto"/>
            </w:tcBorders>
            <w:hideMark/>
          </w:tcPr>
          <w:p w14:paraId="38CF86EC"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Linije i oprema za pakovanje i obilježavanje;</w:t>
            </w:r>
          </w:p>
        </w:tc>
      </w:tr>
      <w:tr w:rsidR="009C209C" w:rsidRPr="00737920" w14:paraId="71B31869" w14:textId="77777777" w:rsidTr="00FA2973">
        <w:trPr>
          <w:trHeight w:val="278"/>
        </w:trPr>
        <w:tc>
          <w:tcPr>
            <w:tcW w:w="1412" w:type="dxa"/>
            <w:tcBorders>
              <w:top w:val="single" w:sz="4" w:space="0" w:color="auto"/>
              <w:left w:val="single" w:sz="4" w:space="0" w:color="auto"/>
              <w:bottom w:val="single" w:sz="4" w:space="0" w:color="auto"/>
              <w:right w:val="single" w:sz="4" w:space="0" w:color="auto"/>
            </w:tcBorders>
            <w:vAlign w:val="center"/>
            <w:hideMark/>
          </w:tcPr>
          <w:p w14:paraId="70109A2A"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lastRenderedPageBreak/>
              <w:t>1-3.4.10</w:t>
            </w:r>
          </w:p>
        </w:tc>
        <w:tc>
          <w:tcPr>
            <w:tcW w:w="8164" w:type="dxa"/>
            <w:tcBorders>
              <w:top w:val="single" w:sz="4" w:space="0" w:color="auto"/>
              <w:left w:val="single" w:sz="4" w:space="0" w:color="auto"/>
              <w:bottom w:val="single" w:sz="4" w:space="0" w:color="auto"/>
              <w:right w:val="single" w:sz="4" w:space="0" w:color="auto"/>
            </w:tcBorders>
            <w:hideMark/>
          </w:tcPr>
          <w:p w14:paraId="47F734D8"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drobljenje, orezivanje, sječenje, sječenje na listove i rešetke za sječenje.</w:t>
            </w:r>
          </w:p>
        </w:tc>
      </w:tr>
      <w:tr w:rsidR="009C209C" w:rsidRPr="00737920" w14:paraId="5A6CF66A" w14:textId="77777777" w:rsidTr="00FA2973">
        <w:trPr>
          <w:trHeight w:val="103"/>
        </w:trPr>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C5B18"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1-3.6</w:t>
            </w:r>
          </w:p>
        </w:tc>
        <w:tc>
          <w:tcPr>
            <w:tcW w:w="8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FF97BD" w14:textId="77777777" w:rsidR="009C209C" w:rsidRPr="00737920" w:rsidRDefault="009C209C" w:rsidP="00FA2973">
            <w:pPr>
              <w:spacing w:after="0" w:line="240" w:lineRule="auto"/>
              <w:jc w:val="both"/>
              <w:rPr>
                <w:rFonts w:ascii="Arial" w:hAnsi="Arial" w:cs="Arial"/>
                <w:lang w:val="sr-Latn-CS"/>
              </w:rPr>
            </w:pPr>
            <w:r w:rsidRPr="00737920">
              <w:rPr>
                <w:rFonts w:ascii="Arial" w:hAnsi="Arial" w:cs="Arial"/>
                <w:lang w:val="sr-Latn-CS"/>
              </w:rPr>
              <w:t>Oprema za ograđivanje zasada/gazdinstva;</w:t>
            </w:r>
          </w:p>
        </w:tc>
      </w:tr>
      <w:tr w:rsidR="009C209C" w:rsidRPr="00737920" w14:paraId="06B2F2E0" w14:textId="77777777" w:rsidTr="00FA2973">
        <w:trPr>
          <w:trHeight w:val="395"/>
        </w:trPr>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3628A9"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1-3.7</w:t>
            </w:r>
          </w:p>
        </w:tc>
        <w:tc>
          <w:tcPr>
            <w:tcW w:w="8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C2A14E" w14:textId="77777777" w:rsidR="009C209C" w:rsidRPr="00737920" w:rsidRDefault="009C209C" w:rsidP="00FA2973">
            <w:pPr>
              <w:spacing w:after="0" w:line="240" w:lineRule="auto"/>
              <w:jc w:val="both"/>
              <w:rPr>
                <w:rFonts w:ascii="Arial" w:hAnsi="Arial" w:cs="Arial"/>
                <w:lang w:val="sr-Latn-CS"/>
              </w:rPr>
            </w:pPr>
            <w:r w:rsidRPr="00737920">
              <w:rPr>
                <w:rFonts w:ascii="Arial" w:hAnsi="Arial" w:cs="Arial"/>
                <w:lang w:val="sr-Latn-CS"/>
              </w:rPr>
              <w:t>Oprema za sisteme za navodnjavanje: pumpe, crijeva, prskalice/raspršivači, sistem za filtriranje, sistem za fertilizaciju sa vodorastvorljivim đubrivima (fertirigacija), pipete, uređaji za namotavanje crijeva i ostala oprema za navodnjavanje;</w:t>
            </w:r>
          </w:p>
        </w:tc>
      </w:tr>
      <w:tr w:rsidR="009C209C" w:rsidRPr="00737920" w14:paraId="5D95A087" w14:textId="77777777" w:rsidTr="00FA2973">
        <w:trPr>
          <w:trHeight w:val="62"/>
        </w:trPr>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1C1E12"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1-3.8</w:t>
            </w:r>
          </w:p>
        </w:tc>
        <w:tc>
          <w:tcPr>
            <w:tcW w:w="8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BA4FD6" w14:textId="77777777" w:rsidR="009C209C" w:rsidRPr="00737920" w:rsidRDefault="009C209C" w:rsidP="00FA2973">
            <w:pPr>
              <w:spacing w:after="0" w:line="240" w:lineRule="auto"/>
              <w:jc w:val="both"/>
              <w:rPr>
                <w:rFonts w:ascii="Arial" w:hAnsi="Arial" w:cs="Arial"/>
                <w:lang w:val="sr-Latn-CS"/>
              </w:rPr>
            </w:pPr>
            <w:r w:rsidRPr="00737920">
              <w:rPr>
                <w:rFonts w:ascii="Arial" w:hAnsi="Arial" w:cs="Arial"/>
                <w:lang w:val="sr-Latn-CS"/>
              </w:rPr>
              <w:t>Oprema/mehanizacija za zaštitu od mraza;</w:t>
            </w:r>
          </w:p>
        </w:tc>
      </w:tr>
      <w:tr w:rsidR="009C209C" w:rsidRPr="00737920" w14:paraId="148CE1C9" w14:textId="77777777" w:rsidTr="00FA2973">
        <w:trPr>
          <w:trHeight w:val="395"/>
        </w:trPr>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3C4870"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1-3.9</w:t>
            </w:r>
          </w:p>
        </w:tc>
        <w:tc>
          <w:tcPr>
            <w:tcW w:w="8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B3D205" w14:textId="77777777" w:rsidR="009C209C" w:rsidRPr="00737920" w:rsidRDefault="009C209C" w:rsidP="00FA2973">
            <w:pPr>
              <w:spacing w:after="0" w:line="240" w:lineRule="auto"/>
              <w:jc w:val="both"/>
              <w:rPr>
                <w:rFonts w:ascii="Arial" w:hAnsi="Arial" w:cs="Arial"/>
                <w:lang w:val="sr-Latn-CS"/>
              </w:rPr>
            </w:pPr>
            <w:r w:rsidRPr="00737920">
              <w:rPr>
                <w:rFonts w:ascii="Arial" w:hAnsi="Arial" w:cs="Arial"/>
                <w:lang w:val="sr-Latn-CS"/>
              </w:rPr>
              <w:t>Investicije u instalacije za proizvodnju energije iz obnovljivih izvora za potrošnju na gazdinstvu – fotonaponski sistemi, uključujući povezivanje sistema sa objektima na gazdinstvu.</w:t>
            </w:r>
          </w:p>
        </w:tc>
      </w:tr>
    </w:tbl>
    <w:p w14:paraId="7BBE98EF" w14:textId="77777777" w:rsidR="009C209C" w:rsidRPr="00737920" w:rsidRDefault="009C209C" w:rsidP="009C209C">
      <w:pPr>
        <w:spacing w:after="0" w:line="240" w:lineRule="auto"/>
        <w:rPr>
          <w:rFonts w:ascii="Arial" w:hAnsi="Arial" w:cs="Arial"/>
          <w:lang w:val="sr-Latn-C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8164"/>
      </w:tblGrid>
      <w:tr w:rsidR="009C209C" w:rsidRPr="00737920" w14:paraId="7A3DBAA0" w14:textId="77777777" w:rsidTr="00FA2973">
        <w:trPr>
          <w:trHeight w:val="147"/>
        </w:trPr>
        <w:tc>
          <w:tcPr>
            <w:tcW w:w="1412"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59FDFC83" w14:textId="77777777"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1-4</w:t>
            </w:r>
          </w:p>
        </w:tc>
        <w:tc>
          <w:tcPr>
            <w:tcW w:w="8164"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7FCD18CF"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 xml:space="preserve">SEKTOR PČELARSTVA </w:t>
            </w:r>
          </w:p>
        </w:tc>
      </w:tr>
      <w:tr w:rsidR="009C209C" w:rsidRPr="00737920" w14:paraId="47C782C3" w14:textId="77777777" w:rsidTr="00FA2973">
        <w:trPr>
          <w:trHeight w:val="179"/>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2D8F07" w14:textId="77777777"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1-4.1</w:t>
            </w:r>
          </w:p>
        </w:tc>
        <w:tc>
          <w:tcPr>
            <w:tcW w:w="81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D4BF9B" w14:textId="77777777" w:rsidR="009C209C" w:rsidRPr="00737920" w:rsidRDefault="009C209C" w:rsidP="00FA2973">
            <w:pPr>
              <w:spacing w:after="0" w:line="240" w:lineRule="auto"/>
              <w:rPr>
                <w:rFonts w:ascii="Arial" w:hAnsi="Arial" w:cs="Arial"/>
                <w:lang w:val="sr-Latn-CS"/>
              </w:rPr>
            </w:pPr>
            <w:r w:rsidRPr="00737920">
              <w:rPr>
                <w:rFonts w:ascii="Arial" w:hAnsi="Arial" w:cs="Arial"/>
                <w:lang w:val="sr-Latn-CS"/>
              </w:rPr>
              <w:t>Izgradnja i/ili rekonstrukcija</w:t>
            </w:r>
          </w:p>
        </w:tc>
      </w:tr>
      <w:tr w:rsidR="009C209C" w:rsidRPr="00737920" w14:paraId="0DAECEC6" w14:textId="77777777" w:rsidTr="00FA2973">
        <w:trPr>
          <w:trHeight w:val="324"/>
        </w:trPr>
        <w:tc>
          <w:tcPr>
            <w:tcW w:w="1412" w:type="dxa"/>
            <w:tcBorders>
              <w:top w:val="single" w:sz="4" w:space="0" w:color="auto"/>
              <w:left w:val="single" w:sz="4" w:space="0" w:color="auto"/>
              <w:bottom w:val="single" w:sz="4" w:space="0" w:color="auto"/>
              <w:right w:val="single" w:sz="4" w:space="0" w:color="auto"/>
            </w:tcBorders>
            <w:vAlign w:val="center"/>
            <w:hideMark/>
          </w:tcPr>
          <w:p w14:paraId="4BF04A6E" w14:textId="77777777"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1-4.1.1</w:t>
            </w:r>
          </w:p>
        </w:tc>
        <w:tc>
          <w:tcPr>
            <w:tcW w:w="8164" w:type="dxa"/>
            <w:tcBorders>
              <w:top w:val="single" w:sz="4" w:space="0" w:color="auto"/>
              <w:left w:val="single" w:sz="4" w:space="0" w:color="auto"/>
              <w:bottom w:val="single" w:sz="4" w:space="0" w:color="auto"/>
              <w:right w:val="single" w:sz="4" w:space="0" w:color="auto"/>
            </w:tcBorders>
            <w:hideMark/>
          </w:tcPr>
          <w:p w14:paraId="5C6444C3"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objekata za vrcanje, skladištenje, punjenje i/ili pakovanje meda i pčelinjih proizvoda;</w:t>
            </w:r>
          </w:p>
        </w:tc>
      </w:tr>
      <w:tr w:rsidR="009C209C" w:rsidRPr="00737920" w14:paraId="736AE2E5" w14:textId="77777777" w:rsidTr="00FA2973">
        <w:trPr>
          <w:trHeight w:val="290"/>
        </w:trPr>
        <w:tc>
          <w:tcPr>
            <w:tcW w:w="1412" w:type="dxa"/>
            <w:tcBorders>
              <w:top w:val="single" w:sz="4" w:space="0" w:color="auto"/>
              <w:left w:val="single" w:sz="4" w:space="0" w:color="auto"/>
              <w:bottom w:val="single" w:sz="4" w:space="0" w:color="auto"/>
              <w:right w:val="single" w:sz="4" w:space="0" w:color="auto"/>
            </w:tcBorders>
            <w:vAlign w:val="center"/>
            <w:hideMark/>
          </w:tcPr>
          <w:p w14:paraId="063F44EB" w14:textId="77777777"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1-4.1.2</w:t>
            </w:r>
          </w:p>
        </w:tc>
        <w:tc>
          <w:tcPr>
            <w:tcW w:w="8164" w:type="dxa"/>
            <w:tcBorders>
              <w:top w:val="single" w:sz="4" w:space="0" w:color="auto"/>
              <w:left w:val="single" w:sz="4" w:space="0" w:color="auto"/>
              <w:bottom w:val="single" w:sz="4" w:space="0" w:color="auto"/>
              <w:right w:val="single" w:sz="4" w:space="0" w:color="auto"/>
            </w:tcBorders>
            <w:hideMark/>
          </w:tcPr>
          <w:p w14:paraId="4443ADAF"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objekata na gazdinstvu (uključujući nadstrešnice) za čuvanje opreme, input/outputa, izradu košnica, pripremu prihrane za pčele;</w:t>
            </w:r>
          </w:p>
        </w:tc>
      </w:tr>
      <w:tr w:rsidR="009C209C" w:rsidRPr="00737920" w14:paraId="507BBFCA" w14:textId="77777777" w:rsidTr="00FA2973">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14:paraId="668F609A" w14:textId="77777777"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1-4.1.3</w:t>
            </w:r>
          </w:p>
        </w:tc>
        <w:tc>
          <w:tcPr>
            <w:tcW w:w="8164" w:type="dxa"/>
            <w:tcBorders>
              <w:top w:val="single" w:sz="4" w:space="0" w:color="auto"/>
              <w:left w:val="single" w:sz="4" w:space="0" w:color="auto"/>
              <w:bottom w:val="single" w:sz="4" w:space="0" w:color="auto"/>
              <w:right w:val="single" w:sz="4" w:space="0" w:color="auto"/>
            </w:tcBorders>
            <w:hideMark/>
          </w:tcPr>
          <w:p w14:paraId="2579E610"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ograde oko uljanika/gazdinstva;</w:t>
            </w:r>
          </w:p>
        </w:tc>
      </w:tr>
      <w:tr w:rsidR="009C209C" w:rsidRPr="00737920" w14:paraId="13C1C25A" w14:textId="77777777" w:rsidTr="00FA2973">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14:paraId="36798944" w14:textId="77777777"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1-4.1.4</w:t>
            </w:r>
          </w:p>
        </w:tc>
        <w:tc>
          <w:tcPr>
            <w:tcW w:w="8164" w:type="dxa"/>
            <w:tcBorders>
              <w:top w:val="single" w:sz="4" w:space="0" w:color="auto"/>
              <w:left w:val="single" w:sz="4" w:space="0" w:color="auto"/>
              <w:bottom w:val="single" w:sz="4" w:space="0" w:color="auto"/>
              <w:right w:val="single" w:sz="4" w:space="0" w:color="auto"/>
            </w:tcBorders>
            <w:hideMark/>
          </w:tcPr>
          <w:p w14:paraId="6F93CA38"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postrojenja za proizvodnju energije iz obnovljivih izvora za korišćenje na gazdinstvu - fotonaponski sistemi uključujući povezivanje sistema sa objektima na gazdinstvu. Da bi se sistem za proizvodnju energije smatrao sistemom za ''korišćenje na gazdinstvu'', njegov proizvodni kapacitet bi trebao da bude ispod očekivane potrošnje energije na samom gazdinstvu;</w:t>
            </w:r>
          </w:p>
        </w:tc>
      </w:tr>
      <w:tr w:rsidR="009C209C" w:rsidRPr="00737920" w14:paraId="070C5AE0" w14:textId="77777777" w:rsidTr="00FA2973">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14:paraId="0B49C1DA" w14:textId="77777777"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1-4.1.5</w:t>
            </w:r>
          </w:p>
        </w:tc>
        <w:tc>
          <w:tcPr>
            <w:tcW w:w="8164" w:type="dxa"/>
            <w:tcBorders>
              <w:top w:val="single" w:sz="4" w:space="0" w:color="auto"/>
              <w:left w:val="single" w:sz="4" w:space="0" w:color="auto"/>
              <w:bottom w:val="single" w:sz="4" w:space="0" w:color="auto"/>
              <w:right w:val="single" w:sz="4" w:space="0" w:color="auto"/>
            </w:tcBorders>
            <w:hideMark/>
          </w:tcPr>
          <w:p w14:paraId="279E82CB"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mreže internih puteva i parking mjesta u okviru gazdinstva;</w:t>
            </w:r>
          </w:p>
        </w:tc>
      </w:tr>
      <w:tr w:rsidR="009C209C" w:rsidRPr="00737920" w14:paraId="1DA9662E" w14:textId="77777777" w:rsidTr="00FA2973">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14:paraId="0006EE8A" w14:textId="77777777"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1-4.1.6</w:t>
            </w:r>
          </w:p>
        </w:tc>
        <w:tc>
          <w:tcPr>
            <w:tcW w:w="8164" w:type="dxa"/>
            <w:tcBorders>
              <w:top w:val="single" w:sz="4" w:space="0" w:color="auto"/>
              <w:left w:val="single" w:sz="4" w:space="0" w:color="auto"/>
              <w:bottom w:val="single" w:sz="4" w:space="0" w:color="auto"/>
              <w:right w:val="single" w:sz="4" w:space="0" w:color="auto"/>
            </w:tcBorders>
            <w:hideMark/>
          </w:tcPr>
          <w:p w14:paraId="24F9C939"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upravne zgrade sa pratećim objektima (kancelarije, prostorije za odmor radnika, prostorije za presvlačenje i sanitarne prostorije, skladište za sredstva za čišćenje, pranje i dezinfekciju).</w:t>
            </w:r>
          </w:p>
        </w:tc>
      </w:tr>
      <w:tr w:rsidR="009C209C" w:rsidRPr="00737920" w14:paraId="24FADA50" w14:textId="77777777" w:rsidTr="00FA2973">
        <w:trPr>
          <w:trHeight w:val="139"/>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C1A4FE" w14:textId="77777777"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1-4.2</w:t>
            </w:r>
          </w:p>
        </w:tc>
        <w:tc>
          <w:tcPr>
            <w:tcW w:w="81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E3532E" w14:textId="77777777" w:rsidR="009C209C" w:rsidRPr="00737920" w:rsidRDefault="009C209C" w:rsidP="00FA2973">
            <w:pPr>
              <w:spacing w:after="0" w:line="240" w:lineRule="auto"/>
              <w:rPr>
                <w:rFonts w:ascii="Arial" w:hAnsi="Arial" w:cs="Arial"/>
                <w:lang w:val="sr-Latn-CS"/>
              </w:rPr>
            </w:pPr>
            <w:r w:rsidRPr="00737920">
              <w:rPr>
                <w:rFonts w:ascii="Arial" w:hAnsi="Arial" w:cs="Arial"/>
                <w:lang w:val="sr-Latn-CS"/>
              </w:rPr>
              <w:t>Oprema, mašine i uređaji</w:t>
            </w:r>
          </w:p>
        </w:tc>
      </w:tr>
      <w:tr w:rsidR="009C209C" w:rsidRPr="00737920" w14:paraId="72E9E0F0" w14:textId="77777777" w:rsidTr="00FA2973">
        <w:trPr>
          <w:trHeight w:val="206"/>
        </w:trPr>
        <w:tc>
          <w:tcPr>
            <w:tcW w:w="1412" w:type="dxa"/>
            <w:tcBorders>
              <w:top w:val="single" w:sz="4" w:space="0" w:color="auto"/>
              <w:left w:val="single" w:sz="4" w:space="0" w:color="auto"/>
              <w:bottom w:val="single" w:sz="4" w:space="0" w:color="auto"/>
              <w:right w:val="single" w:sz="4" w:space="0" w:color="auto"/>
            </w:tcBorders>
            <w:vAlign w:val="center"/>
            <w:hideMark/>
          </w:tcPr>
          <w:p w14:paraId="4695F74B" w14:textId="77777777"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1-4.2.1</w:t>
            </w:r>
          </w:p>
        </w:tc>
        <w:tc>
          <w:tcPr>
            <w:tcW w:w="8164" w:type="dxa"/>
            <w:tcBorders>
              <w:top w:val="single" w:sz="4" w:space="0" w:color="auto"/>
              <w:left w:val="single" w:sz="4" w:space="0" w:color="auto"/>
              <w:bottom w:val="single" w:sz="4" w:space="0" w:color="auto"/>
              <w:right w:val="single" w:sz="4" w:space="0" w:color="auto"/>
            </w:tcBorders>
            <w:vAlign w:val="center"/>
            <w:hideMark/>
          </w:tcPr>
          <w:p w14:paraId="023CD5FC"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vrcanje, skladištenje, punjenje i/ili pakovanje meda i pčelinjih proizvoda;</w:t>
            </w:r>
          </w:p>
        </w:tc>
      </w:tr>
      <w:tr w:rsidR="009C209C" w:rsidRPr="00737920" w14:paraId="2660E425" w14:textId="77777777" w:rsidTr="00FA2973">
        <w:trPr>
          <w:trHeight w:val="207"/>
        </w:trPr>
        <w:tc>
          <w:tcPr>
            <w:tcW w:w="1412" w:type="dxa"/>
            <w:tcBorders>
              <w:top w:val="single" w:sz="4" w:space="0" w:color="auto"/>
              <w:left w:val="single" w:sz="4" w:space="0" w:color="auto"/>
              <w:bottom w:val="single" w:sz="4" w:space="0" w:color="auto"/>
              <w:right w:val="single" w:sz="4" w:space="0" w:color="auto"/>
            </w:tcBorders>
            <w:vAlign w:val="center"/>
            <w:hideMark/>
          </w:tcPr>
          <w:p w14:paraId="11674078" w14:textId="77777777"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1-4.2.2</w:t>
            </w:r>
          </w:p>
        </w:tc>
        <w:tc>
          <w:tcPr>
            <w:tcW w:w="8164" w:type="dxa"/>
            <w:tcBorders>
              <w:top w:val="single" w:sz="4" w:space="0" w:color="auto"/>
              <w:left w:val="single" w:sz="4" w:space="0" w:color="auto"/>
              <w:bottom w:val="single" w:sz="4" w:space="0" w:color="auto"/>
              <w:right w:val="single" w:sz="4" w:space="0" w:color="auto"/>
            </w:tcBorders>
            <w:vAlign w:val="center"/>
            <w:hideMark/>
          </w:tcPr>
          <w:p w14:paraId="4120E794"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proizvodnju i pripremu prihrane za pčele;</w:t>
            </w:r>
          </w:p>
        </w:tc>
      </w:tr>
      <w:tr w:rsidR="009C209C" w:rsidRPr="00737920" w14:paraId="10D3997F" w14:textId="77777777" w:rsidTr="00FA2973">
        <w:trPr>
          <w:trHeight w:val="278"/>
        </w:trPr>
        <w:tc>
          <w:tcPr>
            <w:tcW w:w="1412" w:type="dxa"/>
            <w:tcBorders>
              <w:top w:val="single" w:sz="4" w:space="0" w:color="auto"/>
              <w:left w:val="single" w:sz="4" w:space="0" w:color="auto"/>
              <w:bottom w:val="single" w:sz="4" w:space="0" w:color="auto"/>
              <w:right w:val="single" w:sz="4" w:space="0" w:color="auto"/>
            </w:tcBorders>
            <w:vAlign w:val="center"/>
            <w:hideMark/>
          </w:tcPr>
          <w:p w14:paraId="6E1D2EF0" w14:textId="77777777"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1-4.2.3</w:t>
            </w:r>
          </w:p>
        </w:tc>
        <w:tc>
          <w:tcPr>
            <w:tcW w:w="8164" w:type="dxa"/>
            <w:tcBorders>
              <w:top w:val="single" w:sz="4" w:space="0" w:color="auto"/>
              <w:left w:val="single" w:sz="4" w:space="0" w:color="auto"/>
              <w:bottom w:val="single" w:sz="4" w:space="0" w:color="auto"/>
              <w:right w:val="single" w:sz="4" w:space="0" w:color="auto"/>
            </w:tcBorders>
            <w:vAlign w:val="center"/>
            <w:hideMark/>
          </w:tcPr>
          <w:p w14:paraId="709EA2AC"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očuvanje kvaliteta i zdravstvene ispravnosti meda i pčelinjih proizvoda;</w:t>
            </w:r>
          </w:p>
        </w:tc>
      </w:tr>
      <w:tr w:rsidR="009C209C" w:rsidRPr="00737920" w14:paraId="62913576" w14:textId="77777777" w:rsidTr="00FA2973">
        <w:trPr>
          <w:trHeight w:val="50"/>
        </w:trPr>
        <w:tc>
          <w:tcPr>
            <w:tcW w:w="1412" w:type="dxa"/>
            <w:tcBorders>
              <w:top w:val="single" w:sz="4" w:space="0" w:color="auto"/>
              <w:left w:val="single" w:sz="4" w:space="0" w:color="auto"/>
              <w:bottom w:val="single" w:sz="4" w:space="0" w:color="auto"/>
              <w:right w:val="single" w:sz="4" w:space="0" w:color="auto"/>
            </w:tcBorders>
            <w:vAlign w:val="center"/>
            <w:hideMark/>
          </w:tcPr>
          <w:p w14:paraId="20B45E1A" w14:textId="77777777"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1-4.2.4</w:t>
            </w:r>
          </w:p>
        </w:tc>
        <w:tc>
          <w:tcPr>
            <w:tcW w:w="8164" w:type="dxa"/>
            <w:tcBorders>
              <w:top w:val="single" w:sz="4" w:space="0" w:color="auto"/>
              <w:left w:val="single" w:sz="4" w:space="0" w:color="auto"/>
              <w:bottom w:val="single" w:sz="4" w:space="0" w:color="auto"/>
              <w:right w:val="single" w:sz="4" w:space="0" w:color="auto"/>
            </w:tcBorders>
            <w:vAlign w:val="center"/>
            <w:hideMark/>
          </w:tcPr>
          <w:p w14:paraId="428AD16E"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reprodukcioni centar za matice;</w:t>
            </w:r>
          </w:p>
        </w:tc>
      </w:tr>
      <w:tr w:rsidR="009C209C" w:rsidRPr="00737920" w14:paraId="1F1AED97" w14:textId="77777777" w:rsidTr="00FA2973">
        <w:trPr>
          <w:trHeight w:val="58"/>
        </w:trPr>
        <w:tc>
          <w:tcPr>
            <w:tcW w:w="1412" w:type="dxa"/>
            <w:tcBorders>
              <w:top w:val="single" w:sz="4" w:space="0" w:color="auto"/>
              <w:left w:val="single" w:sz="4" w:space="0" w:color="auto"/>
              <w:bottom w:val="single" w:sz="4" w:space="0" w:color="auto"/>
              <w:right w:val="single" w:sz="4" w:space="0" w:color="auto"/>
            </w:tcBorders>
            <w:vAlign w:val="center"/>
            <w:hideMark/>
          </w:tcPr>
          <w:p w14:paraId="77BCDB29" w14:textId="77777777"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1-4.2.5</w:t>
            </w:r>
          </w:p>
        </w:tc>
        <w:tc>
          <w:tcPr>
            <w:tcW w:w="8164" w:type="dxa"/>
            <w:tcBorders>
              <w:top w:val="single" w:sz="4" w:space="0" w:color="auto"/>
              <w:left w:val="single" w:sz="4" w:space="0" w:color="auto"/>
              <w:bottom w:val="single" w:sz="4" w:space="0" w:color="auto"/>
              <w:right w:val="single" w:sz="4" w:space="0" w:color="auto"/>
            </w:tcBorders>
            <w:vAlign w:val="center"/>
            <w:hideMark/>
          </w:tcPr>
          <w:p w14:paraId="2330B84B"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i namjenska oprema za prevoz/seljenje pčela;</w:t>
            </w:r>
          </w:p>
        </w:tc>
      </w:tr>
      <w:tr w:rsidR="009C209C" w:rsidRPr="00737920" w14:paraId="51A8D2F9" w14:textId="77777777" w:rsidTr="00FA2973">
        <w:trPr>
          <w:trHeight w:val="452"/>
        </w:trPr>
        <w:tc>
          <w:tcPr>
            <w:tcW w:w="1412" w:type="dxa"/>
            <w:tcBorders>
              <w:top w:val="single" w:sz="4" w:space="0" w:color="auto"/>
              <w:left w:val="single" w:sz="4" w:space="0" w:color="auto"/>
              <w:bottom w:val="single" w:sz="4" w:space="0" w:color="auto"/>
              <w:right w:val="single" w:sz="4" w:space="0" w:color="auto"/>
            </w:tcBorders>
            <w:vAlign w:val="center"/>
            <w:hideMark/>
          </w:tcPr>
          <w:p w14:paraId="67197340" w14:textId="77777777"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1-4.2.6</w:t>
            </w:r>
          </w:p>
        </w:tc>
        <w:tc>
          <w:tcPr>
            <w:tcW w:w="8164" w:type="dxa"/>
            <w:tcBorders>
              <w:top w:val="single" w:sz="4" w:space="0" w:color="auto"/>
              <w:left w:val="single" w:sz="4" w:space="0" w:color="auto"/>
              <w:bottom w:val="single" w:sz="4" w:space="0" w:color="auto"/>
              <w:right w:val="single" w:sz="4" w:space="0" w:color="auto"/>
            </w:tcBorders>
            <w:vAlign w:val="center"/>
            <w:hideMark/>
          </w:tcPr>
          <w:p w14:paraId="56673D55"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upravnu zgradu sa pratećim objektima (kancelarije, prostorije za odmor radnika, prostorije za presvlačenje i sanitarne prostorije, skladište za proizvode za čišćenje, pranje i dezinfekciju);</w:t>
            </w:r>
          </w:p>
        </w:tc>
      </w:tr>
      <w:tr w:rsidR="009C209C" w:rsidRPr="00737920" w14:paraId="38853E4E" w14:textId="77777777" w:rsidTr="00FA2973">
        <w:trPr>
          <w:trHeight w:val="395"/>
        </w:trPr>
        <w:tc>
          <w:tcPr>
            <w:tcW w:w="1412" w:type="dxa"/>
            <w:tcBorders>
              <w:top w:val="single" w:sz="4" w:space="0" w:color="auto"/>
              <w:left w:val="single" w:sz="4" w:space="0" w:color="auto"/>
              <w:bottom w:val="single" w:sz="4" w:space="0" w:color="auto"/>
              <w:right w:val="single" w:sz="4" w:space="0" w:color="auto"/>
            </w:tcBorders>
            <w:vAlign w:val="center"/>
            <w:hideMark/>
          </w:tcPr>
          <w:p w14:paraId="54B28647" w14:textId="77777777"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1-4.2.7</w:t>
            </w:r>
          </w:p>
        </w:tc>
        <w:tc>
          <w:tcPr>
            <w:tcW w:w="8164" w:type="dxa"/>
            <w:tcBorders>
              <w:top w:val="single" w:sz="4" w:space="0" w:color="auto"/>
              <w:left w:val="single" w:sz="4" w:space="0" w:color="auto"/>
              <w:bottom w:val="single" w:sz="4" w:space="0" w:color="auto"/>
              <w:right w:val="single" w:sz="4" w:space="0" w:color="auto"/>
            </w:tcBorders>
            <w:hideMark/>
          </w:tcPr>
          <w:p w14:paraId="5FD63A3E"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Investicije u instalacije za proizvodnju energije iz obnovljivih izvora za potrošnju na gazdinstvu – fotonaponski sistemi, uključujući povezivanje sistema sa objektima na gazdinstvu;</w:t>
            </w:r>
          </w:p>
        </w:tc>
      </w:tr>
      <w:tr w:rsidR="009C209C" w:rsidRPr="00737920" w14:paraId="0B8028EA" w14:textId="77777777" w:rsidTr="00FA2973">
        <w:trPr>
          <w:trHeight w:val="224"/>
        </w:trPr>
        <w:tc>
          <w:tcPr>
            <w:tcW w:w="1412" w:type="dxa"/>
            <w:tcBorders>
              <w:top w:val="single" w:sz="4" w:space="0" w:color="auto"/>
              <w:left w:val="single" w:sz="4" w:space="0" w:color="auto"/>
              <w:bottom w:val="single" w:sz="4" w:space="0" w:color="auto"/>
              <w:right w:val="single" w:sz="4" w:space="0" w:color="auto"/>
            </w:tcBorders>
            <w:vAlign w:val="center"/>
            <w:hideMark/>
          </w:tcPr>
          <w:p w14:paraId="6AB411BF" w14:textId="77777777"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1-4.2.8</w:t>
            </w:r>
          </w:p>
        </w:tc>
        <w:tc>
          <w:tcPr>
            <w:tcW w:w="8164" w:type="dxa"/>
            <w:tcBorders>
              <w:top w:val="single" w:sz="4" w:space="0" w:color="auto"/>
              <w:left w:val="single" w:sz="4" w:space="0" w:color="auto"/>
              <w:bottom w:val="single" w:sz="4" w:space="0" w:color="auto"/>
              <w:right w:val="single" w:sz="4" w:space="0" w:color="auto"/>
            </w:tcBorders>
            <w:vAlign w:val="center"/>
            <w:hideMark/>
          </w:tcPr>
          <w:p w14:paraId="1919BD4E"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Nabavka opreme ili drugih tehnologija u pogledu zaštite od ptica i drugih predatora.</w:t>
            </w:r>
          </w:p>
        </w:tc>
      </w:tr>
    </w:tbl>
    <w:p w14:paraId="4EAE48BD" w14:textId="77777777" w:rsidR="009C209C" w:rsidRPr="00737920" w:rsidRDefault="009C209C" w:rsidP="009C209C">
      <w:pPr>
        <w:spacing w:after="0" w:line="240" w:lineRule="auto"/>
        <w:rPr>
          <w:rFonts w:ascii="Arial" w:hAnsi="Arial" w:cs="Arial"/>
          <w:lang w:val="sr-Latn-C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8164"/>
      </w:tblGrid>
      <w:tr w:rsidR="009C209C" w:rsidRPr="00737920" w14:paraId="40A1EFE2" w14:textId="77777777" w:rsidTr="00FA2973">
        <w:trPr>
          <w:trHeight w:val="240"/>
        </w:trPr>
        <w:tc>
          <w:tcPr>
            <w:tcW w:w="1412" w:type="dxa"/>
            <w:tcBorders>
              <w:top w:val="single" w:sz="4" w:space="0" w:color="auto"/>
              <w:left w:val="single" w:sz="4" w:space="0" w:color="auto"/>
              <w:bottom w:val="single" w:sz="4" w:space="0" w:color="auto"/>
              <w:right w:val="single" w:sz="4" w:space="0" w:color="auto"/>
            </w:tcBorders>
            <w:shd w:val="clear" w:color="auto" w:fill="808080"/>
            <w:hideMark/>
          </w:tcPr>
          <w:p w14:paraId="0F294930"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w:t>
            </w:r>
          </w:p>
        </w:tc>
        <w:tc>
          <w:tcPr>
            <w:tcW w:w="8164"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3DE977B3"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 xml:space="preserve">SEKTOR RIBARSTVA/AKVAKULTURE (SLATKOVODNA I MORSKA) </w:t>
            </w:r>
          </w:p>
        </w:tc>
      </w:tr>
      <w:tr w:rsidR="009C209C" w:rsidRPr="00737920" w14:paraId="7B5BB8A1" w14:textId="77777777" w:rsidTr="00FA2973">
        <w:trPr>
          <w:trHeight w:val="147"/>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7C937C"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1-5.1</w:t>
            </w:r>
          </w:p>
        </w:tc>
        <w:tc>
          <w:tcPr>
            <w:tcW w:w="81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32C27C" w14:textId="77777777" w:rsidR="009C209C" w:rsidRPr="00737920" w:rsidRDefault="009C209C" w:rsidP="00FA2973">
            <w:pPr>
              <w:spacing w:after="0" w:line="240" w:lineRule="auto"/>
              <w:rPr>
                <w:rFonts w:ascii="Arial" w:hAnsi="Arial" w:cs="Arial"/>
                <w:lang w:val="sr-Latn-CS"/>
              </w:rPr>
            </w:pPr>
            <w:r w:rsidRPr="00737920">
              <w:rPr>
                <w:rFonts w:ascii="Arial" w:hAnsi="Arial" w:cs="Arial"/>
                <w:lang w:val="sr-Latn-CS"/>
              </w:rPr>
              <w:t>Izgradnja i/ili rekonstrukcija</w:t>
            </w:r>
          </w:p>
        </w:tc>
      </w:tr>
      <w:tr w:rsidR="009C209C" w:rsidRPr="00737920" w14:paraId="56DFCF2B" w14:textId="77777777" w:rsidTr="00FA2973">
        <w:trPr>
          <w:trHeight w:val="165"/>
        </w:trPr>
        <w:tc>
          <w:tcPr>
            <w:tcW w:w="1412" w:type="dxa"/>
            <w:tcBorders>
              <w:top w:val="single" w:sz="4" w:space="0" w:color="auto"/>
              <w:left w:val="single" w:sz="4" w:space="0" w:color="auto"/>
              <w:bottom w:val="single" w:sz="4" w:space="0" w:color="auto"/>
              <w:right w:val="single" w:sz="4" w:space="0" w:color="auto"/>
            </w:tcBorders>
            <w:vAlign w:val="center"/>
            <w:hideMark/>
          </w:tcPr>
          <w:p w14:paraId="08C6F16D"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1-5.1.1</w:t>
            </w:r>
          </w:p>
        </w:tc>
        <w:tc>
          <w:tcPr>
            <w:tcW w:w="8164" w:type="dxa"/>
            <w:tcBorders>
              <w:top w:val="single" w:sz="4" w:space="0" w:color="auto"/>
              <w:left w:val="single" w:sz="4" w:space="0" w:color="auto"/>
              <w:bottom w:val="single" w:sz="4" w:space="0" w:color="auto"/>
              <w:right w:val="single" w:sz="4" w:space="0" w:color="auto"/>
            </w:tcBorders>
            <w:hideMark/>
          </w:tcPr>
          <w:p w14:paraId="53289CAB" w14:textId="77777777" w:rsidR="009C209C" w:rsidRPr="00737920" w:rsidRDefault="009C209C" w:rsidP="00FA2973">
            <w:pPr>
              <w:pStyle w:val="ListParagraph"/>
              <w:spacing w:after="0" w:line="240" w:lineRule="auto"/>
              <w:ind w:left="317" w:hanging="289"/>
              <w:jc w:val="both"/>
              <w:rPr>
                <w:rFonts w:ascii="Arial" w:hAnsi="Arial" w:cs="Arial"/>
                <w:lang w:val="sr-Latn-CS"/>
              </w:rPr>
            </w:pPr>
            <w:r w:rsidRPr="00737920">
              <w:rPr>
                <w:rFonts w:ascii="Arial" w:hAnsi="Arial" w:cs="Arial"/>
                <w:lang w:val="sr-Latn-CS"/>
              </w:rPr>
              <w:t>Izgradnja i/ili rekonstrukcija uzgajališta:</w:t>
            </w:r>
          </w:p>
          <w:p w14:paraId="580F1D31"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lastRenderedPageBreak/>
              <w:t>Izgradnja energetskih postrojenja za podršku, uključujući izgradnju i/ili rekonstrukciju sistema vodosnadbijevanja (uključujući bunare), gas, struju (uključujući i alarmni sistem i stand-by agregati) i kanalizacioni sistem na uzgajalištu;</w:t>
            </w:r>
          </w:p>
        </w:tc>
      </w:tr>
      <w:tr w:rsidR="009C209C" w:rsidRPr="00737920" w14:paraId="2FBA2DB2" w14:textId="77777777" w:rsidTr="00FA2973">
        <w:trPr>
          <w:trHeight w:val="183"/>
        </w:trPr>
        <w:tc>
          <w:tcPr>
            <w:tcW w:w="1412" w:type="dxa"/>
            <w:tcBorders>
              <w:top w:val="single" w:sz="4" w:space="0" w:color="auto"/>
              <w:left w:val="single" w:sz="4" w:space="0" w:color="auto"/>
              <w:bottom w:val="single" w:sz="4" w:space="0" w:color="auto"/>
              <w:right w:val="single" w:sz="4" w:space="0" w:color="auto"/>
            </w:tcBorders>
            <w:vAlign w:val="center"/>
            <w:hideMark/>
          </w:tcPr>
          <w:p w14:paraId="631B93D0"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lastRenderedPageBreak/>
              <w:t>1-5.1.2</w:t>
            </w:r>
          </w:p>
        </w:tc>
        <w:tc>
          <w:tcPr>
            <w:tcW w:w="8164" w:type="dxa"/>
            <w:tcBorders>
              <w:top w:val="single" w:sz="4" w:space="0" w:color="auto"/>
              <w:left w:val="single" w:sz="4" w:space="0" w:color="auto"/>
              <w:bottom w:val="single" w:sz="4" w:space="0" w:color="auto"/>
              <w:right w:val="single" w:sz="4" w:space="0" w:color="auto"/>
            </w:tcBorders>
            <w:hideMark/>
          </w:tcPr>
          <w:p w14:paraId="340281AF" w14:textId="77777777" w:rsidR="009C209C" w:rsidRPr="00737920" w:rsidRDefault="009C209C" w:rsidP="00FA2973">
            <w:pPr>
              <w:pStyle w:val="ListParagraph"/>
              <w:spacing w:after="0" w:line="240" w:lineRule="auto"/>
              <w:ind w:left="317" w:hanging="289"/>
              <w:jc w:val="both"/>
              <w:rPr>
                <w:rFonts w:ascii="Arial" w:hAnsi="Arial" w:cs="Arial"/>
                <w:lang w:val="sr-Latn-CS"/>
              </w:rPr>
            </w:pPr>
            <w:r w:rsidRPr="00737920">
              <w:rPr>
                <w:rFonts w:ascii="Arial" w:hAnsi="Arial" w:cs="Arial"/>
                <w:lang w:val="sr-Latn-CS"/>
              </w:rPr>
              <w:t>Izgradnja i/ili rekonstrukcija mrestilišta:</w:t>
            </w:r>
          </w:p>
          <w:p w14:paraId="5F35D85C"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energetskih postrojenja za podršku, uključujući izgradnju i/ili rekonstrukciju sistema vodosnadbijevanja (uključujući bunare), gas, struju (uključujući i alarmni sistem i stand-by agregati) i kanalizacioni sistem na mrestilištu;</w:t>
            </w:r>
          </w:p>
        </w:tc>
      </w:tr>
      <w:tr w:rsidR="009C209C" w:rsidRPr="00737920" w14:paraId="71AA2DC9" w14:textId="77777777" w:rsidTr="00FA2973">
        <w:trPr>
          <w:trHeight w:val="424"/>
        </w:trPr>
        <w:tc>
          <w:tcPr>
            <w:tcW w:w="1412" w:type="dxa"/>
            <w:tcBorders>
              <w:top w:val="single" w:sz="4" w:space="0" w:color="auto"/>
              <w:left w:val="single" w:sz="4" w:space="0" w:color="auto"/>
              <w:bottom w:val="single" w:sz="4" w:space="0" w:color="auto"/>
              <w:right w:val="single" w:sz="4" w:space="0" w:color="auto"/>
            </w:tcBorders>
            <w:vAlign w:val="center"/>
            <w:hideMark/>
          </w:tcPr>
          <w:p w14:paraId="1477CB33"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1-5.1.3</w:t>
            </w:r>
          </w:p>
        </w:tc>
        <w:tc>
          <w:tcPr>
            <w:tcW w:w="8164" w:type="dxa"/>
            <w:tcBorders>
              <w:top w:val="single" w:sz="4" w:space="0" w:color="auto"/>
              <w:left w:val="single" w:sz="4" w:space="0" w:color="auto"/>
              <w:bottom w:val="single" w:sz="4" w:space="0" w:color="auto"/>
              <w:right w:val="single" w:sz="4" w:space="0" w:color="auto"/>
            </w:tcBorders>
            <w:hideMark/>
          </w:tcPr>
          <w:p w14:paraId="52BB2C95"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objekata za skladištenje opreme i hrane za ishranu ribe sa pripadajućom opremom i drugih inputa neophodnih za proizvodnju;</w:t>
            </w:r>
          </w:p>
        </w:tc>
      </w:tr>
      <w:tr w:rsidR="009C209C" w:rsidRPr="00737920" w14:paraId="5EE8A7A7" w14:textId="77777777" w:rsidTr="00FA2973">
        <w:trPr>
          <w:trHeight w:val="408"/>
        </w:trPr>
        <w:tc>
          <w:tcPr>
            <w:tcW w:w="1412" w:type="dxa"/>
            <w:tcBorders>
              <w:top w:val="single" w:sz="4" w:space="0" w:color="auto"/>
              <w:left w:val="single" w:sz="4" w:space="0" w:color="auto"/>
              <w:bottom w:val="single" w:sz="4" w:space="0" w:color="auto"/>
              <w:right w:val="single" w:sz="4" w:space="0" w:color="auto"/>
            </w:tcBorders>
            <w:vAlign w:val="center"/>
            <w:hideMark/>
          </w:tcPr>
          <w:p w14:paraId="28AB7A2C"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1-5.1.4</w:t>
            </w:r>
          </w:p>
        </w:tc>
        <w:tc>
          <w:tcPr>
            <w:tcW w:w="8164" w:type="dxa"/>
            <w:tcBorders>
              <w:top w:val="single" w:sz="4" w:space="0" w:color="auto"/>
              <w:left w:val="single" w:sz="4" w:space="0" w:color="auto"/>
              <w:bottom w:val="single" w:sz="4" w:space="0" w:color="auto"/>
              <w:right w:val="single" w:sz="4" w:space="0" w:color="auto"/>
            </w:tcBorders>
            <w:hideMark/>
          </w:tcPr>
          <w:p w14:paraId="557AB117"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objekata za adekvatno upravljanje i skladištenje ribljeg otpada da bi se osiguralo da isti ne zagađuje izvore vode ili zemljište;</w:t>
            </w:r>
          </w:p>
        </w:tc>
      </w:tr>
      <w:tr w:rsidR="009C209C" w:rsidRPr="00737920" w14:paraId="0125C0B7" w14:textId="77777777" w:rsidTr="00FA2973">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14:paraId="1E74ABE1"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1-5.1.5</w:t>
            </w:r>
          </w:p>
        </w:tc>
        <w:tc>
          <w:tcPr>
            <w:tcW w:w="8164" w:type="dxa"/>
            <w:tcBorders>
              <w:top w:val="single" w:sz="4" w:space="0" w:color="auto"/>
              <w:left w:val="single" w:sz="4" w:space="0" w:color="auto"/>
              <w:bottom w:val="single" w:sz="4" w:space="0" w:color="auto"/>
              <w:right w:val="single" w:sz="4" w:space="0" w:color="auto"/>
            </w:tcBorders>
            <w:hideMark/>
          </w:tcPr>
          <w:p w14:paraId="7CF29407"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objekata za tretman otpadnih voda;</w:t>
            </w:r>
          </w:p>
        </w:tc>
      </w:tr>
      <w:tr w:rsidR="009C209C" w:rsidRPr="00737920" w14:paraId="14E7F155" w14:textId="77777777" w:rsidTr="00FA2973">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14:paraId="205EDCD0"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1-5.1.6</w:t>
            </w:r>
          </w:p>
        </w:tc>
        <w:tc>
          <w:tcPr>
            <w:tcW w:w="8164" w:type="dxa"/>
            <w:tcBorders>
              <w:top w:val="single" w:sz="4" w:space="0" w:color="auto"/>
              <w:left w:val="single" w:sz="4" w:space="0" w:color="auto"/>
              <w:bottom w:val="single" w:sz="4" w:space="0" w:color="auto"/>
              <w:right w:val="single" w:sz="4" w:space="0" w:color="auto"/>
            </w:tcBorders>
            <w:hideMark/>
          </w:tcPr>
          <w:p w14:paraId="7249D11B"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postrojenja za proizvodnju energije iz obnovljivih izvora za korišćenje na gazdinstvu – fotonaponski sistemi, uključujući povezivanje sistema sa objektima na gazdinstvu. Da bi se sistem za proizvodnju energije smatrao sistemom za ''korišćenje na gazdinstvu'', njegov proizvodni kapacitet bi trebao da bude ispod očekivane potrošnje energije na samom gazdinstvu;</w:t>
            </w:r>
          </w:p>
        </w:tc>
      </w:tr>
      <w:tr w:rsidR="009C209C" w:rsidRPr="00737920" w14:paraId="6E13F2B5" w14:textId="77777777" w:rsidTr="00FA2973">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14:paraId="21221722"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1-5.1.7</w:t>
            </w:r>
          </w:p>
        </w:tc>
        <w:tc>
          <w:tcPr>
            <w:tcW w:w="8164" w:type="dxa"/>
            <w:tcBorders>
              <w:top w:val="single" w:sz="4" w:space="0" w:color="auto"/>
              <w:left w:val="single" w:sz="4" w:space="0" w:color="auto"/>
              <w:bottom w:val="single" w:sz="4" w:space="0" w:color="auto"/>
              <w:right w:val="single" w:sz="4" w:space="0" w:color="auto"/>
            </w:tcBorders>
            <w:hideMark/>
          </w:tcPr>
          <w:p w14:paraId="33DE313E"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mreže internih puteva i parking mjesta u okviru gazdinstva;</w:t>
            </w:r>
          </w:p>
        </w:tc>
      </w:tr>
      <w:tr w:rsidR="009C209C" w:rsidRPr="00737920" w14:paraId="18263E12" w14:textId="77777777" w:rsidTr="00FA2973">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14:paraId="0E530C22"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1-5.1.8</w:t>
            </w:r>
          </w:p>
        </w:tc>
        <w:tc>
          <w:tcPr>
            <w:tcW w:w="8164" w:type="dxa"/>
            <w:tcBorders>
              <w:top w:val="single" w:sz="4" w:space="0" w:color="auto"/>
              <w:left w:val="single" w:sz="4" w:space="0" w:color="auto"/>
              <w:bottom w:val="single" w:sz="4" w:space="0" w:color="auto"/>
              <w:right w:val="single" w:sz="4" w:space="0" w:color="auto"/>
            </w:tcBorders>
            <w:hideMark/>
          </w:tcPr>
          <w:p w14:paraId="230529ED"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ograde oko uzgajališta/gazdinstva;</w:t>
            </w:r>
          </w:p>
        </w:tc>
      </w:tr>
      <w:tr w:rsidR="009C209C" w:rsidRPr="00737920" w14:paraId="48A7AD1C" w14:textId="77777777" w:rsidTr="00FA2973">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14:paraId="0E27EB45"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1-5.1.9</w:t>
            </w:r>
          </w:p>
        </w:tc>
        <w:tc>
          <w:tcPr>
            <w:tcW w:w="8164" w:type="dxa"/>
            <w:tcBorders>
              <w:top w:val="single" w:sz="4" w:space="0" w:color="auto"/>
              <w:left w:val="single" w:sz="4" w:space="0" w:color="auto"/>
              <w:bottom w:val="single" w:sz="4" w:space="0" w:color="auto"/>
              <w:right w:val="single" w:sz="4" w:space="0" w:color="auto"/>
            </w:tcBorders>
            <w:hideMark/>
          </w:tcPr>
          <w:p w14:paraId="2C79686B"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upravne zgrade sa pratećim objektima (kancelarije, prostorije za odmor radnika, prostorije za presvlačenje i sanitarne prostorije, skladište za sredstva za čišćenje, pranje i dezinfekciju);</w:t>
            </w:r>
          </w:p>
        </w:tc>
      </w:tr>
      <w:tr w:rsidR="009C209C" w:rsidRPr="00737920" w14:paraId="645DC7A4" w14:textId="77777777" w:rsidTr="00FA2973">
        <w:trPr>
          <w:trHeight w:val="424"/>
        </w:trPr>
        <w:tc>
          <w:tcPr>
            <w:tcW w:w="1412" w:type="dxa"/>
            <w:tcBorders>
              <w:top w:val="single" w:sz="4" w:space="0" w:color="auto"/>
              <w:left w:val="single" w:sz="4" w:space="0" w:color="auto"/>
              <w:bottom w:val="single" w:sz="4" w:space="0" w:color="auto"/>
              <w:right w:val="single" w:sz="4" w:space="0" w:color="auto"/>
            </w:tcBorders>
            <w:vAlign w:val="center"/>
            <w:hideMark/>
          </w:tcPr>
          <w:p w14:paraId="63A8D5A6"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1-5.1.10</w:t>
            </w:r>
          </w:p>
        </w:tc>
        <w:tc>
          <w:tcPr>
            <w:tcW w:w="8164" w:type="dxa"/>
            <w:tcBorders>
              <w:top w:val="single" w:sz="4" w:space="0" w:color="auto"/>
              <w:left w:val="single" w:sz="4" w:space="0" w:color="auto"/>
              <w:bottom w:val="single" w:sz="4" w:space="0" w:color="auto"/>
              <w:right w:val="single" w:sz="4" w:space="0" w:color="auto"/>
            </w:tcBorders>
            <w:hideMark/>
          </w:tcPr>
          <w:p w14:paraId="5F193046"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ili rekonstrukcija objekata za prečišćavanje živih školjki sa pogonima za tretiranje vode koja se koristi u postupku prečišćavanja živih školjki i otpadnih voda;</w:t>
            </w:r>
          </w:p>
        </w:tc>
      </w:tr>
      <w:tr w:rsidR="009C209C" w:rsidRPr="00737920" w14:paraId="1A0C991D" w14:textId="77777777" w:rsidTr="00FA2973">
        <w:trPr>
          <w:trHeight w:val="260"/>
        </w:trPr>
        <w:tc>
          <w:tcPr>
            <w:tcW w:w="1412" w:type="dxa"/>
            <w:tcBorders>
              <w:top w:val="single" w:sz="4" w:space="0" w:color="auto"/>
              <w:left w:val="single" w:sz="4" w:space="0" w:color="auto"/>
              <w:bottom w:val="single" w:sz="4" w:space="0" w:color="auto"/>
              <w:right w:val="single" w:sz="4" w:space="0" w:color="auto"/>
            </w:tcBorders>
            <w:vAlign w:val="center"/>
            <w:hideMark/>
          </w:tcPr>
          <w:p w14:paraId="7CC0D317"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1-5.1.11</w:t>
            </w:r>
          </w:p>
        </w:tc>
        <w:tc>
          <w:tcPr>
            <w:tcW w:w="8164" w:type="dxa"/>
            <w:tcBorders>
              <w:top w:val="single" w:sz="4" w:space="0" w:color="auto"/>
              <w:left w:val="single" w:sz="4" w:space="0" w:color="auto"/>
              <w:bottom w:val="single" w:sz="4" w:space="0" w:color="auto"/>
              <w:right w:val="single" w:sz="4" w:space="0" w:color="auto"/>
            </w:tcBorders>
            <w:hideMark/>
          </w:tcPr>
          <w:p w14:paraId="0C6F0482"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ili rekonstrukcija objekata za otpremu živih školjki;</w:t>
            </w:r>
          </w:p>
        </w:tc>
      </w:tr>
      <w:tr w:rsidR="009C209C" w:rsidRPr="00737920" w14:paraId="1BBCEF3D" w14:textId="77777777" w:rsidTr="00FA2973">
        <w:trPr>
          <w:trHeight w:val="260"/>
        </w:trPr>
        <w:tc>
          <w:tcPr>
            <w:tcW w:w="1412" w:type="dxa"/>
            <w:tcBorders>
              <w:top w:val="single" w:sz="4" w:space="0" w:color="auto"/>
              <w:left w:val="single" w:sz="4" w:space="0" w:color="auto"/>
              <w:bottom w:val="single" w:sz="4" w:space="0" w:color="auto"/>
              <w:right w:val="single" w:sz="4" w:space="0" w:color="auto"/>
            </w:tcBorders>
            <w:vAlign w:val="center"/>
            <w:hideMark/>
          </w:tcPr>
          <w:p w14:paraId="705AB59D"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1-5.1.12</w:t>
            </w:r>
          </w:p>
        </w:tc>
        <w:tc>
          <w:tcPr>
            <w:tcW w:w="8164" w:type="dxa"/>
            <w:tcBorders>
              <w:top w:val="single" w:sz="4" w:space="0" w:color="auto"/>
              <w:left w:val="single" w:sz="4" w:space="0" w:color="auto"/>
              <w:bottom w:val="single" w:sz="4" w:space="0" w:color="auto"/>
              <w:right w:val="single" w:sz="4" w:space="0" w:color="auto"/>
            </w:tcBorders>
            <w:hideMark/>
          </w:tcPr>
          <w:p w14:paraId="62F63E32"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ili rekonstrukcija splava za operativni rad uzgajališta, sa pripadajućom opremom.</w:t>
            </w:r>
          </w:p>
        </w:tc>
      </w:tr>
      <w:tr w:rsidR="009C209C" w:rsidRPr="00737920" w14:paraId="6BB16841" w14:textId="77777777" w:rsidTr="00FA2973">
        <w:trPr>
          <w:trHeight w:val="161"/>
        </w:trPr>
        <w:tc>
          <w:tcPr>
            <w:tcW w:w="1412" w:type="dxa"/>
            <w:tcBorders>
              <w:top w:val="single" w:sz="4" w:space="0" w:color="auto"/>
              <w:left w:val="single" w:sz="4" w:space="0" w:color="auto"/>
              <w:bottom w:val="single" w:sz="4" w:space="0" w:color="auto"/>
              <w:right w:val="single" w:sz="4" w:space="0" w:color="auto"/>
            </w:tcBorders>
            <w:shd w:val="clear" w:color="auto" w:fill="D9D9D9"/>
            <w:hideMark/>
          </w:tcPr>
          <w:p w14:paraId="3A32C04A"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1-5.2</w:t>
            </w:r>
          </w:p>
        </w:tc>
        <w:tc>
          <w:tcPr>
            <w:tcW w:w="81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07BB83" w14:textId="77777777" w:rsidR="009C209C" w:rsidRPr="00737920" w:rsidRDefault="009C209C" w:rsidP="00FA2973">
            <w:pPr>
              <w:spacing w:after="0" w:line="240" w:lineRule="auto"/>
              <w:rPr>
                <w:rFonts w:ascii="Arial" w:hAnsi="Arial" w:cs="Arial"/>
                <w:lang w:val="sr-Latn-CS"/>
              </w:rPr>
            </w:pPr>
            <w:r w:rsidRPr="00737920">
              <w:rPr>
                <w:rFonts w:ascii="Arial" w:hAnsi="Arial" w:cs="Arial"/>
                <w:lang w:val="sr-Latn-CS"/>
              </w:rPr>
              <w:t>Oprema, mašine i uređaji</w:t>
            </w:r>
          </w:p>
        </w:tc>
      </w:tr>
      <w:tr w:rsidR="009C209C" w:rsidRPr="00737920" w14:paraId="0CD209BE" w14:textId="77777777" w:rsidTr="00FA2973">
        <w:trPr>
          <w:trHeight w:val="452"/>
        </w:trPr>
        <w:tc>
          <w:tcPr>
            <w:tcW w:w="1412" w:type="dxa"/>
            <w:tcBorders>
              <w:top w:val="single" w:sz="4" w:space="0" w:color="auto"/>
              <w:left w:val="single" w:sz="4" w:space="0" w:color="auto"/>
              <w:bottom w:val="single" w:sz="4" w:space="0" w:color="auto"/>
              <w:right w:val="single" w:sz="4" w:space="0" w:color="auto"/>
            </w:tcBorders>
            <w:vAlign w:val="center"/>
            <w:hideMark/>
          </w:tcPr>
          <w:p w14:paraId="0FF97363"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1-5.2.1</w:t>
            </w:r>
          </w:p>
        </w:tc>
        <w:tc>
          <w:tcPr>
            <w:tcW w:w="8164" w:type="dxa"/>
            <w:tcBorders>
              <w:top w:val="single" w:sz="4" w:space="0" w:color="auto"/>
              <w:left w:val="single" w:sz="4" w:space="0" w:color="auto"/>
              <w:bottom w:val="single" w:sz="4" w:space="0" w:color="auto"/>
              <w:right w:val="single" w:sz="4" w:space="0" w:color="auto"/>
            </w:tcBorders>
            <w:vAlign w:val="center"/>
            <w:hideMark/>
          </w:tcPr>
          <w:p w14:paraId="6FCC547C"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automatizaciju procesa uzgoja: oprema za mrestilišta (cugeri i ležnice za ikru, mašina sa senzorom za prečišćavanje ikre, kade za rast ikre), prohromske kade za uzgoj mlađi, mašine za brojanje mlađi, automatske hranilice, sortir mašine, pumpe za vodu, aeratori, sistem tečnog kiseonika, oprema za snabdijevanje uzgajališta vodom, pumpe za utovar ribe, bazeni/cistjerne za transport žive ribe sa sistemom za tečni kiseonik, oprema namijenjena za filtriranje i sterilisanje vode namijenjene uzgoju (filteri i UV lampe);</w:t>
            </w:r>
          </w:p>
        </w:tc>
      </w:tr>
      <w:tr w:rsidR="009C209C" w:rsidRPr="00737920" w14:paraId="5F0CE007" w14:textId="77777777" w:rsidTr="00FA2973">
        <w:trPr>
          <w:trHeight w:val="251"/>
        </w:trPr>
        <w:tc>
          <w:tcPr>
            <w:tcW w:w="1412" w:type="dxa"/>
            <w:tcBorders>
              <w:top w:val="single" w:sz="4" w:space="0" w:color="auto"/>
              <w:left w:val="single" w:sz="4" w:space="0" w:color="auto"/>
              <w:bottom w:val="single" w:sz="4" w:space="0" w:color="auto"/>
              <w:right w:val="single" w:sz="4" w:space="0" w:color="auto"/>
            </w:tcBorders>
            <w:vAlign w:val="center"/>
            <w:hideMark/>
          </w:tcPr>
          <w:p w14:paraId="70CC78B1"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1-5.2.2</w:t>
            </w:r>
          </w:p>
        </w:tc>
        <w:tc>
          <w:tcPr>
            <w:tcW w:w="8164" w:type="dxa"/>
            <w:tcBorders>
              <w:top w:val="single" w:sz="4" w:space="0" w:color="auto"/>
              <w:left w:val="single" w:sz="4" w:space="0" w:color="auto"/>
              <w:bottom w:val="single" w:sz="4" w:space="0" w:color="auto"/>
              <w:right w:val="single" w:sz="4" w:space="0" w:color="auto"/>
            </w:tcBorders>
            <w:vAlign w:val="center"/>
            <w:hideMark/>
          </w:tcPr>
          <w:p w14:paraId="6F3F00C1"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poboljšanje higijene na uzgajalištima i plasiranje proizvoda akvakulture na tržište: kompresori za pranje bazena/cistjerni, oprema za čišćenje mreža u kaveznom uzgoju, vozila za transport žive ribe, vozila za transport sa rashladnim uređajem, rashladne komore, ledomati, oprema za šokiranje ribe, mašina za klasifikaciju i pranje školjki, namjenski stolovi za čišćenje ribe i vodootporne vage;</w:t>
            </w:r>
          </w:p>
        </w:tc>
      </w:tr>
      <w:tr w:rsidR="009C209C" w:rsidRPr="00737920" w14:paraId="2E3329D2" w14:textId="77777777" w:rsidTr="00FA2973">
        <w:trPr>
          <w:trHeight w:val="173"/>
        </w:trPr>
        <w:tc>
          <w:tcPr>
            <w:tcW w:w="1412" w:type="dxa"/>
            <w:tcBorders>
              <w:top w:val="single" w:sz="4" w:space="0" w:color="auto"/>
              <w:left w:val="single" w:sz="4" w:space="0" w:color="auto"/>
              <w:bottom w:val="single" w:sz="4" w:space="0" w:color="auto"/>
              <w:right w:val="single" w:sz="4" w:space="0" w:color="auto"/>
            </w:tcBorders>
            <w:vAlign w:val="center"/>
            <w:hideMark/>
          </w:tcPr>
          <w:p w14:paraId="0BFB4663"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1-5.2.3</w:t>
            </w:r>
          </w:p>
        </w:tc>
        <w:tc>
          <w:tcPr>
            <w:tcW w:w="8164" w:type="dxa"/>
            <w:tcBorders>
              <w:top w:val="single" w:sz="4" w:space="0" w:color="auto"/>
              <w:left w:val="single" w:sz="4" w:space="0" w:color="auto"/>
              <w:bottom w:val="single" w:sz="4" w:space="0" w:color="auto"/>
              <w:right w:val="single" w:sz="4" w:space="0" w:color="auto"/>
            </w:tcBorders>
            <w:vAlign w:val="center"/>
            <w:hideMark/>
          </w:tcPr>
          <w:p w14:paraId="41C7EF46"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proizvodnju hrane za ribe uključujući montažu opreme;</w:t>
            </w:r>
          </w:p>
        </w:tc>
      </w:tr>
      <w:tr w:rsidR="009C209C" w:rsidRPr="00737920" w14:paraId="354815CF" w14:textId="77777777" w:rsidTr="00FA2973">
        <w:trPr>
          <w:trHeight w:val="205"/>
        </w:trPr>
        <w:tc>
          <w:tcPr>
            <w:tcW w:w="1412" w:type="dxa"/>
            <w:tcBorders>
              <w:top w:val="single" w:sz="4" w:space="0" w:color="auto"/>
              <w:left w:val="single" w:sz="4" w:space="0" w:color="auto"/>
              <w:bottom w:val="single" w:sz="4" w:space="0" w:color="auto"/>
              <w:right w:val="single" w:sz="4" w:space="0" w:color="auto"/>
            </w:tcBorders>
            <w:vAlign w:val="center"/>
            <w:hideMark/>
          </w:tcPr>
          <w:p w14:paraId="7BD82B83"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1-5.2.4</w:t>
            </w:r>
          </w:p>
        </w:tc>
        <w:tc>
          <w:tcPr>
            <w:tcW w:w="8164" w:type="dxa"/>
            <w:tcBorders>
              <w:top w:val="single" w:sz="4" w:space="0" w:color="auto"/>
              <w:left w:val="single" w:sz="4" w:space="0" w:color="auto"/>
              <w:bottom w:val="single" w:sz="4" w:space="0" w:color="auto"/>
              <w:right w:val="single" w:sz="4" w:space="0" w:color="auto"/>
            </w:tcBorders>
            <w:vAlign w:val="center"/>
            <w:hideMark/>
          </w:tcPr>
          <w:p w14:paraId="2F0A32B5"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tretman otpadnih voda i skladištenje ribljeg otpada;</w:t>
            </w:r>
          </w:p>
        </w:tc>
      </w:tr>
      <w:tr w:rsidR="009C209C" w:rsidRPr="00737920" w14:paraId="53D30842" w14:textId="77777777" w:rsidTr="00FA2973">
        <w:trPr>
          <w:trHeight w:val="223"/>
        </w:trPr>
        <w:tc>
          <w:tcPr>
            <w:tcW w:w="1412" w:type="dxa"/>
            <w:tcBorders>
              <w:top w:val="single" w:sz="4" w:space="0" w:color="auto"/>
              <w:left w:val="single" w:sz="4" w:space="0" w:color="auto"/>
              <w:bottom w:val="single" w:sz="4" w:space="0" w:color="auto"/>
              <w:right w:val="single" w:sz="4" w:space="0" w:color="auto"/>
            </w:tcBorders>
            <w:vAlign w:val="center"/>
            <w:hideMark/>
          </w:tcPr>
          <w:p w14:paraId="297967B0"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1-5.2.5</w:t>
            </w:r>
          </w:p>
        </w:tc>
        <w:tc>
          <w:tcPr>
            <w:tcW w:w="8164" w:type="dxa"/>
            <w:tcBorders>
              <w:top w:val="single" w:sz="4" w:space="0" w:color="auto"/>
              <w:left w:val="single" w:sz="4" w:space="0" w:color="auto"/>
              <w:bottom w:val="single" w:sz="4" w:space="0" w:color="auto"/>
              <w:right w:val="single" w:sz="4" w:space="0" w:color="auto"/>
            </w:tcBorders>
            <w:vAlign w:val="center"/>
            <w:hideMark/>
          </w:tcPr>
          <w:p w14:paraId="318B9B56"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praćenje kvaliteta vode i zdravlja riba, i kvaliteta ribljih proizvoda;</w:t>
            </w:r>
          </w:p>
        </w:tc>
      </w:tr>
      <w:tr w:rsidR="009C209C" w:rsidRPr="00737920" w14:paraId="23D7E5AC" w14:textId="77777777" w:rsidTr="00FA2973">
        <w:trPr>
          <w:trHeight w:val="100"/>
        </w:trPr>
        <w:tc>
          <w:tcPr>
            <w:tcW w:w="1412" w:type="dxa"/>
            <w:tcBorders>
              <w:top w:val="single" w:sz="4" w:space="0" w:color="auto"/>
              <w:left w:val="single" w:sz="4" w:space="0" w:color="auto"/>
              <w:bottom w:val="single" w:sz="4" w:space="0" w:color="auto"/>
              <w:right w:val="single" w:sz="4" w:space="0" w:color="auto"/>
            </w:tcBorders>
            <w:vAlign w:val="center"/>
            <w:hideMark/>
          </w:tcPr>
          <w:p w14:paraId="61F0B9E5"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1-5.2.6</w:t>
            </w:r>
          </w:p>
        </w:tc>
        <w:tc>
          <w:tcPr>
            <w:tcW w:w="8164" w:type="dxa"/>
            <w:tcBorders>
              <w:top w:val="single" w:sz="4" w:space="0" w:color="auto"/>
              <w:left w:val="single" w:sz="4" w:space="0" w:color="auto"/>
              <w:bottom w:val="single" w:sz="4" w:space="0" w:color="auto"/>
              <w:right w:val="single" w:sz="4" w:space="0" w:color="auto"/>
            </w:tcBorders>
            <w:vAlign w:val="center"/>
            <w:hideMark/>
          </w:tcPr>
          <w:p w14:paraId="6B1871F0"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Računarska oprema uključujući softver za praćenje procesa uzgoja;</w:t>
            </w:r>
          </w:p>
        </w:tc>
      </w:tr>
      <w:tr w:rsidR="009C209C" w:rsidRPr="00737920" w14:paraId="414D684F" w14:textId="77777777" w:rsidTr="00FA2973">
        <w:trPr>
          <w:trHeight w:val="401"/>
        </w:trPr>
        <w:tc>
          <w:tcPr>
            <w:tcW w:w="1412" w:type="dxa"/>
            <w:tcBorders>
              <w:top w:val="single" w:sz="4" w:space="0" w:color="auto"/>
              <w:left w:val="single" w:sz="4" w:space="0" w:color="auto"/>
              <w:bottom w:val="single" w:sz="4" w:space="0" w:color="auto"/>
              <w:right w:val="single" w:sz="4" w:space="0" w:color="auto"/>
            </w:tcBorders>
            <w:vAlign w:val="center"/>
            <w:hideMark/>
          </w:tcPr>
          <w:p w14:paraId="2C92B71A"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lastRenderedPageBreak/>
              <w:t>1-5.2.7</w:t>
            </w:r>
          </w:p>
        </w:tc>
        <w:tc>
          <w:tcPr>
            <w:tcW w:w="8164" w:type="dxa"/>
            <w:tcBorders>
              <w:top w:val="single" w:sz="4" w:space="0" w:color="auto"/>
              <w:left w:val="single" w:sz="4" w:space="0" w:color="auto"/>
              <w:bottom w:val="single" w:sz="4" w:space="0" w:color="auto"/>
              <w:right w:val="single" w:sz="4" w:space="0" w:color="auto"/>
            </w:tcBorders>
            <w:hideMark/>
          </w:tcPr>
          <w:p w14:paraId="13871C17"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Investicije u instalacije za proizvodnju energije iz obnovljivih izvora za potrošnju na gazdinstvu – fotonaponski sistemi, uključujući povezivanje sistema sa objektima na gazdinstvu;</w:t>
            </w:r>
          </w:p>
        </w:tc>
      </w:tr>
      <w:tr w:rsidR="009C209C" w:rsidRPr="00737920" w14:paraId="509B3997" w14:textId="77777777" w:rsidTr="00FA2973">
        <w:trPr>
          <w:trHeight w:val="251"/>
        </w:trPr>
        <w:tc>
          <w:tcPr>
            <w:tcW w:w="1412" w:type="dxa"/>
            <w:tcBorders>
              <w:top w:val="single" w:sz="4" w:space="0" w:color="auto"/>
              <w:left w:val="single" w:sz="4" w:space="0" w:color="auto"/>
              <w:bottom w:val="single" w:sz="4" w:space="0" w:color="auto"/>
              <w:right w:val="single" w:sz="4" w:space="0" w:color="auto"/>
            </w:tcBorders>
            <w:vAlign w:val="center"/>
            <w:hideMark/>
          </w:tcPr>
          <w:p w14:paraId="51A78341"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1-5.2.8</w:t>
            </w:r>
          </w:p>
        </w:tc>
        <w:tc>
          <w:tcPr>
            <w:tcW w:w="8164" w:type="dxa"/>
            <w:tcBorders>
              <w:top w:val="single" w:sz="4" w:space="0" w:color="auto"/>
              <w:left w:val="single" w:sz="4" w:space="0" w:color="auto"/>
              <w:bottom w:val="single" w:sz="4" w:space="0" w:color="auto"/>
              <w:right w:val="single" w:sz="4" w:space="0" w:color="auto"/>
            </w:tcBorders>
            <w:vAlign w:val="center"/>
            <w:hideMark/>
          </w:tcPr>
          <w:p w14:paraId="22632550"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čišćenje školjki (rezervoari za vodu, recirkulaciona pumpa, sistem za prečišćavanje vode (UV), mehanički filteri, biološki filteri, modifikatori toplote ili rashlađivači, plastični bazeni sa opremom, oprema za dovođenje kiseonika/ozona, oprema za mehaničko čišćenje, klasifikaciju i pranje školjaka, oksimetar, salinometar, termometar i mjerni uređaji;</w:t>
            </w:r>
          </w:p>
        </w:tc>
      </w:tr>
      <w:tr w:rsidR="009C209C" w:rsidRPr="00737920" w14:paraId="5AD74488" w14:textId="77777777" w:rsidTr="00FA2973">
        <w:trPr>
          <w:trHeight w:val="452"/>
        </w:trPr>
        <w:tc>
          <w:tcPr>
            <w:tcW w:w="1412" w:type="dxa"/>
            <w:tcBorders>
              <w:top w:val="single" w:sz="4" w:space="0" w:color="auto"/>
              <w:left w:val="single" w:sz="4" w:space="0" w:color="auto"/>
              <w:bottom w:val="single" w:sz="4" w:space="0" w:color="auto"/>
              <w:right w:val="single" w:sz="4" w:space="0" w:color="auto"/>
            </w:tcBorders>
            <w:vAlign w:val="center"/>
            <w:hideMark/>
          </w:tcPr>
          <w:p w14:paraId="6DFD334A"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1-5.2.9</w:t>
            </w:r>
          </w:p>
        </w:tc>
        <w:tc>
          <w:tcPr>
            <w:tcW w:w="8164" w:type="dxa"/>
            <w:tcBorders>
              <w:top w:val="single" w:sz="4" w:space="0" w:color="auto"/>
              <w:left w:val="single" w:sz="4" w:space="0" w:color="auto"/>
              <w:bottom w:val="single" w:sz="4" w:space="0" w:color="auto"/>
              <w:right w:val="single" w:sz="4" w:space="0" w:color="auto"/>
            </w:tcBorders>
            <w:vAlign w:val="center"/>
            <w:hideMark/>
          </w:tcPr>
          <w:p w14:paraId="25A58B21"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upravnu zgradu sa pratećim objektima ( prostorije za odmor radnika, prostorije za presvlačenje i sanitarne prostorije, skladište za proizvode za čišćenje, pranje i dezinfekciju);</w:t>
            </w:r>
          </w:p>
        </w:tc>
      </w:tr>
      <w:tr w:rsidR="009C209C" w:rsidRPr="00737920" w14:paraId="568900B5" w14:textId="77777777" w:rsidTr="00FA2973">
        <w:trPr>
          <w:trHeight w:val="452"/>
        </w:trPr>
        <w:tc>
          <w:tcPr>
            <w:tcW w:w="1412" w:type="dxa"/>
            <w:tcBorders>
              <w:top w:val="single" w:sz="4" w:space="0" w:color="auto"/>
              <w:left w:val="single" w:sz="4" w:space="0" w:color="auto"/>
              <w:bottom w:val="single" w:sz="4" w:space="0" w:color="auto"/>
              <w:right w:val="single" w:sz="4" w:space="0" w:color="auto"/>
            </w:tcBorders>
            <w:vAlign w:val="center"/>
            <w:hideMark/>
          </w:tcPr>
          <w:p w14:paraId="0F6D038E"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1-5.2.10</w:t>
            </w:r>
          </w:p>
        </w:tc>
        <w:tc>
          <w:tcPr>
            <w:tcW w:w="8164" w:type="dxa"/>
            <w:tcBorders>
              <w:top w:val="single" w:sz="4" w:space="0" w:color="auto"/>
              <w:left w:val="single" w:sz="4" w:space="0" w:color="auto"/>
              <w:bottom w:val="single" w:sz="4" w:space="0" w:color="auto"/>
              <w:right w:val="single" w:sz="4" w:space="0" w:color="auto"/>
            </w:tcBorders>
            <w:vAlign w:val="center"/>
            <w:hideMark/>
          </w:tcPr>
          <w:p w14:paraId="642E1282"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Nabavka opreme ili drugih tehnologija u pogledu zaštite uzgajališta od predatora, uključujući montažu opreme.</w:t>
            </w:r>
          </w:p>
        </w:tc>
      </w:tr>
    </w:tbl>
    <w:p w14:paraId="60ED06C7" w14:textId="77777777" w:rsidR="009C209C" w:rsidRPr="00737920" w:rsidRDefault="009C209C" w:rsidP="009C209C">
      <w:pPr>
        <w:spacing w:after="0" w:line="240" w:lineRule="auto"/>
        <w:jc w:val="center"/>
        <w:rPr>
          <w:rFonts w:ascii="Arial" w:hAnsi="Arial" w:cs="Arial"/>
          <w:lang w:val="sr-Latn-CS"/>
        </w:rPr>
      </w:pPr>
    </w:p>
    <w:p w14:paraId="0029F722" w14:textId="77777777" w:rsidR="009C209C" w:rsidRPr="00737920" w:rsidRDefault="009C209C" w:rsidP="009C209C">
      <w:pPr>
        <w:spacing w:after="0" w:line="240" w:lineRule="auto"/>
        <w:jc w:val="center"/>
        <w:rPr>
          <w:rFonts w:ascii="Arial" w:hAnsi="Arial" w:cs="Arial"/>
          <w:lang w:val="sr-Latn-CS"/>
        </w:rPr>
      </w:pPr>
      <w:r w:rsidRPr="00737920">
        <w:rPr>
          <w:rFonts w:ascii="Arial" w:hAnsi="Arial" w:cs="Arial"/>
          <w:lang w:val="sr-Latn-CS"/>
        </w:rPr>
        <w:t>LISTA PRIHVATLJIVIH TROŠKOVA ZA SVE SEKTORE U OKVIRU MJERE 1</w:t>
      </w:r>
    </w:p>
    <w:p w14:paraId="64FA89F9" w14:textId="77777777" w:rsidR="009C209C" w:rsidRPr="00737920" w:rsidRDefault="009C209C" w:rsidP="009C209C">
      <w:pPr>
        <w:spacing w:after="0" w:line="240" w:lineRule="auto"/>
        <w:jc w:val="both"/>
        <w:rPr>
          <w:rFonts w:ascii="Arial" w:hAnsi="Arial" w:cs="Arial"/>
          <w:lang w:val="sr-Latn-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8212"/>
      </w:tblGrid>
      <w:tr w:rsidR="009C209C" w:rsidRPr="00737920" w14:paraId="25D08D81" w14:textId="77777777" w:rsidTr="00FA2973">
        <w:trPr>
          <w:trHeight w:val="55"/>
        </w:trPr>
        <w:tc>
          <w:tcPr>
            <w:tcW w:w="141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A8BFF41" w14:textId="77777777"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1-6</w:t>
            </w:r>
          </w:p>
        </w:tc>
        <w:tc>
          <w:tcPr>
            <w:tcW w:w="821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7CC5B1E"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 xml:space="preserve">POLJOPRIVREDNA MEHANIZACIJA I OPREMA </w:t>
            </w:r>
          </w:p>
        </w:tc>
      </w:tr>
      <w:tr w:rsidR="009C209C" w:rsidRPr="00737920" w14:paraId="3F4FD07C" w14:textId="77777777" w:rsidTr="00FA2973">
        <w:trPr>
          <w:trHeight w:val="72"/>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D14E27" w14:textId="77777777"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1-6.1</w:t>
            </w:r>
          </w:p>
        </w:tc>
        <w:tc>
          <w:tcPr>
            <w:tcW w:w="8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B0022A" w14:textId="77777777" w:rsidR="009C209C" w:rsidRPr="00737920" w:rsidRDefault="009C209C" w:rsidP="00FA2973">
            <w:pPr>
              <w:spacing w:after="0" w:line="240" w:lineRule="auto"/>
              <w:jc w:val="both"/>
              <w:rPr>
                <w:rFonts w:ascii="Arial" w:hAnsi="Arial" w:cs="Arial"/>
                <w:lang w:val="sr-Latn-CS"/>
              </w:rPr>
            </w:pPr>
            <w:r w:rsidRPr="00737920">
              <w:rPr>
                <w:rFonts w:ascii="Arial" w:hAnsi="Arial" w:cs="Arial"/>
                <w:lang w:val="sr-Latn-CS"/>
              </w:rPr>
              <w:t>Sektor poljoprivredne mehanizacije</w:t>
            </w:r>
          </w:p>
        </w:tc>
      </w:tr>
      <w:tr w:rsidR="009C209C" w:rsidRPr="00737920" w14:paraId="038207B4" w14:textId="77777777" w:rsidTr="00FA2973">
        <w:trPr>
          <w:trHeight w:val="432"/>
        </w:trPr>
        <w:tc>
          <w:tcPr>
            <w:tcW w:w="1413" w:type="dxa"/>
            <w:tcBorders>
              <w:top w:val="single" w:sz="4" w:space="0" w:color="auto"/>
              <w:left w:val="single" w:sz="4" w:space="0" w:color="auto"/>
              <w:bottom w:val="single" w:sz="4" w:space="0" w:color="auto"/>
              <w:right w:val="single" w:sz="4" w:space="0" w:color="auto"/>
            </w:tcBorders>
            <w:vAlign w:val="center"/>
            <w:hideMark/>
          </w:tcPr>
          <w:p w14:paraId="73FE0CF8" w14:textId="77777777"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1-6.1.1</w:t>
            </w:r>
          </w:p>
        </w:tc>
        <w:tc>
          <w:tcPr>
            <w:tcW w:w="8212" w:type="dxa"/>
            <w:tcBorders>
              <w:top w:val="single" w:sz="4" w:space="0" w:color="auto"/>
              <w:left w:val="single" w:sz="4" w:space="0" w:color="auto"/>
              <w:bottom w:val="single" w:sz="4" w:space="0" w:color="auto"/>
              <w:right w:val="single" w:sz="4" w:space="0" w:color="auto"/>
            </w:tcBorders>
            <w:vAlign w:val="center"/>
            <w:hideMark/>
          </w:tcPr>
          <w:p w14:paraId="744483D2"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Traktori do 100 KW (isključujući sektore pčelarstva, ribarstva/akvakulture i uzgoja gljiva);</w:t>
            </w:r>
          </w:p>
        </w:tc>
      </w:tr>
      <w:tr w:rsidR="009C209C" w:rsidRPr="00737920" w14:paraId="47F1CDDD" w14:textId="77777777" w:rsidTr="00FA2973">
        <w:trPr>
          <w:trHeight w:val="139"/>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6E33F9" w14:textId="77777777"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1-6.2</w:t>
            </w:r>
          </w:p>
        </w:tc>
        <w:tc>
          <w:tcPr>
            <w:tcW w:w="8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CC980B" w14:textId="77777777" w:rsidR="009C209C" w:rsidRPr="00737920" w:rsidRDefault="009C209C" w:rsidP="00FA2973">
            <w:pPr>
              <w:spacing w:after="0" w:line="240" w:lineRule="auto"/>
              <w:jc w:val="both"/>
              <w:rPr>
                <w:rFonts w:ascii="Arial" w:hAnsi="Arial" w:cs="Arial"/>
                <w:lang w:val="sr-Latn-CS"/>
              </w:rPr>
            </w:pPr>
            <w:r w:rsidRPr="00737920">
              <w:rPr>
                <w:rFonts w:ascii="Arial" w:hAnsi="Arial" w:cs="Arial"/>
                <w:lang w:val="sr-Latn-CS"/>
              </w:rPr>
              <w:t>Poljoprivredna priključna mehanizacija (za sve sektore)</w:t>
            </w:r>
          </w:p>
        </w:tc>
      </w:tr>
      <w:tr w:rsidR="009C209C" w:rsidRPr="00737920" w14:paraId="6C8B1E64" w14:textId="77777777" w:rsidTr="00FA2973">
        <w:trPr>
          <w:trHeight w:val="171"/>
        </w:trPr>
        <w:tc>
          <w:tcPr>
            <w:tcW w:w="1413" w:type="dxa"/>
            <w:tcBorders>
              <w:top w:val="single" w:sz="4" w:space="0" w:color="auto"/>
              <w:left w:val="single" w:sz="4" w:space="0" w:color="auto"/>
              <w:bottom w:val="single" w:sz="4" w:space="0" w:color="auto"/>
              <w:right w:val="single" w:sz="4" w:space="0" w:color="auto"/>
            </w:tcBorders>
            <w:vAlign w:val="center"/>
            <w:hideMark/>
          </w:tcPr>
          <w:p w14:paraId="22737865" w14:textId="77777777"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1-6.2.1</w:t>
            </w:r>
          </w:p>
        </w:tc>
        <w:tc>
          <w:tcPr>
            <w:tcW w:w="8212" w:type="dxa"/>
            <w:tcBorders>
              <w:top w:val="single" w:sz="4" w:space="0" w:color="auto"/>
              <w:left w:val="single" w:sz="4" w:space="0" w:color="auto"/>
              <w:bottom w:val="single" w:sz="4" w:space="0" w:color="auto"/>
              <w:right w:val="single" w:sz="4" w:space="0" w:color="auto"/>
            </w:tcBorders>
            <w:vAlign w:val="center"/>
            <w:hideMark/>
          </w:tcPr>
          <w:p w14:paraId="42DE7DC1"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za transport i rukovanje (uključujući viljuškare);</w:t>
            </w:r>
          </w:p>
        </w:tc>
      </w:tr>
      <w:tr w:rsidR="009C209C" w:rsidRPr="00737920" w14:paraId="7BD1696C" w14:textId="77777777" w:rsidTr="00FA2973">
        <w:trPr>
          <w:trHeight w:val="176"/>
        </w:trPr>
        <w:tc>
          <w:tcPr>
            <w:tcW w:w="1413" w:type="dxa"/>
            <w:tcBorders>
              <w:top w:val="single" w:sz="4" w:space="0" w:color="auto"/>
              <w:left w:val="single" w:sz="4" w:space="0" w:color="auto"/>
              <w:bottom w:val="single" w:sz="4" w:space="0" w:color="auto"/>
              <w:right w:val="single" w:sz="4" w:space="0" w:color="auto"/>
            </w:tcBorders>
            <w:vAlign w:val="center"/>
            <w:hideMark/>
          </w:tcPr>
          <w:p w14:paraId="3019D4E5" w14:textId="77777777"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1-6.2.2</w:t>
            </w:r>
          </w:p>
        </w:tc>
        <w:tc>
          <w:tcPr>
            <w:tcW w:w="8212" w:type="dxa"/>
            <w:tcBorders>
              <w:top w:val="single" w:sz="4" w:space="0" w:color="auto"/>
              <w:left w:val="single" w:sz="4" w:space="0" w:color="auto"/>
              <w:bottom w:val="single" w:sz="4" w:space="0" w:color="auto"/>
              <w:right w:val="single" w:sz="4" w:space="0" w:color="auto"/>
            </w:tcBorders>
            <w:vAlign w:val="center"/>
            <w:hideMark/>
          </w:tcPr>
          <w:p w14:paraId="6A0924B0"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za kombinovane operacije;</w:t>
            </w:r>
          </w:p>
        </w:tc>
      </w:tr>
      <w:tr w:rsidR="009C209C" w:rsidRPr="00737920" w14:paraId="760EB32D" w14:textId="77777777" w:rsidTr="00FA2973">
        <w:trPr>
          <w:trHeight w:val="176"/>
        </w:trPr>
        <w:tc>
          <w:tcPr>
            <w:tcW w:w="1413" w:type="dxa"/>
            <w:tcBorders>
              <w:top w:val="single" w:sz="4" w:space="0" w:color="auto"/>
              <w:left w:val="single" w:sz="4" w:space="0" w:color="auto"/>
              <w:bottom w:val="single" w:sz="4" w:space="0" w:color="auto"/>
              <w:right w:val="single" w:sz="4" w:space="0" w:color="auto"/>
            </w:tcBorders>
            <w:vAlign w:val="center"/>
            <w:hideMark/>
          </w:tcPr>
          <w:p w14:paraId="2BC64D3F" w14:textId="77777777"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1-6.2.3</w:t>
            </w:r>
          </w:p>
        </w:tc>
        <w:tc>
          <w:tcPr>
            <w:tcW w:w="8212" w:type="dxa"/>
            <w:tcBorders>
              <w:top w:val="single" w:sz="4" w:space="0" w:color="auto"/>
              <w:left w:val="single" w:sz="4" w:space="0" w:color="auto"/>
              <w:bottom w:val="single" w:sz="4" w:space="0" w:color="auto"/>
              <w:right w:val="single" w:sz="4" w:space="0" w:color="auto"/>
            </w:tcBorders>
            <w:vAlign w:val="center"/>
            <w:hideMark/>
          </w:tcPr>
          <w:p w14:paraId="718E2AD9"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za čišćenje snijega;</w:t>
            </w:r>
          </w:p>
        </w:tc>
      </w:tr>
      <w:tr w:rsidR="009C209C" w:rsidRPr="00737920" w14:paraId="1AF1D4B3" w14:textId="77777777" w:rsidTr="00FA2973">
        <w:trPr>
          <w:trHeight w:val="432"/>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FCB85D" w14:textId="77777777"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1-6.3</w:t>
            </w:r>
          </w:p>
        </w:tc>
        <w:tc>
          <w:tcPr>
            <w:tcW w:w="8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399ABA" w14:textId="77777777" w:rsidR="009C209C" w:rsidRPr="00737920" w:rsidRDefault="009C209C" w:rsidP="00FA2973">
            <w:pPr>
              <w:spacing w:after="0" w:line="240" w:lineRule="auto"/>
              <w:jc w:val="both"/>
              <w:rPr>
                <w:rFonts w:ascii="Arial" w:hAnsi="Arial" w:cs="Arial"/>
                <w:lang w:val="sr-Latn-CS"/>
              </w:rPr>
            </w:pPr>
            <w:r w:rsidRPr="00737920">
              <w:rPr>
                <w:rFonts w:ascii="Arial" w:hAnsi="Arial" w:cs="Arial"/>
                <w:lang w:val="sr-Latn-CS"/>
              </w:rPr>
              <w:t>Poljoprivredna priključna mehanizacija (isključujući sektore pčelarstva, ribarstva/akvakulture i uzgoja gljiva)</w:t>
            </w:r>
          </w:p>
        </w:tc>
      </w:tr>
      <w:tr w:rsidR="009C209C" w:rsidRPr="00737920" w14:paraId="54281028" w14:textId="77777777" w:rsidTr="00FA2973">
        <w:trPr>
          <w:trHeight w:val="101"/>
        </w:trPr>
        <w:tc>
          <w:tcPr>
            <w:tcW w:w="1413" w:type="dxa"/>
            <w:tcBorders>
              <w:top w:val="single" w:sz="4" w:space="0" w:color="auto"/>
              <w:left w:val="single" w:sz="4" w:space="0" w:color="auto"/>
              <w:bottom w:val="single" w:sz="4" w:space="0" w:color="auto"/>
              <w:right w:val="single" w:sz="4" w:space="0" w:color="auto"/>
            </w:tcBorders>
            <w:vAlign w:val="center"/>
            <w:hideMark/>
          </w:tcPr>
          <w:p w14:paraId="4A7985B5" w14:textId="77777777"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1-6.3.1</w:t>
            </w:r>
          </w:p>
        </w:tc>
        <w:tc>
          <w:tcPr>
            <w:tcW w:w="8212" w:type="dxa"/>
            <w:tcBorders>
              <w:top w:val="single" w:sz="4" w:space="0" w:color="auto"/>
              <w:left w:val="single" w:sz="4" w:space="0" w:color="auto"/>
              <w:bottom w:val="single" w:sz="4" w:space="0" w:color="auto"/>
              <w:right w:val="single" w:sz="4" w:space="0" w:color="auto"/>
            </w:tcBorders>
            <w:vAlign w:val="center"/>
            <w:hideMark/>
          </w:tcPr>
          <w:p w14:paraId="330B50D0"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za obradu zemljišta;</w:t>
            </w:r>
          </w:p>
        </w:tc>
      </w:tr>
      <w:tr w:rsidR="009C209C" w:rsidRPr="00737920" w14:paraId="5CB5306B" w14:textId="77777777" w:rsidTr="00FA2973">
        <w:trPr>
          <w:trHeight w:val="133"/>
        </w:trPr>
        <w:tc>
          <w:tcPr>
            <w:tcW w:w="1413" w:type="dxa"/>
            <w:tcBorders>
              <w:top w:val="single" w:sz="4" w:space="0" w:color="auto"/>
              <w:left w:val="single" w:sz="4" w:space="0" w:color="auto"/>
              <w:bottom w:val="single" w:sz="4" w:space="0" w:color="auto"/>
              <w:right w:val="single" w:sz="4" w:space="0" w:color="auto"/>
            </w:tcBorders>
            <w:vAlign w:val="center"/>
            <w:hideMark/>
          </w:tcPr>
          <w:p w14:paraId="2000AB25" w14:textId="77777777"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1-6.3.2</w:t>
            </w:r>
          </w:p>
        </w:tc>
        <w:tc>
          <w:tcPr>
            <w:tcW w:w="8212" w:type="dxa"/>
            <w:tcBorders>
              <w:top w:val="single" w:sz="4" w:space="0" w:color="auto"/>
              <w:left w:val="single" w:sz="4" w:space="0" w:color="auto"/>
              <w:bottom w:val="single" w:sz="4" w:space="0" w:color="auto"/>
              <w:right w:val="single" w:sz="4" w:space="0" w:color="auto"/>
            </w:tcBorders>
            <w:vAlign w:val="center"/>
            <w:hideMark/>
          </w:tcPr>
          <w:p w14:paraId="54B27166"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za đubrenje zemljišta;</w:t>
            </w:r>
          </w:p>
        </w:tc>
      </w:tr>
      <w:tr w:rsidR="009C209C" w:rsidRPr="00737920" w14:paraId="7FF7447D" w14:textId="77777777" w:rsidTr="00FA2973">
        <w:trPr>
          <w:trHeight w:val="151"/>
        </w:trPr>
        <w:tc>
          <w:tcPr>
            <w:tcW w:w="1413" w:type="dxa"/>
            <w:tcBorders>
              <w:top w:val="single" w:sz="4" w:space="0" w:color="auto"/>
              <w:left w:val="single" w:sz="4" w:space="0" w:color="auto"/>
              <w:bottom w:val="single" w:sz="4" w:space="0" w:color="auto"/>
              <w:right w:val="single" w:sz="4" w:space="0" w:color="auto"/>
            </w:tcBorders>
            <w:vAlign w:val="center"/>
            <w:hideMark/>
          </w:tcPr>
          <w:p w14:paraId="2E0F54F6" w14:textId="77777777"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1-6.3.3</w:t>
            </w:r>
          </w:p>
        </w:tc>
        <w:tc>
          <w:tcPr>
            <w:tcW w:w="8212" w:type="dxa"/>
            <w:tcBorders>
              <w:top w:val="single" w:sz="4" w:space="0" w:color="auto"/>
              <w:left w:val="single" w:sz="4" w:space="0" w:color="auto"/>
              <w:bottom w:val="single" w:sz="4" w:space="0" w:color="auto"/>
              <w:right w:val="single" w:sz="4" w:space="0" w:color="auto"/>
            </w:tcBorders>
            <w:vAlign w:val="center"/>
            <w:hideMark/>
          </w:tcPr>
          <w:p w14:paraId="1D3B1DE9"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za sjetvu;</w:t>
            </w:r>
          </w:p>
        </w:tc>
      </w:tr>
      <w:tr w:rsidR="009C209C" w:rsidRPr="00737920" w14:paraId="2BFEC66F" w14:textId="77777777" w:rsidTr="00FA2973">
        <w:trPr>
          <w:trHeight w:val="169"/>
        </w:trPr>
        <w:tc>
          <w:tcPr>
            <w:tcW w:w="1413" w:type="dxa"/>
            <w:tcBorders>
              <w:top w:val="single" w:sz="4" w:space="0" w:color="auto"/>
              <w:left w:val="single" w:sz="4" w:space="0" w:color="auto"/>
              <w:bottom w:val="single" w:sz="4" w:space="0" w:color="auto"/>
              <w:right w:val="single" w:sz="4" w:space="0" w:color="auto"/>
            </w:tcBorders>
            <w:vAlign w:val="center"/>
            <w:hideMark/>
          </w:tcPr>
          <w:p w14:paraId="4C0B6F3D" w14:textId="77777777"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1-6.3.4</w:t>
            </w:r>
          </w:p>
        </w:tc>
        <w:tc>
          <w:tcPr>
            <w:tcW w:w="8212" w:type="dxa"/>
            <w:tcBorders>
              <w:top w:val="single" w:sz="4" w:space="0" w:color="auto"/>
              <w:left w:val="single" w:sz="4" w:space="0" w:color="auto"/>
              <w:bottom w:val="single" w:sz="4" w:space="0" w:color="auto"/>
              <w:right w:val="single" w:sz="4" w:space="0" w:color="auto"/>
            </w:tcBorders>
            <w:vAlign w:val="center"/>
            <w:hideMark/>
          </w:tcPr>
          <w:p w14:paraId="6DB74C80"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za sadnju;</w:t>
            </w:r>
          </w:p>
        </w:tc>
      </w:tr>
      <w:tr w:rsidR="009C209C" w:rsidRPr="00737920" w14:paraId="636EC956" w14:textId="77777777" w:rsidTr="00FA2973">
        <w:trPr>
          <w:trHeight w:val="187"/>
        </w:trPr>
        <w:tc>
          <w:tcPr>
            <w:tcW w:w="1413" w:type="dxa"/>
            <w:tcBorders>
              <w:top w:val="single" w:sz="4" w:space="0" w:color="auto"/>
              <w:left w:val="single" w:sz="4" w:space="0" w:color="auto"/>
              <w:bottom w:val="single" w:sz="4" w:space="0" w:color="auto"/>
              <w:right w:val="single" w:sz="4" w:space="0" w:color="auto"/>
            </w:tcBorders>
            <w:vAlign w:val="center"/>
            <w:hideMark/>
          </w:tcPr>
          <w:p w14:paraId="680F5495" w14:textId="77777777"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1-6.3.5</w:t>
            </w:r>
          </w:p>
        </w:tc>
        <w:tc>
          <w:tcPr>
            <w:tcW w:w="8212" w:type="dxa"/>
            <w:tcBorders>
              <w:top w:val="single" w:sz="4" w:space="0" w:color="auto"/>
              <w:left w:val="single" w:sz="4" w:space="0" w:color="auto"/>
              <w:bottom w:val="single" w:sz="4" w:space="0" w:color="auto"/>
              <w:right w:val="single" w:sz="4" w:space="0" w:color="auto"/>
            </w:tcBorders>
            <w:vAlign w:val="center"/>
            <w:hideMark/>
          </w:tcPr>
          <w:p w14:paraId="2F2CC42D"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za zaštitu bilja;</w:t>
            </w:r>
          </w:p>
        </w:tc>
      </w:tr>
      <w:tr w:rsidR="009C209C" w:rsidRPr="00737920" w14:paraId="6518D0D5" w14:textId="77777777" w:rsidTr="00FA2973">
        <w:trPr>
          <w:trHeight w:val="77"/>
        </w:trPr>
        <w:tc>
          <w:tcPr>
            <w:tcW w:w="1413" w:type="dxa"/>
            <w:tcBorders>
              <w:top w:val="single" w:sz="4" w:space="0" w:color="auto"/>
              <w:left w:val="single" w:sz="4" w:space="0" w:color="auto"/>
              <w:bottom w:val="single" w:sz="4" w:space="0" w:color="auto"/>
              <w:right w:val="single" w:sz="4" w:space="0" w:color="auto"/>
            </w:tcBorders>
            <w:vAlign w:val="center"/>
            <w:hideMark/>
          </w:tcPr>
          <w:p w14:paraId="2C2EE406" w14:textId="77777777"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1-6.3.6</w:t>
            </w:r>
          </w:p>
        </w:tc>
        <w:tc>
          <w:tcPr>
            <w:tcW w:w="8212" w:type="dxa"/>
            <w:tcBorders>
              <w:top w:val="single" w:sz="4" w:space="0" w:color="auto"/>
              <w:left w:val="single" w:sz="4" w:space="0" w:color="auto"/>
              <w:bottom w:val="single" w:sz="4" w:space="0" w:color="auto"/>
              <w:right w:val="single" w:sz="4" w:space="0" w:color="auto"/>
            </w:tcBorders>
            <w:vAlign w:val="center"/>
            <w:hideMark/>
          </w:tcPr>
          <w:p w14:paraId="1DEE96B8"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za žetvu;</w:t>
            </w:r>
          </w:p>
        </w:tc>
      </w:tr>
      <w:tr w:rsidR="009C209C" w:rsidRPr="00737920" w14:paraId="77677310" w14:textId="77777777" w:rsidTr="00FA2973">
        <w:trPr>
          <w:trHeight w:val="95"/>
        </w:trPr>
        <w:tc>
          <w:tcPr>
            <w:tcW w:w="1413" w:type="dxa"/>
            <w:tcBorders>
              <w:top w:val="single" w:sz="4" w:space="0" w:color="auto"/>
              <w:left w:val="single" w:sz="4" w:space="0" w:color="auto"/>
              <w:bottom w:val="single" w:sz="4" w:space="0" w:color="auto"/>
              <w:right w:val="single" w:sz="4" w:space="0" w:color="auto"/>
            </w:tcBorders>
            <w:vAlign w:val="center"/>
            <w:hideMark/>
          </w:tcPr>
          <w:p w14:paraId="041059DE" w14:textId="77777777"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1-6.3.7</w:t>
            </w:r>
          </w:p>
        </w:tc>
        <w:tc>
          <w:tcPr>
            <w:tcW w:w="8212" w:type="dxa"/>
            <w:tcBorders>
              <w:top w:val="single" w:sz="4" w:space="0" w:color="auto"/>
              <w:left w:val="single" w:sz="4" w:space="0" w:color="auto"/>
              <w:bottom w:val="single" w:sz="4" w:space="0" w:color="auto"/>
              <w:right w:val="single" w:sz="4" w:space="0" w:color="auto"/>
            </w:tcBorders>
            <w:vAlign w:val="center"/>
            <w:hideMark/>
          </w:tcPr>
          <w:p w14:paraId="02544F00"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za košenje i berbu;</w:t>
            </w:r>
          </w:p>
        </w:tc>
      </w:tr>
      <w:tr w:rsidR="009C209C" w:rsidRPr="00737920" w14:paraId="4F598637" w14:textId="77777777" w:rsidTr="00FA2973">
        <w:trPr>
          <w:trHeight w:val="95"/>
        </w:trPr>
        <w:tc>
          <w:tcPr>
            <w:tcW w:w="1413" w:type="dxa"/>
            <w:tcBorders>
              <w:top w:val="single" w:sz="4" w:space="0" w:color="auto"/>
              <w:left w:val="single" w:sz="4" w:space="0" w:color="auto"/>
              <w:bottom w:val="single" w:sz="4" w:space="0" w:color="auto"/>
              <w:right w:val="single" w:sz="4" w:space="0" w:color="auto"/>
            </w:tcBorders>
            <w:vAlign w:val="center"/>
            <w:hideMark/>
          </w:tcPr>
          <w:p w14:paraId="56B61244" w14:textId="77777777"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1-6.3.8</w:t>
            </w:r>
          </w:p>
        </w:tc>
        <w:tc>
          <w:tcPr>
            <w:tcW w:w="8212" w:type="dxa"/>
            <w:tcBorders>
              <w:top w:val="single" w:sz="4" w:space="0" w:color="auto"/>
              <w:left w:val="single" w:sz="4" w:space="0" w:color="auto"/>
              <w:bottom w:val="single" w:sz="4" w:space="0" w:color="auto"/>
              <w:right w:val="single" w:sz="4" w:space="0" w:color="auto"/>
            </w:tcBorders>
            <w:vAlign w:val="center"/>
            <w:hideMark/>
          </w:tcPr>
          <w:p w14:paraId="21E7A960"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za pripremu stočne hrane;</w:t>
            </w:r>
          </w:p>
        </w:tc>
      </w:tr>
      <w:tr w:rsidR="009C209C" w:rsidRPr="00737920" w14:paraId="0CB261C3" w14:textId="77777777" w:rsidTr="00FA2973">
        <w:trPr>
          <w:trHeight w:val="95"/>
        </w:trPr>
        <w:tc>
          <w:tcPr>
            <w:tcW w:w="1413" w:type="dxa"/>
            <w:tcBorders>
              <w:top w:val="single" w:sz="4" w:space="0" w:color="auto"/>
              <w:left w:val="single" w:sz="4" w:space="0" w:color="auto"/>
              <w:bottom w:val="single" w:sz="4" w:space="0" w:color="auto"/>
              <w:right w:val="single" w:sz="4" w:space="0" w:color="auto"/>
            </w:tcBorders>
            <w:vAlign w:val="center"/>
            <w:hideMark/>
          </w:tcPr>
          <w:p w14:paraId="387ECA9E" w14:textId="77777777"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1-6.3.9</w:t>
            </w:r>
          </w:p>
        </w:tc>
        <w:tc>
          <w:tcPr>
            <w:tcW w:w="8212" w:type="dxa"/>
            <w:tcBorders>
              <w:top w:val="single" w:sz="4" w:space="0" w:color="auto"/>
              <w:left w:val="single" w:sz="4" w:space="0" w:color="auto"/>
              <w:bottom w:val="single" w:sz="4" w:space="0" w:color="auto"/>
              <w:right w:val="single" w:sz="4" w:space="0" w:color="auto"/>
            </w:tcBorders>
            <w:vAlign w:val="center"/>
            <w:hideMark/>
          </w:tcPr>
          <w:p w14:paraId="732FD2AE" w14:textId="77777777"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za manipulaciju sa stajnjakom.</w:t>
            </w:r>
          </w:p>
        </w:tc>
      </w:tr>
    </w:tbl>
    <w:p w14:paraId="325D35C1" w14:textId="77777777" w:rsidR="009C209C" w:rsidRPr="00737920" w:rsidRDefault="009C209C" w:rsidP="009C209C">
      <w:pPr>
        <w:spacing w:after="0" w:line="240" w:lineRule="auto"/>
        <w:jc w:val="center"/>
        <w:rPr>
          <w:rFonts w:ascii="Arial" w:hAnsi="Arial" w:cs="Arial"/>
          <w:lang w:val="sr-Latn-CS"/>
        </w:rPr>
      </w:pPr>
    </w:p>
    <w:p w14:paraId="3CE404A1" w14:textId="77777777" w:rsidR="009C209C" w:rsidRPr="00737920" w:rsidRDefault="009C209C" w:rsidP="009C209C">
      <w:pPr>
        <w:keepNext/>
        <w:spacing w:after="0" w:line="240" w:lineRule="auto"/>
        <w:jc w:val="center"/>
        <w:outlineLvl w:val="1"/>
        <w:rPr>
          <w:rFonts w:ascii="Arial" w:hAnsi="Arial" w:cs="Arial"/>
          <w:lang w:val="sr-Latn-CS"/>
        </w:rPr>
      </w:pPr>
      <w:r w:rsidRPr="00737920">
        <w:rPr>
          <w:rFonts w:ascii="Arial" w:hAnsi="Arial" w:cs="Arial"/>
          <w:lang w:val="sr-Latn-CS"/>
        </w:rPr>
        <w:t>LISTA PRIHVATLJIVIH TROŠKOVA ZA MJERU 3 - INVESTICIJE U FIZIČKI KAPITAL VEZANO ZA PRERADU I MARKETING POLJOPRIVREDNIH I PROIZVODA RIBARSTVA</w:t>
      </w:r>
    </w:p>
    <w:p w14:paraId="12927453" w14:textId="77777777" w:rsidR="009C209C" w:rsidRPr="00737920" w:rsidRDefault="009C209C" w:rsidP="009C209C">
      <w:pPr>
        <w:keepNext/>
        <w:spacing w:after="0" w:line="240" w:lineRule="auto"/>
        <w:jc w:val="both"/>
        <w:outlineLvl w:val="1"/>
        <w:rPr>
          <w:rFonts w:ascii="Arial" w:hAnsi="Arial" w:cs="Arial"/>
          <w:lang w:val="sr-Latn-CS"/>
        </w:rPr>
      </w:pPr>
    </w:p>
    <w:p w14:paraId="178553D8" w14:textId="77777777" w:rsidR="009C209C" w:rsidRPr="00737920" w:rsidRDefault="009C209C" w:rsidP="009C209C">
      <w:pPr>
        <w:spacing w:after="0" w:line="240" w:lineRule="auto"/>
        <w:jc w:val="both"/>
        <w:rPr>
          <w:rFonts w:ascii="Arial" w:hAnsi="Arial" w:cs="Arial"/>
          <w:lang w:val="sr-Latn-CS"/>
        </w:rPr>
      </w:pPr>
      <w:r w:rsidRPr="00737920">
        <w:rPr>
          <w:rFonts w:ascii="Arial" w:hAnsi="Arial" w:cs="Arial"/>
          <w:lang w:val="sr-Latn-CS"/>
        </w:rPr>
        <w:t>Ova lista prihvatljivih troškova (LPT) za mjeru 3- „Investicije u fizički kapital vezano za preradu i marketing poljoprivrednih i proizvoda ribarstva" je izrađena u skladu sa članom 33 (2) Sektorskog sporazuma. Direktno je povezana sa poglavljem 8.2 IPARD II programa.</w:t>
      </w:r>
    </w:p>
    <w:p w14:paraId="70EE4814" w14:textId="77777777" w:rsidR="009C209C" w:rsidRPr="00737920" w:rsidRDefault="009C209C" w:rsidP="009C209C">
      <w:pPr>
        <w:spacing w:after="0" w:line="240" w:lineRule="auto"/>
        <w:contextualSpacing/>
        <w:jc w:val="both"/>
        <w:rPr>
          <w:rFonts w:ascii="Arial" w:hAnsi="Arial" w:cs="Arial"/>
          <w:lang w:val="sr-Latn-CS"/>
        </w:rPr>
      </w:pPr>
      <w:r w:rsidRPr="00737920">
        <w:rPr>
          <w:rFonts w:ascii="Arial" w:hAnsi="Arial" w:cs="Arial"/>
          <w:lang w:val="sr-Latn-CS"/>
        </w:rPr>
        <w:t xml:space="preserve">U slučaju sukoba između LPT i IPARD II programa, odredbe IPARD II programa će preovladati. </w:t>
      </w:r>
    </w:p>
    <w:p w14:paraId="00501377" w14:textId="77777777" w:rsidR="009C209C" w:rsidRPr="00737920" w:rsidRDefault="009C209C" w:rsidP="009C209C">
      <w:pPr>
        <w:spacing w:after="0" w:line="240" w:lineRule="auto"/>
        <w:contextualSpacing/>
        <w:jc w:val="both"/>
        <w:rPr>
          <w:rFonts w:ascii="Arial" w:hAnsi="Arial" w:cs="Arial"/>
          <w:lang w:val="sr-Latn-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9C209C" w:rsidRPr="00737920" w14:paraId="08FEB14A" w14:textId="77777777" w:rsidTr="00FA2973">
        <w:trPr>
          <w:trHeight w:val="794"/>
        </w:trPr>
        <w:tc>
          <w:tcPr>
            <w:tcW w:w="96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077ACC" w14:textId="77777777"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 xml:space="preserve">OPŠTI TROŠKOVI ZA MJERU 3 </w:t>
            </w:r>
          </w:p>
        </w:tc>
      </w:tr>
      <w:tr w:rsidR="009C209C" w:rsidRPr="00737920" w14:paraId="02444217" w14:textId="77777777" w:rsidTr="00FA2973">
        <w:trPr>
          <w:trHeight w:val="1682"/>
        </w:trPr>
        <w:tc>
          <w:tcPr>
            <w:tcW w:w="9634" w:type="dxa"/>
            <w:tcBorders>
              <w:top w:val="single" w:sz="4" w:space="0" w:color="auto"/>
              <w:left w:val="single" w:sz="4" w:space="0" w:color="auto"/>
              <w:bottom w:val="single" w:sz="4" w:space="0" w:color="auto"/>
              <w:right w:val="single" w:sz="4" w:space="0" w:color="auto"/>
            </w:tcBorders>
            <w:vAlign w:val="center"/>
            <w:hideMark/>
          </w:tcPr>
          <w:p w14:paraId="2DE42931" w14:textId="77777777" w:rsidR="009C209C" w:rsidRPr="00737920" w:rsidRDefault="009C209C" w:rsidP="00FA2973">
            <w:pPr>
              <w:pStyle w:val="ListParagraph"/>
              <w:numPr>
                <w:ilvl w:val="0"/>
                <w:numId w:val="2"/>
              </w:numPr>
              <w:spacing w:after="0" w:line="240" w:lineRule="auto"/>
              <w:ind w:left="360"/>
              <w:jc w:val="both"/>
              <w:rPr>
                <w:rFonts w:ascii="Arial" w:hAnsi="Arial" w:cs="Arial"/>
                <w:lang w:val="sr-Latn-CS"/>
              </w:rPr>
            </w:pPr>
            <w:r w:rsidRPr="00737920">
              <w:rPr>
                <w:rFonts w:ascii="Arial" w:hAnsi="Arial" w:cs="Arial"/>
                <w:lang w:val="sr-Latn-CS"/>
              </w:rPr>
              <w:lastRenderedPageBreak/>
              <w:t>OT1 Troškovi za pripremu projekta i tehničke dokumentacije, kao što su naknade za građevinske projekte, elaborati o procjeni uticaja na životnu sredinu, biznis plan, tehnološki plan i druge konsultantske naknade koje se odnose na pripremu zahtjeva za isplatu;</w:t>
            </w:r>
          </w:p>
          <w:p w14:paraId="250D1751" w14:textId="77777777" w:rsidR="009C209C" w:rsidRPr="00737920" w:rsidRDefault="009C209C" w:rsidP="00FA2973">
            <w:pPr>
              <w:pStyle w:val="ListParagraph"/>
              <w:numPr>
                <w:ilvl w:val="0"/>
                <w:numId w:val="2"/>
              </w:numPr>
              <w:spacing w:after="0" w:line="240" w:lineRule="auto"/>
              <w:ind w:left="360"/>
              <w:jc w:val="both"/>
              <w:rPr>
                <w:rFonts w:ascii="Arial" w:hAnsi="Arial" w:cs="Arial"/>
                <w:lang w:val="sr-Latn-CS"/>
              </w:rPr>
            </w:pPr>
            <w:r w:rsidRPr="00737920">
              <w:rPr>
                <w:rFonts w:ascii="Arial" w:hAnsi="Arial" w:cs="Arial"/>
                <w:lang w:val="sr-Latn-CS"/>
              </w:rPr>
              <w:t>OT2 Troškove vezane za sav publicitet, informativne i komunikacione aktivnosti koje treba da obezbijedi korisnik podrške, kako je to zahtijevano IPARD II programom (informativne table i naljepnice).</w:t>
            </w:r>
          </w:p>
        </w:tc>
      </w:tr>
    </w:tbl>
    <w:p w14:paraId="0FA820A9" w14:textId="77777777" w:rsidR="009C209C" w:rsidRPr="00737920" w:rsidRDefault="009C209C" w:rsidP="009C209C">
      <w:pPr>
        <w:spacing w:after="0" w:line="240" w:lineRule="auto"/>
        <w:contextualSpacing/>
        <w:jc w:val="both"/>
        <w:rPr>
          <w:rFonts w:ascii="Arial" w:hAnsi="Arial" w:cs="Arial"/>
          <w:lang w:val="sr-Latn-CS"/>
        </w:rPr>
      </w:pPr>
    </w:p>
    <w:tbl>
      <w:tblPr>
        <w:tblStyle w:val="TableGrid1"/>
        <w:tblpPr w:leftFromText="180" w:rightFromText="180" w:vertAnchor="text" w:horzAnchor="margin" w:tblpY="247"/>
        <w:tblW w:w="9625" w:type="dxa"/>
        <w:tblLook w:val="01E0" w:firstRow="1" w:lastRow="1" w:firstColumn="1" w:lastColumn="1" w:noHBand="0" w:noVBand="0"/>
      </w:tblPr>
      <w:tblGrid>
        <w:gridCol w:w="1485"/>
        <w:gridCol w:w="8140"/>
      </w:tblGrid>
      <w:tr w:rsidR="009C209C" w:rsidRPr="00737920" w14:paraId="5D9D2D49" w14:textId="77777777" w:rsidTr="00FA2973">
        <w:trPr>
          <w:cantSplit/>
        </w:trPr>
        <w:tc>
          <w:tcPr>
            <w:tcW w:w="1485" w:type="dxa"/>
            <w:tcBorders>
              <w:top w:val="single" w:sz="4" w:space="0" w:color="FFFFFF"/>
              <w:left w:val="single" w:sz="4" w:space="0" w:color="auto"/>
              <w:bottom w:val="single" w:sz="4" w:space="0" w:color="auto"/>
              <w:right w:val="single" w:sz="4" w:space="0" w:color="FFFFFF"/>
            </w:tcBorders>
            <w:shd w:val="clear" w:color="auto" w:fill="0C0C0C"/>
            <w:vAlign w:val="center"/>
            <w:hideMark/>
          </w:tcPr>
          <w:p w14:paraId="3FF99EA1"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Kod troška</w:t>
            </w:r>
          </w:p>
        </w:tc>
        <w:tc>
          <w:tcPr>
            <w:tcW w:w="8140" w:type="dxa"/>
            <w:tcBorders>
              <w:top w:val="single" w:sz="4" w:space="0" w:color="FFFFFF"/>
              <w:left w:val="single" w:sz="4" w:space="0" w:color="FFFFFF"/>
              <w:bottom w:val="single" w:sz="4" w:space="0" w:color="auto"/>
              <w:right w:val="single" w:sz="4" w:space="0" w:color="auto"/>
            </w:tcBorders>
            <w:shd w:val="clear" w:color="auto" w:fill="0C0C0C"/>
            <w:vAlign w:val="center"/>
            <w:hideMark/>
          </w:tcPr>
          <w:p w14:paraId="66476FE9"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Kategorije prihvatljivih troškova</w:t>
            </w:r>
          </w:p>
        </w:tc>
      </w:tr>
      <w:tr w:rsidR="009C209C" w:rsidRPr="00737920" w14:paraId="4F8ABC07" w14:textId="77777777" w:rsidTr="00FA2973">
        <w:trPr>
          <w:cantSplit/>
          <w:trHeight w:val="163"/>
        </w:trPr>
        <w:tc>
          <w:tcPr>
            <w:tcW w:w="1485"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71DF3C15"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3-1</w:t>
            </w:r>
          </w:p>
        </w:tc>
        <w:tc>
          <w:tcPr>
            <w:tcW w:w="814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1C10E76B"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SEKTOR MLIJEKA</w:t>
            </w:r>
          </w:p>
        </w:tc>
      </w:tr>
      <w:tr w:rsidR="009C209C" w:rsidRPr="00737920" w14:paraId="5F41804D" w14:textId="77777777" w:rsidTr="00FA2973">
        <w:trPr>
          <w:cantSplit/>
          <w:trHeight w:val="167"/>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5C2F50"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3-1.1</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8FD094"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Izgradnja i/ili rekonstrukcija</w:t>
            </w:r>
          </w:p>
        </w:tc>
      </w:tr>
      <w:tr w:rsidR="009C209C" w:rsidRPr="00737920" w14:paraId="04608D3A"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6EE3EF33"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3-1.1.1</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5C6094"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 xml:space="preserve">Izgradnja i/ili rekonstrukcija: </w:t>
            </w:r>
          </w:p>
          <w:p w14:paraId="27F1DAB8"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Otkupnih centara/objekata za otkup, prečišćavanje, hlađenje i skladištenje sirovog mlijeka;</w:t>
            </w:r>
          </w:p>
        </w:tc>
      </w:tr>
      <w:tr w:rsidR="009C209C" w:rsidRPr="00737920" w14:paraId="63FC11A9"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0716AF62"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3-1.1.2</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52F6C1"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Izgradnja i/ili rekonstrukcija objekata i prostorija za:</w:t>
            </w:r>
          </w:p>
          <w:p w14:paraId="65D10DC6"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Preradu mlijeka i proizvodnju mliječnih proizvoda;</w:t>
            </w:r>
          </w:p>
          <w:p w14:paraId="200A3F98"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Prijem sirovina, prečišćavanje;</w:t>
            </w:r>
          </w:p>
          <w:p w14:paraId="44367BD1"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Sterilizaciju i/ili pasterizaciju/UHT;</w:t>
            </w:r>
          </w:p>
          <w:p w14:paraId="7938D358"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Hlađenje, punjenje, pakovanje, označavanje i skladištenje;</w:t>
            </w:r>
          </w:p>
          <w:p w14:paraId="1410CFAE"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Objekata/postrojenja sa posebnim mikroklimatskim i/ili temperaturnim uslovima za potrebe proizvodnje i/ili skladištenja, otpremu gotovih proizvoda;</w:t>
            </w:r>
          </w:p>
        </w:tc>
      </w:tr>
      <w:tr w:rsidR="009C209C" w:rsidRPr="00737920" w14:paraId="590B5F59"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583E7D39"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3-1.1.3</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56E512"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Izgradnja i/ili rekonstrukcija:</w:t>
            </w:r>
          </w:p>
          <w:p w14:paraId="509EDCEC" w14:textId="77777777" w:rsidR="009C209C" w:rsidRPr="00737920" w:rsidRDefault="009C209C" w:rsidP="00FA2973">
            <w:pPr>
              <w:keepNext/>
              <w:keepLines/>
              <w:numPr>
                <w:ilvl w:val="0"/>
                <w:numId w:val="2"/>
              </w:numPr>
              <w:ind w:left="317" w:hanging="317"/>
              <w:contextualSpacing/>
              <w:jc w:val="both"/>
              <w:outlineLvl w:val="1"/>
              <w:rPr>
                <w:rFonts w:ascii="Arial" w:hAnsi="Arial" w:cs="Arial"/>
                <w:lang w:val="sr-Latn-CS"/>
              </w:rPr>
            </w:pPr>
            <w:r w:rsidRPr="00737920">
              <w:rPr>
                <w:rFonts w:ascii="Arial" w:hAnsi="Arial" w:cs="Arial"/>
                <w:lang w:val="sr-Latn-CS"/>
              </w:rPr>
              <w:t>Mreže internih puteva;</w:t>
            </w:r>
          </w:p>
          <w:p w14:paraId="798E2D76"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Ograda (izuzev kamenih i ograda od kovanog gvožđa);</w:t>
            </w:r>
          </w:p>
          <w:p w14:paraId="5E72FF00"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Prostora za instalaciju opreme za ventilaciju i klimatizaciju i pratećih energetskih objekata;</w:t>
            </w:r>
          </w:p>
          <w:p w14:paraId="7CAD9C01"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Vodovodne, gasne, električne i kanalizacione mreže;</w:t>
            </w:r>
          </w:p>
          <w:p w14:paraId="2B46DFFB"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Objekata za otpad, tretman otpadnih voda i sprječavanje zagađenja vazduha;</w:t>
            </w:r>
          </w:p>
        </w:tc>
      </w:tr>
      <w:tr w:rsidR="009C209C" w:rsidRPr="00737920" w14:paraId="37B898A8"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2455B7E5"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3-1.1.4</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7C8883"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Izgradnja i/ili rekonstrukcija objekata i prostorija za:</w:t>
            </w:r>
          </w:p>
          <w:p w14:paraId="4F8DC588"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Sanitaciju i skladištenje opreme i sredstava za sanitaciju; čišćenje, pranje i dezinfekciju sredstava za prevoz životinja;</w:t>
            </w:r>
          </w:p>
          <w:p w14:paraId="0CDFD83D"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Odvojeno skladištenje pribora;</w:t>
            </w:r>
          </w:p>
          <w:p w14:paraId="027749DF"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Skladištenje materijala za pakovanje, ambalaže, začina i aditiva;</w:t>
            </w:r>
          </w:p>
          <w:p w14:paraId="35599BD9"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Laboratorije, prostorije za presvlačenje i sanitarne čvorove;</w:t>
            </w:r>
          </w:p>
          <w:p w14:paraId="49BC9146"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Potrebe veterinarske službe;</w:t>
            </w:r>
          </w:p>
          <w:p w14:paraId="621E192C"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Upravne zgrade sa pratećim objektima (kancelarije, prostor za odmor radnika, prostorije za presvlačenje, sanitarni čvorovi);</w:t>
            </w:r>
          </w:p>
        </w:tc>
      </w:tr>
      <w:tr w:rsidR="009C209C" w:rsidRPr="00737920" w14:paraId="2AF845FB" w14:textId="77777777" w:rsidTr="00FA2973">
        <w:trPr>
          <w:cantSplit/>
          <w:trHeight w:val="1081"/>
        </w:trPr>
        <w:tc>
          <w:tcPr>
            <w:tcW w:w="1485" w:type="dxa"/>
            <w:tcBorders>
              <w:top w:val="single" w:sz="4" w:space="0" w:color="auto"/>
              <w:left w:val="single" w:sz="4" w:space="0" w:color="auto"/>
              <w:bottom w:val="single" w:sz="4" w:space="0" w:color="auto"/>
              <w:right w:val="single" w:sz="4" w:space="0" w:color="auto"/>
            </w:tcBorders>
            <w:vAlign w:val="center"/>
            <w:hideMark/>
          </w:tcPr>
          <w:p w14:paraId="3FC53F8C"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3-1.1.5</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23A186" w14:textId="77777777" w:rsidR="009C209C" w:rsidRPr="00737920" w:rsidRDefault="009C209C" w:rsidP="00FA2973">
            <w:pPr>
              <w:pStyle w:val="ListParagraph"/>
              <w:keepNext/>
              <w:numPr>
                <w:ilvl w:val="0"/>
                <w:numId w:val="2"/>
              </w:numPr>
              <w:ind w:left="315" w:right="57" w:hanging="315"/>
              <w:jc w:val="both"/>
              <w:rPr>
                <w:rFonts w:ascii="Arial" w:hAnsi="Arial" w:cs="Arial"/>
                <w:lang w:val="sr-Latn-CS"/>
              </w:rPr>
            </w:pPr>
            <w:r w:rsidRPr="00737920">
              <w:rPr>
                <w:rFonts w:ascii="Arial" w:hAnsi="Arial" w:cs="Arial"/>
                <w:lang w:val="sr-Latn-CS"/>
              </w:rPr>
              <w:t>Izgradnja postrojenja za proizvodnju energije iz obnovljivih izvora – fotonaponski sistemi, uključujući povezivanje sistema sa objektima u okviru preduzeća. Da bi se sistem smatrao sistemom za ''sopstvene potrebe'', njegov proizvodni kapacitet bi trebao da bude ispod očekivane potrošnje energije pogona.</w:t>
            </w:r>
          </w:p>
        </w:tc>
      </w:tr>
      <w:tr w:rsidR="009C209C" w:rsidRPr="00737920" w14:paraId="274D479D" w14:textId="77777777"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A17FC9"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3-1.2</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AFEE13"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w:t>
            </w:r>
          </w:p>
        </w:tc>
      </w:tr>
      <w:tr w:rsidR="009C209C" w:rsidRPr="00737920" w14:paraId="19C0031E"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5AC11D7D"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3-1.2.1</w:t>
            </w:r>
          </w:p>
        </w:tc>
        <w:tc>
          <w:tcPr>
            <w:tcW w:w="8140" w:type="dxa"/>
            <w:tcBorders>
              <w:top w:val="single" w:sz="4" w:space="0" w:color="auto"/>
              <w:left w:val="single" w:sz="4" w:space="0" w:color="auto"/>
              <w:bottom w:val="single" w:sz="4" w:space="0" w:color="auto"/>
              <w:right w:val="single" w:sz="4" w:space="0" w:color="auto"/>
            </w:tcBorders>
            <w:vAlign w:val="center"/>
            <w:hideMark/>
          </w:tcPr>
          <w:p w14:paraId="3D951AE1"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14:paraId="1C34F4BE"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Prijem, prečišćavanje, hlađenje sirovog mlijeka u otkupnim centrima – tankovi, hladnjače, kante sa specifičnim ugradnim aparatima, laktofrizi, modifikatori toplote, separatori i filteri;</w:t>
            </w:r>
          </w:p>
          <w:p w14:paraId="369DF00B"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Kontrolu sirovog mlijeka pri dostavi, uključujući i biohemijske analizatore;</w:t>
            </w:r>
          </w:p>
          <w:p w14:paraId="640EB9B9"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Uspostavljanje posebnih mikroklimatskih i/ili temperaturnih uslova za potrebe proizvodnje i/ili skladištenja proizvoda;</w:t>
            </w:r>
          </w:p>
          <w:p w14:paraId="23F7E558"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lastRenderedPageBreak/>
              <w:t>Pakovanje, označavanje i skladištenje;</w:t>
            </w:r>
          </w:p>
          <w:p w14:paraId="78263376"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Rukovanje, transport u okviru pogona i otpremu gotovih proizvoda;</w:t>
            </w:r>
          </w:p>
          <w:p w14:paraId="6C91358B"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Transport sirovog mlijeka, uključujući pokretne rezervoare za mlijeko sa pripadajućom opremom;</w:t>
            </w:r>
          </w:p>
        </w:tc>
      </w:tr>
      <w:tr w:rsidR="009C209C" w:rsidRPr="00737920" w14:paraId="2F548549"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764465D8"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lastRenderedPageBreak/>
              <w:t>3-1.2.2</w:t>
            </w:r>
          </w:p>
        </w:tc>
        <w:tc>
          <w:tcPr>
            <w:tcW w:w="8140" w:type="dxa"/>
            <w:tcBorders>
              <w:top w:val="single" w:sz="4" w:space="0" w:color="auto"/>
              <w:left w:val="single" w:sz="4" w:space="0" w:color="auto"/>
              <w:bottom w:val="single" w:sz="4" w:space="0" w:color="auto"/>
              <w:right w:val="single" w:sz="4" w:space="0" w:color="auto"/>
            </w:tcBorders>
            <w:vAlign w:val="center"/>
            <w:hideMark/>
          </w:tcPr>
          <w:p w14:paraId="39040867"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14:paraId="6AC337D9"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Preradu mlijeka i proizvodnju mliječnih proizvoda;</w:t>
            </w:r>
          </w:p>
          <w:p w14:paraId="5E427744"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Kontrolu kvaliteta i higijene;</w:t>
            </w:r>
          </w:p>
          <w:p w14:paraId="36E65A13"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Tehnološke procese prerade mlijeka, proizvodnju mliječnih proizvoda;</w:t>
            </w:r>
          </w:p>
          <w:p w14:paraId="3E1A53BC"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Uspostavljanje posebnih mikroklimatskih i/ili temperaturnih uslova za potrebe proizvodnje i/ili skladištenja proizvoda, uključujući opremu za klimatizaciju prostorija - hlađenje/grijanje, sušenje/vlaženje vazduha;</w:t>
            </w:r>
          </w:p>
          <w:p w14:paraId="130B1C0E"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Pakovanje, označavanje i skladištenje gotovih proizvoda;</w:t>
            </w:r>
          </w:p>
          <w:p w14:paraId="2C4006E0"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Rukovanje, transport u okviru pogona i otpremanje proizvoda;</w:t>
            </w:r>
          </w:p>
        </w:tc>
      </w:tr>
      <w:tr w:rsidR="009C209C" w:rsidRPr="00737920" w14:paraId="301DC1CB"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588A070D"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3-1.2.3</w:t>
            </w:r>
          </w:p>
        </w:tc>
        <w:tc>
          <w:tcPr>
            <w:tcW w:w="8140" w:type="dxa"/>
            <w:tcBorders>
              <w:top w:val="single" w:sz="4" w:space="0" w:color="auto"/>
              <w:left w:val="single" w:sz="4" w:space="0" w:color="auto"/>
              <w:bottom w:val="single" w:sz="4" w:space="0" w:color="auto"/>
              <w:right w:val="single" w:sz="4" w:space="0" w:color="auto"/>
            </w:tcBorders>
            <w:vAlign w:val="center"/>
            <w:hideMark/>
          </w:tcPr>
          <w:p w14:paraId="423D6D24"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14:paraId="4990DBBD"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Opremanje mreže internih puteva;</w:t>
            </w:r>
          </w:p>
          <w:p w14:paraId="554ABD72"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Ventilaciju i klimatizaciju pripadajućih energetskih objekata; </w:t>
            </w:r>
          </w:p>
          <w:p w14:paraId="2F52ABD0"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Vodovodne, plinske, električne i kanalizacione mreže;</w:t>
            </w:r>
          </w:p>
          <w:p w14:paraId="11960589"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Stand-by agregati;</w:t>
            </w:r>
          </w:p>
          <w:p w14:paraId="435F0A5F"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Obradu otpadnih voda i sprječavanje zagađenja vazduha;</w:t>
            </w:r>
          </w:p>
        </w:tc>
      </w:tr>
      <w:tr w:rsidR="009C209C" w:rsidRPr="00737920" w14:paraId="1E44F66C"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00A05614"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3-1.2.4</w:t>
            </w:r>
          </w:p>
        </w:tc>
        <w:tc>
          <w:tcPr>
            <w:tcW w:w="8140" w:type="dxa"/>
            <w:tcBorders>
              <w:top w:val="single" w:sz="4" w:space="0" w:color="auto"/>
              <w:left w:val="single" w:sz="4" w:space="0" w:color="auto"/>
              <w:bottom w:val="single" w:sz="4" w:space="0" w:color="auto"/>
              <w:right w:val="single" w:sz="4" w:space="0" w:color="auto"/>
            </w:tcBorders>
            <w:vAlign w:val="center"/>
            <w:hideMark/>
          </w:tcPr>
          <w:p w14:paraId="2212DBC3"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14:paraId="48859EE8"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Implementaciju sistema upravljanja kvalitetom hrane i standarda bezbjednosti hrane i upravljanja kvalitetom proizvoda;</w:t>
            </w:r>
          </w:p>
          <w:p w14:paraId="492E122B"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Čišćenje, pranje i dezinfekciju: objekata, opreme, alata, uređaja, vozila, ambalažnog materijala i mašina, opreme za prostorije za presvlačenje i sanitarne prostorije zaposlenih;</w:t>
            </w:r>
          </w:p>
          <w:p w14:paraId="077BE2BA"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Pranje ruku, čišćenje, pranje i dezinfekciju odjeće i obuće, instrumenata za mjerenje i kontrolu tehnološkog procesa;</w:t>
            </w:r>
          </w:p>
          <w:p w14:paraId="36B5AAA6"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Nadzor, mjerenje i vođenje tehnološkog toka proizvodnog procesa, uključujući IT opremu (hardver i softver);</w:t>
            </w:r>
          </w:p>
          <w:p w14:paraId="72607B2B"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Laboratorijska oprema;</w:t>
            </w:r>
          </w:p>
          <w:p w14:paraId="7A620ACB"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Upravne zgrade (kancelarije, prostor za odmor radnika, prostorije za presvlačenje, sanitarni čvorovi);</w:t>
            </w:r>
          </w:p>
        </w:tc>
      </w:tr>
      <w:tr w:rsidR="009C209C" w:rsidRPr="00737920" w14:paraId="5E5ED146"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56AE5DA2"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3-1.2.5</w:t>
            </w:r>
          </w:p>
        </w:tc>
        <w:tc>
          <w:tcPr>
            <w:tcW w:w="8140" w:type="dxa"/>
            <w:tcBorders>
              <w:top w:val="single" w:sz="4" w:space="0" w:color="auto"/>
              <w:left w:val="single" w:sz="4" w:space="0" w:color="auto"/>
              <w:bottom w:val="single" w:sz="4" w:space="0" w:color="auto"/>
              <w:right w:val="single" w:sz="4" w:space="0" w:color="auto"/>
            </w:tcBorders>
            <w:vAlign w:val="center"/>
            <w:hideMark/>
          </w:tcPr>
          <w:p w14:paraId="7A4AE5DE"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14:paraId="26616392"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Uštedu energije;</w:t>
            </w:r>
          </w:p>
          <w:p w14:paraId="01359D80"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Zaštitu životne sredine i preradu, upravljanje, tretman i odlaganje otpada, uključujući mašine za otpad;</w:t>
            </w:r>
          </w:p>
          <w:p w14:paraId="00E7F997"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Fizičku, hemijsku i biološku obradu otpadnih voda, sprječavanje zagađenja vazduha, opremu za zbrinjavanje i transport primarne, sekundarne i tercijalne ambalaže i čvrstog otpada.</w:t>
            </w:r>
          </w:p>
        </w:tc>
      </w:tr>
      <w:tr w:rsidR="009C209C" w:rsidRPr="00737920" w14:paraId="21C13D9C" w14:textId="77777777"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hideMark/>
          </w:tcPr>
          <w:p w14:paraId="768F5157"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3-1.3</w:t>
            </w:r>
          </w:p>
        </w:tc>
        <w:tc>
          <w:tcPr>
            <w:tcW w:w="8140" w:type="dxa"/>
            <w:tcBorders>
              <w:top w:val="single" w:sz="4" w:space="0" w:color="auto"/>
              <w:left w:val="single" w:sz="4" w:space="0" w:color="auto"/>
              <w:bottom w:val="single" w:sz="4" w:space="0" w:color="auto"/>
              <w:right w:val="single" w:sz="4" w:space="0" w:color="auto"/>
            </w:tcBorders>
            <w:shd w:val="clear" w:color="auto" w:fill="D9D9D9"/>
            <w:hideMark/>
          </w:tcPr>
          <w:p w14:paraId="73305F34"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Mašine</w:t>
            </w:r>
          </w:p>
        </w:tc>
      </w:tr>
      <w:tr w:rsidR="009C209C" w:rsidRPr="00737920" w14:paraId="1A6FFF5B" w14:textId="77777777" w:rsidTr="00FA2973">
        <w:trPr>
          <w:cantSplit/>
          <w:trHeight w:val="874"/>
        </w:trPr>
        <w:tc>
          <w:tcPr>
            <w:tcW w:w="1485" w:type="dxa"/>
            <w:tcBorders>
              <w:top w:val="single" w:sz="4" w:space="0" w:color="auto"/>
              <w:left w:val="single" w:sz="4" w:space="0" w:color="auto"/>
              <w:bottom w:val="single" w:sz="4" w:space="0" w:color="auto"/>
              <w:right w:val="single" w:sz="4" w:space="0" w:color="auto"/>
            </w:tcBorders>
            <w:vAlign w:val="center"/>
            <w:hideMark/>
          </w:tcPr>
          <w:p w14:paraId="0D655CEC"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3-1.3.1</w:t>
            </w:r>
          </w:p>
        </w:tc>
        <w:tc>
          <w:tcPr>
            <w:tcW w:w="8140" w:type="dxa"/>
            <w:tcBorders>
              <w:top w:val="single" w:sz="4" w:space="0" w:color="auto"/>
              <w:left w:val="single" w:sz="4" w:space="0" w:color="auto"/>
              <w:bottom w:val="single" w:sz="4" w:space="0" w:color="auto"/>
              <w:right w:val="single" w:sz="4" w:space="0" w:color="auto"/>
            </w:tcBorders>
            <w:vAlign w:val="center"/>
            <w:hideMark/>
          </w:tcPr>
          <w:p w14:paraId="04AA75A5" w14:textId="77777777" w:rsidR="009C209C" w:rsidRPr="00737920" w:rsidRDefault="009C209C" w:rsidP="00FA2973">
            <w:pPr>
              <w:pStyle w:val="CommentText"/>
              <w:numPr>
                <w:ilvl w:val="0"/>
                <w:numId w:val="2"/>
              </w:numPr>
              <w:ind w:left="317" w:hanging="317"/>
              <w:jc w:val="both"/>
              <w:rPr>
                <w:rFonts w:ascii="Arial" w:hAnsi="Arial" w:cs="Arial"/>
                <w:sz w:val="22"/>
                <w:szCs w:val="22"/>
                <w:lang w:val="sr-Latn-CS"/>
              </w:rPr>
            </w:pPr>
            <w:r w:rsidRPr="00737920">
              <w:rPr>
                <w:rFonts w:ascii="Arial" w:hAnsi="Arial" w:cs="Arial"/>
                <w:sz w:val="22"/>
                <w:szCs w:val="22"/>
                <w:lang w:val="sr-Latn-CS"/>
              </w:rPr>
              <w:t>Specijalizovana transportna vozila  i oprema za rashladni rezervoar/nadograđeni sistem za vozila, za transport sirovog mlijeka sa odgovarajućom opremom (mjerni instrumenti i uređaji za uzorkovanje i provjeru kvaliteta uzorka).</w:t>
            </w:r>
          </w:p>
        </w:tc>
      </w:tr>
      <w:tr w:rsidR="009C209C" w:rsidRPr="00737920" w14:paraId="3C304984" w14:textId="77777777" w:rsidTr="00FA2973">
        <w:trPr>
          <w:cantSplit/>
          <w:trHeight w:val="874"/>
        </w:trPr>
        <w:tc>
          <w:tcPr>
            <w:tcW w:w="1485" w:type="dxa"/>
            <w:tcBorders>
              <w:top w:val="single" w:sz="4" w:space="0" w:color="auto"/>
              <w:left w:val="single" w:sz="4" w:space="0" w:color="auto"/>
              <w:bottom w:val="single" w:sz="4" w:space="0" w:color="auto"/>
              <w:right w:val="single" w:sz="4" w:space="0" w:color="auto"/>
            </w:tcBorders>
            <w:vAlign w:val="center"/>
            <w:hideMark/>
          </w:tcPr>
          <w:p w14:paraId="55A3F350"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3-1.3.2</w:t>
            </w:r>
          </w:p>
        </w:tc>
        <w:tc>
          <w:tcPr>
            <w:tcW w:w="8140" w:type="dxa"/>
            <w:tcBorders>
              <w:top w:val="single" w:sz="4" w:space="0" w:color="auto"/>
              <w:left w:val="single" w:sz="4" w:space="0" w:color="auto"/>
              <w:bottom w:val="single" w:sz="4" w:space="0" w:color="auto"/>
              <w:right w:val="single" w:sz="4" w:space="0" w:color="auto"/>
            </w:tcBorders>
            <w:vAlign w:val="center"/>
            <w:hideMark/>
          </w:tcPr>
          <w:p w14:paraId="0DBA392E" w14:textId="77777777" w:rsidR="009C209C" w:rsidRPr="00737920" w:rsidRDefault="009C209C" w:rsidP="00FA2973">
            <w:pPr>
              <w:pStyle w:val="CommentText"/>
              <w:numPr>
                <w:ilvl w:val="0"/>
                <w:numId w:val="2"/>
              </w:numPr>
              <w:ind w:left="317" w:hanging="317"/>
              <w:jc w:val="both"/>
              <w:rPr>
                <w:rFonts w:ascii="Arial" w:hAnsi="Arial" w:cs="Arial"/>
                <w:sz w:val="22"/>
                <w:szCs w:val="22"/>
                <w:lang w:val="sr-Latn-CS"/>
              </w:rPr>
            </w:pPr>
            <w:r w:rsidRPr="00737920">
              <w:rPr>
                <w:rFonts w:ascii="Arial" w:hAnsi="Arial" w:cs="Arial"/>
                <w:sz w:val="22"/>
                <w:szCs w:val="22"/>
                <w:lang w:val="sr-Latn-CS"/>
              </w:rPr>
              <w:t>Specijalizovana vozila ili oprema na vozilima za transport mlijeka i mliječnih proizvoda sa sistemom obezbjeđivanja hladnog lanca u skladu sa higijenskim zahtjevima.</w:t>
            </w:r>
          </w:p>
        </w:tc>
      </w:tr>
    </w:tbl>
    <w:p w14:paraId="23812273" w14:textId="77777777" w:rsidR="009C209C" w:rsidRPr="00737920" w:rsidRDefault="009C209C" w:rsidP="009C209C">
      <w:pPr>
        <w:spacing w:after="0" w:line="240" w:lineRule="auto"/>
        <w:rPr>
          <w:rFonts w:ascii="Arial" w:hAnsi="Arial" w:cs="Arial"/>
          <w:lang w:val="sr-Latn-CS"/>
        </w:rPr>
      </w:pPr>
    </w:p>
    <w:tbl>
      <w:tblPr>
        <w:tblStyle w:val="TableGrid1"/>
        <w:tblpPr w:leftFromText="180" w:rightFromText="180" w:vertAnchor="text" w:horzAnchor="margin" w:tblpY="247"/>
        <w:tblW w:w="9625" w:type="dxa"/>
        <w:tblLook w:val="01E0" w:firstRow="1" w:lastRow="1" w:firstColumn="1" w:lastColumn="1" w:noHBand="0" w:noVBand="0"/>
      </w:tblPr>
      <w:tblGrid>
        <w:gridCol w:w="1485"/>
        <w:gridCol w:w="8140"/>
      </w:tblGrid>
      <w:tr w:rsidR="009C209C" w:rsidRPr="00737920" w14:paraId="2C0869CE" w14:textId="77777777" w:rsidTr="00FA2973">
        <w:trPr>
          <w:cantSplit/>
          <w:trHeight w:val="289"/>
        </w:trPr>
        <w:tc>
          <w:tcPr>
            <w:tcW w:w="1485"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2C1352EC"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3-2</w:t>
            </w:r>
          </w:p>
        </w:tc>
        <w:tc>
          <w:tcPr>
            <w:tcW w:w="814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7C60E399"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SEKTOR MESA</w:t>
            </w:r>
          </w:p>
        </w:tc>
      </w:tr>
      <w:tr w:rsidR="009C209C" w:rsidRPr="00737920" w14:paraId="78450CE4" w14:textId="77777777"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CFDC2D"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lastRenderedPageBreak/>
              <w:t>3-2.1</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3E8A1C"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Izgradnja i/ili rekonstrukcija</w:t>
            </w:r>
          </w:p>
        </w:tc>
      </w:tr>
      <w:tr w:rsidR="009C209C" w:rsidRPr="00737920" w14:paraId="7F2C29D5"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0C0C73ED"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3-2.1.1</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C8108E"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Izgradnja i/ili rekonstrukcija objekata i prostorija za:</w:t>
            </w:r>
          </w:p>
          <w:p w14:paraId="1A30000A"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Prijem, privremeni smještaj životinja, klanje, rasijecanje, obradu, pakovanje, skladištenje i otpremu mesa;</w:t>
            </w:r>
          </w:p>
          <w:p w14:paraId="3E7E3B0D"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Prijem i privremeni smještaj bolesnih ili na oboljenje sumnjivih ili povrijeđenih životinja; prostora koji se upotrebljavaju isključivo za klanje bolesnih, na oboljenje sumnjivih životinja ili povrijeđenih životinja;</w:t>
            </w:r>
          </w:p>
          <w:p w14:paraId="0BAC3D24"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Obuzdavanje, omamljivanje i klanje životinja;</w:t>
            </w:r>
          </w:p>
          <w:p w14:paraId="69B23244"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Obavljanje proizvodnog procesa; prostorije za evisceraciju, skidanje kože, mjerenje, klasiranje i dalju obradu, uključujući dodavanje začina cjelim trupovima živine; </w:t>
            </w:r>
          </w:p>
          <w:p w14:paraId="743F50A3"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Rasijecanje i otkoštavanje mesa;</w:t>
            </w:r>
          </w:p>
          <w:p w14:paraId="3C0579AC"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Pražnjenje i čišćenje želudaca i crijeva;</w:t>
            </w:r>
          </w:p>
          <w:p w14:paraId="39198A16"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Odvojeno skladištenje upakovanog i neupakovanog mesa;</w:t>
            </w:r>
          </w:p>
          <w:p w14:paraId="23D3363A"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Hladnjače;</w:t>
            </w:r>
          </w:p>
          <w:p w14:paraId="78D40670"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Hladno skladištenje zadržanog mesa;</w:t>
            </w:r>
          </w:p>
          <w:p w14:paraId="7907FFCE"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Skladištenje mesa koje je proglašeno nepodesnim za ishranu ljudi;</w:t>
            </w:r>
          </w:p>
          <w:p w14:paraId="42ED6B43"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Pakovanje i skladištenje jestivih nusproizvoda;</w:t>
            </w:r>
          </w:p>
          <w:p w14:paraId="2938B2B2"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Otpremu mesa;</w:t>
            </w:r>
          </w:p>
        </w:tc>
      </w:tr>
      <w:tr w:rsidR="009C209C" w:rsidRPr="00737920" w14:paraId="3063F9B4"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5C4DC20B"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3-2.1.2</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1A0EF7"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 xml:space="preserve">Izgradnja i/ili rekonstrukcija objekata i prostorija za: </w:t>
            </w:r>
          </w:p>
          <w:p w14:paraId="38BCF3F2"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Prijem, čuvanje, rasijecanje i preradu mesa; </w:t>
            </w:r>
          </w:p>
          <w:p w14:paraId="43E75910"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Proizvodnju mljevenog mesa, mesnih prerađevina, mehanički otkoštenog mesa;</w:t>
            </w:r>
          </w:p>
          <w:p w14:paraId="1D50A5F6"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Objekata/prostorija sa posebnim mikroklimatskim i/ili temperaturnim uslovima za potrebe proizvodnje i/ili skladištenja proizvoda;</w:t>
            </w:r>
          </w:p>
          <w:p w14:paraId="39FB9E77"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Pakovanje i skladištenje gotovih proizvoda; </w:t>
            </w:r>
          </w:p>
          <w:p w14:paraId="04FB1BBE"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Otpremu gotovih proizvoda;</w:t>
            </w:r>
          </w:p>
        </w:tc>
      </w:tr>
      <w:tr w:rsidR="009C209C" w:rsidRPr="00737920" w14:paraId="44C1972C"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066F3248"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3-2.1.3</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E896FF"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Izgradnja i/ili rekonstrukcija objekata i prostorija za:</w:t>
            </w:r>
          </w:p>
          <w:p w14:paraId="5FF5A03B"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Sanitaciju i skladištenje opreme i sredstava za sanitaciju; čišćenje, pranje i dezinfekciju sredstava za prevoz životinja; </w:t>
            </w:r>
          </w:p>
          <w:p w14:paraId="6D10F157"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Odvojeno skladištenje pribora;</w:t>
            </w:r>
          </w:p>
          <w:p w14:paraId="3E0784C0"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Skladištenje materijala za pakovanje, ambalaže, začina i aditiva;</w:t>
            </w:r>
          </w:p>
          <w:p w14:paraId="417C9430"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Laboratorije, prostorije za presvlačenje i sanitarne čvorove;</w:t>
            </w:r>
          </w:p>
          <w:p w14:paraId="634DD87E"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Potrebe veterinarske službe;</w:t>
            </w:r>
          </w:p>
          <w:p w14:paraId="3C77388F"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Upravu, sa pratećim objektima (kancelarije, prostor za odmor radnika, prostorije za presvlačenje, sanitarni čvorovi);</w:t>
            </w:r>
          </w:p>
        </w:tc>
      </w:tr>
      <w:tr w:rsidR="009C209C" w:rsidRPr="00737920" w14:paraId="0A67E19B"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51D148ED"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3-2.1.4</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E7930C"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Izgradnja i/ili rekonstrukcija:</w:t>
            </w:r>
          </w:p>
          <w:p w14:paraId="2301233B"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Mreže internih puteva;</w:t>
            </w:r>
          </w:p>
          <w:p w14:paraId="7DB1492D"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Ograda (izuzev kamenih i ograda od kovanog gvožđa);</w:t>
            </w:r>
          </w:p>
          <w:p w14:paraId="15512CC6"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Prostora za instalaciju opreme za ventilaciju i klimatizaciju i pripadajućih energetskih objekata;</w:t>
            </w:r>
          </w:p>
          <w:p w14:paraId="662F7148"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Vodovodne, gasne, električne i kanalizacione mreže;</w:t>
            </w:r>
          </w:p>
          <w:p w14:paraId="4519D0B1"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Objekata za tretman otpadnih voda i sprečavanje zagađenja vazduha;</w:t>
            </w:r>
          </w:p>
        </w:tc>
      </w:tr>
      <w:tr w:rsidR="009C209C" w:rsidRPr="00737920" w14:paraId="50111DCC"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4E46BFD7"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3-2.1.5</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3A6E5B"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 xml:space="preserve">Izgradnja i/ili rekonstrukcija objekata i prostorija za: </w:t>
            </w:r>
          </w:p>
          <w:p w14:paraId="5BA844F7"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Skladištenje, čuvanje i pakovanje mesa, koje je nepodesno za ishranu ljudi;</w:t>
            </w:r>
          </w:p>
          <w:p w14:paraId="616AA280"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Sakupljanje nusproizvoda životinjskog porijekla (koji nijesu namijenjeni za ishranu ljudi) i otpada; </w:t>
            </w:r>
          </w:p>
          <w:p w14:paraId="52E9027C"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Skladištenje stajnjaka ili sadržaja digestivnog trakta;</w:t>
            </w:r>
          </w:p>
        </w:tc>
      </w:tr>
      <w:tr w:rsidR="009C209C" w:rsidRPr="00737920" w14:paraId="3D6F0206"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3BB0F147"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3-2.1.6</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25064A" w14:textId="77777777" w:rsidR="009C209C" w:rsidRPr="00737920" w:rsidRDefault="009C209C" w:rsidP="00FA2973">
            <w:pPr>
              <w:pStyle w:val="ListParagraph"/>
              <w:keepNext/>
              <w:numPr>
                <w:ilvl w:val="0"/>
                <w:numId w:val="2"/>
              </w:numPr>
              <w:ind w:left="315" w:right="57" w:hanging="315"/>
              <w:jc w:val="both"/>
              <w:rPr>
                <w:rFonts w:ascii="Arial" w:hAnsi="Arial" w:cs="Arial"/>
                <w:lang w:val="sr-Latn-CS"/>
              </w:rPr>
            </w:pPr>
            <w:r w:rsidRPr="00737920">
              <w:rPr>
                <w:rFonts w:ascii="Arial" w:hAnsi="Arial" w:cs="Arial"/>
                <w:lang w:val="sr-Latn-CS"/>
              </w:rPr>
              <w:t>Izgradnja i/ili rekonstrukcija natkrivenog prostora za istovar životinja</w:t>
            </w:r>
          </w:p>
        </w:tc>
      </w:tr>
      <w:tr w:rsidR="009C209C" w:rsidRPr="00737920" w14:paraId="68A85F8D"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66AD8269"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lastRenderedPageBreak/>
              <w:t>3-2.1.7</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70D501" w14:textId="77777777" w:rsidR="009C209C" w:rsidRPr="00737920" w:rsidRDefault="009C209C" w:rsidP="00FA2973">
            <w:pPr>
              <w:pStyle w:val="ListParagraph"/>
              <w:keepNext/>
              <w:numPr>
                <w:ilvl w:val="0"/>
                <w:numId w:val="2"/>
              </w:numPr>
              <w:ind w:left="315" w:right="57" w:hanging="315"/>
              <w:jc w:val="both"/>
              <w:rPr>
                <w:rFonts w:ascii="Arial" w:hAnsi="Arial" w:cs="Arial"/>
                <w:lang w:val="sr-Latn-CS"/>
              </w:rPr>
            </w:pPr>
            <w:r w:rsidRPr="00737920">
              <w:rPr>
                <w:rFonts w:ascii="Arial" w:hAnsi="Arial" w:cs="Arial"/>
                <w:lang w:val="sr-Latn-CS"/>
              </w:rPr>
              <w:t>Izgradnja postrojenja za proizvodnju energije iz obnovljivih izvora, – fotonaponski sistemi, uključujući povezivanje sistema sa objektima u okviru preduzeća. Da bi se sistem smatrao sistemom za ''sopstvene potrebe'', njegov proizvodni kapacitet bi trebao da bude ispod očekivane potrošnje energije pogona.</w:t>
            </w:r>
          </w:p>
        </w:tc>
      </w:tr>
      <w:tr w:rsidR="009C209C" w:rsidRPr="00737920" w14:paraId="32B4DD28" w14:textId="77777777"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669C69"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3-2.2</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8B291B"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w:t>
            </w:r>
          </w:p>
        </w:tc>
      </w:tr>
      <w:tr w:rsidR="009C209C" w:rsidRPr="00737920" w14:paraId="25BA2F3C"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5F951408"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3-2.2.1</w:t>
            </w:r>
          </w:p>
        </w:tc>
        <w:tc>
          <w:tcPr>
            <w:tcW w:w="8140" w:type="dxa"/>
            <w:tcBorders>
              <w:top w:val="single" w:sz="4" w:space="0" w:color="auto"/>
              <w:left w:val="single" w:sz="4" w:space="0" w:color="auto"/>
              <w:bottom w:val="single" w:sz="4" w:space="0" w:color="auto"/>
              <w:right w:val="single" w:sz="4" w:space="0" w:color="auto"/>
            </w:tcBorders>
            <w:vAlign w:val="center"/>
            <w:hideMark/>
          </w:tcPr>
          <w:p w14:paraId="752E6233"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14:paraId="0F7A42EE"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Istovar životinja i istovarne rampe;</w:t>
            </w:r>
          </w:p>
          <w:p w14:paraId="60665670"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Prihvat, privremeni smještaj, hranjenje i napajanje životinja u depou;</w:t>
            </w:r>
          </w:p>
          <w:p w14:paraId="510EE672"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Čišćenje, pranje i dezinfekcija depoa;</w:t>
            </w:r>
          </w:p>
          <w:p w14:paraId="43AB8280"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Prevoz živih životinja unutar klanice;</w:t>
            </w:r>
          </w:p>
        </w:tc>
      </w:tr>
      <w:tr w:rsidR="009C209C" w:rsidRPr="00737920" w14:paraId="767231CE"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72B2D641"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3-2.2.2</w:t>
            </w:r>
          </w:p>
        </w:tc>
        <w:tc>
          <w:tcPr>
            <w:tcW w:w="8140" w:type="dxa"/>
            <w:tcBorders>
              <w:top w:val="single" w:sz="4" w:space="0" w:color="auto"/>
              <w:left w:val="single" w:sz="4" w:space="0" w:color="auto"/>
              <w:bottom w:val="single" w:sz="4" w:space="0" w:color="auto"/>
              <w:right w:val="single" w:sz="4" w:space="0" w:color="auto"/>
            </w:tcBorders>
            <w:vAlign w:val="center"/>
            <w:hideMark/>
          </w:tcPr>
          <w:p w14:paraId="51D26410"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14:paraId="0F559BBF"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Klanje, u skladu sa zahtjevima dobrobiti životinja i bezbjednosti hrane;</w:t>
            </w:r>
          </w:p>
          <w:p w14:paraId="6244B15F"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Pomoć pri usmjeravanju životinja tokom njihovog premještanja u klanici;</w:t>
            </w:r>
          </w:p>
          <w:p w14:paraId="00557231"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Pripremu životinja za klanje, omamljivanje i iskrvarenje životinja;</w:t>
            </w:r>
          </w:p>
          <w:p w14:paraId="690A6BC2"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Skidanje kože, evisceraciju;</w:t>
            </w:r>
          </w:p>
          <w:p w14:paraId="4FD4E6E4"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Prihvat sirovina;</w:t>
            </w:r>
          </w:p>
          <w:p w14:paraId="35AA92E5"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Opremu za hlađenje i/ili zamrzavanje;</w:t>
            </w:r>
          </w:p>
          <w:p w14:paraId="6BD21B67"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Transport trupova i dijelova trupa u okviru pogona;</w:t>
            </w:r>
          </w:p>
        </w:tc>
      </w:tr>
      <w:tr w:rsidR="009C209C" w:rsidRPr="00737920" w14:paraId="0C089AA7"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15EDA18D"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3-2.2.3</w:t>
            </w:r>
          </w:p>
        </w:tc>
        <w:tc>
          <w:tcPr>
            <w:tcW w:w="8140" w:type="dxa"/>
            <w:tcBorders>
              <w:top w:val="single" w:sz="4" w:space="0" w:color="auto"/>
              <w:left w:val="single" w:sz="4" w:space="0" w:color="auto"/>
              <w:bottom w:val="single" w:sz="4" w:space="0" w:color="auto"/>
              <w:right w:val="single" w:sz="4" w:space="0" w:color="auto"/>
            </w:tcBorders>
            <w:vAlign w:val="center"/>
            <w:hideMark/>
          </w:tcPr>
          <w:p w14:paraId="585B5F7C"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 xml:space="preserve">Oprema, mašine i uređaji za: </w:t>
            </w:r>
          </w:p>
          <w:p w14:paraId="446AF9E7"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Prijem, čuvanje, rasijecanje i preradu mesa; </w:t>
            </w:r>
          </w:p>
          <w:p w14:paraId="5701F54C"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Proizvodnju mljevenog mesa, mesnih prerađevina, mehanički otkoštenog mesa;</w:t>
            </w:r>
          </w:p>
          <w:p w14:paraId="012C5169"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Uspostavljanje posebnih mikroklimatskih i/ili temperaturnih uslova za potrebe proizvodnje i/ili skladištenja proizvoda uključujući opremu za klimatizaciju prostorija - hlađenje/grijanje, sušenje/vlaženje vazduha;</w:t>
            </w:r>
          </w:p>
          <w:p w14:paraId="1C3BD2BB"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Pakovanje i skladištenje gotovih proizvoda; </w:t>
            </w:r>
          </w:p>
          <w:p w14:paraId="3E102282"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Rukovanje, transport u okviru pogona i otpremu sirovina i gotovih proizvoda;</w:t>
            </w:r>
          </w:p>
        </w:tc>
      </w:tr>
      <w:tr w:rsidR="009C209C" w:rsidRPr="00737920" w14:paraId="35C570AB"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4121A420"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3-2.2.4</w:t>
            </w:r>
          </w:p>
        </w:tc>
        <w:tc>
          <w:tcPr>
            <w:tcW w:w="8140" w:type="dxa"/>
            <w:tcBorders>
              <w:top w:val="single" w:sz="4" w:space="0" w:color="auto"/>
              <w:left w:val="single" w:sz="4" w:space="0" w:color="auto"/>
              <w:bottom w:val="single" w:sz="4" w:space="0" w:color="auto"/>
              <w:right w:val="single" w:sz="4" w:space="0" w:color="auto"/>
            </w:tcBorders>
            <w:vAlign w:val="center"/>
            <w:hideMark/>
          </w:tcPr>
          <w:p w14:paraId="42A246F4"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14:paraId="6688C49F"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Mrežu internih puteva;</w:t>
            </w:r>
          </w:p>
          <w:p w14:paraId="27EBFAA1"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Ventilaciju i klimatizaciju pripadajućih energetskih objekata; </w:t>
            </w:r>
          </w:p>
          <w:p w14:paraId="22FAB76D"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Vodovodne, gasne, električne i kanalizacione mreže;</w:t>
            </w:r>
          </w:p>
          <w:p w14:paraId="075B8846"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Stand-by agregati;</w:t>
            </w:r>
          </w:p>
          <w:p w14:paraId="5D879755"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Objekte za tretman otpadnih voda i sprečavanje zagađenja vazduha;</w:t>
            </w:r>
          </w:p>
        </w:tc>
      </w:tr>
      <w:tr w:rsidR="009C209C" w:rsidRPr="00737920" w14:paraId="0FB51D63"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72803353"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3-2.2.5</w:t>
            </w:r>
          </w:p>
        </w:tc>
        <w:tc>
          <w:tcPr>
            <w:tcW w:w="8140" w:type="dxa"/>
            <w:tcBorders>
              <w:top w:val="single" w:sz="4" w:space="0" w:color="auto"/>
              <w:left w:val="single" w:sz="4" w:space="0" w:color="auto"/>
              <w:bottom w:val="single" w:sz="4" w:space="0" w:color="auto"/>
              <w:right w:val="single" w:sz="4" w:space="0" w:color="auto"/>
            </w:tcBorders>
            <w:vAlign w:val="center"/>
            <w:hideMark/>
          </w:tcPr>
          <w:p w14:paraId="3B3DE3E0"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14:paraId="505BD16E"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Implementaciju sistema upravljanja kvalitetom hrane i standarda bezbjednosti hrane i upravljanja kvalitetom proizvoda;</w:t>
            </w:r>
          </w:p>
          <w:p w14:paraId="6D7E469E"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Čišćenje, pranje i dezinfekciju: objekata, opreme, alata, uređaja, vozila, ambalažnog materijala i mašina, opreme za prostorije za presvlačenje i sanitarne prostorije zaposlenih;</w:t>
            </w:r>
          </w:p>
          <w:p w14:paraId="20681D8D"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Pranje ruku, čišćenje, pranje i dezinfekciju odjeće i obuće, instrumenata za mjerenje i kontrolu tehnološkog procesa; </w:t>
            </w:r>
          </w:p>
          <w:p w14:paraId="55427154"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Veterinarske preglede;</w:t>
            </w:r>
          </w:p>
          <w:p w14:paraId="71028BD0"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Nadzor, mjerenje i vođenje tehnološkog toka proizvodnog procesa, uključujući IT opremu (hardver i softver);</w:t>
            </w:r>
          </w:p>
          <w:p w14:paraId="09BAA4C6"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Laboratorijska oprema;</w:t>
            </w:r>
          </w:p>
          <w:p w14:paraId="584FFD4B"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Upravne zgrade (kancelarije, prostor za odmor radnika, prostorije za presvlačenje, sanitarni čvorovi);</w:t>
            </w:r>
          </w:p>
        </w:tc>
      </w:tr>
      <w:tr w:rsidR="009C209C" w:rsidRPr="00737920" w14:paraId="54B166C9"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32350B19"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3-2.2.6</w:t>
            </w:r>
          </w:p>
        </w:tc>
        <w:tc>
          <w:tcPr>
            <w:tcW w:w="8140" w:type="dxa"/>
            <w:tcBorders>
              <w:top w:val="single" w:sz="4" w:space="0" w:color="auto"/>
              <w:left w:val="single" w:sz="4" w:space="0" w:color="auto"/>
              <w:bottom w:val="single" w:sz="4" w:space="0" w:color="auto"/>
              <w:right w:val="single" w:sz="4" w:space="0" w:color="auto"/>
            </w:tcBorders>
            <w:vAlign w:val="center"/>
            <w:hideMark/>
          </w:tcPr>
          <w:p w14:paraId="37F79766"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14:paraId="3077EB50"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lastRenderedPageBreak/>
              <w:t>Sakupljanje, prihvat, čuvanje (hladno skladištenje), uklanjanje i preradu nusproizvoda životinjskog porijekla koji nijesu namijenjeni za ishranu ljudi;</w:t>
            </w:r>
          </w:p>
          <w:p w14:paraId="038B2BF1"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Centre za skupljanje nusproizvoda životinjskog porijekla;</w:t>
            </w:r>
          </w:p>
          <w:p w14:paraId="0D2161CB"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Obradu i pakovanje jestivih nusproizvoda;</w:t>
            </w:r>
          </w:p>
        </w:tc>
      </w:tr>
      <w:tr w:rsidR="009C209C" w:rsidRPr="00737920" w14:paraId="1A64997C"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34C11625"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lastRenderedPageBreak/>
              <w:t>3-2.2.7</w:t>
            </w:r>
          </w:p>
        </w:tc>
        <w:tc>
          <w:tcPr>
            <w:tcW w:w="8140" w:type="dxa"/>
            <w:tcBorders>
              <w:top w:val="single" w:sz="4" w:space="0" w:color="auto"/>
              <w:left w:val="single" w:sz="4" w:space="0" w:color="auto"/>
              <w:bottom w:val="single" w:sz="4" w:space="0" w:color="auto"/>
              <w:right w:val="single" w:sz="4" w:space="0" w:color="auto"/>
            </w:tcBorders>
            <w:vAlign w:val="center"/>
            <w:hideMark/>
          </w:tcPr>
          <w:p w14:paraId="6E7B5D35"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14:paraId="0DB3BD4F"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Uštedu energije;</w:t>
            </w:r>
          </w:p>
          <w:p w14:paraId="43722756"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Zaštitu životne sredine i preradu, tretman i odlaganje otpada, uključujući mašine za otpad;</w:t>
            </w:r>
          </w:p>
          <w:p w14:paraId="0D5BEB75"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Fizički, hemijski i biološki tretman otpadnih voda, sprječavanje zagađenja vazduha, opremu za zbrinjavanje i transport primarne, sekundarne i tercijalne ambalaže i čvrstog otpada.</w:t>
            </w:r>
          </w:p>
        </w:tc>
      </w:tr>
      <w:tr w:rsidR="009C209C" w:rsidRPr="00737920" w14:paraId="32231673" w14:textId="77777777"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60E372"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3-2.3</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024523"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Mašine</w:t>
            </w:r>
          </w:p>
        </w:tc>
      </w:tr>
      <w:tr w:rsidR="009C209C" w:rsidRPr="00737920" w14:paraId="685A17AA" w14:textId="77777777"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hideMark/>
          </w:tcPr>
          <w:p w14:paraId="0720FF3D"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3-2.3.1</w:t>
            </w:r>
          </w:p>
        </w:tc>
        <w:tc>
          <w:tcPr>
            <w:tcW w:w="8140" w:type="dxa"/>
            <w:tcBorders>
              <w:top w:val="single" w:sz="4" w:space="0" w:color="auto"/>
              <w:left w:val="single" w:sz="4" w:space="0" w:color="auto"/>
              <w:bottom w:val="single" w:sz="4" w:space="0" w:color="auto"/>
              <w:right w:val="single" w:sz="4" w:space="0" w:color="auto"/>
            </w:tcBorders>
            <w:shd w:val="clear" w:color="auto" w:fill="FFFFFF"/>
            <w:hideMark/>
          </w:tcPr>
          <w:p w14:paraId="17EC8940"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Specijalizovana vozila za prevoz živih životinja, u skladu sa zahtjevima dobrobiti životinja, isključujući kamione, uključujući specijalizovane prikolice za prevoz životinja;</w:t>
            </w:r>
          </w:p>
        </w:tc>
      </w:tr>
      <w:tr w:rsidR="009C209C" w:rsidRPr="00737920" w14:paraId="48200FBA" w14:textId="77777777"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4AD688" w14:textId="77777777" w:rsidR="009C209C" w:rsidRPr="00737920" w:rsidRDefault="009C209C" w:rsidP="00FA2973">
            <w:pPr>
              <w:keepNext/>
              <w:ind w:right="57"/>
              <w:jc w:val="center"/>
              <w:rPr>
                <w:rFonts w:ascii="Arial" w:hAnsi="Arial" w:cs="Arial"/>
                <w:lang w:val="sr-Latn-CS"/>
              </w:rPr>
            </w:pPr>
            <w:r w:rsidRPr="00737920">
              <w:rPr>
                <w:rFonts w:ascii="Arial" w:hAnsi="Arial" w:cs="Arial"/>
                <w:lang w:val="sr-Latn-CS"/>
              </w:rPr>
              <w:t>3-2.3.2</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151053"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Specijalizovana vozila ili oprema na vozilima za transport mesa i mesnih prerađevina sa sistemom obezbjeđivanja hladnog lanca u skladu sa higijenskim zahtjevima bezbjednosti hrane.</w:t>
            </w:r>
          </w:p>
        </w:tc>
      </w:tr>
    </w:tbl>
    <w:p w14:paraId="110828AB" w14:textId="77777777" w:rsidR="009C209C" w:rsidRPr="00737920" w:rsidRDefault="009C209C" w:rsidP="009C209C">
      <w:pPr>
        <w:spacing w:after="0" w:line="240" w:lineRule="auto"/>
        <w:rPr>
          <w:rFonts w:ascii="Arial" w:hAnsi="Arial" w:cs="Arial"/>
          <w:lang w:val="sr-Latn-CS"/>
        </w:rPr>
      </w:pPr>
    </w:p>
    <w:tbl>
      <w:tblPr>
        <w:tblStyle w:val="TableGrid1"/>
        <w:tblpPr w:leftFromText="180" w:rightFromText="180" w:vertAnchor="text" w:horzAnchor="margin" w:tblpY="247"/>
        <w:tblW w:w="9625" w:type="dxa"/>
        <w:tblLook w:val="01E0" w:firstRow="1" w:lastRow="1" w:firstColumn="1" w:lastColumn="1" w:noHBand="0" w:noVBand="0"/>
      </w:tblPr>
      <w:tblGrid>
        <w:gridCol w:w="1485"/>
        <w:gridCol w:w="8140"/>
      </w:tblGrid>
      <w:tr w:rsidR="009C209C" w:rsidRPr="00737920" w14:paraId="6FAB7783" w14:textId="77777777"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010CD049"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3-3</w:t>
            </w:r>
          </w:p>
        </w:tc>
        <w:tc>
          <w:tcPr>
            <w:tcW w:w="814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639F41C8"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SEKTOR VOĆARSTVA, POVRTARSTVA AROMATIČNOG BILJA, GLJIVA, PEČURAKA I RATARSKIH KULTURA</w:t>
            </w:r>
          </w:p>
        </w:tc>
      </w:tr>
      <w:tr w:rsidR="009C209C" w:rsidRPr="00737920" w14:paraId="164F2FCB" w14:textId="77777777"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14CA70"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3-3.1</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A6E940"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Izgradnja i/ili rekonstrukcija</w:t>
            </w:r>
          </w:p>
        </w:tc>
      </w:tr>
      <w:tr w:rsidR="009C209C" w:rsidRPr="00737920" w14:paraId="4085BF5D"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76E935AA"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3-3.1.1</w:t>
            </w:r>
          </w:p>
        </w:tc>
        <w:tc>
          <w:tcPr>
            <w:tcW w:w="8140" w:type="dxa"/>
            <w:tcBorders>
              <w:top w:val="single" w:sz="4" w:space="0" w:color="auto"/>
              <w:left w:val="single" w:sz="4" w:space="0" w:color="auto"/>
              <w:bottom w:val="single" w:sz="4" w:space="0" w:color="auto"/>
              <w:right w:val="single" w:sz="4" w:space="0" w:color="auto"/>
            </w:tcBorders>
            <w:vAlign w:val="center"/>
            <w:hideMark/>
          </w:tcPr>
          <w:p w14:paraId="6BBCC06D"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 xml:space="preserve">Izgradnja i/ili rekonstrukcija objekata za: </w:t>
            </w:r>
          </w:p>
          <w:p w14:paraId="432F1799"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Prijem, pranje, obradu, sušenje i čišćenje nakon berbe i skladištenje sirovina;</w:t>
            </w:r>
          </w:p>
          <w:p w14:paraId="00A9281F"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Čuvanje, sortiranje, pakovanje, označavanje;</w:t>
            </w:r>
          </w:p>
          <w:p w14:paraId="7474D113"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Otpremu;</w:t>
            </w:r>
          </w:p>
        </w:tc>
      </w:tr>
      <w:tr w:rsidR="009C209C" w:rsidRPr="00737920" w14:paraId="299CB00C"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660B22BB" w14:textId="77777777" w:rsidR="009C209C" w:rsidRPr="00737920" w:rsidRDefault="009C209C" w:rsidP="00FA2973">
            <w:pPr>
              <w:jc w:val="center"/>
              <w:rPr>
                <w:rFonts w:ascii="Arial" w:hAnsi="Arial" w:cs="Arial"/>
                <w:lang w:val="sr-Latn-CS"/>
              </w:rPr>
            </w:pPr>
            <w:r w:rsidRPr="00737920">
              <w:rPr>
                <w:rFonts w:ascii="Arial" w:hAnsi="Arial" w:cs="Arial"/>
                <w:lang w:val="sr-Latn-CS"/>
              </w:rPr>
              <w:t>3-3.1.2</w:t>
            </w:r>
          </w:p>
        </w:tc>
        <w:tc>
          <w:tcPr>
            <w:tcW w:w="8140" w:type="dxa"/>
            <w:tcBorders>
              <w:top w:val="single" w:sz="4" w:space="0" w:color="auto"/>
              <w:left w:val="single" w:sz="4" w:space="0" w:color="auto"/>
              <w:bottom w:val="single" w:sz="4" w:space="0" w:color="auto"/>
              <w:right w:val="single" w:sz="4" w:space="0" w:color="auto"/>
            </w:tcBorders>
            <w:vAlign w:val="center"/>
            <w:hideMark/>
          </w:tcPr>
          <w:p w14:paraId="544058DE"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Izgradnja i/ili rekonstrukcija objekata za:</w:t>
            </w:r>
          </w:p>
          <w:p w14:paraId="439E1CEE"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Preradu sirovine;</w:t>
            </w:r>
          </w:p>
          <w:p w14:paraId="23C8BFF6"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Rezanje, ljuštenje, mljevenje, blanširanje, kuvanje, miješanje, konzerviranje, punjenje;</w:t>
            </w:r>
          </w:p>
          <w:p w14:paraId="6779109D"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Sterilizaciju i/ili pasterizaciju;</w:t>
            </w:r>
          </w:p>
          <w:p w14:paraId="2A7F457B"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Sušenje, hlađenje i zamrzavanje sirovina i/ili prerađenih proizvoda;</w:t>
            </w:r>
          </w:p>
          <w:p w14:paraId="6F994F7B"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Objekata/pogona sa posebnim mikroklimatskim i/ili temperaturnim uslovima za potrebe proizvodnje i/ili skladištenja proizvoda;</w:t>
            </w:r>
          </w:p>
          <w:p w14:paraId="678B0CAE"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Pakovanje, označavanje i skladištenje;</w:t>
            </w:r>
          </w:p>
          <w:p w14:paraId="5C7257BC"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Otpremu gotovih proizvoda;</w:t>
            </w:r>
          </w:p>
        </w:tc>
      </w:tr>
      <w:tr w:rsidR="009C209C" w:rsidRPr="00737920" w14:paraId="73E34533"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7B1A93A6" w14:textId="77777777" w:rsidR="009C209C" w:rsidRPr="00737920" w:rsidRDefault="009C209C" w:rsidP="00FA2973">
            <w:pPr>
              <w:jc w:val="center"/>
              <w:rPr>
                <w:rFonts w:ascii="Arial" w:hAnsi="Arial" w:cs="Arial"/>
                <w:lang w:val="sr-Latn-CS"/>
              </w:rPr>
            </w:pPr>
            <w:r w:rsidRPr="00737920">
              <w:rPr>
                <w:rFonts w:ascii="Arial" w:hAnsi="Arial" w:cs="Arial"/>
                <w:lang w:val="sr-Latn-CS"/>
              </w:rPr>
              <w:t>3-3.1.3</w:t>
            </w:r>
          </w:p>
        </w:tc>
        <w:tc>
          <w:tcPr>
            <w:tcW w:w="8140" w:type="dxa"/>
            <w:tcBorders>
              <w:top w:val="single" w:sz="4" w:space="0" w:color="auto"/>
              <w:left w:val="single" w:sz="4" w:space="0" w:color="auto"/>
              <w:bottom w:val="single" w:sz="4" w:space="0" w:color="auto"/>
              <w:right w:val="single" w:sz="4" w:space="0" w:color="auto"/>
            </w:tcBorders>
            <w:vAlign w:val="center"/>
            <w:hideMark/>
          </w:tcPr>
          <w:p w14:paraId="459F3899"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Izgradnja i/ili rekonstrukcija:</w:t>
            </w:r>
          </w:p>
          <w:p w14:paraId="084B11A3"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Mreže internih puteva;</w:t>
            </w:r>
          </w:p>
          <w:p w14:paraId="42F05BB4"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Ograda (izuzev kamenih i ograda od kovanog gvožđa);</w:t>
            </w:r>
          </w:p>
          <w:p w14:paraId="19FAD8CB"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Prostora za instalaciju opreme za ventilaciju i klimatizaciju i pripadajućih energetskih objekata;</w:t>
            </w:r>
          </w:p>
          <w:p w14:paraId="475B9366"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Vodovodne, gasne, električne i kanalizacione mreže;</w:t>
            </w:r>
          </w:p>
          <w:p w14:paraId="1F329DFA"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Objekata za tretman otpadnih voda i sprječavanje zagađenja vazduha;</w:t>
            </w:r>
          </w:p>
        </w:tc>
      </w:tr>
      <w:tr w:rsidR="009C209C" w:rsidRPr="00737920" w14:paraId="7D1E1DDA"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70E2BD5F" w14:textId="77777777" w:rsidR="009C209C" w:rsidRPr="00737920" w:rsidRDefault="009C209C" w:rsidP="00FA2973">
            <w:pPr>
              <w:jc w:val="center"/>
              <w:rPr>
                <w:rFonts w:ascii="Arial" w:hAnsi="Arial" w:cs="Arial"/>
                <w:lang w:val="sr-Latn-CS"/>
              </w:rPr>
            </w:pPr>
            <w:r w:rsidRPr="00737920">
              <w:rPr>
                <w:rFonts w:ascii="Arial" w:hAnsi="Arial" w:cs="Arial"/>
                <w:lang w:val="sr-Latn-CS"/>
              </w:rPr>
              <w:t>3-3.1.4</w:t>
            </w:r>
          </w:p>
        </w:tc>
        <w:tc>
          <w:tcPr>
            <w:tcW w:w="8140" w:type="dxa"/>
            <w:tcBorders>
              <w:top w:val="single" w:sz="4" w:space="0" w:color="auto"/>
              <w:left w:val="single" w:sz="4" w:space="0" w:color="auto"/>
              <w:bottom w:val="single" w:sz="4" w:space="0" w:color="auto"/>
              <w:right w:val="single" w:sz="4" w:space="0" w:color="auto"/>
            </w:tcBorders>
            <w:vAlign w:val="center"/>
            <w:hideMark/>
          </w:tcPr>
          <w:p w14:paraId="4587CB7D"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Izgradnja i/ili rekonstrukcija objekata i prostorija za:</w:t>
            </w:r>
          </w:p>
          <w:p w14:paraId="05965C7F"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Sanitaciju i skladištenje opreme i sredstava za sanitaciju; čišćenje, pranje i dezinfekciju sredstava za prevoz; </w:t>
            </w:r>
          </w:p>
          <w:p w14:paraId="74671EB1"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Odvojeno skladištenje pribora;</w:t>
            </w:r>
          </w:p>
          <w:p w14:paraId="33117319"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Skladištenje materijala za pakovanje, ambalaže, začina i aditiva;</w:t>
            </w:r>
          </w:p>
          <w:p w14:paraId="3F79573B"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Laboratorije;</w:t>
            </w:r>
          </w:p>
          <w:p w14:paraId="2D144169"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lastRenderedPageBreak/>
              <w:t>Upravne zgrade sa pratećim objekatima (kancelarije, prostor za odmor radnika, prostorije za presvlačenje, sanitarni čvorovi);</w:t>
            </w:r>
          </w:p>
        </w:tc>
      </w:tr>
      <w:tr w:rsidR="009C209C" w:rsidRPr="00737920" w14:paraId="426484AF"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076C23B1" w14:textId="77777777" w:rsidR="009C209C" w:rsidRPr="00737920" w:rsidRDefault="009C209C" w:rsidP="00FA2973">
            <w:pPr>
              <w:jc w:val="center"/>
              <w:rPr>
                <w:rFonts w:ascii="Arial" w:hAnsi="Arial" w:cs="Arial"/>
                <w:lang w:val="sr-Latn-CS"/>
              </w:rPr>
            </w:pPr>
            <w:r w:rsidRPr="00737920">
              <w:rPr>
                <w:rFonts w:ascii="Arial" w:hAnsi="Arial" w:cs="Arial"/>
                <w:lang w:val="sr-Latn-CS"/>
              </w:rPr>
              <w:lastRenderedPageBreak/>
              <w:t>3-3.1.5</w:t>
            </w:r>
          </w:p>
        </w:tc>
        <w:tc>
          <w:tcPr>
            <w:tcW w:w="8140" w:type="dxa"/>
            <w:tcBorders>
              <w:top w:val="single" w:sz="4" w:space="0" w:color="auto"/>
              <w:left w:val="single" w:sz="4" w:space="0" w:color="auto"/>
              <w:bottom w:val="single" w:sz="4" w:space="0" w:color="auto"/>
              <w:right w:val="single" w:sz="4" w:space="0" w:color="auto"/>
            </w:tcBorders>
            <w:vAlign w:val="center"/>
            <w:hideMark/>
          </w:tcPr>
          <w:p w14:paraId="5AA1FB91"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 xml:space="preserve">Izgradnja i/ili rekonstrukcija objekata i prostorija za: </w:t>
            </w:r>
          </w:p>
          <w:p w14:paraId="133CC158"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Sakupljanje nusproizvoda biljnog porijekla i otpada;</w:t>
            </w:r>
          </w:p>
          <w:p w14:paraId="1CD21461"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Preradu otpada biljnog porijekla;</w:t>
            </w:r>
          </w:p>
        </w:tc>
      </w:tr>
      <w:tr w:rsidR="009C209C" w:rsidRPr="00737920" w14:paraId="005451ED"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2543174D" w14:textId="77777777" w:rsidR="009C209C" w:rsidRPr="00737920" w:rsidRDefault="009C209C" w:rsidP="00FA2973">
            <w:pPr>
              <w:jc w:val="center"/>
              <w:rPr>
                <w:rFonts w:ascii="Arial" w:hAnsi="Arial" w:cs="Arial"/>
                <w:lang w:val="sr-Latn-CS"/>
              </w:rPr>
            </w:pPr>
            <w:r w:rsidRPr="00737920">
              <w:rPr>
                <w:rFonts w:ascii="Arial" w:hAnsi="Arial" w:cs="Arial"/>
                <w:lang w:val="sr-Latn-CS"/>
              </w:rPr>
              <w:t>3-3.1.6</w:t>
            </w:r>
          </w:p>
        </w:tc>
        <w:tc>
          <w:tcPr>
            <w:tcW w:w="8140" w:type="dxa"/>
            <w:tcBorders>
              <w:top w:val="single" w:sz="4" w:space="0" w:color="auto"/>
              <w:left w:val="single" w:sz="4" w:space="0" w:color="auto"/>
              <w:bottom w:val="single" w:sz="4" w:space="0" w:color="auto"/>
              <w:right w:val="single" w:sz="4" w:space="0" w:color="auto"/>
            </w:tcBorders>
            <w:vAlign w:val="center"/>
            <w:hideMark/>
          </w:tcPr>
          <w:p w14:paraId="19E1A3C4" w14:textId="77777777" w:rsidR="009C209C" w:rsidRPr="00737920" w:rsidRDefault="009C209C" w:rsidP="00FA2973">
            <w:pPr>
              <w:pStyle w:val="ListParagraph"/>
              <w:keepNext/>
              <w:numPr>
                <w:ilvl w:val="0"/>
                <w:numId w:val="2"/>
              </w:numPr>
              <w:ind w:left="315" w:right="57" w:hanging="315"/>
              <w:jc w:val="both"/>
              <w:rPr>
                <w:rFonts w:ascii="Arial" w:hAnsi="Arial" w:cs="Arial"/>
                <w:lang w:val="sr-Latn-CS"/>
              </w:rPr>
            </w:pPr>
            <w:r w:rsidRPr="00737920">
              <w:rPr>
                <w:rFonts w:ascii="Arial" w:hAnsi="Arial" w:cs="Arial"/>
                <w:lang w:val="sr-Latn-CS"/>
              </w:rPr>
              <w:t>Izgradnja postrojenja za proizvodnju energije iz obnovljivih izvora – fotonaponski sistemi, uključujući povezivanje sistema sa objektima u okviru preduzeća. Da bi se sistem smatrao sistemom za ''sopstvene potrebe'', njegov proizvodni kapacitet bi trebao da bude ispod očekivane potrošnje energije pogona.</w:t>
            </w:r>
          </w:p>
        </w:tc>
      </w:tr>
      <w:tr w:rsidR="009C209C" w:rsidRPr="00737920" w14:paraId="7E9720B0" w14:textId="77777777"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D79BA8"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3-3.2</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7B5C78"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w:t>
            </w:r>
          </w:p>
        </w:tc>
      </w:tr>
      <w:tr w:rsidR="009C209C" w:rsidRPr="00737920" w14:paraId="4CA54FD4"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06CDE984" w14:textId="77777777" w:rsidR="009C209C" w:rsidRPr="00737920" w:rsidRDefault="009C209C" w:rsidP="00FA2973">
            <w:pPr>
              <w:jc w:val="center"/>
              <w:rPr>
                <w:rFonts w:ascii="Arial" w:hAnsi="Arial" w:cs="Arial"/>
                <w:lang w:val="sr-Latn-CS"/>
              </w:rPr>
            </w:pPr>
            <w:r w:rsidRPr="00737920">
              <w:rPr>
                <w:rFonts w:ascii="Arial" w:hAnsi="Arial" w:cs="Arial"/>
                <w:lang w:val="sr-Latn-CS"/>
              </w:rPr>
              <w:t>3-3.2.1</w:t>
            </w:r>
          </w:p>
        </w:tc>
        <w:tc>
          <w:tcPr>
            <w:tcW w:w="8140" w:type="dxa"/>
            <w:tcBorders>
              <w:top w:val="single" w:sz="4" w:space="0" w:color="auto"/>
              <w:left w:val="single" w:sz="4" w:space="0" w:color="auto"/>
              <w:bottom w:val="single" w:sz="4" w:space="0" w:color="auto"/>
              <w:right w:val="single" w:sz="4" w:space="0" w:color="auto"/>
            </w:tcBorders>
            <w:vAlign w:val="center"/>
            <w:hideMark/>
          </w:tcPr>
          <w:p w14:paraId="24841DE2"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14:paraId="7B7B3207"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Prijem, pranje, obradu, sušenje i čišćenje nakon berbe;</w:t>
            </w:r>
          </w:p>
          <w:p w14:paraId="403B28F5"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Čuvanje, sortiranje, pakovanje, označavanje sirovih proizvoda;</w:t>
            </w:r>
          </w:p>
          <w:p w14:paraId="389F26EE"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Rukovanje, transport u okviru pogona i otpremu gotovih proizvoda;</w:t>
            </w:r>
          </w:p>
        </w:tc>
      </w:tr>
      <w:tr w:rsidR="009C209C" w:rsidRPr="00737920" w14:paraId="67B0710D"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7CF449E9" w14:textId="77777777" w:rsidR="009C209C" w:rsidRPr="00737920" w:rsidRDefault="009C209C" w:rsidP="00FA2973">
            <w:pPr>
              <w:jc w:val="center"/>
              <w:rPr>
                <w:rFonts w:ascii="Arial" w:hAnsi="Arial" w:cs="Arial"/>
                <w:lang w:val="sr-Latn-CS"/>
              </w:rPr>
            </w:pPr>
            <w:r w:rsidRPr="00737920">
              <w:rPr>
                <w:rFonts w:ascii="Arial" w:hAnsi="Arial" w:cs="Arial"/>
                <w:lang w:val="sr-Latn-CS"/>
              </w:rPr>
              <w:t>3-3.2.2</w:t>
            </w:r>
          </w:p>
        </w:tc>
        <w:tc>
          <w:tcPr>
            <w:tcW w:w="8140" w:type="dxa"/>
            <w:tcBorders>
              <w:top w:val="single" w:sz="4" w:space="0" w:color="auto"/>
              <w:left w:val="single" w:sz="4" w:space="0" w:color="auto"/>
              <w:bottom w:val="single" w:sz="4" w:space="0" w:color="auto"/>
              <w:right w:val="single" w:sz="4" w:space="0" w:color="auto"/>
            </w:tcBorders>
            <w:vAlign w:val="center"/>
            <w:hideMark/>
          </w:tcPr>
          <w:p w14:paraId="42C45DF0"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14:paraId="0254A86B"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Preradu sirovine;</w:t>
            </w:r>
          </w:p>
          <w:p w14:paraId="04CDB763"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Rezanje, ljuštenje, mljevenje, blanširanje, kuvanje, miješanje, konzerviranje, punjenje; </w:t>
            </w:r>
          </w:p>
          <w:p w14:paraId="63011261"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Sterilizaciju i/ili pasterizaciju;</w:t>
            </w:r>
          </w:p>
          <w:p w14:paraId="3B2AF3AA"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Grijanje, sušenje; </w:t>
            </w:r>
          </w:p>
          <w:p w14:paraId="79D2828B"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Hlađenje i zamrzavanje, rashladni lanac, tunele za zamrzavanje, rashladni transport;</w:t>
            </w:r>
          </w:p>
          <w:p w14:paraId="1BE6FAC5"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Uspostavljanje posebnih mikroklimatskih i/ili temperaturnih uslova za potrebe proizvodnje i/ili skladištenja proizvoda;</w:t>
            </w:r>
          </w:p>
          <w:p w14:paraId="072F1D2E"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Pakovanje i skladištenje gotovih proizvoda;</w:t>
            </w:r>
          </w:p>
          <w:p w14:paraId="357F175F"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Rukovanje, transport u okviru pogona i otpremu gotovih proizvoda;</w:t>
            </w:r>
          </w:p>
        </w:tc>
      </w:tr>
      <w:tr w:rsidR="009C209C" w:rsidRPr="00737920" w14:paraId="272913A2"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76EDDBE2" w14:textId="77777777" w:rsidR="009C209C" w:rsidRPr="00737920" w:rsidRDefault="009C209C" w:rsidP="00FA2973">
            <w:pPr>
              <w:jc w:val="center"/>
              <w:rPr>
                <w:rFonts w:ascii="Arial" w:hAnsi="Arial" w:cs="Arial"/>
                <w:lang w:val="sr-Latn-CS"/>
              </w:rPr>
            </w:pPr>
            <w:r w:rsidRPr="00737920">
              <w:rPr>
                <w:rFonts w:ascii="Arial" w:hAnsi="Arial" w:cs="Arial"/>
                <w:lang w:val="sr-Latn-CS"/>
              </w:rPr>
              <w:t>3-3.2.3</w:t>
            </w:r>
          </w:p>
        </w:tc>
        <w:tc>
          <w:tcPr>
            <w:tcW w:w="8140" w:type="dxa"/>
            <w:tcBorders>
              <w:top w:val="single" w:sz="4" w:space="0" w:color="auto"/>
              <w:left w:val="single" w:sz="4" w:space="0" w:color="auto"/>
              <w:bottom w:val="single" w:sz="4" w:space="0" w:color="auto"/>
              <w:right w:val="single" w:sz="4" w:space="0" w:color="auto"/>
            </w:tcBorders>
            <w:vAlign w:val="center"/>
            <w:hideMark/>
          </w:tcPr>
          <w:p w14:paraId="1E1956FA"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14:paraId="4D2A819F"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Opremanje mreže internih puteva;</w:t>
            </w:r>
          </w:p>
          <w:p w14:paraId="72BB9191"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Prostore za instalaciju opreme za ventilaciju i klimatizaciju i pripadajuće energetske objekte;</w:t>
            </w:r>
          </w:p>
          <w:p w14:paraId="20CC5B98"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Vodovodne, gasne, električne i kanalizacione mreže;</w:t>
            </w:r>
          </w:p>
          <w:p w14:paraId="5AE289B1"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Stand-by agregati;</w:t>
            </w:r>
          </w:p>
          <w:p w14:paraId="3FC94356"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Tretman otpadnih voda i sprječavanje zagađenja vazduha;</w:t>
            </w:r>
          </w:p>
        </w:tc>
      </w:tr>
      <w:tr w:rsidR="009C209C" w:rsidRPr="00737920" w14:paraId="7422C79A"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6DE2FC13" w14:textId="77777777" w:rsidR="009C209C" w:rsidRPr="00737920" w:rsidRDefault="009C209C" w:rsidP="00FA2973">
            <w:pPr>
              <w:jc w:val="center"/>
              <w:rPr>
                <w:rFonts w:ascii="Arial" w:hAnsi="Arial" w:cs="Arial"/>
                <w:lang w:val="sr-Latn-CS"/>
              </w:rPr>
            </w:pPr>
            <w:r w:rsidRPr="00737920">
              <w:rPr>
                <w:rFonts w:ascii="Arial" w:hAnsi="Arial" w:cs="Arial"/>
                <w:lang w:val="sr-Latn-CS"/>
              </w:rPr>
              <w:t>3-3.2.4</w:t>
            </w:r>
          </w:p>
        </w:tc>
        <w:tc>
          <w:tcPr>
            <w:tcW w:w="8140" w:type="dxa"/>
            <w:tcBorders>
              <w:top w:val="single" w:sz="4" w:space="0" w:color="auto"/>
              <w:left w:val="single" w:sz="4" w:space="0" w:color="auto"/>
              <w:bottom w:val="single" w:sz="4" w:space="0" w:color="auto"/>
              <w:right w:val="single" w:sz="4" w:space="0" w:color="auto"/>
            </w:tcBorders>
            <w:vAlign w:val="center"/>
            <w:hideMark/>
          </w:tcPr>
          <w:p w14:paraId="37ED5705"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14:paraId="273026DF"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Implementaciju sistema upravljanja kvalitetom hrane i standarda bezbjednosti hrane i upravljanja kvalitetom proizvoda;</w:t>
            </w:r>
          </w:p>
          <w:p w14:paraId="7D4FFA7F"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Čišćenje, pranje i dezinfekciju: objekata, opreme, alata, uređaja, vozila, ambalažnog materijala i mašina, opreme za prostorije za presvlačenje zaposlenih i sanitarne prostorije;</w:t>
            </w:r>
          </w:p>
          <w:p w14:paraId="0049D0E7"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Pranje ruku, čišćenje, pranje i dezinfekciju odjeće i obuće, instrumenata za mjerenje i kontrolu tehnološkog procesa;</w:t>
            </w:r>
          </w:p>
          <w:p w14:paraId="2ADFDDA6"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Nadzor, mjerenje i vođenje tehnološkog toka proizvodnog procesa, uključujući IT opremu (hardver i softver);</w:t>
            </w:r>
          </w:p>
          <w:p w14:paraId="6946F7D4"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Laboratorijska oprema;</w:t>
            </w:r>
          </w:p>
          <w:p w14:paraId="629E7607"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Upravne zgrade (kancelarije, prostor za odmor radnika, prostorije za presvlačenje, sanitarnih čvorova);</w:t>
            </w:r>
          </w:p>
        </w:tc>
      </w:tr>
      <w:tr w:rsidR="009C209C" w:rsidRPr="00737920" w14:paraId="181B4408"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75504FB6" w14:textId="77777777" w:rsidR="009C209C" w:rsidRPr="00737920" w:rsidRDefault="009C209C" w:rsidP="00FA2973">
            <w:pPr>
              <w:jc w:val="center"/>
              <w:rPr>
                <w:rFonts w:ascii="Arial" w:hAnsi="Arial" w:cs="Arial"/>
                <w:lang w:val="sr-Latn-CS"/>
              </w:rPr>
            </w:pPr>
            <w:r w:rsidRPr="00737920">
              <w:rPr>
                <w:rFonts w:ascii="Arial" w:hAnsi="Arial" w:cs="Arial"/>
                <w:lang w:val="sr-Latn-CS"/>
              </w:rPr>
              <w:t>3-3.2.5</w:t>
            </w:r>
          </w:p>
        </w:tc>
        <w:tc>
          <w:tcPr>
            <w:tcW w:w="8140" w:type="dxa"/>
            <w:tcBorders>
              <w:top w:val="single" w:sz="4" w:space="0" w:color="auto"/>
              <w:left w:val="single" w:sz="4" w:space="0" w:color="auto"/>
              <w:bottom w:val="single" w:sz="4" w:space="0" w:color="auto"/>
              <w:right w:val="single" w:sz="4" w:space="0" w:color="auto"/>
            </w:tcBorders>
            <w:vAlign w:val="center"/>
            <w:hideMark/>
          </w:tcPr>
          <w:p w14:paraId="250EE132"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14:paraId="46E1FA2E"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Sakupljanje, prihvat, čuvanje (hladno skladištenje), uklanjanje i preradu nusproizvoda biljnog porijekla koji nijesu namijenjeni za ishranu ljudi;</w:t>
            </w:r>
          </w:p>
          <w:p w14:paraId="66478755"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lastRenderedPageBreak/>
              <w:t xml:space="preserve">Centre za sakupljanje nusproizvoda biljnog porijekla; </w:t>
            </w:r>
          </w:p>
          <w:p w14:paraId="611FB2CD"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Obradu i pakovanje jestivih nusproizvoda;</w:t>
            </w:r>
          </w:p>
        </w:tc>
      </w:tr>
      <w:tr w:rsidR="009C209C" w:rsidRPr="00737920" w14:paraId="42663BF8"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690DAD69" w14:textId="77777777" w:rsidR="009C209C" w:rsidRPr="00737920" w:rsidRDefault="009C209C" w:rsidP="00FA2973">
            <w:pPr>
              <w:jc w:val="center"/>
              <w:rPr>
                <w:rFonts w:ascii="Arial" w:hAnsi="Arial" w:cs="Arial"/>
                <w:lang w:val="sr-Latn-CS"/>
              </w:rPr>
            </w:pPr>
            <w:r w:rsidRPr="00737920">
              <w:rPr>
                <w:rFonts w:ascii="Arial" w:hAnsi="Arial" w:cs="Arial"/>
                <w:lang w:val="sr-Latn-CS"/>
              </w:rPr>
              <w:lastRenderedPageBreak/>
              <w:t>3-3.2.6</w:t>
            </w:r>
          </w:p>
        </w:tc>
        <w:tc>
          <w:tcPr>
            <w:tcW w:w="8140" w:type="dxa"/>
            <w:tcBorders>
              <w:top w:val="single" w:sz="4" w:space="0" w:color="auto"/>
              <w:left w:val="single" w:sz="4" w:space="0" w:color="auto"/>
              <w:bottom w:val="single" w:sz="4" w:space="0" w:color="auto"/>
              <w:right w:val="single" w:sz="4" w:space="0" w:color="auto"/>
            </w:tcBorders>
            <w:vAlign w:val="center"/>
            <w:hideMark/>
          </w:tcPr>
          <w:p w14:paraId="4CC2926D"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14:paraId="5F782E0C"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Uštedu energije;</w:t>
            </w:r>
          </w:p>
          <w:p w14:paraId="208B6305"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Zaštitu životne sredine i preradu, tretman i odlaganje otpada, uključujući mašine za otpad;</w:t>
            </w:r>
          </w:p>
          <w:p w14:paraId="1E62766F"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Fizički, hemijski i biološki tretman otpadnih voda, sprječavanje zagađenja vazduha, oprema za skladištenje i transport primarne, sekundarne i tercijalne ambalaže i čvrstog otpada;</w:t>
            </w:r>
          </w:p>
        </w:tc>
      </w:tr>
      <w:tr w:rsidR="009C209C" w:rsidRPr="00737920" w14:paraId="30198CB5"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6717630C" w14:textId="77777777" w:rsidR="009C209C" w:rsidRPr="00737920" w:rsidRDefault="009C209C" w:rsidP="00FA2973">
            <w:pPr>
              <w:jc w:val="center"/>
              <w:rPr>
                <w:rFonts w:ascii="Arial" w:hAnsi="Arial" w:cs="Arial"/>
                <w:lang w:val="sr-Latn-CS"/>
              </w:rPr>
            </w:pPr>
            <w:r w:rsidRPr="00737920">
              <w:rPr>
                <w:rFonts w:ascii="Arial" w:hAnsi="Arial" w:cs="Arial"/>
                <w:lang w:val="sr-Latn-CS"/>
              </w:rPr>
              <w:t>3-3.2.7</w:t>
            </w:r>
          </w:p>
        </w:tc>
        <w:tc>
          <w:tcPr>
            <w:tcW w:w="8140" w:type="dxa"/>
            <w:tcBorders>
              <w:top w:val="single" w:sz="4" w:space="0" w:color="auto"/>
              <w:left w:val="single" w:sz="4" w:space="0" w:color="auto"/>
              <w:bottom w:val="single" w:sz="4" w:space="0" w:color="auto"/>
              <w:right w:val="single" w:sz="4" w:space="0" w:color="auto"/>
            </w:tcBorders>
            <w:vAlign w:val="center"/>
            <w:hideMark/>
          </w:tcPr>
          <w:p w14:paraId="073FA7EB"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Oprema, mašine i uređaji za kompostiranje organskog otpada nakon prerade u cilju proizvodnje đubriva.</w:t>
            </w:r>
          </w:p>
        </w:tc>
      </w:tr>
      <w:tr w:rsidR="009C209C" w:rsidRPr="00737920" w14:paraId="5F3B7819" w14:textId="77777777"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37C748"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3-3.3</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E4F297"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Mašine</w:t>
            </w:r>
          </w:p>
        </w:tc>
      </w:tr>
      <w:tr w:rsidR="009C209C" w:rsidRPr="00737920" w14:paraId="22793B60" w14:textId="77777777" w:rsidTr="00FA2973">
        <w:trPr>
          <w:cantSplit/>
          <w:trHeight w:val="573"/>
        </w:trPr>
        <w:tc>
          <w:tcPr>
            <w:tcW w:w="1485" w:type="dxa"/>
            <w:tcBorders>
              <w:top w:val="single" w:sz="4" w:space="0" w:color="auto"/>
              <w:left w:val="single" w:sz="4" w:space="0" w:color="auto"/>
              <w:bottom w:val="single" w:sz="4" w:space="0" w:color="auto"/>
              <w:right w:val="single" w:sz="4" w:space="0" w:color="auto"/>
            </w:tcBorders>
            <w:vAlign w:val="center"/>
            <w:hideMark/>
          </w:tcPr>
          <w:p w14:paraId="077B50FE"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3-3.3.1</w:t>
            </w:r>
          </w:p>
        </w:tc>
        <w:tc>
          <w:tcPr>
            <w:tcW w:w="8140" w:type="dxa"/>
            <w:tcBorders>
              <w:top w:val="single" w:sz="4" w:space="0" w:color="auto"/>
              <w:left w:val="single" w:sz="4" w:space="0" w:color="auto"/>
              <w:bottom w:val="single" w:sz="4" w:space="0" w:color="auto"/>
              <w:right w:val="single" w:sz="4" w:space="0" w:color="auto"/>
            </w:tcBorders>
            <w:vAlign w:val="center"/>
            <w:hideMark/>
          </w:tcPr>
          <w:p w14:paraId="20DEE80F"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Specijalizovana vozila za transport sirovina i finalnih proizvoda sa ili bez rashladnih sistema, isključujući kamione, uključujući prikolice ili opremu na kamionima sa hladnjačama.</w:t>
            </w:r>
          </w:p>
        </w:tc>
      </w:tr>
    </w:tbl>
    <w:p w14:paraId="1FE7A6FF" w14:textId="77777777" w:rsidR="009C209C" w:rsidRPr="00737920" w:rsidRDefault="009C209C" w:rsidP="009C209C">
      <w:pPr>
        <w:spacing w:after="0" w:line="240" w:lineRule="auto"/>
        <w:rPr>
          <w:rFonts w:ascii="Arial" w:hAnsi="Arial" w:cs="Arial"/>
          <w:lang w:val="sr-Latn-CS"/>
        </w:rPr>
      </w:pPr>
    </w:p>
    <w:tbl>
      <w:tblPr>
        <w:tblStyle w:val="TableGrid1"/>
        <w:tblpPr w:leftFromText="180" w:rightFromText="180" w:vertAnchor="text" w:horzAnchor="margin" w:tblpY="247"/>
        <w:tblW w:w="9625" w:type="dxa"/>
        <w:tblLook w:val="01E0" w:firstRow="1" w:lastRow="1" w:firstColumn="1" w:lastColumn="1" w:noHBand="0" w:noVBand="0"/>
      </w:tblPr>
      <w:tblGrid>
        <w:gridCol w:w="1485"/>
        <w:gridCol w:w="8140"/>
      </w:tblGrid>
      <w:tr w:rsidR="009C209C" w:rsidRPr="00737920" w14:paraId="3FE7D167" w14:textId="77777777" w:rsidTr="00FA2973">
        <w:trPr>
          <w:cantSplit/>
          <w:trHeight w:val="201"/>
        </w:trPr>
        <w:tc>
          <w:tcPr>
            <w:tcW w:w="1485"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14FE454E"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3-4</w:t>
            </w:r>
          </w:p>
        </w:tc>
        <w:tc>
          <w:tcPr>
            <w:tcW w:w="814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79B56B71"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SEKTOR RIBARSTVA I AKVAKULTURE</w:t>
            </w:r>
          </w:p>
        </w:tc>
      </w:tr>
      <w:tr w:rsidR="009C209C" w:rsidRPr="00737920" w14:paraId="33359D47" w14:textId="77777777"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591FEE"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3-4.1</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2ABA30"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Izgradnja i/ili rekonstrukcija</w:t>
            </w:r>
          </w:p>
        </w:tc>
      </w:tr>
      <w:tr w:rsidR="009C209C" w:rsidRPr="00737920" w14:paraId="12C0B3BD" w14:textId="77777777" w:rsidTr="00FA2973">
        <w:trPr>
          <w:cantSplit/>
          <w:trHeight w:val="811"/>
        </w:trPr>
        <w:tc>
          <w:tcPr>
            <w:tcW w:w="1485" w:type="dxa"/>
            <w:tcBorders>
              <w:top w:val="single" w:sz="4" w:space="0" w:color="auto"/>
              <w:left w:val="single" w:sz="4" w:space="0" w:color="auto"/>
              <w:bottom w:val="single" w:sz="4" w:space="0" w:color="auto"/>
              <w:right w:val="single" w:sz="4" w:space="0" w:color="auto"/>
            </w:tcBorders>
            <w:vAlign w:val="center"/>
            <w:hideMark/>
          </w:tcPr>
          <w:p w14:paraId="2ADF7E77"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3-4.1.1</w:t>
            </w:r>
          </w:p>
        </w:tc>
        <w:tc>
          <w:tcPr>
            <w:tcW w:w="8140" w:type="dxa"/>
            <w:tcBorders>
              <w:top w:val="single" w:sz="4" w:space="0" w:color="auto"/>
              <w:left w:val="single" w:sz="4" w:space="0" w:color="auto"/>
              <w:bottom w:val="single" w:sz="4" w:space="0" w:color="auto"/>
              <w:right w:val="single" w:sz="4" w:space="0" w:color="auto"/>
            </w:tcBorders>
            <w:vAlign w:val="center"/>
            <w:hideMark/>
          </w:tcPr>
          <w:p w14:paraId="5B03749E" w14:textId="77777777" w:rsidR="009C209C" w:rsidRPr="00737920" w:rsidRDefault="009C209C" w:rsidP="00FA2973">
            <w:pPr>
              <w:jc w:val="both"/>
              <w:rPr>
                <w:rFonts w:ascii="Arial" w:hAnsi="Arial" w:cs="Arial"/>
                <w:lang w:val="sr-Latn-CS"/>
              </w:rPr>
            </w:pPr>
            <w:r w:rsidRPr="00737920">
              <w:rPr>
                <w:rFonts w:ascii="Arial" w:hAnsi="Arial" w:cs="Arial"/>
                <w:lang w:val="sr-Latn-CS"/>
              </w:rPr>
              <w:t>Izgradnja i/ili rekonstrukcija objekata i prostorija za:</w:t>
            </w:r>
          </w:p>
          <w:p w14:paraId="2E9DC5FD"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Prijem, skladištenje i pakovanje primarne sirovine;</w:t>
            </w:r>
          </w:p>
          <w:p w14:paraId="75C146A9"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Hlađenje i pravljenje leda;</w:t>
            </w:r>
          </w:p>
        </w:tc>
      </w:tr>
      <w:tr w:rsidR="009C209C" w:rsidRPr="00737920" w14:paraId="6B3FC332"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05BC1455" w14:textId="77777777" w:rsidR="009C209C" w:rsidRPr="00737920" w:rsidRDefault="009C209C" w:rsidP="00FA2973">
            <w:pPr>
              <w:jc w:val="center"/>
              <w:rPr>
                <w:rFonts w:ascii="Arial" w:hAnsi="Arial" w:cs="Arial"/>
                <w:lang w:val="sr-Latn-CS"/>
              </w:rPr>
            </w:pPr>
            <w:r w:rsidRPr="00737920">
              <w:rPr>
                <w:rFonts w:ascii="Arial" w:hAnsi="Arial" w:cs="Arial"/>
                <w:lang w:val="sr-Latn-CS"/>
              </w:rPr>
              <w:t>3-4.1.2</w:t>
            </w:r>
          </w:p>
        </w:tc>
        <w:tc>
          <w:tcPr>
            <w:tcW w:w="8140" w:type="dxa"/>
            <w:tcBorders>
              <w:top w:val="single" w:sz="4" w:space="0" w:color="auto"/>
              <w:left w:val="single" w:sz="4" w:space="0" w:color="auto"/>
              <w:bottom w:val="single" w:sz="4" w:space="0" w:color="auto"/>
              <w:right w:val="single" w:sz="4" w:space="0" w:color="auto"/>
            </w:tcBorders>
            <w:vAlign w:val="center"/>
            <w:hideMark/>
          </w:tcPr>
          <w:p w14:paraId="1B64BCF9" w14:textId="77777777" w:rsidR="009C209C" w:rsidRPr="00737920" w:rsidRDefault="009C209C" w:rsidP="00FA2973">
            <w:pPr>
              <w:jc w:val="both"/>
              <w:rPr>
                <w:rFonts w:ascii="Arial" w:hAnsi="Arial" w:cs="Arial"/>
                <w:lang w:val="sr-Latn-CS"/>
              </w:rPr>
            </w:pPr>
            <w:r w:rsidRPr="00737920">
              <w:rPr>
                <w:rFonts w:ascii="Arial" w:hAnsi="Arial" w:cs="Arial"/>
                <w:lang w:val="sr-Latn-CS"/>
              </w:rPr>
              <w:t>Izgradnja i/ili rekonstrukcija objekata i prostorija za:</w:t>
            </w:r>
          </w:p>
          <w:p w14:paraId="02B269DD"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Prijem, pranje, čuvanje, rasijecanje, čišćenje i preradu riba, rakova, mekušaca i drugih vodenih organizama;</w:t>
            </w:r>
          </w:p>
          <w:p w14:paraId="1193E8C1"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Sušenje,  filetiranje, otkoštavanje, dimljenje, hlađenje i zamrzavanje;</w:t>
            </w:r>
          </w:p>
          <w:p w14:paraId="7254E0B2"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Objekata/prostorija sa posebnim mikroklimatskim i/ili temperaturnim uslovima za potrebe proizvodnje i/ili skladištenja proizvoda;</w:t>
            </w:r>
          </w:p>
          <w:p w14:paraId="3D3D006E"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Pakovanje, označavanje i skladištenje gotovih proizvoda;</w:t>
            </w:r>
          </w:p>
          <w:p w14:paraId="684647DC"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Otpremu gotovih proizvoda;</w:t>
            </w:r>
          </w:p>
        </w:tc>
      </w:tr>
      <w:tr w:rsidR="009C209C" w:rsidRPr="00737920" w14:paraId="77592180"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0830542C" w14:textId="77777777" w:rsidR="009C209C" w:rsidRPr="00737920" w:rsidRDefault="009C209C" w:rsidP="00FA2973">
            <w:pPr>
              <w:jc w:val="center"/>
              <w:rPr>
                <w:rFonts w:ascii="Arial" w:hAnsi="Arial" w:cs="Arial"/>
                <w:lang w:val="sr-Latn-CS"/>
              </w:rPr>
            </w:pPr>
            <w:r w:rsidRPr="00737920">
              <w:rPr>
                <w:rFonts w:ascii="Arial" w:hAnsi="Arial" w:cs="Arial"/>
                <w:lang w:val="sr-Latn-CS"/>
              </w:rPr>
              <w:t>3-4.1.3</w:t>
            </w:r>
          </w:p>
        </w:tc>
        <w:tc>
          <w:tcPr>
            <w:tcW w:w="8140" w:type="dxa"/>
            <w:tcBorders>
              <w:top w:val="single" w:sz="4" w:space="0" w:color="auto"/>
              <w:left w:val="single" w:sz="4" w:space="0" w:color="auto"/>
              <w:bottom w:val="single" w:sz="4" w:space="0" w:color="auto"/>
              <w:right w:val="single" w:sz="4" w:space="0" w:color="auto"/>
            </w:tcBorders>
            <w:vAlign w:val="center"/>
            <w:hideMark/>
          </w:tcPr>
          <w:p w14:paraId="4119CAF7"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Izgradnja i/ili rekonstrukcija:</w:t>
            </w:r>
          </w:p>
          <w:p w14:paraId="158C3B4D"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Mreže internih puteva;</w:t>
            </w:r>
          </w:p>
          <w:p w14:paraId="3FCBBD15"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Ograda (izuzev kamenih i ograda od kovanog gvožđa);</w:t>
            </w:r>
          </w:p>
          <w:p w14:paraId="0621ACBE"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Prostora za instalaciju opreme za ventilaciju i klimatizaciju i pripadajućih energetskih objekata;</w:t>
            </w:r>
          </w:p>
          <w:p w14:paraId="54ECADE5"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Vodovodne, gasne, električne i kanalizacione mreže;</w:t>
            </w:r>
          </w:p>
          <w:p w14:paraId="16D7FEDD"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Objekata za tretman otpadnih voda i sprječavanje zagađenja vazduha;</w:t>
            </w:r>
          </w:p>
        </w:tc>
      </w:tr>
      <w:tr w:rsidR="009C209C" w:rsidRPr="00737920" w14:paraId="52FF4C6F"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316714B3" w14:textId="77777777" w:rsidR="009C209C" w:rsidRPr="00737920" w:rsidRDefault="009C209C" w:rsidP="00FA2973">
            <w:pPr>
              <w:jc w:val="center"/>
              <w:rPr>
                <w:rFonts w:ascii="Arial" w:hAnsi="Arial" w:cs="Arial"/>
                <w:lang w:val="sr-Latn-CS"/>
              </w:rPr>
            </w:pPr>
            <w:r w:rsidRPr="00737920">
              <w:rPr>
                <w:rFonts w:ascii="Arial" w:hAnsi="Arial" w:cs="Arial"/>
                <w:lang w:val="sr-Latn-CS"/>
              </w:rPr>
              <w:t>3-4.1.4</w:t>
            </w:r>
          </w:p>
        </w:tc>
        <w:tc>
          <w:tcPr>
            <w:tcW w:w="8140" w:type="dxa"/>
            <w:tcBorders>
              <w:top w:val="single" w:sz="4" w:space="0" w:color="auto"/>
              <w:left w:val="single" w:sz="4" w:space="0" w:color="auto"/>
              <w:bottom w:val="single" w:sz="4" w:space="0" w:color="auto"/>
              <w:right w:val="single" w:sz="4" w:space="0" w:color="auto"/>
            </w:tcBorders>
            <w:vAlign w:val="center"/>
            <w:hideMark/>
          </w:tcPr>
          <w:p w14:paraId="5A91F1C4"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Izgradnja i/ili rekonstrukcija objekata i prostorija za:</w:t>
            </w:r>
          </w:p>
          <w:p w14:paraId="2BF4C4C5"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Sanitaciju i skladištenje opreme i sredstava za sanitaciju; čišćenje, pranje i dezinfekciju sredstava za prevoz riba, rakova, mekušaca i drugih vodenih organizama;</w:t>
            </w:r>
          </w:p>
          <w:p w14:paraId="682D87DD"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Odvojeno skladištenje pribora;</w:t>
            </w:r>
          </w:p>
          <w:p w14:paraId="35C2225F"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Skladištenje materijala za pakovanje, ambalaže, začina i aditiva;</w:t>
            </w:r>
          </w:p>
          <w:p w14:paraId="73AD5E5D"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Laboratorije;</w:t>
            </w:r>
          </w:p>
          <w:p w14:paraId="5D0A1D67"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Upravne zgrade sa pomoćnim objektima (kancelarije, prostor za odmor radnika, prostorije za presvlačenje, sanitarni čvorovi);</w:t>
            </w:r>
          </w:p>
          <w:p w14:paraId="6816EFED"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Potrebe veterinarske službe;</w:t>
            </w:r>
          </w:p>
        </w:tc>
      </w:tr>
      <w:tr w:rsidR="009C209C" w:rsidRPr="00737920" w14:paraId="19466DDC"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27242966" w14:textId="77777777" w:rsidR="009C209C" w:rsidRPr="00737920" w:rsidRDefault="009C209C" w:rsidP="00FA2973">
            <w:pPr>
              <w:jc w:val="center"/>
              <w:rPr>
                <w:rFonts w:ascii="Arial" w:hAnsi="Arial" w:cs="Arial"/>
                <w:lang w:val="sr-Latn-CS"/>
              </w:rPr>
            </w:pPr>
            <w:r w:rsidRPr="00737920">
              <w:rPr>
                <w:rFonts w:ascii="Arial" w:hAnsi="Arial" w:cs="Arial"/>
                <w:lang w:val="sr-Latn-CS"/>
              </w:rPr>
              <w:t>3-4.1.5</w:t>
            </w:r>
          </w:p>
        </w:tc>
        <w:tc>
          <w:tcPr>
            <w:tcW w:w="8140" w:type="dxa"/>
            <w:tcBorders>
              <w:top w:val="single" w:sz="4" w:space="0" w:color="auto"/>
              <w:left w:val="single" w:sz="4" w:space="0" w:color="auto"/>
              <w:bottom w:val="single" w:sz="4" w:space="0" w:color="auto"/>
              <w:right w:val="single" w:sz="4" w:space="0" w:color="auto"/>
            </w:tcBorders>
            <w:vAlign w:val="center"/>
            <w:hideMark/>
          </w:tcPr>
          <w:p w14:paraId="3154F730"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 xml:space="preserve">Izgradnja i/ili rekonstrukcija objekata i prostorija za: </w:t>
            </w:r>
          </w:p>
          <w:p w14:paraId="239BAAB4"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Sakupljanje nusproizvoda riba, rakova, mekušaca i drugih vodenih organizama i otpada;</w:t>
            </w:r>
          </w:p>
          <w:p w14:paraId="25F0930F"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lastRenderedPageBreak/>
              <w:t>Preradu otpada;</w:t>
            </w:r>
          </w:p>
        </w:tc>
      </w:tr>
      <w:tr w:rsidR="009C209C" w:rsidRPr="00737920" w14:paraId="72707B2A"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3DF1485F" w14:textId="77777777" w:rsidR="009C209C" w:rsidRPr="00737920" w:rsidRDefault="009C209C" w:rsidP="00FA2973">
            <w:pPr>
              <w:jc w:val="center"/>
              <w:rPr>
                <w:rFonts w:ascii="Arial" w:hAnsi="Arial" w:cs="Arial"/>
                <w:lang w:val="sr-Latn-CS"/>
              </w:rPr>
            </w:pPr>
            <w:r w:rsidRPr="00737920">
              <w:rPr>
                <w:rFonts w:ascii="Arial" w:hAnsi="Arial" w:cs="Arial"/>
                <w:lang w:val="sr-Latn-CS"/>
              </w:rPr>
              <w:lastRenderedPageBreak/>
              <w:t>3-4.1.6</w:t>
            </w:r>
          </w:p>
        </w:tc>
        <w:tc>
          <w:tcPr>
            <w:tcW w:w="8140" w:type="dxa"/>
            <w:tcBorders>
              <w:top w:val="single" w:sz="4" w:space="0" w:color="auto"/>
              <w:left w:val="single" w:sz="4" w:space="0" w:color="auto"/>
              <w:bottom w:val="single" w:sz="4" w:space="0" w:color="auto"/>
              <w:right w:val="single" w:sz="4" w:space="0" w:color="auto"/>
            </w:tcBorders>
            <w:vAlign w:val="center"/>
            <w:hideMark/>
          </w:tcPr>
          <w:p w14:paraId="6C7227DF" w14:textId="77777777" w:rsidR="009C209C" w:rsidRPr="00737920" w:rsidRDefault="009C209C" w:rsidP="00FA2973">
            <w:pPr>
              <w:pStyle w:val="ListParagraph"/>
              <w:keepNext/>
              <w:numPr>
                <w:ilvl w:val="0"/>
                <w:numId w:val="2"/>
              </w:numPr>
              <w:ind w:left="315" w:right="57" w:hanging="315"/>
              <w:jc w:val="both"/>
              <w:rPr>
                <w:rFonts w:ascii="Arial" w:hAnsi="Arial" w:cs="Arial"/>
                <w:lang w:val="sr-Latn-CS"/>
              </w:rPr>
            </w:pPr>
            <w:r w:rsidRPr="00737920">
              <w:rPr>
                <w:rFonts w:ascii="Arial" w:hAnsi="Arial" w:cs="Arial"/>
                <w:lang w:val="sr-Latn-CS"/>
              </w:rPr>
              <w:t>Izgradnja postrojenja za proizvodnju energije iz obnovljivih izvora – fotonaponski sistemi, uključujući povezivanje sistema sa objektima u okviru preduzeća. Da bi se sistem smatrao sistemom za ''sopstvene potrebe'', njegov proizvodni kapacitet bi trebalo da bude ispod očekivane potrošnje energije pogona.</w:t>
            </w:r>
          </w:p>
        </w:tc>
      </w:tr>
      <w:tr w:rsidR="009C209C" w:rsidRPr="00737920" w14:paraId="2102BD21" w14:textId="77777777"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31DC7D"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3-4.2</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E48657"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w:t>
            </w:r>
          </w:p>
        </w:tc>
      </w:tr>
      <w:tr w:rsidR="009C209C" w:rsidRPr="00737920" w14:paraId="23CEE26F"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011E68D8" w14:textId="77777777" w:rsidR="009C209C" w:rsidRPr="00737920" w:rsidRDefault="009C209C" w:rsidP="00FA2973">
            <w:pPr>
              <w:keepNext/>
              <w:ind w:right="57"/>
              <w:jc w:val="center"/>
              <w:rPr>
                <w:rFonts w:ascii="Arial" w:hAnsi="Arial" w:cs="Arial"/>
                <w:lang w:val="sr-Latn-CS"/>
              </w:rPr>
            </w:pPr>
            <w:r w:rsidRPr="00737920">
              <w:rPr>
                <w:rFonts w:ascii="Arial" w:hAnsi="Arial" w:cs="Arial"/>
                <w:lang w:val="sr-Latn-CS"/>
              </w:rPr>
              <w:t>3-4.2.1</w:t>
            </w:r>
          </w:p>
        </w:tc>
        <w:tc>
          <w:tcPr>
            <w:tcW w:w="8140" w:type="dxa"/>
            <w:tcBorders>
              <w:top w:val="single" w:sz="4" w:space="0" w:color="auto"/>
              <w:left w:val="single" w:sz="4" w:space="0" w:color="auto"/>
              <w:bottom w:val="single" w:sz="4" w:space="0" w:color="auto"/>
              <w:right w:val="single" w:sz="4" w:space="0" w:color="auto"/>
            </w:tcBorders>
            <w:vAlign w:val="center"/>
            <w:hideMark/>
          </w:tcPr>
          <w:p w14:paraId="06A8CF62"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14:paraId="15289CD3"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Prijem primarne sirovine;</w:t>
            </w:r>
          </w:p>
          <w:p w14:paraId="52150ECB"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Pripremu i čuvanje leda;</w:t>
            </w:r>
          </w:p>
          <w:p w14:paraId="0CE56EE7"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Obradu primarne sirovine;</w:t>
            </w:r>
          </w:p>
          <w:p w14:paraId="58DC41D9"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Šokiranje riba, rakova, mekušaca i drugih vodenih organizama;</w:t>
            </w:r>
          </w:p>
          <w:p w14:paraId="14D708F0"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Pranje i čišćenje riba, rakova, mekušaca i drugih vodenih organizama (skidanje kože, uređaji za skidanje kostiju, crijeva);</w:t>
            </w:r>
          </w:p>
          <w:p w14:paraId="187E9045"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Čuvanje, pakovanje, označavanje sirovih proizvoda;</w:t>
            </w:r>
          </w:p>
          <w:p w14:paraId="4A715991"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Rukovanje, transport u okviru pogona i otpremu sirovih proizvoda;</w:t>
            </w:r>
          </w:p>
          <w:p w14:paraId="7985F9D9"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Centre za čišćenje školjki (rezervoari za vodu, recirkulaciona pumpa, sistem za prečišćavanje vode (UV), mehanički filteri, biološki filteri, modifikatori toplote ili rashlađivači, plastični bazeni sa opremom, oprema za dovođenje kiseonika/ozona, oprema za mehaničko čišćenje, klasifikaciju i pranje školjki, oksimetar, salinometar, termometar i mjerni uređaji);</w:t>
            </w:r>
          </w:p>
        </w:tc>
      </w:tr>
      <w:tr w:rsidR="009C209C" w:rsidRPr="00737920" w14:paraId="3F98EB4A"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52D185AE"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3-4.2.2</w:t>
            </w:r>
          </w:p>
        </w:tc>
        <w:tc>
          <w:tcPr>
            <w:tcW w:w="8140" w:type="dxa"/>
            <w:tcBorders>
              <w:top w:val="single" w:sz="4" w:space="0" w:color="auto"/>
              <w:left w:val="single" w:sz="4" w:space="0" w:color="auto"/>
              <w:bottom w:val="single" w:sz="4" w:space="0" w:color="auto"/>
              <w:right w:val="single" w:sz="4" w:space="0" w:color="auto"/>
            </w:tcBorders>
            <w:vAlign w:val="center"/>
            <w:hideMark/>
          </w:tcPr>
          <w:p w14:paraId="4B023762"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14:paraId="2F1375E8"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Preradu; </w:t>
            </w:r>
          </w:p>
          <w:p w14:paraId="189F0DD1"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Komadanje i rezanje; </w:t>
            </w:r>
          </w:p>
          <w:p w14:paraId="28E1B7CF"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Soljenje, salamurenje, filetiranje;</w:t>
            </w:r>
          </w:p>
          <w:p w14:paraId="76555278"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Termičku obradu i dimljenje;</w:t>
            </w:r>
          </w:p>
          <w:p w14:paraId="4249B05E"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Konzerviranje, punjenje;</w:t>
            </w:r>
          </w:p>
          <w:p w14:paraId="1FFFD9D8"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Grijanje, sušenje;</w:t>
            </w:r>
          </w:p>
          <w:p w14:paraId="35550930"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Hlađenje i zamrzavanje, oprema za rashladni lanac, tunele za zamrzavanje, rashladni transport;</w:t>
            </w:r>
          </w:p>
          <w:p w14:paraId="1A4E487D"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Objekata/prostorija sa posebnim mikroklimatskim i/ili temperaturnim uslovima za potrebe proizvodnje i/ili skladištenja proizvoda;</w:t>
            </w:r>
          </w:p>
          <w:p w14:paraId="483F92EA"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Pakovanje i skladištenje gotovih proizvoda;</w:t>
            </w:r>
          </w:p>
          <w:p w14:paraId="49F3FAFE"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Rukovanje, transport u okviru pogona i otpremu gotovih proizvoda;</w:t>
            </w:r>
          </w:p>
          <w:p w14:paraId="2FF0AFE7"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Računarska oprema za nadzor i vođenje proizvodnog i skladišnog prostora (uključujući instalaciju, programe i licence);</w:t>
            </w:r>
          </w:p>
        </w:tc>
      </w:tr>
      <w:tr w:rsidR="009C209C" w:rsidRPr="00737920" w14:paraId="516A154A"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68873C77"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3-4.2.3</w:t>
            </w:r>
          </w:p>
        </w:tc>
        <w:tc>
          <w:tcPr>
            <w:tcW w:w="8140" w:type="dxa"/>
            <w:tcBorders>
              <w:top w:val="single" w:sz="4" w:space="0" w:color="auto"/>
              <w:left w:val="single" w:sz="4" w:space="0" w:color="auto"/>
              <w:bottom w:val="single" w:sz="4" w:space="0" w:color="auto"/>
              <w:right w:val="single" w:sz="4" w:space="0" w:color="auto"/>
            </w:tcBorders>
            <w:vAlign w:val="center"/>
            <w:hideMark/>
          </w:tcPr>
          <w:p w14:paraId="27277F1E"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14:paraId="31446C3B"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Opremanje mreže internih puteva;</w:t>
            </w:r>
          </w:p>
          <w:p w14:paraId="28F8CE1B"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Prostore za instalaciju opreme za ventilaciju i klimatizaciju i pripadajuće energetske objekte;</w:t>
            </w:r>
          </w:p>
          <w:p w14:paraId="6C079DE6"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Vodovodne, gasne, električne i kanalizacione mreže;</w:t>
            </w:r>
          </w:p>
          <w:p w14:paraId="7B417451"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Stand-by agregati;</w:t>
            </w:r>
          </w:p>
          <w:p w14:paraId="191839B2"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Objekte za tretman otpadnih voda i sprječavanje zagađenja vazduha;</w:t>
            </w:r>
          </w:p>
        </w:tc>
      </w:tr>
      <w:tr w:rsidR="009C209C" w:rsidRPr="00737920" w14:paraId="0314EEF9"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6DBF977D"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3-4.2.4</w:t>
            </w:r>
          </w:p>
        </w:tc>
        <w:tc>
          <w:tcPr>
            <w:tcW w:w="8140" w:type="dxa"/>
            <w:tcBorders>
              <w:top w:val="single" w:sz="4" w:space="0" w:color="auto"/>
              <w:left w:val="single" w:sz="4" w:space="0" w:color="auto"/>
              <w:bottom w:val="single" w:sz="4" w:space="0" w:color="auto"/>
              <w:right w:val="single" w:sz="4" w:space="0" w:color="auto"/>
            </w:tcBorders>
            <w:vAlign w:val="center"/>
            <w:hideMark/>
          </w:tcPr>
          <w:p w14:paraId="6A238DEB"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14:paraId="710865C8"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Implementaciju sistema upravljanja kvalitetom hrane i standarda bezbjednosti hrane i upravljanja kvalitetom proizvoda;</w:t>
            </w:r>
          </w:p>
          <w:p w14:paraId="6A359BB2"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Čišćenje, pranje i dezinfekciju: objekata, opreme, alata, uređaja, vozila, ambalažnog materijala i mašina, opreme za prostor za presvlačenje i sanitarne prostorije za zaposlene;</w:t>
            </w:r>
          </w:p>
          <w:p w14:paraId="25A2E730"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lastRenderedPageBreak/>
              <w:t>Pranje ruku, čišćenje, pranje i dezinfekciju odjeće i obuće, instrumenata za mjerenje i kontrolu tehnološkog procesa;</w:t>
            </w:r>
          </w:p>
          <w:p w14:paraId="758BE903"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Nadzor, mjerenje i vođenje tehnološkog toka proizvodnog procesa, uključujući IT opremu (hardver i softver);</w:t>
            </w:r>
          </w:p>
          <w:p w14:paraId="13770A5C"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Laboratorijska oprema;</w:t>
            </w:r>
          </w:p>
          <w:p w14:paraId="58D51F0C"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Upravne zgrade (kancelarije, prostor za odmor radnika, prostorije za presvlačenje, sanitarnih čvorova);</w:t>
            </w:r>
          </w:p>
        </w:tc>
      </w:tr>
      <w:tr w:rsidR="009C209C" w:rsidRPr="00737920" w14:paraId="3B98385E"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5520713D"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lastRenderedPageBreak/>
              <w:t>3-4.2.5</w:t>
            </w:r>
          </w:p>
        </w:tc>
        <w:tc>
          <w:tcPr>
            <w:tcW w:w="8140" w:type="dxa"/>
            <w:tcBorders>
              <w:top w:val="single" w:sz="4" w:space="0" w:color="auto"/>
              <w:left w:val="single" w:sz="4" w:space="0" w:color="auto"/>
              <w:bottom w:val="single" w:sz="4" w:space="0" w:color="auto"/>
              <w:right w:val="single" w:sz="4" w:space="0" w:color="auto"/>
            </w:tcBorders>
            <w:vAlign w:val="center"/>
            <w:hideMark/>
          </w:tcPr>
          <w:p w14:paraId="58A52680"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14:paraId="52C2D836"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Sakupljanje, prihvat, čuvanje (hladno skladištenje), uklanjanje i preradu nusproizvoda ribe i drugih vodenih organizama koji nijesu namijenjeni za ishranu ljudi;</w:t>
            </w:r>
          </w:p>
          <w:p w14:paraId="17ED760C"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Centre za sakupljanje nusproizvoda riba i drugih vodenih organizama;</w:t>
            </w:r>
          </w:p>
          <w:p w14:paraId="0BD66974"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Obradu i pakovanje jestivih nusproizvoda;</w:t>
            </w:r>
          </w:p>
        </w:tc>
      </w:tr>
      <w:tr w:rsidR="009C209C" w:rsidRPr="00737920" w14:paraId="1CF89D0B"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59B754F3"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3-4.2.6</w:t>
            </w:r>
          </w:p>
        </w:tc>
        <w:tc>
          <w:tcPr>
            <w:tcW w:w="8140" w:type="dxa"/>
            <w:tcBorders>
              <w:top w:val="single" w:sz="4" w:space="0" w:color="auto"/>
              <w:left w:val="single" w:sz="4" w:space="0" w:color="auto"/>
              <w:bottom w:val="single" w:sz="4" w:space="0" w:color="auto"/>
              <w:right w:val="single" w:sz="4" w:space="0" w:color="auto"/>
            </w:tcBorders>
            <w:vAlign w:val="center"/>
            <w:hideMark/>
          </w:tcPr>
          <w:p w14:paraId="6942D035"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14:paraId="433A6A9A"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Uštedu energije;</w:t>
            </w:r>
          </w:p>
          <w:p w14:paraId="33187E9F"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Zaštitu životne sredine i preradu, tretman i odlaganje otpada, uključujući mašine za otpad;</w:t>
            </w:r>
          </w:p>
          <w:p w14:paraId="4DBE6A16"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Fizički, hemijski i biološki tretman otpadnih voda, sprječavanje zagađenja vazduha, opremu za zbrinjavanje i transport primarne, sekundarne i tercijalne ambalaže i čvrstog otpada.</w:t>
            </w:r>
          </w:p>
        </w:tc>
      </w:tr>
      <w:tr w:rsidR="009C209C" w:rsidRPr="00737920" w14:paraId="1FC8CD90" w14:textId="77777777"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AD7AAD"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3-4.3</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4803DC"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Mašine</w:t>
            </w:r>
          </w:p>
        </w:tc>
      </w:tr>
      <w:tr w:rsidR="009C209C" w:rsidRPr="00737920" w14:paraId="3DE7DE2D" w14:textId="77777777" w:rsidTr="00FA2973">
        <w:trPr>
          <w:cantSplit/>
          <w:trHeight w:val="505"/>
        </w:trPr>
        <w:tc>
          <w:tcPr>
            <w:tcW w:w="1485" w:type="dxa"/>
            <w:tcBorders>
              <w:top w:val="single" w:sz="4" w:space="0" w:color="auto"/>
              <w:left w:val="single" w:sz="4" w:space="0" w:color="auto"/>
              <w:bottom w:val="single" w:sz="4" w:space="0" w:color="auto"/>
              <w:right w:val="single" w:sz="4" w:space="0" w:color="auto"/>
            </w:tcBorders>
            <w:vAlign w:val="center"/>
            <w:hideMark/>
          </w:tcPr>
          <w:p w14:paraId="7582E175"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3-4.3.1</w:t>
            </w:r>
          </w:p>
        </w:tc>
        <w:tc>
          <w:tcPr>
            <w:tcW w:w="8140" w:type="dxa"/>
            <w:tcBorders>
              <w:top w:val="single" w:sz="4" w:space="0" w:color="auto"/>
              <w:left w:val="single" w:sz="4" w:space="0" w:color="auto"/>
              <w:bottom w:val="single" w:sz="4" w:space="0" w:color="auto"/>
              <w:right w:val="single" w:sz="4" w:space="0" w:color="auto"/>
            </w:tcBorders>
            <w:vAlign w:val="center"/>
            <w:hideMark/>
          </w:tcPr>
          <w:p w14:paraId="391035AC"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Specijalizovana vozila za transport živih životinja (ribe i ostali vodeni organizmi), uključujući bazene za transport sa sistemom za tečni kiseonik;</w:t>
            </w:r>
          </w:p>
        </w:tc>
      </w:tr>
      <w:tr w:rsidR="009C209C" w:rsidRPr="00737920" w14:paraId="44A151B5" w14:textId="77777777" w:rsidTr="00FA2973">
        <w:trPr>
          <w:cantSplit/>
          <w:trHeight w:val="501"/>
        </w:trPr>
        <w:tc>
          <w:tcPr>
            <w:tcW w:w="1485" w:type="dxa"/>
            <w:tcBorders>
              <w:top w:val="single" w:sz="4" w:space="0" w:color="auto"/>
              <w:left w:val="single" w:sz="4" w:space="0" w:color="auto"/>
              <w:bottom w:val="single" w:sz="4" w:space="0" w:color="auto"/>
              <w:right w:val="single" w:sz="4" w:space="0" w:color="auto"/>
            </w:tcBorders>
            <w:vAlign w:val="center"/>
            <w:hideMark/>
          </w:tcPr>
          <w:p w14:paraId="03434443"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3-4.3.2</w:t>
            </w:r>
          </w:p>
        </w:tc>
        <w:tc>
          <w:tcPr>
            <w:tcW w:w="8140" w:type="dxa"/>
            <w:tcBorders>
              <w:top w:val="single" w:sz="4" w:space="0" w:color="auto"/>
              <w:left w:val="single" w:sz="4" w:space="0" w:color="auto"/>
              <w:bottom w:val="single" w:sz="4" w:space="0" w:color="auto"/>
              <w:right w:val="single" w:sz="4" w:space="0" w:color="auto"/>
            </w:tcBorders>
            <w:vAlign w:val="center"/>
            <w:hideMark/>
          </w:tcPr>
          <w:p w14:paraId="469E5EA2"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Specijalizovana vozila za prevoz ribe i ostalih vodenih organizama, kao i proizvoda od istih, sa sistemom koji obezbjeđuje održavanje hladnog lanca u skladu sa higijenskim zahtjevima (bezbjednosti) hrane.</w:t>
            </w:r>
          </w:p>
        </w:tc>
      </w:tr>
    </w:tbl>
    <w:p w14:paraId="7BC869F6" w14:textId="77777777" w:rsidR="009C209C" w:rsidRPr="00737920" w:rsidRDefault="009C209C" w:rsidP="009C209C">
      <w:pPr>
        <w:spacing w:after="0" w:line="240" w:lineRule="auto"/>
        <w:rPr>
          <w:rFonts w:ascii="Arial" w:hAnsi="Arial" w:cs="Arial"/>
          <w:lang w:val="sr-Latn-CS"/>
        </w:rPr>
      </w:pPr>
    </w:p>
    <w:tbl>
      <w:tblPr>
        <w:tblStyle w:val="TableGrid1"/>
        <w:tblpPr w:leftFromText="180" w:rightFromText="180" w:vertAnchor="text" w:horzAnchor="margin" w:tblpY="247"/>
        <w:tblW w:w="9625" w:type="dxa"/>
        <w:tblLook w:val="01E0" w:firstRow="1" w:lastRow="1" w:firstColumn="1" w:lastColumn="1" w:noHBand="0" w:noVBand="0"/>
      </w:tblPr>
      <w:tblGrid>
        <w:gridCol w:w="1485"/>
        <w:gridCol w:w="8140"/>
      </w:tblGrid>
      <w:tr w:rsidR="009C209C" w:rsidRPr="00737920" w14:paraId="14F2F591" w14:textId="77777777" w:rsidTr="00FA2973">
        <w:trPr>
          <w:cantSplit/>
          <w:trHeight w:val="287"/>
        </w:trPr>
        <w:tc>
          <w:tcPr>
            <w:tcW w:w="1485"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52960112"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3-5</w:t>
            </w:r>
          </w:p>
        </w:tc>
        <w:tc>
          <w:tcPr>
            <w:tcW w:w="814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5FB3EF5F" w14:textId="77777777" w:rsidR="009C209C" w:rsidRPr="00737920" w:rsidRDefault="009C209C" w:rsidP="00FA2973">
            <w:pPr>
              <w:keepNext/>
              <w:ind w:right="57"/>
              <w:jc w:val="center"/>
              <w:rPr>
                <w:rFonts w:ascii="Arial" w:hAnsi="Arial" w:cs="Arial"/>
                <w:lang w:val="sr-Latn-CS"/>
              </w:rPr>
            </w:pPr>
            <w:r w:rsidRPr="00737920">
              <w:rPr>
                <w:rFonts w:ascii="Arial" w:hAnsi="Arial" w:cs="Arial"/>
                <w:lang w:val="sr-Latn-CS"/>
              </w:rPr>
              <w:t>SEKTOR MASLINARSTVA</w:t>
            </w:r>
          </w:p>
        </w:tc>
      </w:tr>
      <w:tr w:rsidR="009C209C" w:rsidRPr="00737920" w14:paraId="2BFF2B69" w14:textId="77777777"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C37E49"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3-5.1</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D0A2B8"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 xml:space="preserve">Izgradnja i/ili rekonstrukcija </w:t>
            </w:r>
          </w:p>
        </w:tc>
      </w:tr>
      <w:tr w:rsidR="009C209C" w:rsidRPr="00737920" w14:paraId="5764844D" w14:textId="77777777"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12851"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3-5.1.1</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E4AF13"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 xml:space="preserve">Izgradnja i/ili rekonstrukcija objekata i prostorija za: </w:t>
            </w:r>
          </w:p>
          <w:p w14:paraId="671D4B49"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Prihvat, pranje/čišćenje;</w:t>
            </w:r>
          </w:p>
          <w:p w14:paraId="69DE121F"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Sortiranje, obradu;</w:t>
            </w:r>
          </w:p>
          <w:p w14:paraId="076A30F7"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Preradu masline;</w:t>
            </w:r>
          </w:p>
          <w:p w14:paraId="0FE53752"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Cijeđenje, konzerviranje, punjenje;</w:t>
            </w:r>
          </w:p>
          <w:p w14:paraId="6787F21E"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Pakovanje i skladištenje gotovih proizvoda;</w:t>
            </w:r>
          </w:p>
          <w:p w14:paraId="656064FA"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Objekata/postrojenja sa posebnim mikroklimatskim i/ili temperaturnim uslovima za potrebe proizvodnje i/ili skladištenja proizvoda;</w:t>
            </w:r>
          </w:p>
          <w:p w14:paraId="3E0EC33B"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Otpremu gotovih proizvoda;</w:t>
            </w:r>
          </w:p>
        </w:tc>
      </w:tr>
      <w:tr w:rsidR="009C209C" w:rsidRPr="00737920" w14:paraId="6E6F5582" w14:textId="77777777"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345DF5" w14:textId="77777777" w:rsidR="009C209C" w:rsidRPr="00737920" w:rsidRDefault="009C209C" w:rsidP="00FA2973">
            <w:pPr>
              <w:jc w:val="center"/>
              <w:rPr>
                <w:rFonts w:ascii="Arial" w:hAnsi="Arial" w:cs="Arial"/>
                <w:lang w:val="sr-Latn-CS"/>
              </w:rPr>
            </w:pPr>
            <w:r w:rsidRPr="00737920">
              <w:rPr>
                <w:rFonts w:ascii="Arial" w:hAnsi="Arial" w:cs="Arial"/>
                <w:lang w:val="sr-Latn-CS"/>
              </w:rPr>
              <w:t>3-5.1.2</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054DA1"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Izgradnja i/ili rekonstrukcija objekata i prostorija za:</w:t>
            </w:r>
          </w:p>
          <w:p w14:paraId="007FFA3A"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Sanitaciju i skladištenje opreme i sredstava za sanitaciju; čišćenje, pranje i dezinfekciju sredstava za prevoz; </w:t>
            </w:r>
          </w:p>
          <w:p w14:paraId="48AF234A"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Odvojeno skladištenje pribora;</w:t>
            </w:r>
          </w:p>
          <w:p w14:paraId="01E9ABC6"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Skladištenje materijala za pakovanje, ambalaže, začina i aditiva;</w:t>
            </w:r>
          </w:p>
          <w:p w14:paraId="7C6F7A5B"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Laboratorije;</w:t>
            </w:r>
          </w:p>
          <w:p w14:paraId="5BB5F470"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Upravne zgrade sa pomoćnim objektima (kancelarije, prostor za odmor radnika, prostorije za presvlačenje, sanitarnih čvorova);</w:t>
            </w:r>
          </w:p>
        </w:tc>
      </w:tr>
      <w:tr w:rsidR="009C209C" w:rsidRPr="00737920" w14:paraId="25805F68" w14:textId="77777777"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3060DA" w14:textId="77777777" w:rsidR="009C209C" w:rsidRPr="00737920" w:rsidRDefault="009C209C" w:rsidP="00FA2973">
            <w:pPr>
              <w:jc w:val="center"/>
              <w:rPr>
                <w:rFonts w:ascii="Arial" w:hAnsi="Arial" w:cs="Arial"/>
                <w:lang w:val="sr-Latn-CS"/>
              </w:rPr>
            </w:pPr>
            <w:r w:rsidRPr="00737920">
              <w:rPr>
                <w:rFonts w:ascii="Arial" w:hAnsi="Arial" w:cs="Arial"/>
                <w:lang w:val="sr-Latn-CS"/>
              </w:rPr>
              <w:t>3-5.1.3</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005228"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Izgradnja i/ili rekonstrukcija:</w:t>
            </w:r>
          </w:p>
          <w:p w14:paraId="765C7C87"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Mreže internih puteva;</w:t>
            </w:r>
          </w:p>
          <w:p w14:paraId="5522497E"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Ograda (izuzev kamenih i ograda od kovanog gvožđa);</w:t>
            </w:r>
          </w:p>
          <w:p w14:paraId="1F6A49C2"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lastRenderedPageBreak/>
              <w:t>Prostora za instalaciju opreme za ventilaciju i klimatizaciju i pripadajućih energetskih objekata;</w:t>
            </w:r>
          </w:p>
          <w:p w14:paraId="4B9C48EE"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Vodovodne, gasne, električne i kanalizacione mreže;</w:t>
            </w:r>
          </w:p>
          <w:p w14:paraId="45A6A7CE"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Objekata za tretman otpadnih voda i sprječavanje zagađenja vazduha;</w:t>
            </w:r>
          </w:p>
        </w:tc>
      </w:tr>
      <w:tr w:rsidR="009C209C" w:rsidRPr="00737920" w14:paraId="6C3C627F" w14:textId="77777777"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D8DCE4" w14:textId="77777777" w:rsidR="009C209C" w:rsidRPr="00737920" w:rsidRDefault="009C209C" w:rsidP="00FA2973">
            <w:pPr>
              <w:jc w:val="center"/>
              <w:rPr>
                <w:rFonts w:ascii="Arial" w:hAnsi="Arial" w:cs="Arial"/>
                <w:lang w:val="sr-Latn-CS"/>
              </w:rPr>
            </w:pPr>
            <w:r w:rsidRPr="00737920">
              <w:rPr>
                <w:rFonts w:ascii="Arial" w:hAnsi="Arial" w:cs="Arial"/>
                <w:lang w:val="sr-Latn-CS"/>
              </w:rPr>
              <w:lastRenderedPageBreak/>
              <w:t>3-5.1.4</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9EF4F0"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Izgradnja i/ili rekonstrukcija objekata i prostorija za:</w:t>
            </w:r>
          </w:p>
          <w:p w14:paraId="67277A6B"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Sakupljanje nusproizvoda biljnog porijekla i otpada;</w:t>
            </w:r>
          </w:p>
          <w:p w14:paraId="709055E7"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Preradu otpada biljnog porijekla;</w:t>
            </w:r>
          </w:p>
        </w:tc>
      </w:tr>
      <w:tr w:rsidR="009C209C" w:rsidRPr="00737920" w14:paraId="73A28B82" w14:textId="77777777" w:rsidTr="00FA2973">
        <w:trPr>
          <w:cantSplit/>
          <w:trHeight w:val="1106"/>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9B8B69" w14:textId="77777777" w:rsidR="009C209C" w:rsidRPr="00737920" w:rsidRDefault="009C209C" w:rsidP="00FA2973">
            <w:pPr>
              <w:jc w:val="center"/>
              <w:rPr>
                <w:rFonts w:ascii="Arial" w:hAnsi="Arial" w:cs="Arial"/>
                <w:lang w:val="sr-Latn-CS"/>
              </w:rPr>
            </w:pPr>
            <w:r w:rsidRPr="00737920">
              <w:rPr>
                <w:rFonts w:ascii="Arial" w:hAnsi="Arial" w:cs="Arial"/>
                <w:lang w:val="sr-Latn-CS"/>
              </w:rPr>
              <w:t>3-5.1.5</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401CED" w14:textId="77777777" w:rsidR="009C209C" w:rsidRPr="00737920" w:rsidRDefault="009C209C" w:rsidP="00FA2973">
            <w:pPr>
              <w:pStyle w:val="ListParagraph"/>
              <w:keepNext/>
              <w:numPr>
                <w:ilvl w:val="0"/>
                <w:numId w:val="2"/>
              </w:numPr>
              <w:autoSpaceDE w:val="0"/>
              <w:autoSpaceDN w:val="0"/>
              <w:adjustRightInd w:val="0"/>
              <w:ind w:left="315" w:right="57" w:hanging="315"/>
              <w:jc w:val="both"/>
              <w:rPr>
                <w:rFonts w:ascii="Arial" w:hAnsi="Arial" w:cs="Arial"/>
                <w:lang w:val="sr-Latn-CS"/>
              </w:rPr>
            </w:pPr>
            <w:r w:rsidRPr="00737920">
              <w:rPr>
                <w:rFonts w:ascii="Arial" w:hAnsi="Arial" w:cs="Arial"/>
                <w:lang w:val="sr-Latn-CS"/>
              </w:rPr>
              <w:t>Izgradnja postrojenja za proizvodnju energije iz obnovljivih izvora – fotonaponski sistemi, uključujući povezivanje sistema sa objektima u okviru preduzeća. Da bi se sistem smatrao sistemom za ''sopstvene potrebe'', njegov proizvodni kapacitet bi trebao da bude ispod očekivane potrošnje energije pogona.</w:t>
            </w:r>
          </w:p>
        </w:tc>
      </w:tr>
      <w:tr w:rsidR="009C209C" w:rsidRPr="00737920" w14:paraId="4A32E16B" w14:textId="77777777"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CEEB25"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3-5.2</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1FBA17" w14:textId="77777777" w:rsidR="009C209C" w:rsidRPr="00737920" w:rsidRDefault="009C209C" w:rsidP="00FA2973">
            <w:pPr>
              <w:keepNext/>
              <w:ind w:left="57" w:right="57"/>
              <w:jc w:val="both"/>
              <w:rPr>
                <w:rFonts w:ascii="Arial" w:hAnsi="Arial" w:cs="Arial"/>
                <w:lang w:val="sr-Latn-CS"/>
              </w:rPr>
            </w:pPr>
            <w:r w:rsidRPr="00737920">
              <w:rPr>
                <w:rFonts w:ascii="Arial" w:hAnsi="Arial" w:cs="Arial"/>
                <w:lang w:val="sr-Latn-CS"/>
              </w:rPr>
              <w:t>Oprema, mašine i uređaji</w:t>
            </w:r>
          </w:p>
        </w:tc>
      </w:tr>
      <w:tr w:rsidR="009C209C" w:rsidRPr="00737920" w14:paraId="22100BAA" w14:textId="77777777"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FE9047"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3-5.2.1</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F1B56E"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14:paraId="0FCA1B4D"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Prijem, pranje, sušenje i čišćenje nakon berbe;</w:t>
            </w:r>
          </w:p>
          <w:p w14:paraId="57860075"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Čuvanje, sortiranje, pakovanje, označavanje sirovih proizvoda;</w:t>
            </w:r>
          </w:p>
          <w:p w14:paraId="4ACC7E24"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Rukovanje, transport u okviru pogona i otpremu sirovih proizvoda;</w:t>
            </w:r>
          </w:p>
        </w:tc>
      </w:tr>
      <w:tr w:rsidR="009C209C" w:rsidRPr="00737920" w14:paraId="6544BAB7" w14:textId="77777777"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9C3167" w14:textId="77777777" w:rsidR="009C209C" w:rsidRPr="00737920" w:rsidRDefault="009C209C" w:rsidP="00FA2973">
            <w:pPr>
              <w:jc w:val="center"/>
              <w:rPr>
                <w:rFonts w:ascii="Arial" w:hAnsi="Arial" w:cs="Arial"/>
                <w:lang w:val="sr-Latn-CS"/>
              </w:rPr>
            </w:pPr>
            <w:r w:rsidRPr="00737920">
              <w:rPr>
                <w:rFonts w:ascii="Arial" w:hAnsi="Arial" w:cs="Arial"/>
                <w:lang w:val="sr-Latn-CS"/>
              </w:rPr>
              <w:t>3-5.2.2</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20228B"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14:paraId="3EDA1E70"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Preradu maslina, komine masline, mljevenje;</w:t>
            </w:r>
          </w:p>
          <w:p w14:paraId="50CE96E9"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Konzerviranje;</w:t>
            </w:r>
          </w:p>
          <w:p w14:paraId="20805BE3"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Sterilizaciju i/ili pasterizaciju;</w:t>
            </w:r>
          </w:p>
          <w:p w14:paraId="7751D4E0"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Linije za punjenje maslinovog ulja sa pripadajućom opremom;</w:t>
            </w:r>
          </w:p>
          <w:p w14:paraId="1960852C"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Prikupljanje i transport komine do kompostišta; </w:t>
            </w:r>
          </w:p>
          <w:p w14:paraId="26E19CC3"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Uspostavljanje posebnih mikroklimatskih i/ili temperaturnih uslova za potrebe proizvodnje i/ili skladištenja proizvoda;</w:t>
            </w:r>
          </w:p>
          <w:p w14:paraId="3847AC06"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Pakovanje i skladištenje gotovih proizvoda;</w:t>
            </w:r>
          </w:p>
          <w:p w14:paraId="309F2B16"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Rukovanje, transport u okviru pogona i otpremu gotovih proizvoda;</w:t>
            </w:r>
          </w:p>
        </w:tc>
      </w:tr>
      <w:tr w:rsidR="009C209C" w:rsidRPr="00737920" w14:paraId="0B0EEF32" w14:textId="77777777"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BBE283" w14:textId="77777777" w:rsidR="009C209C" w:rsidRPr="00737920" w:rsidRDefault="009C209C" w:rsidP="00FA2973">
            <w:pPr>
              <w:jc w:val="center"/>
              <w:rPr>
                <w:rFonts w:ascii="Arial" w:hAnsi="Arial" w:cs="Arial"/>
                <w:lang w:val="sr-Latn-CS"/>
              </w:rPr>
            </w:pPr>
            <w:r w:rsidRPr="00737920">
              <w:rPr>
                <w:rFonts w:ascii="Arial" w:hAnsi="Arial" w:cs="Arial"/>
                <w:lang w:val="sr-Latn-CS"/>
              </w:rPr>
              <w:t>3-5.2.3</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ED81DF"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14:paraId="049C3064"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Opremanje mreže internih puteva;</w:t>
            </w:r>
          </w:p>
          <w:p w14:paraId="76F920DA"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Prostore za instalaciju opreme za ventilaciju i klimatizaciju i pripadajuće energetske objekte; </w:t>
            </w:r>
          </w:p>
          <w:p w14:paraId="4E6E31B2"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Vodovodne, gasne, električne i kanalizacione mreže;</w:t>
            </w:r>
          </w:p>
          <w:p w14:paraId="74756615"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Stand-by agregati;</w:t>
            </w:r>
          </w:p>
          <w:p w14:paraId="56DA2D76"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Postrojenja za tretman otpadnih voda i sprječavanje zagađenja vazduha;</w:t>
            </w:r>
          </w:p>
        </w:tc>
      </w:tr>
      <w:tr w:rsidR="009C209C" w:rsidRPr="00737920" w14:paraId="6878C7B4" w14:textId="77777777"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FB1725" w14:textId="77777777" w:rsidR="009C209C" w:rsidRPr="00737920" w:rsidRDefault="009C209C" w:rsidP="00FA2973">
            <w:pPr>
              <w:jc w:val="center"/>
              <w:rPr>
                <w:rFonts w:ascii="Arial" w:hAnsi="Arial" w:cs="Arial"/>
                <w:lang w:val="sr-Latn-CS"/>
              </w:rPr>
            </w:pPr>
            <w:r w:rsidRPr="00737920">
              <w:rPr>
                <w:rFonts w:ascii="Arial" w:hAnsi="Arial" w:cs="Arial"/>
                <w:lang w:val="sr-Latn-CS"/>
              </w:rPr>
              <w:t>3-5.2.4</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B3D94E"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14:paraId="03A470A3"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Implementaciju sistema upravljanja kvalitetom hrane i standarda bezbjednosti hrane i upravljanja kvalitetom proizvoda;</w:t>
            </w:r>
          </w:p>
          <w:p w14:paraId="5681D4E3"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Čišćenje, pranje i dezinfekciju: objekata, opreme, alata, uređaja, vozila, ambalažnog materijala i mašina, opreme za prostorije za presvlačenje i sanitarne prostorije zaposlenih;</w:t>
            </w:r>
          </w:p>
          <w:p w14:paraId="4DD0E0BB"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Pranje ruku, pranje i dezinfekciju odjeće i obuće, instrumenata za mjerenje i kontrolu tehnološkog procesa;</w:t>
            </w:r>
          </w:p>
          <w:p w14:paraId="614A3EB9"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Nadzor, mjerenje i vođenje tehnološkog toka proizvodnog procesa, uključujući IT opremu (hardver i softver);</w:t>
            </w:r>
          </w:p>
          <w:p w14:paraId="78552269"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Laboratorijska oprema;</w:t>
            </w:r>
          </w:p>
          <w:p w14:paraId="751602DD"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Upravne zgrade (kancelarije, prostor za odmor radnika, prostorije za presvlačenje, sanitarnih čvorova);</w:t>
            </w:r>
          </w:p>
        </w:tc>
      </w:tr>
      <w:tr w:rsidR="009C209C" w:rsidRPr="00737920" w14:paraId="414D7D2B" w14:textId="77777777"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92221F" w14:textId="77777777" w:rsidR="009C209C" w:rsidRPr="00737920" w:rsidRDefault="009C209C" w:rsidP="00FA2973">
            <w:pPr>
              <w:jc w:val="center"/>
              <w:rPr>
                <w:rFonts w:ascii="Arial" w:hAnsi="Arial" w:cs="Arial"/>
                <w:lang w:val="sr-Latn-CS"/>
              </w:rPr>
            </w:pPr>
            <w:r w:rsidRPr="00737920">
              <w:rPr>
                <w:rFonts w:ascii="Arial" w:hAnsi="Arial" w:cs="Arial"/>
                <w:lang w:val="sr-Latn-CS"/>
              </w:rPr>
              <w:t>3-5.2.5</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340862"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14:paraId="20325AAA"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Sakupljanje, prihvat, čuvanje (hladno skladištenje), uklanjanje i preradu nusproizvoda biljnog porijekla koji nijesu namijenjeni za ishranu ljudi;</w:t>
            </w:r>
          </w:p>
          <w:p w14:paraId="46CCF50A"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lastRenderedPageBreak/>
              <w:t xml:space="preserve">Centre za sakupljanje nusproizvoda biljnog porijekla; </w:t>
            </w:r>
          </w:p>
          <w:p w14:paraId="3FE14CD6"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Obradu i pakovanje jestivih nusproizvoda;</w:t>
            </w:r>
          </w:p>
        </w:tc>
      </w:tr>
      <w:tr w:rsidR="009C209C" w:rsidRPr="00737920" w14:paraId="62B30053" w14:textId="77777777"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C7A2C7" w14:textId="77777777" w:rsidR="009C209C" w:rsidRPr="00737920" w:rsidRDefault="009C209C" w:rsidP="00FA2973">
            <w:pPr>
              <w:jc w:val="center"/>
              <w:rPr>
                <w:rFonts w:ascii="Arial" w:hAnsi="Arial" w:cs="Arial"/>
                <w:lang w:val="sr-Latn-CS"/>
              </w:rPr>
            </w:pPr>
            <w:r w:rsidRPr="00737920">
              <w:rPr>
                <w:rFonts w:ascii="Arial" w:hAnsi="Arial" w:cs="Arial"/>
                <w:lang w:val="sr-Latn-CS"/>
              </w:rPr>
              <w:lastRenderedPageBreak/>
              <w:t>3-5.2.6</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BC8310"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14:paraId="1FFCBD54"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Uštedu energije;</w:t>
            </w:r>
          </w:p>
          <w:p w14:paraId="3DF8020D"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Zaštitu životne sredine i preradu, tretman i odlaganje otpada, uključujući mašine za otpad;</w:t>
            </w:r>
          </w:p>
          <w:p w14:paraId="6E7391F3"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Fizički, hemijski i biološki tretman otpadnih voda, sprječavanje zagađenja vazduha, opremu za skladištenje i transport primarne, sekundarne i tercijalne ambalaže i čvrstog otpada;</w:t>
            </w:r>
          </w:p>
        </w:tc>
      </w:tr>
      <w:tr w:rsidR="009C209C" w:rsidRPr="00737920" w14:paraId="2DD5CE21" w14:textId="77777777"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06379" w14:textId="77777777" w:rsidR="009C209C" w:rsidRPr="00737920" w:rsidRDefault="009C209C" w:rsidP="00FA2973">
            <w:pPr>
              <w:jc w:val="center"/>
              <w:rPr>
                <w:rFonts w:ascii="Arial" w:hAnsi="Arial" w:cs="Arial"/>
                <w:lang w:val="sr-Latn-CS"/>
              </w:rPr>
            </w:pPr>
            <w:r w:rsidRPr="00737920">
              <w:rPr>
                <w:rFonts w:ascii="Arial" w:hAnsi="Arial" w:cs="Arial"/>
                <w:lang w:val="sr-Latn-CS"/>
              </w:rPr>
              <w:t>3-5.2.7</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94BAF9"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Oprema, mašine i uređaji za kompostiranje organskog otpada nakon prerade.</w:t>
            </w:r>
          </w:p>
        </w:tc>
      </w:tr>
      <w:tr w:rsidR="009C209C" w:rsidRPr="00737920" w14:paraId="0A0BD96C" w14:textId="77777777"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51A280"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3-5.3</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D3F287" w14:textId="77777777" w:rsidR="009C209C" w:rsidRPr="00737920" w:rsidRDefault="009C209C" w:rsidP="00FA2973">
            <w:pPr>
              <w:keepNext/>
              <w:ind w:right="57"/>
              <w:jc w:val="both"/>
              <w:rPr>
                <w:rFonts w:ascii="Arial" w:hAnsi="Arial" w:cs="Arial"/>
                <w:lang w:val="sr-Latn-CS"/>
              </w:rPr>
            </w:pPr>
            <w:r w:rsidRPr="00737920">
              <w:rPr>
                <w:rFonts w:ascii="Arial" w:hAnsi="Arial" w:cs="Arial"/>
                <w:lang w:val="sr-Latn-CS"/>
              </w:rPr>
              <w:t>Mašine</w:t>
            </w:r>
          </w:p>
        </w:tc>
      </w:tr>
      <w:tr w:rsidR="009C209C" w:rsidRPr="00737920" w14:paraId="22C320A2" w14:textId="77777777" w:rsidTr="00FA2973">
        <w:trPr>
          <w:cantSplit/>
          <w:trHeight w:val="617"/>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A0B671"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3-5.3.1</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83B4FD"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Specijalizovana vozila za transport sirovina i finalnih proizvoda sa ili bez rahladnog sistema, isključujući kamione, a uključujući prikolice ili opremu na kamionima sa hladnjačama.</w:t>
            </w:r>
          </w:p>
        </w:tc>
      </w:tr>
    </w:tbl>
    <w:p w14:paraId="32C7AEB5" w14:textId="77777777" w:rsidR="009C209C" w:rsidRPr="00737920" w:rsidRDefault="009C209C" w:rsidP="009C209C">
      <w:pPr>
        <w:spacing w:after="0" w:line="240" w:lineRule="auto"/>
        <w:rPr>
          <w:rFonts w:ascii="Arial" w:hAnsi="Arial" w:cs="Arial"/>
          <w:lang w:val="sr-Latn-CS"/>
        </w:rPr>
      </w:pPr>
    </w:p>
    <w:tbl>
      <w:tblPr>
        <w:tblStyle w:val="TableGrid1"/>
        <w:tblpPr w:leftFromText="180" w:rightFromText="180" w:vertAnchor="text" w:horzAnchor="margin" w:tblpY="247"/>
        <w:tblW w:w="9625" w:type="dxa"/>
        <w:tblLook w:val="01E0" w:firstRow="1" w:lastRow="1" w:firstColumn="1" w:lastColumn="1" w:noHBand="0" w:noVBand="0"/>
      </w:tblPr>
      <w:tblGrid>
        <w:gridCol w:w="1485"/>
        <w:gridCol w:w="8140"/>
      </w:tblGrid>
      <w:tr w:rsidR="009C209C" w:rsidRPr="00737920" w14:paraId="68F61664" w14:textId="77777777"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31863703"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3-6</w:t>
            </w:r>
          </w:p>
        </w:tc>
        <w:tc>
          <w:tcPr>
            <w:tcW w:w="814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04F93F17"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SEKTOR VINA</w:t>
            </w:r>
          </w:p>
        </w:tc>
      </w:tr>
      <w:tr w:rsidR="009C209C" w:rsidRPr="00737920" w14:paraId="32658476" w14:textId="77777777"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C5EDA5"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3-6.1</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3A9B53" w14:textId="77777777" w:rsidR="009C209C" w:rsidRPr="00737920" w:rsidRDefault="009C209C" w:rsidP="00FA2973">
            <w:pPr>
              <w:keepNext/>
              <w:ind w:left="57" w:right="57"/>
              <w:jc w:val="both"/>
              <w:rPr>
                <w:rFonts w:ascii="Arial" w:hAnsi="Arial" w:cs="Arial"/>
                <w:lang w:val="sr-Latn-CS"/>
              </w:rPr>
            </w:pPr>
            <w:r w:rsidRPr="00737920">
              <w:rPr>
                <w:rFonts w:ascii="Arial" w:hAnsi="Arial" w:cs="Arial"/>
                <w:lang w:val="sr-Latn-CS"/>
              </w:rPr>
              <w:t xml:space="preserve">Izgradnja i/ili rekonstrukcija </w:t>
            </w:r>
          </w:p>
        </w:tc>
      </w:tr>
      <w:tr w:rsidR="009C209C" w:rsidRPr="00737920" w14:paraId="1CA479AB" w14:textId="77777777" w:rsidTr="00FA2973">
        <w:trPr>
          <w:cantSplit/>
          <w:trHeight w:val="2116"/>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977D61" w14:textId="77777777" w:rsidR="009C209C" w:rsidRPr="00737920" w:rsidRDefault="009C209C" w:rsidP="00FA2973">
            <w:pPr>
              <w:jc w:val="center"/>
              <w:rPr>
                <w:rFonts w:ascii="Arial" w:hAnsi="Arial" w:cs="Arial"/>
                <w:lang w:val="sr-Latn-CS"/>
              </w:rPr>
            </w:pPr>
            <w:r w:rsidRPr="00737920">
              <w:rPr>
                <w:rFonts w:ascii="Arial" w:hAnsi="Arial" w:cs="Arial"/>
                <w:lang w:val="sr-Latn-CS"/>
              </w:rPr>
              <w:t>3.6.1.1</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B1DC42" w14:textId="77777777" w:rsidR="009C209C" w:rsidRPr="00737920" w:rsidRDefault="009C209C" w:rsidP="00FA2973">
            <w:pPr>
              <w:keepNext/>
              <w:ind w:left="57" w:right="57"/>
              <w:jc w:val="both"/>
              <w:rPr>
                <w:rFonts w:ascii="Arial" w:hAnsi="Arial" w:cs="Arial"/>
                <w:lang w:val="sr-Latn-CS"/>
              </w:rPr>
            </w:pPr>
            <w:r w:rsidRPr="00737920">
              <w:rPr>
                <w:rFonts w:ascii="Arial" w:hAnsi="Arial" w:cs="Arial"/>
                <w:lang w:val="sr-Latn-CS"/>
              </w:rPr>
              <w:t xml:space="preserve">Izgradnja i/ili rekonstrukcija objekata i prostorija za: </w:t>
            </w:r>
          </w:p>
          <w:p w14:paraId="2B5BD114"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Preradu grožđa;</w:t>
            </w:r>
          </w:p>
          <w:p w14:paraId="7C70C4E7"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Vinske podrume;</w:t>
            </w:r>
          </w:p>
          <w:p w14:paraId="0D3ECD8E"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Prihvat, pranje/čišćenje;</w:t>
            </w:r>
          </w:p>
          <w:p w14:paraId="3D6068F9"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Sortiranje, obradu;</w:t>
            </w:r>
          </w:p>
          <w:p w14:paraId="36A7EEA0"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Cijeđenje, flaširanje; </w:t>
            </w:r>
          </w:p>
          <w:p w14:paraId="637A459E"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Pakovanje, skladištenje i  degustaciju gotovih proizvoda;</w:t>
            </w:r>
          </w:p>
          <w:p w14:paraId="64CDA1E7"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Objekata/pogona sa posebnim mikroklimatskim i/ili temperaturnim uslovima za potrebe proizvodnje i/ili skladištenja proizvoda;</w:t>
            </w:r>
          </w:p>
          <w:p w14:paraId="3FC8FD26"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Otpremu gotovih proizvoda;</w:t>
            </w:r>
          </w:p>
        </w:tc>
      </w:tr>
      <w:tr w:rsidR="009C209C" w:rsidRPr="00737920" w14:paraId="1C907CA7" w14:textId="77777777"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DC46F2" w14:textId="77777777" w:rsidR="009C209C" w:rsidRPr="00737920" w:rsidRDefault="009C209C" w:rsidP="00FA2973">
            <w:pPr>
              <w:jc w:val="center"/>
              <w:rPr>
                <w:rFonts w:ascii="Arial" w:hAnsi="Arial" w:cs="Arial"/>
                <w:lang w:val="sr-Latn-CS"/>
              </w:rPr>
            </w:pPr>
            <w:r w:rsidRPr="00737920">
              <w:rPr>
                <w:rFonts w:ascii="Arial" w:hAnsi="Arial" w:cs="Arial"/>
                <w:lang w:val="sr-Latn-CS"/>
              </w:rPr>
              <w:t>3-6.1.2</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9AAA19" w14:textId="77777777" w:rsidR="009C209C" w:rsidRPr="00737920" w:rsidRDefault="009C209C" w:rsidP="00FA2973">
            <w:pPr>
              <w:keepNext/>
              <w:ind w:left="57" w:right="57"/>
              <w:jc w:val="both"/>
              <w:rPr>
                <w:rFonts w:ascii="Arial" w:hAnsi="Arial" w:cs="Arial"/>
                <w:lang w:val="sr-Latn-CS"/>
              </w:rPr>
            </w:pPr>
            <w:r w:rsidRPr="00737920">
              <w:rPr>
                <w:rFonts w:ascii="Arial" w:hAnsi="Arial" w:cs="Arial"/>
                <w:lang w:val="sr-Latn-CS"/>
              </w:rPr>
              <w:t>Izgradnja i/ili rekonstrukcija objekata i prostorija za:</w:t>
            </w:r>
          </w:p>
          <w:p w14:paraId="1D7C6869"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Sanitaciju i skladištenje opreme i sredstava za sanitaciju; čišćenje, pranje i dezinfekciju sredstava za prevoz;</w:t>
            </w:r>
          </w:p>
          <w:p w14:paraId="48BE4A21"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Odvojeno skladištenje pribora;</w:t>
            </w:r>
          </w:p>
          <w:p w14:paraId="472EA07D"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Skladištenje materijala za pakovanje, ambalaže, začina i aditiva;</w:t>
            </w:r>
          </w:p>
          <w:p w14:paraId="62CFC6B5"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Laboratorije;</w:t>
            </w:r>
          </w:p>
          <w:p w14:paraId="5806EBCA"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Upravne zgrade sa pomoćnim objektima (kancelarije, prostor za odmor radnika, prostorije za presvlačenje, sanitarnih čvorova);</w:t>
            </w:r>
          </w:p>
        </w:tc>
      </w:tr>
      <w:tr w:rsidR="009C209C" w:rsidRPr="00737920" w14:paraId="189C6485" w14:textId="77777777"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0AC518" w14:textId="77777777" w:rsidR="009C209C" w:rsidRPr="00737920" w:rsidRDefault="009C209C" w:rsidP="00FA2973">
            <w:pPr>
              <w:jc w:val="center"/>
              <w:rPr>
                <w:rFonts w:ascii="Arial" w:hAnsi="Arial" w:cs="Arial"/>
                <w:lang w:val="sr-Latn-CS"/>
              </w:rPr>
            </w:pPr>
            <w:r w:rsidRPr="00737920">
              <w:rPr>
                <w:rFonts w:ascii="Arial" w:hAnsi="Arial" w:cs="Arial"/>
                <w:lang w:val="sr-Latn-CS"/>
              </w:rPr>
              <w:t>3-6.1.3</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380CED" w14:textId="77777777" w:rsidR="009C209C" w:rsidRPr="00737920" w:rsidRDefault="009C209C" w:rsidP="00FA2973">
            <w:pPr>
              <w:keepNext/>
              <w:ind w:left="57" w:right="57"/>
              <w:jc w:val="both"/>
              <w:rPr>
                <w:rFonts w:ascii="Arial" w:hAnsi="Arial" w:cs="Arial"/>
                <w:lang w:val="sr-Latn-CS"/>
              </w:rPr>
            </w:pPr>
            <w:r w:rsidRPr="00737920">
              <w:rPr>
                <w:rFonts w:ascii="Arial" w:hAnsi="Arial" w:cs="Arial"/>
                <w:lang w:val="sr-Latn-CS"/>
              </w:rPr>
              <w:t>Izgradnja i/ili rekonstrukcija:</w:t>
            </w:r>
          </w:p>
          <w:p w14:paraId="3754A675"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Mreže internih puteva;</w:t>
            </w:r>
          </w:p>
          <w:p w14:paraId="45829F7C"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Ograda (izuzev kamenih i ograda od kovanog gvožđa);</w:t>
            </w:r>
          </w:p>
          <w:p w14:paraId="3F2D2EBD"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Prostora za instalaciju opreme za ventilaciju i klimatizaciju i pripadajućih energetskih objekata; </w:t>
            </w:r>
          </w:p>
          <w:p w14:paraId="4366E892"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Vodovodne, gasne, električne i kanalizacione mreže;</w:t>
            </w:r>
          </w:p>
          <w:p w14:paraId="5DF4EFB2"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Objekata za tretman otpadnih voda i sprječavanje zagađenja vazduha;</w:t>
            </w:r>
          </w:p>
        </w:tc>
      </w:tr>
      <w:tr w:rsidR="009C209C" w:rsidRPr="00737920" w14:paraId="213BF8AE" w14:textId="77777777"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hideMark/>
          </w:tcPr>
          <w:p w14:paraId="42C90886" w14:textId="77777777" w:rsidR="009C209C" w:rsidRPr="00737920" w:rsidRDefault="009C209C" w:rsidP="00FA2973">
            <w:pPr>
              <w:jc w:val="center"/>
              <w:rPr>
                <w:rFonts w:ascii="Arial" w:hAnsi="Arial" w:cs="Arial"/>
                <w:lang w:val="sr-Latn-CS"/>
              </w:rPr>
            </w:pPr>
            <w:r w:rsidRPr="00737920">
              <w:rPr>
                <w:rFonts w:ascii="Arial" w:hAnsi="Arial" w:cs="Arial"/>
                <w:lang w:val="sr-Latn-CS"/>
              </w:rPr>
              <w:t>3-6.1.4</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58DE16" w14:textId="77777777" w:rsidR="009C209C" w:rsidRPr="00737920" w:rsidRDefault="009C209C" w:rsidP="00FA2973">
            <w:pPr>
              <w:keepNext/>
              <w:ind w:left="57" w:right="57"/>
              <w:jc w:val="both"/>
              <w:rPr>
                <w:rFonts w:ascii="Arial" w:hAnsi="Arial" w:cs="Arial"/>
                <w:lang w:val="sr-Latn-CS"/>
              </w:rPr>
            </w:pPr>
            <w:r w:rsidRPr="00737920">
              <w:rPr>
                <w:rFonts w:ascii="Arial" w:hAnsi="Arial" w:cs="Arial"/>
                <w:lang w:val="sr-Latn-CS"/>
              </w:rPr>
              <w:t>Izgradnja i/ili rekonstrukcija objekata i prostorija za:</w:t>
            </w:r>
          </w:p>
          <w:p w14:paraId="2D4CD0EE"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Sakupljanje nusproizvoda biljnog porijekla i otpada;</w:t>
            </w:r>
          </w:p>
          <w:p w14:paraId="76F7F341"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Preradu otpada biljnog porijekla;</w:t>
            </w:r>
          </w:p>
        </w:tc>
      </w:tr>
      <w:tr w:rsidR="009C209C" w:rsidRPr="00737920" w14:paraId="7C5B44B9" w14:textId="77777777"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hideMark/>
          </w:tcPr>
          <w:p w14:paraId="14BFECA0" w14:textId="77777777" w:rsidR="009C209C" w:rsidRPr="00737920" w:rsidRDefault="009C209C" w:rsidP="00FA2973">
            <w:pPr>
              <w:jc w:val="center"/>
              <w:rPr>
                <w:rFonts w:ascii="Arial" w:hAnsi="Arial" w:cs="Arial"/>
                <w:lang w:val="sr-Latn-CS"/>
              </w:rPr>
            </w:pPr>
            <w:r w:rsidRPr="00737920">
              <w:rPr>
                <w:rFonts w:ascii="Arial" w:hAnsi="Arial" w:cs="Arial"/>
                <w:lang w:val="sr-Latn-CS"/>
              </w:rPr>
              <w:t>3-6.1.5</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E57F8F" w14:textId="77777777" w:rsidR="009C209C" w:rsidRPr="00737920" w:rsidRDefault="009C209C" w:rsidP="00FA2973">
            <w:pPr>
              <w:pStyle w:val="ListParagraph"/>
              <w:keepNext/>
              <w:numPr>
                <w:ilvl w:val="0"/>
                <w:numId w:val="2"/>
              </w:numPr>
              <w:ind w:left="315" w:right="57" w:hanging="315"/>
              <w:jc w:val="both"/>
              <w:rPr>
                <w:rFonts w:ascii="Arial" w:hAnsi="Arial" w:cs="Arial"/>
                <w:lang w:val="sr-Latn-CS"/>
              </w:rPr>
            </w:pPr>
            <w:r w:rsidRPr="00737920">
              <w:rPr>
                <w:rFonts w:ascii="Arial" w:hAnsi="Arial" w:cs="Arial"/>
                <w:lang w:val="sr-Latn-CS"/>
              </w:rPr>
              <w:t xml:space="preserve">Izgradnja postrojenja za proizvodnju energije iz obnovljivih izvora – fotonaponski sistemi, uključujući povezivanje sistema sa objektima u okviru preduzeća. Da bi se sistem smatrao sistemom za ''sopstvene potrebe'', njegov </w:t>
            </w:r>
            <w:r w:rsidRPr="00737920">
              <w:rPr>
                <w:rFonts w:ascii="Arial" w:hAnsi="Arial" w:cs="Arial"/>
                <w:lang w:val="sr-Latn-CS"/>
              </w:rPr>
              <w:lastRenderedPageBreak/>
              <w:t>proizvodni kapacitet bi trebao da bude ispod očekivane potrošnje energije pogona.</w:t>
            </w:r>
          </w:p>
        </w:tc>
      </w:tr>
      <w:tr w:rsidR="009C209C" w:rsidRPr="00737920" w14:paraId="2078BA49" w14:textId="77777777"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685AC0"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lastRenderedPageBreak/>
              <w:t>3-6.2</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6E672B" w14:textId="77777777" w:rsidR="009C209C" w:rsidRPr="00737920" w:rsidRDefault="009C209C" w:rsidP="00FA2973">
            <w:pPr>
              <w:keepNext/>
              <w:ind w:left="57" w:right="57"/>
              <w:jc w:val="both"/>
              <w:rPr>
                <w:rFonts w:ascii="Arial" w:hAnsi="Arial" w:cs="Arial"/>
                <w:lang w:val="sr-Latn-CS"/>
              </w:rPr>
            </w:pPr>
            <w:r w:rsidRPr="00737920">
              <w:rPr>
                <w:rFonts w:ascii="Arial" w:hAnsi="Arial" w:cs="Arial"/>
                <w:lang w:val="sr-Latn-CS"/>
              </w:rPr>
              <w:t>Oprema, mašine i uređaji</w:t>
            </w:r>
          </w:p>
        </w:tc>
      </w:tr>
      <w:tr w:rsidR="009C209C" w:rsidRPr="00737920" w14:paraId="6D023D07" w14:textId="77777777" w:rsidTr="00FA2973">
        <w:trPr>
          <w:cantSplit/>
          <w:trHeight w:val="699"/>
        </w:trPr>
        <w:tc>
          <w:tcPr>
            <w:tcW w:w="1485" w:type="dxa"/>
            <w:tcBorders>
              <w:top w:val="single" w:sz="4" w:space="0" w:color="auto"/>
              <w:left w:val="single" w:sz="4" w:space="0" w:color="auto"/>
              <w:bottom w:val="single" w:sz="4" w:space="0" w:color="auto"/>
              <w:right w:val="single" w:sz="4" w:space="0" w:color="auto"/>
            </w:tcBorders>
            <w:vAlign w:val="center"/>
            <w:hideMark/>
          </w:tcPr>
          <w:p w14:paraId="528F37F1"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3-6.2.1</w:t>
            </w:r>
          </w:p>
        </w:tc>
        <w:tc>
          <w:tcPr>
            <w:tcW w:w="8140" w:type="dxa"/>
            <w:tcBorders>
              <w:top w:val="single" w:sz="4" w:space="0" w:color="auto"/>
              <w:left w:val="single" w:sz="4" w:space="0" w:color="auto"/>
              <w:bottom w:val="single" w:sz="4" w:space="0" w:color="auto"/>
              <w:right w:val="single" w:sz="4" w:space="0" w:color="auto"/>
            </w:tcBorders>
            <w:vAlign w:val="center"/>
            <w:hideMark/>
          </w:tcPr>
          <w:p w14:paraId="5B6205F2" w14:textId="77777777" w:rsidR="009C209C" w:rsidRPr="00737920" w:rsidRDefault="009C209C" w:rsidP="00FA2973">
            <w:pPr>
              <w:keepNext/>
              <w:ind w:left="57" w:right="57"/>
              <w:jc w:val="both"/>
              <w:rPr>
                <w:rFonts w:ascii="Arial" w:hAnsi="Arial" w:cs="Arial"/>
                <w:lang w:val="sr-Latn-CS"/>
              </w:rPr>
            </w:pPr>
            <w:r w:rsidRPr="00737920">
              <w:rPr>
                <w:rFonts w:ascii="Arial" w:hAnsi="Arial" w:cs="Arial"/>
                <w:lang w:val="sr-Latn-CS"/>
              </w:rPr>
              <w:t>Oprema, mašine i uređaji za:</w:t>
            </w:r>
          </w:p>
          <w:p w14:paraId="5A8AF63F"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Prihvat, pranje/čišćenje;</w:t>
            </w:r>
          </w:p>
          <w:p w14:paraId="2015A6DB"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Preradu grožđa;</w:t>
            </w:r>
          </w:p>
          <w:p w14:paraId="79AEDC79"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Hladnu stabilizaciju vina;</w:t>
            </w:r>
          </w:p>
          <w:p w14:paraId="444D01A5"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Filtriranje; </w:t>
            </w:r>
          </w:p>
          <w:p w14:paraId="5945022A"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Pumpe za vino;</w:t>
            </w:r>
          </w:p>
          <w:p w14:paraId="4770DC53"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Centrifugalni separator;</w:t>
            </w:r>
          </w:p>
          <w:p w14:paraId="4FC1388A"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Nitro-generator;</w:t>
            </w:r>
          </w:p>
          <w:p w14:paraId="42A2DE8C"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Proizvodna linija za flaširanje vina sa pratećom opremom;</w:t>
            </w:r>
          </w:p>
          <w:p w14:paraId="7D408795"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Stanice za čišćenje na licu mjesta;</w:t>
            </w:r>
          </w:p>
          <w:p w14:paraId="2F9E6075"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Pneumatske prese;</w:t>
            </w:r>
          </w:p>
          <w:p w14:paraId="69E72FC2"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Flaširanje i etiketiranje;</w:t>
            </w:r>
          </w:p>
          <w:p w14:paraId="65201BB6"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Uspostavljanje posebnih mikroklimatskih i/ili temperaturnih uslova za potrebe proizvodnje i/ili skladištenja proizvoda;</w:t>
            </w:r>
          </w:p>
          <w:p w14:paraId="1BD40716"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Otpremu gotovih proizvoda;</w:t>
            </w:r>
          </w:p>
          <w:p w14:paraId="30209509"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Računarska oprema za nadzor i vođenje proizvodnog i skladišnog prostora (uključujući instalacije, programe i licence);</w:t>
            </w:r>
          </w:p>
        </w:tc>
      </w:tr>
      <w:tr w:rsidR="009C209C" w:rsidRPr="00737920" w14:paraId="3EE6A0D1" w14:textId="77777777" w:rsidTr="00FA2973">
        <w:trPr>
          <w:cantSplit/>
          <w:trHeight w:val="1348"/>
        </w:trPr>
        <w:tc>
          <w:tcPr>
            <w:tcW w:w="1485" w:type="dxa"/>
            <w:tcBorders>
              <w:top w:val="single" w:sz="4" w:space="0" w:color="auto"/>
              <w:left w:val="single" w:sz="4" w:space="0" w:color="auto"/>
              <w:bottom w:val="single" w:sz="4" w:space="0" w:color="auto"/>
              <w:right w:val="single" w:sz="4" w:space="0" w:color="auto"/>
            </w:tcBorders>
            <w:vAlign w:val="center"/>
            <w:hideMark/>
          </w:tcPr>
          <w:p w14:paraId="09EC2FAE"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3-6.2.2</w:t>
            </w:r>
          </w:p>
        </w:tc>
        <w:tc>
          <w:tcPr>
            <w:tcW w:w="8140" w:type="dxa"/>
            <w:tcBorders>
              <w:top w:val="single" w:sz="4" w:space="0" w:color="auto"/>
              <w:left w:val="single" w:sz="4" w:space="0" w:color="auto"/>
              <w:bottom w:val="single" w:sz="4" w:space="0" w:color="auto"/>
              <w:right w:val="single" w:sz="4" w:space="0" w:color="auto"/>
            </w:tcBorders>
            <w:vAlign w:val="center"/>
            <w:hideMark/>
          </w:tcPr>
          <w:p w14:paraId="44EDDCAF" w14:textId="77777777" w:rsidR="009C209C" w:rsidRPr="00737920" w:rsidRDefault="009C209C" w:rsidP="00FA2973">
            <w:pPr>
              <w:keepNext/>
              <w:ind w:left="57" w:right="57"/>
              <w:jc w:val="both"/>
              <w:rPr>
                <w:rFonts w:ascii="Arial" w:hAnsi="Arial" w:cs="Arial"/>
                <w:lang w:val="sr-Latn-CS"/>
              </w:rPr>
            </w:pPr>
            <w:r w:rsidRPr="00737920">
              <w:rPr>
                <w:rFonts w:ascii="Arial" w:hAnsi="Arial" w:cs="Arial"/>
                <w:lang w:val="sr-Latn-CS"/>
              </w:rPr>
              <w:t>Oprema, mašine i uređaji za:</w:t>
            </w:r>
          </w:p>
          <w:p w14:paraId="7438016F"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Opremanje mreže internih puteva;</w:t>
            </w:r>
          </w:p>
          <w:p w14:paraId="239BF3B1"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Prostore za instalaciju opreme za ventilaciju i klimatizaciju i pripadajuće energetske objekte; </w:t>
            </w:r>
          </w:p>
          <w:p w14:paraId="30E08439"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Vodovodne, gasne, električne i kanalizacione mreže;</w:t>
            </w:r>
          </w:p>
          <w:p w14:paraId="303D5E04"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Stand-by agregati;</w:t>
            </w:r>
          </w:p>
          <w:p w14:paraId="3D4C9B17"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Postrojenja za tretman otpadnih voda i sprječavanje zagađenja vazduha;</w:t>
            </w:r>
          </w:p>
        </w:tc>
      </w:tr>
      <w:tr w:rsidR="009C209C" w:rsidRPr="00737920" w14:paraId="122A627D" w14:textId="77777777" w:rsidTr="00FA2973">
        <w:trPr>
          <w:cantSplit/>
          <w:trHeight w:val="1413"/>
        </w:trPr>
        <w:tc>
          <w:tcPr>
            <w:tcW w:w="1485" w:type="dxa"/>
            <w:tcBorders>
              <w:top w:val="single" w:sz="4" w:space="0" w:color="auto"/>
              <w:left w:val="single" w:sz="4" w:space="0" w:color="auto"/>
              <w:bottom w:val="single" w:sz="4" w:space="0" w:color="auto"/>
              <w:right w:val="single" w:sz="4" w:space="0" w:color="auto"/>
            </w:tcBorders>
            <w:vAlign w:val="center"/>
            <w:hideMark/>
          </w:tcPr>
          <w:p w14:paraId="30B43523"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3-6.2.3</w:t>
            </w:r>
          </w:p>
        </w:tc>
        <w:tc>
          <w:tcPr>
            <w:tcW w:w="8140" w:type="dxa"/>
            <w:tcBorders>
              <w:top w:val="single" w:sz="4" w:space="0" w:color="auto"/>
              <w:left w:val="single" w:sz="4" w:space="0" w:color="auto"/>
              <w:bottom w:val="single" w:sz="4" w:space="0" w:color="auto"/>
              <w:right w:val="single" w:sz="4" w:space="0" w:color="auto"/>
            </w:tcBorders>
            <w:vAlign w:val="center"/>
            <w:hideMark/>
          </w:tcPr>
          <w:p w14:paraId="0C6756EF" w14:textId="77777777" w:rsidR="009C209C" w:rsidRPr="00737920" w:rsidRDefault="009C209C" w:rsidP="00FA2973">
            <w:pPr>
              <w:keepNext/>
              <w:ind w:left="57" w:right="57"/>
              <w:jc w:val="both"/>
              <w:rPr>
                <w:rFonts w:ascii="Arial" w:hAnsi="Arial" w:cs="Arial"/>
                <w:lang w:val="sr-Latn-CS"/>
              </w:rPr>
            </w:pPr>
            <w:r w:rsidRPr="00737920">
              <w:rPr>
                <w:rFonts w:ascii="Arial" w:hAnsi="Arial" w:cs="Arial"/>
                <w:lang w:val="sr-Latn-CS"/>
              </w:rPr>
              <w:t>Oprema, mašine i uređaji za:</w:t>
            </w:r>
          </w:p>
          <w:p w14:paraId="737ED2C8"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Implementaciju sistema upravljanja kvalitetom hrane i standarda bezbjednosti hrane i upravljanja kvalitetom proizvoda;</w:t>
            </w:r>
          </w:p>
          <w:p w14:paraId="63693931"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Čišćenje, pranje i dezinfekciju: objekata, opreme, alata, uređaja, vozila, ambalažnog materijala i mašina, opreme za prostorije za presvlačenje i sanitarne prostorije zaposlenih;</w:t>
            </w:r>
          </w:p>
          <w:p w14:paraId="56C3F46D"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Pranje ruku, pranje i dezinfekciju odjeće i obuće, instrumenata za mjerenje i kontrolu tehnološkog procesa; </w:t>
            </w:r>
          </w:p>
          <w:p w14:paraId="3684DB74"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Nadzor, mjerenje i vođenje tehnološkog toka proizvodnog procesa, uključujući IT opremu (hardver i softver); </w:t>
            </w:r>
          </w:p>
          <w:p w14:paraId="21E3D386"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Laboratorijska oprema;</w:t>
            </w:r>
          </w:p>
          <w:p w14:paraId="3C36821D"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Upravne zgrade (kancelarije, prostor za odmor radnika, prostorije za presvlačenje, sanitarnih čvorova);</w:t>
            </w:r>
          </w:p>
        </w:tc>
      </w:tr>
      <w:tr w:rsidR="009C209C" w:rsidRPr="00737920" w14:paraId="447ED96F"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7F11019D"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3-6.2.4</w:t>
            </w:r>
          </w:p>
        </w:tc>
        <w:tc>
          <w:tcPr>
            <w:tcW w:w="8140" w:type="dxa"/>
            <w:tcBorders>
              <w:top w:val="single" w:sz="4" w:space="0" w:color="auto"/>
              <w:left w:val="single" w:sz="4" w:space="0" w:color="auto"/>
              <w:bottom w:val="single" w:sz="4" w:space="0" w:color="auto"/>
              <w:right w:val="single" w:sz="4" w:space="0" w:color="auto"/>
            </w:tcBorders>
            <w:vAlign w:val="center"/>
            <w:hideMark/>
          </w:tcPr>
          <w:p w14:paraId="4A77EAAE" w14:textId="77777777" w:rsidR="009C209C" w:rsidRPr="00737920" w:rsidRDefault="009C209C" w:rsidP="00FA2973">
            <w:pPr>
              <w:keepNext/>
              <w:ind w:left="57" w:right="57"/>
              <w:jc w:val="both"/>
              <w:rPr>
                <w:rFonts w:ascii="Arial" w:hAnsi="Arial" w:cs="Arial"/>
                <w:lang w:val="sr-Latn-CS"/>
              </w:rPr>
            </w:pPr>
            <w:r w:rsidRPr="00737920">
              <w:rPr>
                <w:rFonts w:ascii="Arial" w:hAnsi="Arial" w:cs="Arial"/>
                <w:lang w:val="sr-Latn-CS"/>
              </w:rPr>
              <w:t>Oprema, mašine i uređaji za:</w:t>
            </w:r>
          </w:p>
          <w:p w14:paraId="7572FEC8"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Sakupljanje, prihvat, čuvanje (hladno skladištenje), uklanjanje i preradu nusproizvoda biljnog porijekla koji nijesu namijenjeni za ishranu ljudi;</w:t>
            </w:r>
          </w:p>
          <w:p w14:paraId="57A53C3C"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Centre za sakupljanje nusproizvoda biljnog porijekla; </w:t>
            </w:r>
          </w:p>
          <w:p w14:paraId="7904B41E"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Obradu i pakovanje jestivih nusproizvoda;</w:t>
            </w:r>
          </w:p>
        </w:tc>
      </w:tr>
      <w:tr w:rsidR="009C209C" w:rsidRPr="00737920" w14:paraId="349607AC"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51685EF3"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3-6.2.5</w:t>
            </w:r>
          </w:p>
        </w:tc>
        <w:tc>
          <w:tcPr>
            <w:tcW w:w="8140" w:type="dxa"/>
            <w:tcBorders>
              <w:top w:val="single" w:sz="4" w:space="0" w:color="auto"/>
              <w:left w:val="single" w:sz="4" w:space="0" w:color="auto"/>
              <w:bottom w:val="single" w:sz="4" w:space="0" w:color="auto"/>
              <w:right w:val="single" w:sz="4" w:space="0" w:color="auto"/>
            </w:tcBorders>
            <w:vAlign w:val="center"/>
            <w:hideMark/>
          </w:tcPr>
          <w:p w14:paraId="2C0F7223" w14:textId="77777777" w:rsidR="009C209C" w:rsidRPr="00737920" w:rsidRDefault="009C209C" w:rsidP="00FA2973">
            <w:pPr>
              <w:keepNext/>
              <w:ind w:left="57" w:right="57"/>
              <w:jc w:val="both"/>
              <w:rPr>
                <w:rFonts w:ascii="Arial" w:hAnsi="Arial" w:cs="Arial"/>
                <w:lang w:val="sr-Latn-CS"/>
              </w:rPr>
            </w:pPr>
            <w:r w:rsidRPr="00737920">
              <w:rPr>
                <w:rFonts w:ascii="Arial" w:hAnsi="Arial" w:cs="Arial"/>
                <w:lang w:val="sr-Latn-CS"/>
              </w:rPr>
              <w:t>Oprema, mašine i uređaji za:</w:t>
            </w:r>
          </w:p>
          <w:p w14:paraId="679A64BB"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Uštedu energije;</w:t>
            </w:r>
          </w:p>
          <w:p w14:paraId="291746BB"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Zaštitu životne sredine i preradu, tretman i odlaganje otpada, uključujući mašine za otpad;</w:t>
            </w:r>
          </w:p>
          <w:p w14:paraId="7D0143E1"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lastRenderedPageBreak/>
              <w:t>Fizički, hemijski i biološki tretman otpadnih voda, sprečavanje zagađenja vazduha, opremu za zbrinjavanje i transport primarne, sekundarne i tercijalne ambalaže i čvrstog otpada;</w:t>
            </w:r>
          </w:p>
        </w:tc>
      </w:tr>
      <w:tr w:rsidR="009C209C" w:rsidRPr="00737920" w14:paraId="520D3E92"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7AB131EA"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lastRenderedPageBreak/>
              <w:t>3-6.2.6</w:t>
            </w:r>
          </w:p>
        </w:tc>
        <w:tc>
          <w:tcPr>
            <w:tcW w:w="8140" w:type="dxa"/>
            <w:tcBorders>
              <w:top w:val="single" w:sz="4" w:space="0" w:color="auto"/>
              <w:left w:val="single" w:sz="4" w:space="0" w:color="auto"/>
              <w:bottom w:val="single" w:sz="4" w:space="0" w:color="auto"/>
              <w:right w:val="single" w:sz="4" w:space="0" w:color="auto"/>
            </w:tcBorders>
            <w:vAlign w:val="center"/>
            <w:hideMark/>
          </w:tcPr>
          <w:p w14:paraId="7AD4D571"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Oprema, mašine i uređaji za kompostiranje organskog otpada nakon prerade;</w:t>
            </w:r>
          </w:p>
        </w:tc>
      </w:tr>
      <w:tr w:rsidR="009C209C" w:rsidRPr="00737920" w14:paraId="6CA20EE8" w14:textId="77777777"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14:paraId="61263DE1" w14:textId="77777777"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3-6.2.7</w:t>
            </w:r>
          </w:p>
        </w:tc>
        <w:tc>
          <w:tcPr>
            <w:tcW w:w="8140" w:type="dxa"/>
            <w:tcBorders>
              <w:top w:val="single" w:sz="4" w:space="0" w:color="auto"/>
              <w:left w:val="single" w:sz="4" w:space="0" w:color="auto"/>
              <w:bottom w:val="single" w:sz="4" w:space="0" w:color="auto"/>
              <w:right w:val="single" w:sz="4" w:space="0" w:color="auto"/>
            </w:tcBorders>
            <w:vAlign w:val="center"/>
            <w:hideMark/>
          </w:tcPr>
          <w:p w14:paraId="1320CE96" w14:textId="77777777"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Specijalizovana vozila za transport sirovina i finalnih proizvoda sa ili bez rashladnog sistema, isključujući kamione, a uključujući prikolice ili opremu na kamionima sa hladnjačama.</w:t>
            </w:r>
          </w:p>
        </w:tc>
      </w:tr>
    </w:tbl>
    <w:p w14:paraId="2022BFE3" w14:textId="77777777" w:rsidR="00F32D93" w:rsidRDefault="00F32D93"/>
    <w:sectPr w:rsidR="00F32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Traditional Arabic">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0F7D"/>
    <w:multiLevelType w:val="hybridMultilevel"/>
    <w:tmpl w:val="B46637A8"/>
    <w:lvl w:ilvl="0" w:tplc="241A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A678A5"/>
    <w:multiLevelType w:val="hybridMultilevel"/>
    <w:tmpl w:val="B46637A8"/>
    <w:lvl w:ilvl="0" w:tplc="241A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2D3D5F"/>
    <w:multiLevelType w:val="hybridMultilevel"/>
    <w:tmpl w:val="B2FAB21A"/>
    <w:lvl w:ilvl="0" w:tplc="E5801F80">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C93A57"/>
    <w:multiLevelType w:val="hybridMultilevel"/>
    <w:tmpl w:val="B46637A8"/>
    <w:lvl w:ilvl="0" w:tplc="241A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44609B"/>
    <w:multiLevelType w:val="hybridMultilevel"/>
    <w:tmpl w:val="B46637A8"/>
    <w:lvl w:ilvl="0" w:tplc="241A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A5063E"/>
    <w:multiLevelType w:val="hybridMultilevel"/>
    <w:tmpl w:val="548CFEF8"/>
    <w:lvl w:ilvl="0" w:tplc="FE26A4A6">
      <w:start w:val="3"/>
      <w:numFmt w:val="decimal"/>
      <w:pStyle w:val="NASLOV2"/>
      <w:lvlText w:val="%1.2"/>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5"/>
  </w:num>
  <w:num w:numId="2">
    <w:abstractNumId w:val="2"/>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CFB"/>
    <w:rsid w:val="00217CFB"/>
    <w:rsid w:val="004A5A9E"/>
    <w:rsid w:val="009C209C"/>
    <w:rsid w:val="00F32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CD0C"/>
  <w15:chartTrackingRefBased/>
  <w15:docId w15:val="{B92BC16B-9DC3-410C-AF32-9690CD6E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09C"/>
  </w:style>
  <w:style w:type="paragraph" w:styleId="Heading2">
    <w:name w:val="heading 2"/>
    <w:basedOn w:val="Normal"/>
    <w:next w:val="Normal"/>
    <w:link w:val="Heading2Char1"/>
    <w:uiPriority w:val="9"/>
    <w:semiHidden/>
    <w:unhideWhenUsed/>
    <w:qFormat/>
    <w:rsid w:val="009C20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9C209C"/>
    <w:pPr>
      <w:keepNext/>
      <w:tabs>
        <w:tab w:val="num" w:pos="360"/>
      </w:tabs>
      <w:spacing w:before="60" w:after="120" w:line="240" w:lineRule="auto"/>
      <w:jc w:val="both"/>
      <w:outlineLvl w:val="3"/>
    </w:pPr>
    <w:rPr>
      <w:rFonts w:ascii="Times New Roman" w:eastAsia="Times New Roman" w:hAnsi="Times New Roman" w:cs="Times New Roman"/>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1"/>
    <w:uiPriority w:val="9"/>
    <w:semiHidden/>
    <w:rsid w:val="009C209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9C209C"/>
    <w:rPr>
      <w:rFonts w:ascii="Times New Roman" w:eastAsia="Times New Roman" w:hAnsi="Times New Roman" w:cs="Times New Roman"/>
      <w:i/>
      <w:sz w:val="24"/>
      <w:szCs w:val="20"/>
      <w:lang w:val="en-GB"/>
    </w:rPr>
  </w:style>
  <w:style w:type="paragraph" w:customStyle="1" w:styleId="Default">
    <w:name w:val="Default"/>
    <w:rsid w:val="009C209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C209C"/>
    <w:rPr>
      <w:sz w:val="16"/>
      <w:szCs w:val="16"/>
    </w:rPr>
  </w:style>
  <w:style w:type="paragraph" w:styleId="CommentText">
    <w:name w:val="annotation text"/>
    <w:basedOn w:val="Normal"/>
    <w:link w:val="CommentTextChar"/>
    <w:uiPriority w:val="99"/>
    <w:unhideWhenUsed/>
    <w:rsid w:val="009C209C"/>
    <w:pPr>
      <w:spacing w:line="240" w:lineRule="auto"/>
    </w:pPr>
    <w:rPr>
      <w:sz w:val="20"/>
      <w:szCs w:val="20"/>
    </w:rPr>
  </w:style>
  <w:style w:type="character" w:customStyle="1" w:styleId="CommentTextChar">
    <w:name w:val="Comment Text Char"/>
    <w:basedOn w:val="DefaultParagraphFont"/>
    <w:link w:val="CommentText"/>
    <w:uiPriority w:val="99"/>
    <w:rsid w:val="009C209C"/>
    <w:rPr>
      <w:sz w:val="20"/>
      <w:szCs w:val="20"/>
    </w:rPr>
  </w:style>
  <w:style w:type="paragraph" w:styleId="BalloonText">
    <w:name w:val="Balloon Text"/>
    <w:basedOn w:val="Normal"/>
    <w:link w:val="BalloonTextChar"/>
    <w:uiPriority w:val="99"/>
    <w:semiHidden/>
    <w:unhideWhenUsed/>
    <w:rsid w:val="009C2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09C"/>
    <w:rPr>
      <w:rFonts w:ascii="Segoe UI" w:hAnsi="Segoe UI" w:cs="Segoe UI"/>
      <w:sz w:val="18"/>
      <w:szCs w:val="18"/>
    </w:rPr>
  </w:style>
  <w:style w:type="character" w:styleId="Hyperlink">
    <w:name w:val="Hyperlink"/>
    <w:basedOn w:val="DefaultParagraphFont"/>
    <w:uiPriority w:val="99"/>
    <w:unhideWhenUsed/>
    <w:rsid w:val="009C209C"/>
    <w:rPr>
      <w:color w:val="0563C1" w:themeColor="hyperlink"/>
      <w:u w:val="single"/>
    </w:rPr>
  </w:style>
  <w:style w:type="table" w:customStyle="1" w:styleId="TableGrid14">
    <w:name w:val="Table Grid14"/>
    <w:basedOn w:val="TableNormal"/>
    <w:next w:val="TableGrid"/>
    <w:uiPriority w:val="59"/>
    <w:rsid w:val="009C209C"/>
    <w:pPr>
      <w:spacing w:after="0" w:line="240" w:lineRule="auto"/>
      <w:jc w:val="center"/>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C2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C209C"/>
    <w:rPr>
      <w:b/>
      <w:bCs/>
    </w:rPr>
  </w:style>
  <w:style w:type="character" w:customStyle="1" w:styleId="CommentSubjectChar">
    <w:name w:val="Comment Subject Char"/>
    <w:basedOn w:val="CommentTextChar"/>
    <w:link w:val="CommentSubject"/>
    <w:uiPriority w:val="99"/>
    <w:semiHidden/>
    <w:rsid w:val="009C209C"/>
    <w:rPr>
      <w:b/>
      <w:bCs/>
      <w:sz w:val="20"/>
      <w:szCs w:val="20"/>
    </w:rPr>
  </w:style>
  <w:style w:type="paragraph" w:customStyle="1" w:styleId="Heading21">
    <w:name w:val="Heading 21"/>
    <w:basedOn w:val="Normal"/>
    <w:next w:val="Normal"/>
    <w:link w:val="Heading2Char"/>
    <w:uiPriority w:val="9"/>
    <w:semiHidden/>
    <w:unhideWhenUsed/>
    <w:qFormat/>
    <w:rsid w:val="009C209C"/>
    <w:pPr>
      <w:keepNext/>
      <w:keepLines/>
      <w:spacing w:before="200" w:after="0" w:line="276" w:lineRule="auto"/>
      <w:outlineLvl w:val="1"/>
    </w:pPr>
    <w:rPr>
      <w:rFonts w:asciiTheme="majorHAnsi" w:eastAsiaTheme="majorEastAsia" w:hAnsiTheme="majorHAnsi" w:cstheme="majorBidi"/>
      <w:color w:val="2E74B5" w:themeColor="accent1" w:themeShade="BF"/>
      <w:sz w:val="26"/>
      <w:szCs w:val="26"/>
    </w:rPr>
  </w:style>
  <w:style w:type="paragraph" w:customStyle="1" w:styleId="1tekst">
    <w:name w:val="_1tekst"/>
    <w:basedOn w:val="Normal"/>
    <w:rsid w:val="009C209C"/>
    <w:pPr>
      <w:spacing w:after="0" w:line="240" w:lineRule="auto"/>
      <w:ind w:left="375" w:right="375" w:firstLine="240"/>
      <w:jc w:val="both"/>
    </w:pPr>
    <w:rPr>
      <w:rFonts w:ascii="Arial" w:eastAsiaTheme="minorEastAsia" w:hAnsi="Arial" w:cs="Arial"/>
      <w:sz w:val="20"/>
      <w:szCs w:val="20"/>
    </w:rPr>
  </w:style>
  <w:style w:type="paragraph" w:styleId="Header">
    <w:name w:val="header"/>
    <w:basedOn w:val="Normal"/>
    <w:link w:val="HeaderChar"/>
    <w:uiPriority w:val="99"/>
    <w:unhideWhenUsed/>
    <w:rsid w:val="009C2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09C"/>
  </w:style>
  <w:style w:type="paragraph" w:styleId="Footer">
    <w:name w:val="footer"/>
    <w:basedOn w:val="Normal"/>
    <w:link w:val="FooterChar"/>
    <w:uiPriority w:val="99"/>
    <w:unhideWhenUsed/>
    <w:rsid w:val="009C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09C"/>
  </w:style>
  <w:style w:type="paragraph" w:styleId="ListParagraph">
    <w:name w:val="List Paragraph"/>
    <w:basedOn w:val="Normal"/>
    <w:link w:val="ListParagraphChar"/>
    <w:uiPriority w:val="34"/>
    <w:qFormat/>
    <w:rsid w:val="009C209C"/>
    <w:pPr>
      <w:ind w:left="720"/>
      <w:contextualSpacing/>
    </w:pPr>
  </w:style>
  <w:style w:type="character" w:customStyle="1" w:styleId="Heading2Char1">
    <w:name w:val="Heading 2 Char1"/>
    <w:basedOn w:val="DefaultParagraphFont"/>
    <w:link w:val="Heading2"/>
    <w:uiPriority w:val="9"/>
    <w:semiHidden/>
    <w:rsid w:val="009C209C"/>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9C209C"/>
  </w:style>
  <w:style w:type="paragraph" w:customStyle="1" w:styleId="NASLOV2">
    <w:name w:val="NASLOV 2"/>
    <w:basedOn w:val="Heading2"/>
    <w:autoRedefine/>
    <w:uiPriority w:val="99"/>
    <w:qFormat/>
    <w:rsid w:val="009C209C"/>
    <w:pPr>
      <w:numPr>
        <w:numId w:val="1"/>
      </w:numPr>
      <w:spacing w:before="0" w:after="240" w:line="240" w:lineRule="auto"/>
      <w:jc w:val="both"/>
    </w:pPr>
    <w:rPr>
      <w:rFonts w:ascii="Times New Roman Bold" w:eastAsia="Times New Roman" w:hAnsi="Times New Roman Bold" w:cs="Times New Roman"/>
      <w:b/>
      <w:bCs/>
      <w:i/>
      <w:noProof/>
      <w:color w:val="000000"/>
      <w:spacing w:val="-2"/>
      <w:sz w:val="22"/>
      <w:lang w:val="en-GB"/>
    </w:rPr>
  </w:style>
  <w:style w:type="character" w:customStyle="1" w:styleId="hps">
    <w:name w:val="hps"/>
    <w:basedOn w:val="DefaultParagraphFont"/>
    <w:uiPriority w:val="99"/>
    <w:rsid w:val="009C209C"/>
  </w:style>
  <w:style w:type="character" w:customStyle="1" w:styleId="ListParagraphChar">
    <w:name w:val="List Paragraph Char"/>
    <w:link w:val="ListParagraph"/>
    <w:uiPriority w:val="34"/>
    <w:locked/>
    <w:rsid w:val="009C209C"/>
  </w:style>
  <w:style w:type="paragraph" w:customStyle="1" w:styleId="7podnas">
    <w:name w:val="_7podnas"/>
    <w:basedOn w:val="Normal"/>
    <w:rsid w:val="009C209C"/>
    <w:pPr>
      <w:spacing w:before="60" w:after="0" w:line="240" w:lineRule="auto"/>
      <w:jc w:val="center"/>
    </w:pPr>
    <w:rPr>
      <w:rFonts w:ascii="Arial" w:eastAsiaTheme="minorEastAsia" w:hAnsi="Arial" w:cs="Arial"/>
      <w:b/>
      <w:bCs/>
      <w:sz w:val="27"/>
      <w:szCs w:val="27"/>
    </w:rPr>
  </w:style>
  <w:style w:type="table" w:customStyle="1" w:styleId="TableGrid1">
    <w:name w:val="Table Grid1"/>
    <w:basedOn w:val="TableNormal"/>
    <w:next w:val="TableGrid"/>
    <w:uiPriority w:val="59"/>
    <w:rsid w:val="009C209C"/>
    <w:pPr>
      <w:spacing w:after="0" w:line="240" w:lineRule="auto"/>
    </w:pPr>
    <w:rPr>
      <w:rFonts w:ascii="Traditional Arabic" w:hAnsi="Traditional Arab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209C"/>
    <w:pPr>
      <w:spacing w:after="0" w:line="240" w:lineRule="auto"/>
    </w:pPr>
    <w:rPr>
      <w:rFonts w:ascii="Calibri" w:eastAsia="Times New Roman" w:hAnsi="Calibri" w:cs="Calibri"/>
    </w:rPr>
  </w:style>
  <w:style w:type="paragraph" w:styleId="FootnoteText">
    <w:name w:val="footnote text"/>
    <w:aliases w:val="Geneva 9,Font: Geneva 9,Boston 10,f,single space,fn,FOOTNOTES,Fußnotentext Char,ADB,Footnote text,ft,Footnote Text Char2 Char,Footnote Text Char1 Char Char,Footnote Text Char2 Char Char Char,Footno,Text po,Footnote Text1,A"/>
    <w:basedOn w:val="Normal"/>
    <w:link w:val="FootnoteTextChar1"/>
    <w:uiPriority w:val="99"/>
    <w:semiHidden/>
    <w:rsid w:val="009C209C"/>
    <w:pPr>
      <w:spacing w:after="120" w:line="240" w:lineRule="auto"/>
      <w:ind w:left="357" w:hanging="357"/>
      <w:jc w:val="both"/>
    </w:pPr>
    <w:rPr>
      <w:rFonts w:ascii="Calibri" w:eastAsia="Times New Roman" w:hAnsi="Calibri" w:cs="Times New Roman"/>
      <w:sz w:val="20"/>
      <w:szCs w:val="20"/>
    </w:rPr>
  </w:style>
  <w:style w:type="character" w:customStyle="1" w:styleId="FootnoteTextChar">
    <w:name w:val="Footnote Text Char"/>
    <w:aliases w:val="Geneva 9 Char1,Font: Geneva 9 Char1,Boston 10 Char1,f Char1,single space Char1,fn Char1,FOOTNOTES Char1,Fußnotentext Char Char1,ADB Char1,Footnote text Char1,ft Char1,Footnote Text Char2 Char Char1,Footnote Text Char1 Char Char Char1"/>
    <w:basedOn w:val="DefaultParagraphFont"/>
    <w:uiPriority w:val="99"/>
    <w:semiHidden/>
    <w:rsid w:val="009C209C"/>
    <w:rPr>
      <w:sz w:val="20"/>
      <w:szCs w:val="20"/>
    </w:rPr>
  </w:style>
  <w:style w:type="character" w:customStyle="1" w:styleId="FootnoteTextChar1">
    <w:name w:val="Footnote Text Char1"/>
    <w:aliases w:val="Geneva 9 Char,Font: Geneva 9 Char,Boston 10 Char,f Char,single space Char,fn Char,FOOTNOTES Char,Fußnotentext Char Char,ADB Char,Footnote text Char,ft Char,Footnote Text Char2 Char Char,Footnote Text Char1 Char Char Char,Footno Char"/>
    <w:basedOn w:val="DefaultParagraphFont"/>
    <w:link w:val="FootnoteText"/>
    <w:uiPriority w:val="99"/>
    <w:semiHidden/>
    <w:locked/>
    <w:rsid w:val="009C209C"/>
    <w:rPr>
      <w:rFonts w:ascii="Calibri" w:eastAsia="Times New Roman" w:hAnsi="Calibri" w:cs="Times New Roman"/>
      <w:sz w:val="20"/>
      <w:szCs w:val="20"/>
    </w:rPr>
  </w:style>
  <w:style w:type="character" w:styleId="FootnoteReference">
    <w:name w:val="footnote reference"/>
    <w:aliases w:val="ftref,Footnote symbol,Знак сноски-FN,16 Point,Superscript 6 Point,Footnote Reference Superscript,Footnote Reference Number,Footnote Reference_LVL6,Footnote Reference_LVL61,Footnote Reference_LVL62,Footnote Reference_LVL63,BVI fnr,Ref"/>
    <w:basedOn w:val="DefaultParagraphFont"/>
    <w:uiPriority w:val="99"/>
    <w:semiHidden/>
    <w:rsid w:val="009C20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8202</Words>
  <Characters>46756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Drincic</dc:creator>
  <cp:keywords/>
  <dc:description/>
  <cp:lastModifiedBy>Edita Mahmutovic</cp:lastModifiedBy>
  <cp:revision>2</cp:revision>
  <dcterms:created xsi:type="dcterms:W3CDTF">2022-01-20T12:58:00Z</dcterms:created>
  <dcterms:modified xsi:type="dcterms:W3CDTF">2022-01-20T12:58:00Z</dcterms:modified>
</cp:coreProperties>
</file>