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16" w:rsidRPr="00A53D16" w:rsidRDefault="00A53D16" w:rsidP="00A53D16">
      <w:pPr>
        <w:spacing w:after="200" w:line="276" w:lineRule="auto"/>
        <w:jc w:val="right"/>
        <w:rPr>
          <w:rFonts w:ascii="Arial" w:eastAsia="Times New Roman" w:hAnsi="Arial" w:cs="Arial"/>
          <w:b/>
          <w:sz w:val="24"/>
          <w:szCs w:val="24"/>
          <w:lang w:val="sr-Latn-ME" w:eastAsia="hr-HR"/>
        </w:rPr>
      </w:pPr>
      <w:r w:rsidRPr="00A53D16">
        <w:rPr>
          <w:rFonts w:ascii="Arial" w:eastAsia="Times New Roman" w:hAnsi="Arial" w:cs="Arial"/>
          <w:b/>
          <w:sz w:val="24"/>
          <w:szCs w:val="24"/>
          <w:lang w:val="sr-Latn-ME" w:eastAsia="hr-HR"/>
        </w:rPr>
        <w:t>PRILOG 1</w:t>
      </w:r>
    </w:p>
    <w:p w:rsidR="00A53D16" w:rsidRPr="00A53D16" w:rsidRDefault="00A53D16" w:rsidP="00A53D16">
      <w:pPr>
        <w:spacing w:before="90" w:after="200" w:line="276" w:lineRule="auto"/>
        <w:jc w:val="center"/>
        <w:rPr>
          <w:rFonts w:ascii="Arial" w:eastAsia="Times New Roman" w:hAnsi="Arial" w:cs="Arial"/>
          <w:b/>
          <w:sz w:val="24"/>
          <w:lang w:val="sr-Latn-ME"/>
        </w:rPr>
      </w:pPr>
    </w:p>
    <w:p w:rsidR="00A53D16" w:rsidRPr="00A53D16" w:rsidRDefault="00A53D16" w:rsidP="00A53D16">
      <w:pPr>
        <w:spacing w:before="90" w:after="200" w:line="276" w:lineRule="auto"/>
        <w:jc w:val="center"/>
        <w:rPr>
          <w:rFonts w:ascii="Arial" w:eastAsia="Times New Roman" w:hAnsi="Arial" w:cs="Arial"/>
          <w:b/>
          <w:sz w:val="24"/>
          <w:lang w:val="sr-Latn-ME"/>
        </w:rPr>
      </w:pPr>
      <w:r w:rsidRPr="00A53D16">
        <w:rPr>
          <w:rFonts w:ascii="Arial" w:eastAsia="Times New Roman" w:hAnsi="Arial" w:cs="Arial"/>
          <w:b/>
          <w:sz w:val="24"/>
          <w:lang w:val="sr-Latn-ME"/>
        </w:rPr>
        <w:t>LISTA PRIHVATLJIVIH PROIZVODA</w:t>
      </w:r>
    </w:p>
    <w:tbl>
      <w:tblPr>
        <w:tblW w:w="0" w:type="auto"/>
        <w:tblInd w:w="2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3"/>
      </w:tblGrid>
      <w:tr w:rsidR="00A53D16" w:rsidRPr="00A53D16" w:rsidTr="00DC2702">
        <w:trPr>
          <w:trHeight w:val="373"/>
        </w:trPr>
        <w:tc>
          <w:tcPr>
            <w:tcW w:w="5043" w:type="dxa"/>
          </w:tcPr>
          <w:p w:rsidR="00A53D16" w:rsidRPr="00A53D16" w:rsidRDefault="00A53D16" w:rsidP="00A53D16">
            <w:pPr>
              <w:widowControl w:val="0"/>
              <w:autoSpaceDE w:val="0"/>
              <w:autoSpaceDN w:val="0"/>
              <w:spacing w:before="47" w:after="0" w:line="240" w:lineRule="auto"/>
              <w:ind w:left="47"/>
              <w:rPr>
                <w:rFonts w:ascii="Arial" w:eastAsia="Times New Roman" w:hAnsi="Arial" w:cs="Arial"/>
                <w:b/>
                <w:sz w:val="24"/>
                <w:lang w:val="sr-Latn-ME" w:eastAsia="hr-HR"/>
              </w:rPr>
            </w:pPr>
            <w:r w:rsidRPr="00A53D16">
              <w:rPr>
                <w:rFonts w:ascii="Arial" w:eastAsia="Times New Roman" w:hAnsi="Arial" w:cs="Arial"/>
                <w:b/>
                <w:sz w:val="24"/>
                <w:lang w:val="sr-Latn-ME" w:eastAsia="hr-HR"/>
              </w:rPr>
              <w:t>VOĆE I POVRĆE*</w:t>
            </w:r>
          </w:p>
        </w:tc>
      </w:tr>
      <w:tr w:rsidR="00A53D16" w:rsidRPr="00A53D16" w:rsidTr="00DC2702">
        <w:trPr>
          <w:trHeight w:val="373"/>
        </w:trPr>
        <w:tc>
          <w:tcPr>
            <w:tcW w:w="5043" w:type="dxa"/>
          </w:tcPr>
          <w:p w:rsidR="00A53D16" w:rsidRPr="00A53D16" w:rsidRDefault="00A53D16" w:rsidP="00A53D16">
            <w:pPr>
              <w:widowControl w:val="0"/>
              <w:autoSpaceDE w:val="0"/>
              <w:autoSpaceDN w:val="0"/>
              <w:spacing w:before="47" w:after="0" w:line="240" w:lineRule="auto"/>
              <w:ind w:left="47"/>
              <w:jc w:val="both"/>
              <w:rPr>
                <w:rFonts w:ascii="Arial" w:eastAsia="Times New Roman" w:hAnsi="Arial" w:cs="Arial"/>
                <w:sz w:val="24"/>
                <w:lang w:val="sr-Latn-ME" w:eastAsia="hr-HR"/>
              </w:rPr>
            </w:pPr>
            <w:r w:rsidRPr="00A53D16">
              <w:rPr>
                <w:rFonts w:ascii="Arial" w:eastAsia="Times New Roman" w:hAnsi="Arial" w:cs="Arial"/>
                <w:sz w:val="24"/>
                <w:lang w:val="sr-Latn-ME" w:eastAsia="hr-HR"/>
              </w:rPr>
              <w:t>jabuka, kruška, šljiva, trešnja, breskva, nektarina, kajsija, agrumi, kivi, stono grožđe, bobičasto voće</w:t>
            </w:r>
          </w:p>
        </w:tc>
      </w:tr>
      <w:tr w:rsidR="00A53D16" w:rsidRPr="00A53D16" w:rsidTr="00DC2702">
        <w:trPr>
          <w:trHeight w:val="647"/>
        </w:trPr>
        <w:tc>
          <w:tcPr>
            <w:tcW w:w="5043" w:type="dxa"/>
          </w:tcPr>
          <w:p w:rsidR="00A53D16" w:rsidRPr="00A53D16" w:rsidRDefault="00A53D16" w:rsidP="00A53D16">
            <w:pPr>
              <w:widowControl w:val="0"/>
              <w:autoSpaceDE w:val="0"/>
              <w:autoSpaceDN w:val="0"/>
              <w:spacing w:before="39" w:after="0" w:line="240" w:lineRule="auto"/>
              <w:ind w:left="47" w:right="649"/>
              <w:jc w:val="both"/>
              <w:rPr>
                <w:rFonts w:ascii="Arial" w:eastAsia="Times New Roman" w:hAnsi="Arial" w:cs="Arial"/>
                <w:sz w:val="24"/>
                <w:lang w:val="sr-Latn-ME" w:eastAsia="hr-HR"/>
              </w:rPr>
            </w:pPr>
            <w:r w:rsidRPr="00A53D16">
              <w:rPr>
                <w:rFonts w:ascii="Arial" w:eastAsia="Times New Roman" w:hAnsi="Arial" w:cs="Arial"/>
                <w:sz w:val="24"/>
                <w:lang w:val="sr-Latn-ME" w:eastAsia="hr-HR"/>
              </w:rPr>
              <w:t>šargarepa, cvekla, rotkvice i drugo korjenasto povrće, paradajz, krastavac, zelena salata (razne vrste)</w:t>
            </w:r>
          </w:p>
        </w:tc>
      </w:tr>
      <w:tr w:rsidR="00A53D16" w:rsidRPr="00A53D16" w:rsidTr="00DC2702">
        <w:trPr>
          <w:trHeight w:val="372"/>
        </w:trPr>
        <w:tc>
          <w:tcPr>
            <w:tcW w:w="5043" w:type="dxa"/>
          </w:tcPr>
          <w:p w:rsidR="00A53D16" w:rsidRPr="00A53D16" w:rsidRDefault="00A53D16" w:rsidP="00A53D16">
            <w:pPr>
              <w:widowControl w:val="0"/>
              <w:autoSpaceDE w:val="0"/>
              <w:autoSpaceDN w:val="0"/>
              <w:spacing w:before="45" w:after="0" w:line="240" w:lineRule="auto"/>
              <w:ind w:left="47"/>
              <w:rPr>
                <w:rFonts w:ascii="Arial" w:eastAsia="Times New Roman" w:hAnsi="Arial" w:cs="Arial"/>
                <w:b/>
                <w:sz w:val="24"/>
                <w:lang w:val="sr-Latn-ME" w:eastAsia="hr-HR"/>
              </w:rPr>
            </w:pPr>
            <w:r w:rsidRPr="00A53D16">
              <w:rPr>
                <w:rFonts w:ascii="Arial" w:eastAsia="Times New Roman" w:hAnsi="Arial" w:cs="Arial"/>
                <w:b/>
                <w:sz w:val="24"/>
                <w:lang w:val="sr-Latn-ME" w:eastAsia="hr-HR"/>
              </w:rPr>
              <w:t>MLIJEKO I MLIJEČNI PROIZVODI**</w:t>
            </w:r>
          </w:p>
        </w:tc>
      </w:tr>
      <w:tr w:rsidR="00A53D16" w:rsidRPr="00A53D16" w:rsidTr="00DC2702">
        <w:trPr>
          <w:trHeight w:val="421"/>
        </w:trPr>
        <w:tc>
          <w:tcPr>
            <w:tcW w:w="5043" w:type="dxa"/>
          </w:tcPr>
          <w:p w:rsidR="00A53D16" w:rsidRPr="00A53D16" w:rsidRDefault="00A53D16" w:rsidP="00A53D16">
            <w:pPr>
              <w:widowControl w:val="0"/>
              <w:autoSpaceDE w:val="0"/>
              <w:autoSpaceDN w:val="0"/>
              <w:spacing w:before="42" w:after="0" w:line="240" w:lineRule="auto"/>
              <w:ind w:left="47"/>
              <w:jc w:val="both"/>
              <w:rPr>
                <w:rFonts w:ascii="Arial" w:eastAsia="Times New Roman" w:hAnsi="Arial" w:cs="Arial"/>
                <w:sz w:val="24"/>
                <w:lang w:val="sr-Latn-ME" w:eastAsia="hr-HR"/>
              </w:rPr>
            </w:pPr>
            <w:r w:rsidRPr="00A53D16">
              <w:rPr>
                <w:rFonts w:ascii="Arial" w:eastAsia="Times New Roman" w:hAnsi="Arial" w:cs="Arial"/>
                <w:sz w:val="24"/>
                <w:lang w:val="sr-Latn-ME" w:eastAsia="hr-HR"/>
              </w:rPr>
              <w:t>Pasterizovano mlijeko</w:t>
            </w:r>
          </w:p>
        </w:tc>
      </w:tr>
      <w:tr w:rsidR="00A53D16" w:rsidRPr="00A53D16" w:rsidTr="00DC2702">
        <w:trPr>
          <w:trHeight w:val="765"/>
        </w:trPr>
        <w:tc>
          <w:tcPr>
            <w:tcW w:w="5043" w:type="dxa"/>
            <w:tcBorders>
              <w:bottom w:val="single" w:sz="4" w:space="0" w:color="000000"/>
            </w:tcBorders>
          </w:tcPr>
          <w:p w:rsidR="00A53D16" w:rsidRPr="00A53D16" w:rsidRDefault="00A53D16" w:rsidP="00A53D16">
            <w:pPr>
              <w:widowControl w:val="0"/>
              <w:autoSpaceDE w:val="0"/>
              <w:autoSpaceDN w:val="0"/>
              <w:spacing w:before="99" w:after="0" w:line="240" w:lineRule="auto"/>
              <w:ind w:left="47" w:right="209"/>
              <w:jc w:val="both"/>
              <w:rPr>
                <w:rFonts w:ascii="Arial" w:eastAsia="Times New Roman" w:hAnsi="Arial" w:cs="Arial"/>
                <w:sz w:val="24"/>
                <w:lang w:val="sr-Latn-ME" w:eastAsia="hr-HR"/>
              </w:rPr>
            </w:pPr>
            <w:r w:rsidRPr="00A53D16">
              <w:rPr>
                <w:rFonts w:ascii="Arial" w:eastAsia="Times New Roman" w:hAnsi="Arial" w:cs="Arial"/>
                <w:sz w:val="24"/>
                <w:lang w:val="sr-Latn-ME" w:eastAsia="hr-HR"/>
              </w:rPr>
              <w:t>Fermentisani mliječni proizvodi bez dodatog šećera, soli, arome, voća, oraha, kakaa i masnoća (jogurt i kisjelo mlijeko)</w:t>
            </w:r>
          </w:p>
        </w:tc>
      </w:tr>
    </w:tbl>
    <w:p w:rsidR="00A53D16" w:rsidRPr="00A53D16" w:rsidRDefault="00A53D16" w:rsidP="00A53D1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4"/>
          <w:lang w:val="sr-Latn-ME" w:eastAsia="hr-HR"/>
        </w:rPr>
      </w:pPr>
    </w:p>
    <w:p w:rsidR="00A53D16" w:rsidRPr="00A53D16" w:rsidRDefault="00A53D16" w:rsidP="00A53D1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4"/>
          <w:lang w:val="sr-Latn-ME" w:eastAsia="hr-HR"/>
        </w:rPr>
      </w:pPr>
    </w:p>
    <w:p w:rsidR="00A53D16" w:rsidRPr="00A53D16" w:rsidRDefault="00A53D16" w:rsidP="00A53D16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Times New Roman" w:hAnsi="Arial" w:cs="Arial"/>
          <w:b/>
          <w:sz w:val="23"/>
          <w:szCs w:val="24"/>
          <w:lang w:val="sr-Latn-ME" w:eastAsia="hr-HR"/>
        </w:rPr>
      </w:pPr>
    </w:p>
    <w:p w:rsidR="00A53D16" w:rsidRPr="00A53D16" w:rsidRDefault="00A53D16" w:rsidP="00A53D16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Times New Roman" w:hAnsi="Arial" w:cs="Arial"/>
          <w:sz w:val="23"/>
          <w:szCs w:val="24"/>
          <w:lang w:val="sr-Latn-ME" w:eastAsia="hr-HR"/>
        </w:rPr>
      </w:pPr>
      <w:r w:rsidRPr="00A53D16">
        <w:rPr>
          <w:rFonts w:ascii="Arial" w:eastAsia="Times New Roman" w:hAnsi="Arial" w:cs="Arial"/>
          <w:b/>
          <w:sz w:val="23"/>
          <w:szCs w:val="24"/>
          <w:lang w:val="sr-Latn-ME" w:eastAsia="hr-HR"/>
        </w:rPr>
        <w:t xml:space="preserve">* </w:t>
      </w:r>
      <w:r w:rsidRPr="00A53D16">
        <w:rPr>
          <w:rFonts w:ascii="Arial" w:eastAsia="Times New Roman" w:hAnsi="Arial" w:cs="Arial"/>
          <w:sz w:val="23"/>
          <w:szCs w:val="24"/>
          <w:lang w:val="sr-Latn-ME" w:eastAsia="hr-HR"/>
        </w:rPr>
        <w:t>Voće i povrće treba da ispunjava standarde bezbjednosti hrane, kao i uslove propisane Pravilnikom o opštim i posebnim standardima za stavljanje na tržište voća i povrća („Sl. list CG“, br. 45/2018), da odgovara klasi: eksta i prva klasa, bude pripremljeno i upakovano u pojedinačne obroke spremne za konzumaciju.</w:t>
      </w:r>
    </w:p>
    <w:p w:rsidR="00A53D16" w:rsidRPr="00A53D16" w:rsidRDefault="00A53D16" w:rsidP="00A53D16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Times New Roman" w:hAnsi="Arial" w:cs="Arial"/>
          <w:sz w:val="23"/>
          <w:szCs w:val="24"/>
          <w:lang w:val="sr-Latn-ME" w:eastAsia="hr-HR"/>
        </w:rPr>
      </w:pPr>
    </w:p>
    <w:p w:rsidR="00EE3C32" w:rsidRPr="00A53D16" w:rsidRDefault="00A53D16" w:rsidP="00A53D16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Times New Roman" w:hAnsi="Arial" w:cs="Arial"/>
          <w:sz w:val="23"/>
          <w:szCs w:val="24"/>
          <w:lang w:val="sr-Latn-ME" w:eastAsia="hr-HR"/>
        </w:rPr>
      </w:pPr>
      <w:r w:rsidRPr="00A53D16">
        <w:rPr>
          <w:rFonts w:ascii="Arial" w:eastAsia="Times New Roman" w:hAnsi="Arial" w:cs="Arial"/>
          <w:sz w:val="23"/>
          <w:szCs w:val="24"/>
          <w:lang w:val="sr-Latn-ME" w:eastAsia="hr-HR"/>
        </w:rPr>
        <w:t>** Mlijeko i mliječni proizvodi treba da ispunjavaju standarde bezbjednosti hrane, kao i uslove propisane Pravilnikom o kvalitetu i drugim zahtjevima za mlijeko, mliječne proizvode, kompozitne mliječne proizvode i starter kulture ("Sl list SRJ" br. 26/2002).</w:t>
      </w:r>
      <w:bookmarkStart w:id="0" w:name="_GoBack"/>
      <w:bookmarkEnd w:id="0"/>
    </w:p>
    <w:sectPr w:rsidR="00EE3C32" w:rsidRPr="00A53D16" w:rsidSect="0074239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DA"/>
    <w:rsid w:val="00A53D16"/>
    <w:rsid w:val="00C81FDA"/>
    <w:rsid w:val="00E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C68F7-6B32-4434-8AB5-0E97ED78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 Spahic</dc:creator>
  <cp:keywords/>
  <dc:description/>
  <cp:lastModifiedBy>Mirsad Spahic</cp:lastModifiedBy>
  <cp:revision>2</cp:revision>
  <dcterms:created xsi:type="dcterms:W3CDTF">2019-09-25T06:31:00Z</dcterms:created>
  <dcterms:modified xsi:type="dcterms:W3CDTF">2019-09-25T06:31:00Z</dcterms:modified>
</cp:coreProperties>
</file>