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946" w:rsidRPr="00686946" w:rsidRDefault="00686946" w:rsidP="00686946">
      <w:pPr>
        <w:spacing w:after="0"/>
        <w:jc w:val="center"/>
        <w:rPr>
          <w:rFonts w:asciiTheme="minorHAnsi" w:hAnsiTheme="minorHAnsi" w:cs="Arial"/>
          <w:b/>
          <w:szCs w:val="28"/>
          <w:lang w:val="hr-HR"/>
        </w:rPr>
      </w:pPr>
      <w:r w:rsidRPr="00686946">
        <w:rPr>
          <w:rFonts w:asciiTheme="minorHAnsi" w:hAnsiTheme="minorHAnsi" w:cs="Arial"/>
          <w:b/>
          <w:szCs w:val="28"/>
          <w:lang w:val="hr-HR"/>
        </w:rPr>
        <w:t>MILO ĐUKANOVIĆ, PREDSJEDNIK VLADE CRNE GORE:</w:t>
      </w:r>
    </w:p>
    <w:p w:rsidR="00686946" w:rsidRPr="00686946" w:rsidRDefault="00686946" w:rsidP="00686946">
      <w:pPr>
        <w:spacing w:after="0"/>
        <w:jc w:val="center"/>
        <w:rPr>
          <w:rFonts w:asciiTheme="minorHAnsi" w:hAnsiTheme="minorHAnsi" w:cs="Arial"/>
          <w:b/>
          <w:szCs w:val="28"/>
          <w:lang w:val="hr-HR"/>
        </w:rPr>
      </w:pPr>
      <w:r w:rsidRPr="00686946">
        <w:rPr>
          <w:rFonts w:asciiTheme="minorHAnsi" w:hAnsiTheme="minorHAnsi" w:cs="Arial"/>
          <w:b/>
          <w:szCs w:val="28"/>
          <w:lang w:val="hr-HR"/>
        </w:rPr>
        <w:t>(Obraćanje na svečanosti povodom potpisivanja Ugovora o koncesiji za istraživanje nafte i gasa u Crnogorskom po</w:t>
      </w:r>
      <w:r w:rsidRPr="00686946">
        <w:rPr>
          <w:rFonts w:asciiTheme="minorHAnsi" w:hAnsiTheme="minorHAnsi" w:cs="Arial"/>
          <w:b/>
          <w:szCs w:val="28"/>
          <w:lang w:val="hr-HR"/>
        </w:rPr>
        <w:t>dmorju, Podgorica, 14.09.2016. V</w:t>
      </w:r>
      <w:r w:rsidRPr="00686946">
        <w:rPr>
          <w:rFonts w:asciiTheme="minorHAnsi" w:hAnsiTheme="minorHAnsi" w:cs="Arial"/>
          <w:b/>
          <w:szCs w:val="28"/>
          <w:lang w:val="hr-HR"/>
        </w:rPr>
        <w:t xml:space="preserve">ila </w:t>
      </w:r>
      <w:r w:rsidRPr="00686946">
        <w:rPr>
          <w:rFonts w:asciiTheme="minorHAnsi" w:hAnsiTheme="minorHAnsi" w:cs="Arial"/>
          <w:b/>
          <w:szCs w:val="28"/>
          <w:lang w:val="hr-HR"/>
        </w:rPr>
        <w:t>„</w:t>
      </w:r>
      <w:r w:rsidRPr="00686946">
        <w:rPr>
          <w:rFonts w:asciiTheme="minorHAnsi" w:hAnsiTheme="minorHAnsi" w:cs="Arial"/>
          <w:b/>
          <w:szCs w:val="28"/>
          <w:lang w:val="hr-HR"/>
        </w:rPr>
        <w:t>Gorica</w:t>
      </w:r>
      <w:r w:rsidRPr="00686946">
        <w:rPr>
          <w:rFonts w:asciiTheme="minorHAnsi" w:hAnsiTheme="minorHAnsi" w:cs="Arial"/>
          <w:b/>
          <w:szCs w:val="28"/>
          <w:lang w:val="hr-HR"/>
        </w:rPr>
        <w:t>“</w:t>
      </w:r>
      <w:r w:rsidRPr="00686946">
        <w:rPr>
          <w:rFonts w:asciiTheme="minorHAnsi" w:hAnsiTheme="minorHAnsi" w:cs="Arial"/>
          <w:b/>
          <w:szCs w:val="28"/>
          <w:lang w:val="hr-HR"/>
        </w:rPr>
        <w:t>)</w:t>
      </w:r>
    </w:p>
    <w:p w:rsidR="00686946" w:rsidRPr="00686946" w:rsidRDefault="00686946" w:rsidP="00686946">
      <w:pPr>
        <w:rPr>
          <w:rFonts w:asciiTheme="minorHAnsi" w:hAnsiTheme="minorHAnsi"/>
          <w:szCs w:val="28"/>
          <w:lang w:val="hr-HR"/>
        </w:rPr>
      </w:pPr>
      <w:bookmarkStart w:id="0" w:name="_GoBack"/>
      <w:bookmarkEnd w:id="0"/>
    </w:p>
    <w:p w:rsidR="00686946" w:rsidRDefault="00686946" w:rsidP="00686946">
      <w:pPr>
        <w:rPr>
          <w:rFonts w:asciiTheme="minorHAnsi" w:hAnsiTheme="minorHAnsi"/>
          <w:szCs w:val="28"/>
          <w:lang w:val="hr-HR"/>
        </w:rPr>
      </w:pPr>
      <w:r w:rsidRPr="00686946">
        <w:rPr>
          <w:rFonts w:asciiTheme="minorHAnsi" w:hAnsiTheme="minorHAnsi"/>
          <w:szCs w:val="28"/>
          <w:lang w:val="hr-HR"/>
        </w:rPr>
        <w:t>Dame i gospodo,</w:t>
      </w:r>
    </w:p>
    <w:p w:rsidR="00686946" w:rsidRDefault="00686946" w:rsidP="00686946">
      <w:pPr>
        <w:rPr>
          <w:rFonts w:asciiTheme="minorHAnsi" w:hAnsiTheme="minorHAnsi"/>
          <w:szCs w:val="28"/>
          <w:lang w:val="hr-HR"/>
        </w:rPr>
      </w:pPr>
      <w:r w:rsidRPr="00686946">
        <w:rPr>
          <w:rFonts w:asciiTheme="minorHAnsi" w:hAnsiTheme="minorHAnsi"/>
          <w:szCs w:val="28"/>
          <w:lang w:val="hr-HR"/>
        </w:rPr>
        <w:t>Potpisivanje Ugovora o istraživanju nafte i gasa je veliki događaj za Crnu Goru. Vlada je na pripremi ovog projekta ozbiljno radila nekoliko godina. Nije dugo, posebno kada se ima na umu koliko je stara sama ideja. Podsjećanja radi, Narodna skupština Kraljevine Crne Gore donijela je 1914. godine odluku o koncesiji za eksploataciju nafte u regionu Skadarskog jezera. Taj svojevrstan tehnološki izazov za to vrijeme, kojim je bila planirana bušotina od 200m, prekinuo je Prvi svjetski rat. Bilo je više sličnih pokušaja tokom proteklih sto godina, ali se nikada nije mnogo odmaklo od početka.</w:t>
      </w:r>
    </w:p>
    <w:p w:rsidR="00686946" w:rsidRPr="00686946" w:rsidRDefault="00686946" w:rsidP="00686946">
      <w:pPr>
        <w:rPr>
          <w:rFonts w:asciiTheme="minorHAnsi" w:hAnsiTheme="minorHAnsi"/>
          <w:szCs w:val="28"/>
          <w:lang w:val="hr-HR"/>
        </w:rPr>
      </w:pPr>
      <w:r w:rsidRPr="00686946">
        <w:rPr>
          <w:rFonts w:asciiTheme="minorHAnsi" w:hAnsiTheme="minorHAnsi"/>
          <w:szCs w:val="28"/>
          <w:lang w:val="hr-HR"/>
        </w:rPr>
        <w:t>Danas smo opet pred krupnim razvojnim i tehnološkim izazovima. Ovoga puta vjerujemo realnijim i izglednijim, jer su naši partneri kompanije svjetskog glasa u ovoj industriji – Eni i Novatek.</w:t>
      </w:r>
    </w:p>
    <w:p w:rsidR="00686946" w:rsidRDefault="00686946" w:rsidP="00686946">
      <w:pPr>
        <w:rPr>
          <w:rFonts w:asciiTheme="minorHAnsi" w:hAnsiTheme="minorHAnsi"/>
          <w:szCs w:val="28"/>
          <w:lang w:val="hr-HR"/>
        </w:rPr>
      </w:pPr>
      <w:r w:rsidRPr="00686946">
        <w:rPr>
          <w:rFonts w:asciiTheme="minorHAnsi" w:hAnsiTheme="minorHAnsi"/>
          <w:szCs w:val="28"/>
          <w:lang w:val="hr-HR"/>
        </w:rPr>
        <w:t>Naš optimizam je utoliko realniji, što smo u koncipiranju projekta istraživanja imali pravnog savjetnika iz Norveške. Koristili smo model ove veoma razvijene, prijateljske zemlje, koja je inače najbolji primjer skladnog odnosa između imperativa očuvanja životne sredine, naftne industrije i sektora podrške. Koristeći upravo norveški koncept, mi ćemo dograditi sistem u ovoj oblasti osnivanjem Fonda za naftu i gas, kojim ćemo dio prihoda ostvarenih očekivanom valorizacijom ovog resursa ostaviti za budući razvoj naše države.</w:t>
      </w:r>
    </w:p>
    <w:p w:rsidR="00686946" w:rsidRDefault="00686946" w:rsidP="00686946">
      <w:pPr>
        <w:rPr>
          <w:rFonts w:asciiTheme="minorHAnsi" w:hAnsiTheme="minorHAnsi"/>
          <w:szCs w:val="28"/>
          <w:lang w:val="hr-HR"/>
        </w:rPr>
      </w:pPr>
      <w:r w:rsidRPr="00686946">
        <w:rPr>
          <w:rFonts w:asciiTheme="minorHAnsi" w:hAnsiTheme="minorHAnsi"/>
          <w:szCs w:val="28"/>
          <w:lang w:val="hr-HR"/>
        </w:rPr>
        <w:t>Stvaranjem preduslova za istraživanje i proizvodnju ugljovodonika stvorili smo još jednu realnu šansu za puniju valorizaciju domaćih energetskih resursa u korist i sadašnjih i budućih generacija. Pronalazak komercijalnih rezervi nafte i gasa značio bi temelj potpuno nove industrije u našoj zemlji, koja bi doprinijela povećanju obima proizvodnje i izvoznoj bazi, kao i bržem ukupnom ekonomskom rastu. Time bi se otvorile mogućnosti za brže zapošljavanje i veće zarade u ovoj industrijskoj grani. Istovremeno, to bi doprinijelo povećanju budžetskih prihoda države, što bi stvorilo pretpostavke za veću pažnju prema penzionerima i zaposlenima u važnim državnim sektorima kao što su obrazovanje i zdravstvo.</w:t>
      </w:r>
    </w:p>
    <w:p w:rsidR="00686946" w:rsidRDefault="00686946" w:rsidP="00686946">
      <w:pPr>
        <w:rPr>
          <w:rFonts w:asciiTheme="minorHAnsi" w:hAnsiTheme="minorHAnsi"/>
          <w:szCs w:val="28"/>
          <w:lang w:val="hr-HR"/>
        </w:rPr>
      </w:pPr>
      <w:r w:rsidRPr="00686946">
        <w:rPr>
          <w:rFonts w:asciiTheme="minorHAnsi" w:hAnsiTheme="minorHAnsi"/>
          <w:szCs w:val="28"/>
          <w:lang w:val="hr-HR"/>
        </w:rPr>
        <w:t>Želim da odam zahvalnost i priznanje našim partnerima na strpljivosti i istrajnosti. Potpisivanjem ovog Ugovora oni su ukazali povjerenje državi Crnoj Gori i njenim institucijama. Eni i Novatek će uložiti značajna finansijska sredstva u ugljovodonični resurs koji smo im povjerili, i pri tome snositi cjelokupan rizik istraživanja. Cijenimo da je to još jedna potvrda dobrog pravca ekonomskog razvoja koji smo odabrali, kao i stabilnosti naše države i predvidivosti poslovnog ambijenta.</w:t>
      </w:r>
    </w:p>
    <w:p w:rsidR="00686946" w:rsidRDefault="00686946" w:rsidP="00686946">
      <w:pPr>
        <w:rPr>
          <w:rFonts w:asciiTheme="minorHAnsi" w:hAnsiTheme="minorHAnsi" w:cs="Arial"/>
          <w:bCs/>
          <w:iCs/>
          <w:szCs w:val="28"/>
          <w:lang w:val="hr-HR"/>
        </w:rPr>
      </w:pPr>
      <w:r w:rsidRPr="00686946">
        <w:rPr>
          <w:rFonts w:asciiTheme="minorHAnsi" w:hAnsiTheme="minorHAnsi" w:cs="Arial"/>
          <w:bCs/>
          <w:iCs/>
          <w:szCs w:val="28"/>
          <w:lang w:val="hr-HR"/>
        </w:rPr>
        <w:t>Zemlje veličine i razvoja na kojem je Crna Gora danas sve velike projekte, uključujući i ove u energetici, realizuju sa stranim investitorima. Zbog toga, pažljivo upravljanje resursima dodatno dobija na važnosti. To je ključno pitanje za budućnost ekonomije i održivog razvoja.</w:t>
      </w:r>
      <w:r w:rsidRPr="00686946">
        <w:rPr>
          <w:rFonts w:asciiTheme="minorHAnsi" w:hAnsiTheme="minorHAnsi"/>
          <w:szCs w:val="28"/>
          <w:lang w:val="hr-HR"/>
        </w:rPr>
        <w:t xml:space="preserve"> </w:t>
      </w:r>
      <w:r w:rsidRPr="00686946">
        <w:rPr>
          <w:rFonts w:asciiTheme="minorHAnsi" w:hAnsiTheme="minorHAnsi" w:cs="Arial"/>
          <w:bCs/>
          <w:iCs/>
          <w:szCs w:val="28"/>
          <w:lang w:val="hr-HR"/>
        </w:rPr>
        <w:t xml:space="preserve">Energetska stabilnost danas, više nego ikada u istoriji, predstavlja ključni element bezbjednosti. Nivo u kojem su države u 21. vijeku energetski obezbijeđene iz sopstvenih izvora ukazuje i na njihovu ekonomsku snagu i perspektivu, kao i na njihovu nezavisnost. Crna Gora temeljno i strateški radi na obezbjeđivanju novih izvora energije, samostalno, i sa svojim </w:t>
      </w:r>
      <w:r w:rsidRPr="00686946">
        <w:rPr>
          <w:rFonts w:asciiTheme="minorHAnsi" w:hAnsiTheme="minorHAnsi" w:cs="Arial"/>
          <w:bCs/>
          <w:iCs/>
          <w:szCs w:val="28"/>
          <w:lang w:val="hr-HR"/>
        </w:rPr>
        <w:lastRenderedPageBreak/>
        <w:t>prekograničnim partnerima. Jedan od izvora je i Jadransko-jonski gasovod u čijem planiranju smo poodmakli. To je projekat koji je u potpunosti komplementaran sa aktivnostima koje su predmet ovog Ugovora.</w:t>
      </w:r>
    </w:p>
    <w:p w:rsidR="00686946" w:rsidRPr="00686946" w:rsidRDefault="00686946" w:rsidP="00686946">
      <w:pPr>
        <w:rPr>
          <w:rFonts w:asciiTheme="minorHAnsi" w:hAnsiTheme="minorHAnsi"/>
          <w:szCs w:val="28"/>
          <w:lang w:val="hr-HR"/>
        </w:rPr>
      </w:pPr>
    </w:p>
    <w:p w:rsidR="00686946" w:rsidRDefault="00686946" w:rsidP="00686946">
      <w:pPr>
        <w:rPr>
          <w:rFonts w:asciiTheme="minorHAnsi" w:hAnsiTheme="minorHAnsi"/>
          <w:szCs w:val="28"/>
          <w:lang w:val="hr-HR"/>
        </w:rPr>
      </w:pPr>
      <w:r w:rsidRPr="00686946">
        <w:rPr>
          <w:rFonts w:asciiTheme="minorHAnsi" w:hAnsiTheme="minorHAnsi"/>
          <w:szCs w:val="28"/>
          <w:lang w:val="hr-HR"/>
        </w:rPr>
        <w:t>Dame i gospodo,</w:t>
      </w:r>
    </w:p>
    <w:p w:rsidR="00686946" w:rsidRDefault="00686946" w:rsidP="00686946">
      <w:pPr>
        <w:rPr>
          <w:rFonts w:asciiTheme="minorHAnsi" w:hAnsiTheme="minorHAnsi"/>
          <w:szCs w:val="28"/>
          <w:lang w:val="hr-HR"/>
        </w:rPr>
      </w:pPr>
      <w:r w:rsidRPr="00686946">
        <w:rPr>
          <w:rFonts w:asciiTheme="minorHAnsi" w:hAnsiTheme="minorHAnsi"/>
          <w:szCs w:val="28"/>
          <w:lang w:val="hr-HR"/>
        </w:rPr>
        <w:t>Današnjim potpisivanjem ovog Ugovora otvoren je put za prve istražne radnje u crnogorskom podmorju. Put na koji smo čekali vjekovima.</w:t>
      </w:r>
    </w:p>
    <w:p w:rsidR="00686946" w:rsidRDefault="00686946" w:rsidP="00686946">
      <w:pPr>
        <w:rPr>
          <w:rFonts w:asciiTheme="minorHAnsi" w:hAnsiTheme="minorHAnsi"/>
          <w:szCs w:val="28"/>
          <w:lang w:val="hr-HR"/>
        </w:rPr>
      </w:pPr>
      <w:r w:rsidRPr="00686946">
        <w:rPr>
          <w:rFonts w:asciiTheme="minorHAnsi" w:hAnsiTheme="minorHAnsi"/>
          <w:szCs w:val="28"/>
          <w:lang w:val="hr-HR"/>
        </w:rPr>
        <w:t>Neka nam je srećno! Da se uskoro radujemo dobrim rezultatima istraživanja. I prvim koracima u razvoju industrije nafte i gasa u našoj zemlji.</w:t>
      </w:r>
    </w:p>
    <w:p w:rsidR="00CB46AC" w:rsidRPr="00686946" w:rsidRDefault="00686946">
      <w:pPr>
        <w:rPr>
          <w:rFonts w:asciiTheme="minorHAnsi" w:hAnsiTheme="minorHAnsi"/>
          <w:szCs w:val="28"/>
          <w:lang w:val="hr-HR"/>
        </w:rPr>
      </w:pPr>
      <w:r w:rsidRPr="00686946">
        <w:rPr>
          <w:rFonts w:asciiTheme="minorHAnsi" w:hAnsiTheme="minorHAnsi"/>
          <w:szCs w:val="28"/>
          <w:lang w:val="hr-HR"/>
        </w:rPr>
        <w:t>Hvala vam na pažnji!</w:t>
      </w:r>
    </w:p>
    <w:sectPr w:rsidR="00CB46AC" w:rsidRPr="00686946" w:rsidSect="00C04A02">
      <w:headerReference w:type="default" r:id="rId6"/>
      <w:footerReference w:type="default" r:id="rId7"/>
      <w:pgSz w:w="11907" w:h="16839"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239" w:rsidRDefault="00111239" w:rsidP="003422AB">
      <w:pPr>
        <w:spacing w:after="0"/>
      </w:pPr>
      <w:r>
        <w:separator/>
      </w:r>
    </w:p>
  </w:endnote>
  <w:endnote w:type="continuationSeparator" w:id="0">
    <w:p w:rsidR="00111239" w:rsidRDefault="00111239" w:rsidP="003422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6D2" w:rsidRDefault="00111239" w:rsidP="004476D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239" w:rsidRDefault="00111239" w:rsidP="003422AB">
      <w:pPr>
        <w:spacing w:after="0"/>
      </w:pPr>
      <w:r>
        <w:separator/>
      </w:r>
    </w:p>
  </w:footnote>
  <w:footnote w:type="continuationSeparator" w:id="0">
    <w:p w:rsidR="00111239" w:rsidRDefault="00111239" w:rsidP="003422A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A02" w:rsidRDefault="00111239" w:rsidP="003422AB">
    <w:pPr>
      <w:pStyle w:val="Header"/>
      <w:jc w:val="right"/>
    </w:pPr>
    <w:r>
      <w:fldChar w:fldCharType="begin"/>
    </w:r>
    <w:r>
      <w:instrText xml:space="preserve"> PAGE   \* MERGEFORMAT </w:instrText>
    </w:r>
    <w:r>
      <w:fldChar w:fldCharType="separate"/>
    </w:r>
    <w:r w:rsidR="003422AB">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46"/>
    <w:rsid w:val="00111239"/>
    <w:rsid w:val="003422AB"/>
    <w:rsid w:val="00686946"/>
    <w:rsid w:val="00742242"/>
    <w:rsid w:val="00882331"/>
    <w:rsid w:val="00A2059B"/>
    <w:rsid w:val="00CB46AC"/>
    <w:rsid w:val="00FB33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CD1F0-1D9A-4F17-8CDC-65F794CF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946"/>
    <w:pPr>
      <w:spacing w:after="200" w:line="240" w:lineRule="auto"/>
      <w:jc w:val="both"/>
    </w:pPr>
    <w:rPr>
      <w:rFonts w:ascii="Cambria" w:eastAsia="Times New Roman" w:hAnsi="Cambria" w:cs="Times New Roman"/>
      <w:sz w:val="24"/>
      <w:lang w:val="en-US"/>
    </w:rPr>
  </w:style>
  <w:style w:type="paragraph" w:styleId="Heading1">
    <w:name w:val="heading 1"/>
    <w:basedOn w:val="Normal"/>
    <w:next w:val="Normal"/>
    <w:link w:val="Heading1Char"/>
    <w:uiPriority w:val="9"/>
    <w:qFormat/>
    <w:rsid w:val="00742242"/>
    <w:pPr>
      <w:keepNext/>
      <w:spacing w:before="240" w:after="60" w:line="276" w:lineRule="auto"/>
      <w:outlineLvl w:val="0"/>
    </w:pPr>
    <w:rPr>
      <w:rFonts w:ascii="Calibri Light" w:hAnsi="Calibri Light"/>
      <w:b/>
      <w:bCs/>
      <w:noProof/>
      <w:kern w:val="32"/>
      <w:sz w:val="32"/>
      <w:szCs w:val="32"/>
      <w:lang w:val="hr-HR"/>
    </w:rPr>
  </w:style>
  <w:style w:type="paragraph" w:styleId="Heading2">
    <w:name w:val="heading 2"/>
    <w:basedOn w:val="Normal"/>
    <w:next w:val="Normal"/>
    <w:link w:val="Heading2Char"/>
    <w:uiPriority w:val="9"/>
    <w:unhideWhenUsed/>
    <w:qFormat/>
    <w:rsid w:val="00742242"/>
    <w:pPr>
      <w:keepNext/>
      <w:spacing w:before="240" w:after="60" w:line="276" w:lineRule="auto"/>
      <w:jc w:val="center"/>
      <w:outlineLvl w:val="1"/>
    </w:pPr>
    <w:rPr>
      <w:rFonts w:ascii="Calibri Light" w:hAnsi="Calibri Light"/>
      <w:b/>
      <w:bCs/>
      <w:iCs/>
      <w:noProof/>
      <w:sz w:val="28"/>
      <w:szCs w:val="28"/>
      <w:lang w:val="hr-HR"/>
    </w:rPr>
  </w:style>
  <w:style w:type="paragraph" w:styleId="Heading3">
    <w:name w:val="heading 3"/>
    <w:basedOn w:val="Normal"/>
    <w:next w:val="Normal"/>
    <w:link w:val="Heading3Char"/>
    <w:uiPriority w:val="9"/>
    <w:unhideWhenUsed/>
    <w:qFormat/>
    <w:rsid w:val="00742242"/>
    <w:pPr>
      <w:keepNext/>
      <w:spacing w:before="240" w:after="60" w:line="276" w:lineRule="auto"/>
      <w:jc w:val="center"/>
      <w:outlineLvl w:val="2"/>
    </w:pPr>
    <w:rPr>
      <w:rFonts w:ascii="Calibri Light" w:hAnsi="Calibri Light"/>
      <w:b/>
      <w:bCs/>
      <w:noProof/>
      <w:szCs w:val="26"/>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242"/>
    <w:pPr>
      <w:spacing w:after="0"/>
    </w:pPr>
    <w:rPr>
      <w:rFonts w:ascii="Tahoma" w:eastAsia="Calibri" w:hAnsi="Tahoma" w:cs="Tahoma"/>
      <w:noProof/>
      <w:sz w:val="16"/>
      <w:szCs w:val="16"/>
      <w:lang w:val="hr-HR"/>
    </w:rPr>
  </w:style>
  <w:style w:type="character" w:customStyle="1" w:styleId="BalloonTextChar">
    <w:name w:val="Balloon Text Char"/>
    <w:link w:val="BalloonText"/>
    <w:uiPriority w:val="99"/>
    <w:semiHidden/>
    <w:rsid w:val="00742242"/>
    <w:rPr>
      <w:rFonts w:ascii="Tahoma" w:hAnsi="Tahoma" w:cs="Tahoma"/>
      <w:noProof/>
      <w:sz w:val="16"/>
      <w:szCs w:val="16"/>
    </w:rPr>
  </w:style>
  <w:style w:type="paragraph" w:styleId="Footer">
    <w:name w:val="footer"/>
    <w:basedOn w:val="Normal"/>
    <w:link w:val="FooterChar"/>
    <w:uiPriority w:val="99"/>
    <w:unhideWhenUsed/>
    <w:rsid w:val="00742242"/>
    <w:pPr>
      <w:tabs>
        <w:tab w:val="center" w:pos="4680"/>
        <w:tab w:val="right" w:pos="9360"/>
      </w:tabs>
      <w:spacing w:line="276" w:lineRule="auto"/>
    </w:pPr>
    <w:rPr>
      <w:rFonts w:ascii="Calibri" w:eastAsia="Calibri" w:hAnsi="Calibri"/>
      <w:noProof/>
      <w:lang w:val="hr-HR"/>
    </w:rPr>
  </w:style>
  <w:style w:type="character" w:customStyle="1" w:styleId="FooterChar">
    <w:name w:val="Footer Char"/>
    <w:link w:val="Footer"/>
    <w:uiPriority w:val="99"/>
    <w:rsid w:val="00742242"/>
    <w:rPr>
      <w:rFonts w:ascii="Calibri" w:hAnsi="Calibri" w:cs="Times New Roman"/>
      <w:noProof/>
      <w:sz w:val="24"/>
    </w:rPr>
  </w:style>
  <w:style w:type="paragraph" w:styleId="Header">
    <w:name w:val="header"/>
    <w:basedOn w:val="Normal"/>
    <w:link w:val="HeaderChar"/>
    <w:uiPriority w:val="99"/>
    <w:unhideWhenUsed/>
    <w:rsid w:val="00742242"/>
    <w:pPr>
      <w:tabs>
        <w:tab w:val="center" w:pos="4680"/>
        <w:tab w:val="right" w:pos="9360"/>
      </w:tabs>
      <w:spacing w:line="276" w:lineRule="auto"/>
    </w:pPr>
    <w:rPr>
      <w:rFonts w:ascii="Calibri" w:eastAsia="Calibri" w:hAnsi="Calibri"/>
      <w:noProof/>
      <w:lang w:val="hr-HR"/>
    </w:rPr>
  </w:style>
  <w:style w:type="character" w:customStyle="1" w:styleId="HeaderChar">
    <w:name w:val="Header Char"/>
    <w:link w:val="Header"/>
    <w:uiPriority w:val="99"/>
    <w:rsid w:val="00742242"/>
    <w:rPr>
      <w:rFonts w:ascii="Calibri" w:hAnsi="Calibri" w:cs="Times New Roman"/>
      <w:noProof/>
      <w:sz w:val="24"/>
    </w:rPr>
  </w:style>
  <w:style w:type="character" w:customStyle="1" w:styleId="Heading1Char">
    <w:name w:val="Heading 1 Char"/>
    <w:link w:val="Heading1"/>
    <w:uiPriority w:val="9"/>
    <w:rsid w:val="00742242"/>
    <w:rPr>
      <w:rFonts w:ascii="Calibri Light" w:eastAsia="Times New Roman" w:hAnsi="Calibri Light" w:cs="Times New Roman"/>
      <w:b/>
      <w:bCs/>
      <w:noProof/>
      <w:kern w:val="32"/>
      <w:sz w:val="32"/>
      <w:szCs w:val="32"/>
    </w:rPr>
  </w:style>
  <w:style w:type="character" w:customStyle="1" w:styleId="Heading2Char">
    <w:name w:val="Heading 2 Char"/>
    <w:link w:val="Heading2"/>
    <w:uiPriority w:val="9"/>
    <w:rsid w:val="00742242"/>
    <w:rPr>
      <w:rFonts w:ascii="Calibri Light" w:eastAsia="Times New Roman" w:hAnsi="Calibri Light" w:cs="Times New Roman"/>
      <w:b/>
      <w:bCs/>
      <w:iCs/>
      <w:noProof/>
      <w:sz w:val="28"/>
      <w:szCs w:val="28"/>
    </w:rPr>
  </w:style>
  <w:style w:type="character" w:customStyle="1" w:styleId="Heading3Char">
    <w:name w:val="Heading 3 Char"/>
    <w:link w:val="Heading3"/>
    <w:uiPriority w:val="9"/>
    <w:rsid w:val="00742242"/>
    <w:rPr>
      <w:rFonts w:ascii="Calibri Light" w:eastAsia="Times New Roman" w:hAnsi="Calibri Light" w:cs="Times New Roman"/>
      <w:b/>
      <w:bCs/>
      <w:noProof/>
      <w:sz w:val="24"/>
      <w:szCs w:val="26"/>
    </w:rPr>
  </w:style>
  <w:style w:type="paragraph" w:styleId="NoSpacing">
    <w:name w:val="No Spacing"/>
    <w:uiPriority w:val="1"/>
    <w:qFormat/>
    <w:rsid w:val="00742242"/>
    <w:pPr>
      <w:spacing w:after="0" w:line="240" w:lineRule="auto"/>
    </w:pPr>
    <w:rPr>
      <w:rFonts w:ascii="Times New Roman" w:hAnsi="Times New Roman" w:cs="Times New Roman"/>
      <w:sz w:val="28"/>
      <w:szCs w:val="28"/>
      <w:lang w:val="en-US"/>
    </w:rPr>
  </w:style>
  <w:style w:type="paragraph" w:styleId="Subtitle">
    <w:name w:val="Subtitle"/>
    <w:basedOn w:val="Normal"/>
    <w:next w:val="Normal"/>
    <w:link w:val="SubtitleChar"/>
    <w:uiPriority w:val="11"/>
    <w:qFormat/>
    <w:rsid w:val="00742242"/>
    <w:pPr>
      <w:spacing w:before="480" w:after="60" w:line="276" w:lineRule="auto"/>
      <w:jc w:val="left"/>
      <w:outlineLvl w:val="1"/>
    </w:pPr>
    <w:rPr>
      <w:rFonts w:ascii="Calibri" w:hAnsi="Calibri"/>
      <w:noProof/>
      <w:szCs w:val="24"/>
      <w:lang w:val="hr-HR"/>
    </w:rPr>
  </w:style>
  <w:style w:type="character" w:customStyle="1" w:styleId="SubtitleChar">
    <w:name w:val="Subtitle Char"/>
    <w:link w:val="Subtitle"/>
    <w:uiPriority w:val="11"/>
    <w:rsid w:val="00742242"/>
    <w:rPr>
      <w:rFonts w:ascii="Calibri" w:eastAsia="Times New Roman" w:hAnsi="Calibri"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579</Words>
  <Characters>3303</Characters>
  <Application>Microsoft Office Word</Application>
  <DocSecurity>0</DocSecurity>
  <Lines>27</Lines>
  <Paragraphs>7</Paragraphs>
  <ScaleCrop>false</ScaleCrop>
  <Company>Hewlett-Packard Company</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Srdjan Kusovac</dc:creator>
  <cp:keywords/>
  <dc:description/>
  <cp:lastModifiedBy>Srdjan Kusovac</cp:lastModifiedBy>
  <cp:revision>2</cp:revision>
  <dcterms:created xsi:type="dcterms:W3CDTF">2016-09-14T14:10:00Z</dcterms:created>
  <dcterms:modified xsi:type="dcterms:W3CDTF">2016-09-14T14:12:00Z</dcterms:modified>
</cp:coreProperties>
</file>