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3D745B75" w:rsidR="008F3105" w:rsidRDefault="008F3105" w:rsidP="00DA3813">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568813D2" w:rsidR="008F3105"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164B7F">
        <w:rPr>
          <w:rFonts w:asciiTheme="majorHAnsi" w:hAnsiTheme="majorHAnsi" w:cstheme="majorHAnsi"/>
          <w:sz w:val="36"/>
          <w:szCs w:val="36"/>
        </w:rPr>
        <w:t>03.03</w:t>
      </w:r>
      <w:r w:rsidR="008F3105" w:rsidRPr="00D970FB">
        <w:rPr>
          <w:rFonts w:asciiTheme="majorHAnsi" w:hAnsiTheme="majorHAnsi" w:cstheme="majorHAnsi"/>
          <w:sz w:val="36"/>
          <w:szCs w:val="36"/>
        </w:rPr>
        <w:t xml:space="preserve">. do </w:t>
      </w:r>
      <w:r w:rsidR="00164B7F">
        <w:rPr>
          <w:rFonts w:asciiTheme="majorHAnsi" w:hAnsiTheme="majorHAnsi" w:cstheme="majorHAnsi"/>
          <w:sz w:val="36"/>
          <w:szCs w:val="36"/>
        </w:rPr>
        <w:t>07.03</w:t>
      </w:r>
      <w:r w:rsidR="008F3105" w:rsidRPr="00D970FB">
        <w:rPr>
          <w:rFonts w:asciiTheme="majorHAnsi" w:hAnsiTheme="majorHAnsi" w:cstheme="majorHAnsi"/>
          <w:sz w:val="36"/>
          <w:szCs w:val="36"/>
        </w:rPr>
        <w:t>.202</w:t>
      </w:r>
      <w:r w:rsidR="00164B7F">
        <w:rPr>
          <w:rFonts w:asciiTheme="majorHAnsi" w:hAnsiTheme="majorHAnsi" w:cstheme="majorHAnsi"/>
          <w:sz w:val="36"/>
          <w:szCs w:val="36"/>
        </w:rPr>
        <w:t>5</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3049DE3E" w14:textId="76EB5318" w:rsidR="00B123B0" w:rsidRPr="00B123B0" w:rsidRDefault="00B123B0" w:rsidP="00B123B0">
      <w:pPr>
        <w:pStyle w:val="Heading1"/>
        <w:spacing w:before="0" w:after="120" w:line="240" w:lineRule="auto"/>
        <w:jc w:val="center"/>
        <w:rPr>
          <w:color w:val="000000" w:themeColor="text1"/>
          <w:sz w:val="36"/>
          <w:szCs w:val="36"/>
          <w:lang w:val="sr-Latn-RS"/>
        </w:rPr>
      </w:pPr>
      <w:bookmarkStart w:id="0" w:name="_Toc210375793"/>
      <w:r w:rsidRPr="00B123B0">
        <w:rPr>
          <w:color w:val="000000" w:themeColor="text1"/>
          <w:sz w:val="36"/>
          <w:szCs w:val="36"/>
          <w:lang w:val="sr-Latn-RS"/>
        </w:rPr>
        <w:t xml:space="preserve">JU </w:t>
      </w:r>
      <w:r w:rsidR="00164B7F">
        <w:rPr>
          <w:rStyle w:val="Style9"/>
          <w:rFonts w:asciiTheme="majorHAnsi" w:hAnsiTheme="majorHAnsi" w:cstheme="majorHAnsi"/>
          <w:color w:val="auto"/>
          <w:sz w:val="36"/>
          <w:szCs w:val="36"/>
        </w:rPr>
        <w:t>Srednja elektrotehnička</w:t>
      </w:r>
      <w:r w:rsidR="000B013E" w:rsidRPr="000B013E">
        <w:rPr>
          <w:rStyle w:val="Style9"/>
          <w:rFonts w:asciiTheme="majorHAnsi" w:hAnsiTheme="majorHAnsi" w:cstheme="majorHAnsi"/>
          <w:color w:val="auto"/>
          <w:sz w:val="36"/>
          <w:szCs w:val="36"/>
        </w:rPr>
        <w:t xml:space="preserve"> škola </w:t>
      </w:r>
      <w:r w:rsidR="00164B7F">
        <w:rPr>
          <w:rStyle w:val="Style9"/>
          <w:rFonts w:asciiTheme="majorHAnsi" w:hAnsiTheme="majorHAnsi" w:cstheme="majorHAnsi"/>
          <w:color w:val="auto"/>
          <w:sz w:val="36"/>
          <w:szCs w:val="36"/>
        </w:rPr>
        <w:t xml:space="preserve">„Vaso Aligrudić“ </w:t>
      </w:r>
      <w:r w:rsidR="000B013E" w:rsidRPr="000B013E">
        <w:rPr>
          <w:rStyle w:val="Style9"/>
          <w:rFonts w:asciiTheme="majorHAnsi" w:hAnsiTheme="majorHAnsi" w:cstheme="majorHAnsi"/>
          <w:color w:val="auto"/>
          <w:sz w:val="36"/>
          <w:szCs w:val="36"/>
        </w:rPr>
        <w:t>Podgorica</w:t>
      </w:r>
      <w:bookmarkEnd w:id="0"/>
    </w:p>
    <w:p w14:paraId="7135B5DD" w14:textId="202759B3" w:rsidR="008F3105" w:rsidRPr="00A60EAB" w:rsidRDefault="008F3105" w:rsidP="00584265">
      <w:pPr>
        <w:rPr>
          <w:rFonts w:asciiTheme="majorHAnsi" w:hAnsiTheme="majorHAnsi" w:cstheme="majorHAnsi"/>
          <w:sz w:val="36"/>
          <w:szCs w:val="36"/>
          <w:lang w:val="en-US"/>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sdt>
      <w:sdtPr>
        <w:id w:val="-1552156480"/>
        <w:docPartObj>
          <w:docPartGallery w:val="Table of Contents"/>
          <w:docPartUnique/>
        </w:docPartObj>
      </w:sdtPr>
      <w:sdtEndPr>
        <w:rPr>
          <w:b/>
          <w:bCs/>
          <w:noProof/>
        </w:rPr>
      </w:sdtEndPr>
      <w:sdtContent>
        <w:p w14:paraId="36A66F73" w14:textId="77777777" w:rsidR="00A748DD" w:rsidRPr="00A748DD" w:rsidRDefault="00A748DD" w:rsidP="00A748DD">
          <w:pPr>
            <w:tabs>
              <w:tab w:val="left" w:pos="3885"/>
            </w:tabs>
            <w:rPr>
              <w:rFonts w:asciiTheme="majorHAnsi" w:hAnsiTheme="majorHAnsi" w:cstheme="majorHAnsi"/>
              <w:b/>
              <w:sz w:val="28"/>
              <w:szCs w:val="28"/>
            </w:rPr>
          </w:pPr>
          <w:r w:rsidRPr="00A748DD">
            <w:rPr>
              <w:rFonts w:asciiTheme="majorHAnsi" w:hAnsiTheme="majorHAnsi" w:cstheme="majorHAnsi"/>
              <w:b/>
              <w:sz w:val="28"/>
              <w:szCs w:val="28"/>
            </w:rPr>
            <w:t>SADRŽAJ:</w:t>
          </w:r>
        </w:p>
        <w:p w14:paraId="3C97B35B" w14:textId="77777777" w:rsidR="00A748DD" w:rsidRPr="00A748DD" w:rsidRDefault="00A748DD" w:rsidP="00A748DD">
          <w:pPr>
            <w:pStyle w:val="TOC1"/>
            <w:rPr>
              <w:rFonts w:eastAsiaTheme="minorEastAsia"/>
              <w:lang w:val="en-US"/>
            </w:rPr>
          </w:pPr>
          <w:r w:rsidRPr="00A748DD">
            <w:fldChar w:fldCharType="begin"/>
          </w:r>
          <w:r w:rsidRPr="00A748DD">
            <w:instrText xml:space="preserve"> TOC \o "1-3" \h \z \u </w:instrText>
          </w:r>
          <w:r w:rsidRPr="00A748DD">
            <w:fldChar w:fldCharType="separate"/>
          </w:r>
          <w:hyperlink w:anchor="_Toc210375793" w:history="1">
            <w:r w:rsidRPr="00A748DD">
              <w:rPr>
                <w:rStyle w:val="Hyperlink"/>
                <w:rFonts w:asciiTheme="majorHAnsi" w:hAnsiTheme="majorHAnsi" w:cstheme="majorHAnsi"/>
                <w:b w:val="0"/>
                <w:sz w:val="24"/>
                <w:szCs w:val="24"/>
              </w:rPr>
              <w:t>JU Srednja elektrotehnička škola „Vaso Aligrudić“ Podgorica</w:t>
            </w:r>
            <w:r w:rsidRPr="00A748DD">
              <w:rPr>
                <w:webHidden/>
              </w:rPr>
              <w:tab/>
            </w:r>
            <w:r w:rsidRPr="00A748DD">
              <w:rPr>
                <w:webHidden/>
              </w:rPr>
              <w:fldChar w:fldCharType="begin"/>
            </w:r>
            <w:r w:rsidRPr="00A748DD">
              <w:rPr>
                <w:webHidden/>
              </w:rPr>
              <w:instrText xml:space="preserve"> PAGEREF _Toc210375793 \h </w:instrText>
            </w:r>
            <w:r w:rsidRPr="00A748DD">
              <w:rPr>
                <w:webHidden/>
              </w:rPr>
            </w:r>
            <w:r w:rsidRPr="00A748DD">
              <w:rPr>
                <w:webHidden/>
              </w:rPr>
              <w:fldChar w:fldCharType="separate"/>
            </w:r>
            <w:r>
              <w:rPr>
                <w:webHidden/>
              </w:rPr>
              <w:t>1</w:t>
            </w:r>
            <w:r w:rsidRPr="00A748DD">
              <w:rPr>
                <w:webHidden/>
              </w:rPr>
              <w:fldChar w:fldCharType="end"/>
            </w:r>
          </w:hyperlink>
        </w:p>
        <w:p w14:paraId="22C89129" w14:textId="77777777" w:rsidR="00A748DD" w:rsidRPr="00A748DD" w:rsidRDefault="00A748DD" w:rsidP="00A748DD">
          <w:pPr>
            <w:pStyle w:val="TOC1"/>
            <w:rPr>
              <w:rFonts w:eastAsiaTheme="minorEastAsia"/>
              <w:lang w:val="en-US"/>
            </w:rPr>
          </w:pPr>
          <w:hyperlink w:anchor="_Toc210375794" w:history="1">
            <w:r w:rsidRPr="00A748DD">
              <w:rPr>
                <w:rStyle w:val="Hyperlink"/>
                <w:rFonts w:asciiTheme="majorHAnsi" w:hAnsiTheme="majorHAnsi" w:cstheme="majorHAnsi"/>
                <w:b w:val="0"/>
                <w:sz w:val="24"/>
                <w:szCs w:val="24"/>
              </w:rPr>
              <w:t>JU Srednja elektrotehnička škola „Vaso Aligrudić“ Podgorica</w:t>
            </w:r>
            <w:r w:rsidRPr="00A748DD">
              <w:rPr>
                <w:webHidden/>
              </w:rPr>
              <w:tab/>
            </w:r>
            <w:r w:rsidRPr="00A748DD">
              <w:rPr>
                <w:webHidden/>
              </w:rPr>
              <w:fldChar w:fldCharType="begin"/>
            </w:r>
            <w:r w:rsidRPr="00A748DD">
              <w:rPr>
                <w:webHidden/>
              </w:rPr>
              <w:instrText xml:space="preserve"> PAGEREF _Toc210375794 \h </w:instrText>
            </w:r>
            <w:r w:rsidRPr="00A748DD">
              <w:rPr>
                <w:webHidden/>
              </w:rPr>
            </w:r>
            <w:r w:rsidRPr="00A748DD">
              <w:rPr>
                <w:webHidden/>
              </w:rPr>
              <w:fldChar w:fldCharType="separate"/>
            </w:r>
            <w:r>
              <w:rPr>
                <w:webHidden/>
              </w:rPr>
              <w:t>6</w:t>
            </w:r>
            <w:r w:rsidRPr="00A748DD">
              <w:rPr>
                <w:webHidden/>
              </w:rPr>
              <w:fldChar w:fldCharType="end"/>
            </w:r>
          </w:hyperlink>
        </w:p>
        <w:p w14:paraId="0375A957" w14:textId="77777777" w:rsidR="00A748DD" w:rsidRPr="00A748DD" w:rsidRDefault="00A748DD" w:rsidP="00A748DD">
          <w:pPr>
            <w:pStyle w:val="TOC1"/>
            <w:rPr>
              <w:rFonts w:eastAsiaTheme="minorEastAsia"/>
              <w:lang w:val="en-US"/>
            </w:rPr>
          </w:pPr>
          <w:hyperlink w:anchor="_Toc210375795" w:history="1">
            <w:r w:rsidRPr="00A748DD">
              <w:rPr>
                <w:rStyle w:val="Hyperlink"/>
                <w:rFonts w:asciiTheme="majorHAnsi" w:hAnsiTheme="majorHAnsi" w:cstheme="majorHAnsi"/>
                <w:b w:val="0"/>
                <w:sz w:val="24"/>
                <w:szCs w:val="24"/>
              </w:rPr>
              <w:t>1. NASTAVA I UČENJE</w:t>
            </w:r>
            <w:r w:rsidRPr="00A748DD">
              <w:rPr>
                <w:webHidden/>
              </w:rPr>
              <w:tab/>
            </w:r>
            <w:r w:rsidRPr="00A748DD">
              <w:rPr>
                <w:webHidden/>
              </w:rPr>
              <w:fldChar w:fldCharType="begin"/>
            </w:r>
            <w:r w:rsidRPr="00A748DD">
              <w:rPr>
                <w:webHidden/>
              </w:rPr>
              <w:instrText xml:space="preserve"> PAGEREF _Toc210375795 \h </w:instrText>
            </w:r>
            <w:r w:rsidRPr="00A748DD">
              <w:rPr>
                <w:webHidden/>
              </w:rPr>
            </w:r>
            <w:r w:rsidRPr="00A748DD">
              <w:rPr>
                <w:webHidden/>
              </w:rPr>
              <w:fldChar w:fldCharType="separate"/>
            </w:r>
            <w:r>
              <w:rPr>
                <w:webHidden/>
              </w:rPr>
              <w:t>7</w:t>
            </w:r>
            <w:r w:rsidRPr="00A748DD">
              <w:rPr>
                <w:webHidden/>
              </w:rPr>
              <w:fldChar w:fldCharType="end"/>
            </w:r>
          </w:hyperlink>
        </w:p>
        <w:p w14:paraId="53EE211B" w14:textId="77777777" w:rsidR="00A748DD" w:rsidRPr="00A748DD" w:rsidRDefault="00A748DD" w:rsidP="00A748DD">
          <w:pPr>
            <w:pStyle w:val="TOC1"/>
            <w:rPr>
              <w:rFonts w:eastAsiaTheme="minorEastAsia"/>
              <w:lang w:val="en-US"/>
            </w:rPr>
          </w:pPr>
          <w:hyperlink w:anchor="_Toc210375796" w:history="1">
            <w:r w:rsidRPr="00A748DD">
              <w:rPr>
                <w:rStyle w:val="Hyperlink"/>
                <w:rFonts w:asciiTheme="majorHAnsi" w:hAnsiTheme="majorHAnsi" w:cstheme="majorHAnsi"/>
                <w:b w:val="0"/>
                <w:sz w:val="24"/>
                <w:szCs w:val="24"/>
              </w:rPr>
              <w:t>1.1. OPŠTEOBRAZOVNI MODUL</w:t>
            </w:r>
            <w:r w:rsidRPr="00A748DD">
              <w:rPr>
                <w:webHidden/>
              </w:rPr>
              <w:tab/>
            </w:r>
            <w:r w:rsidRPr="00A748DD">
              <w:rPr>
                <w:webHidden/>
              </w:rPr>
              <w:fldChar w:fldCharType="begin"/>
            </w:r>
            <w:r w:rsidRPr="00A748DD">
              <w:rPr>
                <w:webHidden/>
              </w:rPr>
              <w:instrText xml:space="preserve"> PAGEREF _Toc210375796 \h </w:instrText>
            </w:r>
            <w:r w:rsidRPr="00A748DD">
              <w:rPr>
                <w:webHidden/>
              </w:rPr>
            </w:r>
            <w:r w:rsidRPr="00A748DD">
              <w:rPr>
                <w:webHidden/>
              </w:rPr>
              <w:fldChar w:fldCharType="separate"/>
            </w:r>
            <w:r>
              <w:rPr>
                <w:webHidden/>
              </w:rPr>
              <w:t>7</w:t>
            </w:r>
            <w:r w:rsidRPr="00A748DD">
              <w:rPr>
                <w:webHidden/>
              </w:rPr>
              <w:fldChar w:fldCharType="end"/>
            </w:r>
          </w:hyperlink>
        </w:p>
        <w:p w14:paraId="7178F2FB" w14:textId="49B11AC8" w:rsidR="00A748DD" w:rsidRPr="00A748DD" w:rsidRDefault="00A748DD" w:rsidP="00A748DD">
          <w:pPr>
            <w:pStyle w:val="TOC1"/>
            <w:rPr>
              <w:rFonts w:eastAsiaTheme="minorEastAsia"/>
              <w:lang w:val="en-US"/>
            </w:rPr>
          </w:pPr>
          <w:hyperlink w:anchor="_Toc210375797" w:history="1">
            <w:r w:rsidRPr="00A748DD">
              <w:rPr>
                <w:rStyle w:val="Hyperlink"/>
                <w:rFonts w:asciiTheme="majorHAnsi" w:hAnsiTheme="majorHAnsi" w:cstheme="majorHAnsi"/>
                <w:b w:val="0"/>
                <w:sz w:val="24"/>
                <w:szCs w:val="24"/>
              </w:rPr>
              <w:t>1.2.</w:t>
            </w:r>
            <w:r w:rsidRPr="00A748DD">
              <w:rPr>
                <w:rFonts w:eastAsiaTheme="minorEastAsia"/>
                <w:lang w:val="en-US"/>
              </w:rPr>
              <w:t xml:space="preserve"> </w:t>
            </w:r>
            <w:r w:rsidRPr="00A748DD">
              <w:rPr>
                <w:rStyle w:val="Hyperlink"/>
                <w:rFonts w:asciiTheme="majorHAnsi" w:hAnsiTheme="majorHAnsi" w:cstheme="majorHAnsi"/>
                <w:b w:val="0"/>
                <w:sz w:val="24"/>
                <w:szCs w:val="24"/>
              </w:rPr>
              <w:t>STRUČNI MODULI-OBRAZOVNI PROGRAMI</w:t>
            </w:r>
            <w:r w:rsidRPr="00A748DD">
              <w:rPr>
                <w:webHidden/>
              </w:rPr>
              <w:tab/>
            </w:r>
            <w:r w:rsidRPr="00A748DD">
              <w:rPr>
                <w:webHidden/>
              </w:rPr>
              <w:fldChar w:fldCharType="begin"/>
            </w:r>
            <w:r w:rsidRPr="00A748DD">
              <w:rPr>
                <w:webHidden/>
              </w:rPr>
              <w:instrText xml:space="preserve"> PAGEREF _Toc210375797 \h </w:instrText>
            </w:r>
            <w:r w:rsidRPr="00A748DD">
              <w:rPr>
                <w:webHidden/>
              </w:rPr>
            </w:r>
            <w:r w:rsidRPr="00A748DD">
              <w:rPr>
                <w:webHidden/>
              </w:rPr>
              <w:fldChar w:fldCharType="separate"/>
            </w:r>
            <w:r>
              <w:rPr>
                <w:webHidden/>
              </w:rPr>
              <w:t>20</w:t>
            </w:r>
            <w:r w:rsidRPr="00A748DD">
              <w:rPr>
                <w:webHidden/>
              </w:rPr>
              <w:fldChar w:fldCharType="end"/>
            </w:r>
          </w:hyperlink>
        </w:p>
        <w:p w14:paraId="480E6FC9" w14:textId="77777777" w:rsidR="00A748DD" w:rsidRPr="00A748DD" w:rsidRDefault="00A748DD" w:rsidP="00A748DD">
          <w:pPr>
            <w:pStyle w:val="TOC1"/>
            <w:rPr>
              <w:rFonts w:eastAsiaTheme="minorEastAsia"/>
              <w:lang w:val="en-US"/>
            </w:rPr>
          </w:pPr>
          <w:hyperlink w:anchor="_Toc210375798" w:history="1">
            <w:r w:rsidRPr="00A748DD">
              <w:rPr>
                <w:rStyle w:val="Hyperlink"/>
                <w:rFonts w:asciiTheme="majorHAnsi" w:hAnsiTheme="majorHAnsi" w:cstheme="majorHAnsi"/>
                <w:b w:val="0"/>
                <w:sz w:val="24"/>
                <w:szCs w:val="24"/>
              </w:rPr>
              <w:t>2. UPRAVLJANJE I RUKOVOĐENJE USTANOVOM</w:t>
            </w:r>
            <w:r w:rsidRPr="00A748DD">
              <w:rPr>
                <w:webHidden/>
              </w:rPr>
              <w:tab/>
            </w:r>
            <w:r w:rsidRPr="00A748DD">
              <w:rPr>
                <w:webHidden/>
              </w:rPr>
              <w:fldChar w:fldCharType="begin"/>
            </w:r>
            <w:r w:rsidRPr="00A748DD">
              <w:rPr>
                <w:webHidden/>
              </w:rPr>
              <w:instrText xml:space="preserve"> PAGEREF _Toc210375798 \h </w:instrText>
            </w:r>
            <w:r w:rsidRPr="00A748DD">
              <w:rPr>
                <w:webHidden/>
              </w:rPr>
            </w:r>
            <w:r w:rsidRPr="00A748DD">
              <w:rPr>
                <w:webHidden/>
              </w:rPr>
              <w:fldChar w:fldCharType="separate"/>
            </w:r>
            <w:r>
              <w:rPr>
                <w:webHidden/>
              </w:rPr>
              <w:t>52</w:t>
            </w:r>
            <w:r w:rsidRPr="00A748DD">
              <w:rPr>
                <w:webHidden/>
              </w:rPr>
              <w:fldChar w:fldCharType="end"/>
            </w:r>
          </w:hyperlink>
        </w:p>
        <w:p w14:paraId="6CE33B5F" w14:textId="77777777" w:rsidR="00A748DD" w:rsidRPr="00A748DD" w:rsidRDefault="00A748DD" w:rsidP="00A748DD">
          <w:pPr>
            <w:pStyle w:val="TOC1"/>
            <w:rPr>
              <w:rFonts w:eastAsiaTheme="minorEastAsia"/>
              <w:lang w:val="en-US"/>
            </w:rPr>
          </w:pPr>
          <w:hyperlink w:anchor="_Toc210375799" w:history="1">
            <w:r w:rsidRPr="00A748DD">
              <w:rPr>
                <w:rStyle w:val="Hyperlink"/>
                <w:rFonts w:asciiTheme="majorHAnsi" w:hAnsiTheme="majorHAnsi" w:cstheme="majorHAnsi"/>
                <w:b w:val="0"/>
                <w:sz w:val="24"/>
                <w:szCs w:val="24"/>
              </w:rPr>
              <w:t>3. ETOS USTANOVE</w:t>
            </w:r>
            <w:r w:rsidRPr="00A748DD">
              <w:rPr>
                <w:webHidden/>
              </w:rPr>
              <w:tab/>
            </w:r>
            <w:r w:rsidRPr="00A748DD">
              <w:rPr>
                <w:webHidden/>
              </w:rPr>
              <w:fldChar w:fldCharType="begin"/>
            </w:r>
            <w:r w:rsidRPr="00A748DD">
              <w:rPr>
                <w:webHidden/>
              </w:rPr>
              <w:instrText xml:space="preserve"> PAGEREF _Toc210375799 \h </w:instrText>
            </w:r>
            <w:r w:rsidRPr="00A748DD">
              <w:rPr>
                <w:webHidden/>
              </w:rPr>
            </w:r>
            <w:r w:rsidRPr="00A748DD">
              <w:rPr>
                <w:webHidden/>
              </w:rPr>
              <w:fldChar w:fldCharType="separate"/>
            </w:r>
            <w:r>
              <w:rPr>
                <w:webHidden/>
              </w:rPr>
              <w:t>57</w:t>
            </w:r>
            <w:r w:rsidRPr="00A748DD">
              <w:rPr>
                <w:webHidden/>
              </w:rPr>
              <w:fldChar w:fldCharType="end"/>
            </w:r>
          </w:hyperlink>
        </w:p>
        <w:p w14:paraId="6469A50B" w14:textId="77777777" w:rsidR="00A748DD" w:rsidRPr="00A748DD" w:rsidRDefault="00A748DD" w:rsidP="00A748DD">
          <w:pPr>
            <w:pStyle w:val="TOC1"/>
            <w:rPr>
              <w:rFonts w:eastAsiaTheme="minorEastAsia"/>
              <w:lang w:val="en-US"/>
            </w:rPr>
          </w:pPr>
          <w:hyperlink w:anchor="_Toc210375800" w:history="1">
            <w:r w:rsidRPr="00A748DD">
              <w:rPr>
                <w:rStyle w:val="Hyperlink"/>
                <w:rFonts w:asciiTheme="majorHAnsi" w:hAnsiTheme="majorHAnsi" w:cstheme="majorHAnsi"/>
                <w:b w:val="0"/>
                <w:sz w:val="24"/>
                <w:szCs w:val="24"/>
              </w:rPr>
              <w:t>4. OBRAZOVNA POSTIGNUĆA UČENIKA</w:t>
            </w:r>
            <w:r w:rsidRPr="00A748DD">
              <w:rPr>
                <w:webHidden/>
              </w:rPr>
              <w:tab/>
            </w:r>
            <w:r w:rsidRPr="00A748DD">
              <w:rPr>
                <w:webHidden/>
              </w:rPr>
              <w:fldChar w:fldCharType="begin"/>
            </w:r>
            <w:r w:rsidRPr="00A748DD">
              <w:rPr>
                <w:webHidden/>
              </w:rPr>
              <w:instrText xml:space="preserve"> PAGEREF _Toc210375800 \h </w:instrText>
            </w:r>
            <w:r w:rsidRPr="00A748DD">
              <w:rPr>
                <w:webHidden/>
              </w:rPr>
            </w:r>
            <w:r w:rsidRPr="00A748DD">
              <w:rPr>
                <w:webHidden/>
              </w:rPr>
              <w:fldChar w:fldCharType="separate"/>
            </w:r>
            <w:r>
              <w:rPr>
                <w:webHidden/>
              </w:rPr>
              <w:t>61</w:t>
            </w:r>
            <w:r w:rsidRPr="00A748DD">
              <w:rPr>
                <w:webHidden/>
              </w:rPr>
              <w:fldChar w:fldCharType="end"/>
            </w:r>
          </w:hyperlink>
        </w:p>
        <w:p w14:paraId="43ED88D0" w14:textId="77777777" w:rsidR="00A748DD" w:rsidRPr="00A748DD" w:rsidRDefault="00A748DD" w:rsidP="00A748DD">
          <w:pPr>
            <w:pStyle w:val="TOC1"/>
            <w:rPr>
              <w:rFonts w:eastAsiaTheme="minorEastAsia"/>
              <w:lang w:val="en-US"/>
            </w:rPr>
          </w:pPr>
          <w:hyperlink w:anchor="_Toc210375801" w:history="1">
            <w:r w:rsidRPr="00A748DD">
              <w:rPr>
                <w:rStyle w:val="Hyperlink"/>
                <w:rFonts w:asciiTheme="majorHAnsi" w:hAnsiTheme="majorHAnsi" w:cstheme="majorHAnsi"/>
                <w:b w:val="0"/>
                <w:sz w:val="24"/>
                <w:szCs w:val="24"/>
              </w:rPr>
              <w:t>5. PODRŠKA UČENICIMA</w:t>
            </w:r>
            <w:r w:rsidRPr="00A748DD">
              <w:rPr>
                <w:webHidden/>
              </w:rPr>
              <w:tab/>
            </w:r>
            <w:r w:rsidRPr="00A748DD">
              <w:rPr>
                <w:webHidden/>
              </w:rPr>
              <w:fldChar w:fldCharType="begin"/>
            </w:r>
            <w:r w:rsidRPr="00A748DD">
              <w:rPr>
                <w:webHidden/>
              </w:rPr>
              <w:instrText xml:space="preserve"> PAGEREF _Toc210375801 \h </w:instrText>
            </w:r>
            <w:r w:rsidRPr="00A748DD">
              <w:rPr>
                <w:webHidden/>
              </w:rPr>
            </w:r>
            <w:r w:rsidRPr="00A748DD">
              <w:rPr>
                <w:webHidden/>
              </w:rPr>
              <w:fldChar w:fldCharType="separate"/>
            </w:r>
            <w:r>
              <w:rPr>
                <w:webHidden/>
              </w:rPr>
              <w:t>63</w:t>
            </w:r>
            <w:r w:rsidRPr="00A748DD">
              <w:rPr>
                <w:webHidden/>
              </w:rPr>
              <w:fldChar w:fldCharType="end"/>
            </w:r>
          </w:hyperlink>
        </w:p>
        <w:p w14:paraId="3F122515" w14:textId="0AA66A09" w:rsidR="00A748DD" w:rsidRDefault="00A748DD">
          <w:r w:rsidRPr="00A748DD">
            <w:rPr>
              <w:rFonts w:asciiTheme="majorHAnsi" w:hAnsiTheme="majorHAnsi" w:cstheme="majorHAnsi"/>
              <w:b/>
              <w:bCs/>
              <w:noProof/>
              <w:sz w:val="24"/>
              <w:szCs w:val="24"/>
            </w:rPr>
            <w:fldChar w:fldCharType="end"/>
          </w:r>
        </w:p>
      </w:sdtContent>
    </w:sdt>
    <w:p w14:paraId="5BCE8635" w14:textId="77777777" w:rsidR="00A748DD" w:rsidRDefault="00A748DD" w:rsidP="008F3105">
      <w:pPr>
        <w:tabs>
          <w:tab w:val="left" w:pos="3885"/>
        </w:tabs>
        <w:rPr>
          <w:sz w:val="36"/>
          <w:szCs w:val="36"/>
        </w:rPr>
      </w:pPr>
    </w:p>
    <w:p w14:paraId="08A23ED2" w14:textId="77777777" w:rsidR="00A748DD" w:rsidRPr="00A748DD" w:rsidRDefault="00A748DD"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0E564270" w:rsidR="00937619" w:rsidRDefault="00937619" w:rsidP="008F3105">
      <w:pPr>
        <w:tabs>
          <w:tab w:val="left" w:pos="3885"/>
        </w:tabs>
        <w:rPr>
          <w:rFonts w:asciiTheme="majorHAnsi" w:eastAsia="Times New Roman" w:hAnsiTheme="majorHAnsi" w:cs="Book Antiqua"/>
          <w:sz w:val="40"/>
          <w:szCs w:val="40"/>
          <w:lang w:val="pl-PL"/>
        </w:rPr>
      </w:pPr>
    </w:p>
    <w:p w14:paraId="1E3F8C1F" w14:textId="24B125D5" w:rsidR="00171E18" w:rsidRDefault="00171E18" w:rsidP="008F3105">
      <w:pPr>
        <w:tabs>
          <w:tab w:val="left" w:pos="3885"/>
        </w:tabs>
        <w:rPr>
          <w:rFonts w:asciiTheme="majorHAnsi" w:eastAsia="Times New Roman" w:hAnsiTheme="majorHAnsi" w:cs="Book Antiqua"/>
          <w:sz w:val="40"/>
          <w:szCs w:val="40"/>
          <w:lang w:val="pl-PL"/>
        </w:rPr>
      </w:pPr>
    </w:p>
    <w:p w14:paraId="1169BFFB" w14:textId="77777777" w:rsidR="00171E18" w:rsidRDefault="00171E18"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65B9D703" w14:textId="77777777" w:rsidR="00A748DD" w:rsidRDefault="00A748DD" w:rsidP="008F3105">
      <w:pPr>
        <w:tabs>
          <w:tab w:val="left" w:pos="3885"/>
        </w:tabs>
        <w:rPr>
          <w:rFonts w:asciiTheme="majorHAnsi" w:eastAsia="Times New Roman" w:hAnsiTheme="majorHAnsi" w:cs="Book Antiqua"/>
          <w:sz w:val="40"/>
          <w:szCs w:val="40"/>
          <w:lang w:val="pl-PL"/>
        </w:rPr>
      </w:pPr>
    </w:p>
    <w:p w14:paraId="257A8035" w14:textId="77777777" w:rsidR="00A748DD" w:rsidRDefault="00A748DD" w:rsidP="008F3105">
      <w:pPr>
        <w:tabs>
          <w:tab w:val="left" w:pos="3885"/>
        </w:tabs>
        <w:rPr>
          <w:rFonts w:asciiTheme="majorHAnsi" w:eastAsia="Times New Roman" w:hAnsiTheme="majorHAnsi" w:cs="Book Antiqua"/>
          <w:sz w:val="40"/>
          <w:szCs w:val="40"/>
          <w:lang w:val="pl-PL"/>
        </w:rPr>
      </w:pPr>
    </w:p>
    <w:p w14:paraId="2C22345F" w14:textId="60878E57" w:rsidR="00164B7F" w:rsidRPr="00357A78" w:rsidRDefault="003907FE" w:rsidP="00A748DD">
      <w:pPr>
        <w:pStyle w:val="TOC1"/>
      </w:pPr>
      <w:r w:rsidRPr="00357A78">
        <w:rPr>
          <w:rStyle w:val="Style15"/>
          <w:b w:val="0"/>
          <w:noProof w:val="0"/>
          <w:lang w:val="sr-Latn-ME"/>
        </w:rPr>
        <w:t>U skladu sa METODOLOGIJOM obezbjeđenja i unapređenja kvaliteta obrazovno-vaspitnog rada u ustanovama, a na osnovu pojedinačnih izvještaja o kvalitetu rada, obrazovanj</w:t>
      </w:r>
      <w:r w:rsidR="00A60EAB" w:rsidRPr="00357A78">
        <w:rPr>
          <w:rStyle w:val="Style15"/>
          <w:b w:val="0"/>
          <w:noProof w:val="0"/>
          <w:lang w:val="sr-Latn-ME"/>
        </w:rPr>
        <w:t xml:space="preserve">a, obuke, podrške i saradnje </w:t>
      </w:r>
      <w:r w:rsidR="00164B7F" w:rsidRPr="00357A78">
        <w:rPr>
          <w:rStyle w:val="Style15"/>
          <w:b w:val="0"/>
          <w:noProof w:val="0"/>
          <w:lang w:val="sr-Latn-ME"/>
        </w:rPr>
        <w:t>JU Srednja elektrotehnička škola "Vaso Aligrudić" Podgori</w:t>
      </w:r>
      <w:r w:rsidR="00357A78">
        <w:rPr>
          <w:rStyle w:val="Style15"/>
          <w:b w:val="0"/>
          <w:noProof w:val="0"/>
          <w:lang w:val="sr-Latn-ME"/>
        </w:rPr>
        <w:t>ca dobija nivo</w:t>
      </w:r>
      <w:r w:rsidR="0048331E">
        <w:rPr>
          <w:rStyle w:val="Style15"/>
          <w:b w:val="0"/>
          <w:noProof w:val="0"/>
          <w:lang w:val="sr-Latn-ME"/>
        </w:rPr>
        <w:t xml:space="preserve"> </w:t>
      </w:r>
      <w:r w:rsidR="00357A78">
        <w:rPr>
          <w:rStyle w:val="Style15"/>
          <w:b w:val="0"/>
          <w:noProof w:val="0"/>
          <w:lang w:val="sr-Latn-ME"/>
        </w:rPr>
        <w:t>(</w:t>
      </w:r>
      <w:r w:rsidR="0048331E">
        <w:rPr>
          <w:rStyle w:val="Style15"/>
          <w:b w:val="0"/>
          <w:noProof w:val="0"/>
          <w:lang w:val="sr-Latn-ME"/>
        </w:rPr>
        <w:t>4,7</w:t>
      </w:r>
      <w:r w:rsidR="00357A78">
        <w:rPr>
          <w:rStyle w:val="Style15"/>
          <w:b w:val="0"/>
          <w:noProof w:val="0"/>
          <w:lang w:val="sr-Latn-ME"/>
        </w:rPr>
        <w:t>)</w:t>
      </w:r>
      <w:r w:rsidR="0048331E">
        <w:rPr>
          <w:rStyle w:val="Style15"/>
          <w:b w:val="0"/>
          <w:noProof w:val="0"/>
          <w:lang w:val="sr-Latn-ME"/>
        </w:rPr>
        <w:t>.</w:t>
      </w:r>
    </w:p>
    <w:p w14:paraId="5DDF3B4C" w14:textId="0D31AD80" w:rsidR="00BE7AE6" w:rsidRPr="00F95147" w:rsidRDefault="00D2477D" w:rsidP="00A748DD">
      <w:pPr>
        <w:pStyle w:val="TOC1"/>
      </w:pPr>
      <w:r>
        <w:rPr>
          <w:rStyle w:val="Style15"/>
        </w:rPr>
        <w:t xml:space="preserve"> </w:t>
      </w:r>
      <w:r w:rsidR="00F95147" w:rsidRPr="00F95147">
        <w:rPr>
          <w:rStyle w:val="Style15"/>
          <w:sz w:val="36"/>
        </w:rPr>
        <w:t>ZADOVOL</w:t>
      </w:r>
      <w:r>
        <w:rPr>
          <w:rStyle w:val="Style15"/>
          <w:sz w:val="36"/>
        </w:rPr>
        <w:t>J</w:t>
      </w:r>
      <w:r w:rsidR="00F95147" w:rsidRPr="00F95147">
        <w:rPr>
          <w:rStyle w:val="Style15"/>
          <w:sz w:val="36"/>
        </w:rPr>
        <w:t>AVA</w:t>
      </w:r>
      <w:r>
        <w:rPr>
          <w:rStyle w:val="Style15"/>
          <w:sz w:val="36"/>
        </w:rPr>
        <w:t xml:space="preserve"> </w:t>
      </w:r>
      <w:r w:rsidR="00BE7AE6" w:rsidRPr="00F95147">
        <w:rPr>
          <w:rFonts w:eastAsia="Times New Roman" w:cs="Book Antiqua"/>
          <w:lang w:val="pl-PL"/>
        </w:rPr>
        <w:br w:type="page"/>
      </w:r>
    </w:p>
    <w:p w14:paraId="57F2C3D3" w14:textId="127C4184" w:rsidR="00BD4446" w:rsidRPr="005D45CD" w:rsidRDefault="00584265" w:rsidP="0063334C">
      <w:pPr>
        <w:pStyle w:val="Heading1"/>
        <w:spacing w:before="0" w:after="120" w:line="240" w:lineRule="auto"/>
        <w:rPr>
          <w:rFonts w:cstheme="majorHAnsi"/>
          <w:b/>
          <w:color w:val="auto"/>
          <w:sz w:val="24"/>
          <w:szCs w:val="24"/>
          <w:lang w:val="sr-Latn-RS"/>
        </w:rPr>
      </w:pPr>
      <w:bookmarkStart w:id="1" w:name="_Toc153878788"/>
      <w:bookmarkStart w:id="2" w:name="_Toc210375794"/>
      <w:r w:rsidRPr="005D45CD">
        <w:rPr>
          <w:rFonts w:cstheme="majorHAnsi"/>
          <w:b/>
          <w:color w:val="auto"/>
          <w:sz w:val="24"/>
          <w:szCs w:val="24"/>
          <w:lang w:val="sr-Latn-RS"/>
        </w:rPr>
        <w:lastRenderedPageBreak/>
        <w:t xml:space="preserve">JU </w:t>
      </w:r>
      <w:bookmarkEnd w:id="1"/>
      <w:r w:rsidR="005D45CD" w:rsidRPr="005D45CD">
        <w:rPr>
          <w:rStyle w:val="Style9"/>
          <w:rFonts w:asciiTheme="majorHAnsi" w:hAnsiTheme="majorHAnsi" w:cstheme="majorHAnsi"/>
          <w:b/>
          <w:color w:val="auto"/>
        </w:rPr>
        <w:t>S</w:t>
      </w:r>
      <w:r w:rsidR="00164B7F">
        <w:rPr>
          <w:rStyle w:val="Style9"/>
          <w:rFonts w:asciiTheme="majorHAnsi" w:hAnsiTheme="majorHAnsi" w:cstheme="majorHAnsi"/>
          <w:b/>
          <w:color w:val="auto"/>
        </w:rPr>
        <w:t>rednja elektrotehnička škola „Vaso Aligrudić“</w:t>
      </w:r>
      <w:r w:rsidR="005D45CD" w:rsidRPr="005D45CD">
        <w:rPr>
          <w:rStyle w:val="Style9"/>
          <w:rFonts w:asciiTheme="majorHAnsi" w:hAnsiTheme="majorHAnsi" w:cstheme="majorHAnsi"/>
          <w:b/>
          <w:color w:val="auto"/>
        </w:rPr>
        <w:t xml:space="preserve"> Podgorica</w:t>
      </w:r>
      <w:bookmarkEnd w:id="2"/>
    </w:p>
    <w:p w14:paraId="7AED380B" w14:textId="6CC81118" w:rsidR="002629A9" w:rsidRDefault="00BD4446" w:rsidP="00F74E66">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A57874">
        <w:rPr>
          <w:rFonts w:asciiTheme="majorHAnsi" w:hAnsiTheme="majorHAnsi" w:cstheme="majorHAnsi"/>
          <w:b/>
          <w:sz w:val="24"/>
          <w:szCs w:val="24"/>
        </w:rPr>
        <w:t xml:space="preserve"> </w:t>
      </w:r>
      <w:r w:rsidR="00164B7F">
        <w:rPr>
          <w:rFonts w:asciiTheme="majorHAnsi" w:hAnsiTheme="majorHAnsi" w:cstheme="majorHAnsi"/>
          <w:b/>
          <w:sz w:val="24"/>
          <w:szCs w:val="24"/>
        </w:rPr>
        <w:t>Ersan Spahić</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272"/>
      </w:tblGrid>
      <w:tr w:rsidR="00F74E66" w:rsidRPr="00F74E66" w14:paraId="08FF8F6A" w14:textId="77777777" w:rsidTr="00357A78">
        <w:trPr>
          <w:trHeight w:val="75"/>
        </w:trPr>
        <w:tc>
          <w:tcPr>
            <w:tcW w:w="5272" w:type="dxa"/>
          </w:tcPr>
          <w:p w14:paraId="45D9CD2F" w14:textId="77777777" w:rsidR="00D2477D" w:rsidRDefault="00D2477D" w:rsidP="00942642">
            <w:pPr>
              <w:autoSpaceDE w:val="0"/>
              <w:autoSpaceDN w:val="0"/>
              <w:adjustRightInd w:val="0"/>
              <w:spacing w:after="0" w:line="240" w:lineRule="auto"/>
              <w:rPr>
                <w:rFonts w:ascii="Times New Roman" w:hAnsi="Times New Roman" w:cs="Times New Roman"/>
                <w:sz w:val="24"/>
                <w:szCs w:val="24"/>
                <w:lang w:val="sq-AL"/>
              </w:rPr>
            </w:pPr>
          </w:p>
          <w:p w14:paraId="734DC15A" w14:textId="4F0222CF" w:rsidR="00942642" w:rsidRPr="00357A78" w:rsidRDefault="00F74E66" w:rsidP="00942642">
            <w:pPr>
              <w:autoSpaceDE w:val="0"/>
              <w:autoSpaceDN w:val="0"/>
              <w:adjustRightInd w:val="0"/>
              <w:spacing w:after="0" w:line="240" w:lineRule="auto"/>
              <w:rPr>
                <w:rFonts w:ascii="Times New Roman" w:hAnsi="Times New Roman" w:cs="Times New Roman"/>
                <w:sz w:val="24"/>
                <w:szCs w:val="24"/>
                <w:lang w:val="sq-AL"/>
              </w:rPr>
            </w:pPr>
            <w:r w:rsidRPr="00F74E66">
              <w:rPr>
                <w:rFonts w:ascii="Times New Roman" w:hAnsi="Times New Roman" w:cs="Times New Roman"/>
                <w:sz w:val="24"/>
                <w:szCs w:val="24"/>
                <w:lang w:val="sq-AL"/>
              </w:rPr>
              <w:t>Adresa škole</w:t>
            </w:r>
            <w:r w:rsidR="00357A78">
              <w:rPr>
                <w:rFonts w:ascii="Times New Roman" w:hAnsi="Times New Roman" w:cs="Times New Roman"/>
                <w:sz w:val="24"/>
                <w:szCs w:val="24"/>
                <w:lang w:val="sq-AL"/>
              </w:rPr>
              <w:t xml:space="preserve">: </w:t>
            </w:r>
            <w:r w:rsidRPr="00F74E66">
              <w:rPr>
                <w:rFonts w:ascii="Times New Roman" w:hAnsi="Times New Roman" w:cs="Times New Roman"/>
                <w:sz w:val="24"/>
                <w:szCs w:val="24"/>
                <w:lang w:val="sq-AL"/>
              </w:rPr>
              <w:t>Vas</w:t>
            </w:r>
            <w:r w:rsidR="00357A78">
              <w:rPr>
                <w:rFonts w:ascii="Times New Roman" w:hAnsi="Times New Roman" w:cs="Times New Roman"/>
                <w:sz w:val="24"/>
                <w:szCs w:val="24"/>
                <w:lang w:val="sq-AL"/>
              </w:rPr>
              <w:t xml:space="preserve">a </w:t>
            </w:r>
            <w:r w:rsidR="00357A78" w:rsidRPr="00F74E66">
              <w:rPr>
                <w:rFonts w:ascii="Times New Roman" w:hAnsi="Times New Roman" w:cs="Times New Roman"/>
                <w:sz w:val="24"/>
                <w:szCs w:val="24"/>
                <w:lang w:val="sq-AL"/>
              </w:rPr>
              <w:t>Rai</w:t>
            </w:r>
            <w:r w:rsidR="00357A78" w:rsidRPr="00F74E66">
              <w:rPr>
                <w:rFonts w:ascii="Times New Roman" w:hAnsi="Times New Roman" w:cs="Times New Roman"/>
                <w:sz w:val="24"/>
                <w:szCs w:val="24"/>
              </w:rPr>
              <w:t>čkovića</w:t>
            </w:r>
            <w:r w:rsidR="00357A78" w:rsidRPr="00F74E66">
              <w:rPr>
                <w:rFonts w:ascii="Times New Roman" w:hAnsi="Times New Roman" w:cs="Times New Roman"/>
                <w:sz w:val="24"/>
                <w:szCs w:val="24"/>
                <w:lang w:val="sq-AL"/>
              </w:rPr>
              <w:t xml:space="preserve"> 26.</w:t>
            </w:r>
            <w:r w:rsidR="00357A78">
              <w:rPr>
                <w:rFonts w:ascii="Times New Roman" w:hAnsi="Times New Roman" w:cs="Times New Roman"/>
                <w:sz w:val="24"/>
                <w:szCs w:val="24"/>
                <w:lang w:val="sq-AL"/>
              </w:rPr>
              <w:t xml:space="preserve"> </w:t>
            </w:r>
            <w:r w:rsidR="005D45CD" w:rsidRPr="00F74E66">
              <w:rPr>
                <w:rFonts w:ascii="Times New Roman" w:hAnsi="Times New Roman" w:cs="Times New Roman"/>
                <w:sz w:val="24"/>
                <w:szCs w:val="24"/>
                <w:lang w:val="sq-AL"/>
              </w:rPr>
              <w:t>Podgorica</w:t>
            </w:r>
            <w:r w:rsidR="00942642" w:rsidRPr="00F74E66">
              <w:rPr>
                <w:rFonts w:ascii="Times New Roman" w:hAnsi="Times New Roman" w:cs="Times New Roman"/>
                <w:b/>
                <w:sz w:val="24"/>
                <w:szCs w:val="24"/>
                <w:lang w:val="sq-AL"/>
              </w:rPr>
              <w:t xml:space="preserve"> </w:t>
            </w:r>
          </w:p>
        </w:tc>
      </w:tr>
    </w:tbl>
    <w:p w14:paraId="04C0D2C9" w14:textId="6E997024" w:rsidR="00714FF3" w:rsidRPr="00F74E66" w:rsidRDefault="00714FF3" w:rsidP="002629A9">
      <w:pPr>
        <w:tabs>
          <w:tab w:val="left" w:pos="3885"/>
        </w:tabs>
        <w:spacing w:before="240" w:after="120" w:line="240" w:lineRule="auto"/>
        <w:rPr>
          <w:rFonts w:asciiTheme="majorHAnsi" w:hAnsiTheme="majorHAnsi" w:cstheme="majorHAnsi"/>
          <w:b/>
          <w:bCs/>
        </w:rPr>
      </w:pPr>
      <w:r w:rsidRPr="00F74E66">
        <w:rPr>
          <w:rStyle w:val="Strong"/>
          <w:rFonts w:asciiTheme="majorHAnsi" w:hAnsiTheme="majorHAnsi" w:cstheme="majorHAnsi"/>
        </w:rPr>
        <w:t>Telefon:</w:t>
      </w:r>
      <w:r w:rsidR="006A05E5" w:rsidRPr="00F74E66">
        <w:rPr>
          <w:rStyle w:val="Strong"/>
          <w:rFonts w:asciiTheme="majorHAnsi" w:hAnsiTheme="majorHAnsi" w:cstheme="majorHAnsi"/>
        </w:rPr>
        <w:t xml:space="preserve"> </w:t>
      </w:r>
      <w:r w:rsidR="00F74E66" w:rsidRPr="00F74E66">
        <w:rPr>
          <w:rStyle w:val="Strong"/>
          <w:rFonts w:asciiTheme="majorHAnsi" w:hAnsiTheme="majorHAnsi" w:cstheme="majorHAnsi"/>
        </w:rPr>
        <w:t>(+382) 020 237 120</w:t>
      </w:r>
      <w:r w:rsidR="00D2477D">
        <w:rPr>
          <w:rStyle w:val="Strong"/>
          <w:rFonts w:asciiTheme="majorHAnsi" w:hAnsiTheme="majorHAnsi" w:cstheme="majorHAnsi"/>
        </w:rPr>
        <w:t xml:space="preserve"> </w:t>
      </w:r>
    </w:p>
    <w:p w14:paraId="3A784ABF" w14:textId="7E45DC90" w:rsidR="00A57874" w:rsidRPr="00F74E66" w:rsidRDefault="00714FF3" w:rsidP="0063334C">
      <w:pPr>
        <w:pStyle w:val="NormalWeb"/>
        <w:shd w:val="clear" w:color="auto" w:fill="FFFFFF"/>
        <w:spacing w:before="120" w:beforeAutospacing="0" w:after="120" w:afterAutospacing="0"/>
        <w:jc w:val="both"/>
        <w:rPr>
          <w:rFonts w:asciiTheme="majorHAnsi" w:hAnsiTheme="majorHAnsi" w:cstheme="majorHAnsi"/>
          <w:b/>
        </w:rPr>
      </w:pPr>
      <w:r w:rsidRPr="00F74E66">
        <w:rPr>
          <w:rStyle w:val="Strong"/>
          <w:rFonts w:asciiTheme="majorHAnsi" w:hAnsiTheme="majorHAnsi" w:cstheme="majorHAnsi"/>
        </w:rPr>
        <w:t>E-mail:</w:t>
      </w:r>
      <w:r w:rsidRPr="00F74E66">
        <w:rPr>
          <w:rFonts w:asciiTheme="majorHAnsi" w:hAnsiTheme="majorHAnsi" w:cstheme="majorHAnsi"/>
          <w:b/>
        </w:rPr>
        <w:t> </w:t>
      </w:r>
      <w:r w:rsidR="00F74E66" w:rsidRPr="00F74E66">
        <w:rPr>
          <w:rFonts w:asciiTheme="majorHAnsi" w:hAnsiTheme="majorHAnsi" w:cstheme="majorHAnsi"/>
          <w:b/>
        </w:rPr>
        <w:t>skola@ets-</w:t>
      </w:r>
      <w:r w:rsidR="005D45CD" w:rsidRPr="00F74E66">
        <w:rPr>
          <w:rFonts w:asciiTheme="majorHAnsi" w:hAnsiTheme="majorHAnsi" w:cstheme="majorHAnsi"/>
          <w:b/>
        </w:rPr>
        <w:t>pg</w:t>
      </w:r>
      <w:r w:rsidR="00942642" w:rsidRPr="00F74E66">
        <w:rPr>
          <w:rFonts w:asciiTheme="majorHAnsi" w:hAnsiTheme="majorHAnsi" w:cstheme="majorHAnsi"/>
          <w:b/>
        </w:rPr>
        <w:t>.edu.me</w:t>
      </w:r>
    </w:p>
    <w:p w14:paraId="13AA8FDA" w14:textId="77777777" w:rsidR="00BD4446" w:rsidRPr="00405838"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6C2DA21E" w:rsidR="00BD4446" w:rsidRPr="00C946D2" w:rsidRDefault="00300BBA" w:rsidP="00A974E0">
      <w:pPr>
        <w:tabs>
          <w:tab w:val="left" w:pos="3885"/>
        </w:tabs>
        <w:spacing w:after="0"/>
        <w:jc w:val="both"/>
        <w:rPr>
          <w:rFonts w:asciiTheme="majorHAnsi" w:hAnsiTheme="majorHAnsi" w:cstheme="majorHAnsi"/>
          <w:sz w:val="24"/>
          <w:szCs w:val="24"/>
        </w:rPr>
      </w:pPr>
      <w:r w:rsidRPr="00405838">
        <w:rPr>
          <w:rFonts w:asciiTheme="majorHAnsi" w:hAnsiTheme="majorHAnsi" w:cstheme="majorHAnsi"/>
          <w:sz w:val="24"/>
          <w:szCs w:val="24"/>
        </w:rPr>
        <w:t>N</w:t>
      </w:r>
      <w:r w:rsidR="007F4045" w:rsidRPr="00405838">
        <w:rPr>
          <w:rFonts w:asciiTheme="majorHAnsi" w:hAnsiTheme="majorHAnsi" w:cstheme="majorHAnsi"/>
          <w:sz w:val="24"/>
          <w:szCs w:val="24"/>
        </w:rPr>
        <w:t xml:space="preserve">astava se organizuje u </w:t>
      </w:r>
      <w:r w:rsidR="005E4F3C" w:rsidRPr="00405838">
        <w:rPr>
          <w:rFonts w:asciiTheme="majorHAnsi" w:hAnsiTheme="majorHAnsi" w:cstheme="majorHAnsi"/>
          <w:sz w:val="24"/>
          <w:szCs w:val="24"/>
        </w:rPr>
        <w:t>dvije smjene</w:t>
      </w:r>
      <w:r w:rsidRPr="00405838">
        <w:rPr>
          <w:rFonts w:asciiTheme="majorHAnsi" w:hAnsiTheme="majorHAnsi" w:cstheme="majorHAnsi"/>
          <w:sz w:val="24"/>
          <w:szCs w:val="24"/>
        </w:rPr>
        <w:t>.</w:t>
      </w:r>
      <w:r w:rsidR="007F4045" w:rsidRPr="00405838">
        <w:rPr>
          <w:rFonts w:asciiTheme="majorHAnsi" w:hAnsiTheme="majorHAnsi" w:cstheme="majorHAnsi"/>
          <w:sz w:val="24"/>
          <w:szCs w:val="24"/>
        </w:rPr>
        <w:t xml:space="preserve"> </w:t>
      </w:r>
      <w:r w:rsidRPr="00405838">
        <w:rPr>
          <w:rFonts w:asciiTheme="majorHAnsi" w:hAnsiTheme="majorHAnsi" w:cstheme="majorHAnsi"/>
          <w:sz w:val="24"/>
          <w:szCs w:val="24"/>
        </w:rPr>
        <w:t>Ukupan broj zaposlenih je</w:t>
      </w:r>
      <w:r w:rsidR="00B91FAD" w:rsidRPr="00405838">
        <w:rPr>
          <w:rFonts w:asciiTheme="majorHAnsi" w:hAnsiTheme="majorHAnsi" w:cstheme="majorHAnsi"/>
          <w:sz w:val="24"/>
          <w:szCs w:val="24"/>
        </w:rPr>
        <w:t xml:space="preserve"> </w:t>
      </w:r>
      <w:r w:rsidR="00317789">
        <w:rPr>
          <w:rFonts w:asciiTheme="majorHAnsi" w:hAnsiTheme="majorHAnsi" w:cstheme="majorHAnsi"/>
          <w:sz w:val="24"/>
          <w:szCs w:val="24"/>
        </w:rPr>
        <w:t>139</w:t>
      </w:r>
      <w:r w:rsidR="008C308D" w:rsidRPr="00C946D2">
        <w:rPr>
          <w:rFonts w:asciiTheme="majorHAnsi" w:hAnsiTheme="majorHAnsi" w:cstheme="majorHAnsi"/>
          <w:sz w:val="24"/>
          <w:szCs w:val="24"/>
        </w:rPr>
        <w:t>,</w:t>
      </w:r>
      <w:r w:rsidR="001F3925" w:rsidRPr="00C946D2">
        <w:rPr>
          <w:rFonts w:asciiTheme="majorHAnsi" w:hAnsiTheme="majorHAnsi" w:cstheme="majorHAnsi"/>
          <w:sz w:val="24"/>
          <w:szCs w:val="24"/>
        </w:rPr>
        <w:t xml:space="preserve"> od čega je nastavno </w:t>
      </w:r>
      <w:r w:rsidR="001F3925" w:rsidRPr="00405838">
        <w:rPr>
          <w:rFonts w:asciiTheme="majorHAnsi" w:hAnsiTheme="majorHAnsi" w:cstheme="majorHAnsi"/>
          <w:sz w:val="24"/>
          <w:szCs w:val="24"/>
        </w:rPr>
        <w:t>osoblje</w:t>
      </w:r>
      <w:r w:rsidR="00317789">
        <w:rPr>
          <w:rFonts w:asciiTheme="majorHAnsi" w:hAnsiTheme="majorHAnsi" w:cstheme="majorHAnsi"/>
          <w:sz w:val="24"/>
          <w:szCs w:val="24"/>
        </w:rPr>
        <w:t xml:space="preserve"> 107</w:t>
      </w:r>
      <w:r w:rsidR="00AA65BF" w:rsidRPr="00405838">
        <w:rPr>
          <w:rFonts w:asciiTheme="majorHAnsi" w:hAnsiTheme="majorHAnsi" w:cstheme="majorHAnsi"/>
          <w:sz w:val="24"/>
          <w:szCs w:val="24"/>
        </w:rPr>
        <w:t>.</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6BEDF461" w14:textId="7C7485B2" w:rsidR="002629A9" w:rsidRPr="00405A42" w:rsidRDefault="00D86703" w:rsidP="002629A9">
      <w:pPr>
        <w:spacing w:after="0"/>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w:t>
      </w:r>
      <w:r w:rsidRPr="00405A42">
        <w:rPr>
          <w:rFonts w:asciiTheme="majorHAnsi" w:hAnsiTheme="majorHAnsi" w:cstheme="majorHAnsi"/>
          <w:sz w:val="24"/>
          <w:szCs w:val="24"/>
          <w:lang w:val="sr-Latn-CS"/>
        </w:rPr>
        <w:t xml:space="preserve">pohađa </w:t>
      </w:r>
      <w:r w:rsidR="00317789">
        <w:rPr>
          <w:rFonts w:asciiTheme="majorHAnsi" w:hAnsiTheme="majorHAnsi" w:cstheme="majorHAnsi"/>
          <w:sz w:val="24"/>
          <w:szCs w:val="24"/>
          <w:lang w:val="sr-Latn-CS"/>
        </w:rPr>
        <w:t>1025</w:t>
      </w:r>
      <w:r w:rsidR="00AA65BF" w:rsidRPr="00405A42">
        <w:rPr>
          <w:rFonts w:asciiTheme="majorHAnsi" w:hAnsiTheme="majorHAnsi" w:cstheme="majorHAnsi"/>
          <w:sz w:val="24"/>
          <w:szCs w:val="24"/>
          <w:lang w:val="sr-Latn-CS"/>
        </w:rPr>
        <w:t xml:space="preserve"> učenika raspoređenih u </w:t>
      </w:r>
      <w:r w:rsidR="00405A42" w:rsidRPr="00405A42">
        <w:rPr>
          <w:rFonts w:asciiTheme="majorHAnsi" w:hAnsiTheme="majorHAnsi" w:cstheme="majorHAnsi"/>
          <w:sz w:val="24"/>
          <w:szCs w:val="24"/>
          <w:lang w:val="sr-Latn-CS"/>
        </w:rPr>
        <w:t>42</w:t>
      </w:r>
      <w:r w:rsidR="0046292E" w:rsidRPr="00405A42">
        <w:rPr>
          <w:rFonts w:asciiTheme="majorHAnsi" w:hAnsiTheme="majorHAnsi" w:cstheme="majorHAnsi"/>
          <w:sz w:val="24"/>
          <w:szCs w:val="24"/>
          <w:lang w:val="sr-Latn-CS"/>
        </w:rPr>
        <w:t xml:space="preserve"> odjeljenja</w:t>
      </w:r>
      <w:r w:rsidRPr="00405A42">
        <w:rPr>
          <w:rFonts w:asciiTheme="majorHAnsi" w:hAnsiTheme="majorHAnsi" w:cstheme="majorHAnsi"/>
          <w:sz w:val="24"/>
          <w:szCs w:val="24"/>
          <w:lang w:val="sr-Latn-CS"/>
        </w:rPr>
        <w:t>.</w:t>
      </w:r>
      <w:r w:rsidR="002629A9" w:rsidRPr="00405A42">
        <w:rPr>
          <w:rFonts w:asciiTheme="majorHAnsi" w:hAnsiTheme="majorHAnsi" w:cstheme="majorHAnsi"/>
          <w:sz w:val="24"/>
          <w:szCs w:val="24"/>
          <w:lang w:val="sr-Latn-C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638"/>
      </w:tblGrid>
      <w:tr w:rsidR="002629A9" w:rsidRPr="002629A9" w14:paraId="16493A63" w14:textId="77777777" w:rsidTr="008D74C7">
        <w:trPr>
          <w:trHeight w:val="244"/>
        </w:trPr>
        <w:tc>
          <w:tcPr>
            <w:tcW w:w="2638" w:type="dxa"/>
          </w:tcPr>
          <w:p w14:paraId="456A3392" w14:textId="74F7A887" w:rsidR="002629A9" w:rsidRPr="002629A9" w:rsidRDefault="002629A9" w:rsidP="007539F6">
            <w:pPr>
              <w:autoSpaceDE w:val="0"/>
              <w:autoSpaceDN w:val="0"/>
              <w:adjustRightInd w:val="0"/>
              <w:spacing w:after="0" w:line="240" w:lineRule="auto"/>
              <w:rPr>
                <w:rFonts w:asciiTheme="majorHAnsi" w:hAnsiTheme="majorHAnsi" w:cstheme="majorHAnsi"/>
                <w:color w:val="000000"/>
                <w:sz w:val="24"/>
                <w:szCs w:val="24"/>
                <w:lang w:val="sq-AL"/>
              </w:rPr>
            </w:pPr>
          </w:p>
        </w:tc>
      </w:tr>
    </w:tbl>
    <w:p w14:paraId="0E96759B" w14:textId="47588956" w:rsidR="00714FF3" w:rsidRDefault="00D86703" w:rsidP="007539F6">
      <w:pPr>
        <w:spacing w:after="0"/>
        <w:jc w:val="both"/>
        <w:rPr>
          <w:rFonts w:asciiTheme="majorHAnsi" w:hAnsiTheme="majorHAnsi" w:cstheme="majorHAnsi"/>
          <w:sz w:val="24"/>
          <w:szCs w:val="24"/>
          <w:lang w:val="sr-Latn-CS"/>
        </w:rPr>
      </w:pPr>
      <w:r w:rsidRPr="008B70CF">
        <w:rPr>
          <w:rFonts w:asciiTheme="majorHAnsi" w:hAnsiTheme="majorHAnsi" w:cstheme="majorHAnsi"/>
          <w:sz w:val="24"/>
          <w:szCs w:val="24"/>
          <w:lang w:val="sr-Latn-CS"/>
        </w:rPr>
        <w:t>U Školi se ove školske godine re</w:t>
      </w:r>
      <w:r w:rsidR="00533C9D" w:rsidRPr="008B70CF">
        <w:rPr>
          <w:rFonts w:asciiTheme="majorHAnsi" w:hAnsiTheme="majorHAnsi" w:cstheme="majorHAnsi"/>
          <w:sz w:val="24"/>
          <w:szCs w:val="24"/>
          <w:lang w:val="sr-Latn-CS"/>
        </w:rPr>
        <w:t xml:space="preserve">alizuje nastava u okviru </w:t>
      </w:r>
      <w:r w:rsidR="00317789">
        <w:rPr>
          <w:rFonts w:asciiTheme="majorHAnsi" w:hAnsiTheme="majorHAnsi" w:cstheme="majorHAnsi"/>
          <w:sz w:val="24"/>
          <w:szCs w:val="24"/>
          <w:lang w:val="sr-Latn-CS"/>
        </w:rPr>
        <w:t>pet</w:t>
      </w:r>
      <w:r w:rsidR="0095279C" w:rsidRPr="008B70CF">
        <w:rPr>
          <w:rFonts w:asciiTheme="majorHAnsi" w:hAnsiTheme="majorHAnsi" w:cstheme="majorHAnsi"/>
          <w:b/>
          <w:sz w:val="24"/>
          <w:szCs w:val="24"/>
          <w:lang w:val="sr-Latn-CS"/>
        </w:rPr>
        <w:t xml:space="preserve"> </w:t>
      </w:r>
      <w:r w:rsidRPr="008B70CF">
        <w:rPr>
          <w:rFonts w:asciiTheme="majorHAnsi" w:hAnsiTheme="majorHAnsi" w:cstheme="majorHAnsi"/>
          <w:sz w:val="24"/>
          <w:szCs w:val="24"/>
          <w:lang w:val="sr-Latn-CS"/>
        </w:rPr>
        <w:t>obrazovnih</w:t>
      </w:r>
      <w:r w:rsidR="00752BBC" w:rsidRPr="008B70CF">
        <w:rPr>
          <w:rFonts w:asciiTheme="majorHAnsi" w:hAnsiTheme="majorHAnsi" w:cstheme="majorHAnsi"/>
          <w:sz w:val="24"/>
          <w:szCs w:val="24"/>
          <w:lang w:val="sr-Latn-CS"/>
        </w:rPr>
        <w:t xml:space="preserve"> programa</w:t>
      </w:r>
      <w:r w:rsidR="00D2477D">
        <w:rPr>
          <w:rFonts w:asciiTheme="majorHAnsi" w:hAnsiTheme="majorHAnsi" w:cstheme="majorHAnsi"/>
          <w:sz w:val="24"/>
          <w:szCs w:val="24"/>
          <w:lang w:val="sr-Latn-CS"/>
        </w:rPr>
        <w:t xml:space="preserve"> </w:t>
      </w:r>
      <w:r w:rsidR="00533C9D" w:rsidRPr="008B70CF">
        <w:rPr>
          <w:rFonts w:asciiTheme="majorHAnsi" w:hAnsiTheme="majorHAnsi" w:cstheme="majorHAnsi"/>
          <w:sz w:val="24"/>
          <w:szCs w:val="24"/>
          <w:lang w:val="sr-Latn-CS"/>
        </w:rPr>
        <w:t xml:space="preserve">nivoa </w:t>
      </w:r>
      <w:r w:rsidR="007C5633" w:rsidRPr="008B70CF">
        <w:rPr>
          <w:rFonts w:asciiTheme="majorHAnsi" w:hAnsiTheme="majorHAnsi" w:cstheme="majorHAnsi"/>
          <w:sz w:val="24"/>
          <w:szCs w:val="24"/>
          <w:lang w:val="sr-Latn-CS"/>
        </w:rPr>
        <w:t>IV</w:t>
      </w:r>
      <w:r w:rsidR="00144A2C" w:rsidRPr="008B70CF">
        <w:rPr>
          <w:rFonts w:asciiTheme="majorHAnsi" w:hAnsiTheme="majorHAnsi" w:cstheme="majorHAnsi"/>
          <w:sz w:val="24"/>
          <w:szCs w:val="24"/>
          <w:lang w:val="sr-Latn-CS"/>
        </w:rPr>
        <w:t xml:space="preserve"> i </w:t>
      </w:r>
      <w:r w:rsidR="00317789">
        <w:rPr>
          <w:rFonts w:asciiTheme="majorHAnsi" w:hAnsiTheme="majorHAnsi" w:cstheme="majorHAnsi"/>
          <w:sz w:val="24"/>
          <w:szCs w:val="24"/>
          <w:lang w:val="sr-Latn-CS"/>
        </w:rPr>
        <w:t>dva</w:t>
      </w:r>
      <w:r w:rsidR="0077642E" w:rsidRPr="008B70CF">
        <w:rPr>
          <w:rFonts w:asciiTheme="majorHAnsi" w:hAnsiTheme="majorHAnsi" w:cstheme="majorHAnsi"/>
          <w:b/>
          <w:sz w:val="24"/>
          <w:szCs w:val="24"/>
          <w:lang w:val="sr-Latn-CS"/>
        </w:rPr>
        <w:t xml:space="preserve"> </w:t>
      </w:r>
      <w:r w:rsidR="002629A9" w:rsidRPr="008B70CF">
        <w:rPr>
          <w:rFonts w:asciiTheme="majorHAnsi" w:hAnsiTheme="majorHAnsi" w:cstheme="majorHAnsi"/>
          <w:sz w:val="24"/>
          <w:szCs w:val="24"/>
          <w:lang w:val="sr-Latn-CS"/>
        </w:rPr>
        <w:t>obrazovn</w:t>
      </w:r>
      <w:r w:rsidR="007539F6">
        <w:rPr>
          <w:rFonts w:asciiTheme="majorHAnsi" w:hAnsiTheme="majorHAnsi" w:cstheme="majorHAnsi"/>
          <w:sz w:val="24"/>
          <w:szCs w:val="24"/>
          <w:lang w:val="sr-Latn-CS"/>
        </w:rPr>
        <w:t>a</w:t>
      </w:r>
      <w:r w:rsidR="002629A9" w:rsidRPr="008B70CF">
        <w:rPr>
          <w:rFonts w:asciiTheme="majorHAnsi" w:hAnsiTheme="majorHAnsi" w:cstheme="majorHAnsi"/>
          <w:sz w:val="24"/>
          <w:szCs w:val="24"/>
          <w:lang w:val="sr-Latn-CS"/>
        </w:rPr>
        <w:t xml:space="preserve"> programa</w:t>
      </w:r>
      <w:r w:rsidR="007539F6">
        <w:rPr>
          <w:rFonts w:asciiTheme="majorHAnsi" w:hAnsiTheme="majorHAnsi" w:cstheme="majorHAnsi"/>
          <w:sz w:val="24"/>
          <w:szCs w:val="24"/>
          <w:lang w:val="sr-Latn-CS"/>
        </w:rPr>
        <w:t xml:space="preserve"> </w:t>
      </w:r>
      <w:r w:rsidR="00144A2C" w:rsidRPr="008B70CF">
        <w:rPr>
          <w:rFonts w:asciiTheme="majorHAnsi" w:hAnsiTheme="majorHAnsi" w:cstheme="majorHAnsi"/>
          <w:sz w:val="24"/>
          <w:szCs w:val="24"/>
          <w:lang w:val="sr-Latn-CS"/>
        </w:rPr>
        <w:t>nivoa III</w:t>
      </w:r>
      <w:r w:rsidR="007539F6">
        <w:rPr>
          <w:rFonts w:asciiTheme="majorHAnsi" w:hAnsiTheme="majorHAnsi" w:cstheme="majorHAnsi"/>
          <w:sz w:val="24"/>
          <w:szCs w:val="24"/>
          <w:lang w:val="sr-Latn-CS"/>
        </w:rPr>
        <w:t>.</w:t>
      </w:r>
    </w:p>
    <w:p w14:paraId="1014E4B5" w14:textId="77777777" w:rsidR="007539F6" w:rsidRPr="008B70CF" w:rsidRDefault="007539F6" w:rsidP="007539F6">
      <w:pPr>
        <w:spacing w:after="0"/>
        <w:jc w:val="both"/>
        <w:rPr>
          <w:rFonts w:asciiTheme="majorHAnsi" w:hAnsiTheme="majorHAnsi" w:cstheme="majorHAnsi"/>
          <w:sz w:val="24"/>
          <w:szCs w:val="24"/>
          <w:lang w:val="sr-Latn-CS"/>
        </w:rPr>
      </w:pPr>
    </w:p>
    <w:p w14:paraId="759233F5" w14:textId="0C96BC4A" w:rsidR="00246A86" w:rsidRPr="007539F6" w:rsidRDefault="00BD4446" w:rsidP="007539F6">
      <w:pPr>
        <w:rPr>
          <w:rFonts w:ascii="Times New Roman" w:eastAsia="Times New Roman" w:hAnsi="Times New Roman" w:cs="Times New Roman"/>
          <w:sz w:val="24"/>
          <w:szCs w:val="24"/>
          <w:lang w:val="sq-AL" w:eastAsia="sq-AL"/>
        </w:rPr>
      </w:pPr>
      <w:r w:rsidRPr="00C946D2">
        <w:rPr>
          <w:rFonts w:asciiTheme="majorHAnsi" w:hAnsiTheme="majorHAnsi" w:cstheme="majorHAnsi"/>
          <w:b/>
          <w:sz w:val="24"/>
          <w:szCs w:val="24"/>
        </w:rPr>
        <w:t>Utvrđivanje kvaliteta</w:t>
      </w:r>
      <w:r w:rsidRPr="00C946D2">
        <w:rPr>
          <w:rFonts w:asciiTheme="majorHAnsi" w:hAnsiTheme="majorHAnsi" w:cstheme="majorHAnsi"/>
          <w:sz w:val="24"/>
          <w:szCs w:val="24"/>
        </w:rPr>
        <w:t>:</w:t>
      </w:r>
      <w:r w:rsidR="00E60010" w:rsidRPr="00C946D2">
        <w:rPr>
          <w:rFonts w:asciiTheme="majorHAnsi" w:hAnsiTheme="majorHAnsi" w:cstheme="majorHAnsi"/>
          <w:sz w:val="24"/>
          <w:szCs w:val="24"/>
        </w:rPr>
        <w:t xml:space="preserve"> </w:t>
      </w:r>
    </w:p>
    <w:p w14:paraId="04E03020" w14:textId="29BCC47F" w:rsidR="00BD4446" w:rsidRPr="00C946D2" w:rsidRDefault="00D47712" w:rsidP="0063334C">
      <w:pPr>
        <w:tabs>
          <w:tab w:val="left" w:pos="3885"/>
        </w:tabs>
        <w:spacing w:after="120" w:line="240" w:lineRule="auto"/>
        <w:rPr>
          <w:rFonts w:asciiTheme="majorHAnsi" w:hAnsiTheme="majorHAnsi" w:cstheme="majorHAnsi"/>
          <w:sz w:val="24"/>
          <w:szCs w:val="24"/>
        </w:rPr>
      </w:pPr>
      <w:r w:rsidRPr="00C946D2">
        <w:rPr>
          <w:rFonts w:asciiTheme="majorHAnsi" w:hAnsiTheme="majorHAnsi" w:cstheme="majorHAnsi"/>
          <w:sz w:val="24"/>
          <w:szCs w:val="24"/>
        </w:rPr>
        <w:t>Proces utvrđivanja kvaliteta u periodu</w:t>
      </w:r>
      <w:r w:rsidR="00F563C7" w:rsidRPr="00C946D2">
        <w:rPr>
          <w:rFonts w:asciiTheme="majorHAnsi" w:hAnsiTheme="majorHAnsi" w:cstheme="majorHAnsi"/>
          <w:sz w:val="24"/>
          <w:szCs w:val="24"/>
        </w:rPr>
        <w:t xml:space="preserve"> </w:t>
      </w:r>
      <w:r w:rsidR="00317789">
        <w:rPr>
          <w:rFonts w:asciiTheme="majorHAnsi" w:hAnsiTheme="majorHAnsi" w:cstheme="majorHAnsi"/>
          <w:sz w:val="24"/>
          <w:szCs w:val="24"/>
        </w:rPr>
        <w:t>03.03</w:t>
      </w:r>
      <w:r w:rsidR="001D5E8D" w:rsidRPr="00C946D2">
        <w:rPr>
          <w:rFonts w:asciiTheme="majorHAnsi" w:hAnsiTheme="majorHAnsi" w:cstheme="majorHAnsi"/>
          <w:sz w:val="24"/>
          <w:szCs w:val="24"/>
        </w:rPr>
        <w:t>-</w:t>
      </w:r>
      <w:r w:rsidR="00317789">
        <w:rPr>
          <w:rFonts w:asciiTheme="majorHAnsi" w:hAnsiTheme="majorHAnsi" w:cstheme="majorHAnsi"/>
          <w:sz w:val="24"/>
          <w:szCs w:val="24"/>
        </w:rPr>
        <w:t xml:space="preserve"> 07.03</w:t>
      </w:r>
      <w:r w:rsidR="00E60010" w:rsidRPr="00C946D2">
        <w:rPr>
          <w:rFonts w:asciiTheme="majorHAnsi" w:hAnsiTheme="majorHAnsi" w:cstheme="majorHAnsi"/>
          <w:sz w:val="24"/>
          <w:szCs w:val="24"/>
        </w:rPr>
        <w:t>.202</w:t>
      </w:r>
      <w:r w:rsidR="00317789">
        <w:rPr>
          <w:rFonts w:asciiTheme="majorHAnsi" w:hAnsiTheme="majorHAnsi" w:cstheme="majorHAnsi"/>
          <w:sz w:val="24"/>
          <w:szCs w:val="24"/>
        </w:rPr>
        <w:t>5</w:t>
      </w:r>
      <w:r w:rsidRPr="00C946D2">
        <w:rPr>
          <w:rFonts w:asciiTheme="majorHAnsi" w:hAnsiTheme="majorHAnsi" w:cstheme="majorHAnsi"/>
          <w:sz w:val="24"/>
          <w:szCs w:val="24"/>
        </w:rPr>
        <w:t xml:space="preserve">. godine realizovalo je </w:t>
      </w:r>
      <w:r w:rsidR="00E85BB9">
        <w:rPr>
          <w:rFonts w:asciiTheme="majorHAnsi" w:hAnsiTheme="majorHAnsi" w:cstheme="majorHAnsi"/>
          <w:sz w:val="24"/>
          <w:szCs w:val="24"/>
        </w:rPr>
        <w:t>10</w:t>
      </w:r>
      <w:r w:rsidRPr="008D74C7">
        <w:rPr>
          <w:rFonts w:asciiTheme="majorHAnsi" w:hAnsiTheme="majorHAnsi" w:cstheme="majorHAnsi"/>
          <w:color w:val="FF0000"/>
          <w:sz w:val="24"/>
          <w:szCs w:val="24"/>
        </w:rPr>
        <w:t xml:space="preserve"> </w:t>
      </w:r>
      <w:r w:rsidRPr="00C946D2">
        <w:rPr>
          <w:rFonts w:asciiTheme="majorHAnsi" w:hAnsiTheme="majorHAnsi" w:cstheme="majorHAnsi"/>
          <w:sz w:val="24"/>
          <w:szCs w:val="24"/>
        </w:rPr>
        <w:t>eksternih evaluatora</w:t>
      </w:r>
      <w:r w:rsidR="003904DC" w:rsidRPr="00C946D2">
        <w:rPr>
          <w:rFonts w:asciiTheme="majorHAnsi" w:hAnsiTheme="majorHAnsi" w:cstheme="majorHAnsi"/>
          <w:sz w:val="24"/>
          <w:szCs w:val="24"/>
        </w:rPr>
        <w:t>/nadzornika</w:t>
      </w:r>
      <w:r w:rsidRPr="00C946D2">
        <w:rPr>
          <w:rFonts w:asciiTheme="majorHAnsi" w:hAnsiTheme="majorHAnsi" w:cstheme="majorHAnsi"/>
          <w:sz w:val="24"/>
          <w:szCs w:val="24"/>
        </w:rPr>
        <w:t>.</w:t>
      </w:r>
    </w:p>
    <w:p w14:paraId="27A2E151" w14:textId="77777777" w:rsidR="006549F9" w:rsidRPr="00C946D2" w:rsidRDefault="006549F9">
      <w:pPr>
        <w:rPr>
          <w:rFonts w:asciiTheme="majorHAnsi" w:hAnsiTheme="majorHAnsi" w:cstheme="majorHAnsi"/>
          <w:b/>
          <w:sz w:val="28"/>
          <w:szCs w:val="28"/>
        </w:rPr>
      </w:pPr>
      <w:r w:rsidRPr="00C946D2">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3" w:name="_Toc153878789"/>
      <w:bookmarkStart w:id="4" w:name="_Toc210375795"/>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3"/>
      <w:bookmarkEnd w:id="4"/>
    </w:p>
    <w:p w14:paraId="63125E67" w14:textId="244FF3BC" w:rsidR="008B0057" w:rsidRDefault="00063E67" w:rsidP="0063334C">
      <w:pPr>
        <w:pStyle w:val="Heading1"/>
        <w:spacing w:before="120" w:after="120" w:line="240" w:lineRule="auto"/>
        <w:rPr>
          <w:rFonts w:cstheme="majorHAnsi"/>
          <w:b/>
          <w:color w:val="auto"/>
          <w:sz w:val="24"/>
          <w:szCs w:val="24"/>
          <w:lang w:val="sr-Latn-RS"/>
        </w:rPr>
      </w:pPr>
      <w:bookmarkStart w:id="5" w:name="_Toc153878790"/>
      <w:bookmarkStart w:id="6" w:name="_Toc210375796"/>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5"/>
      <w:bookmarkEnd w:id="6"/>
    </w:p>
    <w:tbl>
      <w:tblPr>
        <w:tblStyle w:val="TableGrid"/>
        <w:tblW w:w="5112" w:type="pct"/>
        <w:tblLook w:val="04A0" w:firstRow="1" w:lastRow="0" w:firstColumn="1" w:lastColumn="0" w:noHBand="0" w:noVBand="1"/>
      </w:tblPr>
      <w:tblGrid>
        <w:gridCol w:w="4531"/>
        <w:gridCol w:w="4734"/>
      </w:tblGrid>
      <w:tr w:rsidR="007539F6" w:rsidRPr="007539F6" w14:paraId="712101FA" w14:textId="77777777" w:rsidTr="007539F6">
        <w:tc>
          <w:tcPr>
            <w:tcW w:w="5000" w:type="pct"/>
            <w:gridSpan w:val="2"/>
          </w:tcPr>
          <w:p w14:paraId="0488047E" w14:textId="77777777" w:rsidR="007539F6" w:rsidRPr="002A41FE" w:rsidRDefault="007539F6" w:rsidP="002A41FE">
            <w:pPr>
              <w:jc w:val="both"/>
              <w:rPr>
                <w:b/>
              </w:rPr>
            </w:pPr>
            <w:r w:rsidRPr="002A41FE">
              <w:rPr>
                <w:b/>
              </w:rPr>
              <w:t>Prosvjetni nadzornik: Vesna Babović</w:t>
            </w:r>
          </w:p>
        </w:tc>
      </w:tr>
      <w:tr w:rsidR="007539F6" w:rsidRPr="007539F6" w14:paraId="6AAAF0CD" w14:textId="77777777" w:rsidTr="007539F6">
        <w:tc>
          <w:tcPr>
            <w:tcW w:w="5000" w:type="pct"/>
            <w:gridSpan w:val="2"/>
          </w:tcPr>
          <w:p w14:paraId="1A55DA78" w14:textId="63B29692" w:rsidR="007539F6" w:rsidRPr="002A41FE" w:rsidRDefault="007539F6" w:rsidP="002A41FE">
            <w:pPr>
              <w:pStyle w:val="ListParagraph"/>
              <w:numPr>
                <w:ilvl w:val="2"/>
                <w:numId w:val="13"/>
              </w:numPr>
              <w:jc w:val="both"/>
              <w:rPr>
                <w:b/>
              </w:rPr>
            </w:pPr>
            <w:r w:rsidRPr="002A41FE">
              <w:rPr>
                <w:b/>
              </w:rPr>
              <w:t>ENGLESKI JEZIK</w:t>
            </w:r>
          </w:p>
        </w:tc>
      </w:tr>
      <w:tr w:rsidR="007539F6" w:rsidRPr="007539F6" w14:paraId="7A5A6B0B" w14:textId="77777777" w:rsidTr="007539F6">
        <w:trPr>
          <w:trHeight w:val="20"/>
        </w:trPr>
        <w:tc>
          <w:tcPr>
            <w:tcW w:w="5000" w:type="pct"/>
            <w:gridSpan w:val="2"/>
            <w:tcBorders>
              <w:bottom w:val="single" w:sz="4" w:space="0" w:color="auto"/>
            </w:tcBorders>
          </w:tcPr>
          <w:p w14:paraId="3AE4E60E" w14:textId="77F6CF47" w:rsidR="007539F6" w:rsidRPr="007539F6" w:rsidRDefault="00D2477D" w:rsidP="007539F6">
            <w:pPr>
              <w:autoSpaceDE w:val="0"/>
              <w:autoSpaceDN w:val="0"/>
              <w:adjustRightInd w:val="0"/>
              <w:rPr>
                <w:rFonts w:ascii="Bookman Old Style" w:eastAsia="Calibri" w:hAnsi="Bookman Old Style" w:cs="Arial"/>
                <w:sz w:val="20"/>
                <w:szCs w:val="20"/>
              </w:rPr>
            </w:pPr>
            <w:r>
              <w:rPr>
                <w:rFonts w:ascii="Bookman Old Style" w:eastAsia="Calibri" w:hAnsi="Bookman Old Style" w:cs="Arial"/>
                <w:sz w:val="20"/>
                <w:szCs w:val="20"/>
                <w:vertAlign w:val="superscript"/>
              </w:rPr>
              <w:t xml:space="preserve"> </w:t>
            </w:r>
            <w:r w:rsidR="007539F6" w:rsidRPr="007539F6">
              <w:rPr>
                <w:rFonts w:ascii="Bookman Old Style" w:eastAsia="Calibri" w:hAnsi="Bookman Old Style" w:cs="Arial"/>
                <w:sz w:val="20"/>
                <w:szCs w:val="20"/>
                <w:vertAlign w:val="superscript"/>
              </w:rPr>
              <w:t>(naziv opšteobrazovnog nastavnog predmeta)</w:t>
            </w:r>
          </w:p>
        </w:tc>
      </w:tr>
      <w:tr w:rsidR="007539F6" w:rsidRPr="007539F6" w14:paraId="0AFC2CD7" w14:textId="77777777" w:rsidTr="007539F6">
        <w:tc>
          <w:tcPr>
            <w:tcW w:w="2445" w:type="pct"/>
            <w:tcBorders>
              <w:bottom w:val="nil"/>
              <w:right w:val="nil"/>
            </w:tcBorders>
          </w:tcPr>
          <w:p w14:paraId="79C97B88" w14:textId="77777777" w:rsidR="007539F6" w:rsidRPr="002A41FE" w:rsidRDefault="007539F6" w:rsidP="002A41FE">
            <w:pPr>
              <w:jc w:val="both"/>
            </w:pPr>
            <w:r w:rsidRPr="002A41FE">
              <w:t xml:space="preserve">Ukupan broj nastavnika po datom predmetu: </w:t>
            </w:r>
          </w:p>
        </w:tc>
        <w:tc>
          <w:tcPr>
            <w:tcW w:w="2555" w:type="pct"/>
            <w:tcBorders>
              <w:left w:val="nil"/>
              <w:bottom w:val="nil"/>
            </w:tcBorders>
          </w:tcPr>
          <w:p w14:paraId="4194F808" w14:textId="77777777" w:rsidR="007539F6" w:rsidRPr="007539F6" w:rsidRDefault="007539F6" w:rsidP="007539F6">
            <w:pPr>
              <w:autoSpaceDE w:val="0"/>
              <w:autoSpaceDN w:val="0"/>
              <w:adjustRightInd w:val="0"/>
              <w:rPr>
                <w:rFonts w:ascii="Bookman Old Style" w:eastAsia="Calibri" w:hAnsi="Bookman Old Style" w:cs="Arial"/>
                <w:sz w:val="20"/>
                <w:szCs w:val="20"/>
              </w:rPr>
            </w:pPr>
            <w:r w:rsidRPr="007539F6">
              <w:rPr>
                <w:rFonts w:ascii="Bookman Old Style" w:eastAsia="Calibri" w:hAnsi="Bookman Old Style" w:cs="Arial"/>
                <w:sz w:val="20"/>
                <w:szCs w:val="20"/>
              </w:rPr>
              <w:t>9</w:t>
            </w:r>
          </w:p>
        </w:tc>
      </w:tr>
      <w:tr w:rsidR="007539F6" w:rsidRPr="007539F6" w14:paraId="2B6E013B" w14:textId="77777777" w:rsidTr="007539F6">
        <w:tc>
          <w:tcPr>
            <w:tcW w:w="2445" w:type="pct"/>
            <w:tcBorders>
              <w:top w:val="nil"/>
              <w:bottom w:val="nil"/>
              <w:right w:val="nil"/>
            </w:tcBorders>
          </w:tcPr>
          <w:p w14:paraId="0750F718" w14:textId="77777777" w:rsidR="007539F6" w:rsidRPr="002A41FE" w:rsidRDefault="007539F6" w:rsidP="002A41FE">
            <w:pPr>
              <w:jc w:val="both"/>
            </w:pPr>
            <w:r w:rsidRPr="002A41FE">
              <w:t xml:space="preserve">Broj nastavnika kod kojih je izvršen nadzor: </w:t>
            </w:r>
          </w:p>
        </w:tc>
        <w:tc>
          <w:tcPr>
            <w:tcW w:w="2555" w:type="pct"/>
            <w:tcBorders>
              <w:top w:val="nil"/>
              <w:left w:val="nil"/>
              <w:bottom w:val="nil"/>
            </w:tcBorders>
          </w:tcPr>
          <w:p w14:paraId="48241608" w14:textId="77777777" w:rsidR="007539F6" w:rsidRPr="007539F6" w:rsidRDefault="007539F6" w:rsidP="007539F6">
            <w:pPr>
              <w:autoSpaceDE w:val="0"/>
              <w:autoSpaceDN w:val="0"/>
              <w:adjustRightInd w:val="0"/>
              <w:rPr>
                <w:rFonts w:ascii="Bookman Old Style" w:eastAsia="Calibri" w:hAnsi="Bookman Old Style" w:cs="Arial"/>
                <w:sz w:val="20"/>
                <w:szCs w:val="20"/>
              </w:rPr>
            </w:pPr>
            <w:r w:rsidRPr="007539F6">
              <w:rPr>
                <w:rFonts w:ascii="Bookman Old Style" w:eastAsia="Calibri" w:hAnsi="Bookman Old Style" w:cs="Arial"/>
                <w:sz w:val="20"/>
                <w:szCs w:val="20"/>
              </w:rPr>
              <w:t>9</w:t>
            </w:r>
          </w:p>
        </w:tc>
      </w:tr>
      <w:tr w:rsidR="007539F6" w:rsidRPr="007539F6" w14:paraId="5449DF94" w14:textId="77777777" w:rsidTr="007539F6">
        <w:tc>
          <w:tcPr>
            <w:tcW w:w="2445" w:type="pct"/>
            <w:tcBorders>
              <w:top w:val="nil"/>
              <w:bottom w:val="nil"/>
              <w:right w:val="nil"/>
            </w:tcBorders>
          </w:tcPr>
          <w:p w14:paraId="3632037C" w14:textId="77777777" w:rsidR="007539F6" w:rsidRPr="002A41FE" w:rsidRDefault="007539F6" w:rsidP="002A41FE">
            <w:pPr>
              <w:jc w:val="both"/>
            </w:pPr>
            <w:r w:rsidRPr="002A41FE">
              <w:t xml:space="preserve">Posjećena odjeljenja: </w:t>
            </w:r>
          </w:p>
        </w:tc>
        <w:tc>
          <w:tcPr>
            <w:tcW w:w="2555" w:type="pct"/>
            <w:tcBorders>
              <w:top w:val="nil"/>
              <w:left w:val="nil"/>
              <w:bottom w:val="nil"/>
            </w:tcBorders>
          </w:tcPr>
          <w:p w14:paraId="37BC77BA" w14:textId="77777777" w:rsidR="007539F6" w:rsidRPr="007539F6" w:rsidRDefault="007539F6" w:rsidP="007539F6">
            <w:pPr>
              <w:autoSpaceDE w:val="0"/>
              <w:autoSpaceDN w:val="0"/>
              <w:adjustRightInd w:val="0"/>
              <w:rPr>
                <w:rFonts w:ascii="Bookman Old Style" w:eastAsia="Calibri" w:hAnsi="Bookman Old Style" w:cs="Arial"/>
                <w:sz w:val="20"/>
                <w:szCs w:val="20"/>
              </w:rPr>
            </w:pPr>
            <w:r w:rsidRPr="007539F6">
              <w:rPr>
                <w:rFonts w:ascii="Bookman Old Style" w:eastAsia="Calibri" w:hAnsi="Bookman Old Style" w:cs="Arial"/>
                <w:sz w:val="20"/>
                <w:szCs w:val="20"/>
              </w:rPr>
              <w:t>E1A, R1B, S2B, S2D, S2E, S3C, S3G, S4A, S4G</w:t>
            </w:r>
          </w:p>
        </w:tc>
      </w:tr>
      <w:tr w:rsidR="007539F6" w:rsidRPr="007539F6" w14:paraId="0C3CF149" w14:textId="77777777" w:rsidTr="007539F6">
        <w:tc>
          <w:tcPr>
            <w:tcW w:w="2445" w:type="pct"/>
            <w:tcBorders>
              <w:top w:val="nil"/>
              <w:right w:val="nil"/>
            </w:tcBorders>
          </w:tcPr>
          <w:p w14:paraId="311315C5" w14:textId="77777777" w:rsidR="007539F6" w:rsidRPr="002A41FE" w:rsidRDefault="007539F6" w:rsidP="002A41FE">
            <w:pPr>
              <w:jc w:val="both"/>
            </w:pPr>
            <w:r w:rsidRPr="002A41FE">
              <w:t>Broj posjećenih časova:</w:t>
            </w:r>
          </w:p>
        </w:tc>
        <w:tc>
          <w:tcPr>
            <w:tcW w:w="2555" w:type="pct"/>
            <w:tcBorders>
              <w:top w:val="nil"/>
              <w:left w:val="nil"/>
            </w:tcBorders>
          </w:tcPr>
          <w:p w14:paraId="4436FAB6" w14:textId="77777777" w:rsidR="007539F6" w:rsidRPr="007539F6" w:rsidRDefault="007539F6" w:rsidP="007539F6">
            <w:pPr>
              <w:spacing w:line="276" w:lineRule="auto"/>
              <w:rPr>
                <w:rFonts w:ascii="Bookman Old Style" w:eastAsia="Calibri" w:hAnsi="Bookman Old Style" w:cs="Arial"/>
                <w:sz w:val="20"/>
                <w:szCs w:val="20"/>
              </w:rPr>
            </w:pPr>
            <w:r w:rsidRPr="007539F6">
              <w:rPr>
                <w:rFonts w:ascii="Bookman Old Style" w:eastAsia="Calibri" w:hAnsi="Bookman Old Style" w:cs="Arial"/>
                <w:sz w:val="20"/>
                <w:szCs w:val="20"/>
              </w:rPr>
              <w:t>9</w:t>
            </w:r>
          </w:p>
        </w:tc>
      </w:tr>
    </w:tbl>
    <w:p w14:paraId="190136D8" w14:textId="77777777" w:rsidR="007539F6" w:rsidRPr="007539F6" w:rsidRDefault="007539F6" w:rsidP="007539F6">
      <w:pPr>
        <w:spacing w:after="0" w:line="276" w:lineRule="auto"/>
        <w:rPr>
          <w:rFonts w:ascii="Bookman Old Style" w:eastAsia="Calibri" w:hAnsi="Bookman Old Style" w:cs="Arial"/>
          <w:sz w:val="8"/>
          <w:szCs w:val="8"/>
          <w:lang w:val="en-US"/>
        </w:rPr>
      </w:pPr>
    </w:p>
    <w:bookmarkStart w:id="7" w:name="_MON_1684207226"/>
    <w:bookmarkEnd w:id="7"/>
    <w:p w14:paraId="5EA1AE38" w14:textId="77777777" w:rsidR="007539F6" w:rsidRPr="007539F6" w:rsidRDefault="007539F6" w:rsidP="007539F6">
      <w:pPr>
        <w:spacing w:after="0" w:line="276" w:lineRule="auto"/>
        <w:rPr>
          <w:rFonts w:ascii="Bookman Old Style" w:eastAsia="Calibri" w:hAnsi="Bookman Old Style" w:cs="Arial"/>
          <w:lang w:val="en-US"/>
        </w:rPr>
      </w:pPr>
      <w:r w:rsidRPr="007539F6">
        <w:rPr>
          <w:rFonts w:ascii="Bookman Old Style" w:eastAsia="Calibri" w:hAnsi="Bookman Old Style" w:cs="Arial"/>
          <w:lang w:val="en-US"/>
        </w:rPr>
        <w:object w:dxaOrig="14710" w:dyaOrig="4129" w14:anchorId="3A8E6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32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820988677" r:id="rId10"/>
        </w:object>
      </w:r>
    </w:p>
    <w:p w14:paraId="7BA58B8F" w14:textId="77777777" w:rsidR="007539F6" w:rsidRPr="007539F6" w:rsidRDefault="007539F6" w:rsidP="007539F6">
      <w:pPr>
        <w:spacing w:after="0" w:line="276" w:lineRule="auto"/>
        <w:rPr>
          <w:rFonts w:ascii="Bookman Old Style" w:eastAsia="Calibri" w:hAnsi="Bookman Old Style" w:cs="Arial"/>
          <w:sz w:val="8"/>
          <w:szCs w:val="8"/>
          <w:lang w:val="en-US"/>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32"/>
      </w:tblGrid>
      <w:tr w:rsidR="007539F6" w:rsidRPr="007539F6" w14:paraId="7EF1B785" w14:textId="77777777" w:rsidTr="00D2477D">
        <w:trPr>
          <w:cantSplit/>
          <w:trHeight w:val="20"/>
        </w:trPr>
        <w:tc>
          <w:tcPr>
            <w:tcW w:w="445" w:type="pct"/>
            <w:shd w:val="clear" w:color="auto" w:fill="auto"/>
          </w:tcPr>
          <w:p w14:paraId="18E7D866"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R.br. </w:t>
            </w:r>
          </w:p>
        </w:tc>
        <w:tc>
          <w:tcPr>
            <w:tcW w:w="4555" w:type="pct"/>
            <w:shd w:val="clear" w:color="auto" w:fill="auto"/>
          </w:tcPr>
          <w:p w14:paraId="116586D1"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Obrazloženje</w:t>
            </w:r>
          </w:p>
        </w:tc>
      </w:tr>
      <w:tr w:rsidR="007539F6" w:rsidRPr="007539F6" w14:paraId="260AE5FA" w14:textId="77777777" w:rsidTr="00D2477D">
        <w:trPr>
          <w:cantSplit/>
          <w:trHeight w:val="20"/>
        </w:trPr>
        <w:tc>
          <w:tcPr>
            <w:tcW w:w="445" w:type="pct"/>
            <w:shd w:val="clear" w:color="auto" w:fill="auto"/>
          </w:tcPr>
          <w:p w14:paraId="1A1A60FB"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stand.</w:t>
            </w:r>
          </w:p>
        </w:tc>
        <w:tc>
          <w:tcPr>
            <w:tcW w:w="4555" w:type="pct"/>
            <w:vMerge w:val="restart"/>
            <w:shd w:val="clear" w:color="auto" w:fill="auto"/>
          </w:tcPr>
          <w:p w14:paraId="010733CF"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Planiranje i organizovanje nastave je kontinuirano. Godišnji planovi rada nastavnika rađeni su u skladu sa Predmentnim programom. Obavezni dio Predmetnog programa je planiran u skladu sa ishodima učenja, uključujući međupredmetne teme. Časovi otvorenog dijela kurikuluma su jasno izdvojeni i planirani po preporukama. Nastavnice redovno pišu osvrt na realizaciju ishoda učenja na svojim primjercima planova.</w:t>
            </w:r>
          </w:p>
          <w:p w14:paraId="0C5B4FA3" w14:textId="3956ED2B"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Nastavnice se uglavnom redovno pripremaju za realizaciju nastave. Pripreme za posjećene časove rađene su u skladu sa didaktičkim principima, sadrže uvodne elemente, sa jasno istaknutim ishodima učenja. Faze časa su jasno istaknute, kroz aktivnosti učenja. Za ostale časove nastavnice imaju: pripreme za svaki čas (S2B, S2D, S3C), za nekoliko časova (E1A),</w:t>
            </w:r>
            <w:r w:rsidR="00D2477D" w:rsidRPr="00D2477D">
              <w:rPr>
                <w:rFonts w:asciiTheme="majorHAnsi" w:hAnsiTheme="majorHAnsi" w:cstheme="majorHAnsi"/>
                <w:sz w:val="24"/>
                <w:szCs w:val="24"/>
              </w:rPr>
              <w:t xml:space="preserve"> </w:t>
            </w:r>
            <w:r w:rsidRPr="00D2477D">
              <w:rPr>
                <w:rFonts w:asciiTheme="majorHAnsi" w:hAnsiTheme="majorHAnsi" w:cstheme="majorHAnsi"/>
                <w:sz w:val="24"/>
                <w:szCs w:val="24"/>
              </w:rPr>
              <w:t>sadržaje koji se obrađuju navedene u ličnim bilježnicama, ili nisu prikazale ni jednu pripremu, osim za hospitovani čas (S4G, S3G). Nastavnice planiraju i koriste raspoloživa digitalna i audio-vizuelna sredstva u realizaciji nastave (digitalni udžbenik, Active teach, laptop, projektor, zvučnike, internet, onlajn digitalne alate…). U okviru Stručnog aktiva pokreću inicijative za nabavku potrebnih nastavnih sredstava, kada se za tim ukaže potreba.</w:t>
            </w:r>
          </w:p>
        </w:tc>
      </w:tr>
      <w:tr w:rsidR="007539F6" w:rsidRPr="007539F6" w14:paraId="149D95C0" w14:textId="77777777" w:rsidTr="00D2477D">
        <w:trPr>
          <w:trHeight w:val="20"/>
        </w:trPr>
        <w:tc>
          <w:tcPr>
            <w:tcW w:w="445" w:type="pct"/>
            <w:shd w:val="clear" w:color="auto" w:fill="auto"/>
          </w:tcPr>
          <w:p w14:paraId="0B256AEC"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1.1. </w:t>
            </w:r>
          </w:p>
        </w:tc>
        <w:tc>
          <w:tcPr>
            <w:tcW w:w="4555" w:type="pct"/>
            <w:vMerge/>
            <w:shd w:val="clear" w:color="auto" w:fill="auto"/>
          </w:tcPr>
          <w:p w14:paraId="35839951" w14:textId="77777777" w:rsidR="007539F6" w:rsidRPr="00D2477D" w:rsidRDefault="007539F6" w:rsidP="002A41FE">
            <w:pPr>
              <w:jc w:val="both"/>
              <w:rPr>
                <w:rFonts w:asciiTheme="majorHAnsi" w:hAnsiTheme="majorHAnsi" w:cstheme="majorHAnsi"/>
                <w:sz w:val="24"/>
                <w:szCs w:val="24"/>
              </w:rPr>
            </w:pPr>
          </w:p>
        </w:tc>
      </w:tr>
      <w:tr w:rsidR="007539F6" w:rsidRPr="007539F6" w14:paraId="37CB937D" w14:textId="77777777" w:rsidTr="00D2477D">
        <w:trPr>
          <w:trHeight w:val="20"/>
        </w:trPr>
        <w:tc>
          <w:tcPr>
            <w:tcW w:w="445" w:type="pct"/>
            <w:shd w:val="clear" w:color="auto" w:fill="auto"/>
          </w:tcPr>
          <w:p w14:paraId="7C86B652" w14:textId="77777777" w:rsidR="007539F6" w:rsidRPr="00D2477D" w:rsidRDefault="007539F6" w:rsidP="002A41FE">
            <w:pPr>
              <w:jc w:val="both"/>
              <w:rPr>
                <w:rFonts w:asciiTheme="majorHAnsi" w:hAnsiTheme="majorHAnsi" w:cstheme="majorHAnsi"/>
                <w:sz w:val="24"/>
                <w:szCs w:val="24"/>
              </w:rPr>
            </w:pPr>
          </w:p>
        </w:tc>
        <w:tc>
          <w:tcPr>
            <w:tcW w:w="4555" w:type="pct"/>
            <w:shd w:val="clear" w:color="auto" w:fill="auto"/>
          </w:tcPr>
          <w:p w14:paraId="570D643E"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b/>
                <w:i/>
                <w:sz w:val="24"/>
                <w:szCs w:val="24"/>
              </w:rPr>
              <w:t>Preporuka</w:t>
            </w:r>
            <w:r w:rsidRPr="00D2477D">
              <w:rPr>
                <w:rFonts w:asciiTheme="majorHAnsi" w:hAnsiTheme="majorHAnsi" w:cstheme="majorHAnsi"/>
                <w:sz w:val="24"/>
                <w:szCs w:val="24"/>
              </w:rPr>
              <w:t>:</w:t>
            </w:r>
          </w:p>
        </w:tc>
      </w:tr>
      <w:tr w:rsidR="007539F6" w:rsidRPr="007539F6" w14:paraId="1DBFA6D2" w14:textId="77777777" w:rsidTr="00D2477D">
        <w:trPr>
          <w:trHeight w:val="20"/>
        </w:trPr>
        <w:tc>
          <w:tcPr>
            <w:tcW w:w="445" w:type="pct"/>
            <w:shd w:val="clear" w:color="auto" w:fill="auto"/>
          </w:tcPr>
          <w:p w14:paraId="17E5EAA5" w14:textId="77777777" w:rsidR="007539F6" w:rsidRPr="00D2477D" w:rsidRDefault="007539F6" w:rsidP="002A41FE">
            <w:pPr>
              <w:jc w:val="both"/>
              <w:rPr>
                <w:rFonts w:asciiTheme="majorHAnsi" w:hAnsiTheme="majorHAnsi" w:cstheme="majorHAnsi"/>
                <w:sz w:val="24"/>
                <w:szCs w:val="24"/>
              </w:rPr>
            </w:pPr>
          </w:p>
        </w:tc>
        <w:tc>
          <w:tcPr>
            <w:tcW w:w="4555" w:type="pct"/>
            <w:shd w:val="clear" w:color="auto" w:fill="auto"/>
          </w:tcPr>
          <w:p w14:paraId="6A677350" w14:textId="77777777" w:rsidR="007539F6" w:rsidRPr="00D2477D" w:rsidRDefault="007539F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Redovno se pripremati za realizaciju nastave.</w:t>
            </w:r>
          </w:p>
        </w:tc>
      </w:tr>
      <w:tr w:rsidR="007539F6" w:rsidRPr="007539F6" w14:paraId="14C48AD6" w14:textId="77777777" w:rsidTr="00D2477D">
        <w:trPr>
          <w:cantSplit/>
          <w:trHeight w:val="1268"/>
        </w:trPr>
        <w:tc>
          <w:tcPr>
            <w:tcW w:w="445" w:type="pct"/>
            <w:shd w:val="clear" w:color="auto" w:fill="auto"/>
          </w:tcPr>
          <w:p w14:paraId="5C6F8933" w14:textId="77777777" w:rsidR="007539F6" w:rsidRPr="002A41FE" w:rsidRDefault="007539F6" w:rsidP="002A41FE">
            <w:pPr>
              <w:jc w:val="both"/>
            </w:pPr>
            <w:r w:rsidRPr="002A41FE">
              <w:lastRenderedPageBreak/>
              <w:t xml:space="preserve">1.2. </w:t>
            </w:r>
          </w:p>
        </w:tc>
        <w:tc>
          <w:tcPr>
            <w:tcW w:w="4555" w:type="pct"/>
            <w:shd w:val="clear" w:color="auto" w:fill="auto"/>
          </w:tcPr>
          <w:p w14:paraId="3DEF4B3C"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Aktivnosti posjećenih časova u odjeljenjima S2B, S2D, S2E, S3C i R1B osmišljene su tako da se postignu planirani ishodi učenja. Nastavnice uspješno povezuju već postojeća znanja iz jezika i drugih predmeta sa novim temama, stvarajući radnu i saradničku atmosferu u učionici. Instrukcije su jasne, a časovi imaju dobru strukturu, sa odabranim metodama i oblicima rada koji su usklađeni sa aktivnostima učenika. Posječeni časovi su bili kreativni i dinamični, realizovani su na nivou veoma uspješnog i predstavljaju primjere dobre prakse. </w:t>
            </w:r>
          </w:p>
          <w:p w14:paraId="2026113E"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U odjeljenju S2B, učenici kroz razne kratke i zanimljive aktivnosti obnavljaju poznati i usvajaju novi vokabular vezan za transport, zaokruživši ishode učenja popunjavanjem ukrštenice sa vokabularom usvojenim tokom časa. </w:t>
            </w:r>
          </w:p>
          <w:p w14:paraId="6F704632"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U odjeljenju S2D učenici se upoznaju sa temom putovanja, kroz varijaciju TPR-a i rješavanja interaktivne asocijacije na pametnoj tabli tokom uvodnog dijela časa. U glavnom dijelu časa, kroz vođenu diskusiju, rad na tekstu, aktivno slušanje i konverzaciju upoznaju novi vokabular koji na kraju uvježbavaju kroz kviz Kahoot. Tokom rada, nastavnica vrednuje odgovore učenika u ličnoj bilježnici. </w:t>
            </w:r>
          </w:p>
          <w:p w14:paraId="4141E1BA"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U odjeljenju S2E nakon početnih ideja o temi "Smart technology", učenici proširuju ovu temu kroz rad u paru i grupi, gledanje video sadržaja, odgovaranje na pitanja i pisanje kratkog izvještaja. Na kraju časa učenici popunjavaju evaluacioni formular na Google Forms-u.</w:t>
            </w:r>
          </w:p>
          <w:p w14:paraId="177D7643"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Uvodni dio časa u odjeljenju S3C protiče u diskusiji o ključnoj rečenici i dva kratka videa na temu obrazovanja. Zatim usvajaju novi vokabular na tu temu kroz rad na tekstu, diskusiju i Word Store (kolokacije i pridjevi). U završnom dijelu časa, na osnovu naučenog vokabulara u grupama koriste naučene riječi za kreiranje rečenica koje unose u AI Music Generator i stvaraju vlastitu pjesmu.</w:t>
            </w:r>
          </w:p>
          <w:p w14:paraId="432EAC13" w14:textId="22DEE4E0"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U odjeljenju R1B učenici, u skladu sa svojim mogućnostima, obnavljaju opisne pridjeve kroz rad u paru, a zatim u glavnom dijelu časa kroz PPt prezentaciju obnavljaju poređenje pridjeva, utvrđuju tu aktivnost tako što učenici individualno daju primjer rečenica sa istim pridjevom u oba stepena komparacije, onda kroz rad na tekstu, rješavanjem vježbanja iz udžbenika i kvizom “ Record breakers”. Ishode učenja zaokružuju Word Wall kvizom. Nastavnica ima individualan pristup svakom učeniku, uz konstantne pohvale i podsticanje da pravilno formulišu iskaze, uz primjerenu upotrebu maternjeg jezika, što je za svaku pohvalu. </w:t>
            </w:r>
          </w:p>
          <w:p w14:paraId="708C3688"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U odjeljenju S4A, kroz rad na tekstu i rješavanje udžbeničkih zadataka, učenici ulaze u temu pisanja "For and Against" eseja. Nastavnica ih podsjeća na pravila i korisne fraze, nakon čega učenici započinju rad na pisanju uvodnog dijela formalnog eseja. Međutim, tempo rada je usporen, a aktivnosti postaju monotone, što uzrokuje gubitak interesa i pažnje učenika. Čas je na nivou uspješnog.</w:t>
            </w:r>
          </w:p>
          <w:p w14:paraId="4E14F33F" w14:textId="36144904"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Nastava u odjeljenjima S4G, S3G, E1A je na nivou zadovoljavajućeg, gdje su aktivnosti uglavnom vezane za rad na tekstu i rješavanje udžbeničkih zadataka. Rad u paru je rijedak, a sveske učenika su često neuredne, a obim zapisa manji od realizovanih ishoda. Nastava </w:t>
            </w:r>
            <w:r w:rsidR="007E2803" w:rsidRPr="00D2477D">
              <w:rPr>
                <w:rFonts w:asciiTheme="majorHAnsi" w:hAnsiTheme="majorHAnsi" w:cstheme="majorHAnsi"/>
                <w:sz w:val="24"/>
                <w:szCs w:val="24"/>
              </w:rPr>
              <w:t xml:space="preserve">je </w:t>
            </w:r>
            <w:r w:rsidRPr="00D2477D">
              <w:rPr>
                <w:rFonts w:asciiTheme="majorHAnsi" w:hAnsiTheme="majorHAnsi" w:cstheme="majorHAnsi"/>
                <w:sz w:val="24"/>
                <w:szCs w:val="24"/>
              </w:rPr>
              <w:t>bila monotona i nedovoljno angažujuća, što je uticalo na interes učenika i njihov fokus. U odjeljenju R1A, tokom glavnog dijela časa prikazan je video od 8 minuta, što je bilo predugo za pažnju učenika. U ovom odjeljenju prisutna je i nepovoljna kultura ponašanja, s tim da nastavnica ne reaguje na neprimjereno ponašanje učenika.</w:t>
            </w:r>
          </w:p>
        </w:tc>
      </w:tr>
    </w:tbl>
    <w:p w14:paraId="5629B013" w14:textId="77777777" w:rsidR="00D2477D" w:rsidRDefault="00D2477D">
      <w:r>
        <w:br w:type="page"/>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32"/>
      </w:tblGrid>
      <w:tr w:rsidR="007539F6" w:rsidRPr="007539F6" w14:paraId="74BE9193" w14:textId="77777777" w:rsidTr="00D2477D">
        <w:trPr>
          <w:trHeight w:val="20"/>
        </w:trPr>
        <w:tc>
          <w:tcPr>
            <w:tcW w:w="445" w:type="pct"/>
            <w:shd w:val="clear" w:color="auto" w:fill="auto"/>
          </w:tcPr>
          <w:p w14:paraId="530EEA24" w14:textId="3E68D114" w:rsidR="007539F6" w:rsidRPr="002A41FE" w:rsidRDefault="007539F6" w:rsidP="002A41FE">
            <w:pPr>
              <w:jc w:val="both"/>
            </w:pPr>
          </w:p>
        </w:tc>
        <w:tc>
          <w:tcPr>
            <w:tcW w:w="4555" w:type="pct"/>
            <w:shd w:val="clear" w:color="auto" w:fill="auto"/>
          </w:tcPr>
          <w:p w14:paraId="7E393BF8" w14:textId="30F2226E"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2A41FE" w:rsidRPr="007539F6" w14:paraId="1B9C3513" w14:textId="77777777" w:rsidTr="00D2477D">
        <w:trPr>
          <w:trHeight w:val="1900"/>
        </w:trPr>
        <w:tc>
          <w:tcPr>
            <w:tcW w:w="445" w:type="pct"/>
            <w:shd w:val="clear" w:color="auto" w:fill="auto"/>
          </w:tcPr>
          <w:p w14:paraId="4DE3B79A" w14:textId="77777777" w:rsidR="002A41FE" w:rsidRPr="002A41FE" w:rsidRDefault="002A41FE" w:rsidP="002A41FE">
            <w:pPr>
              <w:jc w:val="both"/>
            </w:pPr>
          </w:p>
        </w:tc>
        <w:tc>
          <w:tcPr>
            <w:tcW w:w="4555" w:type="pct"/>
            <w:shd w:val="clear" w:color="auto" w:fill="auto"/>
          </w:tcPr>
          <w:p w14:paraId="197A3958" w14:textId="5BFF2BA8"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Pratiti ponašanje i postupke učenika. Ukazivati na neprimjerene postupke i u razgovoru otkriti uzroke takvog ponašanja. Pedagoški evidentirati neadekvatno ponašanje.</w:t>
            </w:r>
          </w:p>
          <w:p w14:paraId="00F69693" w14:textId="125D6548"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Proces nastave usmjeriti na aktivnosti učenika, koristeći različite oblike i metode rada, u skladu sa sposobnostima i mogućnostima učenika.</w:t>
            </w:r>
          </w:p>
          <w:p w14:paraId="34076AE2" w14:textId="0EFB4253"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Podsticati učenike na misaone aktivnosti, povezivanje znanja i mogućnosti primjene stečenih znanja u svakodnevnom životu, u cilju veće motivisanosti učenika za rad.</w:t>
            </w:r>
          </w:p>
        </w:tc>
      </w:tr>
      <w:tr w:rsidR="007539F6" w:rsidRPr="007539F6" w14:paraId="0D0D2090" w14:textId="77777777" w:rsidTr="00D2477D">
        <w:trPr>
          <w:cantSplit/>
          <w:trHeight w:val="1277"/>
        </w:trPr>
        <w:tc>
          <w:tcPr>
            <w:tcW w:w="445" w:type="pct"/>
            <w:shd w:val="clear" w:color="auto" w:fill="auto"/>
          </w:tcPr>
          <w:p w14:paraId="5627652C" w14:textId="77777777" w:rsidR="007539F6" w:rsidRPr="002A41FE" w:rsidRDefault="007539F6" w:rsidP="002A41FE">
            <w:pPr>
              <w:jc w:val="both"/>
            </w:pPr>
            <w:r w:rsidRPr="002A41FE">
              <w:t xml:space="preserve">1.3. </w:t>
            </w:r>
          </w:p>
        </w:tc>
        <w:tc>
          <w:tcPr>
            <w:tcW w:w="4555" w:type="pct"/>
            <w:shd w:val="clear" w:color="auto" w:fill="auto"/>
          </w:tcPr>
          <w:p w14:paraId="40613422"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Stručni aktiv radi u okviru Plana i svojih nadležnosti. Na sjednici Stručnog aktiva su usaglašeni kriterijumi ocjenjivanja i bodovna skala za pismene zadatke. Pismeni zadaci se planiraju i realizuju po preporukama Predmetnog programa.</w:t>
            </w:r>
          </w:p>
          <w:p w14:paraId="6C19CC73"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Nastavnice posjeduju lične bilježnice sa postignućima učenika, a ocjenjivanje je redovno, javno i zasnovano na jasnim kriterijumima. Aktiv radi analizu postignuća učenika, kvalitativnu i kvantitativnu.</w:t>
            </w:r>
          </w:p>
          <w:p w14:paraId="34C53849"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Dodatna i dopunska nastava se planiraju. Termini za održavanje dodatne i dopunske nastave su određeni na nivou Aktiva i Škole, ali je odziv učenika za dopunsku nastavu gotovo zanemarljiv. Zbog neznatnog interesovanja učenika za dodatnu nastavu, do ove školske godine se održavao Debatni klub za učenike svih razreda, a ove godine nije bilo interesovanja za tu aktivnost. Takođe, učenici su uključeni u program Vet4WesternBalkans i e-Twinning (Seize the Rythm - healthy habits around Europe). Na državno takmičenje iz engleskog jezika se plasiralo 5 učenika u kategoriji B2 i 5 učenika u kategoriji C1. Kao dodatni vid podrške, od drugog polugodišta je počela i priprema učenika za eksternu provjeru znanja a neke članice Aktiva redovno učestvuju i u održavanju pripremne nastave za vanredne učenike.</w:t>
            </w:r>
          </w:p>
        </w:tc>
      </w:tr>
    </w:tbl>
    <w:p w14:paraId="5A262CCC" w14:textId="77777777" w:rsidR="007539F6" w:rsidRPr="002A41FE" w:rsidRDefault="007539F6" w:rsidP="002A41FE">
      <w:pPr>
        <w:spacing w:after="0" w:line="240" w:lineRule="auto"/>
        <w:jc w:val="both"/>
      </w:pPr>
    </w:p>
    <w:p w14:paraId="453C8CF3" w14:textId="6F866DB2" w:rsidR="00B92CC1" w:rsidRPr="002A41FE" w:rsidRDefault="00B92CC1" w:rsidP="002A41FE">
      <w:pPr>
        <w:spacing w:after="0" w:line="240" w:lineRule="auto"/>
        <w:jc w:val="both"/>
      </w:pPr>
    </w:p>
    <w:p w14:paraId="267351BC" w14:textId="77777777" w:rsidR="008415BA" w:rsidRPr="002A41FE" w:rsidRDefault="008415BA" w:rsidP="008415BA">
      <w:pPr>
        <w:spacing w:after="0" w:line="240" w:lineRule="auto"/>
        <w:jc w:val="both"/>
      </w:pPr>
    </w:p>
    <w:p w14:paraId="4B3F4A5A" w14:textId="77777777" w:rsidR="004D391F" w:rsidRPr="002A41FE" w:rsidRDefault="004D391F" w:rsidP="002A41FE">
      <w:pPr>
        <w:spacing w:after="0" w:line="240" w:lineRule="auto"/>
        <w:jc w:val="both"/>
      </w:pPr>
    </w:p>
    <w:p w14:paraId="5B51B688" w14:textId="77777777" w:rsidR="00C00858" w:rsidRPr="002A41FE" w:rsidRDefault="00C00858" w:rsidP="002A41FE">
      <w:pPr>
        <w:spacing w:after="0" w:line="240" w:lineRule="auto"/>
        <w:jc w:val="both"/>
      </w:pPr>
    </w:p>
    <w:p w14:paraId="750DB71E" w14:textId="77777777" w:rsidR="007539F6" w:rsidRPr="002A41FE" w:rsidRDefault="007539F6" w:rsidP="002A41FE">
      <w:pPr>
        <w:spacing w:after="0" w:line="240" w:lineRule="auto"/>
        <w:jc w:val="both"/>
      </w:pPr>
      <w:bookmarkStart w:id="8" w:name="_Toc153878792"/>
      <w:r w:rsidRPr="002A41FE">
        <w:br w:type="page"/>
      </w:r>
    </w:p>
    <w:tbl>
      <w:tblPr>
        <w:tblStyle w:val="TableGrid"/>
        <w:tblW w:w="5162" w:type="pct"/>
        <w:tblLook w:val="04A0" w:firstRow="1" w:lastRow="0" w:firstColumn="1" w:lastColumn="0" w:noHBand="0" w:noVBand="1"/>
      </w:tblPr>
      <w:tblGrid>
        <w:gridCol w:w="4532"/>
        <w:gridCol w:w="4824"/>
      </w:tblGrid>
      <w:tr w:rsidR="007539F6" w:rsidRPr="00AF1472" w14:paraId="61E6F873" w14:textId="77777777" w:rsidTr="007539F6">
        <w:tc>
          <w:tcPr>
            <w:tcW w:w="5000" w:type="pct"/>
            <w:gridSpan w:val="2"/>
          </w:tcPr>
          <w:p w14:paraId="1E3B3EDA" w14:textId="77777777" w:rsidR="007539F6" w:rsidRPr="002A41FE" w:rsidRDefault="007539F6" w:rsidP="002A41FE">
            <w:pPr>
              <w:jc w:val="both"/>
              <w:rPr>
                <w:b/>
              </w:rPr>
            </w:pPr>
            <w:r w:rsidRPr="002A41FE">
              <w:rPr>
                <w:b/>
              </w:rPr>
              <w:lastRenderedPageBreak/>
              <w:t>Prosvjetni nadzornik: Nermin Hajdarpašić</w:t>
            </w:r>
          </w:p>
        </w:tc>
      </w:tr>
      <w:tr w:rsidR="007539F6" w:rsidRPr="00AF1472" w14:paraId="5BE2470E" w14:textId="77777777" w:rsidTr="007539F6">
        <w:tc>
          <w:tcPr>
            <w:tcW w:w="5000" w:type="pct"/>
            <w:gridSpan w:val="2"/>
          </w:tcPr>
          <w:p w14:paraId="74D64A03" w14:textId="5F054294" w:rsidR="007539F6" w:rsidRPr="002A41FE" w:rsidRDefault="007539F6" w:rsidP="002A41FE">
            <w:pPr>
              <w:pStyle w:val="ListParagraph"/>
              <w:numPr>
                <w:ilvl w:val="2"/>
                <w:numId w:val="13"/>
              </w:numPr>
              <w:jc w:val="both"/>
              <w:rPr>
                <w:b/>
              </w:rPr>
            </w:pPr>
            <w:r w:rsidRPr="002A41FE">
              <w:rPr>
                <w:b/>
              </w:rPr>
              <w:t>FIZIČKO VASPITANJE</w:t>
            </w:r>
          </w:p>
        </w:tc>
      </w:tr>
      <w:tr w:rsidR="007539F6" w:rsidRPr="00AF1472" w14:paraId="55372C67" w14:textId="77777777" w:rsidTr="007539F6">
        <w:trPr>
          <w:trHeight w:val="20"/>
        </w:trPr>
        <w:tc>
          <w:tcPr>
            <w:tcW w:w="5000" w:type="pct"/>
            <w:gridSpan w:val="2"/>
            <w:tcBorders>
              <w:bottom w:val="single" w:sz="4" w:space="0" w:color="auto"/>
            </w:tcBorders>
          </w:tcPr>
          <w:p w14:paraId="12CCC891" w14:textId="4EA4FA3A" w:rsidR="007539F6" w:rsidRPr="00F95147" w:rsidRDefault="00D2477D" w:rsidP="002A41FE">
            <w:pPr>
              <w:jc w:val="both"/>
              <w:rPr>
                <w:sz w:val="16"/>
                <w:szCs w:val="16"/>
              </w:rPr>
            </w:pPr>
            <w:r>
              <w:rPr>
                <w:sz w:val="16"/>
                <w:szCs w:val="16"/>
              </w:rPr>
              <w:t xml:space="preserve"> </w:t>
            </w:r>
            <w:r w:rsidR="007539F6" w:rsidRPr="00F95147">
              <w:rPr>
                <w:sz w:val="16"/>
                <w:szCs w:val="16"/>
              </w:rPr>
              <w:t>(naziv opšteobrazovnog nastavnog predmeta)</w:t>
            </w:r>
          </w:p>
        </w:tc>
      </w:tr>
      <w:tr w:rsidR="007539F6" w:rsidRPr="00AF1472" w14:paraId="733D2E95" w14:textId="77777777" w:rsidTr="007539F6">
        <w:tc>
          <w:tcPr>
            <w:tcW w:w="2422" w:type="pct"/>
            <w:tcBorders>
              <w:bottom w:val="nil"/>
              <w:right w:val="nil"/>
            </w:tcBorders>
          </w:tcPr>
          <w:p w14:paraId="40AF616E" w14:textId="77777777" w:rsidR="007539F6" w:rsidRPr="002A41FE" w:rsidRDefault="007539F6" w:rsidP="002A41FE">
            <w:pPr>
              <w:jc w:val="both"/>
            </w:pPr>
            <w:r w:rsidRPr="002A41FE">
              <w:t xml:space="preserve">Ukupan broj nastavnika po datom predmetu: </w:t>
            </w:r>
          </w:p>
        </w:tc>
        <w:tc>
          <w:tcPr>
            <w:tcW w:w="2578" w:type="pct"/>
            <w:tcBorders>
              <w:left w:val="nil"/>
              <w:bottom w:val="nil"/>
            </w:tcBorders>
          </w:tcPr>
          <w:p w14:paraId="23399606" w14:textId="77777777" w:rsidR="007539F6" w:rsidRPr="002A41FE" w:rsidRDefault="007539F6" w:rsidP="002A41FE">
            <w:pPr>
              <w:jc w:val="both"/>
            </w:pPr>
            <w:r w:rsidRPr="002A41FE">
              <w:t>5</w:t>
            </w:r>
          </w:p>
        </w:tc>
      </w:tr>
      <w:tr w:rsidR="007539F6" w:rsidRPr="00AF1472" w14:paraId="2189CFEE" w14:textId="77777777" w:rsidTr="007539F6">
        <w:tc>
          <w:tcPr>
            <w:tcW w:w="2422" w:type="pct"/>
            <w:tcBorders>
              <w:top w:val="nil"/>
              <w:bottom w:val="nil"/>
              <w:right w:val="nil"/>
            </w:tcBorders>
          </w:tcPr>
          <w:p w14:paraId="0D30F222" w14:textId="77777777" w:rsidR="007539F6" w:rsidRPr="002A41FE" w:rsidRDefault="007539F6" w:rsidP="002A41FE">
            <w:pPr>
              <w:jc w:val="both"/>
            </w:pPr>
            <w:r w:rsidRPr="002A41FE">
              <w:t xml:space="preserve">Broj nastavnika kod kojih je izvršen nadzor: </w:t>
            </w:r>
          </w:p>
        </w:tc>
        <w:tc>
          <w:tcPr>
            <w:tcW w:w="2578" w:type="pct"/>
            <w:tcBorders>
              <w:top w:val="nil"/>
              <w:left w:val="nil"/>
              <w:bottom w:val="nil"/>
            </w:tcBorders>
          </w:tcPr>
          <w:p w14:paraId="29C5BA53" w14:textId="77777777" w:rsidR="007539F6" w:rsidRPr="002A41FE" w:rsidRDefault="007539F6" w:rsidP="002A41FE">
            <w:pPr>
              <w:jc w:val="both"/>
            </w:pPr>
            <w:r w:rsidRPr="002A41FE">
              <w:t>5</w:t>
            </w:r>
          </w:p>
        </w:tc>
      </w:tr>
      <w:tr w:rsidR="007539F6" w:rsidRPr="00AF1472" w14:paraId="591886EA" w14:textId="77777777" w:rsidTr="007539F6">
        <w:tc>
          <w:tcPr>
            <w:tcW w:w="2422" w:type="pct"/>
            <w:tcBorders>
              <w:top w:val="nil"/>
              <w:bottom w:val="nil"/>
              <w:right w:val="nil"/>
            </w:tcBorders>
          </w:tcPr>
          <w:p w14:paraId="3EFAA5C4" w14:textId="77777777" w:rsidR="007539F6" w:rsidRPr="002A41FE" w:rsidRDefault="007539F6" w:rsidP="002A41FE">
            <w:pPr>
              <w:jc w:val="both"/>
            </w:pPr>
            <w:r w:rsidRPr="002A41FE">
              <w:t xml:space="preserve">Posjećena odjeljenja: </w:t>
            </w:r>
          </w:p>
        </w:tc>
        <w:tc>
          <w:tcPr>
            <w:tcW w:w="2578" w:type="pct"/>
            <w:tcBorders>
              <w:top w:val="nil"/>
              <w:left w:val="nil"/>
              <w:bottom w:val="nil"/>
            </w:tcBorders>
          </w:tcPr>
          <w:p w14:paraId="30B634E8" w14:textId="77777777" w:rsidR="007539F6" w:rsidRPr="002A41FE" w:rsidRDefault="007539F6" w:rsidP="002A41FE">
            <w:pPr>
              <w:jc w:val="both"/>
            </w:pPr>
            <w:r w:rsidRPr="002A41FE">
              <w:t>S2A, S2G, S1C, R3A, S3H</w:t>
            </w:r>
          </w:p>
        </w:tc>
      </w:tr>
      <w:tr w:rsidR="007539F6" w:rsidRPr="00AF1472" w14:paraId="3FF10B2F" w14:textId="77777777" w:rsidTr="007539F6">
        <w:tc>
          <w:tcPr>
            <w:tcW w:w="2422" w:type="pct"/>
            <w:tcBorders>
              <w:top w:val="nil"/>
              <w:right w:val="nil"/>
            </w:tcBorders>
          </w:tcPr>
          <w:p w14:paraId="1CFCA8A9" w14:textId="77777777" w:rsidR="007539F6" w:rsidRPr="002A41FE" w:rsidRDefault="007539F6" w:rsidP="002A41FE">
            <w:pPr>
              <w:jc w:val="both"/>
            </w:pPr>
            <w:r w:rsidRPr="002A41FE">
              <w:t>Broj posjećenih časova:</w:t>
            </w:r>
          </w:p>
        </w:tc>
        <w:tc>
          <w:tcPr>
            <w:tcW w:w="2578" w:type="pct"/>
            <w:tcBorders>
              <w:top w:val="nil"/>
              <w:left w:val="nil"/>
            </w:tcBorders>
          </w:tcPr>
          <w:p w14:paraId="23DF1338" w14:textId="77777777" w:rsidR="007539F6" w:rsidRPr="002A41FE" w:rsidRDefault="007539F6" w:rsidP="002A41FE">
            <w:pPr>
              <w:jc w:val="both"/>
            </w:pPr>
            <w:r w:rsidRPr="002A41FE">
              <w:t>5</w:t>
            </w:r>
          </w:p>
        </w:tc>
      </w:tr>
    </w:tbl>
    <w:p w14:paraId="1D46DAA0" w14:textId="77777777" w:rsidR="007539F6" w:rsidRPr="002A41FE" w:rsidRDefault="007539F6" w:rsidP="002A41FE">
      <w:pPr>
        <w:spacing w:after="0" w:line="240" w:lineRule="auto"/>
        <w:jc w:val="both"/>
      </w:pPr>
    </w:p>
    <w:p w14:paraId="423DE9B7" w14:textId="77777777" w:rsidR="007539F6" w:rsidRPr="002A41FE" w:rsidRDefault="007539F6" w:rsidP="002A41FE">
      <w:pPr>
        <w:spacing w:after="0" w:line="240" w:lineRule="auto"/>
        <w:jc w:val="both"/>
      </w:pPr>
      <w:r w:rsidRPr="002A41FE">
        <w:object w:dxaOrig="14710" w:dyaOrig="4129" w14:anchorId="7B238F3E">
          <v:shape id="_x0000_i1026" type="#_x0000_t75" style="width:463.5pt;height:132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820988678" r:id="rId12"/>
        </w:object>
      </w:r>
    </w:p>
    <w:p w14:paraId="5C3BF728" w14:textId="77777777" w:rsidR="007539F6" w:rsidRPr="002A41FE" w:rsidRDefault="007539F6" w:rsidP="002A41FE">
      <w:pPr>
        <w:spacing w:after="0" w:line="240" w:lineRule="auto"/>
        <w:jc w:val="both"/>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32"/>
      </w:tblGrid>
      <w:tr w:rsidR="007539F6" w:rsidRPr="00A748DD" w14:paraId="48E0643D" w14:textId="77777777" w:rsidTr="00D2477D">
        <w:trPr>
          <w:cantSplit/>
          <w:trHeight w:val="20"/>
        </w:trPr>
        <w:tc>
          <w:tcPr>
            <w:tcW w:w="445" w:type="pct"/>
            <w:shd w:val="clear" w:color="auto" w:fill="auto"/>
          </w:tcPr>
          <w:p w14:paraId="0385A608"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 xml:space="preserve">R.br. </w:t>
            </w:r>
          </w:p>
        </w:tc>
        <w:tc>
          <w:tcPr>
            <w:tcW w:w="4555" w:type="pct"/>
            <w:shd w:val="clear" w:color="auto" w:fill="auto"/>
          </w:tcPr>
          <w:p w14:paraId="393F34FB"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Obrazloženje</w:t>
            </w:r>
          </w:p>
        </w:tc>
      </w:tr>
      <w:tr w:rsidR="007539F6" w:rsidRPr="00A748DD" w14:paraId="072582FD" w14:textId="77777777" w:rsidTr="00D2477D">
        <w:trPr>
          <w:cantSplit/>
          <w:trHeight w:val="20"/>
        </w:trPr>
        <w:tc>
          <w:tcPr>
            <w:tcW w:w="445" w:type="pct"/>
            <w:shd w:val="clear" w:color="auto" w:fill="auto"/>
          </w:tcPr>
          <w:p w14:paraId="637256F1"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stand.</w:t>
            </w:r>
          </w:p>
        </w:tc>
        <w:tc>
          <w:tcPr>
            <w:tcW w:w="4555" w:type="pct"/>
            <w:vMerge w:val="restart"/>
            <w:shd w:val="clear" w:color="auto" w:fill="auto"/>
          </w:tcPr>
          <w:p w14:paraId="347E5323" w14:textId="5227D498"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Nastavni proces se odvija</w:t>
            </w:r>
            <w:r w:rsidR="008533EE" w:rsidRPr="00A748DD">
              <w:rPr>
                <w:rFonts w:asciiTheme="majorHAnsi" w:hAnsiTheme="majorHAnsi" w:cstheme="majorHAnsi"/>
                <w:sz w:val="24"/>
                <w:szCs w:val="24"/>
              </w:rPr>
              <w:t xml:space="preserve"> u</w:t>
            </w:r>
            <w:r w:rsidRPr="00A748DD">
              <w:rPr>
                <w:rFonts w:asciiTheme="majorHAnsi" w:hAnsiTheme="majorHAnsi" w:cstheme="majorHAnsi"/>
                <w:sz w:val="24"/>
                <w:szCs w:val="24"/>
              </w:rPr>
              <w:t xml:space="preserve"> neuslovnoj sali za fizičko vaspitanje, higijenski zapuštenoj, neopremljenoj i neadekvatnoj za broj učenika koji je koriste (salu dijele tri srednje škole). Veoma je teško u takvim uslovima realizovat programske aktivnosti i obezb</w:t>
            </w:r>
            <w:r w:rsidR="00DF7C2D" w:rsidRPr="00A748DD">
              <w:rPr>
                <w:rFonts w:asciiTheme="majorHAnsi" w:hAnsiTheme="majorHAnsi" w:cstheme="majorHAnsi"/>
                <w:sz w:val="24"/>
                <w:szCs w:val="24"/>
              </w:rPr>
              <w:t>i</w:t>
            </w:r>
            <w:r w:rsidRPr="00A748DD">
              <w:rPr>
                <w:rFonts w:asciiTheme="majorHAnsi" w:hAnsiTheme="majorHAnsi" w:cstheme="majorHAnsi"/>
                <w:sz w:val="24"/>
                <w:szCs w:val="24"/>
              </w:rPr>
              <w:t>jediti bezbjedno odvijanje nastavnog procesa. Nastava se odvija sa dva i više odj</w:t>
            </w:r>
            <w:r w:rsidR="00B86D28" w:rsidRPr="00A748DD">
              <w:rPr>
                <w:rFonts w:asciiTheme="majorHAnsi" w:hAnsiTheme="majorHAnsi" w:cstheme="majorHAnsi"/>
                <w:sz w:val="24"/>
                <w:szCs w:val="24"/>
              </w:rPr>
              <w:t>e</w:t>
            </w:r>
            <w:r w:rsidRPr="00A748DD">
              <w:rPr>
                <w:rFonts w:asciiTheme="majorHAnsi" w:hAnsiTheme="majorHAnsi" w:cstheme="majorHAnsi"/>
                <w:sz w:val="24"/>
                <w:szCs w:val="24"/>
              </w:rPr>
              <w:t xml:space="preserve">ljenja istovremeno. Imajući sve to uvidu pred nastavnike je postavljen neostvarljiv zahtjev realizovati program i očuvati bezbjednost učenika. Moram konstatovati da je ispunjenje zahtjeva nemoguće i samo je pitanje </w:t>
            </w:r>
            <w:bookmarkStart w:id="9" w:name="_GoBack"/>
            <w:bookmarkEnd w:id="9"/>
            <w:r w:rsidRPr="00A748DD">
              <w:rPr>
                <w:rFonts w:asciiTheme="majorHAnsi" w:hAnsiTheme="majorHAnsi" w:cstheme="majorHAnsi"/>
                <w:sz w:val="24"/>
                <w:szCs w:val="24"/>
              </w:rPr>
              <w:t>dana kada će ova neuslovnost uzrokovati bezbjednosni problem. Realizacij</w:t>
            </w:r>
            <w:r w:rsidR="00B86D28" w:rsidRPr="00A748DD">
              <w:rPr>
                <w:rFonts w:asciiTheme="majorHAnsi" w:hAnsiTheme="majorHAnsi" w:cstheme="majorHAnsi"/>
                <w:sz w:val="24"/>
                <w:szCs w:val="24"/>
              </w:rPr>
              <w:t>a</w:t>
            </w:r>
            <w:r w:rsidRPr="00A748DD">
              <w:rPr>
                <w:rFonts w:asciiTheme="majorHAnsi" w:hAnsiTheme="majorHAnsi" w:cstheme="majorHAnsi"/>
                <w:sz w:val="24"/>
                <w:szCs w:val="24"/>
              </w:rPr>
              <w:t xml:space="preserve"> programskih aktivnosti je redukovana do nivoa mogućeg. </w:t>
            </w:r>
          </w:p>
          <w:p w14:paraId="6D483BA8" w14:textId="5D13AAC0"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Časovi su strukturirani u skadu sa didaktičko metodskim zahtjevima, ali neuslovnost prostora i veliki broj učenika, otežava realizaciju planiranih aktivnosti. I pored toga nastavni kadar uspjeva da održi pažnju učenika. Instrukcije i objašnjenja nastavnika su jasna, a aktivnosti u motoričkom učenju su usmjerene na ostvarenju planiranih ishoda. Kompetencije nastavnika su naročito došle do izražaja na časovima u odjeljenjima S1C i S2A. Na pomenutim časovima svi učenici su bili aktivni, adekvatno odjeveni, dobro organizovani i uspješno su ovladali ishodom učenja u granicama moguceg. U nastavi se koriste raznovrsne metode i oblici rada. Nastava se prilagođava individualnim potrebama učenika u mogućoj mjeri. Teško se kreiraju situacije u kojima se povezuje znanje iz različitih predmeta zbog neadekvatnog prostora i velikog broja učenika u njemu. U nastavi se koriste oskudna nastavna sredstva. Prostor u kojem se izvodi nastava ne djeluje podsticajno na učenike, ali za to nijesu odgovorni nastavnici.</w:t>
            </w:r>
          </w:p>
        </w:tc>
      </w:tr>
      <w:tr w:rsidR="007539F6" w:rsidRPr="00A748DD" w14:paraId="76836838" w14:textId="77777777" w:rsidTr="00D2477D">
        <w:trPr>
          <w:trHeight w:val="20"/>
        </w:trPr>
        <w:tc>
          <w:tcPr>
            <w:tcW w:w="445" w:type="pct"/>
            <w:shd w:val="clear" w:color="auto" w:fill="auto"/>
          </w:tcPr>
          <w:p w14:paraId="451EC734"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 xml:space="preserve">1.1. </w:t>
            </w:r>
          </w:p>
        </w:tc>
        <w:tc>
          <w:tcPr>
            <w:tcW w:w="4555" w:type="pct"/>
            <w:vMerge/>
            <w:shd w:val="clear" w:color="auto" w:fill="auto"/>
          </w:tcPr>
          <w:p w14:paraId="48CCDE92" w14:textId="77777777" w:rsidR="007539F6" w:rsidRPr="00A748DD" w:rsidRDefault="007539F6" w:rsidP="002A41FE">
            <w:pPr>
              <w:jc w:val="both"/>
              <w:rPr>
                <w:rFonts w:asciiTheme="majorHAnsi" w:hAnsiTheme="majorHAnsi" w:cstheme="majorHAnsi"/>
                <w:sz w:val="24"/>
                <w:szCs w:val="24"/>
              </w:rPr>
            </w:pPr>
          </w:p>
        </w:tc>
      </w:tr>
      <w:tr w:rsidR="007539F6" w:rsidRPr="00A748DD" w14:paraId="3D46A8B4" w14:textId="77777777" w:rsidTr="00D2477D">
        <w:trPr>
          <w:cantSplit/>
          <w:trHeight w:val="1268"/>
        </w:trPr>
        <w:tc>
          <w:tcPr>
            <w:tcW w:w="445" w:type="pct"/>
            <w:shd w:val="clear" w:color="auto" w:fill="auto"/>
          </w:tcPr>
          <w:p w14:paraId="41660B17"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lastRenderedPageBreak/>
              <w:t xml:space="preserve">1.2. </w:t>
            </w:r>
          </w:p>
        </w:tc>
        <w:tc>
          <w:tcPr>
            <w:tcW w:w="4555" w:type="pct"/>
            <w:shd w:val="clear" w:color="auto" w:fill="auto"/>
          </w:tcPr>
          <w:p w14:paraId="02C43C37" w14:textId="1935A858"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Nastavnici su upoznali učenike sa kriterijumom ocjenjivanja usaglašenim na nivou Stručnog aktiva. Prate se i vrednuju različiti aspekti učenja (motoričko znanje, motoričke sposobnosti, odnos prema nastavi, vrijednosti), a samim tim prate i efikasnost sopstvenih metoda na osnovu učeničkih postignuća. Učenička postignuća se vrednuju u skladu sa individualnim sposobnostima učenika i koriste se postupci koji su u funkciji daljeg učenja. Nastavnici uglavnom koriste različite tehnike ocjenjivanja. Učenici, u skladu sa dogovorenim procedurama, dobijaju blagovremen</w:t>
            </w:r>
            <w:r w:rsidR="00B86D28" w:rsidRPr="00A748DD">
              <w:rPr>
                <w:rFonts w:asciiTheme="majorHAnsi" w:hAnsiTheme="majorHAnsi" w:cstheme="majorHAnsi"/>
                <w:sz w:val="24"/>
                <w:szCs w:val="24"/>
              </w:rPr>
              <w:t>o</w:t>
            </w:r>
            <w:r w:rsidRPr="00A748DD">
              <w:rPr>
                <w:rFonts w:asciiTheme="majorHAnsi" w:hAnsiTheme="majorHAnsi" w:cstheme="majorHAnsi"/>
                <w:sz w:val="24"/>
                <w:szCs w:val="24"/>
              </w:rPr>
              <w:t xml:space="preserve"> informacije o svojim rezultatima. Utvrđeni kriterijum ocjenjivanja se primjenjuje. Učenici, koliko to uslovi dozvoljavaju</w:t>
            </w:r>
            <w:r w:rsidR="00B86D28" w:rsidRPr="00A748DD">
              <w:rPr>
                <w:rFonts w:asciiTheme="majorHAnsi" w:hAnsiTheme="majorHAnsi" w:cstheme="majorHAnsi"/>
                <w:sz w:val="24"/>
                <w:szCs w:val="24"/>
              </w:rPr>
              <w:t>,</w:t>
            </w:r>
            <w:r w:rsidRPr="00A748DD">
              <w:rPr>
                <w:rFonts w:asciiTheme="majorHAnsi" w:hAnsiTheme="majorHAnsi" w:cstheme="majorHAnsi"/>
                <w:sz w:val="24"/>
                <w:szCs w:val="24"/>
              </w:rPr>
              <w:t xml:space="preserve"> dobijaju podršku u skladu sa svojim postignućima. Ocjenjivanje je u skladu sa pedagoškim principima i djelimično motivišuće djeluje na učenika (teško je motivisati učenike na pregalaštvo u neuslovnom prostoru). Učenici sa posebnim obrazovnim potrebama se ocjenjuju u skladu sa IROP-om.</w:t>
            </w:r>
          </w:p>
        </w:tc>
      </w:tr>
      <w:tr w:rsidR="007539F6" w:rsidRPr="00A748DD" w14:paraId="2AB1F453" w14:textId="77777777" w:rsidTr="00D2477D">
        <w:trPr>
          <w:cantSplit/>
          <w:trHeight w:val="1277"/>
        </w:trPr>
        <w:tc>
          <w:tcPr>
            <w:tcW w:w="445" w:type="pct"/>
            <w:shd w:val="clear" w:color="auto" w:fill="auto"/>
          </w:tcPr>
          <w:p w14:paraId="4DF993FC" w14:textId="77777777"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 xml:space="preserve">1.3. </w:t>
            </w:r>
          </w:p>
        </w:tc>
        <w:tc>
          <w:tcPr>
            <w:tcW w:w="4555" w:type="pct"/>
            <w:shd w:val="clear" w:color="auto" w:fill="auto"/>
          </w:tcPr>
          <w:p w14:paraId="7AAF1B29" w14:textId="77CE6272" w:rsidR="007539F6" w:rsidRPr="00A748DD" w:rsidRDefault="007539F6" w:rsidP="002A41FE">
            <w:pPr>
              <w:jc w:val="both"/>
              <w:rPr>
                <w:rFonts w:asciiTheme="majorHAnsi" w:hAnsiTheme="majorHAnsi" w:cstheme="majorHAnsi"/>
                <w:sz w:val="24"/>
                <w:szCs w:val="24"/>
              </w:rPr>
            </w:pPr>
            <w:r w:rsidRPr="00A748DD">
              <w:rPr>
                <w:rFonts w:asciiTheme="majorHAnsi" w:hAnsiTheme="majorHAnsi" w:cstheme="majorHAnsi"/>
                <w:sz w:val="24"/>
                <w:szCs w:val="24"/>
              </w:rPr>
              <w:t xml:space="preserve">Nastavnik planira obavezni dio predmetnog programa u skladu sa ishodima učenja. Godišnji opereativni planovi rada su djelimično redukovani i metodološki usaglašeni sa Predmetnim programom (usmjereni ka ishodima učenja). I ovako redukovani Operativni planovi samo se djelimično mogu realizovati (razlog </w:t>
            </w:r>
            <w:r w:rsidR="00126AE9" w:rsidRPr="00A748DD">
              <w:rPr>
                <w:rFonts w:asciiTheme="majorHAnsi" w:hAnsiTheme="majorHAnsi" w:cstheme="majorHAnsi"/>
                <w:sz w:val="24"/>
                <w:szCs w:val="24"/>
              </w:rPr>
              <w:t xml:space="preserve">je </w:t>
            </w:r>
            <w:r w:rsidRPr="00A748DD">
              <w:rPr>
                <w:rFonts w:asciiTheme="majorHAnsi" w:hAnsiTheme="majorHAnsi" w:cstheme="majorHAnsi"/>
                <w:sz w:val="24"/>
                <w:szCs w:val="24"/>
              </w:rPr>
              <w:t xml:space="preserve">veliki broj učenika u </w:t>
            </w:r>
            <w:r w:rsidR="00126AE9" w:rsidRPr="00A748DD">
              <w:rPr>
                <w:rFonts w:asciiTheme="majorHAnsi" w:hAnsiTheme="majorHAnsi" w:cstheme="majorHAnsi"/>
                <w:sz w:val="24"/>
                <w:szCs w:val="24"/>
              </w:rPr>
              <w:t>s</w:t>
            </w:r>
            <w:r w:rsidRPr="00A748DD">
              <w:rPr>
                <w:rFonts w:asciiTheme="majorHAnsi" w:hAnsiTheme="majorHAnsi" w:cstheme="majorHAnsi"/>
                <w:sz w:val="24"/>
                <w:szCs w:val="24"/>
              </w:rPr>
              <w:t>ali, od 2 do 5 odjeljenja). Nastavni</w:t>
            </w:r>
            <w:r w:rsidR="00126AE9" w:rsidRPr="00A748DD">
              <w:rPr>
                <w:rFonts w:asciiTheme="majorHAnsi" w:hAnsiTheme="majorHAnsi" w:cstheme="majorHAnsi"/>
                <w:sz w:val="24"/>
                <w:szCs w:val="24"/>
              </w:rPr>
              <w:t>k</w:t>
            </w:r>
            <w:r w:rsidRPr="00A748DD">
              <w:rPr>
                <w:rFonts w:asciiTheme="majorHAnsi" w:hAnsiTheme="majorHAnsi" w:cstheme="majorHAnsi"/>
                <w:sz w:val="24"/>
                <w:szCs w:val="24"/>
              </w:rPr>
              <w:t xml:space="preserve"> planira obavezni dio predmetnog programa u skladu sa IROP-om kada je riječ o učenicima s posebnim obrazovnim potrebama. Planom su obuhvaćene i međupredmtne teme i otvoreni dio predmetnog programa. Planiraju se različite aktivnosti koje se mogu realizovati u redukovanom prostoru i sa minimalnim nastavnim sredstvima. Planiraju aktivnosti polazeći od znanja i iskustva kojima učenici raspolažu, individualnih karakteristika i potreba učenika, postavljenih ishoda i dijelom uvažavajući kontekst u kojem se izvodi nastava. Detaljno su planirane i vannastavne aktivnosti u zavisnosti od podjele zaduženja unutar Aktiva. Učenici ove Škole na međuškolskim takmičenjima postižu značajne rezultate. Individualnu podršku učenicima teško je planirati i realizovati imajući u vidu uslove u kojima se r</w:t>
            </w:r>
            <w:r w:rsidR="00126AE9" w:rsidRPr="00A748DD">
              <w:rPr>
                <w:rFonts w:asciiTheme="majorHAnsi" w:hAnsiTheme="majorHAnsi" w:cstheme="majorHAnsi"/>
                <w:sz w:val="24"/>
                <w:szCs w:val="24"/>
              </w:rPr>
              <w:t>e</w:t>
            </w:r>
            <w:r w:rsidRPr="00A748DD">
              <w:rPr>
                <w:rFonts w:asciiTheme="majorHAnsi" w:hAnsiTheme="majorHAnsi" w:cstheme="majorHAnsi"/>
                <w:sz w:val="24"/>
                <w:szCs w:val="24"/>
              </w:rPr>
              <w:t>alizuje nastavni proces. Nastavnici se uglavnom redovno pripr</w:t>
            </w:r>
            <w:r w:rsidR="00126AE9" w:rsidRPr="00A748DD">
              <w:rPr>
                <w:rFonts w:asciiTheme="majorHAnsi" w:hAnsiTheme="majorHAnsi" w:cstheme="majorHAnsi"/>
                <w:sz w:val="24"/>
                <w:szCs w:val="24"/>
              </w:rPr>
              <w:t>e</w:t>
            </w:r>
            <w:r w:rsidRPr="00A748DD">
              <w:rPr>
                <w:rFonts w:asciiTheme="majorHAnsi" w:hAnsiTheme="majorHAnsi" w:cstheme="majorHAnsi"/>
                <w:sz w:val="24"/>
                <w:szCs w:val="24"/>
              </w:rPr>
              <w:t>maju za nastavni proces u skladu sa didaktičkim principima. Povremeno se radi osvrt na realizaciju ishoda učenja. Pl</w:t>
            </w:r>
            <w:r w:rsidR="00126AE9" w:rsidRPr="00A748DD">
              <w:rPr>
                <w:rFonts w:asciiTheme="majorHAnsi" w:hAnsiTheme="majorHAnsi" w:cstheme="majorHAnsi"/>
                <w:sz w:val="24"/>
                <w:szCs w:val="24"/>
              </w:rPr>
              <w:t>a</w:t>
            </w:r>
            <w:r w:rsidRPr="00A748DD">
              <w:rPr>
                <w:rFonts w:asciiTheme="majorHAnsi" w:hAnsiTheme="majorHAnsi" w:cstheme="majorHAnsi"/>
                <w:sz w:val="24"/>
                <w:szCs w:val="24"/>
              </w:rPr>
              <w:t>nirana je i upotreba raspoloživih resursa škole.</w:t>
            </w:r>
          </w:p>
        </w:tc>
      </w:tr>
    </w:tbl>
    <w:p w14:paraId="29B57189" w14:textId="77777777" w:rsidR="007539F6" w:rsidRPr="002A41FE" w:rsidRDefault="007539F6" w:rsidP="002A41FE">
      <w:pPr>
        <w:spacing w:after="0" w:line="240" w:lineRule="auto"/>
        <w:jc w:val="both"/>
      </w:pPr>
    </w:p>
    <w:p w14:paraId="33E0C2E7" w14:textId="77777777" w:rsidR="007539F6" w:rsidRPr="002A41FE" w:rsidRDefault="007539F6" w:rsidP="002A41FE">
      <w:pPr>
        <w:spacing w:after="0" w:line="240" w:lineRule="auto"/>
        <w:jc w:val="both"/>
      </w:pPr>
      <w:r w:rsidRPr="002A41FE">
        <w:br w:type="page"/>
      </w:r>
    </w:p>
    <w:tbl>
      <w:tblPr>
        <w:tblStyle w:val="TableGrid"/>
        <w:tblW w:w="5112" w:type="pct"/>
        <w:tblLook w:val="04A0" w:firstRow="1" w:lastRow="0" w:firstColumn="1" w:lastColumn="0" w:noHBand="0" w:noVBand="1"/>
      </w:tblPr>
      <w:tblGrid>
        <w:gridCol w:w="4531"/>
        <w:gridCol w:w="4734"/>
      </w:tblGrid>
      <w:tr w:rsidR="007539F6" w:rsidRPr="00AF1472" w14:paraId="2AD6F8F1" w14:textId="77777777" w:rsidTr="007539F6">
        <w:tc>
          <w:tcPr>
            <w:tcW w:w="5000" w:type="pct"/>
            <w:gridSpan w:val="2"/>
          </w:tcPr>
          <w:p w14:paraId="754673D7" w14:textId="77777777" w:rsidR="007539F6" w:rsidRPr="002A41FE" w:rsidRDefault="007539F6" w:rsidP="002A41FE">
            <w:pPr>
              <w:jc w:val="both"/>
              <w:rPr>
                <w:b/>
              </w:rPr>
            </w:pPr>
            <w:r w:rsidRPr="002A41FE">
              <w:rPr>
                <w:b/>
              </w:rPr>
              <w:lastRenderedPageBreak/>
              <w:t>Prosvjetni nadzornik: Mr Danilo Bošković</w:t>
            </w:r>
          </w:p>
        </w:tc>
      </w:tr>
      <w:tr w:rsidR="007539F6" w:rsidRPr="00AF1472" w14:paraId="1CB5EBF0" w14:textId="77777777" w:rsidTr="007539F6">
        <w:tc>
          <w:tcPr>
            <w:tcW w:w="5000" w:type="pct"/>
            <w:gridSpan w:val="2"/>
          </w:tcPr>
          <w:p w14:paraId="1418F684" w14:textId="39540FCD" w:rsidR="007539F6" w:rsidRPr="002A41FE" w:rsidRDefault="007539F6" w:rsidP="002A41FE">
            <w:pPr>
              <w:pStyle w:val="ListParagraph"/>
              <w:numPr>
                <w:ilvl w:val="2"/>
                <w:numId w:val="13"/>
              </w:numPr>
              <w:jc w:val="both"/>
              <w:rPr>
                <w:b/>
              </w:rPr>
            </w:pPr>
            <w:r w:rsidRPr="002A41FE">
              <w:rPr>
                <w:b/>
              </w:rPr>
              <w:t>FIZIKA</w:t>
            </w:r>
          </w:p>
        </w:tc>
      </w:tr>
      <w:tr w:rsidR="007539F6" w:rsidRPr="00AF1472" w14:paraId="6724A53C" w14:textId="77777777" w:rsidTr="007539F6">
        <w:trPr>
          <w:trHeight w:val="20"/>
        </w:trPr>
        <w:tc>
          <w:tcPr>
            <w:tcW w:w="5000" w:type="pct"/>
            <w:gridSpan w:val="2"/>
            <w:tcBorders>
              <w:bottom w:val="single" w:sz="4" w:space="0" w:color="auto"/>
            </w:tcBorders>
          </w:tcPr>
          <w:p w14:paraId="0A2922B1" w14:textId="37038388" w:rsidR="007539F6" w:rsidRPr="00F95147" w:rsidRDefault="00D2477D" w:rsidP="002A41FE">
            <w:pPr>
              <w:jc w:val="both"/>
              <w:rPr>
                <w:sz w:val="16"/>
                <w:szCs w:val="16"/>
              </w:rPr>
            </w:pPr>
            <w:r>
              <w:rPr>
                <w:sz w:val="16"/>
                <w:szCs w:val="16"/>
              </w:rPr>
              <w:t xml:space="preserve"> </w:t>
            </w:r>
            <w:r w:rsidR="007539F6" w:rsidRPr="00F95147">
              <w:rPr>
                <w:sz w:val="16"/>
                <w:szCs w:val="16"/>
              </w:rPr>
              <w:t>(naziv opšteobrazovnog nastavnog predmeta)</w:t>
            </w:r>
          </w:p>
        </w:tc>
      </w:tr>
      <w:tr w:rsidR="007539F6" w:rsidRPr="00AF1472" w14:paraId="0ED195BC" w14:textId="77777777" w:rsidTr="007539F6">
        <w:tc>
          <w:tcPr>
            <w:tcW w:w="2445" w:type="pct"/>
            <w:tcBorders>
              <w:bottom w:val="nil"/>
              <w:right w:val="nil"/>
            </w:tcBorders>
          </w:tcPr>
          <w:p w14:paraId="03E3CCD6" w14:textId="77777777" w:rsidR="007539F6" w:rsidRPr="002A41FE" w:rsidRDefault="007539F6" w:rsidP="002A41FE">
            <w:pPr>
              <w:jc w:val="both"/>
            </w:pPr>
            <w:r w:rsidRPr="002A41FE">
              <w:t xml:space="preserve">Ukupan broj nastavnika po datom predmetu: </w:t>
            </w:r>
          </w:p>
        </w:tc>
        <w:tc>
          <w:tcPr>
            <w:tcW w:w="2555" w:type="pct"/>
            <w:tcBorders>
              <w:left w:val="nil"/>
              <w:bottom w:val="nil"/>
            </w:tcBorders>
          </w:tcPr>
          <w:p w14:paraId="5535DFA5" w14:textId="77777777" w:rsidR="007539F6" w:rsidRPr="002A41FE" w:rsidRDefault="007539F6" w:rsidP="002A41FE">
            <w:pPr>
              <w:jc w:val="both"/>
            </w:pPr>
            <w:r w:rsidRPr="002A41FE">
              <w:t>2</w:t>
            </w:r>
          </w:p>
        </w:tc>
      </w:tr>
      <w:tr w:rsidR="007539F6" w:rsidRPr="00AF1472" w14:paraId="56BD0AAB" w14:textId="77777777" w:rsidTr="007539F6">
        <w:tc>
          <w:tcPr>
            <w:tcW w:w="2445" w:type="pct"/>
            <w:tcBorders>
              <w:top w:val="nil"/>
              <w:bottom w:val="nil"/>
              <w:right w:val="nil"/>
            </w:tcBorders>
          </w:tcPr>
          <w:p w14:paraId="196A0A24" w14:textId="77777777" w:rsidR="007539F6" w:rsidRPr="002A41FE" w:rsidRDefault="007539F6" w:rsidP="002A41FE">
            <w:pPr>
              <w:jc w:val="both"/>
            </w:pPr>
            <w:r w:rsidRPr="002A41FE">
              <w:t xml:space="preserve">Broj nastavnika kod kojih je izvršen nadzor: </w:t>
            </w:r>
          </w:p>
        </w:tc>
        <w:tc>
          <w:tcPr>
            <w:tcW w:w="2555" w:type="pct"/>
            <w:tcBorders>
              <w:top w:val="nil"/>
              <w:left w:val="nil"/>
              <w:bottom w:val="nil"/>
            </w:tcBorders>
          </w:tcPr>
          <w:p w14:paraId="1413CD70" w14:textId="77777777" w:rsidR="007539F6" w:rsidRPr="002A41FE" w:rsidRDefault="007539F6" w:rsidP="002A41FE">
            <w:pPr>
              <w:jc w:val="both"/>
            </w:pPr>
            <w:r w:rsidRPr="002A41FE">
              <w:t>2</w:t>
            </w:r>
          </w:p>
        </w:tc>
      </w:tr>
      <w:tr w:rsidR="007539F6" w:rsidRPr="00AF1472" w14:paraId="6392BF9D" w14:textId="77777777" w:rsidTr="007539F6">
        <w:tc>
          <w:tcPr>
            <w:tcW w:w="2445" w:type="pct"/>
            <w:tcBorders>
              <w:top w:val="nil"/>
              <w:bottom w:val="nil"/>
              <w:right w:val="nil"/>
            </w:tcBorders>
          </w:tcPr>
          <w:p w14:paraId="2D4F18D1" w14:textId="77777777" w:rsidR="007539F6" w:rsidRPr="002A41FE" w:rsidRDefault="007539F6" w:rsidP="002A41FE">
            <w:pPr>
              <w:jc w:val="both"/>
            </w:pPr>
            <w:r w:rsidRPr="002A41FE">
              <w:t xml:space="preserve">Posjećena odjeljenja: </w:t>
            </w:r>
          </w:p>
        </w:tc>
        <w:tc>
          <w:tcPr>
            <w:tcW w:w="2555" w:type="pct"/>
            <w:tcBorders>
              <w:top w:val="nil"/>
              <w:left w:val="nil"/>
              <w:bottom w:val="nil"/>
            </w:tcBorders>
          </w:tcPr>
          <w:p w14:paraId="4E77C378" w14:textId="77777777" w:rsidR="007539F6" w:rsidRPr="002A41FE" w:rsidRDefault="007539F6" w:rsidP="002A41FE">
            <w:pPr>
              <w:jc w:val="both"/>
            </w:pPr>
            <w:r w:rsidRPr="002A41FE">
              <w:t>S1E, S2I</w:t>
            </w:r>
          </w:p>
        </w:tc>
      </w:tr>
      <w:tr w:rsidR="007539F6" w:rsidRPr="00AF1472" w14:paraId="7E8E85AC" w14:textId="77777777" w:rsidTr="007539F6">
        <w:tc>
          <w:tcPr>
            <w:tcW w:w="2445" w:type="pct"/>
            <w:tcBorders>
              <w:top w:val="nil"/>
              <w:right w:val="nil"/>
            </w:tcBorders>
          </w:tcPr>
          <w:p w14:paraId="0FCDCEE4" w14:textId="77777777" w:rsidR="007539F6" w:rsidRPr="002A41FE" w:rsidRDefault="007539F6" w:rsidP="002A41FE">
            <w:pPr>
              <w:jc w:val="both"/>
            </w:pPr>
            <w:r w:rsidRPr="002A41FE">
              <w:t>Broj posjećenih časova:</w:t>
            </w:r>
          </w:p>
        </w:tc>
        <w:tc>
          <w:tcPr>
            <w:tcW w:w="2555" w:type="pct"/>
            <w:tcBorders>
              <w:top w:val="nil"/>
              <w:left w:val="nil"/>
            </w:tcBorders>
          </w:tcPr>
          <w:p w14:paraId="6586C709" w14:textId="77777777" w:rsidR="007539F6" w:rsidRPr="002A41FE" w:rsidRDefault="007539F6" w:rsidP="002A41FE">
            <w:pPr>
              <w:jc w:val="both"/>
            </w:pPr>
            <w:r w:rsidRPr="002A41FE">
              <w:t>2</w:t>
            </w:r>
          </w:p>
        </w:tc>
      </w:tr>
    </w:tbl>
    <w:p w14:paraId="3CAB1CC8" w14:textId="77777777" w:rsidR="007539F6" w:rsidRPr="002A41FE" w:rsidRDefault="007539F6" w:rsidP="002A41FE">
      <w:pPr>
        <w:spacing w:after="0" w:line="240" w:lineRule="auto"/>
        <w:jc w:val="both"/>
      </w:pPr>
    </w:p>
    <w:p w14:paraId="0B7C03E5" w14:textId="77777777" w:rsidR="007539F6" w:rsidRPr="002A41FE" w:rsidRDefault="007539F6" w:rsidP="002A41FE">
      <w:pPr>
        <w:spacing w:after="0" w:line="240" w:lineRule="auto"/>
        <w:jc w:val="both"/>
      </w:pPr>
      <w:r w:rsidRPr="002A41FE">
        <w:object w:dxaOrig="14710" w:dyaOrig="4129" w14:anchorId="0CE2D65D">
          <v:shape id="_x0000_i1027" type="#_x0000_t75" style="width:463.5pt;height:132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820988679" r:id="rId14"/>
        </w:object>
      </w:r>
    </w:p>
    <w:p w14:paraId="2FAE1680" w14:textId="77777777" w:rsidR="007539F6" w:rsidRPr="002A41FE" w:rsidRDefault="007539F6" w:rsidP="002A41FE">
      <w:pPr>
        <w:spacing w:after="0" w:line="240" w:lineRule="auto"/>
        <w:jc w:val="both"/>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7539F6" w:rsidRPr="00D2477D" w14:paraId="3890BFF3" w14:textId="77777777" w:rsidTr="00D2477D">
        <w:trPr>
          <w:cantSplit/>
          <w:trHeight w:val="20"/>
        </w:trPr>
        <w:tc>
          <w:tcPr>
            <w:tcW w:w="450" w:type="pct"/>
            <w:shd w:val="clear" w:color="auto" w:fill="auto"/>
          </w:tcPr>
          <w:p w14:paraId="44A1E9B7"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R.br. </w:t>
            </w:r>
          </w:p>
        </w:tc>
        <w:tc>
          <w:tcPr>
            <w:tcW w:w="4550" w:type="pct"/>
            <w:shd w:val="clear" w:color="auto" w:fill="auto"/>
          </w:tcPr>
          <w:p w14:paraId="128FFAAF"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Obrazloženje</w:t>
            </w:r>
          </w:p>
        </w:tc>
      </w:tr>
      <w:tr w:rsidR="007539F6" w:rsidRPr="00D2477D" w14:paraId="418DE14A" w14:textId="77777777" w:rsidTr="00D2477D">
        <w:trPr>
          <w:cantSplit/>
          <w:trHeight w:val="20"/>
        </w:trPr>
        <w:tc>
          <w:tcPr>
            <w:tcW w:w="450" w:type="pct"/>
            <w:shd w:val="clear" w:color="auto" w:fill="auto"/>
          </w:tcPr>
          <w:p w14:paraId="2420A5D8"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stand.</w:t>
            </w:r>
          </w:p>
        </w:tc>
        <w:tc>
          <w:tcPr>
            <w:tcW w:w="4550" w:type="pct"/>
            <w:vMerge w:val="restart"/>
            <w:shd w:val="clear" w:color="auto" w:fill="auto"/>
          </w:tcPr>
          <w:p w14:paraId="13871DC6" w14:textId="43A3AEDE"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Godišnji planovi rada nastave urađeni su blagovremeno i usvojeni na sjednici Stručnog aktiva. U planovima su zastupljeni potrebni strukturni elementi (obrazovno-vaspitni ishodi, ishodi učenja, sadržaji/pojmovi, redni broj časa, broj časova za realizaciju, sadržaji/pojmovi, aktivnosti učenja, korelacija i osvrt na realizaciju). Nastavnice planiraju obavezni dio Predmetnog programa u skladu sa ishodima učenja. Planirani su časovi otvorenog dijela kurikuluma. Međupredmetne teme nijesu obuhvaćene. U odjeljenju S2I dati su na uvid planovi dopunske i dodatne nastave pri čemu nastavnica vodi urednu evidenciju. U odjeljenju S1E nijesu priloženi planovi, kao ni evidencija o realizaciji ovog vida podrške učenicima/ama. Za posmatrane časove priložene su detaljne metodičko-didaktičke pripreme u kojima su u fokusu bile aktivnosti učenja. Nijesu date na uvid pripreme za prethodni period. Osvrt na realizaciju ishoda učenja evidentira se rijetko, uglavnom kada dolazi do odstupanja od planiranog. Škola djelimično raspolaže potrebnim nastavnim sredstvima i stručnom literaturom prema resursima za realizaciju predmetnog programa. Nastavnice koriste odobrene udžbenike i dodatnu literaturu. Vodi se evidencija o opremljenosti učionica/kabineta, a povremeno predlažu korisne ideje i pokreću inicijative za nabavku nedostajućih nastavnih sredstava. Priložen je Godišnji plan rada Aktiva matematike, fizike i informatike. Plan sadrži određene aktivnosti raspoređene po mjesecima, bez indikatora i nosilaca realizacije. Aktiv vrši kvalitativnu i kvantitativnu analizu postignuća učenika sa predlogom mjera za poboljšanje. Redovno se planiraju i realizuju hospitacije na nivou Aktiva. Za učenike sa posebnim obrazovnim potrebama nastavnici redovno pripremaju i prilagođavaju dodatne materijale u skladu sa IROP-ima.</w:t>
            </w:r>
          </w:p>
        </w:tc>
      </w:tr>
      <w:tr w:rsidR="007539F6" w:rsidRPr="00D2477D" w14:paraId="2FEA4285" w14:textId="77777777" w:rsidTr="00D2477D">
        <w:trPr>
          <w:trHeight w:val="20"/>
        </w:trPr>
        <w:tc>
          <w:tcPr>
            <w:tcW w:w="450" w:type="pct"/>
            <w:shd w:val="clear" w:color="auto" w:fill="auto"/>
          </w:tcPr>
          <w:p w14:paraId="7B089BBC"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1.1. </w:t>
            </w:r>
          </w:p>
        </w:tc>
        <w:tc>
          <w:tcPr>
            <w:tcW w:w="4550" w:type="pct"/>
            <w:vMerge/>
            <w:shd w:val="clear" w:color="auto" w:fill="auto"/>
          </w:tcPr>
          <w:p w14:paraId="144B82EC" w14:textId="77777777" w:rsidR="007539F6" w:rsidRPr="00D2477D" w:rsidRDefault="007539F6" w:rsidP="002A41FE">
            <w:pPr>
              <w:jc w:val="both"/>
              <w:rPr>
                <w:rFonts w:asciiTheme="majorHAnsi" w:hAnsiTheme="majorHAnsi" w:cstheme="majorHAnsi"/>
                <w:sz w:val="24"/>
                <w:szCs w:val="24"/>
              </w:rPr>
            </w:pPr>
          </w:p>
        </w:tc>
      </w:tr>
      <w:tr w:rsidR="007539F6" w:rsidRPr="00D2477D" w14:paraId="57708C22" w14:textId="77777777" w:rsidTr="00D2477D">
        <w:trPr>
          <w:trHeight w:val="20"/>
        </w:trPr>
        <w:tc>
          <w:tcPr>
            <w:tcW w:w="450" w:type="pct"/>
            <w:shd w:val="clear" w:color="auto" w:fill="auto"/>
          </w:tcPr>
          <w:p w14:paraId="4906B74A" w14:textId="77777777" w:rsidR="007539F6" w:rsidRPr="00D2477D" w:rsidRDefault="007539F6" w:rsidP="002A41FE">
            <w:pPr>
              <w:jc w:val="both"/>
              <w:rPr>
                <w:rFonts w:asciiTheme="majorHAnsi" w:hAnsiTheme="majorHAnsi" w:cstheme="majorHAnsi"/>
                <w:sz w:val="24"/>
                <w:szCs w:val="24"/>
              </w:rPr>
            </w:pPr>
          </w:p>
        </w:tc>
        <w:tc>
          <w:tcPr>
            <w:tcW w:w="4550" w:type="pct"/>
            <w:shd w:val="clear" w:color="auto" w:fill="auto"/>
          </w:tcPr>
          <w:p w14:paraId="21B27CF5" w14:textId="52405E2A"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2A41FE" w:rsidRPr="00D2477D" w14:paraId="0C772E9B" w14:textId="77777777" w:rsidTr="00D2477D">
        <w:trPr>
          <w:trHeight w:val="826"/>
        </w:trPr>
        <w:tc>
          <w:tcPr>
            <w:tcW w:w="450" w:type="pct"/>
            <w:shd w:val="clear" w:color="auto" w:fill="auto"/>
          </w:tcPr>
          <w:p w14:paraId="13BCD8FC" w14:textId="77777777" w:rsidR="002A41FE" w:rsidRPr="00D2477D" w:rsidRDefault="002A41FE" w:rsidP="002A41FE">
            <w:pPr>
              <w:jc w:val="both"/>
              <w:rPr>
                <w:rFonts w:asciiTheme="majorHAnsi" w:hAnsiTheme="majorHAnsi" w:cstheme="majorHAnsi"/>
                <w:sz w:val="24"/>
                <w:szCs w:val="24"/>
              </w:rPr>
            </w:pPr>
          </w:p>
        </w:tc>
        <w:tc>
          <w:tcPr>
            <w:tcW w:w="4550" w:type="pct"/>
            <w:shd w:val="clear" w:color="auto" w:fill="auto"/>
          </w:tcPr>
          <w:p w14:paraId="654F52EF"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Planovima rada uvrstiti međupredmetne teme i jasno ih označiti.</w:t>
            </w:r>
          </w:p>
          <w:p w14:paraId="2F2D7B42"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Redovno planirati i realizovati časove dodatne i dopunske nastave.</w:t>
            </w:r>
          </w:p>
          <w:p w14:paraId="4EDCECD9" w14:textId="7EDE640C" w:rsidR="002A41FE" w:rsidRPr="00D2477D" w:rsidRDefault="002A41F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Redovno pisanje priprema za čas treba da bude obavezan dio radne aktivnosti nastavnika.</w:t>
            </w:r>
          </w:p>
        </w:tc>
      </w:tr>
      <w:tr w:rsidR="007539F6" w:rsidRPr="00D2477D" w14:paraId="30E8B0DD" w14:textId="77777777" w:rsidTr="00D2477D">
        <w:trPr>
          <w:cantSplit/>
          <w:trHeight w:val="1268"/>
        </w:trPr>
        <w:tc>
          <w:tcPr>
            <w:tcW w:w="450" w:type="pct"/>
            <w:shd w:val="clear" w:color="auto" w:fill="auto"/>
          </w:tcPr>
          <w:p w14:paraId="013A1F11"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lastRenderedPageBreak/>
              <w:t xml:space="preserve">1.2. </w:t>
            </w:r>
          </w:p>
        </w:tc>
        <w:tc>
          <w:tcPr>
            <w:tcW w:w="4550" w:type="pct"/>
            <w:shd w:val="clear" w:color="auto" w:fill="auto"/>
          </w:tcPr>
          <w:p w14:paraId="2DC670F8" w14:textId="1825D2E5"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U S2I odjeljenju uvodna motivacija obuhvatila je obnavljanje prethodno izučavanih nastavnih sadržaja/pojmova iz Geometrijske optike. Primjenjuju se tradicionalni oblici i metode rada, povremeno i metode aktivne nastave uz poštovanje didaktičkog principa postupnosti i prilagođenosti nastave kognitivnim potencijalima učenika. Pri rješavanju računskih zadataka logički su raspoređene aktivnosti nastavnice i učenika/ca. Pažnja i angažovanost učenika/ca je na odgovarajućem nivou. Na času se jasno uočava planirana korelacija. Učenici/ce su smisleno povezivali primjere iz zadataka sa svakodnevnim životnim suituacijama. U odjeljenju S1-E uvodni podsticaj je ostvaren obnavljanjem sadržaja iz oblasti Rad, snaga i energija. Preovladavaju individualni i frontalni oblici rada uz ilustrativnu i metodu razgovora. Preovladavaju aktivnosti nastavnice. Jedan dio učenika/ca nije dovoljno aktivan. Nastavnice su pružale podršku, dodatna pojašnjenja, stalno insistirajući na pravilnom pisanju jedinica i formula. Atmosfera na časovima je bila prijatna uz međusobno uvažavanje, pri čemu vlada povjerenje i saradnički duh. Nastavnice povremeno pohvaljuju učenike/ce. Nastavnice su koristile raspoloživa nastavna sredstava (marker, smartboard, Tv, projektor). Nastava se realizuje u učionicama/kabinetu koji sadrže mali broj edukativnih materijala sa sadržajima iz fizike.</w:t>
            </w:r>
          </w:p>
        </w:tc>
      </w:tr>
      <w:tr w:rsidR="007539F6" w:rsidRPr="00D2477D" w14:paraId="31481D23" w14:textId="77777777" w:rsidTr="00D2477D">
        <w:trPr>
          <w:trHeight w:val="20"/>
        </w:trPr>
        <w:tc>
          <w:tcPr>
            <w:tcW w:w="450" w:type="pct"/>
            <w:shd w:val="clear" w:color="auto" w:fill="auto"/>
          </w:tcPr>
          <w:p w14:paraId="69D5DA4C" w14:textId="77777777" w:rsidR="007539F6" w:rsidRPr="00D2477D" w:rsidRDefault="007539F6" w:rsidP="002A41FE">
            <w:pPr>
              <w:jc w:val="both"/>
              <w:rPr>
                <w:rFonts w:asciiTheme="majorHAnsi" w:hAnsiTheme="majorHAnsi" w:cstheme="majorHAnsi"/>
                <w:sz w:val="24"/>
                <w:szCs w:val="24"/>
              </w:rPr>
            </w:pPr>
          </w:p>
        </w:tc>
        <w:tc>
          <w:tcPr>
            <w:tcW w:w="4550" w:type="pct"/>
            <w:shd w:val="clear" w:color="auto" w:fill="auto"/>
          </w:tcPr>
          <w:p w14:paraId="4C248D28" w14:textId="734891DA"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2A41FE" w:rsidRPr="00D2477D" w14:paraId="6541FA4A" w14:textId="77777777" w:rsidTr="00D2477D">
        <w:trPr>
          <w:trHeight w:val="1084"/>
        </w:trPr>
        <w:tc>
          <w:tcPr>
            <w:tcW w:w="450" w:type="pct"/>
            <w:shd w:val="clear" w:color="auto" w:fill="auto"/>
          </w:tcPr>
          <w:p w14:paraId="369286E1" w14:textId="77777777" w:rsidR="002A41FE" w:rsidRPr="00D2477D" w:rsidRDefault="002A41FE" w:rsidP="002A41FE">
            <w:pPr>
              <w:jc w:val="both"/>
              <w:rPr>
                <w:rFonts w:asciiTheme="majorHAnsi" w:hAnsiTheme="majorHAnsi" w:cstheme="majorHAnsi"/>
                <w:sz w:val="24"/>
                <w:szCs w:val="24"/>
              </w:rPr>
            </w:pPr>
          </w:p>
        </w:tc>
        <w:tc>
          <w:tcPr>
            <w:tcW w:w="4550" w:type="pct"/>
            <w:shd w:val="clear" w:color="auto" w:fill="auto"/>
          </w:tcPr>
          <w:p w14:paraId="4FF2DBAD"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Koristiti raznovrsne metode i oblike rada u skladu sa individualnim potrebama i razvojnim karakteristikama učenika/ca.</w:t>
            </w:r>
          </w:p>
          <w:p w14:paraId="2E4D444D" w14:textId="32E2552A" w:rsidR="002A41FE" w:rsidRPr="00D2477D" w:rsidRDefault="002A41F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Prostor za realizaciju nastave dodatno oplemeniti sa materijalima, kako bi podsticajno djelovao na učenike/ce.</w:t>
            </w:r>
          </w:p>
        </w:tc>
      </w:tr>
      <w:tr w:rsidR="007539F6" w:rsidRPr="00D2477D" w14:paraId="73C09EB3" w14:textId="77777777" w:rsidTr="00D2477D">
        <w:trPr>
          <w:cantSplit/>
          <w:trHeight w:val="1277"/>
        </w:trPr>
        <w:tc>
          <w:tcPr>
            <w:tcW w:w="450" w:type="pct"/>
            <w:shd w:val="clear" w:color="auto" w:fill="auto"/>
          </w:tcPr>
          <w:p w14:paraId="1152F821"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1.3. </w:t>
            </w:r>
          </w:p>
        </w:tc>
        <w:tc>
          <w:tcPr>
            <w:tcW w:w="4550" w:type="pct"/>
            <w:shd w:val="clear" w:color="auto" w:fill="auto"/>
          </w:tcPr>
          <w:p w14:paraId="3705C76E" w14:textId="08632735"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Uvidom u Godišnji plan rada Aktiva nema dokaza da su razmatrani i usvojeni kriterijumi ocjenjivanja za ovu školsku godinu. Izuzetak predstavljaju bodovne skale za pismene i kontrolne zadatke. Učenici/ce su u neposrednom razgovoru potvrdili da su ih nastavnice upoznale sa elementima procjene za pojedine ishode učenja. Uvidom u odjeljenjske knjige posjećenih odjeljenja zaključuje se da je do dana nadzora većina učenika ocijenjena. Prosječne ocjene iz fizike na nivou Škole kreću se u rasponu od 1,75 do 2,94. Nastavnic</w:t>
            </w:r>
            <w:r w:rsidR="00B75659" w:rsidRPr="00D2477D">
              <w:rPr>
                <w:rFonts w:asciiTheme="majorHAnsi" w:hAnsiTheme="majorHAnsi" w:cstheme="majorHAnsi"/>
                <w:sz w:val="24"/>
                <w:szCs w:val="24"/>
              </w:rPr>
              <w:t>e</w:t>
            </w:r>
            <w:r w:rsidRPr="00D2477D">
              <w:rPr>
                <w:rFonts w:asciiTheme="majorHAnsi" w:hAnsiTheme="majorHAnsi" w:cstheme="majorHAnsi"/>
                <w:sz w:val="24"/>
                <w:szCs w:val="24"/>
              </w:rPr>
              <w:t xml:space="preserve"> su dale na uvid lične bilježnice u kojima vode evidenciju o postignućima učenika/ca. U odjeljenju S2I nastavnica koristi različite tehnike praćenja i ocjenjivanja (usmena aktivnost, domaći rad, kratke provjere, kontrolni i pismeni zadaci…), dok je to u odjeljenj</w:t>
            </w:r>
            <w:r w:rsidR="00B75659" w:rsidRPr="00D2477D">
              <w:rPr>
                <w:rFonts w:asciiTheme="majorHAnsi" w:hAnsiTheme="majorHAnsi" w:cstheme="majorHAnsi"/>
                <w:sz w:val="24"/>
                <w:szCs w:val="24"/>
              </w:rPr>
              <w:t>u</w:t>
            </w:r>
            <w:r w:rsidRPr="00D2477D">
              <w:rPr>
                <w:rFonts w:asciiTheme="majorHAnsi" w:hAnsiTheme="majorHAnsi" w:cstheme="majorHAnsi"/>
                <w:sz w:val="24"/>
                <w:szCs w:val="24"/>
              </w:rPr>
              <w:t xml:space="preserve"> S1E više formalnog karaktera. Uvidom u sveske učenika/ca konstatuje se da su uredne</w:t>
            </w:r>
            <w:r w:rsidR="00B75659" w:rsidRPr="00D2477D">
              <w:rPr>
                <w:rFonts w:asciiTheme="majorHAnsi" w:hAnsiTheme="majorHAnsi" w:cstheme="majorHAnsi"/>
                <w:sz w:val="24"/>
                <w:szCs w:val="24"/>
              </w:rPr>
              <w:t>,</w:t>
            </w:r>
            <w:r w:rsidRPr="00D2477D">
              <w:rPr>
                <w:rFonts w:asciiTheme="majorHAnsi" w:hAnsiTheme="majorHAnsi" w:cstheme="majorHAnsi"/>
                <w:sz w:val="24"/>
                <w:szCs w:val="24"/>
              </w:rPr>
              <w:t xml:space="preserve"> a da nastavnice povremeno pregledaju domaće zadatke. Iz razgovora sa učenicima/ama zaključuje se da im nastavnice pružaju redovno informacije o njihovim postignućima, što motivišuće djeluje na njih. Ocjenjivanje učenika/ca sa posebnim obrazovnim potrebama je u skladu sa IROP-om.</w:t>
            </w:r>
          </w:p>
        </w:tc>
      </w:tr>
      <w:tr w:rsidR="007539F6" w:rsidRPr="00D2477D" w14:paraId="5F3481AB" w14:textId="77777777" w:rsidTr="00D2477D">
        <w:trPr>
          <w:trHeight w:val="20"/>
        </w:trPr>
        <w:tc>
          <w:tcPr>
            <w:tcW w:w="450" w:type="pct"/>
            <w:shd w:val="clear" w:color="auto" w:fill="auto"/>
          </w:tcPr>
          <w:p w14:paraId="3F952DC4" w14:textId="77777777" w:rsidR="007539F6" w:rsidRPr="00D2477D" w:rsidRDefault="007539F6" w:rsidP="002A41FE">
            <w:pPr>
              <w:jc w:val="both"/>
              <w:rPr>
                <w:rFonts w:asciiTheme="majorHAnsi" w:hAnsiTheme="majorHAnsi" w:cstheme="majorHAnsi"/>
                <w:sz w:val="24"/>
                <w:szCs w:val="24"/>
              </w:rPr>
            </w:pPr>
          </w:p>
        </w:tc>
        <w:tc>
          <w:tcPr>
            <w:tcW w:w="4550" w:type="pct"/>
            <w:shd w:val="clear" w:color="auto" w:fill="auto"/>
          </w:tcPr>
          <w:p w14:paraId="5909920A" w14:textId="07DFB599"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2A41FE" w:rsidRPr="00D2477D" w14:paraId="79C6F6AD" w14:textId="77777777" w:rsidTr="00D2477D">
        <w:trPr>
          <w:trHeight w:val="20"/>
        </w:trPr>
        <w:tc>
          <w:tcPr>
            <w:tcW w:w="450" w:type="pct"/>
            <w:shd w:val="clear" w:color="auto" w:fill="auto"/>
          </w:tcPr>
          <w:p w14:paraId="7C5F5682" w14:textId="77777777" w:rsidR="002A41FE" w:rsidRPr="00D2477D" w:rsidRDefault="002A41FE" w:rsidP="002A41FE">
            <w:pPr>
              <w:jc w:val="both"/>
              <w:rPr>
                <w:rFonts w:asciiTheme="majorHAnsi" w:hAnsiTheme="majorHAnsi" w:cstheme="majorHAnsi"/>
                <w:sz w:val="24"/>
                <w:szCs w:val="24"/>
              </w:rPr>
            </w:pPr>
          </w:p>
        </w:tc>
        <w:tc>
          <w:tcPr>
            <w:tcW w:w="4550" w:type="pct"/>
            <w:vMerge w:val="restart"/>
            <w:shd w:val="clear" w:color="auto" w:fill="auto"/>
          </w:tcPr>
          <w:p w14:paraId="5F25568E"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 Stručnom aktivu usvojiti kriterijume ocjenjivanja, upoznati učenike/ce i primjenjivati u praksi.</w:t>
            </w:r>
          </w:p>
          <w:p w14:paraId="7086ADD0" w14:textId="3676644C" w:rsidR="002A41FE" w:rsidRPr="00D2477D" w:rsidRDefault="002A41F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Razmotriti uzroke niskih postignuća učenika na nivou Škole i preduzeti mjere za poboljšanje.</w:t>
            </w:r>
          </w:p>
        </w:tc>
      </w:tr>
      <w:tr w:rsidR="002A41FE" w:rsidRPr="00D2477D" w14:paraId="5293D712" w14:textId="77777777" w:rsidTr="00D2477D">
        <w:trPr>
          <w:trHeight w:val="20"/>
        </w:trPr>
        <w:tc>
          <w:tcPr>
            <w:tcW w:w="450" w:type="pct"/>
            <w:shd w:val="clear" w:color="auto" w:fill="auto"/>
          </w:tcPr>
          <w:p w14:paraId="60F23D43" w14:textId="77777777" w:rsidR="002A41FE" w:rsidRPr="00D2477D" w:rsidRDefault="002A41FE" w:rsidP="002A41FE">
            <w:pPr>
              <w:jc w:val="both"/>
              <w:rPr>
                <w:rFonts w:asciiTheme="majorHAnsi" w:hAnsiTheme="majorHAnsi" w:cstheme="majorHAnsi"/>
                <w:sz w:val="24"/>
                <w:szCs w:val="24"/>
              </w:rPr>
            </w:pPr>
          </w:p>
        </w:tc>
        <w:tc>
          <w:tcPr>
            <w:tcW w:w="4550" w:type="pct"/>
            <w:vMerge/>
            <w:shd w:val="clear" w:color="auto" w:fill="auto"/>
          </w:tcPr>
          <w:p w14:paraId="48251B44" w14:textId="27721892" w:rsidR="002A41FE" w:rsidRPr="00D2477D" w:rsidRDefault="002A41FE" w:rsidP="002A41FE">
            <w:pPr>
              <w:jc w:val="both"/>
              <w:rPr>
                <w:rFonts w:asciiTheme="majorHAnsi" w:hAnsiTheme="majorHAnsi" w:cstheme="majorHAnsi"/>
                <w:sz w:val="24"/>
                <w:szCs w:val="24"/>
              </w:rPr>
            </w:pPr>
          </w:p>
        </w:tc>
      </w:tr>
    </w:tbl>
    <w:p w14:paraId="0CAE9F70" w14:textId="77777777" w:rsidR="007539F6" w:rsidRPr="002A41FE" w:rsidRDefault="007539F6" w:rsidP="002A41FE">
      <w:pPr>
        <w:spacing w:after="0" w:line="240" w:lineRule="auto"/>
        <w:jc w:val="both"/>
      </w:pPr>
    </w:p>
    <w:p w14:paraId="331346E2" w14:textId="77777777" w:rsidR="007539F6" w:rsidRPr="002A41FE" w:rsidRDefault="007539F6" w:rsidP="002A41FE">
      <w:pPr>
        <w:spacing w:after="0" w:line="240" w:lineRule="auto"/>
        <w:jc w:val="both"/>
      </w:pPr>
      <w:r w:rsidRPr="002A41FE">
        <w:br w:type="page"/>
      </w:r>
    </w:p>
    <w:tbl>
      <w:tblPr>
        <w:tblStyle w:val="TableGrid"/>
        <w:tblW w:w="5162" w:type="pct"/>
        <w:tblLook w:val="04A0" w:firstRow="1" w:lastRow="0" w:firstColumn="1" w:lastColumn="0" w:noHBand="0" w:noVBand="1"/>
      </w:tblPr>
      <w:tblGrid>
        <w:gridCol w:w="4532"/>
        <w:gridCol w:w="4824"/>
      </w:tblGrid>
      <w:tr w:rsidR="007539F6" w:rsidRPr="00AF1472" w14:paraId="75DCB1D3" w14:textId="77777777" w:rsidTr="000F6DEC">
        <w:tc>
          <w:tcPr>
            <w:tcW w:w="5000" w:type="pct"/>
            <w:gridSpan w:val="2"/>
          </w:tcPr>
          <w:p w14:paraId="262BB573" w14:textId="77777777" w:rsidR="007539F6" w:rsidRPr="002A41FE" w:rsidRDefault="007539F6" w:rsidP="002A41FE">
            <w:pPr>
              <w:jc w:val="both"/>
              <w:rPr>
                <w:b/>
              </w:rPr>
            </w:pPr>
            <w:r w:rsidRPr="002A41FE">
              <w:rPr>
                <w:b/>
              </w:rPr>
              <w:lastRenderedPageBreak/>
              <w:t>Prosvjetni nadzornik: Adnan Hadžić</w:t>
            </w:r>
          </w:p>
        </w:tc>
      </w:tr>
      <w:tr w:rsidR="007539F6" w:rsidRPr="00AF1472" w14:paraId="1F809CB1" w14:textId="77777777" w:rsidTr="000F6DEC">
        <w:tc>
          <w:tcPr>
            <w:tcW w:w="5000" w:type="pct"/>
            <w:gridSpan w:val="2"/>
          </w:tcPr>
          <w:p w14:paraId="2E9EDC92" w14:textId="2330BDF1" w:rsidR="007539F6" w:rsidRPr="002A41FE" w:rsidRDefault="007539F6" w:rsidP="002A41FE">
            <w:pPr>
              <w:pStyle w:val="ListParagraph"/>
              <w:numPr>
                <w:ilvl w:val="2"/>
                <w:numId w:val="13"/>
              </w:numPr>
              <w:jc w:val="both"/>
              <w:rPr>
                <w:b/>
              </w:rPr>
            </w:pPr>
            <w:r w:rsidRPr="002A41FE">
              <w:rPr>
                <w:b/>
              </w:rPr>
              <w:t>MATEMATIKA</w:t>
            </w:r>
          </w:p>
        </w:tc>
      </w:tr>
      <w:tr w:rsidR="007539F6" w:rsidRPr="00AF1472" w14:paraId="5E826F67" w14:textId="77777777" w:rsidTr="000F6DEC">
        <w:trPr>
          <w:trHeight w:val="20"/>
        </w:trPr>
        <w:tc>
          <w:tcPr>
            <w:tcW w:w="5000" w:type="pct"/>
            <w:gridSpan w:val="2"/>
            <w:tcBorders>
              <w:bottom w:val="single" w:sz="4" w:space="0" w:color="auto"/>
            </w:tcBorders>
          </w:tcPr>
          <w:p w14:paraId="2407E900" w14:textId="6B77ABA7" w:rsidR="007539F6" w:rsidRPr="00F95147" w:rsidRDefault="00D2477D" w:rsidP="002A41FE">
            <w:pPr>
              <w:jc w:val="both"/>
              <w:rPr>
                <w:sz w:val="16"/>
                <w:szCs w:val="16"/>
              </w:rPr>
            </w:pPr>
            <w:r>
              <w:rPr>
                <w:sz w:val="16"/>
                <w:szCs w:val="16"/>
              </w:rPr>
              <w:t xml:space="preserve"> </w:t>
            </w:r>
            <w:r w:rsidR="007539F6" w:rsidRPr="00F95147">
              <w:rPr>
                <w:sz w:val="16"/>
                <w:szCs w:val="16"/>
              </w:rPr>
              <w:t>(naziv opšteobrazovnog nastavnog predmeta)</w:t>
            </w:r>
          </w:p>
        </w:tc>
      </w:tr>
      <w:tr w:rsidR="007539F6" w:rsidRPr="00AF1472" w14:paraId="199E2408" w14:textId="77777777" w:rsidTr="000F6DEC">
        <w:tc>
          <w:tcPr>
            <w:tcW w:w="2422" w:type="pct"/>
            <w:tcBorders>
              <w:bottom w:val="nil"/>
              <w:right w:val="nil"/>
            </w:tcBorders>
          </w:tcPr>
          <w:p w14:paraId="4CF8AA6B" w14:textId="77777777" w:rsidR="007539F6" w:rsidRPr="002A41FE" w:rsidRDefault="007539F6" w:rsidP="002A41FE">
            <w:pPr>
              <w:jc w:val="both"/>
            </w:pPr>
            <w:r w:rsidRPr="002A41FE">
              <w:t xml:space="preserve">Ukupan broj nastavnika po datom predmetu: </w:t>
            </w:r>
          </w:p>
        </w:tc>
        <w:tc>
          <w:tcPr>
            <w:tcW w:w="2578" w:type="pct"/>
            <w:tcBorders>
              <w:left w:val="nil"/>
              <w:bottom w:val="nil"/>
            </w:tcBorders>
          </w:tcPr>
          <w:p w14:paraId="7AAEA934" w14:textId="77777777" w:rsidR="007539F6" w:rsidRPr="002A41FE" w:rsidRDefault="007539F6" w:rsidP="002A41FE">
            <w:pPr>
              <w:jc w:val="both"/>
            </w:pPr>
            <w:r w:rsidRPr="002A41FE">
              <w:t>7</w:t>
            </w:r>
          </w:p>
        </w:tc>
      </w:tr>
      <w:tr w:rsidR="007539F6" w:rsidRPr="00AF1472" w14:paraId="792D4F34" w14:textId="77777777" w:rsidTr="000F6DEC">
        <w:tc>
          <w:tcPr>
            <w:tcW w:w="2422" w:type="pct"/>
            <w:tcBorders>
              <w:top w:val="nil"/>
              <w:bottom w:val="nil"/>
              <w:right w:val="nil"/>
            </w:tcBorders>
          </w:tcPr>
          <w:p w14:paraId="62D90F5C" w14:textId="77777777" w:rsidR="007539F6" w:rsidRPr="002A41FE" w:rsidRDefault="007539F6" w:rsidP="002A41FE">
            <w:pPr>
              <w:jc w:val="both"/>
            </w:pPr>
            <w:r w:rsidRPr="002A41FE">
              <w:t xml:space="preserve">Broj nastavnika kod kojih je izvršen nadzor: </w:t>
            </w:r>
          </w:p>
        </w:tc>
        <w:tc>
          <w:tcPr>
            <w:tcW w:w="2578" w:type="pct"/>
            <w:tcBorders>
              <w:top w:val="nil"/>
              <w:left w:val="nil"/>
              <w:bottom w:val="nil"/>
            </w:tcBorders>
          </w:tcPr>
          <w:p w14:paraId="3C2F2F10" w14:textId="77777777" w:rsidR="007539F6" w:rsidRPr="002A41FE" w:rsidRDefault="007539F6" w:rsidP="002A41FE">
            <w:pPr>
              <w:jc w:val="both"/>
            </w:pPr>
            <w:r w:rsidRPr="002A41FE">
              <w:t>7</w:t>
            </w:r>
          </w:p>
        </w:tc>
      </w:tr>
      <w:tr w:rsidR="007539F6" w:rsidRPr="00AF1472" w14:paraId="7890E788" w14:textId="77777777" w:rsidTr="000F6DEC">
        <w:tc>
          <w:tcPr>
            <w:tcW w:w="2422" w:type="pct"/>
            <w:tcBorders>
              <w:top w:val="nil"/>
              <w:bottom w:val="nil"/>
              <w:right w:val="nil"/>
            </w:tcBorders>
          </w:tcPr>
          <w:p w14:paraId="5A44684A" w14:textId="77777777" w:rsidR="007539F6" w:rsidRPr="002A41FE" w:rsidRDefault="007539F6" w:rsidP="002A41FE">
            <w:pPr>
              <w:jc w:val="both"/>
            </w:pPr>
            <w:r w:rsidRPr="002A41FE">
              <w:t xml:space="preserve">Posjećena odjeljenja: </w:t>
            </w:r>
          </w:p>
        </w:tc>
        <w:tc>
          <w:tcPr>
            <w:tcW w:w="2578" w:type="pct"/>
            <w:tcBorders>
              <w:top w:val="nil"/>
              <w:left w:val="nil"/>
              <w:bottom w:val="nil"/>
            </w:tcBorders>
          </w:tcPr>
          <w:p w14:paraId="0D61B607" w14:textId="77777777" w:rsidR="007539F6" w:rsidRPr="002A41FE" w:rsidRDefault="007539F6" w:rsidP="002A41FE">
            <w:pPr>
              <w:jc w:val="both"/>
            </w:pPr>
            <w:r w:rsidRPr="002A41FE">
              <w:t>S2F, S3E, S4F, S2H, E2A, S4H, R2B</w:t>
            </w:r>
          </w:p>
        </w:tc>
      </w:tr>
      <w:tr w:rsidR="007539F6" w:rsidRPr="00AF1472" w14:paraId="3B732352" w14:textId="77777777" w:rsidTr="000F6DEC">
        <w:tc>
          <w:tcPr>
            <w:tcW w:w="2422" w:type="pct"/>
            <w:tcBorders>
              <w:top w:val="nil"/>
              <w:right w:val="nil"/>
            </w:tcBorders>
          </w:tcPr>
          <w:p w14:paraId="6A0F4710" w14:textId="77777777" w:rsidR="007539F6" w:rsidRPr="002A41FE" w:rsidRDefault="007539F6" w:rsidP="002A41FE">
            <w:pPr>
              <w:jc w:val="both"/>
            </w:pPr>
            <w:r w:rsidRPr="002A41FE">
              <w:t>Broj posjećenih časova:</w:t>
            </w:r>
          </w:p>
        </w:tc>
        <w:tc>
          <w:tcPr>
            <w:tcW w:w="2578" w:type="pct"/>
            <w:tcBorders>
              <w:top w:val="nil"/>
              <w:left w:val="nil"/>
            </w:tcBorders>
          </w:tcPr>
          <w:p w14:paraId="672617FD" w14:textId="77777777" w:rsidR="007539F6" w:rsidRPr="002A41FE" w:rsidRDefault="007539F6" w:rsidP="002A41FE">
            <w:pPr>
              <w:jc w:val="both"/>
            </w:pPr>
            <w:r w:rsidRPr="002A41FE">
              <w:t>7</w:t>
            </w:r>
          </w:p>
        </w:tc>
      </w:tr>
    </w:tbl>
    <w:p w14:paraId="4B1ED588" w14:textId="77777777" w:rsidR="007539F6" w:rsidRPr="002A41FE" w:rsidRDefault="007539F6" w:rsidP="002A41FE">
      <w:pPr>
        <w:spacing w:after="0" w:line="240" w:lineRule="auto"/>
        <w:jc w:val="both"/>
      </w:pPr>
    </w:p>
    <w:p w14:paraId="78F2ACF3" w14:textId="77777777" w:rsidR="007539F6" w:rsidRPr="002A41FE" w:rsidRDefault="007539F6" w:rsidP="002A41FE">
      <w:pPr>
        <w:spacing w:after="0" w:line="240" w:lineRule="auto"/>
        <w:jc w:val="both"/>
      </w:pPr>
      <w:r w:rsidRPr="002A41FE">
        <w:object w:dxaOrig="14710" w:dyaOrig="4129" w14:anchorId="67A453B2">
          <v:shape id="_x0000_i1028" type="#_x0000_t75" style="width:463.5pt;height:132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820988680" r:id="rId16"/>
        </w:object>
      </w:r>
    </w:p>
    <w:p w14:paraId="10E1F1B9" w14:textId="77777777" w:rsidR="007539F6" w:rsidRPr="002A41FE" w:rsidRDefault="007539F6" w:rsidP="002A41FE">
      <w:pPr>
        <w:spacing w:after="0" w:line="240" w:lineRule="auto"/>
        <w:jc w:val="both"/>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531"/>
      </w:tblGrid>
      <w:tr w:rsidR="007539F6" w:rsidRPr="00D2477D" w14:paraId="3F053C4F" w14:textId="77777777" w:rsidTr="00D2477D">
        <w:trPr>
          <w:cantSplit/>
          <w:trHeight w:val="20"/>
        </w:trPr>
        <w:tc>
          <w:tcPr>
            <w:tcW w:w="446" w:type="pct"/>
            <w:shd w:val="clear" w:color="auto" w:fill="auto"/>
          </w:tcPr>
          <w:p w14:paraId="4702FB08"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R.br. </w:t>
            </w:r>
          </w:p>
        </w:tc>
        <w:tc>
          <w:tcPr>
            <w:tcW w:w="4554" w:type="pct"/>
            <w:shd w:val="clear" w:color="auto" w:fill="auto"/>
          </w:tcPr>
          <w:p w14:paraId="58653DEB"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Obrazloženje</w:t>
            </w:r>
          </w:p>
        </w:tc>
      </w:tr>
      <w:tr w:rsidR="007539F6" w:rsidRPr="00D2477D" w14:paraId="059C5456" w14:textId="77777777" w:rsidTr="00D2477D">
        <w:trPr>
          <w:cantSplit/>
          <w:trHeight w:val="20"/>
        </w:trPr>
        <w:tc>
          <w:tcPr>
            <w:tcW w:w="446" w:type="pct"/>
            <w:shd w:val="clear" w:color="auto" w:fill="auto"/>
          </w:tcPr>
          <w:p w14:paraId="46E777AB"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stand.</w:t>
            </w:r>
          </w:p>
        </w:tc>
        <w:tc>
          <w:tcPr>
            <w:tcW w:w="4554" w:type="pct"/>
            <w:vMerge w:val="restart"/>
            <w:shd w:val="clear" w:color="auto" w:fill="auto"/>
          </w:tcPr>
          <w:p w14:paraId="38E6B436" w14:textId="5EE3CCBB"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Nastava matematike je stručno zastupljena i posjećeni su časovi sljedećih obrazovnih profila IV stepena: elektrotehničar/ka računarskih sistema i mreža (odjeljenja S2F, S3E, S4F), elektrotehničar/ka elektronskih komunikacija (odjeljenje S2H), elektrotehničar/ka energetike (odjeljenje E2A), elektrotehničar/ka elektrotehnike (odjeljenje S4H) i čas obrazovnog profila III stepena: monter/ka elektronske komunikacione infrastrukture (odjeljenje R2B). Nastava se izvodi u blok časovima. Svi nastavnici vrijeme za pojedine aktivnosti funkcionalno koriste. Uputstva, objašnjenja i pitanja su jasna i nastavnici provjeravaju da li ih i kako učenici razumiju, što je posebno evidentno u odjeljenjima E2A, S2F i S2H gdje nastavnice redovno obilaze učenike i diskutuju o gradivu. Pažnja učenika je na odgovarajućem nivou, a angažovanost je primjetna kod onih učenika sa boljim ocjenama, osim u odjeljenju R2B gdje su određene zadatke na tabli radili učenici i sa niskim ocjenama. Na svim časovima je primijen</w:t>
            </w:r>
            <w:r w:rsidR="00B75659" w:rsidRPr="00D2477D">
              <w:rPr>
                <w:rFonts w:asciiTheme="majorHAnsi" w:hAnsiTheme="majorHAnsi" w:cstheme="majorHAnsi"/>
                <w:sz w:val="24"/>
                <w:szCs w:val="24"/>
              </w:rPr>
              <w:t>jen</w:t>
            </w:r>
            <w:r w:rsidRPr="00D2477D">
              <w:rPr>
                <w:rFonts w:asciiTheme="majorHAnsi" w:hAnsiTheme="majorHAnsi" w:cstheme="majorHAnsi"/>
                <w:sz w:val="24"/>
                <w:szCs w:val="24"/>
              </w:rPr>
              <w:t xml:space="preserve"> frontalni i individualni oblik nastavnog rada</w:t>
            </w:r>
            <w:r w:rsidR="002A1F3B" w:rsidRPr="00D2477D">
              <w:rPr>
                <w:rFonts w:asciiTheme="majorHAnsi" w:hAnsiTheme="majorHAnsi" w:cstheme="majorHAnsi"/>
                <w:sz w:val="24"/>
                <w:szCs w:val="24"/>
              </w:rPr>
              <w:t>,</w:t>
            </w:r>
            <w:r w:rsidRPr="00D2477D">
              <w:rPr>
                <w:rFonts w:asciiTheme="majorHAnsi" w:hAnsiTheme="majorHAnsi" w:cstheme="majorHAnsi"/>
                <w:sz w:val="24"/>
                <w:szCs w:val="24"/>
              </w:rPr>
              <w:t xml:space="preserve"> a nastavne metode su varirale od monološke, dijaloške i metode razgovora (u svim odjeljenjima) i metode demonstracije i crtanja (u odjeljenju S2H). Učenici se ohrabruju da pitaju, da slobodno iznose svoje mišljenje, da se uključuju u diskusiju, kao i da komentarišu odgovore drugih učenika. Iako je po prirodi nastavnih ishoda prisutna, korelacija sa ostalim predmetima ili životnim situacijama nije jasno uočljiva. Svi nastavnici koriste interaktivnu tablu kao nastavno sredstvo, bilo kao zamjenu za tablu na kojoj se rade zadaci ili kao sredstvo za prikazivanje prezentacije. Poseban efekat korišćenja savremenih nastavnih sredstava je uočljiv u odjeljenjima E2A i S2H gdje su učenici na nekoliko primjera doživjeli izg</w:t>
            </w:r>
            <w:r w:rsidR="002A1F3B" w:rsidRPr="00D2477D">
              <w:rPr>
                <w:rFonts w:asciiTheme="majorHAnsi" w:hAnsiTheme="majorHAnsi" w:cstheme="majorHAnsi"/>
                <w:sz w:val="24"/>
                <w:szCs w:val="24"/>
              </w:rPr>
              <w:t>l</w:t>
            </w:r>
            <w:r w:rsidRPr="00D2477D">
              <w:rPr>
                <w:rFonts w:asciiTheme="majorHAnsi" w:hAnsiTheme="majorHAnsi" w:cstheme="majorHAnsi"/>
                <w:sz w:val="24"/>
                <w:szCs w:val="24"/>
              </w:rPr>
              <w:t>ed eksponencijalne i logaritamske funkcije. Poštuju se pravila u učionici i nastavnici uvažavaju ličnosti svih učenika. Učionice u kojima se realizuje nastava su uredne, osvijetljene i podsticajne za rad, s tim što na zidovima učionica nedostaju edukativni plakati i didaktički materijal.</w:t>
            </w:r>
          </w:p>
        </w:tc>
      </w:tr>
      <w:tr w:rsidR="007539F6" w:rsidRPr="00D2477D" w14:paraId="4EF49BD8" w14:textId="77777777" w:rsidTr="00D2477D">
        <w:trPr>
          <w:trHeight w:val="20"/>
        </w:trPr>
        <w:tc>
          <w:tcPr>
            <w:tcW w:w="446" w:type="pct"/>
            <w:shd w:val="clear" w:color="auto" w:fill="auto"/>
          </w:tcPr>
          <w:p w14:paraId="595C1D1D"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1.1. </w:t>
            </w:r>
          </w:p>
        </w:tc>
        <w:tc>
          <w:tcPr>
            <w:tcW w:w="4554" w:type="pct"/>
            <w:vMerge/>
            <w:shd w:val="clear" w:color="auto" w:fill="auto"/>
          </w:tcPr>
          <w:p w14:paraId="3DD5D261" w14:textId="77777777" w:rsidR="007539F6" w:rsidRPr="00D2477D" w:rsidRDefault="007539F6" w:rsidP="002A41FE">
            <w:pPr>
              <w:jc w:val="both"/>
              <w:rPr>
                <w:rFonts w:asciiTheme="majorHAnsi" w:hAnsiTheme="majorHAnsi" w:cstheme="majorHAnsi"/>
                <w:sz w:val="24"/>
                <w:szCs w:val="24"/>
              </w:rPr>
            </w:pPr>
          </w:p>
        </w:tc>
      </w:tr>
    </w:tbl>
    <w:p w14:paraId="2DA15129" w14:textId="77777777" w:rsidR="00D2477D" w:rsidRDefault="00D2477D">
      <w:r>
        <w:br w:type="page"/>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531"/>
      </w:tblGrid>
      <w:tr w:rsidR="007539F6" w:rsidRPr="00D2477D" w14:paraId="29182E5B" w14:textId="77777777" w:rsidTr="00D2477D">
        <w:trPr>
          <w:trHeight w:val="20"/>
        </w:trPr>
        <w:tc>
          <w:tcPr>
            <w:tcW w:w="446" w:type="pct"/>
            <w:shd w:val="clear" w:color="auto" w:fill="auto"/>
          </w:tcPr>
          <w:p w14:paraId="190B87AF" w14:textId="589D826C" w:rsidR="007539F6" w:rsidRPr="00D2477D" w:rsidRDefault="007539F6" w:rsidP="002A41FE">
            <w:pPr>
              <w:jc w:val="both"/>
              <w:rPr>
                <w:rFonts w:asciiTheme="majorHAnsi" w:hAnsiTheme="majorHAnsi" w:cstheme="majorHAnsi"/>
                <w:sz w:val="24"/>
                <w:szCs w:val="24"/>
              </w:rPr>
            </w:pPr>
          </w:p>
        </w:tc>
        <w:tc>
          <w:tcPr>
            <w:tcW w:w="4554" w:type="pct"/>
            <w:shd w:val="clear" w:color="auto" w:fill="auto"/>
          </w:tcPr>
          <w:p w14:paraId="6A6112B9" w14:textId="138A8B3F"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2A41FE" w:rsidRPr="00D2477D" w14:paraId="75178BAC" w14:textId="77777777" w:rsidTr="00D2477D">
        <w:trPr>
          <w:trHeight w:val="1373"/>
        </w:trPr>
        <w:tc>
          <w:tcPr>
            <w:tcW w:w="446" w:type="pct"/>
            <w:shd w:val="clear" w:color="auto" w:fill="auto"/>
          </w:tcPr>
          <w:p w14:paraId="1FB72929" w14:textId="77777777" w:rsidR="002A41FE" w:rsidRPr="00D2477D" w:rsidRDefault="002A41FE" w:rsidP="002A41FE">
            <w:pPr>
              <w:jc w:val="both"/>
              <w:rPr>
                <w:rFonts w:asciiTheme="majorHAnsi" w:hAnsiTheme="majorHAnsi" w:cstheme="majorHAnsi"/>
                <w:sz w:val="24"/>
                <w:szCs w:val="24"/>
              </w:rPr>
            </w:pPr>
          </w:p>
        </w:tc>
        <w:tc>
          <w:tcPr>
            <w:tcW w:w="4554" w:type="pct"/>
            <w:shd w:val="clear" w:color="auto" w:fill="auto"/>
          </w:tcPr>
          <w:p w14:paraId="649E57FB"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Pojačati korelaciju sa drugim predmetima i životnim situacijama.</w:t>
            </w:r>
          </w:p>
          <w:p w14:paraId="29A2286E"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Podsticati angažovanost učenika različitih nivoa postignuća.</w:t>
            </w:r>
          </w:p>
          <w:p w14:paraId="4CF5BB2F" w14:textId="77777777" w:rsidR="002A41FE" w:rsidRPr="00D2477D" w:rsidRDefault="002A41F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Koristiti raznovrsnije metode i oblike rada.</w:t>
            </w:r>
          </w:p>
          <w:p w14:paraId="50B2C40A" w14:textId="0A1ACEE6" w:rsidR="002A41FE" w:rsidRPr="00D2477D" w:rsidRDefault="002A41F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Obogatiti učionički prostor didaktičkim materijalima i vizuelnim prikazima ključnih matematičkih pojmova.</w:t>
            </w:r>
          </w:p>
        </w:tc>
      </w:tr>
      <w:tr w:rsidR="007539F6" w:rsidRPr="00D2477D" w14:paraId="70496CA7" w14:textId="77777777" w:rsidTr="00D2477D">
        <w:trPr>
          <w:cantSplit/>
          <w:trHeight w:val="1268"/>
        </w:trPr>
        <w:tc>
          <w:tcPr>
            <w:tcW w:w="446" w:type="pct"/>
            <w:shd w:val="clear" w:color="auto" w:fill="auto"/>
          </w:tcPr>
          <w:p w14:paraId="09BDE2E6" w14:textId="77777777"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1.2. </w:t>
            </w:r>
          </w:p>
        </w:tc>
        <w:tc>
          <w:tcPr>
            <w:tcW w:w="4554" w:type="pct"/>
            <w:shd w:val="clear" w:color="auto" w:fill="auto"/>
          </w:tcPr>
          <w:p w14:paraId="54B64A33" w14:textId="65DA18EA" w:rsidR="007539F6" w:rsidRPr="00D2477D" w:rsidRDefault="007539F6" w:rsidP="002A41FE">
            <w:pPr>
              <w:jc w:val="both"/>
              <w:rPr>
                <w:rFonts w:asciiTheme="majorHAnsi" w:hAnsiTheme="majorHAnsi" w:cstheme="majorHAnsi"/>
                <w:sz w:val="24"/>
                <w:szCs w:val="24"/>
              </w:rPr>
            </w:pPr>
            <w:r w:rsidRPr="00D2477D">
              <w:rPr>
                <w:rFonts w:asciiTheme="majorHAnsi" w:hAnsiTheme="majorHAnsi" w:cstheme="majorHAnsi"/>
                <w:sz w:val="24"/>
                <w:szCs w:val="24"/>
              </w:rPr>
              <w:t>Nastavnici prate, vrednuju i komentarišu aktivnost na času učenika, usmene odgovore, pismene provjere i prakt</w:t>
            </w:r>
            <w:r w:rsidR="006F7E89" w:rsidRPr="00D2477D">
              <w:rPr>
                <w:rFonts w:asciiTheme="majorHAnsi" w:hAnsiTheme="majorHAnsi" w:cstheme="majorHAnsi"/>
                <w:sz w:val="24"/>
                <w:szCs w:val="24"/>
              </w:rPr>
              <w:t>i</w:t>
            </w:r>
            <w:r w:rsidRPr="00D2477D">
              <w:rPr>
                <w:rFonts w:asciiTheme="majorHAnsi" w:hAnsiTheme="majorHAnsi" w:cstheme="majorHAnsi"/>
                <w:sz w:val="24"/>
                <w:szCs w:val="24"/>
              </w:rPr>
              <w:t>čne radove. Na sastancima Stručnog aktiva nije uočeno razmatranje o ujednačenost</w:t>
            </w:r>
            <w:r w:rsidR="006F7E89" w:rsidRPr="00D2477D">
              <w:rPr>
                <w:rFonts w:asciiTheme="majorHAnsi" w:hAnsiTheme="majorHAnsi" w:cstheme="majorHAnsi"/>
                <w:sz w:val="24"/>
                <w:szCs w:val="24"/>
              </w:rPr>
              <w:t>i</w:t>
            </w:r>
            <w:r w:rsidRPr="00D2477D">
              <w:rPr>
                <w:rFonts w:asciiTheme="majorHAnsi" w:hAnsiTheme="majorHAnsi" w:cstheme="majorHAnsi"/>
                <w:sz w:val="24"/>
                <w:szCs w:val="24"/>
              </w:rPr>
              <w:t xml:space="preserve"> kriterijuma ocjenjivanja. Pismeni zadaci imaju bodove i bodovnu skalu. Na pismenim zadacima u odjeljenjima S2H, S3E i S4F je pola ili više od pola učenika negativno ocijen</w:t>
            </w:r>
            <w:r w:rsidR="006F7E89" w:rsidRPr="00D2477D">
              <w:rPr>
                <w:rFonts w:asciiTheme="majorHAnsi" w:hAnsiTheme="majorHAnsi" w:cstheme="majorHAnsi"/>
                <w:sz w:val="24"/>
                <w:szCs w:val="24"/>
              </w:rPr>
              <w:t>jen</w:t>
            </w:r>
            <w:r w:rsidRPr="00D2477D">
              <w:rPr>
                <w:rFonts w:asciiTheme="majorHAnsi" w:hAnsiTheme="majorHAnsi" w:cstheme="majorHAnsi"/>
                <w:sz w:val="24"/>
                <w:szCs w:val="24"/>
              </w:rPr>
              <w:t>o. Nije evidentirano da su ti pismeni zadaci ponovo rađeni. U odjeljenjskim knjigama evidentirano je uglavnom po dvije ocjene u jednom klasifikacionom periodu. Na osnovu ocjena na kraju I klasifikacionog perioda može se zaključiti da najveći broj učenika ima ocjenu 1 ili 2 (u odjeljenju S3E je takvih 18 od 22 učenika, u odjeljenju S4F 13 od 19, u odjeljenju R2B 20 od 22, u odjeljenju S2H 6 od 8), što je uzrok i veoma niskih prosječnih ocjena na nivou odjeljenja (uglavnom oko 2.00, često i manji). U svesci aktiva postoji raspored dopunske nastave, ali njegova realizacija, kao ni broj održanih časova po odjeljenjima ili nastavnicima, evidencija prisustva učenika kao i rezultati rada nijesu nigdje evidentirani. Nastavnica u odjeljenju S2F je priložila ličnu bilježnicu u kojoj za svakog učenika evidentira usmene ocjene, ocjene sa kontrolnog i pismenog zadatka, aktivnosti na času, redovnost izrade domaćih zadataka, kao i prisustvo na času. Domaći zadaci se zadaju na kraju svakog časa, a školske i domaće sveske se povremeno pregledaju i ispravljaju. Ocjenjivanje učenika s posebnim obrazovnim potrebama u odjeljenju S4F je u skladu s IROP-om.</w:t>
            </w:r>
          </w:p>
        </w:tc>
      </w:tr>
      <w:tr w:rsidR="007539F6" w:rsidRPr="00D2477D" w14:paraId="4D48AE6E" w14:textId="77777777" w:rsidTr="00D2477D">
        <w:trPr>
          <w:trHeight w:val="20"/>
        </w:trPr>
        <w:tc>
          <w:tcPr>
            <w:tcW w:w="446" w:type="pct"/>
            <w:shd w:val="clear" w:color="auto" w:fill="auto"/>
          </w:tcPr>
          <w:p w14:paraId="4BDA329C" w14:textId="77777777" w:rsidR="007539F6" w:rsidRPr="00D2477D" w:rsidRDefault="007539F6" w:rsidP="002A41FE">
            <w:pPr>
              <w:jc w:val="both"/>
              <w:rPr>
                <w:rFonts w:asciiTheme="majorHAnsi" w:hAnsiTheme="majorHAnsi" w:cstheme="majorHAnsi"/>
                <w:sz w:val="24"/>
                <w:szCs w:val="24"/>
              </w:rPr>
            </w:pPr>
          </w:p>
        </w:tc>
        <w:tc>
          <w:tcPr>
            <w:tcW w:w="4554" w:type="pct"/>
            <w:shd w:val="clear" w:color="auto" w:fill="auto"/>
          </w:tcPr>
          <w:p w14:paraId="0CD472E7" w14:textId="41A09398" w:rsidR="007539F6" w:rsidRPr="00D2477D" w:rsidRDefault="007539F6"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2A41FE"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357A78" w:rsidRPr="00D2477D" w14:paraId="20AC997F" w14:textId="77777777" w:rsidTr="00D2477D">
        <w:trPr>
          <w:trHeight w:val="1435"/>
        </w:trPr>
        <w:tc>
          <w:tcPr>
            <w:tcW w:w="446" w:type="pct"/>
            <w:shd w:val="clear" w:color="auto" w:fill="auto"/>
          </w:tcPr>
          <w:p w14:paraId="785899BC" w14:textId="77777777" w:rsidR="00357A78" w:rsidRPr="00D2477D" w:rsidRDefault="00357A78" w:rsidP="002A41FE">
            <w:pPr>
              <w:jc w:val="both"/>
              <w:rPr>
                <w:rFonts w:asciiTheme="majorHAnsi" w:hAnsiTheme="majorHAnsi" w:cstheme="majorHAnsi"/>
                <w:sz w:val="24"/>
                <w:szCs w:val="24"/>
              </w:rPr>
            </w:pPr>
          </w:p>
        </w:tc>
        <w:tc>
          <w:tcPr>
            <w:tcW w:w="4554" w:type="pct"/>
            <w:shd w:val="clear" w:color="auto" w:fill="auto"/>
          </w:tcPr>
          <w:p w14:paraId="54B1DD03" w14:textId="030214D5"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 Stručnom aktivu usvojiti dokument o ujednačavanju kriterijuma ocjenjivanja</w:t>
            </w:r>
            <w:r w:rsidR="001B63E4" w:rsidRPr="00D2477D">
              <w:rPr>
                <w:rFonts w:asciiTheme="majorHAnsi" w:eastAsia="Calibri" w:hAnsiTheme="majorHAnsi" w:cstheme="majorHAnsi"/>
                <w:noProof/>
                <w:sz w:val="24"/>
                <w:szCs w:val="24"/>
                <w:lang w:val="hr-HR"/>
              </w:rPr>
              <w:t>.</w:t>
            </w:r>
          </w:p>
          <w:p w14:paraId="4678A67D" w14:textId="77777777"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Povećati broj ocjena i ravnomjernije ih raspodjeliti tokom klasifikacionog perioda.</w:t>
            </w:r>
          </w:p>
          <w:p w14:paraId="1D97EEF1" w14:textId="085D4CA2"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Analiz</w:t>
            </w:r>
            <w:r w:rsidR="001B63E4" w:rsidRPr="00D2477D">
              <w:rPr>
                <w:rFonts w:asciiTheme="majorHAnsi" w:eastAsia="Calibri" w:hAnsiTheme="majorHAnsi" w:cstheme="majorHAnsi"/>
                <w:noProof/>
                <w:sz w:val="24"/>
                <w:szCs w:val="24"/>
                <w:lang w:val="hr-HR"/>
              </w:rPr>
              <w:t>ira</w:t>
            </w:r>
            <w:r w:rsidRPr="00D2477D">
              <w:rPr>
                <w:rFonts w:asciiTheme="majorHAnsi" w:eastAsia="Calibri" w:hAnsiTheme="majorHAnsi" w:cstheme="majorHAnsi"/>
                <w:noProof/>
                <w:sz w:val="24"/>
                <w:szCs w:val="24"/>
                <w:lang w:val="hr-HR"/>
              </w:rPr>
              <w:t>ti rezultate i dodatnu podršku učenicima.</w:t>
            </w:r>
          </w:p>
          <w:p w14:paraId="68B64BBF" w14:textId="77777777"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Evidentirati realizaciju dopunske nastave.</w:t>
            </w:r>
          </w:p>
          <w:p w14:paraId="7A0EB116" w14:textId="3484C111" w:rsidR="00357A78" w:rsidRPr="00D2477D" w:rsidRDefault="00357A78"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Sistematičnije voditi evidenciju o učeničkim postignućima.</w:t>
            </w:r>
          </w:p>
        </w:tc>
      </w:tr>
      <w:tr w:rsidR="00357A78" w:rsidRPr="00D2477D" w14:paraId="14D3A94C" w14:textId="77777777" w:rsidTr="00D2477D">
        <w:trPr>
          <w:trHeight w:val="1670"/>
        </w:trPr>
        <w:tc>
          <w:tcPr>
            <w:tcW w:w="446" w:type="pct"/>
            <w:shd w:val="clear" w:color="auto" w:fill="auto"/>
          </w:tcPr>
          <w:p w14:paraId="14EAA76F" w14:textId="0622CED6"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1.3.</w:t>
            </w:r>
          </w:p>
        </w:tc>
        <w:tc>
          <w:tcPr>
            <w:tcW w:w="4554" w:type="pct"/>
            <w:shd w:val="clear" w:color="auto" w:fill="FFFFFF" w:themeFill="background1"/>
          </w:tcPr>
          <w:p w14:paraId="092613D6" w14:textId="6CF17CF2"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Godišnji planovi rada urađeni su u skladu sa Predmetnim programom. Ishodi međupredmetnih tema, kao i časovi otvorenog dijela, nisu jasno istaknuti u godišnjim planovima. Kao dodatak godišnjim planovima rada, nastavnice kojima je posjećen čas u odjeljenjima E2A, S2F i S3E, posjeduju orijentacione planove rada dopunske i dodatne nastave. U svesci aktiva postoji raspored dodatne i dopunske nastave, međutim, evidencija o realizovanim časovima, prisustvu, kao i efektima rada nije uočena. Na uvid su date pripreme samo za posjećene časove. U pripremama u odjeljenjima E2A, S3E, S2H i S4F</w:t>
            </w:r>
            <w:r w:rsidR="00D2477D" w:rsidRPr="00D2477D">
              <w:rPr>
                <w:rFonts w:asciiTheme="majorHAnsi" w:hAnsiTheme="majorHAnsi" w:cstheme="majorHAnsi"/>
                <w:sz w:val="24"/>
                <w:szCs w:val="24"/>
              </w:rPr>
              <w:t xml:space="preserve"> </w:t>
            </w:r>
            <w:r w:rsidRPr="00D2477D">
              <w:rPr>
                <w:rFonts w:asciiTheme="majorHAnsi" w:hAnsiTheme="majorHAnsi" w:cstheme="majorHAnsi"/>
                <w:sz w:val="24"/>
                <w:szCs w:val="24"/>
              </w:rPr>
              <w:t>tok časa je razrađen kroz aktivnosti nastavnika, umjesto kroz aktivnosti učenika, dok su u odjeljenjima i R2B tok časa razrađen kroz osnovne informacije, zadatke i rješenja, bez naznačenih aktivnosti. U odjeljenjima S3E i R2B se u pripremama koristi pogrešna terminologija iz starog Predmetnog programa "cilj časa". Nastavnice čiji je čas posjećen u odjeljenjima S4H, E2A i R2B redovno rade osvrt na realizaciju plana, na kraju svakog mjeseca. Međutim, osvrt na realizaciju priprema, na kraju svakog časa, nije uočen. U svesci aktiva evidentirana su raspoloživa nastavna sredstva i kroz nekoliko zahtjeva, koji se nalaze u svesci Aktiva, potreba za nabavkom novih. U pripremama za časove, pored osnovnih nastavnih sredstava, planira se upotreba interaktivne table i PowerPoint prezentacije kao dodatnih nastavnih sredstava.</w:t>
            </w:r>
          </w:p>
        </w:tc>
      </w:tr>
      <w:tr w:rsidR="00357A78" w:rsidRPr="00D2477D" w14:paraId="5647537F" w14:textId="77777777" w:rsidTr="00D2477D">
        <w:trPr>
          <w:trHeight w:val="265"/>
        </w:trPr>
        <w:tc>
          <w:tcPr>
            <w:tcW w:w="446" w:type="pct"/>
            <w:shd w:val="clear" w:color="auto" w:fill="auto"/>
          </w:tcPr>
          <w:p w14:paraId="2E6320CA" w14:textId="77777777" w:rsidR="00357A78" w:rsidRPr="00D2477D" w:rsidRDefault="00357A78" w:rsidP="002A41FE">
            <w:pPr>
              <w:jc w:val="both"/>
              <w:rPr>
                <w:rFonts w:asciiTheme="majorHAnsi" w:hAnsiTheme="majorHAnsi" w:cstheme="majorHAnsi"/>
                <w:sz w:val="24"/>
                <w:szCs w:val="24"/>
              </w:rPr>
            </w:pPr>
          </w:p>
        </w:tc>
        <w:tc>
          <w:tcPr>
            <w:tcW w:w="4554" w:type="pct"/>
            <w:shd w:val="clear" w:color="auto" w:fill="auto"/>
          </w:tcPr>
          <w:p w14:paraId="2BEDA107" w14:textId="6D581D73" w:rsidR="00357A78" w:rsidRPr="00D2477D" w:rsidRDefault="00357A78"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Preporuke:</w:t>
            </w:r>
          </w:p>
        </w:tc>
      </w:tr>
      <w:tr w:rsidR="00357A78" w:rsidRPr="00D2477D" w14:paraId="501F83B5" w14:textId="77777777" w:rsidTr="00D2477D">
        <w:trPr>
          <w:trHeight w:val="1868"/>
        </w:trPr>
        <w:tc>
          <w:tcPr>
            <w:tcW w:w="446" w:type="pct"/>
            <w:shd w:val="clear" w:color="auto" w:fill="auto"/>
          </w:tcPr>
          <w:p w14:paraId="20A7B900" w14:textId="77777777" w:rsidR="00357A78" w:rsidRPr="00D2477D" w:rsidRDefault="00357A78" w:rsidP="002A41FE">
            <w:pPr>
              <w:jc w:val="both"/>
              <w:rPr>
                <w:rFonts w:asciiTheme="majorHAnsi" w:hAnsiTheme="majorHAnsi" w:cstheme="majorHAnsi"/>
                <w:sz w:val="24"/>
                <w:szCs w:val="24"/>
              </w:rPr>
            </w:pPr>
          </w:p>
        </w:tc>
        <w:tc>
          <w:tcPr>
            <w:tcW w:w="4554" w:type="pct"/>
            <w:shd w:val="clear" w:color="auto" w:fill="auto"/>
          </w:tcPr>
          <w:p w14:paraId="5AE56A02" w14:textId="77777777"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Jasno istaknuti ishode međupredmetnih tema u godišnjim planovima rada.</w:t>
            </w:r>
          </w:p>
          <w:p w14:paraId="2E20BB99" w14:textId="77777777"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Voditi evidenciju o realizovanim časovima dopunske i dodatne nastave, prisustvu učenika i efektima rada.</w:t>
            </w:r>
          </w:p>
          <w:p w14:paraId="38C9B380" w14:textId="7F26679C" w:rsidR="00357A78" w:rsidRPr="00D2477D" w:rsidRDefault="00357A78"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 xml:space="preserve">Obezbijediti pripreme za sve časove, pisati osvrt na realizaciju </w:t>
            </w:r>
            <w:r w:rsidR="00180F77" w:rsidRPr="00D2477D">
              <w:rPr>
                <w:rFonts w:asciiTheme="majorHAnsi" w:eastAsia="Calibri" w:hAnsiTheme="majorHAnsi" w:cstheme="majorHAnsi"/>
                <w:noProof/>
                <w:sz w:val="24"/>
                <w:szCs w:val="24"/>
                <w:lang w:val="hr-HR"/>
              </w:rPr>
              <w:t xml:space="preserve">na </w:t>
            </w:r>
            <w:r w:rsidRPr="00D2477D">
              <w:rPr>
                <w:rFonts w:asciiTheme="majorHAnsi" w:eastAsia="Calibri" w:hAnsiTheme="majorHAnsi" w:cstheme="majorHAnsi"/>
                <w:noProof/>
                <w:sz w:val="24"/>
                <w:szCs w:val="24"/>
                <w:lang w:val="hr-HR"/>
              </w:rPr>
              <w:t>kraju svakog časa, i tok časa razrađivati kroz aktivnosti učenika.</w:t>
            </w:r>
          </w:p>
          <w:p w14:paraId="5D70EC21" w14:textId="2CF803F4" w:rsidR="00357A78" w:rsidRPr="00D2477D" w:rsidRDefault="00357A78"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Osigurati da se digitalna sredstva koriste s jasnom svrhom, koja doprinosi aktivnom učenju i procjeni znanja.</w:t>
            </w:r>
          </w:p>
        </w:tc>
      </w:tr>
    </w:tbl>
    <w:p w14:paraId="598EF68F" w14:textId="77777777" w:rsidR="007539F6" w:rsidRPr="002A41FE" w:rsidRDefault="007539F6" w:rsidP="002A41FE">
      <w:pPr>
        <w:spacing w:after="0" w:line="240" w:lineRule="auto"/>
        <w:jc w:val="both"/>
      </w:pPr>
      <w:r w:rsidRPr="002A41FE">
        <w:br w:type="page"/>
      </w:r>
    </w:p>
    <w:tbl>
      <w:tblPr>
        <w:tblStyle w:val="TableGrid"/>
        <w:tblW w:w="5112" w:type="pct"/>
        <w:tblLook w:val="04A0" w:firstRow="1" w:lastRow="0" w:firstColumn="1" w:lastColumn="0" w:noHBand="0" w:noVBand="1"/>
      </w:tblPr>
      <w:tblGrid>
        <w:gridCol w:w="4531"/>
        <w:gridCol w:w="4734"/>
      </w:tblGrid>
      <w:tr w:rsidR="00357A78" w:rsidRPr="00AF1472" w14:paraId="431E826D" w14:textId="77777777" w:rsidTr="00357A78">
        <w:tc>
          <w:tcPr>
            <w:tcW w:w="5000" w:type="pct"/>
            <w:gridSpan w:val="2"/>
          </w:tcPr>
          <w:p w14:paraId="0C520F38" w14:textId="77777777" w:rsidR="00357A78" w:rsidRPr="005C66D6" w:rsidRDefault="00357A78" w:rsidP="002A41FE">
            <w:pPr>
              <w:jc w:val="both"/>
              <w:rPr>
                <w:b/>
              </w:rPr>
            </w:pPr>
            <w:r w:rsidRPr="005C66D6">
              <w:rPr>
                <w:b/>
              </w:rPr>
              <w:lastRenderedPageBreak/>
              <w:t>Prosvjetni nadzornik: Ana Ivanović</w:t>
            </w:r>
          </w:p>
        </w:tc>
      </w:tr>
      <w:tr w:rsidR="00357A78" w:rsidRPr="00AF1472" w14:paraId="032C4202" w14:textId="77777777" w:rsidTr="00357A78">
        <w:tc>
          <w:tcPr>
            <w:tcW w:w="5000" w:type="pct"/>
            <w:gridSpan w:val="2"/>
          </w:tcPr>
          <w:p w14:paraId="047E7A73" w14:textId="65D0AEA9" w:rsidR="00357A78" w:rsidRPr="005C66D6" w:rsidRDefault="00357A78" w:rsidP="005C66D6">
            <w:pPr>
              <w:pStyle w:val="ListParagraph"/>
              <w:numPr>
                <w:ilvl w:val="2"/>
                <w:numId w:val="13"/>
              </w:numPr>
              <w:jc w:val="both"/>
              <w:rPr>
                <w:b/>
              </w:rPr>
            </w:pPr>
            <w:r w:rsidRPr="005C66D6">
              <w:rPr>
                <w:b/>
              </w:rPr>
              <w:t>SOCIOLOGIJA</w:t>
            </w:r>
          </w:p>
        </w:tc>
      </w:tr>
      <w:tr w:rsidR="00357A78" w:rsidRPr="00AF1472" w14:paraId="42FFE8D1" w14:textId="77777777" w:rsidTr="00357A78">
        <w:trPr>
          <w:trHeight w:val="20"/>
        </w:trPr>
        <w:tc>
          <w:tcPr>
            <w:tcW w:w="5000" w:type="pct"/>
            <w:gridSpan w:val="2"/>
            <w:tcBorders>
              <w:bottom w:val="single" w:sz="4" w:space="0" w:color="auto"/>
            </w:tcBorders>
          </w:tcPr>
          <w:p w14:paraId="53ECEAFE" w14:textId="67B2C03F" w:rsidR="00357A78" w:rsidRPr="00F95147" w:rsidRDefault="00D2477D" w:rsidP="002A41FE">
            <w:pPr>
              <w:jc w:val="both"/>
              <w:rPr>
                <w:sz w:val="16"/>
                <w:szCs w:val="16"/>
              </w:rPr>
            </w:pPr>
            <w:r>
              <w:rPr>
                <w:sz w:val="16"/>
                <w:szCs w:val="16"/>
              </w:rPr>
              <w:t xml:space="preserve"> </w:t>
            </w:r>
            <w:r w:rsidR="00357A78" w:rsidRPr="00F95147">
              <w:rPr>
                <w:sz w:val="16"/>
                <w:szCs w:val="16"/>
              </w:rPr>
              <w:t>(naziv opšteobrazovnog nastavnog predmeta)</w:t>
            </w:r>
          </w:p>
        </w:tc>
      </w:tr>
      <w:tr w:rsidR="00357A78" w:rsidRPr="00AF1472" w14:paraId="3ADDB3AE" w14:textId="77777777" w:rsidTr="00357A78">
        <w:tc>
          <w:tcPr>
            <w:tcW w:w="2445" w:type="pct"/>
            <w:tcBorders>
              <w:bottom w:val="nil"/>
              <w:right w:val="nil"/>
            </w:tcBorders>
          </w:tcPr>
          <w:p w14:paraId="6E9382E6" w14:textId="77777777" w:rsidR="00357A78" w:rsidRPr="002A41FE" w:rsidRDefault="00357A78" w:rsidP="002A41FE">
            <w:pPr>
              <w:jc w:val="both"/>
            </w:pPr>
            <w:r w:rsidRPr="002A41FE">
              <w:t xml:space="preserve">Ukupan broj nastavnika po datom predmetu: </w:t>
            </w:r>
          </w:p>
        </w:tc>
        <w:tc>
          <w:tcPr>
            <w:tcW w:w="2555" w:type="pct"/>
            <w:tcBorders>
              <w:left w:val="nil"/>
              <w:bottom w:val="nil"/>
            </w:tcBorders>
          </w:tcPr>
          <w:p w14:paraId="2C119DC1" w14:textId="77777777" w:rsidR="00357A78" w:rsidRPr="002A41FE" w:rsidRDefault="00357A78" w:rsidP="002A41FE">
            <w:pPr>
              <w:jc w:val="both"/>
            </w:pPr>
            <w:r w:rsidRPr="002A41FE">
              <w:t>2</w:t>
            </w:r>
          </w:p>
        </w:tc>
      </w:tr>
      <w:tr w:rsidR="00357A78" w:rsidRPr="00AF1472" w14:paraId="18CADC90" w14:textId="77777777" w:rsidTr="00357A78">
        <w:tc>
          <w:tcPr>
            <w:tcW w:w="2445" w:type="pct"/>
            <w:tcBorders>
              <w:top w:val="nil"/>
              <w:bottom w:val="nil"/>
              <w:right w:val="nil"/>
            </w:tcBorders>
          </w:tcPr>
          <w:p w14:paraId="6642E763" w14:textId="77777777" w:rsidR="00357A78" w:rsidRPr="002A41FE" w:rsidRDefault="00357A78" w:rsidP="002A41FE">
            <w:pPr>
              <w:jc w:val="both"/>
            </w:pPr>
            <w:r w:rsidRPr="002A41FE">
              <w:t xml:space="preserve">Broj nastavnika kod kojih je izvršen nadzor: </w:t>
            </w:r>
          </w:p>
        </w:tc>
        <w:tc>
          <w:tcPr>
            <w:tcW w:w="2555" w:type="pct"/>
            <w:tcBorders>
              <w:top w:val="nil"/>
              <w:left w:val="nil"/>
              <w:bottom w:val="nil"/>
            </w:tcBorders>
          </w:tcPr>
          <w:p w14:paraId="2FB39E40" w14:textId="77777777" w:rsidR="00357A78" w:rsidRPr="002A41FE" w:rsidRDefault="00357A78" w:rsidP="002A41FE">
            <w:pPr>
              <w:jc w:val="both"/>
            </w:pPr>
            <w:r w:rsidRPr="002A41FE">
              <w:t>2</w:t>
            </w:r>
          </w:p>
        </w:tc>
      </w:tr>
      <w:tr w:rsidR="00357A78" w:rsidRPr="00AF1472" w14:paraId="16E545DB" w14:textId="77777777" w:rsidTr="00357A78">
        <w:tc>
          <w:tcPr>
            <w:tcW w:w="2445" w:type="pct"/>
            <w:tcBorders>
              <w:top w:val="nil"/>
              <w:bottom w:val="nil"/>
              <w:right w:val="nil"/>
            </w:tcBorders>
          </w:tcPr>
          <w:p w14:paraId="397C3596" w14:textId="77777777" w:rsidR="00357A78" w:rsidRPr="002A41FE" w:rsidRDefault="00357A78" w:rsidP="002A41FE">
            <w:pPr>
              <w:jc w:val="both"/>
            </w:pPr>
            <w:r w:rsidRPr="002A41FE">
              <w:t xml:space="preserve">Posjećena odjeljenja: </w:t>
            </w:r>
          </w:p>
        </w:tc>
        <w:tc>
          <w:tcPr>
            <w:tcW w:w="2555" w:type="pct"/>
            <w:tcBorders>
              <w:top w:val="nil"/>
              <w:left w:val="nil"/>
              <w:bottom w:val="nil"/>
            </w:tcBorders>
          </w:tcPr>
          <w:p w14:paraId="6D209AF3" w14:textId="77777777" w:rsidR="00357A78" w:rsidRPr="002A41FE" w:rsidRDefault="00357A78" w:rsidP="002A41FE">
            <w:pPr>
              <w:jc w:val="both"/>
            </w:pPr>
            <w:r w:rsidRPr="002A41FE">
              <w:t>E3A, S3B</w:t>
            </w:r>
          </w:p>
        </w:tc>
      </w:tr>
      <w:tr w:rsidR="00357A78" w:rsidRPr="00AF1472" w14:paraId="0088EEA9" w14:textId="77777777" w:rsidTr="00357A78">
        <w:tc>
          <w:tcPr>
            <w:tcW w:w="2445" w:type="pct"/>
            <w:tcBorders>
              <w:top w:val="nil"/>
              <w:right w:val="nil"/>
            </w:tcBorders>
          </w:tcPr>
          <w:p w14:paraId="74B5937C" w14:textId="77777777" w:rsidR="00357A78" w:rsidRPr="002A41FE" w:rsidRDefault="00357A78" w:rsidP="002A41FE">
            <w:pPr>
              <w:jc w:val="both"/>
            </w:pPr>
            <w:r w:rsidRPr="002A41FE">
              <w:t>Broj posjećenih časova:</w:t>
            </w:r>
          </w:p>
        </w:tc>
        <w:tc>
          <w:tcPr>
            <w:tcW w:w="2555" w:type="pct"/>
            <w:tcBorders>
              <w:top w:val="nil"/>
              <w:left w:val="nil"/>
            </w:tcBorders>
          </w:tcPr>
          <w:p w14:paraId="74E7ED56" w14:textId="77777777" w:rsidR="00357A78" w:rsidRPr="002A41FE" w:rsidRDefault="00357A78" w:rsidP="002A41FE">
            <w:pPr>
              <w:jc w:val="both"/>
            </w:pPr>
            <w:r w:rsidRPr="002A41FE">
              <w:t>2</w:t>
            </w:r>
          </w:p>
        </w:tc>
      </w:tr>
    </w:tbl>
    <w:p w14:paraId="20388AF6" w14:textId="77777777" w:rsidR="00357A78" w:rsidRPr="002A41FE" w:rsidRDefault="00357A78" w:rsidP="002A41FE">
      <w:pPr>
        <w:spacing w:after="0" w:line="240" w:lineRule="auto"/>
        <w:jc w:val="both"/>
      </w:pPr>
    </w:p>
    <w:p w14:paraId="577609E9" w14:textId="0B5824AA" w:rsidR="00357A78" w:rsidRPr="002A41FE" w:rsidRDefault="00357A78" w:rsidP="002A41FE">
      <w:pPr>
        <w:spacing w:after="0" w:line="240" w:lineRule="auto"/>
        <w:jc w:val="both"/>
      </w:pPr>
      <w:r w:rsidRPr="002A41FE">
        <w:object w:dxaOrig="14710" w:dyaOrig="4129" w14:anchorId="7FDE4034">
          <v:shape id="_x0000_i1029" type="#_x0000_t75" style="width:463.5pt;height:132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820988681" r:id="rId18"/>
        </w:object>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32"/>
      </w:tblGrid>
      <w:tr w:rsidR="00357A78" w:rsidRPr="00D2477D" w14:paraId="11471D0F" w14:textId="77777777" w:rsidTr="00D2477D">
        <w:trPr>
          <w:cantSplit/>
          <w:trHeight w:val="20"/>
        </w:trPr>
        <w:tc>
          <w:tcPr>
            <w:tcW w:w="445" w:type="pct"/>
            <w:shd w:val="clear" w:color="auto" w:fill="auto"/>
          </w:tcPr>
          <w:p w14:paraId="66670639"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R.br. </w:t>
            </w:r>
          </w:p>
        </w:tc>
        <w:tc>
          <w:tcPr>
            <w:tcW w:w="4555" w:type="pct"/>
            <w:shd w:val="clear" w:color="auto" w:fill="auto"/>
          </w:tcPr>
          <w:p w14:paraId="1966A14F"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Obrazloženje</w:t>
            </w:r>
          </w:p>
        </w:tc>
      </w:tr>
      <w:tr w:rsidR="00357A78" w:rsidRPr="00D2477D" w14:paraId="734E02C2" w14:textId="77777777" w:rsidTr="00D2477D">
        <w:trPr>
          <w:cantSplit/>
          <w:trHeight w:val="20"/>
        </w:trPr>
        <w:tc>
          <w:tcPr>
            <w:tcW w:w="445" w:type="pct"/>
            <w:shd w:val="clear" w:color="auto" w:fill="auto"/>
          </w:tcPr>
          <w:p w14:paraId="70327541"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stand.</w:t>
            </w:r>
          </w:p>
        </w:tc>
        <w:tc>
          <w:tcPr>
            <w:tcW w:w="4555" w:type="pct"/>
            <w:vMerge w:val="restart"/>
            <w:shd w:val="clear" w:color="auto" w:fill="auto"/>
          </w:tcPr>
          <w:p w14:paraId="5AC93047" w14:textId="57DF1D9B"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Godišnji planovi rada su uglavnom urađeni u skladu sa Predmetnim programom. U procesu eksterne evaluacije su već viđeni u više vaspitno-obrazovnih ustanova, tako da se ne uočava neophodni lični pečat nastavnica, kao ni saradnja na nivou Aktiva u dijelu planiranja. Ne uočava se jasno otvoreni dio kurikulima, pojedini ishodi učenja nijesu dio Predmetnog programa, a pojedini su izostavljeni. Međupredmetne oblasti nijesu dobro planirane, nedostaju i osvrti na realizaciju planiranih ishoda. Godišnji plan rada je potpisala predsjednica Aktiva, međutim, po riječima pedagoškinje, isti nije predat stručnim saradnicama na verifikaciju i potpis. Na uvid su date pojedine pripreme za neposrednu realizaciju nastave, koje sadrže suvišne elemente, nastavnica (E3A) koristi formu štampane pripreme koja nije namijenjena za opšteobrazovne predmete, nastavnica (S3B) je dala na uvid pisane pripreme koje se odnose na frontalni i individualni rad, a cjelokupan posmatrani čas je preovladavajuće realizovan kao grupni rad. U pripremama se povremeno ne uočavaju ishodi učenja predviđeni Predmetnim programom</w:t>
            </w:r>
            <w:r w:rsidR="00D2477D" w:rsidRPr="00D2477D">
              <w:rPr>
                <w:rFonts w:asciiTheme="majorHAnsi" w:hAnsiTheme="majorHAnsi" w:cstheme="majorHAnsi"/>
                <w:sz w:val="24"/>
                <w:szCs w:val="24"/>
              </w:rPr>
              <w:t xml:space="preserve"> </w:t>
            </w:r>
            <w:r w:rsidRPr="00D2477D">
              <w:rPr>
                <w:rFonts w:asciiTheme="majorHAnsi" w:hAnsiTheme="majorHAnsi" w:cstheme="majorHAnsi"/>
                <w:sz w:val="24"/>
                <w:szCs w:val="24"/>
              </w:rPr>
              <w:t>i njihov razvoj u obrazovnoj vertikali, gdje se za svaki čas nedovoljno analizira i formira korpus znanja. Nastavnica koristi i starije pripreme koje dorađuje, a sadržaji koji su zastupljeni u pripremama ne odgovaraju u potpunosti sadržajima koji su obuhvaćeni Predmetnim programom. U dnevnim pripremama za nastavu se ne vrši osvrt na realizaciju. Sjednice Stručnog aktiva se redovno održavaju, za tekuću godinu izostaje godišnji Plan rada, ne vrši se kvalitativna analiza postignuća učenika i ne daju se preporuke za njihovo poboljšanje. Na uvid nijesu date hospitacije stručnih saradnica, dok sadržaji opisani u izvještajima sa hospitacij</w:t>
            </w:r>
            <w:r w:rsidR="00180F77" w:rsidRPr="00D2477D">
              <w:rPr>
                <w:rFonts w:asciiTheme="majorHAnsi" w:hAnsiTheme="majorHAnsi" w:cstheme="majorHAnsi"/>
                <w:sz w:val="24"/>
                <w:szCs w:val="24"/>
              </w:rPr>
              <w:t>u</w:t>
            </w:r>
            <w:r w:rsidRPr="00D2477D">
              <w:rPr>
                <w:rFonts w:asciiTheme="majorHAnsi" w:hAnsiTheme="majorHAnsi" w:cstheme="majorHAnsi"/>
                <w:sz w:val="24"/>
                <w:szCs w:val="24"/>
              </w:rPr>
              <w:t xml:space="preserve"> direktora, kod dvije nastavnice, nijesu kompatibilni sa sadržajima u Predmetnom programu za sociologiju. Nakon nedovoljno afirmativnih izvještaja sa hospitacija, ne daju se preporuke za poboljšanje obrazovno-vaspitnog rada nastavnica, ne planira se ni kontinuirano praćenje rada. Ne postoji evidencija o održanim časovima dopunske i dodatne nastave.</w:t>
            </w:r>
          </w:p>
        </w:tc>
      </w:tr>
      <w:tr w:rsidR="00357A78" w:rsidRPr="00D2477D" w14:paraId="0EEFC8F3" w14:textId="77777777" w:rsidTr="00D2477D">
        <w:trPr>
          <w:trHeight w:val="20"/>
        </w:trPr>
        <w:tc>
          <w:tcPr>
            <w:tcW w:w="445" w:type="pct"/>
            <w:shd w:val="clear" w:color="auto" w:fill="auto"/>
          </w:tcPr>
          <w:p w14:paraId="12CCCD0E"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1.1. </w:t>
            </w:r>
          </w:p>
        </w:tc>
        <w:tc>
          <w:tcPr>
            <w:tcW w:w="4555" w:type="pct"/>
            <w:vMerge/>
            <w:shd w:val="clear" w:color="auto" w:fill="auto"/>
          </w:tcPr>
          <w:p w14:paraId="55E3603C" w14:textId="77777777" w:rsidR="00357A78" w:rsidRPr="00D2477D" w:rsidRDefault="00357A78" w:rsidP="002A41FE">
            <w:pPr>
              <w:jc w:val="both"/>
              <w:rPr>
                <w:rFonts w:asciiTheme="majorHAnsi" w:hAnsiTheme="majorHAnsi" w:cstheme="majorHAnsi"/>
                <w:sz w:val="24"/>
                <w:szCs w:val="24"/>
              </w:rPr>
            </w:pPr>
          </w:p>
        </w:tc>
      </w:tr>
    </w:tbl>
    <w:p w14:paraId="06DA6772" w14:textId="77777777" w:rsidR="00D2477D" w:rsidRDefault="00D2477D">
      <w:r>
        <w:br w:type="page"/>
      </w: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32"/>
      </w:tblGrid>
      <w:tr w:rsidR="00357A78" w:rsidRPr="00D2477D" w14:paraId="6188889F" w14:textId="77777777" w:rsidTr="00D2477D">
        <w:trPr>
          <w:trHeight w:val="20"/>
        </w:trPr>
        <w:tc>
          <w:tcPr>
            <w:tcW w:w="445" w:type="pct"/>
            <w:shd w:val="clear" w:color="auto" w:fill="auto"/>
          </w:tcPr>
          <w:p w14:paraId="1FFCBC04" w14:textId="44EE5908" w:rsidR="00357A78" w:rsidRPr="00D2477D" w:rsidRDefault="00357A78" w:rsidP="002A41FE">
            <w:pPr>
              <w:jc w:val="both"/>
              <w:rPr>
                <w:rFonts w:asciiTheme="majorHAnsi" w:hAnsiTheme="majorHAnsi" w:cstheme="majorHAnsi"/>
                <w:sz w:val="24"/>
                <w:szCs w:val="24"/>
              </w:rPr>
            </w:pPr>
          </w:p>
        </w:tc>
        <w:tc>
          <w:tcPr>
            <w:tcW w:w="4555" w:type="pct"/>
            <w:shd w:val="clear" w:color="auto" w:fill="auto"/>
          </w:tcPr>
          <w:p w14:paraId="3DC59F99" w14:textId="59D4D757" w:rsidR="00357A78" w:rsidRPr="00D2477D" w:rsidRDefault="00357A78"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5C66D6"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5C66D6" w:rsidRPr="00D2477D" w14:paraId="41D8CAD8" w14:textId="77777777" w:rsidTr="00D2477D">
        <w:trPr>
          <w:trHeight w:val="1373"/>
        </w:trPr>
        <w:tc>
          <w:tcPr>
            <w:tcW w:w="445" w:type="pct"/>
            <w:shd w:val="clear" w:color="auto" w:fill="auto"/>
          </w:tcPr>
          <w:p w14:paraId="4DEE2602" w14:textId="77777777" w:rsidR="005C66D6" w:rsidRPr="00D2477D" w:rsidRDefault="005C66D6" w:rsidP="002A41FE">
            <w:pPr>
              <w:jc w:val="both"/>
              <w:rPr>
                <w:rFonts w:asciiTheme="majorHAnsi" w:hAnsiTheme="majorHAnsi" w:cstheme="majorHAnsi"/>
                <w:sz w:val="24"/>
                <w:szCs w:val="24"/>
              </w:rPr>
            </w:pPr>
          </w:p>
        </w:tc>
        <w:tc>
          <w:tcPr>
            <w:tcW w:w="4555" w:type="pct"/>
            <w:shd w:val="clear" w:color="auto" w:fill="auto"/>
          </w:tcPr>
          <w:p w14:paraId="58D33BF3"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Korigovati godišnje planove u skladu zahtjevima Predmetnog programa.</w:t>
            </w:r>
          </w:p>
          <w:p w14:paraId="3AAFB42A"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pisanju priprema za čas poštovati metodičko-didaktičke zahtjeve.</w:t>
            </w:r>
          </w:p>
          <w:p w14:paraId="019F95C4"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Planirati otvoreni dio kurikulima, međupredmetne oblasti i evidentirati osvrte na realizacije planiranih ishoda.</w:t>
            </w:r>
          </w:p>
          <w:p w14:paraId="44350A4B" w14:textId="62411FE5" w:rsidR="005C66D6" w:rsidRPr="00D2477D" w:rsidRDefault="005C66D6"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Organizovati časove dopunske nastave i dodatne nastave u skladu sa preporukama ZZŠ.</w:t>
            </w:r>
          </w:p>
        </w:tc>
      </w:tr>
      <w:tr w:rsidR="00357A78" w:rsidRPr="00D2477D" w14:paraId="0E2D0CB4" w14:textId="77777777" w:rsidTr="00D2477D">
        <w:trPr>
          <w:cantSplit/>
          <w:trHeight w:val="1268"/>
        </w:trPr>
        <w:tc>
          <w:tcPr>
            <w:tcW w:w="445" w:type="pct"/>
            <w:shd w:val="clear" w:color="auto" w:fill="auto"/>
          </w:tcPr>
          <w:p w14:paraId="067154B0"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1.2. </w:t>
            </w:r>
          </w:p>
        </w:tc>
        <w:tc>
          <w:tcPr>
            <w:tcW w:w="4555" w:type="pct"/>
            <w:shd w:val="clear" w:color="auto" w:fill="auto"/>
          </w:tcPr>
          <w:p w14:paraId="44CAA0A1"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Časovi sociologije su evaluirani kod dvije nastavnice, jedne koja je u Školi kraći vremenski period i nastavnice sa dugogodišnjim radnim iskustvom. Na posjećenim časovima uočava se da je odnos nastavnica sa učenicima/ama zasnovan na obostranom poštovanju i toleranciji. Nastavnica (E3A) se trudila da motiviše najveći broj učenika/ca, podsticala ih na aktivno učešće kroz postavljanje pitanja, analizu i diskusiju izloženih sadržaja što bi učenicima/ama omogućilo bolje razumijevanje atrofije društvenih progresivnih kapaciteta pod teretom bolesti zavisnosti. </w:t>
            </w:r>
          </w:p>
          <w:p w14:paraId="709991A6" w14:textId="4E2A5786"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Disciplina pojedinih učenika/ca (E3A) nije na zavidnom nivou. Čas (E3A) je strukturiran u skladu sa didaktičko-metodičkim zahtjevima. Instrukcije, pitanja i objašnjenja nastavnice su uglavnom jasni. Aktivnosti učenja su usmjerene na ostvarivanje ishoda časa, takođe metode i oblici rada usmjeravaju na aktivno učenje. U odjeljenju (S3B) nastava nije organizovana tako da se uvažavaju razlike u saznajnom potencijalu učenika/ca. Tok časa je bio usporen, monoton, uz preovladavajuće izlaganje učenika/učenice. Čas je započet bez uvodnog podsticaja nastavnice. Nastavnica je pratila rad grupa i povremeno ih usmjeravala, za aktivnosti (šest grupa) je ostalo malo vremena. Podijeljeni su u grupe, bez jasnih naloga i uputa, a iz izvještavanja pojedinih učenika/učenice se sticao utisak da im izučavani nastavni sadržaji nijesu jasni. Izlaganja učenika/učenice su se smjenjivala brzo, izostalo je vrednovanje učeničkih odgovora. Samo jedan učenik ima svesku, a zapisi u svesci su slabijeg kvaliteta i redovnosti, djelimično odgovaraju planiranim i realizovanim nastavnim sadržajima. </w:t>
            </w:r>
          </w:p>
          <w:p w14:paraId="4E75899C"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Nastavnica (S3B) svoj rad nije povezala sa oblicima samostalnog rada učenika/učenice ili kao demonstraciju određenih postupaka i vještina, uz njihovo aktivno učešće. Nastavnice drže nastavu u različitim učionicama koje predstavljaju prostor bez edukativnog sadržaja i ne djeluju motivaciono na učenike/ce.</w:t>
            </w:r>
          </w:p>
        </w:tc>
      </w:tr>
      <w:tr w:rsidR="00357A78" w:rsidRPr="00D2477D" w14:paraId="461CB4EC" w14:textId="77777777" w:rsidTr="00D2477D">
        <w:trPr>
          <w:trHeight w:val="20"/>
        </w:trPr>
        <w:tc>
          <w:tcPr>
            <w:tcW w:w="445" w:type="pct"/>
            <w:shd w:val="clear" w:color="auto" w:fill="auto"/>
          </w:tcPr>
          <w:p w14:paraId="714CFF7F" w14:textId="77777777" w:rsidR="00357A78" w:rsidRPr="00D2477D" w:rsidRDefault="00357A78" w:rsidP="002A41FE">
            <w:pPr>
              <w:jc w:val="both"/>
              <w:rPr>
                <w:rFonts w:asciiTheme="majorHAnsi" w:hAnsiTheme="majorHAnsi" w:cstheme="majorHAnsi"/>
                <w:sz w:val="24"/>
                <w:szCs w:val="24"/>
              </w:rPr>
            </w:pPr>
          </w:p>
        </w:tc>
        <w:tc>
          <w:tcPr>
            <w:tcW w:w="4555" w:type="pct"/>
            <w:shd w:val="clear" w:color="auto" w:fill="auto"/>
          </w:tcPr>
          <w:p w14:paraId="31F2AE7D" w14:textId="2C3C631B" w:rsidR="00357A78" w:rsidRPr="00D2477D" w:rsidRDefault="00357A78" w:rsidP="002A41FE">
            <w:pPr>
              <w:jc w:val="both"/>
              <w:rPr>
                <w:rFonts w:asciiTheme="majorHAnsi" w:hAnsiTheme="majorHAnsi" w:cstheme="majorHAnsi"/>
                <w:b/>
                <w:i/>
                <w:sz w:val="24"/>
                <w:szCs w:val="24"/>
              </w:rPr>
            </w:pPr>
            <w:r w:rsidRPr="00D2477D">
              <w:rPr>
                <w:rFonts w:asciiTheme="majorHAnsi" w:hAnsiTheme="majorHAnsi" w:cstheme="majorHAnsi"/>
                <w:b/>
                <w:i/>
                <w:sz w:val="24"/>
                <w:szCs w:val="24"/>
              </w:rPr>
              <w:t>Preporuk</w:t>
            </w:r>
            <w:r w:rsidR="005C66D6"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5C66D6" w:rsidRPr="00D2477D" w14:paraId="6271D76D" w14:textId="77777777" w:rsidTr="00D2477D">
        <w:trPr>
          <w:trHeight w:val="1900"/>
        </w:trPr>
        <w:tc>
          <w:tcPr>
            <w:tcW w:w="445" w:type="pct"/>
            <w:shd w:val="clear" w:color="auto" w:fill="auto"/>
          </w:tcPr>
          <w:p w14:paraId="56558E76" w14:textId="77777777" w:rsidR="005C66D6" w:rsidRPr="00D2477D" w:rsidRDefault="005C66D6" w:rsidP="002A41FE">
            <w:pPr>
              <w:jc w:val="both"/>
              <w:rPr>
                <w:rFonts w:asciiTheme="majorHAnsi" w:hAnsiTheme="majorHAnsi" w:cstheme="majorHAnsi"/>
                <w:sz w:val="24"/>
                <w:szCs w:val="24"/>
              </w:rPr>
            </w:pPr>
          </w:p>
        </w:tc>
        <w:tc>
          <w:tcPr>
            <w:tcW w:w="4555" w:type="pct"/>
            <w:shd w:val="clear" w:color="auto" w:fill="auto"/>
          </w:tcPr>
          <w:p w14:paraId="13DA8888"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Osnažiti interakciju nastavnica-učenici/ce.</w:t>
            </w:r>
          </w:p>
          <w:p w14:paraId="29B64C8A"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Nastavu osavremeniti upotrebom savremenih nastavih sredstava, kombinacijom metoda i oblika rada, unijeti više kreativnosti kako bi se pospješila motivacija kod učenika/ca, postigla veća dinamičnost nastavnog časa, a apstraktni pojmovi učinili razumljivijim i lakšim za usvajanje.</w:t>
            </w:r>
          </w:p>
          <w:p w14:paraId="2B471EB5" w14:textId="51A316EF" w:rsidR="005C66D6" w:rsidRPr="00D2477D" w:rsidRDefault="005C66D6"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Ustanova, u skladu sa mogućnostima, treba da obezbijedi adekvatna nastavna sredstva, kako bi proces nastave sociologije bio kvalitetniji.</w:t>
            </w:r>
          </w:p>
        </w:tc>
      </w:tr>
      <w:tr w:rsidR="00357A78" w:rsidRPr="00D2477D" w14:paraId="40B90247" w14:textId="77777777" w:rsidTr="00D2477D">
        <w:trPr>
          <w:cantSplit/>
          <w:trHeight w:val="1277"/>
        </w:trPr>
        <w:tc>
          <w:tcPr>
            <w:tcW w:w="445" w:type="pct"/>
            <w:shd w:val="clear" w:color="auto" w:fill="auto"/>
          </w:tcPr>
          <w:p w14:paraId="3F9DAC21" w14:textId="77777777"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 xml:space="preserve">1.3. </w:t>
            </w:r>
          </w:p>
        </w:tc>
        <w:tc>
          <w:tcPr>
            <w:tcW w:w="4555" w:type="pct"/>
            <w:shd w:val="clear" w:color="auto" w:fill="auto"/>
          </w:tcPr>
          <w:p w14:paraId="1EE134F3" w14:textId="5EF024DE" w:rsidR="00357A78" w:rsidRPr="00D2477D" w:rsidRDefault="00357A78" w:rsidP="002A41FE">
            <w:pPr>
              <w:jc w:val="both"/>
              <w:rPr>
                <w:rFonts w:asciiTheme="majorHAnsi" w:hAnsiTheme="majorHAnsi" w:cstheme="majorHAnsi"/>
                <w:sz w:val="24"/>
                <w:szCs w:val="24"/>
              </w:rPr>
            </w:pPr>
            <w:r w:rsidRPr="00D2477D">
              <w:rPr>
                <w:rFonts w:asciiTheme="majorHAnsi" w:hAnsiTheme="majorHAnsi" w:cstheme="majorHAnsi"/>
                <w:sz w:val="24"/>
                <w:szCs w:val="24"/>
              </w:rPr>
              <w:t>Neposrednim uvidom u odjeljenjske knjige za tekuću, kao i prethodnu školsk</w:t>
            </w:r>
            <w:r w:rsidR="00180F77" w:rsidRPr="00D2477D">
              <w:rPr>
                <w:rFonts w:asciiTheme="majorHAnsi" w:hAnsiTheme="majorHAnsi" w:cstheme="majorHAnsi"/>
                <w:sz w:val="24"/>
                <w:szCs w:val="24"/>
              </w:rPr>
              <w:t>u</w:t>
            </w:r>
            <w:r w:rsidRPr="00D2477D">
              <w:rPr>
                <w:rFonts w:asciiTheme="majorHAnsi" w:hAnsiTheme="majorHAnsi" w:cstheme="majorHAnsi"/>
                <w:sz w:val="24"/>
                <w:szCs w:val="24"/>
              </w:rPr>
              <w:t xml:space="preserve"> godin</w:t>
            </w:r>
            <w:r w:rsidR="00180F77" w:rsidRPr="00D2477D">
              <w:rPr>
                <w:rFonts w:asciiTheme="majorHAnsi" w:hAnsiTheme="majorHAnsi" w:cstheme="majorHAnsi"/>
                <w:sz w:val="24"/>
                <w:szCs w:val="24"/>
              </w:rPr>
              <w:t>u</w:t>
            </w:r>
            <w:r w:rsidRPr="00D2477D">
              <w:rPr>
                <w:rFonts w:asciiTheme="majorHAnsi" w:hAnsiTheme="majorHAnsi" w:cstheme="majorHAnsi"/>
                <w:sz w:val="24"/>
                <w:szCs w:val="24"/>
              </w:rPr>
              <w:t>, može se vidjeti da je ocjenjivanje učenika/ca redovno, međutim, evidentirane su samo ocjene sa usmenih odgovora, nedostaje ocjena vježbi i ostalih vidova učenja, kao i ocjena sa pisane provjere znanja (test, koji je planiran nakon dva klasifikaciona perioda u skladu sa preporukama iz Predmetnog programa). Samo je jedna nastavnica dala na uvid ličnu bilježnicu u kojoj na osnovu izdvojenih elemenata prati napredovanje učenika/ca. Na nivou Aktiva se ne navode kriterijumi ocjenjivanja, ne vrši se detaljna analiza učeničkih postignuća.</w:t>
            </w:r>
          </w:p>
        </w:tc>
      </w:tr>
      <w:tr w:rsidR="00357A78" w:rsidRPr="00D2477D" w14:paraId="38523DCA" w14:textId="77777777" w:rsidTr="00D2477D">
        <w:trPr>
          <w:trHeight w:val="20"/>
        </w:trPr>
        <w:tc>
          <w:tcPr>
            <w:tcW w:w="445" w:type="pct"/>
            <w:shd w:val="clear" w:color="auto" w:fill="auto"/>
          </w:tcPr>
          <w:p w14:paraId="149939E2" w14:textId="77777777" w:rsidR="00357A78" w:rsidRPr="00D2477D" w:rsidRDefault="00357A78" w:rsidP="002A41FE">
            <w:pPr>
              <w:jc w:val="both"/>
              <w:rPr>
                <w:rFonts w:asciiTheme="majorHAnsi" w:hAnsiTheme="majorHAnsi" w:cstheme="majorHAnsi"/>
                <w:sz w:val="24"/>
                <w:szCs w:val="24"/>
              </w:rPr>
            </w:pPr>
          </w:p>
        </w:tc>
        <w:tc>
          <w:tcPr>
            <w:tcW w:w="4555" w:type="pct"/>
            <w:shd w:val="clear" w:color="auto" w:fill="auto"/>
          </w:tcPr>
          <w:p w14:paraId="554E4FA5" w14:textId="182CB89F" w:rsidR="00357A78" w:rsidRPr="00D2477D" w:rsidRDefault="00357A78" w:rsidP="005C66D6">
            <w:pPr>
              <w:rPr>
                <w:rFonts w:asciiTheme="majorHAnsi" w:hAnsiTheme="majorHAnsi" w:cstheme="majorHAnsi"/>
                <w:b/>
                <w:i/>
                <w:sz w:val="24"/>
                <w:szCs w:val="24"/>
              </w:rPr>
            </w:pPr>
            <w:r w:rsidRPr="00D2477D">
              <w:rPr>
                <w:rFonts w:asciiTheme="majorHAnsi" w:hAnsiTheme="majorHAnsi" w:cstheme="majorHAnsi"/>
                <w:b/>
                <w:i/>
                <w:sz w:val="24"/>
                <w:szCs w:val="24"/>
              </w:rPr>
              <w:t>Preporuk</w:t>
            </w:r>
            <w:r w:rsidR="005C66D6"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5C66D6" w:rsidRPr="00D2477D" w14:paraId="6227452C" w14:textId="77777777" w:rsidTr="00D2477D">
        <w:trPr>
          <w:trHeight w:val="20"/>
        </w:trPr>
        <w:tc>
          <w:tcPr>
            <w:tcW w:w="445" w:type="pct"/>
            <w:shd w:val="clear" w:color="auto" w:fill="auto"/>
          </w:tcPr>
          <w:p w14:paraId="461947D9" w14:textId="77777777" w:rsidR="005C66D6" w:rsidRPr="00D2477D" w:rsidRDefault="005C66D6" w:rsidP="002A41FE">
            <w:pPr>
              <w:jc w:val="both"/>
              <w:rPr>
                <w:rFonts w:asciiTheme="majorHAnsi" w:hAnsiTheme="majorHAnsi" w:cstheme="majorHAnsi"/>
                <w:sz w:val="24"/>
                <w:szCs w:val="24"/>
              </w:rPr>
            </w:pPr>
          </w:p>
        </w:tc>
        <w:tc>
          <w:tcPr>
            <w:tcW w:w="4555" w:type="pct"/>
            <w:vMerge w:val="restart"/>
            <w:shd w:val="clear" w:color="auto" w:fill="auto"/>
          </w:tcPr>
          <w:p w14:paraId="7960EFD2" w14:textId="77777777" w:rsidR="005C66D6" w:rsidRPr="00D2477D" w:rsidRDefault="005C66D6"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Kombinovati različite metode provjeravanja znanja i različite tehnike ocjenjivanja, kako bi data ocjena bila što objektivniji pokazatelj učenikovog znanja, zalaganja i napretka, uz javno obrazloženje.</w:t>
            </w:r>
          </w:p>
          <w:p w14:paraId="52E62506" w14:textId="16DD3D55" w:rsidR="005C66D6" w:rsidRPr="00D2477D" w:rsidRDefault="005C66D6"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Odgovore i zalaganja učenika tokom aktivnosti redovno bilježiti.</w:t>
            </w:r>
          </w:p>
        </w:tc>
      </w:tr>
      <w:tr w:rsidR="005C66D6" w:rsidRPr="00D2477D" w14:paraId="798C5F3D" w14:textId="77777777" w:rsidTr="00D2477D">
        <w:trPr>
          <w:trHeight w:val="20"/>
        </w:trPr>
        <w:tc>
          <w:tcPr>
            <w:tcW w:w="445" w:type="pct"/>
            <w:shd w:val="clear" w:color="auto" w:fill="auto"/>
          </w:tcPr>
          <w:p w14:paraId="17959BB4" w14:textId="77777777" w:rsidR="005C66D6" w:rsidRPr="00D2477D" w:rsidRDefault="005C66D6" w:rsidP="002A41FE">
            <w:pPr>
              <w:jc w:val="both"/>
              <w:rPr>
                <w:rFonts w:asciiTheme="majorHAnsi" w:hAnsiTheme="majorHAnsi" w:cstheme="majorHAnsi"/>
                <w:sz w:val="24"/>
                <w:szCs w:val="24"/>
              </w:rPr>
            </w:pPr>
          </w:p>
        </w:tc>
        <w:tc>
          <w:tcPr>
            <w:tcW w:w="4555" w:type="pct"/>
            <w:vMerge/>
            <w:shd w:val="clear" w:color="auto" w:fill="auto"/>
          </w:tcPr>
          <w:p w14:paraId="6182FF63" w14:textId="66D44B7D" w:rsidR="005C66D6" w:rsidRPr="00D2477D" w:rsidRDefault="005C66D6" w:rsidP="002A41FE">
            <w:pPr>
              <w:jc w:val="both"/>
              <w:rPr>
                <w:rFonts w:asciiTheme="majorHAnsi" w:hAnsiTheme="majorHAnsi" w:cstheme="majorHAnsi"/>
                <w:sz w:val="24"/>
                <w:szCs w:val="24"/>
              </w:rPr>
            </w:pPr>
          </w:p>
        </w:tc>
      </w:tr>
    </w:tbl>
    <w:p w14:paraId="585E0053" w14:textId="77777777" w:rsidR="00357A78" w:rsidRDefault="00357A78" w:rsidP="002A41FE">
      <w:pPr>
        <w:spacing w:after="0" w:line="240" w:lineRule="auto"/>
        <w:jc w:val="both"/>
        <w:rPr>
          <w:rFonts w:asciiTheme="majorHAnsi" w:eastAsiaTheme="majorEastAsia" w:hAnsiTheme="majorHAnsi" w:cstheme="majorHAnsi"/>
          <w:b/>
          <w:color w:val="000000" w:themeColor="text1"/>
          <w:sz w:val="28"/>
          <w:szCs w:val="28"/>
          <w:lang w:val="sr-Latn-RS"/>
        </w:rPr>
      </w:pPr>
      <w:r w:rsidRPr="002A41FE">
        <w:br w:type="page"/>
      </w:r>
    </w:p>
    <w:p w14:paraId="62F1A35D" w14:textId="0157270D" w:rsidR="00D2477D" w:rsidRPr="00D2477D" w:rsidRDefault="00357A78" w:rsidP="00D2477D">
      <w:pPr>
        <w:pStyle w:val="Heading1"/>
        <w:numPr>
          <w:ilvl w:val="1"/>
          <w:numId w:val="13"/>
        </w:numPr>
        <w:rPr>
          <w:b/>
          <w:color w:val="auto"/>
          <w:sz w:val="24"/>
          <w:szCs w:val="24"/>
          <w:lang w:val="sr-Latn-RS"/>
        </w:rPr>
      </w:pPr>
      <w:bookmarkStart w:id="10" w:name="_Toc210375797"/>
      <w:r w:rsidRPr="00C00858">
        <w:rPr>
          <w:b/>
          <w:color w:val="auto"/>
          <w:sz w:val="24"/>
          <w:szCs w:val="24"/>
          <w:lang w:val="sr-Latn-RS"/>
        </w:rPr>
        <w:lastRenderedPageBreak/>
        <w:t>STRUČNI MODULI-OBRAZOVNI PROGRAMI</w:t>
      </w:r>
      <w:bookmarkEnd w:id="10"/>
    </w:p>
    <w:tbl>
      <w:tblPr>
        <w:tblStyle w:val="TableGrid"/>
        <w:tblW w:w="5162" w:type="pct"/>
        <w:tblLook w:val="04A0" w:firstRow="1" w:lastRow="0" w:firstColumn="1" w:lastColumn="0" w:noHBand="0" w:noVBand="1"/>
      </w:tblPr>
      <w:tblGrid>
        <w:gridCol w:w="7144"/>
        <w:gridCol w:w="2212"/>
      </w:tblGrid>
      <w:tr w:rsidR="00BC5EDE" w:rsidRPr="00D821E3" w14:paraId="6A293405" w14:textId="77777777" w:rsidTr="00602B1B">
        <w:tc>
          <w:tcPr>
            <w:tcW w:w="5000" w:type="pct"/>
            <w:gridSpan w:val="2"/>
          </w:tcPr>
          <w:p w14:paraId="00C03E78" w14:textId="77777777" w:rsidR="00BC5EDE" w:rsidRPr="00D21C22" w:rsidRDefault="00BC5EDE" w:rsidP="000032D8">
            <w:pPr>
              <w:autoSpaceDE w:val="0"/>
              <w:autoSpaceDN w:val="0"/>
              <w:adjustRightInd w:val="0"/>
              <w:rPr>
                <w:rFonts w:ascii="Arial" w:hAnsi="Arial" w:cs="Arial"/>
                <w:b/>
                <w:sz w:val="20"/>
                <w:szCs w:val="20"/>
                <w:lang w:val="sr-Latn-ME"/>
              </w:rPr>
            </w:pPr>
            <w:r w:rsidRPr="00D821E3">
              <w:rPr>
                <w:rFonts w:ascii="Arial" w:hAnsi="Arial" w:cs="Arial"/>
                <w:b/>
                <w:sz w:val="20"/>
                <w:szCs w:val="20"/>
              </w:rPr>
              <w:t xml:space="preserve">Prosvjetni nadzornik: </w:t>
            </w:r>
            <w:r>
              <w:rPr>
                <w:rFonts w:ascii="Arial" w:hAnsi="Arial" w:cs="Arial"/>
                <w:b/>
                <w:sz w:val="20"/>
                <w:szCs w:val="20"/>
              </w:rPr>
              <w:t>Alen Šabanović</w:t>
            </w:r>
          </w:p>
        </w:tc>
      </w:tr>
      <w:tr w:rsidR="00BC5EDE" w:rsidRPr="006B1D65" w14:paraId="06F1C301" w14:textId="77777777" w:rsidTr="00602B1B">
        <w:tc>
          <w:tcPr>
            <w:tcW w:w="5000" w:type="pct"/>
            <w:gridSpan w:val="2"/>
          </w:tcPr>
          <w:p w14:paraId="49BD8706" w14:textId="77777777" w:rsidR="00BC5EDE" w:rsidRPr="00D821E3" w:rsidRDefault="00BC5EDE" w:rsidP="000032D8">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Elektrotehničar elektronike</w:t>
            </w:r>
          </w:p>
        </w:tc>
      </w:tr>
      <w:tr w:rsidR="00BC5EDE" w:rsidRPr="006B1D65" w14:paraId="46DC6280" w14:textId="77777777" w:rsidTr="00602B1B">
        <w:trPr>
          <w:trHeight w:val="20"/>
        </w:trPr>
        <w:tc>
          <w:tcPr>
            <w:tcW w:w="5000" w:type="pct"/>
            <w:gridSpan w:val="2"/>
            <w:tcBorders>
              <w:bottom w:val="single" w:sz="4" w:space="0" w:color="auto"/>
            </w:tcBorders>
          </w:tcPr>
          <w:p w14:paraId="03D2BE55" w14:textId="6A07B1AC" w:rsidR="00BC5EDE" w:rsidRPr="006B1D65" w:rsidRDefault="00D2477D" w:rsidP="000032D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BC5EDE" w:rsidRPr="00D821E3">
              <w:rPr>
                <w:rFonts w:ascii="Arial" w:hAnsi="Arial" w:cs="Arial"/>
                <w:sz w:val="20"/>
                <w:szCs w:val="20"/>
                <w:vertAlign w:val="superscript"/>
              </w:rPr>
              <w:t xml:space="preserve">(naziv </w:t>
            </w:r>
            <w:r w:rsidR="00BC5EDE">
              <w:rPr>
                <w:rFonts w:ascii="Arial" w:hAnsi="Arial" w:cs="Arial"/>
                <w:sz w:val="20"/>
                <w:szCs w:val="20"/>
                <w:vertAlign w:val="superscript"/>
              </w:rPr>
              <w:t>obrazovnog programa</w:t>
            </w:r>
            <w:r w:rsidR="00BC5EDE" w:rsidRPr="00D821E3">
              <w:rPr>
                <w:rFonts w:ascii="Arial" w:hAnsi="Arial" w:cs="Arial"/>
                <w:sz w:val="20"/>
                <w:szCs w:val="20"/>
                <w:vertAlign w:val="superscript"/>
              </w:rPr>
              <w:t>)</w:t>
            </w:r>
          </w:p>
        </w:tc>
      </w:tr>
      <w:tr w:rsidR="00BC5EDE" w:rsidRPr="006B1D65" w14:paraId="5BF49DA5" w14:textId="77777777" w:rsidTr="00602B1B">
        <w:tc>
          <w:tcPr>
            <w:tcW w:w="3818" w:type="pct"/>
            <w:tcBorders>
              <w:bottom w:val="nil"/>
              <w:right w:val="nil"/>
            </w:tcBorders>
          </w:tcPr>
          <w:p w14:paraId="0FBB9501" w14:textId="4726B4DC"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r w:rsidR="00D2477D">
              <w:rPr>
                <w:rFonts w:ascii="Arial" w:hAnsi="Arial" w:cs="Arial"/>
                <w:sz w:val="20"/>
                <w:szCs w:val="20"/>
              </w:rPr>
              <w:t xml:space="preserve"> </w:t>
            </w:r>
            <w:r>
              <w:rPr>
                <w:rFonts w:ascii="Arial" w:hAnsi="Arial" w:cs="Arial"/>
                <w:sz w:val="20"/>
                <w:szCs w:val="20"/>
              </w:rPr>
              <w:t>12</w:t>
            </w:r>
          </w:p>
        </w:tc>
        <w:tc>
          <w:tcPr>
            <w:tcW w:w="1182" w:type="pct"/>
            <w:tcBorders>
              <w:left w:val="nil"/>
              <w:bottom w:val="nil"/>
            </w:tcBorders>
          </w:tcPr>
          <w:p w14:paraId="2A500C4D"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50509E33" w14:textId="77777777" w:rsidTr="00602B1B">
        <w:tc>
          <w:tcPr>
            <w:tcW w:w="3818" w:type="pct"/>
            <w:tcBorders>
              <w:top w:val="nil"/>
              <w:bottom w:val="nil"/>
              <w:right w:val="nil"/>
            </w:tcBorders>
          </w:tcPr>
          <w:p w14:paraId="52509B35" w14:textId="0BA9BE96"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r w:rsidR="00D2477D">
              <w:rPr>
                <w:rFonts w:ascii="Arial" w:hAnsi="Arial" w:cs="Arial"/>
                <w:sz w:val="20"/>
                <w:szCs w:val="20"/>
              </w:rPr>
              <w:t xml:space="preserve"> </w:t>
            </w:r>
            <w:r>
              <w:rPr>
                <w:rFonts w:ascii="Arial" w:hAnsi="Arial" w:cs="Arial"/>
                <w:sz w:val="20"/>
                <w:szCs w:val="20"/>
              </w:rPr>
              <w:t>9</w:t>
            </w:r>
            <w:r w:rsidRPr="006B1D65">
              <w:rPr>
                <w:rFonts w:ascii="Arial" w:hAnsi="Arial" w:cs="Arial"/>
                <w:sz w:val="20"/>
                <w:szCs w:val="20"/>
              </w:rPr>
              <w:t xml:space="preserve"> </w:t>
            </w:r>
          </w:p>
        </w:tc>
        <w:tc>
          <w:tcPr>
            <w:tcW w:w="1182" w:type="pct"/>
            <w:tcBorders>
              <w:top w:val="nil"/>
              <w:left w:val="nil"/>
              <w:bottom w:val="nil"/>
            </w:tcBorders>
          </w:tcPr>
          <w:p w14:paraId="795F190A"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2CAC7D21" w14:textId="77777777" w:rsidTr="00602B1B">
        <w:tc>
          <w:tcPr>
            <w:tcW w:w="3818" w:type="pct"/>
            <w:tcBorders>
              <w:top w:val="nil"/>
              <w:bottom w:val="nil"/>
              <w:right w:val="nil"/>
            </w:tcBorders>
          </w:tcPr>
          <w:p w14:paraId="3FD1F740" w14:textId="5A014416" w:rsidR="00BC5EDE" w:rsidRPr="006B1D65" w:rsidRDefault="00BC5EDE" w:rsidP="000032D8">
            <w:pPr>
              <w:autoSpaceDE w:val="0"/>
              <w:autoSpaceDN w:val="0"/>
              <w:adjustRightInd w:val="0"/>
              <w:ind w:right="-4698"/>
              <w:rPr>
                <w:rFonts w:ascii="Arial" w:hAnsi="Arial" w:cs="Arial"/>
                <w:sz w:val="20"/>
                <w:szCs w:val="20"/>
              </w:rPr>
            </w:pPr>
            <w:r w:rsidRPr="006B1D65">
              <w:rPr>
                <w:rFonts w:ascii="Arial" w:hAnsi="Arial" w:cs="Arial"/>
                <w:sz w:val="20"/>
                <w:szCs w:val="20"/>
              </w:rPr>
              <w:t>Posjećena odjeljenja:</w:t>
            </w:r>
            <w:r w:rsidR="00D2477D">
              <w:rPr>
                <w:rFonts w:ascii="Arial" w:hAnsi="Arial" w:cs="Arial"/>
                <w:sz w:val="20"/>
                <w:szCs w:val="20"/>
              </w:rPr>
              <w:t xml:space="preserve"> </w:t>
            </w:r>
            <w:r>
              <w:rPr>
                <w:rFonts w:ascii="Arial" w:hAnsi="Arial" w:cs="Arial"/>
                <w:sz w:val="20"/>
                <w:szCs w:val="20"/>
              </w:rPr>
              <w:t>S1H; S1G, H; S2I; S3H i S4H</w:t>
            </w:r>
          </w:p>
        </w:tc>
        <w:tc>
          <w:tcPr>
            <w:tcW w:w="1182" w:type="pct"/>
            <w:tcBorders>
              <w:top w:val="nil"/>
              <w:left w:val="nil"/>
              <w:bottom w:val="nil"/>
            </w:tcBorders>
          </w:tcPr>
          <w:p w14:paraId="75071B3A"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5F35AE57" w14:textId="77777777" w:rsidTr="00602B1B">
        <w:tc>
          <w:tcPr>
            <w:tcW w:w="3818" w:type="pct"/>
            <w:tcBorders>
              <w:top w:val="nil"/>
              <w:right w:val="nil"/>
            </w:tcBorders>
          </w:tcPr>
          <w:p w14:paraId="7049149B" w14:textId="2FCE031B" w:rsidR="00BC5EDE" w:rsidRPr="006B1D65" w:rsidRDefault="00BC5EDE" w:rsidP="000032D8">
            <w:pPr>
              <w:spacing w:line="276" w:lineRule="auto"/>
              <w:rPr>
                <w:rFonts w:ascii="Arial" w:hAnsi="Arial" w:cs="Arial"/>
                <w:sz w:val="20"/>
                <w:szCs w:val="20"/>
              </w:rPr>
            </w:pPr>
            <w:r w:rsidRPr="006B1D65">
              <w:rPr>
                <w:rFonts w:ascii="Arial" w:hAnsi="Arial" w:cs="Arial"/>
                <w:sz w:val="20"/>
                <w:szCs w:val="20"/>
              </w:rPr>
              <w:t>Broj posjećenih časova:</w:t>
            </w:r>
            <w:r w:rsidR="00D2477D">
              <w:rPr>
                <w:rFonts w:ascii="Arial" w:hAnsi="Arial" w:cs="Arial"/>
                <w:sz w:val="20"/>
                <w:szCs w:val="20"/>
              </w:rPr>
              <w:t xml:space="preserve"> </w:t>
            </w:r>
            <w:r>
              <w:rPr>
                <w:rFonts w:ascii="Arial" w:hAnsi="Arial" w:cs="Arial"/>
                <w:sz w:val="20"/>
                <w:szCs w:val="20"/>
              </w:rPr>
              <w:t>12</w:t>
            </w:r>
          </w:p>
        </w:tc>
        <w:tc>
          <w:tcPr>
            <w:tcW w:w="1182" w:type="pct"/>
            <w:tcBorders>
              <w:top w:val="nil"/>
              <w:left w:val="nil"/>
            </w:tcBorders>
          </w:tcPr>
          <w:p w14:paraId="3EA8724C" w14:textId="77777777" w:rsidR="00BC5EDE" w:rsidRPr="006B1D65" w:rsidRDefault="00BC5EDE" w:rsidP="000032D8">
            <w:pPr>
              <w:spacing w:line="276" w:lineRule="auto"/>
              <w:rPr>
                <w:rFonts w:ascii="Arial" w:hAnsi="Arial" w:cs="Arial"/>
                <w:sz w:val="20"/>
                <w:szCs w:val="20"/>
              </w:rPr>
            </w:pPr>
          </w:p>
        </w:tc>
      </w:tr>
    </w:tbl>
    <w:p w14:paraId="296E2C8E" w14:textId="77777777" w:rsidR="00BC5EDE" w:rsidRPr="008650ED" w:rsidRDefault="00BC5EDE" w:rsidP="00BC5EDE">
      <w:pPr>
        <w:spacing w:after="0" w:line="276" w:lineRule="auto"/>
        <w:rPr>
          <w:rFonts w:ascii="Arial" w:hAnsi="Arial" w:cs="Arial"/>
          <w:sz w:val="8"/>
          <w:szCs w:val="8"/>
        </w:rPr>
      </w:pPr>
    </w:p>
    <w:bookmarkStart w:id="11" w:name="_MON_1805708173"/>
    <w:bookmarkEnd w:id="11"/>
    <w:p w14:paraId="02AFFB1D" w14:textId="57EEE351" w:rsidR="00BC5EDE" w:rsidRPr="0044312C" w:rsidRDefault="00BD2958" w:rsidP="00BC5EDE">
      <w:pPr>
        <w:spacing w:after="0" w:line="276" w:lineRule="auto"/>
        <w:rPr>
          <w:rFonts w:ascii="Arial" w:hAnsi="Arial" w:cs="Arial"/>
        </w:rPr>
      </w:pPr>
      <w:r w:rsidRPr="0044312C">
        <w:rPr>
          <w:rFonts w:ascii="Arial" w:hAnsi="Arial" w:cs="Arial"/>
        </w:rPr>
        <w:object w:dxaOrig="14710" w:dyaOrig="4019" w14:anchorId="65F3B7F8">
          <v:shape id="_x0000_i1030" type="#_x0000_t75" style="width:463.5pt;height:128.2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820988682" r:id="rId20"/>
        </w:object>
      </w:r>
    </w:p>
    <w:p w14:paraId="34412B80" w14:textId="77777777" w:rsidR="00BC5EDE" w:rsidRPr="008650ED" w:rsidRDefault="00BC5EDE" w:rsidP="00BC5EDE">
      <w:pPr>
        <w:spacing w:after="0" w:line="276" w:lineRule="auto"/>
        <w:rPr>
          <w:rFonts w:ascii="Arial" w:hAnsi="Arial"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BC5EDE" w:rsidRPr="00D2477D" w14:paraId="71C458FB" w14:textId="77777777" w:rsidTr="00D2477D">
        <w:trPr>
          <w:cantSplit/>
          <w:trHeight w:val="20"/>
        </w:trPr>
        <w:tc>
          <w:tcPr>
            <w:tcW w:w="432" w:type="pct"/>
            <w:shd w:val="clear" w:color="auto" w:fill="auto"/>
          </w:tcPr>
          <w:p w14:paraId="432EAE89" w14:textId="77777777" w:rsidR="00BC5EDE" w:rsidRPr="00D2477D" w:rsidRDefault="00BC5EDE" w:rsidP="005C66D6">
            <w:pPr>
              <w:jc w:val="both"/>
              <w:rPr>
                <w:rFonts w:asciiTheme="majorHAnsi" w:hAnsiTheme="majorHAnsi" w:cstheme="majorHAnsi"/>
                <w:sz w:val="24"/>
                <w:szCs w:val="24"/>
              </w:rPr>
            </w:pPr>
            <w:r w:rsidRPr="00D2477D">
              <w:rPr>
                <w:rFonts w:asciiTheme="majorHAnsi" w:hAnsiTheme="majorHAnsi" w:cstheme="majorHAnsi"/>
                <w:sz w:val="24"/>
                <w:szCs w:val="24"/>
              </w:rPr>
              <w:t xml:space="preserve">R.br. </w:t>
            </w:r>
          </w:p>
        </w:tc>
        <w:tc>
          <w:tcPr>
            <w:tcW w:w="4568" w:type="pct"/>
            <w:shd w:val="clear" w:color="auto" w:fill="auto"/>
          </w:tcPr>
          <w:p w14:paraId="70EA90DD" w14:textId="77777777" w:rsidR="00BC5EDE" w:rsidRPr="00D2477D" w:rsidRDefault="00BC5EDE" w:rsidP="005C66D6">
            <w:pPr>
              <w:jc w:val="both"/>
              <w:rPr>
                <w:rFonts w:asciiTheme="majorHAnsi" w:hAnsiTheme="majorHAnsi" w:cstheme="majorHAnsi"/>
                <w:sz w:val="24"/>
                <w:szCs w:val="24"/>
              </w:rPr>
            </w:pPr>
            <w:r w:rsidRPr="00D2477D">
              <w:rPr>
                <w:rFonts w:asciiTheme="majorHAnsi" w:hAnsiTheme="majorHAnsi" w:cstheme="majorHAnsi"/>
                <w:sz w:val="24"/>
                <w:szCs w:val="24"/>
              </w:rPr>
              <w:t>Obrazloženje</w:t>
            </w:r>
          </w:p>
        </w:tc>
      </w:tr>
      <w:tr w:rsidR="00BC5EDE" w:rsidRPr="00D2477D" w14:paraId="69FD8412" w14:textId="77777777" w:rsidTr="00D2477D">
        <w:trPr>
          <w:cantSplit/>
          <w:trHeight w:val="20"/>
        </w:trPr>
        <w:tc>
          <w:tcPr>
            <w:tcW w:w="432" w:type="pct"/>
            <w:shd w:val="clear" w:color="auto" w:fill="auto"/>
          </w:tcPr>
          <w:p w14:paraId="14968834" w14:textId="77777777" w:rsidR="00BC5EDE" w:rsidRPr="00D2477D" w:rsidRDefault="00BC5EDE" w:rsidP="005C66D6">
            <w:pPr>
              <w:jc w:val="both"/>
              <w:rPr>
                <w:rFonts w:asciiTheme="majorHAnsi" w:hAnsiTheme="majorHAnsi" w:cstheme="majorHAnsi"/>
                <w:sz w:val="24"/>
                <w:szCs w:val="24"/>
              </w:rPr>
            </w:pPr>
            <w:r w:rsidRPr="00D2477D">
              <w:rPr>
                <w:rFonts w:asciiTheme="majorHAnsi" w:hAnsiTheme="majorHAnsi" w:cstheme="majorHAnsi"/>
                <w:sz w:val="24"/>
                <w:szCs w:val="24"/>
              </w:rPr>
              <w:t>stand.</w:t>
            </w:r>
          </w:p>
        </w:tc>
        <w:tc>
          <w:tcPr>
            <w:tcW w:w="4568" w:type="pct"/>
            <w:vMerge w:val="restart"/>
            <w:shd w:val="clear" w:color="auto" w:fill="auto"/>
          </w:tcPr>
          <w:p w14:paraId="6DF3DF78" w14:textId="3DC33B54"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Obrazovni program Elektrotehničar elektronike realizuje se u četiri odjeljenja, po jedno u sva četiri razreda. Odjeljenje S1G, H je kombinovano sa obrazovnim programima Elektrotehničar elektronskih komunikacija i Elektrotehničar elektronike sa 24 upisana učenika, od čega njih 19 na obrazovnom programu Elektrotehničar elektronike. U ostala 3 odjeljenja broj upisanih učenika je: 18 u odjeljenju S2I, 16 u odjeljenju S3H i 19 učenika u odjeljenju S4H. Ukupno je upisano 62 učenika u sva četiri odjeljenja. Zbog prestanka svojstva redovnog učenika određenom broju učenika sada ih trenutno na obrazovnom programu Elektrotehničar elektronike ima 53 učenika. U odjeljenjima u kojima se realizuje obrazovni program Elektrotehničar elektronike nema učenika sa posebnim obrazovnim potrebama. </w:t>
            </w:r>
          </w:p>
          <w:p w14:paraId="3FD101B8"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Nastavnici planiraju obavezni dio modula u skladu sa ishodima učenja.</w:t>
            </w:r>
          </w:p>
          <w:p w14:paraId="503BC4E3"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Raspored časova je blagovremeno urađen i istaknut vodeći računa o nastavnom planu i pedagoškim normama. Obuhvaćeni su svi moduli predviđeni obrazovnim programom. Nastava u školi se realizuje u dvije smjene za učenike i zaposlene. Sva odjeljenja mijenjaju mjesečno smjene. U realizaciji pojedinih modula odjeljenja se dijele na grupe za određeni oblik nastave kao što je definisano u samom obrazovnom programu. Raspored časova je fiksan i ne mijenja se na nedjeljnom nivou što otežava realizaciju nastave za sve oblike nastave u skladu sa njihovom planiranom dinamikom u gantogramu godišnjeg plana rada. </w:t>
            </w:r>
          </w:p>
          <w:p w14:paraId="1FFD1886" w14:textId="05C7E7D3"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Nastava se planira u skladu sa zahtjevima obrazovnog programa. Godišnje i operativno planiranje je usklađeno sa modularizovanim obrazovnim programima, teme pravilno raspoređene po obimu i predznanju učenika, ali se ne vodi napomena o realizaciji. Navedeni planovi rada nisu potpisani od strane koordinatora za realizaciju obrazovnog programa i pedagoga. Za određene module nema planova u registr</w:t>
            </w:r>
            <w:r w:rsidR="00DD6999" w:rsidRPr="00D2477D">
              <w:rPr>
                <w:rFonts w:asciiTheme="majorHAnsi" w:hAnsiTheme="majorHAnsi" w:cstheme="majorHAnsi"/>
                <w:sz w:val="24"/>
                <w:szCs w:val="24"/>
                <w:lang w:val="sr-Latn-ME"/>
              </w:rPr>
              <w:t>a</w:t>
            </w:r>
            <w:r w:rsidRPr="00D2477D">
              <w:rPr>
                <w:rFonts w:asciiTheme="majorHAnsi" w:hAnsiTheme="majorHAnsi" w:cstheme="majorHAnsi"/>
                <w:sz w:val="24"/>
                <w:szCs w:val="24"/>
                <w:lang w:val="sr-Latn-ME"/>
              </w:rPr>
              <w:t>toru što znači da nisu još uvijek predati koordinatoru za praćenje i implementaciju obrazovnog programa.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DE75E5" w:rsidRPr="00D2477D">
              <w:rPr>
                <w:rFonts w:asciiTheme="majorHAnsi" w:hAnsiTheme="majorHAnsi" w:cstheme="majorHAnsi"/>
                <w:sz w:val="24"/>
                <w:szCs w:val="24"/>
                <w:lang w:val="sr-Latn-ME"/>
              </w:rPr>
              <w:t>t</w:t>
            </w:r>
            <w:r w:rsidRPr="00D2477D">
              <w:rPr>
                <w:rFonts w:asciiTheme="majorHAnsi" w:hAnsiTheme="majorHAnsi" w:cstheme="majorHAnsi"/>
                <w:sz w:val="24"/>
                <w:szCs w:val="24"/>
                <w:lang w:val="sr-Latn-ME"/>
              </w:rPr>
              <w:t xml:space="preserve">vima za </w:t>
            </w:r>
            <w:r w:rsidRPr="00D2477D">
              <w:rPr>
                <w:rFonts w:asciiTheme="majorHAnsi" w:hAnsiTheme="majorHAnsi" w:cstheme="majorHAnsi"/>
                <w:sz w:val="24"/>
                <w:szCs w:val="24"/>
                <w:lang w:val="sr-Latn-ME"/>
              </w:rPr>
              <w:lastRenderedPageBreak/>
              <w:t xml:space="preserve">izradu godišnjeg plana i plana realizacije ishoda učenja. Nastavnici posjeduju planove dopunske i dodatne nastave. Nastavnici imaju lični plan profesionalnog razvoja – LPPR. </w:t>
            </w:r>
          </w:p>
          <w:p w14:paraId="4BA2A146"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Nastavnici djelimično planiraju međupredmetne teme i otvoreni dio modula. Slobodne i vannastavne aktivnosti se uglavnom planiraju, ali se rijetko vodi evidencija o njihovoj realizaciji. Učenici se opredjeljuju za izbornu nastavu koja se realizuje u skladu sa programom. Časovi izborne nastave se redovno održavaju. </w:t>
            </w:r>
          </w:p>
          <w:p w14:paraId="3911D70B"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Nastavnici uglavnom posjeduju pisanu pripremu za čas. Pisane pripreme su uglavnom sadržajno i metodički osmišljene. U nekim pripremama definisana aktivnost suštinski ne odgovara onome što se radilo na času. Dva nastavnika nisu imala pripremu za čas. Pisane pripreme su uglavnom pisane prema obrascu (templejtu) koji je predložio Centar za stručno obrazovanje. </w:t>
            </w:r>
          </w:p>
          <w:p w14:paraId="7C7387F3" w14:textId="254F52EA"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Evidencija o ocjenjivanju vrši se u odjeljen</w:t>
            </w:r>
            <w:r w:rsidR="00DE75E5" w:rsidRPr="00D2477D">
              <w:rPr>
                <w:rFonts w:asciiTheme="majorHAnsi" w:hAnsiTheme="majorHAnsi" w:cstheme="majorHAnsi"/>
                <w:sz w:val="24"/>
                <w:szCs w:val="24"/>
                <w:lang w:val="sr-Latn-ME"/>
              </w:rPr>
              <w:t>j</w:t>
            </w:r>
            <w:r w:rsidRPr="00D2477D">
              <w:rPr>
                <w:rFonts w:asciiTheme="majorHAnsi" w:hAnsiTheme="majorHAnsi" w:cstheme="majorHAnsi"/>
                <w:sz w:val="24"/>
                <w:szCs w:val="24"/>
                <w:lang w:val="sr-Latn-ME"/>
              </w:rPr>
              <w:t xml:space="preserve">skoj knjizi, dok o ostalim aktivnostima učenika (praktična nastava, vježbe, domači zadaci i dr.), nastavnici vode internu evidenciju. </w:t>
            </w:r>
          </w:p>
          <w:p w14:paraId="77337600"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Stručni aktiv vodi zapisnike sa održanih sjednica. Sveska aktiva je zajednička za sve obrazovne programe, područja rada Elektrotehnika i Informacionih tehnologija, osim obrazovnog programa Elektrotehničar energetike i Elektroinstalater. Sveska aktiva se vodi sa zapisnicima koji se dijelom ispisuju, a određene stavke štampaju. Plan rada Stručnog aktiva je jasan, ali nedovoljno usmjeren na poboljšanje vaspitno-obrazovnog procesa i ostale razvojne aktivnosti. U okviru zapisnika se ne nalaze podaci o uspjehu učenika na klasifikacionim periodima po modulima i nastavnicima (ovi podaci se čuvaju u elektronskoj formi). U zapisnicima se samo u jednom slučaju navodi planiranje dopunske i dodatne nastave, ali nema detaljnijeg izvještaja i analize o efektima njihove realizacije i njihovom uticaju na poboljšanje uspjeha učenika, što dovodi do zaključka da se ovi časovi djelimično planiraju, ali ne izvode. Na pitanje učenika o održavanju časova dopunske i dodatne nastave komentari su uglavnom da se isti ne drže. U određenom dijelu isplanirani časovi hospitacije, ali nema jasnog izvještaja o zaključcima sa posjećenih časova, a što bi dodatno uticalo na poboljšanje kvaliteta nastave. U svesci aktiva se ne vodi evidencija o potrebnim nastavnim sredstvima u cilju nabavke opreme koja nedostaje.</w:t>
            </w:r>
          </w:p>
          <w:p w14:paraId="0C42E09A"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Nastavnici koriste udžbenike za module za koje su isti napisani, ali koriste i interne štampane materijale koji su dostupni učenicima. </w:t>
            </w:r>
          </w:p>
          <w:p w14:paraId="7CAF3E7F" w14:textId="77777777" w:rsidR="00BC5EDE" w:rsidRPr="00D2477D" w:rsidRDefault="00BC5EDE" w:rsidP="005C66D6">
            <w:pPr>
              <w:jc w:val="both"/>
              <w:rPr>
                <w:rFonts w:asciiTheme="majorHAnsi" w:hAnsiTheme="majorHAnsi" w:cstheme="majorHAnsi"/>
                <w:sz w:val="24"/>
                <w:szCs w:val="24"/>
              </w:rPr>
            </w:pPr>
            <w:r w:rsidRPr="00D2477D">
              <w:rPr>
                <w:rFonts w:asciiTheme="majorHAnsi" w:hAnsiTheme="majorHAnsi" w:cstheme="majorHAnsi"/>
                <w:sz w:val="24"/>
                <w:szCs w:val="24"/>
                <w:lang w:val="sr-Latn-ME"/>
              </w:rPr>
              <w:t>U školi se planiraju različite aktivnosti za izvođenje i praćenje kvaliteta praktičnog obrazovanja. U školi se planiraju različiti oblici saradnje sa poslodavcima. Škola ima dobru saradnju sa Vojskom Crne Gore koja pomaže školi i nastavnicima da dio praktične nastave, koji je predviđen samim obrazovnim programom, realizuju u saradnji sa njima. Organizator praktičnog obrazovanja odlično planira saradnju sa poslodavcima i veoma precizno vodi dokumentaciju vezanu za planiranje realizacije praktične nastave.</w:t>
            </w:r>
          </w:p>
        </w:tc>
      </w:tr>
      <w:tr w:rsidR="00BC5EDE" w:rsidRPr="00D2477D" w14:paraId="7DBFE34C" w14:textId="77777777" w:rsidTr="00D2477D">
        <w:trPr>
          <w:trHeight w:val="20"/>
        </w:trPr>
        <w:tc>
          <w:tcPr>
            <w:tcW w:w="432" w:type="pct"/>
            <w:shd w:val="clear" w:color="auto" w:fill="auto"/>
          </w:tcPr>
          <w:p w14:paraId="3DC0A325" w14:textId="77777777" w:rsidR="00BC5EDE" w:rsidRPr="00D2477D" w:rsidRDefault="00BC5EDE" w:rsidP="005C66D6">
            <w:pPr>
              <w:jc w:val="both"/>
              <w:rPr>
                <w:rFonts w:asciiTheme="majorHAnsi" w:hAnsiTheme="majorHAnsi" w:cstheme="majorHAnsi"/>
                <w:sz w:val="24"/>
                <w:szCs w:val="24"/>
              </w:rPr>
            </w:pPr>
            <w:r w:rsidRPr="00D2477D">
              <w:rPr>
                <w:rFonts w:asciiTheme="majorHAnsi" w:hAnsiTheme="majorHAnsi" w:cstheme="majorHAnsi"/>
                <w:sz w:val="24"/>
                <w:szCs w:val="24"/>
              </w:rPr>
              <w:t xml:space="preserve">1.1. </w:t>
            </w:r>
          </w:p>
        </w:tc>
        <w:tc>
          <w:tcPr>
            <w:tcW w:w="4568" w:type="pct"/>
            <w:vMerge/>
            <w:shd w:val="clear" w:color="auto" w:fill="auto"/>
          </w:tcPr>
          <w:p w14:paraId="223F9EE8" w14:textId="77777777" w:rsidR="00BC5EDE" w:rsidRPr="00D2477D" w:rsidRDefault="00BC5EDE" w:rsidP="005C66D6">
            <w:pPr>
              <w:jc w:val="both"/>
              <w:rPr>
                <w:rFonts w:asciiTheme="majorHAnsi" w:hAnsiTheme="majorHAnsi" w:cstheme="majorHAnsi"/>
                <w:sz w:val="24"/>
                <w:szCs w:val="24"/>
              </w:rPr>
            </w:pPr>
          </w:p>
        </w:tc>
      </w:tr>
      <w:tr w:rsidR="00BC5EDE" w:rsidRPr="00D2477D" w14:paraId="03214F66" w14:textId="77777777" w:rsidTr="00D2477D">
        <w:trPr>
          <w:trHeight w:val="20"/>
        </w:trPr>
        <w:tc>
          <w:tcPr>
            <w:tcW w:w="432" w:type="pct"/>
            <w:shd w:val="clear" w:color="auto" w:fill="auto"/>
          </w:tcPr>
          <w:p w14:paraId="457FE394"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564A801A" w14:textId="77777777" w:rsidR="00BC5EDE" w:rsidRPr="00D2477D" w:rsidRDefault="00BC5EDE" w:rsidP="000032D8">
            <w:pPr>
              <w:spacing w:line="276" w:lineRule="auto"/>
              <w:rPr>
                <w:rFonts w:asciiTheme="majorHAnsi" w:hAnsiTheme="majorHAnsi" w:cstheme="majorHAnsi"/>
                <w:b/>
                <w:i/>
                <w:sz w:val="24"/>
                <w:szCs w:val="24"/>
              </w:rPr>
            </w:pPr>
            <w:r w:rsidRPr="00D2477D">
              <w:rPr>
                <w:rFonts w:asciiTheme="majorHAnsi" w:hAnsiTheme="majorHAnsi" w:cstheme="majorHAnsi"/>
                <w:b/>
                <w:i/>
                <w:sz w:val="24"/>
                <w:szCs w:val="24"/>
              </w:rPr>
              <w:t>Preporuke:</w:t>
            </w:r>
          </w:p>
        </w:tc>
      </w:tr>
      <w:tr w:rsidR="00BC5EDE" w:rsidRPr="00D2477D" w14:paraId="1A4BBCF4" w14:textId="77777777" w:rsidTr="00D2477D">
        <w:trPr>
          <w:trHeight w:val="20"/>
        </w:trPr>
        <w:tc>
          <w:tcPr>
            <w:tcW w:w="432" w:type="pct"/>
            <w:shd w:val="clear" w:color="auto" w:fill="auto"/>
          </w:tcPr>
          <w:p w14:paraId="2FEFA963"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184210B0"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Nastavnici u saradnji sa pedagoškom službom da provjere sve planove i isprave uočene nedostatke prema uputstvima za izradu godišnjeg plana rada i plana realizacija ishoda učenja.</w:t>
            </w:r>
          </w:p>
          <w:p w14:paraId="3986F2A0"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Godišnje planove i planove realizacije ishoda učenja blagovremeno prekontrolisati od strane stručnih lica i pedagoške službe i istaći zapažanja, komentare i preporuke za unapređenje istih.</w:t>
            </w:r>
          </w:p>
          <w:p w14:paraId="0916B0EE"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Treba isplanirati dodatni i veći broj aktivnosti za podsticanje proširivanja znanja nadarenim učenicima.</w:t>
            </w:r>
          </w:p>
          <w:p w14:paraId="468E54E8"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lastRenderedPageBreak/>
              <w:t>Planirati ogledno-ugledne i časove hospitacije u saradnji sa koleginicama i kolegama u okviru aktiva, pedagoškom službom i upravom škole i voditi odgovarajuće zapisnike o njihovoj realizaciji.</w:t>
            </w:r>
          </w:p>
          <w:p w14:paraId="5D5C15D5"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Detaljnije planirati časove dopunske i dodatne nastave.</w:t>
            </w:r>
          </w:p>
          <w:p w14:paraId="30BE6625"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Sjednice aktiva da budu redovnije u cilju boljeg planiranja aktivnosti, analize i bolje implementacije vaspitno-obrazovnog procesa sa sadržajnijim zapisnicima.</w:t>
            </w:r>
          </w:p>
          <w:p w14:paraId="13616426" w14:textId="77777777" w:rsidR="00BC5EDE" w:rsidRPr="00D2477D" w:rsidRDefault="00BC5ED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Planirati interna školska takmičenja iz suštinski bitnih modula ili oblasti koje zahtijevaju poznavanje nastavnog gradiva iz više modula u cilju selekcije i podsticaja nadarenih učenika za proširivanje znanja i istraživanje u struci.</w:t>
            </w:r>
          </w:p>
        </w:tc>
      </w:tr>
      <w:tr w:rsidR="00D2477D" w:rsidRPr="00D2477D" w14:paraId="63694C97" w14:textId="77777777" w:rsidTr="00D2477D">
        <w:trPr>
          <w:trHeight w:val="20"/>
        </w:trPr>
        <w:tc>
          <w:tcPr>
            <w:tcW w:w="432" w:type="pct"/>
            <w:shd w:val="clear" w:color="auto" w:fill="auto"/>
          </w:tcPr>
          <w:p w14:paraId="55E6E65A" w14:textId="32DCA4BD" w:rsidR="00D2477D" w:rsidRPr="00D2477D" w:rsidRDefault="00D2477D" w:rsidP="000032D8">
            <w:pPr>
              <w:spacing w:line="276" w:lineRule="auto"/>
              <w:rPr>
                <w:rFonts w:asciiTheme="majorHAnsi" w:hAnsiTheme="majorHAnsi" w:cstheme="majorHAnsi"/>
                <w:sz w:val="24"/>
                <w:szCs w:val="24"/>
              </w:rPr>
            </w:pPr>
            <w:r w:rsidRPr="00D2477D">
              <w:rPr>
                <w:rFonts w:asciiTheme="majorHAnsi" w:hAnsiTheme="majorHAnsi" w:cstheme="majorHAnsi"/>
                <w:bCs/>
                <w:sz w:val="24"/>
                <w:szCs w:val="24"/>
              </w:rPr>
              <w:lastRenderedPageBreak/>
              <w:t>1.2.</w:t>
            </w:r>
          </w:p>
        </w:tc>
        <w:tc>
          <w:tcPr>
            <w:tcW w:w="4568" w:type="pct"/>
            <w:shd w:val="clear" w:color="auto" w:fill="auto"/>
          </w:tcPr>
          <w:p w14:paraId="1C99B18E"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Tokom nadzora izvršena je hospitacija na sljedećim modulima: Osnove elektrotehnike I, Osnove elektronike, Osnove računarstva, Osnove elektrotehnike II, Analogna elektronika, Elektronske komunikacije, Digitalna elektronika, Elektronski sigurnosni sistemi, Softverski alati za projektovanje u elektrotehnici, Elektronski komercijalni uređaji, Elektronski komercijalni sistemi i Proizvodnja elektronskih uređaja i sistema,. </w:t>
            </w:r>
          </w:p>
          <w:p w14:paraId="4F3D4776"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Časovi su uglavnom struktuirani u skladu sa didaktičko-metodičkim zahtjevima. Instrukcije, pitanja i objašnjenja nastavnika su uglavnom jasna i zasnovana na poznavanju struke. Aktivnosti učenja su usmjerene na ostvarivanje ishoda učenja. Atmosfera na hospitovanim časovima je uglavnom radna i pozitivna, a učenici su motivisani, aktivni i disciplinovani. Na većini časova nastavnici se pridržavaju planirane strukture časa, u skladu sa didaktičko-metodičkim zahtjevima i planiranim časom. Nastava se realizuje, vodeći evidenciju o neodržanim časovima. Uvidom u odjeljenjskim knjigama je u određenom broju slučajeva evidentirano „čas nije održan“ ili „nastavnik na bolovanju“. Nastavnike na bolovanju mijenjaju nastavnici iz aktiva, u skladu sa profilom stručne spreme, što je opterećenje istih, zbog velikog broja nastavnih časova. U nekim slučajevima u odsustvu nastavnika ne može se naći zamjena jer svi nastavnici tada imaju svoje časove što utiče na kvalitet vaspitno-obrazovnog procesa. Na posjećenim časovima stručno-teorijske nastave uglavnom su kombinovano korišćeni: interaktivna pametna (smart) tabla, bijela tabla, TV ili projektor priključen na računar tako da učenici mogu jasno vidjeti skice i šeme. Učenici na časovima stručno-teorijske nastave uglavnom koriste sveske i olovke. Nastavnici djelimično koriste kombinovane metode i oblike rada, sa akcentom na aktivno učenja. Na posjećenim časovima su kombinovani oblici rada uz dominaciju frontalnog oblika gdje su učenici u manjoj ili većoj mjeri učestvovali u diskusiji o obrađivanoj temi odgovarajući sa mjesta ili rješavajući zadatke i crtajući šeme na tabli. Nastavnici su u uvodnom dijelu časa uglavnom obnavljali pređeni dio gradiva uvodeći učenike u novu materiju. Na velikoj većini posjećenih časova nastavnici nisu počeli čas isticanjem cilja, što nije u skladu sa metodičko-didaktičkim normama. Neki časovi stručno-teorijske nastave nisu realizovani u potpunosti kao što je planirano u pripremi, a ovo se posebno ogleda u vremenskoj nesihnronizovanosti planiranog i realizovanog. Na jednom času stručno-teorijske nastave učenici nisu imali potreban pribor za rad, svesku i olovku što nije dobra praksa za ovaj oblik nastave. </w:t>
            </w:r>
          </w:p>
          <w:p w14:paraId="7CEB6084"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 većini časova praktične nastave učenici su bili aktivni i uz asistenciju nastavnika realizovali praktični zadatak koristeći odgovarajuću opremu i softvere za određene simulacije. Na jednom času praktične nastave u pripremi piše za aktivnost završnog dijela časa od 5 minuta „Provjera praktične realizacije zadatka sa usmenim obrazloženjem“ što je aktivnost za koju za veći broj učenika treba makar jedan čitav čas. Na nekim časovima praktične nastave u trećem i četvrtom razredu, u nedostatku </w:t>
            </w:r>
            <w:r w:rsidRPr="00D2477D">
              <w:rPr>
                <w:rFonts w:asciiTheme="majorHAnsi" w:hAnsiTheme="majorHAnsi" w:cstheme="majorHAnsi"/>
                <w:sz w:val="24"/>
                <w:szCs w:val="24"/>
                <w:lang w:val="sr-Latn-ME"/>
              </w:rPr>
              <w:lastRenderedPageBreak/>
              <w:t xml:space="preserve">adekvatne opreme, nastavnici su se snalazili koristeći prezentacije, štampani materijal i radne listove koje su učenici popunjavali tokom časa. Sa konstatacijom da se nastavnici trude da časovi budu zanimljivi najveći procenat učenika se djelimično slaže. Sa konstatacijom da učenici imaju slobodu da pitaju nastavnike za dodatna objašnjenja najveći broj učenika se slaže u potpunosti. U periodu od 14.02. do 17.04.2024. godine 33 učenika iz 3 obrazovna programa nivoa IV1 su održala dio praktične nastave u saradnji sa Vojskom Crne Gore, od čega 9 učenika koji pohađaju obrazovni program Elektrotehničar elektronike. Nastavnici koriste udžbenike za određene module, kao i druge materijale u štampanoj i elektronskoj formi za one module za koje nema adekvatan udžbenik napisan u skladu sa novim modularizovanim obrazovnim programom. Neki nastavnici učenicima zadaju domaće zadatke. </w:t>
            </w:r>
          </w:p>
          <w:p w14:paraId="161FF792" w14:textId="4D79A25D" w:rsidR="00D2477D" w:rsidRPr="00D2477D" w:rsidRDefault="00D2477D" w:rsidP="00D2477D">
            <w:pPr>
              <w:jc w:val="both"/>
              <w:rPr>
                <w:rFonts w:asciiTheme="majorHAnsi" w:hAnsiTheme="majorHAnsi" w:cstheme="majorHAnsi"/>
                <w:bCs/>
                <w:sz w:val="24"/>
                <w:szCs w:val="24"/>
                <w:lang w:val="hr-HR"/>
              </w:rPr>
            </w:pPr>
            <w:r w:rsidRPr="00D2477D">
              <w:rPr>
                <w:rFonts w:asciiTheme="majorHAnsi" w:hAnsiTheme="majorHAnsi" w:cstheme="majorHAnsi"/>
                <w:sz w:val="24"/>
                <w:szCs w:val="24"/>
                <w:lang w:val="sr-Latn-ME"/>
              </w:rPr>
              <w:t>Škola u dovoljnoj mjeri raspolaže opremom i komponentama iz Elektronike, posebno za module koji se realizuju u prvom i drugom razredu. Pohvalno je što laborant u školi vodi sekciju „Klub Elektroničara“ i što nastavnici u tom dijelu mogu naći dosta opreme i računati na pomoć pri realizaciji praktične nastave. Nastavnici za realizaciju određenih modula u trećem i četvrtom razredu nemaju potrebna sredstva za realizaciju praktične nastave, što otežava realizaciju svega što je predviđeno tim modulima.</w:t>
            </w:r>
            <w:r w:rsidRPr="00D2477D">
              <w:rPr>
                <w:rFonts w:asciiTheme="majorHAnsi" w:hAnsiTheme="majorHAnsi" w:cstheme="majorHAnsi"/>
                <w:bCs/>
                <w:sz w:val="24"/>
                <w:szCs w:val="24"/>
                <w:lang w:val="hr-HR"/>
              </w:rPr>
              <w:t xml:space="preserve"> </w:t>
            </w:r>
          </w:p>
        </w:tc>
      </w:tr>
      <w:tr w:rsidR="00BC5EDE" w:rsidRPr="00D2477D" w14:paraId="4C478FFF" w14:textId="77777777" w:rsidTr="00D2477D">
        <w:trPr>
          <w:trHeight w:val="20"/>
        </w:trPr>
        <w:tc>
          <w:tcPr>
            <w:tcW w:w="432" w:type="pct"/>
            <w:shd w:val="clear" w:color="auto" w:fill="auto"/>
          </w:tcPr>
          <w:p w14:paraId="6A53B18B"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27CF06E0" w14:textId="77777777" w:rsidR="00BC5EDE" w:rsidRPr="00D2477D" w:rsidRDefault="00BC5EDE" w:rsidP="000032D8">
            <w:pPr>
              <w:spacing w:line="276" w:lineRule="auto"/>
              <w:rPr>
                <w:rFonts w:asciiTheme="majorHAnsi" w:hAnsiTheme="majorHAnsi" w:cstheme="majorHAnsi"/>
                <w:b/>
                <w:i/>
                <w:sz w:val="24"/>
                <w:szCs w:val="24"/>
              </w:rPr>
            </w:pPr>
            <w:r w:rsidRPr="00D2477D">
              <w:rPr>
                <w:rFonts w:asciiTheme="majorHAnsi" w:hAnsiTheme="majorHAnsi" w:cstheme="majorHAnsi"/>
                <w:b/>
                <w:i/>
                <w:sz w:val="24"/>
                <w:szCs w:val="24"/>
              </w:rPr>
              <w:t>Preporuke:</w:t>
            </w:r>
          </w:p>
        </w:tc>
      </w:tr>
      <w:tr w:rsidR="00BC5EDE" w:rsidRPr="00D2477D" w14:paraId="7CCF4FD7" w14:textId="77777777" w:rsidTr="00D2477D">
        <w:trPr>
          <w:trHeight w:val="20"/>
        </w:trPr>
        <w:tc>
          <w:tcPr>
            <w:tcW w:w="432" w:type="pct"/>
            <w:shd w:val="clear" w:color="auto" w:fill="auto"/>
          </w:tcPr>
          <w:p w14:paraId="706C148F"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7D5D9381"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09F0A8E3"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Nastaviti rad sa sekcijama kako bi se proširilo znanje nadarenim učenicima kroz istraživački rad iz stručnih oblasti, a što bi poslužilo kao priprema za moguća državna i regionalna takmičenja.</w:t>
            </w:r>
          </w:p>
          <w:p w14:paraId="708BCB07"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Organizovati i sprovesti interna školska takmičenja iz suštinski bitnih modula ili oblasti koje zahtijevaju poznavanje nastavnog gradiva iz više modula u cilju selekcije i podsticaja nadarenih učenika za proširivanje znanja i istraživanje u struci.</w:t>
            </w:r>
          </w:p>
          <w:p w14:paraId="3DF8BF15" w14:textId="5F6A18AD"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R</w:t>
            </w:r>
            <w:r w:rsidR="00697B2D" w:rsidRPr="00D2477D">
              <w:rPr>
                <w:rFonts w:asciiTheme="majorHAnsi" w:eastAsia="Calibri" w:hAnsiTheme="majorHAnsi" w:cstheme="majorHAnsi"/>
                <w:noProof/>
                <w:sz w:val="24"/>
                <w:szCs w:val="24"/>
                <w:lang w:val="hr-HR"/>
              </w:rPr>
              <w:t>e</w:t>
            </w:r>
            <w:r w:rsidRPr="00D2477D">
              <w:rPr>
                <w:rFonts w:asciiTheme="majorHAnsi" w:eastAsia="Calibri" w:hAnsiTheme="majorHAnsi" w:cstheme="majorHAnsi"/>
                <w:noProof/>
                <w:sz w:val="24"/>
                <w:szCs w:val="24"/>
                <w:lang w:val="hr-HR"/>
              </w:rPr>
              <w:t>dovno održavati i sprovesti obaveznu analizu efekata održanih časova dopunske i dodatne nastave.</w:t>
            </w:r>
          </w:p>
          <w:p w14:paraId="0AC76611"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Naći rješenje da se smanji broj neodržanih časova i nađe adekvatna zamjena u slučaju bolovanja zaposlenih.</w:t>
            </w:r>
          </w:p>
          <w:p w14:paraId="1EA3610F" w14:textId="77777777" w:rsidR="00BC5EDE" w:rsidRPr="00D2477D" w:rsidRDefault="00BC5ED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Obezbijediti kvalitetnu saradnju sa socijalnim partnerima u cilju kvalitetnije realizacije praktične nastave tokom nastavne godine s obzirom da škola nema sve potrebne materijalne uslove za realizaciju praktične nastave iz svih stručnih modula.</w:t>
            </w:r>
            <w:r w:rsidRPr="00D2477D">
              <w:rPr>
                <w:rFonts w:asciiTheme="majorHAnsi" w:hAnsiTheme="majorHAnsi" w:cstheme="majorHAnsi"/>
                <w:bCs/>
                <w:sz w:val="24"/>
                <w:szCs w:val="24"/>
              </w:rPr>
              <w:t xml:space="preserve"> </w:t>
            </w:r>
          </w:p>
        </w:tc>
      </w:tr>
      <w:tr w:rsidR="00D2477D" w:rsidRPr="00D2477D" w14:paraId="38050599" w14:textId="77777777" w:rsidTr="00D2477D">
        <w:trPr>
          <w:trHeight w:val="20"/>
        </w:trPr>
        <w:tc>
          <w:tcPr>
            <w:tcW w:w="432" w:type="pct"/>
            <w:shd w:val="clear" w:color="auto" w:fill="auto"/>
          </w:tcPr>
          <w:p w14:paraId="3FC96886" w14:textId="77777777" w:rsidR="00D2477D" w:rsidRPr="00D2477D" w:rsidRDefault="00D2477D" w:rsidP="000032D8">
            <w:pPr>
              <w:spacing w:line="276" w:lineRule="auto"/>
              <w:rPr>
                <w:rFonts w:asciiTheme="majorHAnsi" w:hAnsiTheme="majorHAnsi" w:cstheme="majorHAnsi"/>
                <w:sz w:val="24"/>
                <w:szCs w:val="24"/>
              </w:rPr>
            </w:pPr>
          </w:p>
        </w:tc>
        <w:tc>
          <w:tcPr>
            <w:tcW w:w="4568" w:type="pct"/>
            <w:shd w:val="clear" w:color="auto" w:fill="auto"/>
          </w:tcPr>
          <w:p w14:paraId="2CBBB46A" w14:textId="77777777" w:rsidR="00D2477D" w:rsidRPr="00D2477D" w:rsidRDefault="00D2477D" w:rsidP="00D2477D">
            <w:pPr>
              <w:jc w:val="both"/>
              <w:rPr>
                <w:rFonts w:asciiTheme="majorHAnsi" w:eastAsia="Calibri" w:hAnsiTheme="majorHAnsi" w:cstheme="majorHAnsi"/>
                <w:noProof/>
                <w:sz w:val="24"/>
                <w:szCs w:val="24"/>
                <w:lang w:val="hr-HR"/>
              </w:rPr>
            </w:pPr>
          </w:p>
        </w:tc>
      </w:tr>
      <w:tr w:rsidR="00BC5EDE" w:rsidRPr="00D2477D" w14:paraId="15892D62" w14:textId="77777777" w:rsidTr="00D2477D">
        <w:trPr>
          <w:cantSplit/>
          <w:trHeight w:val="1277"/>
        </w:trPr>
        <w:tc>
          <w:tcPr>
            <w:tcW w:w="432" w:type="pct"/>
            <w:shd w:val="clear" w:color="auto" w:fill="auto"/>
          </w:tcPr>
          <w:p w14:paraId="3836F1AD" w14:textId="47FB2629" w:rsidR="00BC5EDE" w:rsidRPr="00D2477D" w:rsidRDefault="00BC5EDE" w:rsidP="000032D8">
            <w:pPr>
              <w:spacing w:line="276" w:lineRule="auto"/>
              <w:jc w:val="both"/>
              <w:rPr>
                <w:rFonts w:asciiTheme="majorHAnsi" w:hAnsiTheme="majorHAnsi" w:cstheme="majorHAnsi"/>
                <w:bCs/>
                <w:sz w:val="24"/>
                <w:szCs w:val="24"/>
              </w:rPr>
            </w:pPr>
          </w:p>
        </w:tc>
        <w:tc>
          <w:tcPr>
            <w:tcW w:w="4568" w:type="pct"/>
            <w:shd w:val="clear" w:color="auto" w:fill="auto"/>
          </w:tcPr>
          <w:p w14:paraId="2EE25C61" w14:textId="56D79D84"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Na konstataciju da nastavnici na početku školske godine objasne kriterijume ocjenjivanja (koja znanja, umijeća i vještine</w:t>
            </w:r>
            <w:r w:rsidR="00D2477D" w:rsidRPr="00D2477D">
              <w:rPr>
                <w:rFonts w:asciiTheme="majorHAnsi" w:hAnsiTheme="majorHAnsi" w:cstheme="majorHAnsi"/>
                <w:sz w:val="24"/>
                <w:szCs w:val="24"/>
                <w:lang w:val="sr-Latn-ME"/>
              </w:rPr>
              <w:t xml:space="preserve"> </w:t>
            </w:r>
            <w:r w:rsidRPr="00D2477D">
              <w:rPr>
                <w:rFonts w:asciiTheme="majorHAnsi" w:hAnsiTheme="majorHAnsi" w:cstheme="majorHAnsi"/>
                <w:sz w:val="24"/>
                <w:szCs w:val="24"/>
                <w:lang w:val="sr-Latn-ME"/>
              </w:rPr>
              <w:t xml:space="preserve">su potrebna za određenu ocjenu) učenici se u najvećem broju slažu u potpunosti (56% se slaže u potpunosti, 29% se slaže djelimično, a 10% se ne slaže). Na konstataciju da nastavnici pružaju učenicima priliku da poprave ocjenu učenici se skoro u potpunosti slažu (77% se slaže u potpunosti, a djelimično se slaže 21% učenika). Vrednuju se svi aspekti nastave, a djelimično i zalaganje učenika na času. Nastavnici uglavnom redovno provjeravaju dostignutost znanja i vještina učenika i vrednuju sa odgovarajućom ocjenom. Nastavnici primjenjuju utvđene kriterijume ocjenjivanja i učenicima obrazlažu date ocjene. Nastavnici nisu usaglasili kriterijume ocjenjivanja u okviru Stručnog aktiva, u skladu sa specifičnostima učenika i drugim okolnostima. Nastavnici pružaju blagovremene povratne informacije učenicima o njihovim postignućima. Na posjećenim časovima nastavnici na kraju časa uglavnom ne vrednuju aktivnosti i rad učenika što može uticati na smanjeno interesovanje učenika za aktivnosti i rad na časovima. </w:t>
            </w:r>
          </w:p>
          <w:p w14:paraId="3CFEC99C" w14:textId="77777777" w:rsidR="00BC5EDE" w:rsidRPr="00D2477D" w:rsidRDefault="00BC5EDE" w:rsidP="005C66D6">
            <w:pPr>
              <w:jc w:val="both"/>
              <w:rPr>
                <w:rFonts w:asciiTheme="majorHAnsi" w:hAnsiTheme="majorHAnsi" w:cstheme="majorHAnsi"/>
                <w:bCs/>
                <w:sz w:val="24"/>
                <w:szCs w:val="24"/>
              </w:rPr>
            </w:pPr>
            <w:r w:rsidRPr="00D2477D">
              <w:rPr>
                <w:rFonts w:asciiTheme="majorHAnsi" w:hAnsiTheme="majorHAnsi" w:cstheme="majorHAnsi"/>
                <w:sz w:val="24"/>
                <w:szCs w:val="24"/>
                <w:lang w:val="sr-Latn-ME"/>
              </w:rPr>
              <w:t>Uvidom u odjeljenjsku knjigu uočene su manje nepravilnosti prilikom ocjenjivanja kao što je upisivanje ocjena običnom olovkom, zaokruživanje ocjena, upisivanje ocjena na pogrešnom mjestu (ocjena za praktičnu nastavu upisana u polju UP-usmena provjera, pri čemu nema ocjene za PZ-praktični zadatak) i slično. Iz određenih stručnih modula još nema evidentiranih ocjena za pređene ishode iako se kod pojedinih modula radi već četvrti ili peti ishod učenja. Iz jednog stručnog modula već se radi ishod 5, a samo je ocijenjen ishod 1 i ovo može uticati na veću pasivnost učenika i suprotno je pozitivnim pedagoškim normama.</w:t>
            </w:r>
            <w:r w:rsidRPr="00D2477D">
              <w:rPr>
                <w:rFonts w:asciiTheme="majorHAnsi" w:hAnsiTheme="majorHAnsi" w:cstheme="majorHAnsi"/>
                <w:bCs/>
                <w:sz w:val="24"/>
                <w:szCs w:val="24"/>
                <w:lang w:val="sr-Latn-ME"/>
              </w:rPr>
              <w:t xml:space="preserve"> </w:t>
            </w:r>
          </w:p>
        </w:tc>
      </w:tr>
      <w:tr w:rsidR="00BC5EDE" w:rsidRPr="00D2477D" w14:paraId="5A4F0017" w14:textId="77777777" w:rsidTr="00D2477D">
        <w:trPr>
          <w:trHeight w:val="20"/>
        </w:trPr>
        <w:tc>
          <w:tcPr>
            <w:tcW w:w="432" w:type="pct"/>
            <w:shd w:val="clear" w:color="auto" w:fill="auto"/>
          </w:tcPr>
          <w:p w14:paraId="4A9EB58F"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45A80830" w14:textId="77777777" w:rsidR="00BC5EDE" w:rsidRPr="00D2477D" w:rsidRDefault="00BC5EDE" w:rsidP="000032D8">
            <w:pPr>
              <w:spacing w:line="276" w:lineRule="auto"/>
              <w:rPr>
                <w:rFonts w:asciiTheme="majorHAnsi" w:hAnsiTheme="majorHAnsi" w:cstheme="majorHAnsi"/>
                <w:b/>
                <w:i/>
                <w:sz w:val="24"/>
                <w:szCs w:val="24"/>
              </w:rPr>
            </w:pPr>
            <w:r w:rsidRPr="00D2477D">
              <w:rPr>
                <w:rFonts w:asciiTheme="majorHAnsi" w:hAnsiTheme="majorHAnsi" w:cstheme="majorHAnsi"/>
                <w:b/>
                <w:i/>
                <w:sz w:val="24"/>
                <w:szCs w:val="24"/>
              </w:rPr>
              <w:t>Preporuke:</w:t>
            </w:r>
          </w:p>
        </w:tc>
      </w:tr>
      <w:tr w:rsidR="00BC5EDE" w:rsidRPr="00D2477D" w14:paraId="51F1D497" w14:textId="77777777" w:rsidTr="00D2477D">
        <w:trPr>
          <w:trHeight w:val="20"/>
        </w:trPr>
        <w:tc>
          <w:tcPr>
            <w:tcW w:w="432" w:type="pct"/>
            <w:shd w:val="clear" w:color="auto" w:fill="auto"/>
          </w:tcPr>
          <w:p w14:paraId="23C3465A"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156EB5ED"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saradnji sa pedagoškom službom ispraviti navedene nepravilnosti prilikom ocjenjivanja sa akcentom da ne smije biti neocijenjen određeni oblik nastave ili ishodi čija je realizacija već završena.</w:t>
            </w:r>
          </w:p>
          <w:p w14:paraId="534606A9" w14:textId="5049F1F8"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Usaglasiti</w:t>
            </w:r>
            <w:r w:rsidR="00D2477D" w:rsidRPr="00D2477D">
              <w:rPr>
                <w:rFonts w:asciiTheme="majorHAnsi" w:eastAsia="Calibri" w:hAnsiTheme="majorHAnsi" w:cstheme="majorHAnsi"/>
                <w:noProof/>
                <w:sz w:val="24"/>
                <w:szCs w:val="24"/>
                <w:lang w:val="hr-HR"/>
              </w:rPr>
              <w:t xml:space="preserve"> </w:t>
            </w:r>
            <w:r w:rsidRPr="00D2477D">
              <w:rPr>
                <w:rFonts w:asciiTheme="majorHAnsi" w:eastAsia="Calibri" w:hAnsiTheme="majorHAnsi" w:cstheme="majorHAnsi"/>
                <w:noProof/>
                <w:sz w:val="24"/>
                <w:szCs w:val="24"/>
                <w:lang w:val="hr-HR"/>
              </w:rPr>
              <w:t>kriterijume ocjenjivanja na nivou Stručnog aktiva.</w:t>
            </w:r>
          </w:p>
          <w:p w14:paraId="407A58C3"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nastavnom procesu u što većoj mjeri uvesti praksu vrednovanja rada i zalaganja učenika na samom času u cilju povećanja njihove motivacije da redovno rade i budu aktivni na časovima.</w:t>
            </w:r>
          </w:p>
          <w:p w14:paraId="30AC02BD" w14:textId="77777777" w:rsidR="00BC5EDE" w:rsidRPr="00D2477D" w:rsidRDefault="00BC5EDE" w:rsidP="00D2477D">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Koristiti više različitih tehnika vrednovanja znanja učenika, pojedinačno i u grupi (elektronski testovi, brza ispitivanja, domaći zadaci, aktivnost na času, seminarski radovi, prezentacije, projektni zadaci i sl.)</w:t>
            </w:r>
          </w:p>
        </w:tc>
      </w:tr>
    </w:tbl>
    <w:p w14:paraId="45758D15" w14:textId="77777777" w:rsidR="00BC5EDE" w:rsidRDefault="00BC5EDE" w:rsidP="00BC5EDE">
      <w:pPr>
        <w:spacing w:after="0"/>
        <w:rPr>
          <w:rFonts w:ascii="Arial" w:hAnsi="Arial" w:cs="Arial"/>
          <w:sz w:val="20"/>
          <w:szCs w:val="20"/>
        </w:rPr>
      </w:pPr>
    </w:p>
    <w:p w14:paraId="49B22B81" w14:textId="77777777" w:rsidR="00BC5EDE" w:rsidRDefault="00BC5EDE" w:rsidP="00BC5EDE">
      <w:pPr>
        <w:spacing w:after="0"/>
        <w:rPr>
          <w:rFonts w:ascii="Arial" w:hAnsi="Arial" w:cs="Arial"/>
          <w:sz w:val="20"/>
          <w:szCs w:val="20"/>
        </w:rPr>
      </w:pPr>
    </w:p>
    <w:p w14:paraId="533BDBA3" w14:textId="77777777" w:rsidR="00BC5EDE" w:rsidRDefault="00BC5EDE" w:rsidP="00BC5EDE">
      <w:pPr>
        <w:spacing w:after="0"/>
        <w:rPr>
          <w:rFonts w:ascii="Arial" w:hAnsi="Arial" w:cs="Arial"/>
          <w:sz w:val="20"/>
          <w:szCs w:val="20"/>
        </w:rPr>
      </w:pPr>
    </w:p>
    <w:p w14:paraId="3A65EC02" w14:textId="77777777" w:rsidR="00BC5EDE" w:rsidRDefault="00BC5EDE" w:rsidP="00BC5EDE">
      <w:pPr>
        <w:spacing w:after="0"/>
        <w:rPr>
          <w:rFonts w:ascii="Arial" w:hAnsi="Arial" w:cs="Arial"/>
          <w:sz w:val="20"/>
          <w:szCs w:val="20"/>
        </w:rPr>
      </w:pPr>
    </w:p>
    <w:p w14:paraId="731BE2DD" w14:textId="77777777" w:rsidR="00BC5EDE" w:rsidRDefault="00BC5EDE" w:rsidP="00BC5EDE">
      <w:pPr>
        <w:spacing w:after="0"/>
        <w:rPr>
          <w:rFonts w:ascii="Arial" w:hAnsi="Arial" w:cs="Arial"/>
          <w:sz w:val="20"/>
          <w:szCs w:val="20"/>
        </w:rPr>
      </w:pPr>
    </w:p>
    <w:p w14:paraId="7C1B2A51" w14:textId="39335345" w:rsidR="00BC5EDE" w:rsidRDefault="00F95147" w:rsidP="00F95147">
      <w:pPr>
        <w:rPr>
          <w:rFonts w:ascii="Arial" w:hAnsi="Arial" w:cs="Arial"/>
          <w:sz w:val="20"/>
          <w:szCs w:val="20"/>
        </w:rPr>
      </w:pPr>
      <w:r>
        <w:rPr>
          <w:rFonts w:ascii="Arial" w:hAnsi="Arial" w:cs="Arial"/>
          <w:sz w:val="20"/>
          <w:szCs w:val="20"/>
        </w:rPr>
        <w:br w:type="page"/>
      </w:r>
    </w:p>
    <w:p w14:paraId="12B8C0CD" w14:textId="77777777" w:rsidR="00BC5EDE" w:rsidRDefault="00BC5EDE" w:rsidP="00BC5EDE">
      <w:pPr>
        <w:spacing w:after="0"/>
        <w:rPr>
          <w:rFonts w:ascii="Arial" w:hAnsi="Arial" w:cs="Arial"/>
          <w:sz w:val="20"/>
          <w:szCs w:val="20"/>
        </w:rPr>
      </w:pPr>
    </w:p>
    <w:tbl>
      <w:tblPr>
        <w:tblStyle w:val="TableGrid"/>
        <w:tblW w:w="5000" w:type="pct"/>
        <w:tblLook w:val="04A0" w:firstRow="1" w:lastRow="0" w:firstColumn="1" w:lastColumn="0" w:noHBand="0" w:noVBand="1"/>
      </w:tblPr>
      <w:tblGrid>
        <w:gridCol w:w="6893"/>
        <w:gridCol w:w="2169"/>
      </w:tblGrid>
      <w:tr w:rsidR="00BC5EDE" w:rsidRPr="00D821E3" w14:paraId="43AAE654" w14:textId="77777777" w:rsidTr="00BC5EDE">
        <w:tc>
          <w:tcPr>
            <w:tcW w:w="5000" w:type="pct"/>
            <w:gridSpan w:val="2"/>
          </w:tcPr>
          <w:p w14:paraId="54C9255B" w14:textId="77777777" w:rsidR="00BC5EDE" w:rsidRPr="00D821E3" w:rsidRDefault="00BC5EDE" w:rsidP="000032D8">
            <w:pPr>
              <w:autoSpaceDE w:val="0"/>
              <w:autoSpaceDN w:val="0"/>
              <w:adjustRightInd w:val="0"/>
              <w:rPr>
                <w:rFonts w:ascii="Arial" w:hAnsi="Arial" w:cs="Arial"/>
                <w:b/>
                <w:sz w:val="20"/>
                <w:szCs w:val="20"/>
              </w:rPr>
            </w:pPr>
            <w:r w:rsidRPr="00D821E3">
              <w:rPr>
                <w:rFonts w:ascii="Arial" w:hAnsi="Arial" w:cs="Arial"/>
                <w:b/>
                <w:sz w:val="20"/>
                <w:szCs w:val="20"/>
              </w:rPr>
              <w:t xml:space="preserve">Prosvjetni nadzornik: </w:t>
            </w:r>
            <w:r>
              <w:rPr>
                <w:rFonts w:ascii="Arial" w:hAnsi="Arial" w:cs="Arial"/>
                <w:b/>
                <w:sz w:val="20"/>
                <w:szCs w:val="20"/>
              </w:rPr>
              <w:t>Alen Šabanović</w:t>
            </w:r>
          </w:p>
        </w:tc>
      </w:tr>
      <w:tr w:rsidR="00BC5EDE" w:rsidRPr="006B1D65" w14:paraId="237E5D81" w14:textId="77777777" w:rsidTr="00BC5EDE">
        <w:tc>
          <w:tcPr>
            <w:tcW w:w="5000" w:type="pct"/>
            <w:gridSpan w:val="2"/>
          </w:tcPr>
          <w:p w14:paraId="0E530F4B" w14:textId="77777777" w:rsidR="00BC5EDE" w:rsidRPr="00D821E3" w:rsidRDefault="00BC5EDE" w:rsidP="000032D8">
            <w:pPr>
              <w:autoSpaceDE w:val="0"/>
              <w:autoSpaceDN w:val="0"/>
              <w:adjustRightInd w:val="0"/>
              <w:rPr>
                <w:rFonts w:ascii="Arial" w:hAnsi="Arial" w:cs="Arial"/>
                <w:b/>
                <w:sz w:val="20"/>
                <w:szCs w:val="20"/>
              </w:rPr>
            </w:pPr>
            <w:r>
              <w:rPr>
                <w:rFonts w:ascii="Arial" w:hAnsi="Arial" w:cs="Arial"/>
                <w:b/>
                <w:sz w:val="20"/>
                <w:szCs w:val="20"/>
              </w:rPr>
              <w:t>1.2.2</w:t>
            </w:r>
            <w:r w:rsidRPr="00D821E3">
              <w:rPr>
                <w:rFonts w:ascii="Arial" w:hAnsi="Arial" w:cs="Arial"/>
                <w:b/>
                <w:sz w:val="20"/>
                <w:szCs w:val="20"/>
              </w:rPr>
              <w:t>.</w:t>
            </w:r>
            <w:r>
              <w:rPr>
                <w:rFonts w:ascii="Arial" w:hAnsi="Arial" w:cs="Arial"/>
                <w:b/>
                <w:sz w:val="20"/>
                <w:szCs w:val="20"/>
              </w:rPr>
              <w:t xml:space="preserve"> Elektrotehničar elektronskih komunikacija</w:t>
            </w:r>
          </w:p>
        </w:tc>
      </w:tr>
      <w:tr w:rsidR="00BC5EDE" w:rsidRPr="006B1D65" w14:paraId="46E31934" w14:textId="77777777" w:rsidTr="00BC5EDE">
        <w:trPr>
          <w:trHeight w:val="20"/>
        </w:trPr>
        <w:tc>
          <w:tcPr>
            <w:tcW w:w="5000" w:type="pct"/>
            <w:gridSpan w:val="2"/>
            <w:tcBorders>
              <w:bottom w:val="single" w:sz="4" w:space="0" w:color="auto"/>
            </w:tcBorders>
          </w:tcPr>
          <w:p w14:paraId="41D5EC9D" w14:textId="0C49ECAE" w:rsidR="00BC5EDE" w:rsidRPr="006B1D65" w:rsidRDefault="00D2477D" w:rsidP="000032D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BC5EDE" w:rsidRPr="00D821E3">
              <w:rPr>
                <w:rFonts w:ascii="Arial" w:hAnsi="Arial" w:cs="Arial"/>
                <w:sz w:val="20"/>
                <w:szCs w:val="20"/>
                <w:vertAlign w:val="superscript"/>
              </w:rPr>
              <w:t xml:space="preserve">(naziv </w:t>
            </w:r>
            <w:r w:rsidR="00BC5EDE">
              <w:rPr>
                <w:rFonts w:ascii="Arial" w:hAnsi="Arial" w:cs="Arial"/>
                <w:sz w:val="20"/>
                <w:szCs w:val="20"/>
                <w:vertAlign w:val="superscript"/>
              </w:rPr>
              <w:t>obrazovnog programa</w:t>
            </w:r>
            <w:r w:rsidR="00BC5EDE" w:rsidRPr="00D821E3">
              <w:rPr>
                <w:rFonts w:ascii="Arial" w:hAnsi="Arial" w:cs="Arial"/>
                <w:sz w:val="20"/>
                <w:szCs w:val="20"/>
                <w:vertAlign w:val="superscript"/>
              </w:rPr>
              <w:t>)</w:t>
            </w:r>
          </w:p>
        </w:tc>
      </w:tr>
      <w:tr w:rsidR="00BC5EDE" w:rsidRPr="006B1D65" w14:paraId="5230720A" w14:textId="77777777" w:rsidTr="00BC5EDE">
        <w:tc>
          <w:tcPr>
            <w:tcW w:w="3803" w:type="pct"/>
            <w:tcBorders>
              <w:bottom w:val="nil"/>
              <w:right w:val="nil"/>
            </w:tcBorders>
          </w:tcPr>
          <w:p w14:paraId="114AB563" w14:textId="70A90825"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r w:rsidR="00D2477D">
              <w:rPr>
                <w:rFonts w:ascii="Arial" w:hAnsi="Arial" w:cs="Arial"/>
                <w:sz w:val="20"/>
                <w:szCs w:val="20"/>
              </w:rPr>
              <w:t xml:space="preserve"> </w:t>
            </w:r>
            <w:r>
              <w:rPr>
                <w:rFonts w:ascii="Arial" w:hAnsi="Arial" w:cs="Arial"/>
                <w:sz w:val="20"/>
                <w:szCs w:val="20"/>
              </w:rPr>
              <w:t>14</w:t>
            </w:r>
            <w:r w:rsidRPr="006B1D65">
              <w:rPr>
                <w:rFonts w:ascii="Arial" w:hAnsi="Arial" w:cs="Arial"/>
                <w:sz w:val="20"/>
                <w:szCs w:val="20"/>
              </w:rPr>
              <w:t xml:space="preserve"> </w:t>
            </w:r>
          </w:p>
        </w:tc>
        <w:tc>
          <w:tcPr>
            <w:tcW w:w="1197" w:type="pct"/>
            <w:tcBorders>
              <w:left w:val="nil"/>
              <w:bottom w:val="nil"/>
            </w:tcBorders>
          </w:tcPr>
          <w:p w14:paraId="7A1D541A"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7F247C70" w14:textId="77777777" w:rsidTr="00BC5EDE">
        <w:tc>
          <w:tcPr>
            <w:tcW w:w="3803" w:type="pct"/>
            <w:tcBorders>
              <w:top w:val="nil"/>
              <w:bottom w:val="nil"/>
              <w:right w:val="nil"/>
            </w:tcBorders>
          </w:tcPr>
          <w:p w14:paraId="2793C892" w14:textId="648E92FD"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r w:rsidR="00D2477D">
              <w:rPr>
                <w:rFonts w:ascii="Arial" w:hAnsi="Arial" w:cs="Arial"/>
                <w:sz w:val="20"/>
                <w:szCs w:val="20"/>
              </w:rPr>
              <w:t xml:space="preserve"> </w:t>
            </w:r>
            <w:r>
              <w:rPr>
                <w:rFonts w:ascii="Arial" w:hAnsi="Arial" w:cs="Arial"/>
                <w:sz w:val="20"/>
                <w:szCs w:val="20"/>
              </w:rPr>
              <w:t>8</w:t>
            </w:r>
          </w:p>
        </w:tc>
        <w:tc>
          <w:tcPr>
            <w:tcW w:w="1197" w:type="pct"/>
            <w:tcBorders>
              <w:top w:val="nil"/>
              <w:left w:val="nil"/>
              <w:bottom w:val="nil"/>
            </w:tcBorders>
          </w:tcPr>
          <w:p w14:paraId="6B8241D5"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4365D76C" w14:textId="77777777" w:rsidTr="00BC5EDE">
        <w:tc>
          <w:tcPr>
            <w:tcW w:w="3803" w:type="pct"/>
            <w:tcBorders>
              <w:top w:val="nil"/>
              <w:bottom w:val="nil"/>
              <w:right w:val="nil"/>
            </w:tcBorders>
          </w:tcPr>
          <w:p w14:paraId="35C6E2D4" w14:textId="50387E3C"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Posjećena odjeljenja:</w:t>
            </w:r>
            <w:r w:rsidR="00D2477D">
              <w:rPr>
                <w:rFonts w:ascii="Arial" w:hAnsi="Arial" w:cs="Arial"/>
                <w:sz w:val="20"/>
                <w:szCs w:val="20"/>
              </w:rPr>
              <w:t xml:space="preserve"> </w:t>
            </w:r>
            <w:r>
              <w:rPr>
                <w:rFonts w:ascii="Arial" w:hAnsi="Arial" w:cs="Arial"/>
                <w:sz w:val="20"/>
                <w:szCs w:val="20"/>
              </w:rPr>
              <w:t>S2H; S4G; S1G, H; S3G</w:t>
            </w:r>
            <w:r w:rsidR="00BD2958">
              <w:rPr>
                <w:rFonts w:ascii="Arial" w:hAnsi="Arial" w:cs="Arial"/>
                <w:sz w:val="20"/>
                <w:szCs w:val="20"/>
              </w:rPr>
              <w:t xml:space="preserve"> I </w:t>
            </w:r>
            <w:r>
              <w:rPr>
                <w:rFonts w:ascii="Arial" w:hAnsi="Arial" w:cs="Arial"/>
                <w:sz w:val="20"/>
                <w:szCs w:val="20"/>
              </w:rPr>
              <w:t>S1G</w:t>
            </w:r>
          </w:p>
        </w:tc>
        <w:tc>
          <w:tcPr>
            <w:tcW w:w="1197" w:type="pct"/>
            <w:tcBorders>
              <w:top w:val="nil"/>
              <w:left w:val="nil"/>
              <w:bottom w:val="nil"/>
            </w:tcBorders>
          </w:tcPr>
          <w:p w14:paraId="29F8A886"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62ABF00C" w14:textId="77777777" w:rsidTr="00BC5EDE">
        <w:tc>
          <w:tcPr>
            <w:tcW w:w="3803" w:type="pct"/>
            <w:tcBorders>
              <w:top w:val="nil"/>
              <w:right w:val="nil"/>
            </w:tcBorders>
          </w:tcPr>
          <w:p w14:paraId="350633A9" w14:textId="648A3A6F" w:rsidR="00BC5EDE" w:rsidRPr="006B1D65" w:rsidRDefault="00BC5EDE" w:rsidP="000032D8">
            <w:pPr>
              <w:spacing w:line="276" w:lineRule="auto"/>
              <w:rPr>
                <w:rFonts w:ascii="Arial" w:hAnsi="Arial" w:cs="Arial"/>
                <w:sz w:val="20"/>
                <w:szCs w:val="20"/>
              </w:rPr>
            </w:pPr>
            <w:r w:rsidRPr="006B1D65">
              <w:rPr>
                <w:rFonts w:ascii="Arial" w:hAnsi="Arial" w:cs="Arial"/>
                <w:sz w:val="20"/>
                <w:szCs w:val="20"/>
              </w:rPr>
              <w:t>Broj posjećenih časova:</w:t>
            </w:r>
            <w:r w:rsidR="00D2477D">
              <w:rPr>
                <w:rFonts w:ascii="Arial" w:hAnsi="Arial" w:cs="Arial"/>
                <w:sz w:val="20"/>
                <w:szCs w:val="20"/>
              </w:rPr>
              <w:t xml:space="preserve"> </w:t>
            </w:r>
            <w:r>
              <w:rPr>
                <w:rFonts w:ascii="Arial" w:hAnsi="Arial" w:cs="Arial"/>
                <w:sz w:val="20"/>
                <w:szCs w:val="20"/>
              </w:rPr>
              <w:t>10</w:t>
            </w:r>
          </w:p>
        </w:tc>
        <w:tc>
          <w:tcPr>
            <w:tcW w:w="1197" w:type="pct"/>
            <w:tcBorders>
              <w:top w:val="nil"/>
              <w:left w:val="nil"/>
            </w:tcBorders>
          </w:tcPr>
          <w:p w14:paraId="49F8A3AD" w14:textId="77777777" w:rsidR="00BC5EDE" w:rsidRPr="006B1D65" w:rsidRDefault="00BC5EDE" w:rsidP="000032D8">
            <w:pPr>
              <w:spacing w:line="276" w:lineRule="auto"/>
              <w:rPr>
                <w:rFonts w:ascii="Arial" w:hAnsi="Arial" w:cs="Arial"/>
                <w:sz w:val="20"/>
                <w:szCs w:val="20"/>
              </w:rPr>
            </w:pPr>
          </w:p>
        </w:tc>
      </w:tr>
    </w:tbl>
    <w:p w14:paraId="7924F225" w14:textId="77777777" w:rsidR="00BC5EDE" w:rsidRPr="008650ED" w:rsidRDefault="00BC5EDE" w:rsidP="00BC5EDE">
      <w:pPr>
        <w:spacing w:after="0" w:line="276" w:lineRule="auto"/>
        <w:rPr>
          <w:rFonts w:ascii="Arial" w:hAnsi="Arial" w:cs="Arial"/>
          <w:sz w:val="8"/>
          <w:szCs w:val="8"/>
        </w:rPr>
      </w:pPr>
    </w:p>
    <w:bookmarkStart w:id="12" w:name="_MON_1805708200"/>
    <w:bookmarkEnd w:id="12"/>
    <w:p w14:paraId="196A63F7" w14:textId="23D9F423" w:rsidR="00BC5EDE" w:rsidRPr="0044312C" w:rsidRDefault="0048331E" w:rsidP="00BC5EDE">
      <w:pPr>
        <w:spacing w:after="0" w:line="276" w:lineRule="auto"/>
        <w:rPr>
          <w:rFonts w:ascii="Arial" w:hAnsi="Arial" w:cs="Arial"/>
        </w:rPr>
      </w:pPr>
      <w:r w:rsidRPr="0044312C">
        <w:rPr>
          <w:rFonts w:ascii="Arial" w:hAnsi="Arial" w:cs="Arial"/>
        </w:rPr>
        <w:object w:dxaOrig="13725" w:dyaOrig="4140" w14:anchorId="51E58108">
          <v:shape id="_x0000_i1031" type="#_x0000_t75" style="width:454.5pt;height:132.7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820988683" r:id="rId22"/>
        </w:object>
      </w:r>
    </w:p>
    <w:p w14:paraId="2189AB36" w14:textId="77777777" w:rsidR="00BC5EDE" w:rsidRPr="008650ED" w:rsidRDefault="00BC5EDE" w:rsidP="00BC5EDE">
      <w:pPr>
        <w:spacing w:after="0" w:line="276" w:lineRule="auto"/>
        <w:rPr>
          <w:rFonts w:ascii="Arial" w:hAnsi="Arial"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BC5EDE" w:rsidRPr="00D2477D" w14:paraId="1BB98287" w14:textId="77777777" w:rsidTr="00D2477D">
        <w:trPr>
          <w:cantSplit/>
          <w:trHeight w:val="20"/>
        </w:trPr>
        <w:tc>
          <w:tcPr>
            <w:tcW w:w="432" w:type="pct"/>
            <w:shd w:val="clear" w:color="auto" w:fill="auto"/>
          </w:tcPr>
          <w:p w14:paraId="3979FE19" w14:textId="77777777" w:rsidR="00BC5EDE" w:rsidRPr="00D2477D" w:rsidRDefault="00BC5EDE" w:rsidP="000032D8">
            <w:pPr>
              <w:spacing w:line="276" w:lineRule="auto"/>
              <w:jc w:val="both"/>
              <w:rPr>
                <w:rFonts w:asciiTheme="majorHAnsi" w:hAnsiTheme="majorHAnsi" w:cstheme="majorHAnsi"/>
                <w:bCs/>
                <w:sz w:val="24"/>
                <w:szCs w:val="24"/>
              </w:rPr>
            </w:pPr>
            <w:r w:rsidRPr="00D2477D">
              <w:rPr>
                <w:rFonts w:asciiTheme="majorHAnsi" w:hAnsiTheme="majorHAnsi" w:cstheme="majorHAnsi"/>
                <w:bCs/>
                <w:sz w:val="24"/>
                <w:szCs w:val="24"/>
              </w:rPr>
              <w:t xml:space="preserve">R.br. </w:t>
            </w:r>
          </w:p>
        </w:tc>
        <w:tc>
          <w:tcPr>
            <w:tcW w:w="4568" w:type="pct"/>
            <w:shd w:val="clear" w:color="auto" w:fill="auto"/>
          </w:tcPr>
          <w:p w14:paraId="1815E9DD" w14:textId="77777777" w:rsidR="00BC5EDE" w:rsidRPr="00D2477D" w:rsidRDefault="00BC5EDE" w:rsidP="000032D8">
            <w:pPr>
              <w:spacing w:line="276" w:lineRule="auto"/>
              <w:jc w:val="both"/>
              <w:rPr>
                <w:rFonts w:asciiTheme="majorHAnsi" w:hAnsiTheme="majorHAnsi" w:cstheme="majorHAnsi"/>
                <w:bCs/>
                <w:sz w:val="24"/>
                <w:szCs w:val="24"/>
              </w:rPr>
            </w:pPr>
            <w:r w:rsidRPr="00D2477D">
              <w:rPr>
                <w:rFonts w:asciiTheme="majorHAnsi" w:hAnsiTheme="majorHAnsi" w:cstheme="majorHAnsi"/>
                <w:bCs/>
                <w:sz w:val="24"/>
                <w:szCs w:val="24"/>
              </w:rPr>
              <w:t>Obrazloženje</w:t>
            </w:r>
          </w:p>
        </w:tc>
      </w:tr>
      <w:tr w:rsidR="00BC5EDE" w:rsidRPr="00D2477D" w14:paraId="3AFF593F" w14:textId="77777777" w:rsidTr="00D2477D">
        <w:trPr>
          <w:cantSplit/>
          <w:trHeight w:val="20"/>
        </w:trPr>
        <w:tc>
          <w:tcPr>
            <w:tcW w:w="432" w:type="pct"/>
            <w:shd w:val="clear" w:color="auto" w:fill="auto"/>
          </w:tcPr>
          <w:p w14:paraId="36D13435" w14:textId="77777777" w:rsidR="00BC5EDE" w:rsidRPr="00D2477D" w:rsidRDefault="00BC5EDE" w:rsidP="000032D8">
            <w:pPr>
              <w:spacing w:line="276" w:lineRule="auto"/>
              <w:jc w:val="both"/>
              <w:rPr>
                <w:rFonts w:asciiTheme="majorHAnsi" w:hAnsiTheme="majorHAnsi" w:cstheme="majorHAnsi"/>
                <w:bCs/>
                <w:sz w:val="24"/>
                <w:szCs w:val="24"/>
              </w:rPr>
            </w:pPr>
            <w:r w:rsidRPr="00D2477D">
              <w:rPr>
                <w:rFonts w:asciiTheme="majorHAnsi" w:hAnsiTheme="majorHAnsi" w:cstheme="majorHAnsi"/>
                <w:bCs/>
                <w:sz w:val="24"/>
                <w:szCs w:val="24"/>
              </w:rPr>
              <w:t>stand.</w:t>
            </w:r>
          </w:p>
        </w:tc>
        <w:tc>
          <w:tcPr>
            <w:tcW w:w="4568" w:type="pct"/>
            <w:vMerge w:val="restart"/>
            <w:shd w:val="clear" w:color="auto" w:fill="auto"/>
          </w:tcPr>
          <w:p w14:paraId="521B153E" w14:textId="1FCB11DA"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Obrazovni program Elektrotehničar elektronskih komunikacija realizuje se u četiri odjeljenja, po jedno u sva četiri razreda. Odjeljenje S1G, H je kombinovano sa obrazovnim programima Elektrotehničar elektronskih komunikacija i Elektrotehničar elektronike sa 24 upisana učenika, od čega njih 5 na obrazovnom programu Elektrotehničar elektronskih komunikacija. U ostala 3 odjeljenja broj upisanih učenika je: 9 u odjeljenju S2H, 12 u odjeljenju S3G i 12 učenika u odjeljenju S4G. Zbog prestanka svojstva redovnog učenika određenom broju učenika sada ih trenutno na obrazovnom programu Elektrotehničar elektronskih komunikacija ima 29 učenika. U odjeljenjima u kojima se realizuje obrazovni programi Elektrotehničar elektronskih komunikacija nema učenika sa posebnim obrazovnim potrebama. Nastavnici planiraju obavezni dio modula u skladu sa ishodima učenja.</w:t>
            </w:r>
          </w:p>
          <w:p w14:paraId="740ACDD4" w14:textId="0892B5F5"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Raspored časova je blagovremeno urađen i istaknut vodeći računa o nastavnom planu i pedagoškim normama. Obuhvaćeni su svi moduli predviđeni obrazovnim programom. U realizaciji pojedinih modula odjeljenja se dijele na grupe za određeni oblik nastave kao što je definisano u samom obrazovnom programu. Raspored časova je fiksan i ne mijenja se na nedjeljnom nivou što otežava realizaciju nastave. </w:t>
            </w:r>
          </w:p>
          <w:p w14:paraId="5D8723D7" w14:textId="0441999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Nastava se planira u skladu sa zahtjevima obrazovnog programa. Godišnje i operativno planiranje je usklađeno sa modularizovanim obrazovnim programima, teme pravilno raspoređene po obimu i predznanju učenika, ali se ne vodi napomena o realizaciji. Navedeni planovi rada nisu potpisani od strane koordinatora za realizaciju obrazovnog programa i pedagoga. Za određene module nema planova u registratoru što znači da nisu još uvijek predati koordinatoru za praćenje i implementaciju obrazovnog programa.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A74555" w:rsidRPr="00D2477D">
              <w:rPr>
                <w:rFonts w:asciiTheme="majorHAnsi" w:hAnsiTheme="majorHAnsi" w:cstheme="majorHAnsi"/>
                <w:sz w:val="24"/>
                <w:szCs w:val="24"/>
                <w:lang w:val="sr-Latn-ME"/>
              </w:rPr>
              <w:t>t</w:t>
            </w:r>
            <w:r w:rsidRPr="00D2477D">
              <w:rPr>
                <w:rFonts w:asciiTheme="majorHAnsi" w:hAnsiTheme="majorHAnsi" w:cstheme="majorHAnsi"/>
                <w:sz w:val="24"/>
                <w:szCs w:val="24"/>
                <w:lang w:val="sr-Latn-ME"/>
              </w:rPr>
              <w:t>vima za izradu godišnjeg plana i plana realizacije ishoda učenja</w:t>
            </w:r>
            <w:r w:rsidR="00F95147" w:rsidRPr="00D2477D">
              <w:rPr>
                <w:rFonts w:asciiTheme="majorHAnsi" w:hAnsiTheme="majorHAnsi" w:cstheme="majorHAnsi"/>
                <w:sz w:val="24"/>
                <w:szCs w:val="24"/>
                <w:lang w:val="sr-Latn-ME"/>
              </w:rPr>
              <w:t>.</w:t>
            </w:r>
            <w:r w:rsidRPr="00D2477D">
              <w:rPr>
                <w:rFonts w:asciiTheme="majorHAnsi" w:hAnsiTheme="majorHAnsi" w:cstheme="majorHAnsi"/>
                <w:sz w:val="24"/>
                <w:szCs w:val="24"/>
                <w:lang w:val="sr-Latn-ME"/>
              </w:rPr>
              <w:t xml:space="preserve"> Nastavnici posjeduju planove dopunske i dodatne nastave. Nastavnici imaju lični plan profesionalnog razvoja – LPPR. </w:t>
            </w:r>
          </w:p>
          <w:p w14:paraId="2476E99D"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lastRenderedPageBreak/>
              <w:t xml:space="preserve">Nastavnici djelimično planiraju međupredmetne teme i otvoreni dio modula. Slobodne i vannastavne aktivnosti se uglavnom planiraju, ali uvidom u pedagošku dokumentaciju čest je slučaj da se ne vodi evidencija o njihovoj realizaciji. Učenici se opredjeljuju za izbornu nastavu koja se realizuje u skladu sa programom. Časovi izborne nastave se redovno održavaju. </w:t>
            </w:r>
          </w:p>
          <w:p w14:paraId="00ED0534" w14:textId="543A2978"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Nastavnici uglavnom posjeduju pisanu pripremu za čas. Pisane pripreme su uglavnom sadržajno i metodički osmišljene. U nekim pripremama definisana aktivnost suštinski ne odgovara onome što se radilo na času. Jedan nastavnik nije imao pripremu za čas, a kako se sadržaj aktivnosti prema trenutnim preporukama ne mora upisivati u odjeljenjskoj knjizi, teško je bilo pratiti tok časa sa metodičko-didaktičkog aspekta. Pisane pripreme su uglavnom pisane prema obrascu (templejtu) koji je predložio Centar za stručno obrazovanje. </w:t>
            </w:r>
          </w:p>
          <w:p w14:paraId="1FED5537" w14:textId="63ADE92E"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Evidencija o ocjenjivanju vrši se u odjeljen</w:t>
            </w:r>
            <w:r w:rsidR="0081608F" w:rsidRPr="00D2477D">
              <w:rPr>
                <w:rFonts w:asciiTheme="majorHAnsi" w:hAnsiTheme="majorHAnsi" w:cstheme="majorHAnsi"/>
                <w:sz w:val="24"/>
                <w:szCs w:val="24"/>
                <w:lang w:val="sr-Latn-ME"/>
              </w:rPr>
              <w:t>j</w:t>
            </w:r>
            <w:r w:rsidRPr="00D2477D">
              <w:rPr>
                <w:rFonts w:asciiTheme="majorHAnsi" w:hAnsiTheme="majorHAnsi" w:cstheme="majorHAnsi"/>
                <w:sz w:val="24"/>
                <w:szCs w:val="24"/>
                <w:lang w:val="sr-Latn-ME"/>
              </w:rPr>
              <w:t>skoj knjizi, dok o ostalim aktivnostima učenika (praktična nastava, vježbe, doma</w:t>
            </w:r>
            <w:r w:rsidR="00BA0168" w:rsidRPr="00D2477D">
              <w:rPr>
                <w:rFonts w:asciiTheme="majorHAnsi" w:hAnsiTheme="majorHAnsi" w:cstheme="majorHAnsi"/>
                <w:sz w:val="24"/>
                <w:szCs w:val="24"/>
                <w:lang w:val="sr-Latn-ME"/>
              </w:rPr>
              <w:t>ć</w:t>
            </w:r>
            <w:r w:rsidRPr="00D2477D">
              <w:rPr>
                <w:rFonts w:asciiTheme="majorHAnsi" w:hAnsiTheme="majorHAnsi" w:cstheme="majorHAnsi"/>
                <w:sz w:val="24"/>
                <w:szCs w:val="24"/>
                <w:lang w:val="sr-Latn-ME"/>
              </w:rPr>
              <w:t xml:space="preserve">i zadaci i dr.), nastavnici vode internu evidenciju. </w:t>
            </w:r>
          </w:p>
          <w:p w14:paraId="6EEAD0BB" w14:textId="6D5391DA"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Stručni aktiv vodi zapisnike sa održanih sjednica. Sveska aktiva je zajednička za sve obrazovne programe, područja rada Elektrotehnika i Informacione tehnologije, osim</w:t>
            </w:r>
            <w:r w:rsidR="0043596A" w:rsidRPr="00D2477D">
              <w:rPr>
                <w:rFonts w:asciiTheme="majorHAnsi" w:hAnsiTheme="majorHAnsi" w:cstheme="majorHAnsi"/>
                <w:sz w:val="24"/>
                <w:szCs w:val="24"/>
                <w:lang w:val="sr-Latn-ME"/>
              </w:rPr>
              <w:t xml:space="preserve"> za</w:t>
            </w:r>
            <w:r w:rsidRPr="00D2477D">
              <w:rPr>
                <w:rFonts w:asciiTheme="majorHAnsi" w:hAnsiTheme="majorHAnsi" w:cstheme="majorHAnsi"/>
                <w:sz w:val="24"/>
                <w:szCs w:val="24"/>
                <w:lang w:val="sr-Latn-ME"/>
              </w:rPr>
              <w:t xml:space="preserve"> obrazovn</w:t>
            </w:r>
            <w:r w:rsidR="0043596A" w:rsidRPr="00D2477D">
              <w:rPr>
                <w:rFonts w:asciiTheme="majorHAnsi" w:hAnsiTheme="majorHAnsi" w:cstheme="majorHAnsi"/>
                <w:sz w:val="24"/>
                <w:szCs w:val="24"/>
                <w:lang w:val="sr-Latn-ME"/>
              </w:rPr>
              <w:t>e</w:t>
            </w:r>
            <w:r w:rsidRPr="00D2477D">
              <w:rPr>
                <w:rFonts w:asciiTheme="majorHAnsi" w:hAnsiTheme="majorHAnsi" w:cstheme="majorHAnsi"/>
                <w:sz w:val="24"/>
                <w:szCs w:val="24"/>
                <w:lang w:val="sr-Latn-ME"/>
              </w:rPr>
              <w:t xml:space="preserve"> program</w:t>
            </w:r>
            <w:r w:rsidR="0043596A" w:rsidRPr="00D2477D">
              <w:rPr>
                <w:rFonts w:asciiTheme="majorHAnsi" w:hAnsiTheme="majorHAnsi" w:cstheme="majorHAnsi"/>
                <w:sz w:val="24"/>
                <w:szCs w:val="24"/>
                <w:lang w:val="sr-Latn-ME"/>
              </w:rPr>
              <w:t>e</w:t>
            </w:r>
            <w:r w:rsidRPr="00D2477D">
              <w:rPr>
                <w:rFonts w:asciiTheme="majorHAnsi" w:hAnsiTheme="majorHAnsi" w:cstheme="majorHAnsi"/>
                <w:sz w:val="24"/>
                <w:szCs w:val="24"/>
                <w:lang w:val="sr-Latn-ME"/>
              </w:rPr>
              <w:t xml:space="preserve"> Elektrotehničar energetike i Elektroinstalater. Sveska aktiva se vodi sa zapisnicima koji se dijelom ispisuju, a određene stavke štampaju. Plan rada Stručnog aktiva je jasan, ali nedovoljno usmjeren na poboljšanje vaspitno-obrazovnog procesa i ostale razvojne aktivnosti. U okviru zapisnika se ne nalaze podaci o uspjehu učenika na klasifikacionim periodima po modulima i nastavnicima (ovi podaci se čuvaju u elektronskoj formi). U zapisnicima se samo u jednom slučaju navodi planiranje dopunske i dodatne nastave, ali nema detaljnijeg izvještaja i analize o efektima njihove realizacije i njihovom uticaju na poboljšanje uspjeha učenika, što dovodi do zaključka da se ovi časovi djelimično planiraju, ali ne izvode. Na pitanje učenika o održavanju časova dopunske i dodatne nastave komentari su uglavnom da se isti ne drže. Treba isplanirati dodatni i veći broj aktivnosti za podsticanje proširivanja znanja nadarenim učenicima. U određenom dijelu isplanirani časovi hospitacije, ali nema jasnog izvještaja o zaključcima sa posjećenih časova, a što bi dodatno uticalo na poboljšanje kvaliteta nastave. U svesci aktiva se ne vodi evidencija o potrebnim nastavnim sredstvima u cilju nabavke opreme koja nedostaje.</w:t>
            </w:r>
          </w:p>
          <w:p w14:paraId="415692A7" w14:textId="77777777" w:rsidR="00BC5EDE" w:rsidRPr="00D2477D" w:rsidRDefault="00BC5EDE" w:rsidP="005C66D6">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Nastavnici koriste udžbenike za module za koje su isti napisani, ali koriste i interne štampane materijale koji su dostupni učenicima. </w:t>
            </w:r>
          </w:p>
          <w:p w14:paraId="3144E484" w14:textId="77777777" w:rsidR="00BC5EDE" w:rsidRPr="00D2477D" w:rsidRDefault="00BC5EDE" w:rsidP="005C66D6">
            <w:pPr>
              <w:rPr>
                <w:rFonts w:asciiTheme="majorHAnsi" w:hAnsiTheme="majorHAnsi" w:cstheme="majorHAnsi"/>
                <w:sz w:val="24"/>
                <w:szCs w:val="24"/>
                <w:lang w:val="sr-Latn-ME"/>
              </w:rPr>
            </w:pPr>
            <w:r w:rsidRPr="00D2477D">
              <w:rPr>
                <w:rFonts w:asciiTheme="majorHAnsi" w:hAnsiTheme="majorHAnsi" w:cstheme="majorHAnsi"/>
                <w:sz w:val="24"/>
                <w:szCs w:val="24"/>
                <w:lang w:val="sr-Latn-ME"/>
              </w:rPr>
              <w:t>U školi se planiraju različite aktivnosti za izvođenje i praćenje kvaliteta praktičnog obrazovanja. U školi se planiraju različiti oblici saradnje sa poslodavcima. Škola ima dobru saradnju sa Vojskom Crne Gore koja pomaže školi i nastavnicima da dio praktične nastave, koji je predviđen samim obrazovnim programom, realizuju u saradnji sa njima. Organizator praktičnog obrazovanja odlično planira saradnju sa poslodavcima i veoma precizno vodi dokumentaciju vezanu za planiranje realizacije praktične nastave.</w:t>
            </w:r>
          </w:p>
        </w:tc>
      </w:tr>
      <w:tr w:rsidR="00BC5EDE" w:rsidRPr="00D2477D" w14:paraId="42EEC350" w14:textId="77777777" w:rsidTr="00D2477D">
        <w:trPr>
          <w:trHeight w:val="20"/>
        </w:trPr>
        <w:tc>
          <w:tcPr>
            <w:tcW w:w="432" w:type="pct"/>
            <w:shd w:val="clear" w:color="auto" w:fill="auto"/>
          </w:tcPr>
          <w:p w14:paraId="710F8FB0" w14:textId="77777777" w:rsidR="00BC5EDE" w:rsidRPr="00D2477D" w:rsidRDefault="00BC5EDE" w:rsidP="000032D8">
            <w:pPr>
              <w:spacing w:line="276" w:lineRule="auto"/>
              <w:jc w:val="both"/>
              <w:rPr>
                <w:rFonts w:asciiTheme="majorHAnsi" w:hAnsiTheme="majorHAnsi" w:cstheme="majorHAnsi"/>
                <w:sz w:val="24"/>
                <w:szCs w:val="24"/>
              </w:rPr>
            </w:pPr>
            <w:r w:rsidRPr="00D2477D">
              <w:rPr>
                <w:rFonts w:asciiTheme="majorHAnsi" w:hAnsiTheme="majorHAnsi" w:cstheme="majorHAnsi"/>
                <w:bCs/>
                <w:sz w:val="24"/>
                <w:szCs w:val="24"/>
              </w:rPr>
              <w:t xml:space="preserve">1.1. </w:t>
            </w:r>
          </w:p>
        </w:tc>
        <w:tc>
          <w:tcPr>
            <w:tcW w:w="4568" w:type="pct"/>
            <w:vMerge/>
            <w:shd w:val="clear" w:color="auto" w:fill="auto"/>
          </w:tcPr>
          <w:p w14:paraId="7D084FEA" w14:textId="77777777" w:rsidR="00BC5EDE" w:rsidRPr="00D2477D" w:rsidRDefault="00BC5EDE" w:rsidP="000032D8">
            <w:pPr>
              <w:spacing w:line="276" w:lineRule="auto"/>
              <w:rPr>
                <w:rFonts w:asciiTheme="majorHAnsi" w:hAnsiTheme="majorHAnsi" w:cstheme="majorHAnsi"/>
                <w:sz w:val="24"/>
                <w:szCs w:val="24"/>
              </w:rPr>
            </w:pPr>
          </w:p>
        </w:tc>
      </w:tr>
      <w:tr w:rsidR="00BC5EDE" w:rsidRPr="00D2477D" w14:paraId="3555E81D" w14:textId="77777777" w:rsidTr="00D2477D">
        <w:trPr>
          <w:trHeight w:val="20"/>
        </w:trPr>
        <w:tc>
          <w:tcPr>
            <w:tcW w:w="432" w:type="pct"/>
            <w:shd w:val="clear" w:color="auto" w:fill="auto"/>
          </w:tcPr>
          <w:p w14:paraId="5CC79EEA"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71286274" w14:textId="28BD3F42" w:rsidR="00BC5EDE" w:rsidRPr="00D2477D" w:rsidRDefault="00BC5EDE" w:rsidP="000032D8">
            <w:pPr>
              <w:spacing w:line="276" w:lineRule="auto"/>
              <w:rPr>
                <w:rFonts w:asciiTheme="majorHAnsi" w:hAnsiTheme="majorHAnsi" w:cstheme="majorHAnsi"/>
                <w:b/>
                <w:i/>
                <w:sz w:val="24"/>
                <w:szCs w:val="24"/>
              </w:rPr>
            </w:pPr>
            <w:r w:rsidRPr="00D2477D">
              <w:rPr>
                <w:rFonts w:asciiTheme="majorHAnsi" w:hAnsiTheme="majorHAnsi" w:cstheme="majorHAnsi"/>
                <w:b/>
                <w:i/>
                <w:sz w:val="24"/>
                <w:szCs w:val="24"/>
              </w:rPr>
              <w:t>Preporuk</w:t>
            </w:r>
            <w:r w:rsidR="00636D89" w:rsidRPr="00D2477D">
              <w:rPr>
                <w:rFonts w:asciiTheme="majorHAnsi" w:hAnsiTheme="majorHAnsi" w:cstheme="majorHAnsi"/>
                <w:b/>
                <w:i/>
                <w:sz w:val="24"/>
                <w:szCs w:val="24"/>
              </w:rPr>
              <w:t>e</w:t>
            </w:r>
            <w:r w:rsidRPr="00D2477D">
              <w:rPr>
                <w:rFonts w:asciiTheme="majorHAnsi" w:hAnsiTheme="majorHAnsi" w:cstheme="majorHAnsi"/>
                <w:b/>
                <w:i/>
                <w:sz w:val="24"/>
                <w:szCs w:val="24"/>
              </w:rPr>
              <w:t>:</w:t>
            </w:r>
          </w:p>
        </w:tc>
      </w:tr>
      <w:tr w:rsidR="00BC5EDE" w:rsidRPr="00D2477D" w14:paraId="74DDD09E" w14:textId="77777777" w:rsidTr="00D2477D">
        <w:trPr>
          <w:trHeight w:val="20"/>
        </w:trPr>
        <w:tc>
          <w:tcPr>
            <w:tcW w:w="432" w:type="pct"/>
            <w:shd w:val="clear" w:color="auto" w:fill="auto"/>
          </w:tcPr>
          <w:p w14:paraId="3BB670A2" w14:textId="77777777" w:rsidR="00BC5EDE" w:rsidRPr="00D2477D" w:rsidRDefault="00BC5EDE" w:rsidP="000032D8">
            <w:pPr>
              <w:spacing w:line="276" w:lineRule="auto"/>
              <w:rPr>
                <w:rFonts w:asciiTheme="majorHAnsi" w:hAnsiTheme="majorHAnsi" w:cstheme="majorHAnsi"/>
                <w:sz w:val="24"/>
                <w:szCs w:val="24"/>
              </w:rPr>
            </w:pPr>
          </w:p>
        </w:tc>
        <w:tc>
          <w:tcPr>
            <w:tcW w:w="4568" w:type="pct"/>
            <w:shd w:val="clear" w:color="auto" w:fill="auto"/>
          </w:tcPr>
          <w:p w14:paraId="610BD75C" w14:textId="0F77B24B"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Nastavnici u saradnji sa pedagoškom službom da provjere sve planove i isprave uočene nedostatke prema uputstvima za izradu godišnjeg plana rada i plana realizacija ishoda učenja</w:t>
            </w:r>
            <w:r w:rsidR="00B1215B" w:rsidRPr="00D2477D">
              <w:rPr>
                <w:rFonts w:asciiTheme="majorHAnsi" w:eastAsia="Calibri" w:hAnsiTheme="majorHAnsi" w:cstheme="majorHAnsi"/>
                <w:noProof/>
                <w:sz w:val="24"/>
                <w:szCs w:val="24"/>
                <w:lang w:val="hr-HR"/>
              </w:rPr>
              <w:t>.</w:t>
            </w:r>
          </w:p>
          <w:p w14:paraId="1E51BC77"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Godišnje planove i planove realizacije ishoda učenja blagovremeno prekontrolisati od strane stručnih lica i pedagoške službe i istaći zapažanja, komentare i preporuke za unapređenje istih.</w:t>
            </w:r>
          </w:p>
          <w:p w14:paraId="69DD791A"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lastRenderedPageBreak/>
              <w:t>Planirati ogledno-ugledne i časove hospitacije u saradnji sa koleginicama i kolegama u okviru aktiva, pedagoškom službom i upravom škole i voditi odgovarajuće zapisnike o njihovoj realizaciji.</w:t>
            </w:r>
          </w:p>
          <w:p w14:paraId="707BC60A"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Detaljnije planirati časove dopunske i dodatne nastave.</w:t>
            </w:r>
          </w:p>
          <w:p w14:paraId="5769678A"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Planirati organizovanje smislenih sekcija kroz koje bi se proširilo znanje nadarenim učenicima, a što bi poslužilo kao priprema za moguća državna i regionalna takmičenja.</w:t>
            </w:r>
          </w:p>
          <w:p w14:paraId="01B6075B" w14:textId="7DFFA522"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Sjednice aktiva da budu redovnije u cilju boljeg planiranja aktivnosti, analize i bolje implementacije vaspitno-obrazovnog procesa sa sadržajnijim zapisnicima.</w:t>
            </w:r>
          </w:p>
          <w:p w14:paraId="3F44E8F4" w14:textId="77777777" w:rsidR="00BC5EDE" w:rsidRPr="00D2477D" w:rsidRDefault="00BC5EDE"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Planirati interna školska takmičenja iz suštinski bitnih modula ili oblasti koje zahtijevaju poznavanje nastavnog gradiva iz više modula u cilju selekcije i podsticaja nadarenih učenika za proširivanje znanja i istraživanje u struci.</w:t>
            </w:r>
          </w:p>
          <w:p w14:paraId="51A9A9A4" w14:textId="73509F93" w:rsidR="00BC5EDE" w:rsidRPr="00D2477D" w:rsidRDefault="00BC5EDE" w:rsidP="00D2477D">
            <w:pPr>
              <w:pStyle w:val="ListParagraph"/>
              <w:numPr>
                <w:ilvl w:val="0"/>
                <w:numId w:val="25"/>
              </w:numPr>
              <w:ind w:left="318" w:hanging="318"/>
              <w:jc w:val="both"/>
              <w:rPr>
                <w:rFonts w:asciiTheme="majorHAnsi" w:hAnsiTheme="majorHAnsi" w:cstheme="majorHAnsi"/>
                <w:bCs/>
                <w:sz w:val="24"/>
                <w:szCs w:val="24"/>
              </w:rPr>
            </w:pPr>
            <w:r w:rsidRPr="00D2477D">
              <w:rPr>
                <w:rFonts w:asciiTheme="majorHAnsi" w:eastAsia="Calibri" w:hAnsiTheme="majorHAnsi" w:cstheme="majorHAnsi"/>
                <w:noProof/>
                <w:sz w:val="24"/>
                <w:szCs w:val="24"/>
                <w:lang w:val="hr-HR"/>
              </w:rPr>
              <w:t>U saradnji sa pedagoškom službom, odjeljenjskim starješinama i roditeljima dati maksimum kako bi se slučajevi prestanak svojstva</w:t>
            </w:r>
            <w:r w:rsidRPr="00D2477D">
              <w:rPr>
                <w:rFonts w:asciiTheme="majorHAnsi" w:hAnsiTheme="majorHAnsi" w:cstheme="majorHAnsi"/>
                <w:sz w:val="24"/>
                <w:szCs w:val="24"/>
                <w:lang w:val="sr-Latn-ME"/>
              </w:rPr>
              <w:t xml:space="preserve"> redovnog učenika smanjili.</w:t>
            </w:r>
          </w:p>
        </w:tc>
      </w:tr>
      <w:tr w:rsidR="00D2477D" w:rsidRPr="00D2477D" w14:paraId="30148817" w14:textId="77777777" w:rsidTr="00D2477D">
        <w:trPr>
          <w:trHeight w:val="20"/>
        </w:trPr>
        <w:tc>
          <w:tcPr>
            <w:tcW w:w="432" w:type="pct"/>
            <w:shd w:val="clear" w:color="auto" w:fill="auto"/>
          </w:tcPr>
          <w:p w14:paraId="7ABFC1C3" w14:textId="13AB87FF" w:rsidR="00D2477D" w:rsidRPr="00D2477D" w:rsidRDefault="00D2477D" w:rsidP="00D2477D">
            <w:pPr>
              <w:spacing w:line="276" w:lineRule="auto"/>
              <w:rPr>
                <w:rFonts w:asciiTheme="majorHAnsi" w:hAnsiTheme="majorHAnsi" w:cstheme="majorHAnsi"/>
                <w:sz w:val="24"/>
                <w:szCs w:val="24"/>
              </w:rPr>
            </w:pPr>
            <w:r w:rsidRPr="00D2477D">
              <w:rPr>
                <w:rFonts w:asciiTheme="majorHAnsi" w:hAnsiTheme="majorHAnsi" w:cstheme="majorHAnsi"/>
                <w:bCs/>
                <w:sz w:val="24"/>
                <w:szCs w:val="24"/>
              </w:rPr>
              <w:lastRenderedPageBreak/>
              <w:t>1.2.</w:t>
            </w:r>
          </w:p>
        </w:tc>
        <w:tc>
          <w:tcPr>
            <w:tcW w:w="4568" w:type="pct"/>
            <w:shd w:val="clear" w:color="auto" w:fill="auto"/>
          </w:tcPr>
          <w:p w14:paraId="4B4713BC"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Tokom nadzora izvršena je hospitacija na sljedećim modulima: Osnove elektrotehnike I, Osnove računarstva, Uvod u izgradnju elektronske komunikacione infrastrukture, Elektronske komunikacije II, Analogna i digitalna elektronika, Izvođenje telekomunikacionih instalacija, Prenosno-pristupne mreže, Računarske mreže, Bežični komunikacioni sistemi i Projektovanje telekomunikacionih korisničkih sistema. </w:t>
            </w:r>
          </w:p>
          <w:p w14:paraId="00CCFED3"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Časovi su uglavnom strukturirani u skladu sa didaktičko-metodičkim zahtjevima. Instrukcije, pitanja i objašnjenja nastavnika su uglavnom jasna i zasnovana na poznavanju struke. Aktivnosti učenja su usmjerene na ostvarivanje ishoda učenja. Atmosfera na hospitovanim časovima je uglavnom radna i pozitivna, a učenici su motivisani, aktivni i disciplinovani. Na većini časova nastavnici se pridržavaju planirane strukture časa, u skladu sa didaktičko-metodičkim zahtjevima i planiranim časom. Nastava se realizuje, vodeći evidenciju o neodržanim časovima. Uvidom u odjeljenjske knjige u određenom broju slučajeva je evidentirano „čas nije održan“ ili „nastavnik na bolovanju“. Kod jedne nastavnice je bila posjeta na većem broju časova od planiranih jer ona trenutno izvodi određene časove nastavnice koja je na bolovanju. Nastavnike na bolovanju mijenjaju nastavnici iz aktiva, u skladu sa profilom stručne spreme, što je opterećenje istih, zbog velikog broja nastavnih časova. U nekim slučajevima u odsustvu nastavnika ne može se naći zamjena jer svi nastavnici tada imaju svoje časove što utiče na kvalitet vaspitno-obrazovnog procesa. Na posjećenim časovima stručno-teorijske nastave uglavnom su kombinovano korišćeni: interaktivna pametna (smart) tabla, bijela tabla, marker za pisanje, TV ili projektor priključen na računar tako da učenici mogu jasno vidjeti skice i šeme. Učenici na časovima stručno-teorijske nastave uglavnom koriste sveske i olovke. Nastavnici djelimično koriste kombinovane metode i oblike rada, sa akcentom na aktivno učenje. Na posjećenim časovima su kombinovani oblici rada, rad u paru ili grupi uz dominaciju frontalnog oblika gdje su učenici u manjoj ili većoj mjeri učestvovali u diskusiji o obrađivanoj temi odgovarajući sa mjesta ili rješavajući zadatke i crtajući šeme na tabli. Na nekim časovima učenici su bili aktivni odgovarajući sa mjesta na postavljena pitanja ili izlazeći ispred table da urade dio zadatka, čime su nastavnici uspjeli da im drže pažnju i da ih aktiviraju i maksimalno uključe prilikom realizacije novog gradiva koje se nastavlja na prethodno stečeno znanje. Nastavnici su u uvodnom dijelu časa uglavnom obnavljali pređeni dio gradiva uvodeći učenike u novu materiju. Na velikoj većini posjećenih časova nastavnici nisu počeli čas isticanjem cilja, što nije u skladu sa metodičko-didaktičkim normama. Neki časovi stručno-teorijske </w:t>
            </w:r>
            <w:r w:rsidRPr="00D2477D">
              <w:rPr>
                <w:rFonts w:asciiTheme="majorHAnsi" w:hAnsiTheme="majorHAnsi" w:cstheme="majorHAnsi"/>
                <w:sz w:val="24"/>
                <w:szCs w:val="24"/>
                <w:lang w:val="sr-Latn-ME"/>
              </w:rPr>
              <w:lastRenderedPageBreak/>
              <w:t>nastave nisu realizovani u potpunosti kao što je planirano u pripremi, a ovo se posebno ogleda u vremenskoj nesihnronizovanosti planiranog i realizovanog, kao i u nepoklapanju onoga što piše u pripremi i onoga što se zapravo radi na času kada je u pitanju određeni oblik nastave. Na jednom času stručno-teorijske nastave učenici su sedjeli u zadnjim klupama, što može uticati na slabiju uključenost u sadržaj i praćenje novog gradiva, iako je bilo svega 7 učenika na času. Nastavnici koriste udžbenike za određene module, kao i druge materijale u štampanoj i elektronskoj formi za one module za koje nema adekvatan udžbenik napisan u skladu sa novim modularizovanim obrazovnim programom. Neki nastavnici učenicima zadaju domaće zadatke.</w:t>
            </w:r>
          </w:p>
          <w:p w14:paraId="53588ADD"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Na većini časova praktične nastave učenici su bili aktivni i uz asistenciju nastavnika realizovali praktični zadatak koristeći odgovarajuću opremu i softvere za određene simulacije. Na nekim časovima praktične nastave, u nedostatku adekvatne opreme, nastavnici su se snalazili koristeći prezentacije, štampani materijal i radne listove koje su učenici popunjavali tokom časa. Sa konstatacijom da se na časovima koriste prezentacije, audio i video zapisi, panoi i drugi izvori učenja osima udžbenika najveći broj učenika se slaže u potpunosti. U periodu od 14.02. do 17.04.2024. godine 33 učenika iz 3 obrazovna programa nivoa IV1 su održala dio praktične nastave u saradnji sa Vojskom Crne Gore, od čega 5 učenika koji pohađaju obrazovni program Elektrotehničar elektronskih komunikacija. </w:t>
            </w:r>
          </w:p>
          <w:p w14:paraId="29795DE9" w14:textId="3B2EEEB4" w:rsidR="00D2477D" w:rsidRPr="00D2477D" w:rsidRDefault="00D2477D" w:rsidP="00D2477D">
            <w:pPr>
              <w:jc w:val="both"/>
              <w:rPr>
                <w:rFonts w:asciiTheme="majorHAnsi" w:hAnsiTheme="majorHAnsi" w:cstheme="majorHAnsi"/>
                <w:bCs/>
                <w:sz w:val="24"/>
                <w:szCs w:val="24"/>
                <w:lang w:val="hr-HR"/>
              </w:rPr>
            </w:pPr>
            <w:r w:rsidRPr="00D2477D">
              <w:rPr>
                <w:rFonts w:asciiTheme="majorHAnsi" w:hAnsiTheme="majorHAnsi" w:cstheme="majorHAnsi"/>
                <w:sz w:val="24"/>
                <w:szCs w:val="24"/>
                <w:lang w:val="sr-Latn-ME"/>
              </w:rPr>
              <w:t>Škola u nedovoljnoj mjeri raspolaže opremom i komponentama za obrazovni program Elektrotehničar elektronskih komunikacija, posebno za module koji se realizuju u trećem i četvrtom radzredu, što otežava realizaciju svega što je predviđeno tim modulima.</w:t>
            </w:r>
            <w:r w:rsidRPr="00D2477D">
              <w:rPr>
                <w:rFonts w:asciiTheme="majorHAnsi" w:hAnsiTheme="majorHAnsi" w:cstheme="majorHAnsi"/>
                <w:bCs/>
                <w:sz w:val="24"/>
                <w:szCs w:val="24"/>
                <w:lang w:val="hr-HR"/>
              </w:rPr>
              <w:t xml:space="preserve"> </w:t>
            </w:r>
          </w:p>
        </w:tc>
      </w:tr>
      <w:tr w:rsidR="00D2477D" w:rsidRPr="00D2477D" w14:paraId="6CA67FED" w14:textId="77777777" w:rsidTr="00D2477D">
        <w:trPr>
          <w:cantSplit/>
          <w:trHeight w:val="203"/>
        </w:trPr>
        <w:tc>
          <w:tcPr>
            <w:tcW w:w="432" w:type="pct"/>
            <w:shd w:val="clear" w:color="auto" w:fill="FFFFFF" w:themeFill="background1"/>
          </w:tcPr>
          <w:p w14:paraId="7C9927A5" w14:textId="5C53BDF7" w:rsidR="00D2477D" w:rsidRPr="00D2477D" w:rsidRDefault="00D2477D" w:rsidP="00D2477D">
            <w:pPr>
              <w:spacing w:line="276" w:lineRule="auto"/>
              <w:jc w:val="both"/>
              <w:rPr>
                <w:rFonts w:asciiTheme="majorHAnsi" w:hAnsiTheme="majorHAnsi" w:cstheme="majorHAnsi"/>
                <w:bCs/>
                <w:sz w:val="24"/>
                <w:szCs w:val="24"/>
              </w:rPr>
            </w:pPr>
          </w:p>
        </w:tc>
        <w:tc>
          <w:tcPr>
            <w:tcW w:w="4568" w:type="pct"/>
            <w:shd w:val="clear" w:color="auto" w:fill="FFFFFF" w:themeFill="background1"/>
          </w:tcPr>
          <w:p w14:paraId="74911818" w14:textId="25ED496D" w:rsidR="00D2477D" w:rsidRPr="00D2477D" w:rsidRDefault="00D2477D" w:rsidP="00D2477D">
            <w:pPr>
              <w:jc w:val="both"/>
              <w:rPr>
                <w:rFonts w:asciiTheme="majorHAnsi" w:hAnsiTheme="majorHAnsi" w:cstheme="majorHAnsi"/>
                <w:bCs/>
                <w:sz w:val="24"/>
                <w:szCs w:val="24"/>
                <w:lang w:val="hr-HR"/>
              </w:rPr>
            </w:pPr>
            <w:r w:rsidRPr="00D2477D">
              <w:rPr>
                <w:rFonts w:asciiTheme="majorHAnsi" w:hAnsiTheme="majorHAnsi" w:cstheme="majorHAnsi"/>
                <w:b/>
                <w:i/>
                <w:sz w:val="24"/>
                <w:szCs w:val="24"/>
              </w:rPr>
              <w:t>Preporuke:</w:t>
            </w:r>
          </w:p>
        </w:tc>
      </w:tr>
      <w:tr w:rsidR="00D2477D" w:rsidRPr="00D2477D" w14:paraId="55D26962" w14:textId="77777777" w:rsidTr="00D2477D">
        <w:trPr>
          <w:trHeight w:val="20"/>
        </w:trPr>
        <w:tc>
          <w:tcPr>
            <w:tcW w:w="432" w:type="pct"/>
          </w:tcPr>
          <w:p w14:paraId="4A869C36" w14:textId="77777777" w:rsidR="00D2477D" w:rsidRPr="00D2477D" w:rsidRDefault="00D2477D" w:rsidP="00D2477D">
            <w:pPr>
              <w:spacing w:line="276" w:lineRule="auto"/>
              <w:rPr>
                <w:rFonts w:asciiTheme="majorHAnsi" w:hAnsiTheme="majorHAnsi" w:cstheme="majorHAnsi"/>
                <w:sz w:val="24"/>
                <w:szCs w:val="24"/>
              </w:rPr>
            </w:pPr>
          </w:p>
        </w:tc>
        <w:tc>
          <w:tcPr>
            <w:tcW w:w="4568" w:type="pct"/>
            <w:shd w:val="clear" w:color="auto" w:fill="auto"/>
          </w:tcPr>
          <w:p w14:paraId="56E95491"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505E2999"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Neophodno je uvesti i primjenjivati više različitih, novih i savremenih oblika i metoda rada na času sa akcentom na aktivno učenje da bi se podstakli pasivni učenici, razvojem kritičkog mišljenja, istraživačkog duha i kreativnosti kod učenika.</w:t>
            </w:r>
          </w:p>
          <w:p w14:paraId="476EB423"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Formirati smislene sekcije i aktivno raditi sa njima kako bi se proširilo znanje nadarenim učenicima kroz istraživački rad iz stručnih oblasti, a što bi poslužilo kao priprema za moguća državna i regionalna takmičenja.</w:t>
            </w:r>
          </w:p>
          <w:p w14:paraId="7D018F95"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Organizovati i sprovesti interna školska takmičenja iz suštinski bitnih modula ili oblasti koje zahtijevaju poznavanje nastavnog gradiva iz više modula u cilju selekcije i podsticaja nadarenih učenika za proširivanje znanja i istraživanje u struci.</w:t>
            </w:r>
          </w:p>
          <w:p w14:paraId="3FEE4469"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Redovno održavati i sprovesti obaveznu analizu efekata održanih časova dopunske i dodatne nastave.</w:t>
            </w:r>
          </w:p>
          <w:p w14:paraId="32C33E98"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Nastavnicima u skladu sa ponuđenim temama iz kataloga programa stručnog usavršavanja obezbijediti i omogućiti pohađanje seminara vezanih za pedagoške i metodičko-didaktičke oblasti.</w:t>
            </w:r>
          </w:p>
          <w:p w14:paraId="07452DE1" w14:textId="77777777" w:rsidR="00D2477D" w:rsidRPr="00D2477D" w:rsidRDefault="00D2477D" w:rsidP="00D2477D">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Naći rješenje da se smanji broj neodržanih časova i nađe adekvatna zamjena u slučaju bolovanja zaposlenih.</w:t>
            </w:r>
          </w:p>
          <w:p w14:paraId="292399DD" w14:textId="03FDD05B" w:rsidR="00D2477D" w:rsidRPr="00D2477D" w:rsidRDefault="00D2477D" w:rsidP="00D2477D">
            <w:pPr>
              <w:pStyle w:val="ListParagraph"/>
              <w:numPr>
                <w:ilvl w:val="0"/>
                <w:numId w:val="25"/>
              </w:numPr>
              <w:ind w:left="318" w:hanging="318"/>
              <w:jc w:val="both"/>
              <w:rPr>
                <w:rFonts w:asciiTheme="majorHAnsi" w:hAnsiTheme="majorHAnsi" w:cstheme="majorHAnsi"/>
                <w:b/>
                <w:i/>
                <w:sz w:val="24"/>
                <w:szCs w:val="24"/>
              </w:rPr>
            </w:pPr>
            <w:r w:rsidRPr="00D2477D">
              <w:rPr>
                <w:rFonts w:asciiTheme="majorHAnsi" w:hAnsiTheme="majorHAnsi" w:cstheme="majorHAnsi"/>
                <w:sz w:val="24"/>
                <w:szCs w:val="24"/>
                <w:lang w:val="sr-Latn-ME"/>
              </w:rPr>
              <w:t xml:space="preserve">Obezbijediti </w:t>
            </w:r>
            <w:r w:rsidRPr="00D2477D">
              <w:rPr>
                <w:rFonts w:asciiTheme="majorHAnsi" w:eastAsia="Calibri" w:hAnsiTheme="majorHAnsi" w:cstheme="majorHAnsi"/>
                <w:noProof/>
                <w:sz w:val="24"/>
                <w:szCs w:val="24"/>
                <w:lang w:val="hr-HR"/>
              </w:rPr>
              <w:t>kvalitetnu</w:t>
            </w:r>
            <w:r w:rsidRPr="00D2477D">
              <w:rPr>
                <w:rFonts w:asciiTheme="majorHAnsi" w:hAnsiTheme="majorHAnsi" w:cstheme="majorHAnsi"/>
                <w:sz w:val="24"/>
                <w:szCs w:val="24"/>
                <w:lang w:val="sr-Latn-ME"/>
              </w:rPr>
              <w:t xml:space="preserve"> saradnju sa socijalnim partnerima u cilju kvalitetnije realizacije praktične nastave tokom nastavne godine s obzirom da škola nema sve </w:t>
            </w:r>
            <w:r w:rsidRPr="00D2477D">
              <w:rPr>
                <w:rFonts w:asciiTheme="majorHAnsi" w:hAnsiTheme="majorHAnsi" w:cstheme="majorHAnsi"/>
                <w:sz w:val="24"/>
                <w:szCs w:val="24"/>
                <w:lang w:val="sr-Latn-ME"/>
              </w:rPr>
              <w:lastRenderedPageBreak/>
              <w:t>potrebne materijalne uslove za realizaciju praktične nastave iz određenih stručnih modula.</w:t>
            </w:r>
          </w:p>
        </w:tc>
      </w:tr>
      <w:tr w:rsidR="00D2477D" w:rsidRPr="00D2477D" w14:paraId="2C698695" w14:textId="77777777" w:rsidTr="00D2477D">
        <w:trPr>
          <w:cantSplit/>
          <w:trHeight w:val="1277"/>
        </w:trPr>
        <w:tc>
          <w:tcPr>
            <w:tcW w:w="432" w:type="pct"/>
            <w:shd w:val="clear" w:color="auto" w:fill="FFFFFF" w:themeFill="background1"/>
          </w:tcPr>
          <w:p w14:paraId="35F8D4A4" w14:textId="77777777" w:rsidR="00D2477D" w:rsidRPr="00D2477D" w:rsidRDefault="00D2477D" w:rsidP="00D2477D">
            <w:pPr>
              <w:spacing w:line="276" w:lineRule="auto"/>
              <w:jc w:val="both"/>
              <w:rPr>
                <w:rFonts w:asciiTheme="majorHAnsi" w:hAnsiTheme="majorHAnsi" w:cstheme="majorHAnsi"/>
                <w:bCs/>
                <w:sz w:val="24"/>
                <w:szCs w:val="24"/>
              </w:rPr>
            </w:pPr>
            <w:r w:rsidRPr="00D2477D">
              <w:rPr>
                <w:rFonts w:asciiTheme="majorHAnsi" w:hAnsiTheme="majorHAnsi" w:cstheme="majorHAnsi"/>
                <w:bCs/>
                <w:sz w:val="24"/>
                <w:szCs w:val="24"/>
              </w:rPr>
              <w:lastRenderedPageBreak/>
              <w:t xml:space="preserve">1.3. </w:t>
            </w:r>
          </w:p>
        </w:tc>
        <w:tc>
          <w:tcPr>
            <w:tcW w:w="4568" w:type="pct"/>
            <w:shd w:val="clear" w:color="auto" w:fill="FFFFFF" w:themeFill="background1"/>
          </w:tcPr>
          <w:p w14:paraId="43E328C8" w14:textId="77777777" w:rsidR="00D2477D" w:rsidRPr="00D2477D" w:rsidRDefault="00D2477D" w:rsidP="00D2477D">
            <w:pPr>
              <w:jc w:val="both"/>
              <w:rPr>
                <w:rFonts w:asciiTheme="majorHAnsi" w:hAnsiTheme="majorHAnsi" w:cstheme="majorHAnsi"/>
                <w:sz w:val="24"/>
                <w:szCs w:val="24"/>
                <w:lang w:val="sr-Latn-ME"/>
              </w:rPr>
            </w:pPr>
            <w:r w:rsidRPr="00D2477D">
              <w:rPr>
                <w:rFonts w:asciiTheme="majorHAnsi" w:hAnsiTheme="majorHAnsi" w:cstheme="majorHAnsi"/>
                <w:sz w:val="24"/>
                <w:szCs w:val="24"/>
                <w:lang w:val="sr-Latn-ME"/>
              </w:rPr>
              <w:t xml:space="preserve">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sl.). Na konstataciju da u toku jednog klasifikacionog perioda nastavnik vrši provjeru znanja na više načina (usmene i pisane provjere, zalaganje na času...) učenici se skoro u potpunosti slažu (71% učenika se slaže u potpunosti, a djelimično se slaže 22% učenika). Na konstataciju da se na kontrolnim i pismenim zadacima provjerava ono što je objašnjeno i vježbano učenici se uglavnom slažu (63% učenika se slaže u potpunosti, a djelimično se slaže 29% učenika). Sa konstatacijom da nastavnici daju ocjenu javno u učionici i obrazlažu je učenici se skoro u potpunosti slažu (75% učenika se slaže u potpunosti, a djelimično se slaže 19% učenika). Vrednuju se svi aspekti nastave, a djelimično i zalaganje učenika na času. Nastavnici uglavnom redovno provjeravaju dostignutost znanja i vještina učenika i vrednuju sa odgovarajućom ocjenom. Nastavnici primjenjuju utvđene kriterijume ocjenjivanja i učenicima obrazlažu date ocjene. Nastavnici nisu usaglasili kriterijume ocjenjivanja u okviru Stručnog aktiva, u skladu sa specifičnostima učenika i drugim okolnostima. Nastavnici pružaju blagovremene povratne informacije učenicima o njihovim postignućima. Na posjećenim časovima nastavnici na kraju časa uglavnom ne vrednuju aktivnosti i rad učenika što može uticati na smanjeno interesovanje učenika za aktivnosti i rad na časovima. </w:t>
            </w:r>
          </w:p>
          <w:p w14:paraId="7CA04AFB" w14:textId="46FC8E66" w:rsidR="00D2477D" w:rsidRPr="00D2477D" w:rsidRDefault="00D2477D" w:rsidP="00D2477D">
            <w:pPr>
              <w:jc w:val="both"/>
              <w:rPr>
                <w:rFonts w:asciiTheme="majorHAnsi" w:hAnsiTheme="majorHAnsi" w:cstheme="majorHAnsi"/>
                <w:sz w:val="24"/>
                <w:szCs w:val="24"/>
              </w:rPr>
            </w:pPr>
            <w:r w:rsidRPr="00D2477D">
              <w:rPr>
                <w:rFonts w:asciiTheme="majorHAnsi" w:hAnsiTheme="majorHAnsi" w:cstheme="majorHAnsi"/>
                <w:sz w:val="24"/>
                <w:szCs w:val="24"/>
                <w:lang w:val="sr-Latn-ME"/>
              </w:rPr>
              <w:t>Uvidom u odjeljenjsku knjigu uočene su određene nepravilnosti prilikom ocjenjivanja kao što je upisivanje ocjena običnom olovkom, zaokruživanje ocjena, brisanje korektorom, upisivanje znakova +, - i slično. Iz određenih stručnih modula još nema evidentiranih ocjena za pređene ishode iako se kod pojedinih modula radi već četvrti ili peti ishod učenja. Iz jednog stručnog modula već se radi ishod 5, a samo je ocijenjen ishod 1 i ovo može uticati na veću pasivnost učenika i suprotno je pozitivnim pedagoškim normama. Kod određenog broja učenika iz nekih stručnih modula još nema ocjena iako je realizacija određenih ishoda davno završena i uveliko se realizuje sljedeći ishod.</w:t>
            </w:r>
          </w:p>
        </w:tc>
      </w:tr>
      <w:tr w:rsidR="00D2477D" w:rsidRPr="00D2477D" w14:paraId="6D3F8DE3" w14:textId="77777777" w:rsidTr="00D2477D">
        <w:trPr>
          <w:trHeight w:val="20"/>
        </w:trPr>
        <w:tc>
          <w:tcPr>
            <w:tcW w:w="432" w:type="pct"/>
          </w:tcPr>
          <w:p w14:paraId="675CBE4B" w14:textId="77777777" w:rsidR="00D2477D" w:rsidRPr="00D2477D" w:rsidRDefault="00D2477D" w:rsidP="00D2477D">
            <w:pPr>
              <w:spacing w:line="276" w:lineRule="auto"/>
              <w:rPr>
                <w:rFonts w:asciiTheme="majorHAnsi" w:hAnsiTheme="majorHAnsi" w:cstheme="majorHAnsi"/>
                <w:sz w:val="24"/>
                <w:szCs w:val="24"/>
              </w:rPr>
            </w:pPr>
          </w:p>
        </w:tc>
        <w:tc>
          <w:tcPr>
            <w:tcW w:w="4568" w:type="pct"/>
            <w:shd w:val="clear" w:color="auto" w:fill="auto"/>
          </w:tcPr>
          <w:p w14:paraId="6BFD3DFA" w14:textId="54625273" w:rsidR="00D2477D" w:rsidRPr="00D2477D" w:rsidRDefault="00D2477D" w:rsidP="00D2477D">
            <w:pPr>
              <w:spacing w:line="276" w:lineRule="auto"/>
              <w:rPr>
                <w:rFonts w:asciiTheme="majorHAnsi" w:hAnsiTheme="majorHAnsi" w:cstheme="majorHAnsi"/>
                <w:sz w:val="24"/>
                <w:szCs w:val="24"/>
              </w:rPr>
            </w:pPr>
            <w:r w:rsidRPr="00D2477D">
              <w:rPr>
                <w:rFonts w:asciiTheme="majorHAnsi" w:hAnsiTheme="majorHAnsi" w:cstheme="majorHAnsi"/>
                <w:b/>
                <w:i/>
                <w:sz w:val="24"/>
                <w:szCs w:val="24"/>
              </w:rPr>
              <w:t>Preporuke</w:t>
            </w:r>
            <w:r w:rsidRPr="00D2477D">
              <w:rPr>
                <w:rFonts w:asciiTheme="majorHAnsi" w:hAnsiTheme="majorHAnsi" w:cstheme="majorHAnsi"/>
                <w:sz w:val="24"/>
                <w:szCs w:val="24"/>
              </w:rPr>
              <w:t>:</w:t>
            </w:r>
          </w:p>
        </w:tc>
      </w:tr>
      <w:tr w:rsidR="00D2477D" w:rsidRPr="00D2477D" w14:paraId="6995FDBA" w14:textId="77777777" w:rsidTr="00C41865">
        <w:trPr>
          <w:trHeight w:val="3011"/>
        </w:trPr>
        <w:tc>
          <w:tcPr>
            <w:tcW w:w="432" w:type="pct"/>
          </w:tcPr>
          <w:p w14:paraId="3A333739" w14:textId="77777777" w:rsidR="00D2477D" w:rsidRPr="00D2477D" w:rsidRDefault="00D2477D" w:rsidP="00D2477D">
            <w:pPr>
              <w:spacing w:line="276" w:lineRule="auto"/>
              <w:rPr>
                <w:rFonts w:asciiTheme="majorHAnsi" w:hAnsiTheme="majorHAnsi" w:cstheme="majorHAnsi"/>
                <w:sz w:val="24"/>
                <w:szCs w:val="24"/>
              </w:rPr>
            </w:pPr>
          </w:p>
        </w:tc>
        <w:tc>
          <w:tcPr>
            <w:tcW w:w="4568" w:type="pct"/>
            <w:shd w:val="clear" w:color="auto" w:fill="auto"/>
          </w:tcPr>
          <w:p w14:paraId="59DA65FD" w14:textId="77777777" w:rsidR="00D2477D" w:rsidRPr="00D2477D" w:rsidRDefault="00D2477D"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saradnji sa pedagoškom službom ispraviti navedene nepravilnosti prilikom ocjenjivanja sa akcentom da ne smiju biti pogrešno upisane ocjene, kao i da ne smiju biti neocijenjeni ishodi učenja čija realizacija je već završena.</w:t>
            </w:r>
          </w:p>
          <w:p w14:paraId="2A878469" w14:textId="1CF40AA4" w:rsidR="00D2477D" w:rsidRPr="00D2477D" w:rsidRDefault="00D2477D"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Usaglasiti kriterijume ocjenjivanja na nivou Stručnog aktiva.</w:t>
            </w:r>
          </w:p>
          <w:p w14:paraId="2BEF8065" w14:textId="77777777" w:rsidR="00D2477D" w:rsidRPr="00D2477D" w:rsidRDefault="00D2477D"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D2477D">
              <w:rPr>
                <w:rFonts w:asciiTheme="majorHAnsi" w:eastAsia="Calibri" w:hAnsiTheme="majorHAnsi" w:cstheme="majorHAnsi"/>
                <w:noProof/>
                <w:sz w:val="24"/>
                <w:szCs w:val="24"/>
                <w:lang w:val="hr-HR"/>
              </w:rPr>
              <w:t>U nastavnom procesu u što većoj mjeri uvesti praksu vrednovanja rada i zalaganja učenika na samom času u cilju povećanja njihove motivacije da redovno rade i budu aktivni na časovima.</w:t>
            </w:r>
          </w:p>
          <w:p w14:paraId="1E1D6AC6" w14:textId="77777777" w:rsidR="00D2477D" w:rsidRPr="00D2477D" w:rsidRDefault="00D2477D" w:rsidP="00C41865">
            <w:pPr>
              <w:pStyle w:val="ListParagraph"/>
              <w:numPr>
                <w:ilvl w:val="0"/>
                <w:numId w:val="25"/>
              </w:numPr>
              <w:ind w:left="318" w:hanging="318"/>
              <w:jc w:val="both"/>
              <w:rPr>
                <w:rFonts w:asciiTheme="majorHAnsi" w:hAnsiTheme="majorHAnsi" w:cstheme="majorHAnsi"/>
                <w:sz w:val="24"/>
                <w:szCs w:val="24"/>
              </w:rPr>
            </w:pPr>
            <w:r w:rsidRPr="00D2477D">
              <w:rPr>
                <w:rFonts w:asciiTheme="majorHAnsi" w:eastAsia="Calibri" w:hAnsiTheme="majorHAnsi" w:cstheme="majorHAnsi"/>
                <w:noProof/>
                <w:sz w:val="24"/>
                <w:szCs w:val="24"/>
                <w:lang w:val="hr-HR"/>
              </w:rPr>
              <w:t>Koristiti više različitih tehnika vrednovanja znanja učenika, pojedinačno i u grupi (elektronski testovi, brza ispitivanja, domaći zadaci, aktivnost na času, seminarski radovi, prezentacije, projektni zadaci i sl.)</w:t>
            </w:r>
          </w:p>
        </w:tc>
      </w:tr>
    </w:tbl>
    <w:p w14:paraId="3A33B392" w14:textId="77777777" w:rsidR="00BC5EDE" w:rsidRDefault="00BC5EDE" w:rsidP="00BC5EDE">
      <w:pPr>
        <w:spacing w:after="0" w:line="276" w:lineRule="auto"/>
        <w:rPr>
          <w:rFonts w:ascii="Arial" w:hAnsi="Arial" w:cs="Arial"/>
          <w:sz w:val="8"/>
          <w:szCs w:val="8"/>
        </w:rPr>
      </w:pPr>
      <w:bookmarkStart w:id="13" w:name="_Hlk182652719"/>
    </w:p>
    <w:p w14:paraId="6C7CAA33" w14:textId="77777777" w:rsidR="00BC5EDE" w:rsidRDefault="00BC5EDE" w:rsidP="00BC5EDE">
      <w:pPr>
        <w:spacing w:after="0" w:line="276" w:lineRule="auto"/>
        <w:rPr>
          <w:rFonts w:ascii="Arial" w:hAnsi="Arial" w:cs="Arial"/>
          <w:sz w:val="8"/>
          <w:szCs w:val="8"/>
        </w:rPr>
      </w:pPr>
    </w:p>
    <w:p w14:paraId="059A4F48" w14:textId="77777777" w:rsidR="00BC5EDE" w:rsidRDefault="00BC5EDE" w:rsidP="00BC5EDE">
      <w:pPr>
        <w:spacing w:after="0" w:line="276" w:lineRule="auto"/>
        <w:rPr>
          <w:rFonts w:ascii="Arial" w:hAnsi="Arial" w:cs="Arial"/>
          <w:sz w:val="8"/>
          <w:szCs w:val="8"/>
        </w:rPr>
      </w:pPr>
    </w:p>
    <w:p w14:paraId="0BE02E3D" w14:textId="77777777" w:rsidR="00BC5EDE" w:rsidRDefault="00BC5EDE" w:rsidP="00BC5EDE">
      <w:pPr>
        <w:spacing w:after="0" w:line="276" w:lineRule="auto"/>
        <w:rPr>
          <w:rFonts w:ascii="Arial" w:hAnsi="Arial" w:cs="Arial"/>
          <w:sz w:val="8"/>
          <w:szCs w:val="8"/>
        </w:rPr>
      </w:pPr>
    </w:p>
    <w:p w14:paraId="325A8CAA" w14:textId="77777777" w:rsidR="00BC5EDE" w:rsidRDefault="00BC5EDE" w:rsidP="00BC5EDE">
      <w:pPr>
        <w:spacing w:after="0" w:line="276" w:lineRule="auto"/>
        <w:rPr>
          <w:rFonts w:ascii="Arial" w:hAnsi="Arial" w:cs="Arial"/>
          <w:sz w:val="8"/>
          <w:szCs w:val="8"/>
        </w:rPr>
      </w:pPr>
    </w:p>
    <w:p w14:paraId="56D31991" w14:textId="77777777" w:rsidR="00BC5EDE" w:rsidRDefault="00BC5EDE" w:rsidP="00BC5EDE">
      <w:pPr>
        <w:spacing w:after="0" w:line="276" w:lineRule="auto"/>
        <w:rPr>
          <w:rFonts w:ascii="Arial" w:hAnsi="Arial" w:cs="Arial"/>
          <w:sz w:val="8"/>
          <w:szCs w:val="8"/>
        </w:rPr>
      </w:pPr>
    </w:p>
    <w:p w14:paraId="7B88B846" w14:textId="77777777" w:rsidR="00BC5EDE" w:rsidRDefault="00BC5EDE" w:rsidP="00BC5EDE">
      <w:pPr>
        <w:spacing w:after="0" w:line="276" w:lineRule="auto"/>
        <w:rPr>
          <w:rFonts w:ascii="Arial" w:hAnsi="Arial" w:cs="Arial"/>
          <w:sz w:val="8"/>
          <w:szCs w:val="8"/>
        </w:rPr>
      </w:pPr>
    </w:p>
    <w:p w14:paraId="47124526" w14:textId="77777777" w:rsidR="00BC5EDE" w:rsidRDefault="00BC5EDE" w:rsidP="00BC5EDE">
      <w:pPr>
        <w:spacing w:after="0" w:line="276" w:lineRule="auto"/>
        <w:rPr>
          <w:rFonts w:ascii="Arial" w:hAnsi="Arial" w:cs="Arial"/>
          <w:sz w:val="8"/>
          <w:szCs w:val="8"/>
        </w:rPr>
      </w:pPr>
    </w:p>
    <w:p w14:paraId="22F3960D" w14:textId="77777777" w:rsidR="00BC5EDE" w:rsidRDefault="00BC5EDE" w:rsidP="00BC5EDE">
      <w:pPr>
        <w:spacing w:after="0" w:line="276" w:lineRule="auto"/>
        <w:rPr>
          <w:rFonts w:ascii="Arial" w:hAnsi="Arial" w:cs="Arial"/>
          <w:sz w:val="8"/>
          <w:szCs w:val="8"/>
        </w:rPr>
      </w:pPr>
    </w:p>
    <w:p w14:paraId="75D042FE" w14:textId="77777777" w:rsidR="00BC5EDE" w:rsidRDefault="00BC5EDE" w:rsidP="00BC5EDE">
      <w:pPr>
        <w:spacing w:after="0" w:line="276" w:lineRule="auto"/>
        <w:rPr>
          <w:rFonts w:ascii="Arial" w:hAnsi="Arial" w:cs="Arial"/>
          <w:sz w:val="8"/>
          <w:szCs w:val="8"/>
        </w:rPr>
      </w:pPr>
    </w:p>
    <w:p w14:paraId="51A6F50C" w14:textId="77777777" w:rsidR="00BC5EDE" w:rsidRDefault="00BC5EDE" w:rsidP="00BC5EDE">
      <w:pPr>
        <w:spacing w:after="0" w:line="276" w:lineRule="auto"/>
        <w:rPr>
          <w:rFonts w:ascii="Arial" w:hAnsi="Arial" w:cs="Arial"/>
          <w:sz w:val="8"/>
          <w:szCs w:val="8"/>
        </w:rPr>
      </w:pPr>
    </w:p>
    <w:p w14:paraId="0D13A10F" w14:textId="77777777" w:rsidR="00BC5EDE" w:rsidRDefault="00BC5EDE" w:rsidP="00BC5EDE">
      <w:pPr>
        <w:spacing w:after="0" w:line="276" w:lineRule="auto"/>
        <w:rPr>
          <w:rFonts w:ascii="Arial" w:hAnsi="Arial" w:cs="Arial"/>
          <w:sz w:val="8"/>
          <w:szCs w:val="8"/>
        </w:rPr>
      </w:pPr>
    </w:p>
    <w:p w14:paraId="45166BCE" w14:textId="77777777" w:rsidR="00BC5EDE" w:rsidRDefault="00BC5EDE" w:rsidP="00BC5EDE">
      <w:pPr>
        <w:spacing w:after="0" w:line="276" w:lineRule="auto"/>
        <w:rPr>
          <w:rFonts w:ascii="Arial" w:hAnsi="Arial" w:cs="Arial"/>
          <w:sz w:val="8"/>
          <w:szCs w:val="8"/>
        </w:rPr>
      </w:pPr>
    </w:p>
    <w:p w14:paraId="08328FE3" w14:textId="77777777" w:rsidR="00BC5EDE" w:rsidRDefault="00BC5EDE" w:rsidP="00BC5EDE">
      <w:pPr>
        <w:spacing w:after="0" w:line="276" w:lineRule="auto"/>
        <w:rPr>
          <w:rFonts w:ascii="Arial" w:hAnsi="Arial" w:cs="Arial"/>
          <w:sz w:val="8"/>
          <w:szCs w:val="8"/>
        </w:rPr>
      </w:pPr>
    </w:p>
    <w:p w14:paraId="16C6A6F9" w14:textId="77777777" w:rsidR="00BC5EDE" w:rsidRDefault="00BC5EDE" w:rsidP="00BC5EDE">
      <w:pPr>
        <w:spacing w:after="0" w:line="276" w:lineRule="auto"/>
        <w:rPr>
          <w:rFonts w:ascii="Arial" w:hAnsi="Arial" w:cs="Arial"/>
          <w:sz w:val="8"/>
          <w:szCs w:val="8"/>
        </w:rPr>
      </w:pPr>
    </w:p>
    <w:tbl>
      <w:tblPr>
        <w:tblStyle w:val="TableGrid"/>
        <w:tblW w:w="5162" w:type="pct"/>
        <w:tblLook w:val="04A0" w:firstRow="1" w:lastRow="0" w:firstColumn="1" w:lastColumn="0" w:noHBand="0" w:noVBand="1"/>
      </w:tblPr>
      <w:tblGrid>
        <w:gridCol w:w="7339"/>
        <w:gridCol w:w="2017"/>
      </w:tblGrid>
      <w:tr w:rsidR="00BC5EDE" w:rsidRPr="00D821E3" w14:paraId="15DAD29E" w14:textId="77777777" w:rsidTr="00BC5EDE">
        <w:tc>
          <w:tcPr>
            <w:tcW w:w="5000" w:type="pct"/>
            <w:gridSpan w:val="2"/>
          </w:tcPr>
          <w:p w14:paraId="77DA8986" w14:textId="77777777" w:rsidR="00BC5EDE" w:rsidRPr="00D821E3" w:rsidRDefault="00BC5EDE" w:rsidP="000032D8">
            <w:pPr>
              <w:autoSpaceDE w:val="0"/>
              <w:autoSpaceDN w:val="0"/>
              <w:adjustRightInd w:val="0"/>
              <w:rPr>
                <w:rFonts w:ascii="Arial" w:hAnsi="Arial" w:cs="Arial"/>
                <w:b/>
                <w:sz w:val="20"/>
                <w:szCs w:val="20"/>
              </w:rPr>
            </w:pPr>
            <w:r w:rsidRPr="00D821E3">
              <w:rPr>
                <w:rFonts w:ascii="Arial" w:hAnsi="Arial" w:cs="Arial"/>
                <w:b/>
                <w:sz w:val="20"/>
                <w:szCs w:val="20"/>
              </w:rPr>
              <w:lastRenderedPageBreak/>
              <w:t xml:space="preserve">Prosvjetni nadzornik: </w:t>
            </w:r>
            <w:r>
              <w:rPr>
                <w:rFonts w:ascii="Arial" w:hAnsi="Arial" w:cs="Arial"/>
                <w:b/>
                <w:sz w:val="20"/>
                <w:szCs w:val="20"/>
              </w:rPr>
              <w:t>Alen Šabanović</w:t>
            </w:r>
          </w:p>
        </w:tc>
      </w:tr>
      <w:tr w:rsidR="00BC5EDE" w:rsidRPr="006B1D65" w14:paraId="44300602" w14:textId="77777777" w:rsidTr="00BC5EDE">
        <w:tc>
          <w:tcPr>
            <w:tcW w:w="5000" w:type="pct"/>
            <w:gridSpan w:val="2"/>
          </w:tcPr>
          <w:p w14:paraId="06CEBCDC" w14:textId="77777777" w:rsidR="00BC5EDE" w:rsidRPr="00D821E3" w:rsidRDefault="00BC5EDE" w:rsidP="000032D8">
            <w:pPr>
              <w:autoSpaceDE w:val="0"/>
              <w:autoSpaceDN w:val="0"/>
              <w:adjustRightInd w:val="0"/>
              <w:rPr>
                <w:rFonts w:ascii="Arial" w:hAnsi="Arial" w:cs="Arial"/>
                <w:b/>
                <w:sz w:val="20"/>
                <w:szCs w:val="20"/>
              </w:rPr>
            </w:pPr>
            <w:r>
              <w:rPr>
                <w:rFonts w:ascii="Arial" w:hAnsi="Arial" w:cs="Arial"/>
                <w:b/>
                <w:sz w:val="20"/>
                <w:szCs w:val="20"/>
              </w:rPr>
              <w:t>1.2.3</w:t>
            </w:r>
            <w:r w:rsidRPr="00D821E3">
              <w:rPr>
                <w:rFonts w:ascii="Arial" w:hAnsi="Arial" w:cs="Arial"/>
                <w:b/>
                <w:sz w:val="20"/>
                <w:szCs w:val="20"/>
              </w:rPr>
              <w:t>.</w:t>
            </w:r>
            <w:r>
              <w:rPr>
                <w:rFonts w:ascii="Arial" w:hAnsi="Arial" w:cs="Arial"/>
                <w:b/>
                <w:sz w:val="20"/>
                <w:szCs w:val="20"/>
              </w:rPr>
              <w:t xml:space="preserve"> Monter elektronske komunikacione infrastrukture</w:t>
            </w:r>
          </w:p>
        </w:tc>
      </w:tr>
      <w:tr w:rsidR="00BC5EDE" w:rsidRPr="006B1D65" w14:paraId="5BE0C2A3" w14:textId="77777777" w:rsidTr="00BC5EDE">
        <w:trPr>
          <w:trHeight w:val="20"/>
        </w:trPr>
        <w:tc>
          <w:tcPr>
            <w:tcW w:w="5000" w:type="pct"/>
            <w:gridSpan w:val="2"/>
            <w:tcBorders>
              <w:bottom w:val="single" w:sz="4" w:space="0" w:color="auto"/>
            </w:tcBorders>
          </w:tcPr>
          <w:p w14:paraId="01635C83" w14:textId="2DDFCBB2" w:rsidR="00BC5EDE" w:rsidRPr="006B1D65" w:rsidRDefault="00D2477D" w:rsidP="000032D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BC5EDE" w:rsidRPr="00D821E3">
              <w:rPr>
                <w:rFonts w:ascii="Arial" w:hAnsi="Arial" w:cs="Arial"/>
                <w:sz w:val="20"/>
                <w:szCs w:val="20"/>
                <w:vertAlign w:val="superscript"/>
              </w:rPr>
              <w:t xml:space="preserve">(naziv </w:t>
            </w:r>
            <w:r w:rsidR="00BC5EDE">
              <w:rPr>
                <w:rFonts w:ascii="Arial" w:hAnsi="Arial" w:cs="Arial"/>
                <w:sz w:val="20"/>
                <w:szCs w:val="20"/>
                <w:vertAlign w:val="superscript"/>
              </w:rPr>
              <w:t>obrazovnog programa</w:t>
            </w:r>
            <w:r w:rsidR="00BC5EDE" w:rsidRPr="00D821E3">
              <w:rPr>
                <w:rFonts w:ascii="Arial" w:hAnsi="Arial" w:cs="Arial"/>
                <w:sz w:val="20"/>
                <w:szCs w:val="20"/>
                <w:vertAlign w:val="superscript"/>
              </w:rPr>
              <w:t>)</w:t>
            </w:r>
          </w:p>
        </w:tc>
      </w:tr>
      <w:tr w:rsidR="00BC5EDE" w:rsidRPr="006B1D65" w14:paraId="6C63A967" w14:textId="77777777" w:rsidTr="00BC5EDE">
        <w:tc>
          <w:tcPr>
            <w:tcW w:w="3922" w:type="pct"/>
            <w:tcBorders>
              <w:bottom w:val="nil"/>
              <w:right w:val="nil"/>
            </w:tcBorders>
          </w:tcPr>
          <w:p w14:paraId="5897D822" w14:textId="54DB99D6"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r w:rsidR="00D2477D">
              <w:rPr>
                <w:rFonts w:ascii="Arial" w:hAnsi="Arial" w:cs="Arial"/>
                <w:sz w:val="20"/>
                <w:szCs w:val="20"/>
              </w:rPr>
              <w:t xml:space="preserve"> </w:t>
            </w:r>
            <w:r>
              <w:rPr>
                <w:rFonts w:ascii="Arial" w:hAnsi="Arial" w:cs="Arial"/>
                <w:sz w:val="20"/>
                <w:szCs w:val="20"/>
              </w:rPr>
              <w:t>8</w:t>
            </w:r>
          </w:p>
        </w:tc>
        <w:tc>
          <w:tcPr>
            <w:tcW w:w="1078" w:type="pct"/>
            <w:tcBorders>
              <w:left w:val="nil"/>
              <w:bottom w:val="nil"/>
            </w:tcBorders>
          </w:tcPr>
          <w:p w14:paraId="544B6B63"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2A500D7A" w14:textId="77777777" w:rsidTr="00BC5EDE">
        <w:tc>
          <w:tcPr>
            <w:tcW w:w="3922" w:type="pct"/>
            <w:tcBorders>
              <w:top w:val="nil"/>
              <w:bottom w:val="nil"/>
              <w:right w:val="nil"/>
            </w:tcBorders>
          </w:tcPr>
          <w:p w14:paraId="4666B899" w14:textId="0F37A8F7"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r w:rsidR="00D2477D">
              <w:rPr>
                <w:rFonts w:ascii="Arial" w:hAnsi="Arial" w:cs="Arial"/>
                <w:sz w:val="20"/>
                <w:szCs w:val="20"/>
              </w:rPr>
              <w:t xml:space="preserve"> </w:t>
            </w:r>
            <w:r>
              <w:rPr>
                <w:rFonts w:ascii="Arial" w:hAnsi="Arial" w:cs="Arial"/>
                <w:sz w:val="20"/>
                <w:szCs w:val="20"/>
              </w:rPr>
              <w:t>6</w:t>
            </w:r>
            <w:r w:rsidRPr="006B1D65">
              <w:rPr>
                <w:rFonts w:ascii="Arial" w:hAnsi="Arial" w:cs="Arial"/>
                <w:sz w:val="20"/>
                <w:szCs w:val="20"/>
              </w:rPr>
              <w:t xml:space="preserve"> </w:t>
            </w:r>
          </w:p>
        </w:tc>
        <w:tc>
          <w:tcPr>
            <w:tcW w:w="1078" w:type="pct"/>
            <w:tcBorders>
              <w:top w:val="nil"/>
              <w:left w:val="nil"/>
              <w:bottom w:val="nil"/>
            </w:tcBorders>
          </w:tcPr>
          <w:p w14:paraId="6DC499E0"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3300A891" w14:textId="77777777" w:rsidTr="00BC5EDE">
        <w:tc>
          <w:tcPr>
            <w:tcW w:w="3922" w:type="pct"/>
            <w:tcBorders>
              <w:top w:val="nil"/>
              <w:bottom w:val="nil"/>
              <w:right w:val="nil"/>
            </w:tcBorders>
          </w:tcPr>
          <w:p w14:paraId="5C21D8C3" w14:textId="1D3C3CE0"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Posjećena odjeljenja:</w:t>
            </w:r>
            <w:r w:rsidR="00D2477D">
              <w:rPr>
                <w:rFonts w:ascii="Arial" w:hAnsi="Arial" w:cs="Arial"/>
                <w:sz w:val="20"/>
                <w:szCs w:val="20"/>
              </w:rPr>
              <w:t xml:space="preserve"> </w:t>
            </w:r>
            <w:r>
              <w:rPr>
                <w:rFonts w:ascii="Arial" w:hAnsi="Arial" w:cs="Arial"/>
                <w:sz w:val="20"/>
                <w:szCs w:val="20"/>
              </w:rPr>
              <w:t>R1B; R2B i R3B</w:t>
            </w:r>
          </w:p>
        </w:tc>
        <w:tc>
          <w:tcPr>
            <w:tcW w:w="1078" w:type="pct"/>
            <w:tcBorders>
              <w:top w:val="nil"/>
              <w:left w:val="nil"/>
              <w:bottom w:val="nil"/>
            </w:tcBorders>
          </w:tcPr>
          <w:p w14:paraId="198589B5"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57BB98F4" w14:textId="77777777" w:rsidTr="00BC5EDE">
        <w:tc>
          <w:tcPr>
            <w:tcW w:w="3922" w:type="pct"/>
            <w:tcBorders>
              <w:top w:val="nil"/>
              <w:right w:val="nil"/>
            </w:tcBorders>
          </w:tcPr>
          <w:p w14:paraId="3B4F84EA" w14:textId="0A29C72E" w:rsidR="00BC5EDE" w:rsidRPr="006B1D65" w:rsidRDefault="00BC5EDE" w:rsidP="000032D8">
            <w:pPr>
              <w:spacing w:line="276" w:lineRule="auto"/>
              <w:rPr>
                <w:rFonts w:ascii="Arial" w:hAnsi="Arial" w:cs="Arial"/>
                <w:sz w:val="20"/>
                <w:szCs w:val="20"/>
              </w:rPr>
            </w:pPr>
            <w:r w:rsidRPr="006B1D65">
              <w:rPr>
                <w:rFonts w:ascii="Arial" w:hAnsi="Arial" w:cs="Arial"/>
                <w:sz w:val="20"/>
                <w:szCs w:val="20"/>
              </w:rPr>
              <w:t>Broj posjećenih časova:</w:t>
            </w:r>
            <w:r w:rsidR="00D2477D">
              <w:rPr>
                <w:rFonts w:ascii="Arial" w:hAnsi="Arial" w:cs="Arial"/>
                <w:sz w:val="20"/>
                <w:szCs w:val="20"/>
              </w:rPr>
              <w:t xml:space="preserve"> </w:t>
            </w:r>
            <w:r>
              <w:rPr>
                <w:rFonts w:ascii="Arial" w:hAnsi="Arial" w:cs="Arial"/>
                <w:sz w:val="20"/>
                <w:szCs w:val="20"/>
              </w:rPr>
              <w:t>8</w:t>
            </w:r>
          </w:p>
        </w:tc>
        <w:tc>
          <w:tcPr>
            <w:tcW w:w="1078" w:type="pct"/>
            <w:tcBorders>
              <w:top w:val="nil"/>
              <w:left w:val="nil"/>
            </w:tcBorders>
          </w:tcPr>
          <w:p w14:paraId="74AACE5C" w14:textId="77777777" w:rsidR="00BC5EDE" w:rsidRPr="006B1D65" w:rsidRDefault="00BC5EDE" w:rsidP="000032D8">
            <w:pPr>
              <w:spacing w:line="276" w:lineRule="auto"/>
              <w:rPr>
                <w:rFonts w:ascii="Arial" w:hAnsi="Arial" w:cs="Arial"/>
                <w:sz w:val="20"/>
                <w:szCs w:val="20"/>
              </w:rPr>
            </w:pPr>
          </w:p>
        </w:tc>
      </w:tr>
    </w:tbl>
    <w:p w14:paraId="52E7BA75" w14:textId="77777777" w:rsidR="00BC5EDE" w:rsidRDefault="00BC5EDE" w:rsidP="00BC5EDE">
      <w:pPr>
        <w:spacing w:after="0" w:line="276" w:lineRule="auto"/>
        <w:rPr>
          <w:rFonts w:ascii="Arial" w:hAnsi="Arial" w:cs="Arial"/>
          <w:sz w:val="8"/>
          <w:szCs w:val="8"/>
        </w:rPr>
      </w:pPr>
    </w:p>
    <w:p w14:paraId="1EE8F0F9" w14:textId="77777777" w:rsidR="00BC5EDE" w:rsidRPr="008650ED" w:rsidRDefault="00BC5EDE" w:rsidP="00BC5EDE">
      <w:pPr>
        <w:spacing w:after="0" w:line="276" w:lineRule="auto"/>
        <w:rPr>
          <w:rFonts w:ascii="Arial" w:hAnsi="Arial" w:cs="Arial"/>
          <w:sz w:val="8"/>
          <w:szCs w:val="8"/>
        </w:rPr>
      </w:pPr>
    </w:p>
    <w:bookmarkStart w:id="14" w:name="_MON_1805708231"/>
    <w:bookmarkEnd w:id="14"/>
    <w:p w14:paraId="69714B75" w14:textId="3A78518B" w:rsidR="00BC5EDE" w:rsidRPr="0044312C" w:rsidRDefault="0048331E" w:rsidP="00BC5EDE">
      <w:pPr>
        <w:spacing w:after="0" w:line="276" w:lineRule="auto"/>
        <w:rPr>
          <w:rFonts w:ascii="Arial" w:hAnsi="Arial" w:cs="Arial"/>
        </w:rPr>
      </w:pPr>
      <w:r w:rsidRPr="0044312C">
        <w:rPr>
          <w:rFonts w:ascii="Arial" w:hAnsi="Arial" w:cs="Arial"/>
        </w:rPr>
        <w:object w:dxaOrig="13725" w:dyaOrig="3420" w14:anchorId="6C93E4DF">
          <v:shape id="_x0000_i1040" type="#_x0000_t75" style="width:464.25pt;height:110.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40" DrawAspect="Content" ObjectID="_1820988684" r:id="rId24"/>
        </w:object>
      </w:r>
    </w:p>
    <w:p w14:paraId="3A68C0E3" w14:textId="77777777" w:rsidR="00BC5EDE" w:rsidRPr="008650ED" w:rsidRDefault="00BC5EDE" w:rsidP="00BC5EDE">
      <w:pPr>
        <w:spacing w:after="0" w:line="276" w:lineRule="auto"/>
        <w:rPr>
          <w:rFonts w:ascii="Arial" w:hAnsi="Arial"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66"/>
      </w:tblGrid>
      <w:tr w:rsidR="00BC5EDE" w:rsidRPr="00C41865" w14:paraId="404D07AF" w14:textId="77777777" w:rsidTr="00C41865">
        <w:trPr>
          <w:cantSplit/>
          <w:trHeight w:val="20"/>
        </w:trPr>
        <w:tc>
          <w:tcPr>
            <w:tcW w:w="358" w:type="pct"/>
            <w:shd w:val="clear" w:color="auto" w:fill="auto"/>
          </w:tcPr>
          <w:p w14:paraId="5FBCA831"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4642" w:type="pct"/>
            <w:shd w:val="clear" w:color="auto" w:fill="auto"/>
          </w:tcPr>
          <w:p w14:paraId="638D56EF"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BC5EDE" w:rsidRPr="00C41865" w14:paraId="216DFD74" w14:textId="77777777" w:rsidTr="00C41865">
        <w:trPr>
          <w:cantSplit/>
          <w:trHeight w:val="20"/>
        </w:trPr>
        <w:tc>
          <w:tcPr>
            <w:tcW w:w="358" w:type="pct"/>
            <w:shd w:val="clear" w:color="auto" w:fill="auto"/>
          </w:tcPr>
          <w:p w14:paraId="662C9DE3"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4642" w:type="pct"/>
            <w:vMerge w:val="restart"/>
            <w:shd w:val="clear" w:color="auto" w:fill="auto"/>
          </w:tcPr>
          <w:p w14:paraId="3EFA4ADE" w14:textId="3F131CC8"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Obrazovni program Monter elektronske komunikacione infrastrukture realizuje se u tri odjeljenja, po jedno u sva tri razreda. U sva 3 odjeljenja broj upisanih učenika je: 27 u odjeljenju R1B, 28 u odjeljenju R2B i 24 učenika u odjeljenju R3B. Zbog prestanka svojstva redovnog učenika određenom broju učenika sada ih trenutno na obrazovnom programu Monter elektronske infrastrukture ima 64 učenika. U odjeljenjima u kojima se realizuje obrazovni program Monter elektronske komunikacione infrastrukture nema učenika sa posebnim obrazovnim potrebama. Nastavnici planiraju obavezni dio modula u skladu sa ishodima učenja.</w:t>
            </w:r>
          </w:p>
          <w:p w14:paraId="2316F241" w14:textId="4007D968"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Raspored časova je blagovremeno urađen i istaknut vodeći računa o nastavnom planu i pedagoškim normama. Obuhvaćeni su svi moduli predviđeni obrazovnim programom. U realizaciji pojedinih modula odjeljenja se dijele na grupe za određeni oblik nastave kao što je definisano u samom obrazovnom programu. Raspored časova je fiksan i ne mijenja se na nedjeljnom nivou što otežava realizaciju nastave za sve oblike nastave</w:t>
            </w:r>
            <w:r w:rsidR="00F126C4"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w:t>
            </w:r>
          </w:p>
          <w:p w14:paraId="425865A7" w14:textId="4EE3F999"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Nastava se planira u skladu sa zahtjevima obrazovnog programa. Godišnje i operativno planiranje je usklađeno sa modularizovanim obrazovnim programima, teme pravilno raspoređene po obimu i predznanju učenika, ali se ne vodi napomena o realizaciji. Neki planovi rada nisu potpisani od strane koordinatora za realizaciju obrazovnog programa i pedagoga. Za određene module nema planova u registr</w:t>
            </w:r>
            <w:r w:rsidR="003C64FF" w:rsidRPr="00C41865">
              <w:rPr>
                <w:rFonts w:asciiTheme="majorHAnsi" w:hAnsiTheme="majorHAnsi" w:cstheme="majorHAnsi"/>
                <w:sz w:val="24"/>
                <w:szCs w:val="24"/>
                <w:lang w:val="sr-Latn-ME"/>
              </w:rPr>
              <w:t>a</w:t>
            </w:r>
            <w:r w:rsidRPr="00C41865">
              <w:rPr>
                <w:rFonts w:asciiTheme="majorHAnsi" w:hAnsiTheme="majorHAnsi" w:cstheme="majorHAnsi"/>
                <w:sz w:val="24"/>
                <w:szCs w:val="24"/>
                <w:lang w:val="sr-Latn-ME"/>
              </w:rPr>
              <w:t>toru što znači da nisu još uvijek predati koordinatoru za praćenje i implementaciju obrazovnog programa. U planovima nema istaknutih komentara i preporuka stručnih organa za unapređenje, što utiče na blagovremeno utvrđivanje i otklanjanje mogućih nepravilnosti. U planovima ima određenih nedostataka, od onih formalnih tehničke prirode do suštinski bitnih metodoloških, jer planovi u određenoj mjeri nisu urađeni u skladu sa uputs</w:t>
            </w:r>
            <w:r w:rsidR="0031693E" w:rsidRPr="00C41865">
              <w:rPr>
                <w:rFonts w:asciiTheme="majorHAnsi" w:hAnsiTheme="majorHAnsi" w:cstheme="majorHAnsi"/>
                <w:sz w:val="24"/>
                <w:szCs w:val="24"/>
                <w:lang w:val="sr-Latn-ME"/>
              </w:rPr>
              <w:t>t</w:t>
            </w:r>
            <w:r w:rsidRPr="00C41865">
              <w:rPr>
                <w:rFonts w:asciiTheme="majorHAnsi" w:hAnsiTheme="majorHAnsi" w:cstheme="majorHAnsi"/>
                <w:sz w:val="24"/>
                <w:szCs w:val="24"/>
                <w:lang w:val="sr-Latn-ME"/>
              </w:rPr>
              <w:t xml:space="preserve">vima za izradu godišnjeg plana i plana realizacije ishoda učenja. Nastavnici posjeduju planove dopunske i dodatne nastave. Nastavnici imaju lični plan profesionalnog razvoja – LPPR. </w:t>
            </w:r>
          </w:p>
          <w:p w14:paraId="5440A0CB"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djelimično planiraju međupredmetne teme i otvoreni dio modula. Slobodne i vannastavne aktivnosti se uglavnom planiraju, ali uvidom u pedagošku dokumentaciju čest je slučaj da se ne vodi evidencija o njihovoj realizaciji. </w:t>
            </w:r>
          </w:p>
          <w:p w14:paraId="4E655F84" w14:textId="4514BCF9"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lastRenderedPageBreak/>
              <w:t xml:space="preserve">Nastavnici uglavnom posjeduju pisanu pripremu za čas. Pisane pripreme su uglavnom sadržajno i metodički osmišljene. U nekim pripremama definisana aktivnost suštinski ne odgovara onome što se radilo na času. Dva nastavnika nisu imala pripremu za čas, a kako se sadržaj aktivnosti prema trenutnim preporukama ne mora upisivati u odjeljenjskoj knjizi, teško je bilo pratiti tok časa sa metodičko-didaktičkog aspekta. Pisane pripreme su uglavnom pisane prema obrascu (templejtu) koji je predložio Centar za stručno obrazovanje. </w:t>
            </w:r>
          </w:p>
          <w:p w14:paraId="220E27A4"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Evidencija o ocjenjivanju vrši se u odjeljenskoj knjizi, dok o ostalim aktivnostima učenika (praktična nastava, vježbe, domači zadaci i dr.), nastavnici vode internu evidenciju. </w:t>
            </w:r>
          </w:p>
          <w:p w14:paraId="14138C82" w14:textId="4DCD2928"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Stručni aktiv vodi zapisnike sa održanih sjednica. Sveska aktiva je zajednička za sve obrazovne programe, područja rada Elektrotehnika i Informacionih tehnologija, osim obrazovn</w:t>
            </w:r>
            <w:r w:rsidR="00A35D69" w:rsidRPr="00C41865">
              <w:rPr>
                <w:rFonts w:asciiTheme="majorHAnsi" w:hAnsiTheme="majorHAnsi" w:cstheme="majorHAnsi"/>
                <w:sz w:val="24"/>
                <w:szCs w:val="24"/>
                <w:lang w:val="sr-Latn-ME"/>
              </w:rPr>
              <w:t>ih</w:t>
            </w:r>
            <w:r w:rsidRPr="00C41865">
              <w:rPr>
                <w:rFonts w:asciiTheme="majorHAnsi" w:hAnsiTheme="majorHAnsi" w:cstheme="majorHAnsi"/>
                <w:sz w:val="24"/>
                <w:szCs w:val="24"/>
                <w:lang w:val="sr-Latn-ME"/>
              </w:rPr>
              <w:t xml:space="preserve"> programa Elektrotehničar energetike i Elektroinstalater. Sveska aktiva se vodi sa zapisnicima koji se dijelom ispisuju, a određene stavke štampaju. Plan rada Stručnog aktiva je jasan, ali nedovoljno usmjeren na poboljšanje vaspitno-obrazovnog procesa i ostale razvojne aktivnosti. U okviru zapisnika se ne nalaze podaci o uspjehu učenika na klasifikacionim periodima po modulima i nastavnicima (ovi podaci se čuvaju u elektronskoj formi). U svesci Aktiva samo se na jednom mjestu planiraju časovi hospitacije i ogledno-ugledni časovi, ali nema nigdje izvještaja o njihovoj realizaciji i zaključaka sa istih što bi dodatno uticalo na poboljšanje kvaliteta nastave. U zapisnicima se samo u jednom slučaju navodi planiranje dopunske i dodatne nastave, ali nema detaljnijeg izvještaja i analize o efektima njihove realizacije i njihovom uticaju na poboljšanje uspjeha učenika, što dovodi do zaključka da se ovi časovi djelimično planiraju, ali ne izvode. Na pitanje učenika o održavanju časova dopunske nastave komentari su uglavnom da se isti ne drže. U svesci aktiva se ne vodi evidencija o potrebnim nastavnim sredstvima u cilju nabavke opreme koja nedostaje.</w:t>
            </w:r>
          </w:p>
          <w:p w14:paraId="4D02071B"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koriste udžbenike za module za koje su isti napisani, ali koriste i interne štampane materijale koji su dostupni učenicima. </w:t>
            </w:r>
          </w:p>
          <w:p w14:paraId="61D77345" w14:textId="77777777" w:rsidR="00BC5EDE" w:rsidRPr="00C41865" w:rsidRDefault="00BC5EDE" w:rsidP="005C66D6">
            <w:pPr>
              <w:jc w:val="both"/>
              <w:rPr>
                <w:rFonts w:asciiTheme="majorHAnsi" w:hAnsiTheme="majorHAnsi" w:cstheme="majorHAnsi"/>
                <w:bCs/>
                <w:sz w:val="24"/>
                <w:szCs w:val="24"/>
                <w:lang w:val="sr-Latn-ME"/>
              </w:rPr>
            </w:pPr>
            <w:r w:rsidRPr="00C41865">
              <w:rPr>
                <w:rFonts w:asciiTheme="majorHAnsi" w:hAnsiTheme="majorHAnsi" w:cstheme="majorHAnsi"/>
                <w:sz w:val="24"/>
                <w:szCs w:val="24"/>
                <w:lang w:val="sr-Latn-ME"/>
              </w:rPr>
              <w:t>U školi se planiraju različite aktivnosti za izvođenje i praćenje kvaliteta praktičnog obrazovanja. U školi se planiraju različiti oblici saradnje sa poslodavcima. Škola ima dobru saradnju sa određenim poslodavcima. Poslodavci kod kojih učenici obavljaju dio praktične nastave na obrazovnom programu Monter elektronske komunikacione infrastrukture su: Sysko, Satvision, Telemont, Telemach i TopCom. Ukupno 17 učenika po dualnom sistemu ima sklopljen individualni ugovor o obavljanju praktične nastave kod poslodavca. Organizator praktičnog obrazovanja odlično planira saradnju sa poslodavcima i veoma precizno vodi dokumentaciju vezanu za planiranje realizacije praktične nastave.</w:t>
            </w:r>
            <w:r w:rsidRPr="00C41865">
              <w:rPr>
                <w:rFonts w:asciiTheme="majorHAnsi" w:hAnsiTheme="majorHAnsi" w:cstheme="majorHAnsi"/>
                <w:bCs/>
                <w:sz w:val="24"/>
                <w:szCs w:val="24"/>
                <w:lang w:val="sr-Latn-ME"/>
              </w:rPr>
              <w:t xml:space="preserve"> </w:t>
            </w:r>
          </w:p>
        </w:tc>
      </w:tr>
      <w:tr w:rsidR="00BC5EDE" w:rsidRPr="00C41865" w14:paraId="0F478224" w14:textId="77777777" w:rsidTr="00C41865">
        <w:trPr>
          <w:trHeight w:val="20"/>
        </w:trPr>
        <w:tc>
          <w:tcPr>
            <w:tcW w:w="358" w:type="pct"/>
            <w:shd w:val="clear" w:color="auto" w:fill="auto"/>
          </w:tcPr>
          <w:p w14:paraId="13A10763" w14:textId="77777777" w:rsidR="00BC5EDE" w:rsidRPr="00C41865" w:rsidRDefault="00BC5EDE" w:rsidP="000032D8">
            <w:pPr>
              <w:spacing w:line="276" w:lineRule="auto"/>
              <w:jc w:val="both"/>
              <w:rPr>
                <w:rFonts w:asciiTheme="majorHAnsi" w:hAnsiTheme="majorHAnsi" w:cstheme="majorHAnsi"/>
                <w:sz w:val="24"/>
                <w:szCs w:val="24"/>
              </w:rPr>
            </w:pPr>
            <w:r w:rsidRPr="00C41865">
              <w:rPr>
                <w:rFonts w:asciiTheme="majorHAnsi" w:hAnsiTheme="majorHAnsi" w:cstheme="majorHAnsi"/>
                <w:bCs/>
                <w:sz w:val="24"/>
                <w:szCs w:val="24"/>
              </w:rPr>
              <w:t xml:space="preserve">1.1. </w:t>
            </w:r>
          </w:p>
        </w:tc>
        <w:tc>
          <w:tcPr>
            <w:tcW w:w="4642" w:type="pct"/>
            <w:vMerge/>
            <w:shd w:val="clear" w:color="auto" w:fill="auto"/>
          </w:tcPr>
          <w:p w14:paraId="23A515F1" w14:textId="77777777" w:rsidR="00BC5EDE" w:rsidRPr="00C41865" w:rsidRDefault="00BC5EDE" w:rsidP="000032D8">
            <w:pPr>
              <w:spacing w:line="276" w:lineRule="auto"/>
              <w:rPr>
                <w:rFonts w:asciiTheme="majorHAnsi" w:hAnsiTheme="majorHAnsi" w:cstheme="majorHAnsi"/>
                <w:sz w:val="24"/>
                <w:szCs w:val="24"/>
              </w:rPr>
            </w:pPr>
          </w:p>
        </w:tc>
      </w:tr>
      <w:tr w:rsidR="00BC5EDE" w:rsidRPr="00C41865" w14:paraId="08844956" w14:textId="77777777" w:rsidTr="00C41865">
        <w:trPr>
          <w:trHeight w:val="20"/>
        </w:trPr>
        <w:tc>
          <w:tcPr>
            <w:tcW w:w="358" w:type="pct"/>
            <w:shd w:val="clear" w:color="auto" w:fill="auto"/>
          </w:tcPr>
          <w:p w14:paraId="45584C69"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67782DDC" w14:textId="36932007" w:rsidR="00BC5EDE" w:rsidRPr="00C41865" w:rsidRDefault="00BC5EDE"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BC5EDE" w:rsidRPr="00C41865" w14:paraId="49F9DFDC" w14:textId="77777777" w:rsidTr="00C41865">
        <w:trPr>
          <w:trHeight w:val="20"/>
        </w:trPr>
        <w:tc>
          <w:tcPr>
            <w:tcW w:w="358" w:type="pct"/>
            <w:shd w:val="clear" w:color="auto" w:fill="auto"/>
          </w:tcPr>
          <w:p w14:paraId="55FE17BF"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0FE1DA60" w14:textId="47A27ADE"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Nastavnici u saradnji sa pedagoškom službom da provjere sve planove i isprave uočene nedostatke prema uputstvima za izradu godišnjeg plana rada i plana realizacija ishoda učenja.</w:t>
            </w:r>
          </w:p>
          <w:p w14:paraId="66833C23"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Godišnje planove i planove realizacije ishoda učenja blagovremeno prekontrolisati od strane stručnih lica i pedagoške službe i istaći zapažanja, komentare i preporuke za unapređenje istih.</w:t>
            </w:r>
          </w:p>
          <w:p w14:paraId="45A3615C"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ogledno-ugledne i časove hospitacije u saradnji sa koleginicama i kolegama u okviru aktiva, pedagoškom službom i upravom škole i voditi odgovarajuće zapisnike o njihovoj realizaciji.</w:t>
            </w:r>
          </w:p>
          <w:p w14:paraId="27DAE44F"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lastRenderedPageBreak/>
              <w:t>Detaljnije planirati časove dopunske nastave.</w:t>
            </w:r>
          </w:p>
          <w:p w14:paraId="13757508"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Sjednice aktiva da budu malo redovnije u cilju boljeg planiranja aktivnosti, analize i bolje implementacije vaspitno-obrazovnog procesa sa sadržajnijim zapisnicima.</w:t>
            </w:r>
          </w:p>
          <w:p w14:paraId="1C176E94" w14:textId="3D4D8911" w:rsidR="00BC5EDE" w:rsidRPr="00C41865" w:rsidRDefault="00BC5EDE" w:rsidP="00C41865">
            <w:pPr>
              <w:pStyle w:val="ListParagraph"/>
              <w:numPr>
                <w:ilvl w:val="0"/>
                <w:numId w:val="25"/>
              </w:numPr>
              <w:ind w:left="318" w:hanging="318"/>
              <w:jc w:val="both"/>
              <w:rPr>
                <w:rFonts w:asciiTheme="majorHAnsi" w:hAnsiTheme="majorHAnsi" w:cstheme="majorHAnsi"/>
                <w:bCs/>
                <w:sz w:val="24"/>
                <w:szCs w:val="24"/>
              </w:rPr>
            </w:pPr>
            <w:r w:rsidRPr="00C41865">
              <w:rPr>
                <w:rFonts w:asciiTheme="majorHAnsi" w:eastAsia="Calibri" w:hAnsiTheme="majorHAnsi" w:cstheme="majorHAnsi"/>
                <w:noProof/>
                <w:sz w:val="24"/>
                <w:szCs w:val="24"/>
                <w:lang w:val="hr-HR"/>
              </w:rPr>
              <w:t>U saradnji sa pedagoškom službom, odjeljenjskim starješinama i roditeljima dati maksimum kako bi se slučajevi prestanak svojstva redovnog učenika smanjili.</w:t>
            </w:r>
          </w:p>
        </w:tc>
      </w:tr>
      <w:tr w:rsidR="00BC5EDE" w:rsidRPr="00C41865" w14:paraId="69A3BF10" w14:textId="77777777" w:rsidTr="00C41865">
        <w:trPr>
          <w:cantSplit/>
          <w:trHeight w:val="1268"/>
        </w:trPr>
        <w:tc>
          <w:tcPr>
            <w:tcW w:w="358" w:type="pct"/>
            <w:shd w:val="clear" w:color="auto" w:fill="auto"/>
          </w:tcPr>
          <w:p w14:paraId="120DC853"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1.2. </w:t>
            </w:r>
          </w:p>
        </w:tc>
        <w:tc>
          <w:tcPr>
            <w:tcW w:w="4642" w:type="pct"/>
            <w:shd w:val="clear" w:color="auto" w:fill="auto"/>
          </w:tcPr>
          <w:p w14:paraId="35CAE3FB"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Tokom nadzora izvršena je hospitacija na sledećim modulima: Osnove elektrotehnike I, Elektronske komunikacije I, Pripremni i pomoćni poslovi u izgradnji elektronske komunikacione infrastrukture, Osnove elektrotehnike II, Analogna i digitalna elektronika, Izvođenje telekomunikacionih instalacija, Izgradnja elektronske komunikacione infrastrukture i Prenosno-pristupne mreže. </w:t>
            </w:r>
          </w:p>
          <w:p w14:paraId="4398E721" w14:textId="72120181"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Časovi su uglavnom struktuirani u skladu sa didaktičko-metodičkim zahtjevima. Instrukcije, pitanja i objašnjenja nastavnika su jasna i zasnovana na dobrom poznavanju struke. Na osnovu posjećenih časova se zaključuje da nastavnici dobro poznaje materiju, kako u teorijskom tako i u praktičnom dijelu. Aktivnosti učenja su usmjerene na ostvarivanje ishoda učenja. Nastavnici u manjoj mjeri koristi raznovrsnije metode i oblike rada, sa akcentom na aktivno učenja. Atmosfera na hospitovanom času je generalno radna i pozitivna, a učenici su motivisani, aktivni i disciplinovani. Na posjećenim časovima nastavnici dosta koristili projektor, pametnu smart tablu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preko kojih su imali materijal u elektronskoj formi i kombinovano bijelu tablu na kojoj su crtali dijagrame i izvodili potrebne izraze. Učenici uglavnom posjeduju pribor za pisanje i povremeno hvataju bilješke u svojim sveskama. Na jednom času teorijske nastave nastavnica donijela primjere mjernih instrumenata kako bi učenici bolje shvatili teorijski dio nastave, bili spremniji za praktičnu primjenu i na efikasan način povezali teorijsko znanje sa praktičnim. Na nekim posjećenim časovima praktične nastave, nastavnici su se snalazili u nedostatku opreme i koristili prezentacije, štampani materijal i radne listove koje su učenici popunjali pa su ti časovi dosta podsjećali na teorijsku nastavu. Nastavnici kažu da imaju problema sa realizacijom praktične nastave iz određenih modula, posebno u drugom i trećem razredu. Nastavnici kažu da je škola ušla u određeni projekat i nadaju se da će u skorijoj budućnosti dobiti neophodnu opremu i imati kvalitetnije uslove za realizaciju praktične nastave što će olakšati implementaciju obrazovnog programa, a samim tim i povećati zainteresovanost učenika za bolje praćenje nastave </w:t>
            </w:r>
          </w:p>
          <w:p w14:paraId="5BE7B9C0"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 tekućoj školskoj godini, za obrazovni program Monter elektronske komunikacione infrastrukture, u dualni oblik nastave uključeno je 17 učenika koji imaju sklopljen individualni ugovor sa poslodavcem. </w:t>
            </w:r>
          </w:p>
          <w:p w14:paraId="63CDCFA4" w14:textId="77777777" w:rsidR="00BC5EDE" w:rsidRPr="00C41865" w:rsidRDefault="00BC5EDE" w:rsidP="005C66D6">
            <w:pPr>
              <w:jc w:val="both"/>
              <w:rPr>
                <w:rFonts w:asciiTheme="majorHAnsi" w:hAnsiTheme="majorHAnsi" w:cstheme="majorHAnsi"/>
                <w:bCs/>
                <w:sz w:val="24"/>
                <w:szCs w:val="24"/>
              </w:rPr>
            </w:pPr>
            <w:r w:rsidRPr="00C41865">
              <w:rPr>
                <w:rFonts w:asciiTheme="majorHAnsi" w:hAnsiTheme="majorHAnsi" w:cstheme="majorHAnsi"/>
                <w:sz w:val="24"/>
                <w:szCs w:val="24"/>
                <w:lang w:val="sr-Latn-ME"/>
              </w:rPr>
              <w:t>Škola raspolaže sa skromnom opremom za izvođenje praktične nastave za obrazovni program Monter elektronske komunikacione infrastrukture.</w:t>
            </w:r>
          </w:p>
        </w:tc>
      </w:tr>
      <w:tr w:rsidR="00BC5EDE" w:rsidRPr="00C41865" w14:paraId="3CD0189F" w14:textId="77777777" w:rsidTr="00C41865">
        <w:trPr>
          <w:trHeight w:val="20"/>
        </w:trPr>
        <w:tc>
          <w:tcPr>
            <w:tcW w:w="358" w:type="pct"/>
            <w:shd w:val="clear" w:color="auto" w:fill="auto"/>
          </w:tcPr>
          <w:p w14:paraId="49E5A5A6"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0A10AD2C" w14:textId="1E111320" w:rsidR="00BC5EDE" w:rsidRPr="00C41865" w:rsidRDefault="00BC5EDE"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BC5EDE" w:rsidRPr="00C41865" w14:paraId="5F96DB3C" w14:textId="77777777" w:rsidTr="00C41865">
        <w:trPr>
          <w:trHeight w:val="20"/>
        </w:trPr>
        <w:tc>
          <w:tcPr>
            <w:tcW w:w="358" w:type="pct"/>
            <w:shd w:val="clear" w:color="auto" w:fill="auto"/>
          </w:tcPr>
          <w:p w14:paraId="164D68FA"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32C0F0CC"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Organizovati i sprovesti redovnu hospitaciju i ogledno-ugledne časove u cilju razmjene didaktičko-metodičkih iskustava, primjene savremenih tehnika i metoda rada i poboljšanja vaspitno-obrazovnog rada. Voditi preciznu evidenciju o ostvarenim aktivnostima i efektima sa predlogom mjera za njihovo poboljšanje.</w:t>
            </w:r>
          </w:p>
          <w:p w14:paraId="2EE2A1DE"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Neophodno je uvesti i primjenjivati više različitih, novih i savremenih oblika i metoda rada na času sa akcentom na aktivno učenje da bi se podstakli pasivni učenici, razvojem kritičkog mišljenja, istraživačkog duha i kreativnosti kod učenika.</w:t>
            </w:r>
          </w:p>
          <w:p w14:paraId="4768A0BB"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Radovno održavati i sprovesti obaveznu analizu efekata održanih časova dopunske nastave.</w:t>
            </w:r>
          </w:p>
          <w:p w14:paraId="13EB1308"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lastRenderedPageBreak/>
              <w:t>Nastavnicima u skladu sa ponuđenim temama iz kataloga programa stručnog usavršavanja obezbijediti i omogućiti pohađanje seminara vezanih za pedagoške i metodičko-didaktičke oblasti.</w:t>
            </w:r>
          </w:p>
          <w:p w14:paraId="3C45DF5E" w14:textId="62902A1D" w:rsidR="00BC5EDE" w:rsidRPr="00C41865" w:rsidRDefault="00BC5EDE"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 xml:space="preserve">Obezbijediti kvalitetnu saradnju sa socijalnim partnerima u cilju kvalitetnije realizacije praktične nastave tokom nastavne godine s obzirom da škola nema sve potrebne materijalne uslove za realizaciju praktične nastave iz stručnih modula. </w:t>
            </w:r>
          </w:p>
        </w:tc>
      </w:tr>
      <w:tr w:rsidR="00BC5EDE" w:rsidRPr="00C41865" w14:paraId="4749CA47" w14:textId="77777777" w:rsidTr="00C41865">
        <w:trPr>
          <w:cantSplit/>
          <w:trHeight w:val="1277"/>
        </w:trPr>
        <w:tc>
          <w:tcPr>
            <w:tcW w:w="358" w:type="pct"/>
            <w:shd w:val="clear" w:color="auto" w:fill="auto"/>
          </w:tcPr>
          <w:p w14:paraId="39656E94"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1.3. </w:t>
            </w:r>
          </w:p>
        </w:tc>
        <w:tc>
          <w:tcPr>
            <w:tcW w:w="4642" w:type="pct"/>
            <w:shd w:val="clear" w:color="auto" w:fill="auto"/>
          </w:tcPr>
          <w:p w14:paraId="034FFF2F"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Praćenje, vrednovanje i ocjenjivanje znanja učenika je uglavnom redovno, raznovrsno i ima razvojnu funkciju. Ocjenjivanje učenika je uglavnom u skladu sa pedagoškim principima i motivišuće djeluje na učenike. Postignuća učenika nastavnici prate i bilježe u svojim ličnim bilježnicama (aktivnost na času, domaći zadaci, usmena provjera, pisana provjera, testovi i dr.). Nastavnici upoznaju učenike sa jasnim kriterijumima ocjenjivanja. Nastavnici uglavnom redovno provjeravaju dostignutost znanja i vještina učenika i vrednuju sa odgovarajućom ocjenom. Nastavnici primjenjuju utvđene kriterijume ocjenjivanja i učenicima obrazlažu date ocjene. Nastavnici nisu usaglasili kriterijume ocjenjivanja u okviru Stručnog aktiva, u skladu sa specifičnostima učenika i drugim okolnostima. Nastavnici pružaju blagovremene povratne informacije učenicima o njihovim postignućima. Sa konstatacijom da je učenicima jasno šta treba da nauče da bi popravili ocjenu učenici se uglavnom slažu (60% učenika se u potpunosti slaže, a 34% učenika se slaže djelimično). Na posjećenim časovima nastavnici na kraju časa uglavnom ne vrednuju aktivnosti i rad učenika što može uticati na smanjeno interesovanje učenika za aktivnosti i rad na časovima. </w:t>
            </w:r>
          </w:p>
          <w:p w14:paraId="2EFD5244" w14:textId="77777777" w:rsidR="00BC5EDE" w:rsidRPr="00C41865" w:rsidRDefault="00BC5EDE" w:rsidP="005C66D6">
            <w:pPr>
              <w:jc w:val="both"/>
              <w:rPr>
                <w:rFonts w:asciiTheme="majorHAnsi" w:hAnsiTheme="majorHAnsi" w:cstheme="majorHAnsi"/>
                <w:bCs/>
                <w:sz w:val="24"/>
                <w:szCs w:val="24"/>
              </w:rPr>
            </w:pPr>
            <w:r w:rsidRPr="00C41865">
              <w:rPr>
                <w:rFonts w:asciiTheme="majorHAnsi" w:hAnsiTheme="majorHAnsi" w:cstheme="majorHAnsi"/>
                <w:sz w:val="24"/>
                <w:szCs w:val="24"/>
                <w:lang w:val="sr-Latn-ME"/>
              </w:rPr>
              <w:t>Uvidom u odjeljenjsku knjigu uočene su određene nepravilnosti prilikom ocjenjivanja kao što je upisivanje ocjena običnom olovkom, zaokruživanje ocjena, brisanje korektorom, upisivanje znakova +, - i slično. Iz određenih stručnih modula još nema evidentiranih ocjena za pređene ishode iako se kod pojedinih modula radi već četvrti ili peti ishod učenja. Iz jednog stručnog modula već se radi ishod 5, a samo su ocijenjena prva dva ishoda. Za jedan stručni modul se radi ishod 6, a još nema ocjene za ishod 3 i ovo može uticati na veću pasivnost učenika i suprotno je pozitivnim pedagoškim normama.</w:t>
            </w:r>
            <w:r w:rsidRPr="00C41865">
              <w:rPr>
                <w:rFonts w:asciiTheme="majorHAnsi" w:hAnsiTheme="majorHAnsi" w:cstheme="majorHAnsi"/>
                <w:bCs/>
                <w:sz w:val="24"/>
                <w:szCs w:val="24"/>
                <w:lang w:val="sr-Latn-ME"/>
              </w:rPr>
              <w:t xml:space="preserve"> </w:t>
            </w:r>
          </w:p>
        </w:tc>
      </w:tr>
      <w:tr w:rsidR="00BC5EDE" w:rsidRPr="00C41865" w14:paraId="15D60B0C" w14:textId="77777777" w:rsidTr="00C41865">
        <w:trPr>
          <w:trHeight w:val="20"/>
        </w:trPr>
        <w:tc>
          <w:tcPr>
            <w:tcW w:w="358" w:type="pct"/>
            <w:shd w:val="clear" w:color="auto" w:fill="auto"/>
          </w:tcPr>
          <w:p w14:paraId="74E1F2E3"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1B2FDA4A" w14:textId="6ECE4CEE" w:rsidR="00BC5EDE" w:rsidRPr="00C41865" w:rsidRDefault="00BC5EDE"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BC5EDE" w:rsidRPr="00C41865" w14:paraId="52728BA7" w14:textId="77777777" w:rsidTr="00C41865">
        <w:trPr>
          <w:trHeight w:val="20"/>
        </w:trPr>
        <w:tc>
          <w:tcPr>
            <w:tcW w:w="358" w:type="pct"/>
            <w:shd w:val="clear" w:color="auto" w:fill="auto"/>
          </w:tcPr>
          <w:p w14:paraId="4F728DBF" w14:textId="77777777" w:rsidR="00BC5EDE" w:rsidRPr="00C41865" w:rsidRDefault="00BC5EDE" w:rsidP="000032D8">
            <w:pPr>
              <w:spacing w:line="276" w:lineRule="auto"/>
              <w:rPr>
                <w:rFonts w:asciiTheme="majorHAnsi" w:hAnsiTheme="majorHAnsi" w:cstheme="majorHAnsi"/>
                <w:sz w:val="24"/>
                <w:szCs w:val="24"/>
              </w:rPr>
            </w:pPr>
          </w:p>
        </w:tc>
        <w:tc>
          <w:tcPr>
            <w:tcW w:w="4642" w:type="pct"/>
            <w:shd w:val="clear" w:color="auto" w:fill="auto"/>
          </w:tcPr>
          <w:p w14:paraId="78B4AFAD"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 saradnji sa pedagoškom službom ispraviti navedene nepravilnosti prilikom ocjenjivanja sa akcentom da ne smiju biti pogrešno upisane ocjene, kao i da ne smiju biti neocijenjeni ishodi učenja čija realizacija je već završena.</w:t>
            </w:r>
          </w:p>
          <w:p w14:paraId="46C47124" w14:textId="5D03FFA5"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Usaglasiti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kriterijume ocjenjivanja na nivou Stručnog aktiva.</w:t>
            </w:r>
          </w:p>
          <w:p w14:paraId="79353E21"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 nastavnom procesu u što većoj mjeri uvesti praksu vrednovanja rada i zalaganja učenika na samom času u cilju povećanja njihove motivacije da redovno rade i budu aktivni na časovima.</w:t>
            </w:r>
          </w:p>
          <w:p w14:paraId="0A9D5FD8" w14:textId="77777777" w:rsidR="00BC5EDE" w:rsidRPr="00C41865" w:rsidRDefault="00BC5EDE"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Koristiti više različitih tehnika vrednovanja znanja učenika, pojedinačno i u grupi (elektronski testovi, brza ispitivanja, domaći zadaci, aktivnost na času, seminarski radovi, prezentacije, projektni zadaci i sl.)</w:t>
            </w:r>
          </w:p>
        </w:tc>
      </w:tr>
      <w:bookmarkEnd w:id="13"/>
    </w:tbl>
    <w:p w14:paraId="0F6469A0" w14:textId="77777777" w:rsidR="00BC5EDE" w:rsidRDefault="00BC5EDE" w:rsidP="00BC5EDE">
      <w:pPr>
        <w:rPr>
          <w:rFonts w:ascii="Arial" w:hAnsi="Arial" w:cs="Arial"/>
          <w:sz w:val="20"/>
          <w:szCs w:val="20"/>
        </w:rPr>
      </w:pPr>
    </w:p>
    <w:p w14:paraId="7F368110" w14:textId="77777777" w:rsidR="00357A78" w:rsidRDefault="00357A78">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12" w:type="pct"/>
        <w:tblLook w:val="04A0" w:firstRow="1" w:lastRow="0" w:firstColumn="1" w:lastColumn="0" w:noHBand="0" w:noVBand="1"/>
      </w:tblPr>
      <w:tblGrid>
        <w:gridCol w:w="6991"/>
        <w:gridCol w:w="2274"/>
      </w:tblGrid>
      <w:tr w:rsidR="00BC5EDE" w:rsidRPr="00D821E3" w14:paraId="77B895BF" w14:textId="77777777" w:rsidTr="00044A89">
        <w:tc>
          <w:tcPr>
            <w:tcW w:w="5000" w:type="pct"/>
            <w:gridSpan w:val="2"/>
          </w:tcPr>
          <w:p w14:paraId="6EC0DBAE" w14:textId="77777777" w:rsidR="00BC5EDE" w:rsidRPr="00D21C22" w:rsidRDefault="00BC5EDE" w:rsidP="000032D8">
            <w:pPr>
              <w:autoSpaceDE w:val="0"/>
              <w:autoSpaceDN w:val="0"/>
              <w:adjustRightInd w:val="0"/>
              <w:rPr>
                <w:rFonts w:ascii="Arial" w:hAnsi="Arial" w:cs="Arial"/>
                <w:b/>
                <w:sz w:val="20"/>
                <w:szCs w:val="20"/>
                <w:lang w:val="sr-Latn-ME"/>
              </w:rPr>
            </w:pPr>
            <w:r w:rsidRPr="00D821E3">
              <w:rPr>
                <w:rFonts w:ascii="Arial" w:hAnsi="Arial" w:cs="Arial"/>
                <w:b/>
                <w:sz w:val="20"/>
                <w:szCs w:val="20"/>
              </w:rPr>
              <w:lastRenderedPageBreak/>
              <w:t xml:space="preserve">Prosvjetni nadzornik: </w:t>
            </w:r>
            <w:r>
              <w:rPr>
                <w:rFonts w:ascii="Arial" w:hAnsi="Arial" w:cs="Arial"/>
                <w:b/>
                <w:sz w:val="20"/>
                <w:szCs w:val="20"/>
              </w:rPr>
              <w:t>Slavica Jovanović</w:t>
            </w:r>
          </w:p>
        </w:tc>
      </w:tr>
      <w:tr w:rsidR="00BC5EDE" w:rsidRPr="006B1D65" w14:paraId="18542C66" w14:textId="77777777" w:rsidTr="00044A89">
        <w:tc>
          <w:tcPr>
            <w:tcW w:w="5000" w:type="pct"/>
            <w:gridSpan w:val="2"/>
          </w:tcPr>
          <w:p w14:paraId="7F55C42F" w14:textId="02522041" w:rsidR="00BC5EDE" w:rsidRPr="00D821E3" w:rsidRDefault="00BC5EDE" w:rsidP="000032D8">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636D89">
              <w:rPr>
                <w:rFonts w:ascii="Arial" w:hAnsi="Arial" w:cs="Arial"/>
                <w:b/>
                <w:sz w:val="20"/>
                <w:szCs w:val="20"/>
              </w:rPr>
              <w:t>4</w:t>
            </w:r>
            <w:r w:rsidRPr="00D821E3">
              <w:rPr>
                <w:rFonts w:ascii="Arial" w:hAnsi="Arial" w:cs="Arial"/>
                <w:b/>
                <w:sz w:val="20"/>
                <w:szCs w:val="20"/>
              </w:rPr>
              <w:t>.</w:t>
            </w:r>
            <w:r>
              <w:rPr>
                <w:rFonts w:ascii="Arial" w:hAnsi="Arial" w:cs="Arial"/>
                <w:b/>
                <w:sz w:val="20"/>
                <w:szCs w:val="20"/>
              </w:rPr>
              <w:t xml:space="preserve"> Obrazovni program Elektrotehničar energetike</w:t>
            </w:r>
          </w:p>
        </w:tc>
      </w:tr>
      <w:tr w:rsidR="00BC5EDE" w:rsidRPr="006B1D65" w14:paraId="2E5D4A0B" w14:textId="77777777" w:rsidTr="00044A89">
        <w:trPr>
          <w:trHeight w:val="20"/>
        </w:trPr>
        <w:tc>
          <w:tcPr>
            <w:tcW w:w="5000" w:type="pct"/>
            <w:gridSpan w:val="2"/>
            <w:tcBorders>
              <w:bottom w:val="single" w:sz="4" w:space="0" w:color="auto"/>
            </w:tcBorders>
          </w:tcPr>
          <w:p w14:paraId="7037F921" w14:textId="7ADF5817" w:rsidR="00BC5EDE" w:rsidRPr="006B1D65" w:rsidRDefault="00636D89" w:rsidP="000032D8">
            <w:pPr>
              <w:autoSpaceDE w:val="0"/>
              <w:autoSpaceDN w:val="0"/>
              <w:adjustRightInd w:val="0"/>
              <w:rPr>
                <w:rFonts w:ascii="Arial" w:hAnsi="Arial" w:cs="Arial"/>
                <w:sz w:val="20"/>
                <w:szCs w:val="20"/>
              </w:rPr>
            </w:pP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BC5EDE" w:rsidRPr="006B1D65" w14:paraId="69987C76" w14:textId="77777777" w:rsidTr="00044A89">
        <w:tc>
          <w:tcPr>
            <w:tcW w:w="3773" w:type="pct"/>
            <w:tcBorders>
              <w:bottom w:val="nil"/>
              <w:right w:val="nil"/>
            </w:tcBorders>
          </w:tcPr>
          <w:p w14:paraId="4BEE66EE" w14:textId="3E65B6BA"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r w:rsidR="00D2477D">
              <w:rPr>
                <w:rFonts w:ascii="Arial" w:hAnsi="Arial" w:cs="Arial"/>
                <w:sz w:val="20"/>
                <w:szCs w:val="20"/>
              </w:rPr>
              <w:t xml:space="preserve"> </w:t>
            </w:r>
            <w:r>
              <w:rPr>
                <w:rFonts w:ascii="Arial" w:hAnsi="Arial" w:cs="Arial"/>
                <w:sz w:val="20"/>
                <w:szCs w:val="20"/>
              </w:rPr>
              <w:t>14</w:t>
            </w:r>
          </w:p>
        </w:tc>
        <w:tc>
          <w:tcPr>
            <w:tcW w:w="1227" w:type="pct"/>
            <w:tcBorders>
              <w:left w:val="nil"/>
              <w:bottom w:val="nil"/>
            </w:tcBorders>
          </w:tcPr>
          <w:p w14:paraId="13EF979F"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498375C2" w14:textId="77777777" w:rsidTr="00044A89">
        <w:tc>
          <w:tcPr>
            <w:tcW w:w="3773" w:type="pct"/>
            <w:tcBorders>
              <w:top w:val="nil"/>
              <w:bottom w:val="nil"/>
              <w:right w:val="nil"/>
            </w:tcBorders>
          </w:tcPr>
          <w:p w14:paraId="19EBA292" w14:textId="1B961BB2" w:rsidR="00BC5EDE" w:rsidRPr="006B1D65" w:rsidRDefault="00BC5EDE" w:rsidP="000032D8">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r w:rsidR="00D2477D">
              <w:rPr>
                <w:rFonts w:ascii="Arial" w:hAnsi="Arial" w:cs="Arial"/>
                <w:sz w:val="20"/>
                <w:szCs w:val="20"/>
              </w:rPr>
              <w:t xml:space="preserve"> </w:t>
            </w:r>
            <w:r>
              <w:rPr>
                <w:rFonts w:ascii="Arial" w:hAnsi="Arial" w:cs="Arial"/>
                <w:sz w:val="20"/>
                <w:szCs w:val="20"/>
              </w:rPr>
              <w:t>6</w:t>
            </w:r>
          </w:p>
        </w:tc>
        <w:tc>
          <w:tcPr>
            <w:tcW w:w="1227" w:type="pct"/>
            <w:tcBorders>
              <w:top w:val="nil"/>
              <w:left w:val="nil"/>
              <w:bottom w:val="nil"/>
            </w:tcBorders>
          </w:tcPr>
          <w:p w14:paraId="7FC87D7F"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1422BA0C" w14:textId="77777777" w:rsidTr="00044A89">
        <w:tc>
          <w:tcPr>
            <w:tcW w:w="3773" w:type="pct"/>
            <w:tcBorders>
              <w:top w:val="nil"/>
              <w:bottom w:val="nil"/>
              <w:right w:val="nil"/>
            </w:tcBorders>
          </w:tcPr>
          <w:p w14:paraId="534980CC" w14:textId="26FBA8C8" w:rsidR="00BC5EDE" w:rsidRPr="006B1D65" w:rsidRDefault="00BC5EDE" w:rsidP="000032D8">
            <w:pPr>
              <w:autoSpaceDE w:val="0"/>
              <w:autoSpaceDN w:val="0"/>
              <w:adjustRightInd w:val="0"/>
              <w:ind w:right="-4698"/>
              <w:rPr>
                <w:rFonts w:ascii="Arial" w:hAnsi="Arial" w:cs="Arial"/>
                <w:sz w:val="20"/>
                <w:szCs w:val="20"/>
              </w:rPr>
            </w:pPr>
            <w:r w:rsidRPr="006B1D65">
              <w:rPr>
                <w:rFonts w:ascii="Arial" w:hAnsi="Arial" w:cs="Arial"/>
                <w:sz w:val="20"/>
                <w:szCs w:val="20"/>
              </w:rPr>
              <w:t>Posjećena odjeljenja:</w:t>
            </w:r>
            <w:r w:rsidR="00D2477D">
              <w:rPr>
                <w:rFonts w:ascii="Arial" w:hAnsi="Arial" w:cs="Arial"/>
                <w:sz w:val="20"/>
                <w:szCs w:val="20"/>
              </w:rPr>
              <w:t xml:space="preserve"> </w:t>
            </w:r>
            <w:r>
              <w:rPr>
                <w:rFonts w:ascii="Arial" w:hAnsi="Arial" w:cs="Arial"/>
                <w:sz w:val="20"/>
                <w:szCs w:val="20"/>
              </w:rPr>
              <w:t>E1A; E2A; E3A i E4A</w:t>
            </w:r>
          </w:p>
        </w:tc>
        <w:tc>
          <w:tcPr>
            <w:tcW w:w="1227" w:type="pct"/>
            <w:tcBorders>
              <w:top w:val="nil"/>
              <w:left w:val="nil"/>
              <w:bottom w:val="nil"/>
            </w:tcBorders>
          </w:tcPr>
          <w:p w14:paraId="45DEEC79" w14:textId="77777777" w:rsidR="00BC5EDE" w:rsidRPr="006B1D65" w:rsidRDefault="00BC5EDE" w:rsidP="000032D8">
            <w:pPr>
              <w:autoSpaceDE w:val="0"/>
              <w:autoSpaceDN w:val="0"/>
              <w:adjustRightInd w:val="0"/>
              <w:rPr>
                <w:rFonts w:ascii="Arial" w:hAnsi="Arial" w:cs="Arial"/>
                <w:sz w:val="20"/>
                <w:szCs w:val="20"/>
              </w:rPr>
            </w:pPr>
          </w:p>
        </w:tc>
      </w:tr>
      <w:tr w:rsidR="00BC5EDE" w:rsidRPr="006B1D65" w14:paraId="4A8798AB" w14:textId="77777777" w:rsidTr="00044A89">
        <w:tc>
          <w:tcPr>
            <w:tcW w:w="3773" w:type="pct"/>
            <w:tcBorders>
              <w:top w:val="nil"/>
              <w:right w:val="nil"/>
            </w:tcBorders>
          </w:tcPr>
          <w:p w14:paraId="13481AE8" w14:textId="112326B6" w:rsidR="00BC5EDE" w:rsidRPr="006B1D65" w:rsidRDefault="00BC5EDE" w:rsidP="000032D8">
            <w:pPr>
              <w:spacing w:line="276" w:lineRule="auto"/>
              <w:rPr>
                <w:rFonts w:ascii="Arial" w:hAnsi="Arial" w:cs="Arial"/>
                <w:sz w:val="20"/>
                <w:szCs w:val="20"/>
              </w:rPr>
            </w:pPr>
            <w:r w:rsidRPr="006B1D65">
              <w:rPr>
                <w:rFonts w:ascii="Arial" w:hAnsi="Arial" w:cs="Arial"/>
                <w:sz w:val="20"/>
                <w:szCs w:val="20"/>
              </w:rPr>
              <w:t>Broj posjećenih časova:</w:t>
            </w:r>
            <w:r w:rsidR="00D2477D">
              <w:rPr>
                <w:rFonts w:ascii="Arial" w:hAnsi="Arial" w:cs="Arial"/>
                <w:sz w:val="20"/>
                <w:szCs w:val="20"/>
              </w:rPr>
              <w:t xml:space="preserve"> </w:t>
            </w:r>
            <w:r>
              <w:rPr>
                <w:rFonts w:ascii="Arial" w:hAnsi="Arial" w:cs="Arial"/>
                <w:sz w:val="20"/>
                <w:szCs w:val="20"/>
              </w:rPr>
              <w:t>9</w:t>
            </w:r>
          </w:p>
        </w:tc>
        <w:tc>
          <w:tcPr>
            <w:tcW w:w="1227" w:type="pct"/>
            <w:tcBorders>
              <w:top w:val="nil"/>
              <w:left w:val="nil"/>
            </w:tcBorders>
          </w:tcPr>
          <w:p w14:paraId="503CE0C4" w14:textId="77777777" w:rsidR="00BC5EDE" w:rsidRPr="006B1D65" w:rsidRDefault="00BC5EDE" w:rsidP="000032D8">
            <w:pPr>
              <w:spacing w:line="276" w:lineRule="auto"/>
              <w:rPr>
                <w:rFonts w:ascii="Arial" w:hAnsi="Arial" w:cs="Arial"/>
                <w:sz w:val="20"/>
                <w:szCs w:val="20"/>
              </w:rPr>
            </w:pPr>
          </w:p>
        </w:tc>
      </w:tr>
    </w:tbl>
    <w:p w14:paraId="4EF8AD50" w14:textId="77777777" w:rsidR="00BC5EDE" w:rsidRPr="008650ED" w:rsidRDefault="00BC5EDE" w:rsidP="00BC5EDE">
      <w:pPr>
        <w:spacing w:after="0" w:line="276" w:lineRule="auto"/>
        <w:rPr>
          <w:rFonts w:ascii="Arial" w:hAnsi="Arial" w:cs="Arial"/>
          <w:sz w:val="8"/>
          <w:szCs w:val="8"/>
        </w:rPr>
      </w:pPr>
    </w:p>
    <w:p w14:paraId="351DC40F" w14:textId="2B47085C" w:rsidR="00BC5EDE" w:rsidRPr="0044312C" w:rsidRDefault="00BC5EDE" w:rsidP="00BC5EDE">
      <w:pPr>
        <w:spacing w:after="0" w:line="276" w:lineRule="auto"/>
        <w:rPr>
          <w:rFonts w:ascii="Arial" w:hAnsi="Arial" w:cs="Arial"/>
        </w:rPr>
      </w:pPr>
      <w:r w:rsidRPr="0044312C">
        <w:rPr>
          <w:rFonts w:ascii="Arial" w:hAnsi="Arial" w:cs="Arial"/>
        </w:rPr>
        <w:object w:dxaOrig="13855" w:dyaOrig="4019" w14:anchorId="69E0C3B5">
          <v:shape id="_x0000_i1032" type="#_x0000_t75" style="width:461.25pt;height:128.2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2" DrawAspect="Content" ObjectID="_1820988685" r:id="rId26"/>
        </w:object>
      </w:r>
    </w:p>
    <w:p w14:paraId="51F73FCD" w14:textId="77777777" w:rsidR="00BC5EDE" w:rsidRPr="008650ED" w:rsidRDefault="00BC5EDE" w:rsidP="00BC5EDE">
      <w:pPr>
        <w:spacing w:after="0" w:line="276" w:lineRule="auto"/>
        <w:rPr>
          <w:rFonts w:ascii="Arial" w:hAnsi="Arial"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BC5EDE" w:rsidRPr="00C41865" w14:paraId="7EB9298B" w14:textId="77777777" w:rsidTr="00C41865">
        <w:trPr>
          <w:cantSplit/>
          <w:trHeight w:val="20"/>
        </w:trPr>
        <w:tc>
          <w:tcPr>
            <w:tcW w:w="432" w:type="pct"/>
            <w:shd w:val="clear" w:color="auto" w:fill="auto"/>
          </w:tcPr>
          <w:p w14:paraId="155778D6"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4568" w:type="pct"/>
            <w:shd w:val="clear" w:color="auto" w:fill="auto"/>
          </w:tcPr>
          <w:p w14:paraId="57C369A8"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BC5EDE" w:rsidRPr="00C41865" w14:paraId="5F3D9D5C" w14:textId="77777777" w:rsidTr="00C41865">
        <w:trPr>
          <w:cantSplit/>
          <w:trHeight w:val="20"/>
        </w:trPr>
        <w:tc>
          <w:tcPr>
            <w:tcW w:w="432" w:type="pct"/>
            <w:shd w:val="clear" w:color="auto" w:fill="auto"/>
          </w:tcPr>
          <w:p w14:paraId="207BBFB2" w14:textId="77777777" w:rsidR="00BC5EDE" w:rsidRPr="00C41865" w:rsidRDefault="00BC5EDE"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4568" w:type="pct"/>
            <w:vMerge w:val="restart"/>
            <w:shd w:val="clear" w:color="auto" w:fill="auto"/>
          </w:tcPr>
          <w:p w14:paraId="30A3788B" w14:textId="62306F85"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Obrazovni program Elektrotehničar energetike realizuje se u četiri odjeljenja, po jedno u sva četiri razreda. U školskoj 2024/2025. godini na obrazovni program Elektotehničar energetike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upisano je ukupno 107 učenika: I razred 25 učenika, II razred 31 učenik, III razred 26 učenika i IV razred 25 učenika. U odjeljenjima u kojima se realizuje obrazovni programi Elektrotehničar energetike nema učenika sa posebnim obrazovnim potrebama.</w:t>
            </w:r>
          </w:p>
          <w:p w14:paraId="0A542E36" w14:textId="35614929"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Raspored časova je fiksan i izrađen u skladu sa nastavn</w:t>
            </w:r>
            <w:r w:rsidR="00DC2DBA"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m planom i pedagoškim normama. Nastava u školi se realizuje u dvije smjene za učenike i zaposlene.</w:t>
            </w:r>
          </w:p>
          <w:p w14:paraId="5A7D8C8E"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Planiranje nastave je u skladu sa zahtjevima obrazovnog programa. U realizaciji pojedinih modula, odjeljenja se dijele na grupe za određeni oblik nastave kao što je definisano u samom obrazovnom programu.</w:t>
            </w:r>
          </w:p>
          <w:p w14:paraId="1D86139B"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Godišnji planovi rada su u većini slučajeva dobro urađeni i u skladu sa smjernicama Centra za stručno obrazovanje. Godišnji planovi rada za manji broj modula su prema evidenciji pedagoške službe, predati u toku drugog klasifikacionog perioda ili neposredno pred dolazak eksternih evaluatora. Navedeni planovi rada nisu potpisani od strane koordinatora za realizaciju obrazovnog programa i pedagoga.</w:t>
            </w:r>
          </w:p>
          <w:p w14:paraId="3BAAE9FD" w14:textId="03F821E8"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Manji broj Planova realizacije ishoda učenja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imaju određene nedostatke, od onih tehničke prirode do suštinski bitnih metodoloških, jer nisu urađeni u skladu sa uputs</w:t>
            </w:r>
            <w:r w:rsidR="00C05F39" w:rsidRPr="00C41865">
              <w:rPr>
                <w:rFonts w:asciiTheme="majorHAnsi" w:hAnsiTheme="majorHAnsi" w:cstheme="majorHAnsi"/>
                <w:sz w:val="24"/>
                <w:szCs w:val="24"/>
                <w:lang w:val="sr-Latn-ME"/>
              </w:rPr>
              <w:t>t</w:t>
            </w:r>
            <w:r w:rsidRPr="00C41865">
              <w:rPr>
                <w:rFonts w:asciiTheme="majorHAnsi" w:hAnsiTheme="majorHAnsi" w:cstheme="majorHAnsi"/>
                <w:sz w:val="24"/>
                <w:szCs w:val="24"/>
                <w:lang w:val="sr-Latn-ME"/>
              </w:rPr>
              <w:t>vima za izradu planova realizacije ishoda učenja koja je uradio Centar za stručno obrazovanje.</w:t>
            </w:r>
            <w:r w:rsidR="00044A89"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Za jedan manji dio modula predati su planovi realizacije za sve ishode unaprijed.</w:t>
            </w:r>
          </w:p>
          <w:p w14:paraId="64DC12BF" w14:textId="70408A66" w:rsidR="00BC5EDE" w:rsidRPr="00C41865" w:rsidRDefault="00BC5EDE" w:rsidP="005C66D6">
            <w:pPr>
              <w:jc w:val="both"/>
              <w:rPr>
                <w:rFonts w:asciiTheme="majorHAnsi" w:hAnsiTheme="majorHAnsi" w:cstheme="majorHAnsi"/>
                <w:color w:val="FF0000"/>
                <w:sz w:val="24"/>
                <w:szCs w:val="24"/>
                <w:lang w:val="sr-Latn-ME"/>
              </w:rPr>
            </w:pPr>
            <w:r w:rsidRPr="00C41865">
              <w:rPr>
                <w:rFonts w:asciiTheme="majorHAnsi" w:hAnsiTheme="majorHAnsi" w:cstheme="majorHAnsi"/>
                <w:sz w:val="24"/>
                <w:szCs w:val="24"/>
                <w:lang w:val="sr-Latn-ME"/>
              </w:rPr>
              <w:t>Koordinator za praćenje realizacije modularizovanog obrazovnog programa ima evidenciju o održanim sastancima i prisustvu članova aktiva za realiz</w:t>
            </w:r>
            <w:r w:rsidR="007B6349" w:rsidRPr="00C41865">
              <w:rPr>
                <w:rFonts w:asciiTheme="majorHAnsi" w:hAnsiTheme="majorHAnsi" w:cstheme="majorHAnsi"/>
                <w:sz w:val="24"/>
                <w:szCs w:val="24"/>
                <w:lang w:val="sr-Latn-ME"/>
              </w:rPr>
              <w:t>a</w:t>
            </w:r>
            <w:r w:rsidRPr="00C41865">
              <w:rPr>
                <w:rFonts w:asciiTheme="majorHAnsi" w:hAnsiTheme="majorHAnsi" w:cstheme="majorHAnsi"/>
                <w:sz w:val="24"/>
                <w:szCs w:val="24"/>
                <w:lang w:val="sr-Latn-ME"/>
              </w:rPr>
              <w:t>ciju modula</w:t>
            </w:r>
            <w:r w:rsidR="00FC637B" w:rsidRPr="00C41865">
              <w:rPr>
                <w:rFonts w:asciiTheme="majorHAnsi" w:hAnsiTheme="majorHAnsi" w:cstheme="majorHAnsi"/>
                <w:sz w:val="24"/>
                <w:szCs w:val="24"/>
                <w:lang w:val="sr-Latn-ME"/>
              </w:rPr>
              <w:t>.</w:t>
            </w:r>
          </w:p>
          <w:p w14:paraId="69C814E8"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imaju lični plan profesionalnog razvoja – LPPR. </w:t>
            </w:r>
          </w:p>
          <w:p w14:paraId="3BD6FB39" w14:textId="5D3DBEDF"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uglavnom posjeduju pisanu pripremu za čas. Pisane pripreme su uglavnom sadržajno i metodički osmišljene. U nekim pripremama definisana aktivnost suštinski ne odgovaraju onome što se radilo na času. Dva nastavnika nisu imala pripremu za čas, a kako se sadržaj aktivnosti prema trenutnim preporukama ne mora upisivati u odjeljenjskoj knjizi, teško je bilo pratiti tok časa sa metodičko-didaktičkog aspekta. </w:t>
            </w:r>
            <w:r w:rsidRPr="00C41865">
              <w:rPr>
                <w:rFonts w:asciiTheme="majorHAnsi" w:hAnsiTheme="majorHAnsi" w:cstheme="majorHAnsi"/>
                <w:sz w:val="24"/>
                <w:szCs w:val="24"/>
                <w:lang w:val="sr-Latn-ME"/>
              </w:rPr>
              <w:lastRenderedPageBreak/>
              <w:t xml:space="preserve">Pisane pripreme su uglavnom rađene prema obrascu koji je predložio Centar za stručno obrazovanje. </w:t>
            </w:r>
          </w:p>
          <w:p w14:paraId="4170859C" w14:textId="4FA72466"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Evidencija o ocjenjivanju vrši se u odjeljen</w:t>
            </w:r>
            <w:r w:rsidR="00B6457B" w:rsidRPr="00C41865">
              <w:rPr>
                <w:rFonts w:asciiTheme="majorHAnsi" w:hAnsiTheme="majorHAnsi" w:cstheme="majorHAnsi"/>
                <w:sz w:val="24"/>
                <w:szCs w:val="24"/>
                <w:lang w:val="sr-Latn-ME"/>
              </w:rPr>
              <w:t>j</w:t>
            </w:r>
            <w:r w:rsidRPr="00C41865">
              <w:rPr>
                <w:rFonts w:asciiTheme="majorHAnsi" w:hAnsiTheme="majorHAnsi" w:cstheme="majorHAnsi"/>
                <w:sz w:val="24"/>
                <w:szCs w:val="24"/>
                <w:lang w:val="sr-Latn-ME"/>
              </w:rPr>
              <w:t xml:space="preserve">skoj knjizi, dok o ostalim aktivnostima učenika (praktična nastava, vježbe, domaći zadaci i dr.), nastavnici vode internu evidenciju. </w:t>
            </w:r>
          </w:p>
          <w:p w14:paraId="14C28B97"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Stručni aktiv vodi zapisnike sa održanih sjednica. Plan rada Stručnog aktiva je jasan, i usmjeren na poboljšanje vaspitno-obrazovnog procesa. U okviru zapisnika se nalaze podaci o uspjehu učenika na klasifikacionim periodima po modulima i nastavnicima. U zapisnicima se navodi planiranje dopunske i dodatne nastave, ali nema detaljnijeg izvještaja i analize o efektima njihove realizacije. Postoje izveštaji o vannastavnim aktivnostima i učešću na takmičenju „Energija u žici“. Na pitanje učenika o održavanju časova dopunske i dodatne nastave komentari su uglavnom da se isti ne drže. U određenom dijelu isplanirani časovi međusobnog hospitovanja, ali nema jasnog izvještaja o zaključcima sa posjećenih časova, a što bi dodatno uticalo na poboljšanje kvaliteta nastave. </w:t>
            </w:r>
          </w:p>
          <w:p w14:paraId="0671D223" w14:textId="77777777" w:rsidR="00BC5EDE" w:rsidRPr="00C41865" w:rsidRDefault="00BC5EDE"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koriste udžbenike za module za koje su isti napisani, ali koriste i interne štampane materijale koji su dostupni učenicima. </w:t>
            </w:r>
          </w:p>
          <w:p w14:paraId="5797379E" w14:textId="77777777" w:rsidR="00BC5EDE" w:rsidRPr="00C41865" w:rsidRDefault="00BC5EDE" w:rsidP="005C66D6">
            <w:pPr>
              <w:jc w:val="both"/>
              <w:rPr>
                <w:rFonts w:asciiTheme="majorHAnsi" w:hAnsiTheme="majorHAnsi" w:cstheme="majorHAnsi"/>
                <w:sz w:val="24"/>
                <w:szCs w:val="24"/>
              </w:rPr>
            </w:pPr>
            <w:r w:rsidRPr="00C41865">
              <w:rPr>
                <w:rFonts w:asciiTheme="majorHAnsi" w:hAnsiTheme="majorHAnsi" w:cstheme="majorHAnsi"/>
                <w:sz w:val="24"/>
                <w:szCs w:val="24"/>
                <w:lang w:val="sr-Latn-ME"/>
              </w:rPr>
              <w:t>Praktična nastava predviđena obrazovnim programom realizuje se u školskim radionicama koje nisu opremljene u skladu sa zahtjevima programa. Pojedini nastavnici se u nekim slučajevima i sami snalaze i donose alat i opremu. Učenicima se organizuju, u malom broju slučajeva, posjete poslodavcima prema podacima organizatora praktičnog obrazovanja i nastavnika praktičnog oblika nastave u modulu.</w:t>
            </w:r>
          </w:p>
        </w:tc>
      </w:tr>
      <w:tr w:rsidR="00BC5EDE" w:rsidRPr="00C41865" w14:paraId="1E50D832" w14:textId="77777777" w:rsidTr="00C41865">
        <w:trPr>
          <w:trHeight w:val="20"/>
        </w:trPr>
        <w:tc>
          <w:tcPr>
            <w:tcW w:w="432" w:type="pct"/>
            <w:shd w:val="clear" w:color="auto" w:fill="auto"/>
          </w:tcPr>
          <w:p w14:paraId="59CAC104" w14:textId="77777777" w:rsidR="00BC5EDE" w:rsidRPr="00C41865" w:rsidRDefault="00BC5EDE" w:rsidP="000032D8">
            <w:pPr>
              <w:spacing w:line="276" w:lineRule="auto"/>
              <w:jc w:val="both"/>
              <w:rPr>
                <w:rFonts w:asciiTheme="majorHAnsi" w:hAnsiTheme="majorHAnsi" w:cstheme="majorHAnsi"/>
                <w:sz w:val="24"/>
                <w:szCs w:val="24"/>
              </w:rPr>
            </w:pPr>
            <w:r w:rsidRPr="00C41865">
              <w:rPr>
                <w:rFonts w:asciiTheme="majorHAnsi" w:hAnsiTheme="majorHAnsi" w:cstheme="majorHAnsi"/>
                <w:bCs/>
                <w:sz w:val="24"/>
                <w:szCs w:val="24"/>
              </w:rPr>
              <w:t xml:space="preserve">1.1. </w:t>
            </w:r>
          </w:p>
        </w:tc>
        <w:tc>
          <w:tcPr>
            <w:tcW w:w="4568" w:type="pct"/>
            <w:vMerge/>
            <w:shd w:val="clear" w:color="auto" w:fill="auto"/>
          </w:tcPr>
          <w:p w14:paraId="525B9430" w14:textId="77777777" w:rsidR="00BC5EDE" w:rsidRPr="00C41865" w:rsidRDefault="00BC5EDE" w:rsidP="000032D8">
            <w:pPr>
              <w:spacing w:line="276" w:lineRule="auto"/>
              <w:rPr>
                <w:rFonts w:asciiTheme="majorHAnsi" w:hAnsiTheme="majorHAnsi" w:cstheme="majorHAnsi"/>
                <w:sz w:val="24"/>
                <w:szCs w:val="24"/>
              </w:rPr>
            </w:pPr>
          </w:p>
        </w:tc>
      </w:tr>
      <w:tr w:rsidR="00BC5EDE" w:rsidRPr="00C41865" w14:paraId="43AF081E" w14:textId="77777777" w:rsidTr="00C41865">
        <w:trPr>
          <w:trHeight w:val="20"/>
        </w:trPr>
        <w:tc>
          <w:tcPr>
            <w:tcW w:w="432" w:type="pct"/>
            <w:shd w:val="clear" w:color="auto" w:fill="auto"/>
          </w:tcPr>
          <w:p w14:paraId="1E82B914"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1802EF9D" w14:textId="5561637C" w:rsidR="00BC5EDE" w:rsidRPr="00C41865" w:rsidRDefault="00BC5EDE"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BC5EDE" w:rsidRPr="00C41865" w14:paraId="76AD3368" w14:textId="77777777" w:rsidTr="00C41865">
        <w:trPr>
          <w:trHeight w:val="20"/>
        </w:trPr>
        <w:tc>
          <w:tcPr>
            <w:tcW w:w="432" w:type="pct"/>
            <w:shd w:val="clear" w:color="auto" w:fill="auto"/>
          </w:tcPr>
          <w:p w14:paraId="2CD73593"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572F179A" w14:textId="0E8C40FC"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Godišnje planove rada planove realizacije ishoda učenja blagovremeno predati koordinatoru za praćenje realizacije obrazovnog programa i pedagogu škole</w:t>
            </w:r>
            <w:r w:rsidR="00492989"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u cilju boljeg planiranja nastave</w:t>
            </w:r>
            <w:r w:rsidR="00492989" w:rsidRPr="00C41865">
              <w:rPr>
                <w:rFonts w:asciiTheme="majorHAnsi" w:eastAsia="Calibri" w:hAnsiTheme="majorHAnsi" w:cstheme="majorHAnsi"/>
                <w:noProof/>
                <w:sz w:val="24"/>
                <w:szCs w:val="24"/>
                <w:lang w:val="hr-HR"/>
              </w:rPr>
              <w:t>.</w:t>
            </w:r>
          </w:p>
          <w:p w14:paraId="44A9488F" w14:textId="53CE6163"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Planove realizacije ishoda učenja predavati u skladu sa dinamikom realizacije modula</w:t>
            </w:r>
            <w:r w:rsidR="003C48A3" w:rsidRPr="00C41865">
              <w:rPr>
                <w:rFonts w:asciiTheme="majorHAnsi" w:eastAsia="Calibri" w:hAnsiTheme="majorHAnsi" w:cstheme="majorHAnsi"/>
                <w:noProof/>
                <w:sz w:val="24"/>
                <w:szCs w:val="24"/>
                <w:lang w:val="hr-HR"/>
              </w:rPr>
              <w:t>.</w:t>
            </w:r>
          </w:p>
          <w:p w14:paraId="2D517915" w14:textId="770A6975"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Nastavnici u saradnji sa pedagogom i koordinatorom da provjere sve planove i isprave uočene nedostatke prema uputstvima za izradu godišnjeg plana rada i plana realizacij</w:t>
            </w:r>
            <w:r w:rsidR="0053740B" w:rsidRPr="00C41865">
              <w:rPr>
                <w:rFonts w:asciiTheme="majorHAnsi" w:eastAsia="Calibri" w:hAnsiTheme="majorHAnsi" w:cstheme="majorHAnsi"/>
                <w:noProof/>
                <w:sz w:val="24"/>
                <w:szCs w:val="24"/>
                <w:lang w:val="hr-HR"/>
              </w:rPr>
              <w:t>e</w:t>
            </w:r>
            <w:r w:rsidRPr="00C41865">
              <w:rPr>
                <w:rFonts w:asciiTheme="majorHAnsi" w:eastAsia="Calibri" w:hAnsiTheme="majorHAnsi" w:cstheme="majorHAnsi"/>
                <w:noProof/>
                <w:sz w:val="24"/>
                <w:szCs w:val="24"/>
                <w:lang w:val="hr-HR"/>
              </w:rPr>
              <w:t xml:space="preserve"> ishoda učenja koja je Centar za stručno obrazovanje uradio</w:t>
            </w:r>
            <w:r w:rsidR="001F395F" w:rsidRPr="00C41865">
              <w:rPr>
                <w:rFonts w:asciiTheme="majorHAnsi" w:eastAsia="Calibri" w:hAnsiTheme="majorHAnsi" w:cstheme="majorHAnsi"/>
                <w:noProof/>
                <w:sz w:val="24"/>
                <w:szCs w:val="24"/>
                <w:lang w:val="hr-HR"/>
              </w:rPr>
              <w:t>.</w:t>
            </w:r>
            <w:r w:rsidRPr="00C41865">
              <w:rPr>
                <w:rFonts w:asciiTheme="majorHAnsi" w:eastAsia="Calibri" w:hAnsiTheme="majorHAnsi" w:cstheme="majorHAnsi"/>
                <w:noProof/>
                <w:sz w:val="24"/>
                <w:szCs w:val="24"/>
                <w:lang w:val="hr-HR"/>
              </w:rPr>
              <w:t xml:space="preserve"> </w:t>
            </w:r>
          </w:p>
          <w:p w14:paraId="4E1EBEEB" w14:textId="07C54710"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ogledno-ugledne i časove hospitacije u saradnji sa koleginicama i kolegama u okviru aktiva</w:t>
            </w:r>
            <w:r w:rsidR="00642F40" w:rsidRPr="00C41865">
              <w:rPr>
                <w:rFonts w:asciiTheme="majorHAnsi" w:eastAsia="Calibri" w:hAnsiTheme="majorHAnsi" w:cstheme="majorHAnsi"/>
                <w:noProof/>
                <w:sz w:val="24"/>
                <w:szCs w:val="24"/>
                <w:lang w:val="hr-HR"/>
              </w:rPr>
              <w:t>.</w:t>
            </w:r>
          </w:p>
          <w:p w14:paraId="0C8F13B1" w14:textId="4106C2DF"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Detaljnije planirati časove dopunske i dodatne nastave</w:t>
            </w:r>
            <w:r w:rsidR="00642F40" w:rsidRPr="00C41865">
              <w:rPr>
                <w:rFonts w:asciiTheme="majorHAnsi" w:eastAsia="Calibri" w:hAnsiTheme="majorHAnsi" w:cstheme="majorHAnsi"/>
                <w:noProof/>
                <w:sz w:val="24"/>
                <w:szCs w:val="24"/>
                <w:lang w:val="hr-HR"/>
              </w:rPr>
              <w:t>.</w:t>
            </w:r>
            <w:r w:rsidRPr="00C41865">
              <w:rPr>
                <w:rFonts w:asciiTheme="majorHAnsi" w:eastAsia="Calibri" w:hAnsiTheme="majorHAnsi" w:cstheme="majorHAnsi"/>
                <w:noProof/>
                <w:sz w:val="24"/>
                <w:szCs w:val="24"/>
                <w:lang w:val="hr-HR"/>
              </w:rPr>
              <w:t xml:space="preserve"> </w:t>
            </w:r>
          </w:p>
          <w:p w14:paraId="67F32A5D" w14:textId="657C97D3" w:rsidR="00BC5EDE" w:rsidRPr="00C41865" w:rsidRDefault="00BC5EDE"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 xml:space="preserve">Planirati opremanje kabineta </w:t>
            </w:r>
            <w:r w:rsidR="00642F40" w:rsidRPr="00C41865">
              <w:rPr>
                <w:rFonts w:asciiTheme="majorHAnsi" w:eastAsia="Calibri" w:hAnsiTheme="majorHAnsi" w:cstheme="majorHAnsi"/>
                <w:noProof/>
                <w:sz w:val="24"/>
                <w:szCs w:val="24"/>
                <w:lang w:val="hr-HR"/>
              </w:rPr>
              <w:t>i</w:t>
            </w:r>
            <w:r w:rsidRPr="00C41865">
              <w:rPr>
                <w:rFonts w:asciiTheme="majorHAnsi" w:eastAsia="Calibri" w:hAnsiTheme="majorHAnsi" w:cstheme="majorHAnsi"/>
                <w:noProof/>
                <w:sz w:val="24"/>
                <w:szCs w:val="24"/>
                <w:lang w:val="hr-HR"/>
              </w:rPr>
              <w:t xml:space="preserve"> opremu potrebnu za realizaciju obrazovnog programa u skladu sa zahtjevima obrazovnog programa</w:t>
            </w:r>
            <w:r w:rsidR="00642F40" w:rsidRPr="00C41865">
              <w:rPr>
                <w:rFonts w:asciiTheme="majorHAnsi" w:eastAsia="Calibri" w:hAnsiTheme="majorHAnsi" w:cstheme="majorHAnsi"/>
                <w:noProof/>
                <w:sz w:val="24"/>
                <w:szCs w:val="24"/>
                <w:lang w:val="hr-HR"/>
              </w:rPr>
              <w:t>.</w:t>
            </w:r>
          </w:p>
        </w:tc>
      </w:tr>
      <w:tr w:rsidR="00C41865" w:rsidRPr="00C41865" w14:paraId="3F599A00" w14:textId="77777777" w:rsidTr="00C41865">
        <w:trPr>
          <w:trHeight w:val="20"/>
        </w:trPr>
        <w:tc>
          <w:tcPr>
            <w:tcW w:w="432" w:type="pct"/>
            <w:shd w:val="clear" w:color="auto" w:fill="auto"/>
          </w:tcPr>
          <w:p w14:paraId="7E2149D7" w14:textId="579BB9F3" w:rsidR="00C41865" w:rsidRPr="00C41865" w:rsidRDefault="00C41865" w:rsidP="000032D8">
            <w:pPr>
              <w:spacing w:line="276" w:lineRule="auto"/>
              <w:rPr>
                <w:rFonts w:asciiTheme="majorHAnsi" w:hAnsiTheme="majorHAnsi" w:cstheme="majorHAnsi"/>
                <w:sz w:val="24"/>
                <w:szCs w:val="24"/>
              </w:rPr>
            </w:pPr>
            <w:r w:rsidRPr="00C41865">
              <w:rPr>
                <w:rFonts w:asciiTheme="majorHAnsi" w:hAnsiTheme="majorHAnsi" w:cstheme="majorHAnsi"/>
                <w:bCs/>
                <w:sz w:val="24"/>
                <w:szCs w:val="24"/>
              </w:rPr>
              <w:t>1.2.</w:t>
            </w:r>
          </w:p>
        </w:tc>
        <w:tc>
          <w:tcPr>
            <w:tcW w:w="4568" w:type="pct"/>
            <w:shd w:val="clear" w:color="auto" w:fill="auto"/>
          </w:tcPr>
          <w:p w14:paraId="1E3B07A9"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Tokom nadzora obavljeno je hospitovanje iz sljedećih modula: Osnove elektrotehnike I, Obnovljivi izvori energije, Elektronika u elektroenergetici, Proizvodnja električne energije, Održavanje električnih instalacija i uređaja u domaćinstvu, Softverski alati za projektovanje u elektrotehnici, Distribucija elektroenergetskih sistema i Upravljanje elektromotornim pogonima.</w:t>
            </w:r>
          </w:p>
          <w:p w14:paraId="59A19431"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Nastava se odvija redovno i nije uočen neki značajan broj nerealizovanih časova. Evidentno je da je manji broj nastavnika na bolovanju i da ih mijenjaju nastavnici iz aktiva, u skladu sa profilom stručne spreme. Zato je kod jednog nastavnika bila posjeta na većem broju časova od planiranih.</w:t>
            </w:r>
          </w:p>
          <w:p w14:paraId="26BF05AD"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 posjećenim časovima nastavnici uglavnom se pridržavaju planiranih aktivnosti. U uvodnom dijelu časa nastavnici su obnavljali pređeni dio gradiva uvodeći učenike u novu materiju ali nisu jasno isticali cilj časa. Neki časovi stručno-teorijske nastave nisu </w:t>
            </w:r>
            <w:r w:rsidRPr="00C41865">
              <w:rPr>
                <w:rFonts w:asciiTheme="majorHAnsi" w:hAnsiTheme="majorHAnsi" w:cstheme="majorHAnsi"/>
                <w:sz w:val="24"/>
                <w:szCs w:val="24"/>
                <w:lang w:val="sr-Latn-ME"/>
              </w:rPr>
              <w:lastRenderedPageBreak/>
              <w:t>realizovani u potpunosti kao što je planirano u pripremi, a ovo se posebno ogleda u vremenskoj nesihnronizovanosti planiranog i realizovanog. Na jednom od časova, nastavnik je sve planirano u pripremi završio u prvoj polovini časa. Na većini časova nastavnici se pridržavaju planirane strukture časa, u skladu sa didaktičko-metodičkim zahtjevima i planiranim časom.</w:t>
            </w:r>
          </w:p>
          <w:p w14:paraId="09498A94"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Atmosfera na hospitovanim časovima je uglavnom radna i pozitivna, a učenici su motivisani, aktivni i disciplinovani. Na posjećenim časovima su kombinovani oblici rada uz dominaciju frontalnog oblika gdje su učenici u manjoj ili većoj mjeri učestvovali u diskusiji o obrađivanoj temi odgovarajući sa mjesta ili rješavajući zadatke i crtajući šeme na tabli. Na časovima dva nastavnika bila je izuzetna uključenost učenika u izradi zadataka i crtanja šema po zahtjevima planiranih aktivnosti na času.</w:t>
            </w:r>
          </w:p>
          <w:p w14:paraId="6556033D"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 posjećenim časovima stručno-teorijske nastave nastavnici uglavnom koriste interaktivnu tablu, bijelu tablu i marker za pisanje tako da učenici mogu jasno vidjeti skice i šeme. Učenici na časovima stručno-teorijske nastave uglavnom koriste sveske i olovke. Za izlaganje na času nastavnici uglavnom koriste ptt prezentacije. U manjem broju slučajeva, nastavnici dozvoljavaju učenicima da prepišu cio sadržaj prezentovanog iako se učenicima šalje sav materijal u elektronskom obliku. Veći broj nastavnika zadaje domaći zadatak, a na jednom od časova je nastavnik i provjerio izradu domaćih zadataka uz diskusiju svih učenika. </w:t>
            </w:r>
          </w:p>
          <w:p w14:paraId="5E1AA5DB" w14:textId="2FC73332" w:rsidR="00C41865" w:rsidRPr="00C41865" w:rsidRDefault="00C41865" w:rsidP="00C41865">
            <w:pPr>
              <w:jc w:val="both"/>
              <w:rPr>
                <w:rFonts w:asciiTheme="majorHAnsi" w:eastAsia="Calibri" w:hAnsiTheme="majorHAnsi" w:cstheme="majorHAnsi"/>
                <w:noProof/>
                <w:sz w:val="24"/>
                <w:szCs w:val="24"/>
                <w:lang w:val="hr-HR"/>
              </w:rPr>
            </w:pPr>
            <w:r w:rsidRPr="00C41865">
              <w:rPr>
                <w:rFonts w:asciiTheme="majorHAnsi" w:hAnsiTheme="majorHAnsi" w:cstheme="majorHAnsi"/>
                <w:sz w:val="24"/>
                <w:szCs w:val="24"/>
                <w:lang w:val="sr-Latn-ME"/>
              </w:rPr>
              <w:t>Na nekim časovima praktične nastave, u nedostatku adekvatne opreme, nastavnici su se snalazili koristeći prezentacije, štampani materijal i radne listove koje su učenici popunjali tokom časa. Iz razgovora sa učenicima evidentno je da po njihovom mišljenju veći broj nastavnici se trudi da časovi budu zanimljivi i da imaju slobodu da pitaju nastavnike za dodatna objašnjenja.</w:t>
            </w:r>
          </w:p>
        </w:tc>
      </w:tr>
      <w:tr w:rsidR="00BC5EDE" w:rsidRPr="00C41865" w14:paraId="585B842E" w14:textId="77777777" w:rsidTr="00C41865">
        <w:trPr>
          <w:trHeight w:val="20"/>
        </w:trPr>
        <w:tc>
          <w:tcPr>
            <w:tcW w:w="432" w:type="pct"/>
            <w:shd w:val="clear" w:color="auto" w:fill="auto"/>
          </w:tcPr>
          <w:p w14:paraId="4C328097"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487C01BD" w14:textId="5BF95E5B" w:rsidR="00BC5EDE" w:rsidRPr="00C41865" w:rsidRDefault="00BC5EDE"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BC5EDE" w:rsidRPr="00C41865" w14:paraId="475C825A" w14:textId="77777777" w:rsidTr="00C41865">
        <w:trPr>
          <w:trHeight w:val="20"/>
        </w:trPr>
        <w:tc>
          <w:tcPr>
            <w:tcW w:w="432" w:type="pct"/>
            <w:shd w:val="clear" w:color="auto" w:fill="auto"/>
          </w:tcPr>
          <w:p w14:paraId="49EAAE5B"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4B2FA423" w14:textId="45D165CE"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Poboljšati planiranje aktivnosti na času u skladu sa vremenskim trajanjem časova i širine obuhvaćene teme</w:t>
            </w:r>
            <w:r w:rsidR="00636D89" w:rsidRPr="00C41865">
              <w:rPr>
                <w:rFonts w:asciiTheme="majorHAnsi" w:eastAsia="Calibri" w:hAnsiTheme="majorHAnsi" w:cstheme="majorHAnsi"/>
                <w:noProof/>
                <w:sz w:val="24"/>
                <w:szCs w:val="24"/>
                <w:lang w:val="hr-HR"/>
              </w:rPr>
              <w:t>.</w:t>
            </w:r>
          </w:p>
          <w:p w14:paraId="7DB8ACB3" w14:textId="0D3B76B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korišćenje literature i posjedovanje sveske za bilješke ali ne i prepisivanje cjelokupnog sadržaja prezentacija</w:t>
            </w:r>
            <w:r w:rsidR="00636D89" w:rsidRPr="00C41865">
              <w:rPr>
                <w:rFonts w:asciiTheme="majorHAnsi" w:eastAsia="Calibri" w:hAnsiTheme="majorHAnsi" w:cstheme="majorHAnsi"/>
                <w:noProof/>
                <w:sz w:val="24"/>
                <w:szCs w:val="24"/>
                <w:lang w:val="hr-HR"/>
              </w:rPr>
              <w:t>.</w:t>
            </w:r>
          </w:p>
          <w:p w14:paraId="30C65500" w14:textId="3D460D04"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razvoj kritičke misli, istraživačkog duha i kreativnosti</w:t>
            </w:r>
            <w:r w:rsidR="00636D89" w:rsidRPr="00C41865">
              <w:rPr>
                <w:rFonts w:asciiTheme="majorHAnsi" w:eastAsia="Calibri" w:hAnsiTheme="majorHAnsi" w:cstheme="majorHAnsi"/>
                <w:noProof/>
                <w:sz w:val="24"/>
                <w:szCs w:val="24"/>
                <w:lang w:val="hr-HR"/>
              </w:rPr>
              <w:t>.</w:t>
            </w:r>
          </w:p>
          <w:p w14:paraId="43B7B226" w14:textId="436E37AE"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Organizovati i sprovesti ogledno-ugledne časove u cilju razmjene didaktičko-metodičkih iskustava, primjene savremenih tehnika i metoda rada i poboljšanja vaspitno-obrazovnog rada</w:t>
            </w:r>
            <w:r w:rsidR="00636D89" w:rsidRPr="00C41865">
              <w:rPr>
                <w:rFonts w:asciiTheme="majorHAnsi" w:eastAsia="Calibri" w:hAnsiTheme="majorHAnsi" w:cstheme="majorHAnsi"/>
                <w:noProof/>
                <w:sz w:val="24"/>
                <w:szCs w:val="24"/>
                <w:lang w:val="hr-HR"/>
              </w:rPr>
              <w:t>.</w:t>
            </w:r>
          </w:p>
          <w:p w14:paraId="793A2AC7" w14:textId="7777777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Radovno održavati i sprovesti obaveznu analizu efekata održanih časova dopunske i dodatne nastave.</w:t>
            </w:r>
          </w:p>
          <w:p w14:paraId="4787FF5E" w14:textId="765AF742" w:rsidR="00BC5EDE" w:rsidRPr="00C41865" w:rsidRDefault="00BC5EDE"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Obezbijediti kvalitetnu saradnju sa socijalnim partnerima u cilju kvalitetnije realizacije praktične nastave tokom nastavne godine s obzirom da škola nema dovoljno opremljene kabinete</w:t>
            </w:r>
            <w:r w:rsidR="00636D89" w:rsidRPr="00C41865">
              <w:rPr>
                <w:rFonts w:asciiTheme="majorHAnsi" w:eastAsia="Calibri" w:hAnsiTheme="majorHAnsi" w:cstheme="majorHAnsi"/>
                <w:noProof/>
                <w:sz w:val="24"/>
                <w:szCs w:val="24"/>
                <w:lang w:val="hr-HR"/>
              </w:rPr>
              <w:t>.</w:t>
            </w:r>
          </w:p>
        </w:tc>
      </w:tr>
      <w:tr w:rsidR="00C41865" w:rsidRPr="00C41865" w14:paraId="1C0F0550" w14:textId="77777777" w:rsidTr="00C41865">
        <w:trPr>
          <w:trHeight w:val="20"/>
        </w:trPr>
        <w:tc>
          <w:tcPr>
            <w:tcW w:w="432" w:type="pct"/>
            <w:shd w:val="clear" w:color="auto" w:fill="auto"/>
          </w:tcPr>
          <w:p w14:paraId="1B34B9F4" w14:textId="70E7670F" w:rsidR="00C41865" w:rsidRPr="00C41865" w:rsidRDefault="00C41865" w:rsidP="000032D8">
            <w:pPr>
              <w:spacing w:line="276" w:lineRule="auto"/>
              <w:rPr>
                <w:rFonts w:asciiTheme="majorHAnsi" w:hAnsiTheme="majorHAnsi" w:cstheme="majorHAnsi"/>
                <w:sz w:val="24"/>
                <w:szCs w:val="24"/>
              </w:rPr>
            </w:pPr>
            <w:r w:rsidRPr="00C41865">
              <w:rPr>
                <w:rFonts w:asciiTheme="majorHAnsi" w:hAnsiTheme="majorHAnsi" w:cstheme="majorHAnsi"/>
                <w:bCs/>
                <w:sz w:val="24"/>
                <w:szCs w:val="24"/>
              </w:rPr>
              <w:t>1.3.</w:t>
            </w:r>
          </w:p>
        </w:tc>
        <w:tc>
          <w:tcPr>
            <w:tcW w:w="4568" w:type="pct"/>
            <w:shd w:val="clear" w:color="auto" w:fill="auto"/>
          </w:tcPr>
          <w:p w14:paraId="495A48EF"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Uvidom u Odeljenjske knjige, utvrđeno je da je praćenje, vrednovanje i ocjenjivanje znanja učenika uglavnom redovno. Ocjenjivanje i praćenje učenika osim u Odjeljenjskoj knjizi, nastavnici uglavnom bilježe u svojim ličnim bilježnicama. Nastavnici uglavnom redovno provjeravaju dostignutost znanja i vještina učenika i vrednuju sa odgovarajućom ocjenom. U većini slučajeva nastavnici su na početku školske godine informisali učenike o načinu i kriterijumima ocjenjivanja za module koje realizuju. Za praćenje i ocjenjivanje nastavnici koriste i testove, usmene odgovore i praktične provjere. </w:t>
            </w:r>
          </w:p>
          <w:p w14:paraId="27ACCE78"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lastRenderedPageBreak/>
              <w:t>Nastavnici nisu usaglasili kriterijume ocjenjivanja u okviru Stručnog aktiva, u skladu sa specifičnostima učenika i drugim okolnostima.</w:t>
            </w:r>
          </w:p>
          <w:p w14:paraId="2B799CAC" w14:textId="77777777" w:rsidR="00C41865" w:rsidRPr="00C41865" w:rsidRDefault="00C41865"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Odjeljenjsku knjigu uočene su manje nepravilnosti prilikom ocjenjivanja kao što je upisivanje ocjena na pogrešnom mjestu (ocjena za praktičnu nastavu upisana u polju UP-usmena provjera, pri čemu nema ocjene za PZ-praktični zadatak) i slično. Takođe, na nekim mjestima postoji popravna ocjena ishoda učenja, ali ne i popravna ocjena klasifikacionog perioda. U drugom slučaju postoji popravna ocjena klasifikacionog perioda ali nema popravne ocjene ishoda učenja, pa je nejasno na koji je način ocjena stečena. Ocjenjivanje je javno u učionici i u većini slučajeva ocjene su obrazložene učenicima.</w:t>
            </w:r>
          </w:p>
          <w:p w14:paraId="50CE7944" w14:textId="737C4C78" w:rsidR="00C41865" w:rsidRPr="00C41865" w:rsidRDefault="00C41865" w:rsidP="00C41865">
            <w:pPr>
              <w:jc w:val="both"/>
              <w:rPr>
                <w:rFonts w:asciiTheme="majorHAnsi" w:eastAsia="Calibri" w:hAnsiTheme="majorHAnsi" w:cstheme="majorHAnsi"/>
                <w:noProof/>
                <w:sz w:val="24"/>
                <w:szCs w:val="24"/>
                <w:lang w:val="hr-HR"/>
              </w:rPr>
            </w:pPr>
            <w:r w:rsidRPr="00C41865">
              <w:rPr>
                <w:rFonts w:asciiTheme="majorHAnsi" w:hAnsiTheme="majorHAnsi" w:cstheme="majorHAnsi"/>
                <w:sz w:val="24"/>
                <w:szCs w:val="24"/>
                <w:lang w:val="sr-Latn-ME"/>
              </w:rPr>
              <w:t>Na osnovu zapisa časova iz dnevnika evidentno je da su neki od ishoda učenja završeni i započeti sljedeći ali nema ocjena za završeni ishod učenja. Učenici u većini slučajeva tvrde da im je omogućeno da popravljaju ocjenu kad se jave nastavnicima ali da ne prisustvuju dopunskoj nastavi.</w:t>
            </w:r>
          </w:p>
        </w:tc>
      </w:tr>
      <w:tr w:rsidR="00BC5EDE" w:rsidRPr="00C41865" w14:paraId="23D28C3F" w14:textId="77777777" w:rsidTr="00C41865">
        <w:trPr>
          <w:trHeight w:val="20"/>
        </w:trPr>
        <w:tc>
          <w:tcPr>
            <w:tcW w:w="432" w:type="pct"/>
            <w:shd w:val="clear" w:color="auto" w:fill="auto"/>
          </w:tcPr>
          <w:p w14:paraId="07AE666C"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489C00AB" w14:textId="4F81F2CD" w:rsidR="00BC5EDE" w:rsidRPr="00C41865" w:rsidRDefault="00BC5EDE" w:rsidP="000032D8">
            <w:pPr>
              <w:spacing w:line="276" w:lineRule="auto"/>
              <w:rPr>
                <w:rFonts w:asciiTheme="majorHAnsi" w:hAnsiTheme="majorHAnsi" w:cstheme="majorHAns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sz w:val="24"/>
                <w:szCs w:val="24"/>
              </w:rPr>
              <w:t>:</w:t>
            </w:r>
          </w:p>
        </w:tc>
      </w:tr>
      <w:tr w:rsidR="00BC5EDE" w:rsidRPr="00C41865" w14:paraId="3C253FAF" w14:textId="77777777" w:rsidTr="00C41865">
        <w:trPr>
          <w:trHeight w:val="20"/>
        </w:trPr>
        <w:tc>
          <w:tcPr>
            <w:tcW w:w="432" w:type="pct"/>
            <w:shd w:val="clear" w:color="auto" w:fill="auto"/>
          </w:tcPr>
          <w:p w14:paraId="5F5B047B" w14:textId="77777777" w:rsidR="00BC5EDE" w:rsidRPr="00C41865" w:rsidRDefault="00BC5EDE" w:rsidP="000032D8">
            <w:pPr>
              <w:spacing w:line="276" w:lineRule="auto"/>
              <w:rPr>
                <w:rFonts w:asciiTheme="majorHAnsi" w:hAnsiTheme="majorHAnsi" w:cstheme="majorHAnsi"/>
                <w:sz w:val="24"/>
                <w:szCs w:val="24"/>
              </w:rPr>
            </w:pPr>
          </w:p>
        </w:tc>
        <w:tc>
          <w:tcPr>
            <w:tcW w:w="4568" w:type="pct"/>
            <w:shd w:val="clear" w:color="auto" w:fill="auto"/>
          </w:tcPr>
          <w:p w14:paraId="41C7DA58" w14:textId="1ACC9225"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 saradnji sa pedagoškom službom ispraviti navedene nepravilnosti prilikom ocjenjivanja sa akcentom da se ispravno upišu ocjene u zavisnosti od oblika nastave u ishodu učenja</w:t>
            </w:r>
            <w:r w:rsidR="00636D89" w:rsidRPr="00C41865">
              <w:rPr>
                <w:rFonts w:asciiTheme="majorHAnsi" w:eastAsia="Calibri" w:hAnsiTheme="majorHAnsi" w:cstheme="majorHAnsi"/>
                <w:noProof/>
                <w:sz w:val="24"/>
                <w:szCs w:val="24"/>
                <w:lang w:val="hr-HR"/>
              </w:rPr>
              <w:t>.</w:t>
            </w:r>
          </w:p>
          <w:p w14:paraId="2B103EE2" w14:textId="1B6DF232"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Usaglasiti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kriterijume ocjenjivanja na nivou Stručnog aktiva</w:t>
            </w:r>
            <w:r w:rsidR="00636D89" w:rsidRPr="00C41865">
              <w:rPr>
                <w:rFonts w:asciiTheme="majorHAnsi" w:eastAsia="Calibri" w:hAnsiTheme="majorHAnsi" w:cstheme="majorHAnsi"/>
                <w:noProof/>
                <w:sz w:val="24"/>
                <w:szCs w:val="24"/>
                <w:lang w:val="hr-HR"/>
              </w:rPr>
              <w:t>.</w:t>
            </w:r>
          </w:p>
          <w:p w14:paraId="29492092" w14:textId="2214783E"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Kontinuirano pratiti i ocjenjivati rad učenika</w:t>
            </w:r>
            <w:r w:rsidR="00636D89" w:rsidRPr="00C41865">
              <w:rPr>
                <w:rFonts w:asciiTheme="majorHAnsi" w:eastAsia="Calibri" w:hAnsiTheme="majorHAnsi" w:cstheme="majorHAnsi"/>
                <w:noProof/>
                <w:sz w:val="24"/>
                <w:szCs w:val="24"/>
                <w:lang w:val="hr-HR"/>
              </w:rPr>
              <w:t>.</w:t>
            </w:r>
          </w:p>
          <w:p w14:paraId="75734AEA" w14:textId="06559BC6"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Blagovremeno ocjenjivati učenike odmah nakon završenih ishoda učenja</w:t>
            </w:r>
            <w:r w:rsidR="00636D89" w:rsidRPr="00C41865">
              <w:rPr>
                <w:rFonts w:asciiTheme="majorHAnsi" w:eastAsia="Calibri" w:hAnsiTheme="majorHAnsi" w:cstheme="majorHAnsi"/>
                <w:noProof/>
                <w:sz w:val="24"/>
                <w:szCs w:val="24"/>
                <w:lang w:val="hr-HR"/>
              </w:rPr>
              <w:t>.</w:t>
            </w:r>
          </w:p>
          <w:p w14:paraId="630DF6F4" w14:textId="1D45A5B7"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ocjenjivanje prema planiranim načinima ocjenjivanja u Planu realizacije ishoda učenja</w:t>
            </w:r>
            <w:r w:rsidR="00636D89" w:rsidRPr="00C41865">
              <w:rPr>
                <w:rFonts w:asciiTheme="majorHAnsi" w:eastAsia="Calibri" w:hAnsiTheme="majorHAnsi" w:cstheme="majorHAnsi"/>
                <w:noProof/>
                <w:sz w:val="24"/>
                <w:szCs w:val="24"/>
                <w:lang w:val="hr-HR"/>
              </w:rPr>
              <w:t>.</w:t>
            </w:r>
          </w:p>
          <w:p w14:paraId="29C7E9E6" w14:textId="13F32C75" w:rsidR="00BC5EDE" w:rsidRPr="00C41865" w:rsidRDefault="00BC5EDE"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više različitih tehnika vrednovanja znanja učenika, (elektronski testovi, brza ispitivanja, domaći zadaci, aktivnost na času, seminarski radovi, prezentacije, projektni zadaci i sl.)</w:t>
            </w:r>
            <w:r w:rsidR="00636D89" w:rsidRPr="00C41865">
              <w:rPr>
                <w:rFonts w:asciiTheme="majorHAnsi" w:eastAsia="Calibri" w:hAnsiTheme="majorHAnsi" w:cstheme="majorHAnsi"/>
                <w:noProof/>
                <w:sz w:val="24"/>
                <w:szCs w:val="24"/>
                <w:lang w:val="hr-HR"/>
              </w:rPr>
              <w:t>.</w:t>
            </w:r>
          </w:p>
          <w:p w14:paraId="7564EEAC" w14:textId="72FD4936" w:rsidR="00BC5EDE" w:rsidRPr="00C41865" w:rsidRDefault="00BC5EDE"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Ocjenjivanjem podsticati napredovanje učenika</w:t>
            </w:r>
            <w:r w:rsidR="00636D89" w:rsidRPr="00C41865">
              <w:rPr>
                <w:rFonts w:asciiTheme="majorHAnsi" w:eastAsia="Calibri" w:hAnsiTheme="majorHAnsi" w:cstheme="majorHAnsi"/>
                <w:noProof/>
                <w:sz w:val="24"/>
                <w:szCs w:val="24"/>
                <w:lang w:val="hr-HR"/>
              </w:rPr>
              <w:t>.</w:t>
            </w:r>
          </w:p>
        </w:tc>
      </w:tr>
    </w:tbl>
    <w:p w14:paraId="64A4C046" w14:textId="77777777" w:rsidR="00BC5EDE" w:rsidRDefault="00BC5EDE">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162" w:type="pct"/>
        <w:tblLook w:val="04A0" w:firstRow="1" w:lastRow="0" w:firstColumn="1" w:lastColumn="0" w:noHBand="0" w:noVBand="1"/>
      </w:tblPr>
      <w:tblGrid>
        <w:gridCol w:w="6923"/>
        <w:gridCol w:w="2433"/>
      </w:tblGrid>
      <w:tr w:rsidR="000032D8" w:rsidRPr="00D821E3" w14:paraId="1D415139" w14:textId="77777777" w:rsidTr="00044A89">
        <w:tc>
          <w:tcPr>
            <w:tcW w:w="5000" w:type="pct"/>
            <w:gridSpan w:val="2"/>
          </w:tcPr>
          <w:p w14:paraId="32B9CEDA" w14:textId="77777777" w:rsidR="000032D8" w:rsidRPr="00D21C22" w:rsidRDefault="000032D8" w:rsidP="000032D8">
            <w:pPr>
              <w:autoSpaceDE w:val="0"/>
              <w:autoSpaceDN w:val="0"/>
              <w:adjustRightInd w:val="0"/>
              <w:rPr>
                <w:rFonts w:ascii="Arial" w:hAnsi="Arial" w:cs="Arial"/>
                <w:b/>
                <w:sz w:val="20"/>
                <w:szCs w:val="20"/>
                <w:lang w:val="sr-Latn-ME"/>
              </w:rPr>
            </w:pPr>
            <w:r w:rsidRPr="00D821E3">
              <w:rPr>
                <w:rFonts w:ascii="Arial" w:hAnsi="Arial" w:cs="Arial"/>
                <w:b/>
                <w:sz w:val="20"/>
                <w:szCs w:val="20"/>
              </w:rPr>
              <w:lastRenderedPageBreak/>
              <w:t xml:space="preserve">Prosvjetni nadzornik: </w:t>
            </w:r>
            <w:r>
              <w:rPr>
                <w:rFonts w:ascii="Arial" w:hAnsi="Arial" w:cs="Arial"/>
                <w:b/>
                <w:sz w:val="20"/>
                <w:szCs w:val="20"/>
              </w:rPr>
              <w:t>Slavica Jovanović</w:t>
            </w:r>
          </w:p>
        </w:tc>
      </w:tr>
      <w:tr w:rsidR="000032D8" w:rsidRPr="006B1D65" w14:paraId="39097C44" w14:textId="77777777" w:rsidTr="00044A89">
        <w:tc>
          <w:tcPr>
            <w:tcW w:w="5000" w:type="pct"/>
            <w:gridSpan w:val="2"/>
          </w:tcPr>
          <w:p w14:paraId="6DD5AAE1" w14:textId="58D9B988" w:rsidR="000032D8" w:rsidRPr="00D821E3" w:rsidRDefault="000032D8" w:rsidP="000032D8">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636D89">
              <w:rPr>
                <w:rFonts w:ascii="Arial" w:hAnsi="Arial" w:cs="Arial"/>
                <w:b/>
                <w:sz w:val="20"/>
                <w:szCs w:val="20"/>
              </w:rPr>
              <w:t>5</w:t>
            </w:r>
            <w:r w:rsidRPr="00D821E3">
              <w:rPr>
                <w:rFonts w:ascii="Arial" w:hAnsi="Arial" w:cs="Arial"/>
                <w:b/>
                <w:sz w:val="20"/>
                <w:szCs w:val="20"/>
              </w:rPr>
              <w:t>.</w:t>
            </w:r>
            <w:r>
              <w:rPr>
                <w:rFonts w:ascii="Arial" w:hAnsi="Arial" w:cs="Arial"/>
                <w:b/>
                <w:sz w:val="20"/>
                <w:szCs w:val="20"/>
              </w:rPr>
              <w:t xml:space="preserve"> Obrazovni program Elektroinstalater</w:t>
            </w:r>
          </w:p>
        </w:tc>
      </w:tr>
      <w:tr w:rsidR="000032D8" w:rsidRPr="006B1D65" w14:paraId="27A7CA73" w14:textId="77777777" w:rsidTr="00044A89">
        <w:trPr>
          <w:trHeight w:val="20"/>
        </w:trPr>
        <w:tc>
          <w:tcPr>
            <w:tcW w:w="5000" w:type="pct"/>
            <w:gridSpan w:val="2"/>
            <w:tcBorders>
              <w:bottom w:val="single" w:sz="4" w:space="0" w:color="auto"/>
            </w:tcBorders>
          </w:tcPr>
          <w:p w14:paraId="3BF1005D" w14:textId="2664912A" w:rsidR="000032D8" w:rsidRPr="006B1D65" w:rsidRDefault="00636D89" w:rsidP="000032D8">
            <w:pPr>
              <w:autoSpaceDE w:val="0"/>
              <w:autoSpaceDN w:val="0"/>
              <w:adjustRightInd w:val="0"/>
              <w:rPr>
                <w:rFonts w:ascii="Arial" w:hAnsi="Arial" w:cs="Arial"/>
                <w:sz w:val="20"/>
                <w:szCs w:val="20"/>
              </w:rPr>
            </w:pPr>
            <w:r w:rsidRPr="00D821E3">
              <w:rPr>
                <w:rFonts w:ascii="Arial" w:hAnsi="Arial" w:cs="Arial"/>
                <w:sz w:val="20"/>
                <w:szCs w:val="20"/>
                <w:vertAlign w:val="superscript"/>
              </w:rPr>
              <w:t xml:space="preserve">(naziv </w:t>
            </w:r>
            <w:r>
              <w:rPr>
                <w:rFonts w:ascii="Arial" w:hAnsi="Arial" w:cs="Arial"/>
                <w:sz w:val="20"/>
                <w:szCs w:val="20"/>
                <w:vertAlign w:val="superscript"/>
              </w:rPr>
              <w:t>obrazovnog programa</w:t>
            </w:r>
            <w:r w:rsidRPr="00D821E3">
              <w:rPr>
                <w:rFonts w:ascii="Arial" w:hAnsi="Arial" w:cs="Arial"/>
                <w:sz w:val="20"/>
                <w:szCs w:val="20"/>
                <w:vertAlign w:val="superscript"/>
              </w:rPr>
              <w:t>)</w:t>
            </w:r>
          </w:p>
        </w:tc>
      </w:tr>
      <w:tr w:rsidR="000032D8" w:rsidRPr="006B1D65" w14:paraId="05209DF6" w14:textId="77777777" w:rsidTr="00044A89">
        <w:tc>
          <w:tcPr>
            <w:tcW w:w="3700" w:type="pct"/>
            <w:tcBorders>
              <w:bottom w:val="nil"/>
              <w:right w:val="nil"/>
            </w:tcBorders>
          </w:tcPr>
          <w:p w14:paraId="6B0E6F5F" w14:textId="135C26E1" w:rsidR="000032D8" w:rsidRPr="006B1D65" w:rsidRDefault="000032D8" w:rsidP="000032D8">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w:t>
            </w:r>
            <w:r w:rsidR="00D2477D">
              <w:rPr>
                <w:rFonts w:ascii="Arial" w:hAnsi="Arial" w:cs="Arial"/>
                <w:sz w:val="20"/>
                <w:szCs w:val="20"/>
              </w:rPr>
              <w:t xml:space="preserve"> </w:t>
            </w:r>
            <w:r>
              <w:rPr>
                <w:rFonts w:ascii="Arial" w:hAnsi="Arial" w:cs="Arial"/>
                <w:sz w:val="20"/>
                <w:szCs w:val="20"/>
              </w:rPr>
              <w:t>7</w:t>
            </w:r>
          </w:p>
        </w:tc>
        <w:tc>
          <w:tcPr>
            <w:tcW w:w="1300" w:type="pct"/>
            <w:tcBorders>
              <w:left w:val="nil"/>
              <w:bottom w:val="nil"/>
            </w:tcBorders>
          </w:tcPr>
          <w:p w14:paraId="23D3884C" w14:textId="77777777" w:rsidR="000032D8" w:rsidRPr="006B1D65" w:rsidRDefault="000032D8" w:rsidP="000032D8">
            <w:pPr>
              <w:autoSpaceDE w:val="0"/>
              <w:autoSpaceDN w:val="0"/>
              <w:adjustRightInd w:val="0"/>
              <w:rPr>
                <w:rFonts w:ascii="Arial" w:hAnsi="Arial" w:cs="Arial"/>
                <w:sz w:val="20"/>
                <w:szCs w:val="20"/>
              </w:rPr>
            </w:pPr>
          </w:p>
        </w:tc>
      </w:tr>
      <w:tr w:rsidR="000032D8" w:rsidRPr="006B1D65" w14:paraId="690BFA91" w14:textId="77777777" w:rsidTr="00044A89">
        <w:tc>
          <w:tcPr>
            <w:tcW w:w="3700" w:type="pct"/>
            <w:tcBorders>
              <w:top w:val="nil"/>
              <w:bottom w:val="nil"/>
              <w:right w:val="nil"/>
            </w:tcBorders>
          </w:tcPr>
          <w:p w14:paraId="4F588B62" w14:textId="4597F1D7" w:rsidR="000032D8" w:rsidRPr="006B1D65" w:rsidRDefault="000032D8" w:rsidP="000032D8">
            <w:pPr>
              <w:autoSpaceDE w:val="0"/>
              <w:autoSpaceDN w:val="0"/>
              <w:adjustRightInd w:val="0"/>
              <w:rPr>
                <w:rFonts w:ascii="Arial" w:hAnsi="Arial" w:cs="Arial"/>
                <w:sz w:val="20"/>
                <w:szCs w:val="20"/>
              </w:rPr>
            </w:pPr>
            <w:r w:rsidRPr="006B1D65">
              <w:rPr>
                <w:rFonts w:ascii="Arial" w:hAnsi="Arial" w:cs="Arial"/>
                <w:sz w:val="20"/>
                <w:szCs w:val="20"/>
              </w:rPr>
              <w:t>Broj nastavnika kod kojih je izvršen nadzor:</w:t>
            </w:r>
            <w:r w:rsidR="00D2477D">
              <w:rPr>
                <w:rFonts w:ascii="Arial" w:hAnsi="Arial" w:cs="Arial"/>
                <w:sz w:val="20"/>
                <w:szCs w:val="20"/>
              </w:rPr>
              <w:t xml:space="preserve"> </w:t>
            </w:r>
            <w:r>
              <w:rPr>
                <w:rFonts w:ascii="Arial" w:hAnsi="Arial" w:cs="Arial"/>
                <w:sz w:val="20"/>
                <w:szCs w:val="20"/>
              </w:rPr>
              <w:t>4</w:t>
            </w:r>
          </w:p>
        </w:tc>
        <w:tc>
          <w:tcPr>
            <w:tcW w:w="1300" w:type="pct"/>
            <w:tcBorders>
              <w:top w:val="nil"/>
              <w:left w:val="nil"/>
              <w:bottom w:val="nil"/>
            </w:tcBorders>
          </w:tcPr>
          <w:p w14:paraId="12E7FE1B" w14:textId="77777777" w:rsidR="000032D8" w:rsidRPr="006B1D65" w:rsidRDefault="000032D8" w:rsidP="000032D8">
            <w:pPr>
              <w:autoSpaceDE w:val="0"/>
              <w:autoSpaceDN w:val="0"/>
              <w:adjustRightInd w:val="0"/>
              <w:rPr>
                <w:rFonts w:ascii="Arial" w:hAnsi="Arial" w:cs="Arial"/>
                <w:sz w:val="20"/>
                <w:szCs w:val="20"/>
              </w:rPr>
            </w:pPr>
          </w:p>
        </w:tc>
      </w:tr>
      <w:tr w:rsidR="000032D8" w:rsidRPr="006B1D65" w14:paraId="37149108" w14:textId="77777777" w:rsidTr="00044A89">
        <w:tc>
          <w:tcPr>
            <w:tcW w:w="3700" w:type="pct"/>
            <w:tcBorders>
              <w:top w:val="nil"/>
              <w:bottom w:val="nil"/>
              <w:right w:val="nil"/>
            </w:tcBorders>
          </w:tcPr>
          <w:p w14:paraId="0B9885B0" w14:textId="2B2E8DE8" w:rsidR="000032D8" w:rsidRPr="006B1D65" w:rsidRDefault="000032D8" w:rsidP="000032D8">
            <w:pPr>
              <w:autoSpaceDE w:val="0"/>
              <w:autoSpaceDN w:val="0"/>
              <w:adjustRightInd w:val="0"/>
              <w:ind w:right="-4698"/>
              <w:rPr>
                <w:rFonts w:ascii="Arial" w:hAnsi="Arial" w:cs="Arial"/>
                <w:sz w:val="20"/>
                <w:szCs w:val="20"/>
              </w:rPr>
            </w:pPr>
            <w:r w:rsidRPr="006B1D65">
              <w:rPr>
                <w:rFonts w:ascii="Arial" w:hAnsi="Arial" w:cs="Arial"/>
                <w:sz w:val="20"/>
                <w:szCs w:val="20"/>
              </w:rPr>
              <w:t>Posjećena odjeljenja:</w:t>
            </w:r>
            <w:r w:rsidR="00D2477D">
              <w:rPr>
                <w:rFonts w:ascii="Arial" w:hAnsi="Arial" w:cs="Arial"/>
                <w:sz w:val="20"/>
                <w:szCs w:val="20"/>
              </w:rPr>
              <w:t xml:space="preserve"> </w:t>
            </w:r>
            <w:r>
              <w:rPr>
                <w:rFonts w:ascii="Arial" w:hAnsi="Arial" w:cs="Arial"/>
                <w:sz w:val="20"/>
                <w:szCs w:val="20"/>
              </w:rPr>
              <w:t>R1A, R2A i R3A</w:t>
            </w:r>
          </w:p>
        </w:tc>
        <w:tc>
          <w:tcPr>
            <w:tcW w:w="1300" w:type="pct"/>
            <w:tcBorders>
              <w:top w:val="nil"/>
              <w:left w:val="nil"/>
              <w:bottom w:val="nil"/>
            </w:tcBorders>
          </w:tcPr>
          <w:p w14:paraId="754D71D3" w14:textId="77777777" w:rsidR="000032D8" w:rsidRPr="006B1D65" w:rsidRDefault="000032D8" w:rsidP="000032D8">
            <w:pPr>
              <w:autoSpaceDE w:val="0"/>
              <w:autoSpaceDN w:val="0"/>
              <w:adjustRightInd w:val="0"/>
              <w:rPr>
                <w:rFonts w:ascii="Arial" w:hAnsi="Arial" w:cs="Arial"/>
                <w:sz w:val="20"/>
                <w:szCs w:val="20"/>
              </w:rPr>
            </w:pPr>
          </w:p>
        </w:tc>
      </w:tr>
      <w:tr w:rsidR="000032D8" w:rsidRPr="006B1D65" w14:paraId="4AE6F02D" w14:textId="77777777" w:rsidTr="00044A89">
        <w:tc>
          <w:tcPr>
            <w:tcW w:w="3700" w:type="pct"/>
            <w:tcBorders>
              <w:top w:val="nil"/>
              <w:right w:val="nil"/>
            </w:tcBorders>
          </w:tcPr>
          <w:p w14:paraId="2B0CB09B" w14:textId="03E5240B" w:rsidR="000032D8" w:rsidRPr="006B1D65" w:rsidRDefault="000032D8" w:rsidP="000032D8">
            <w:pPr>
              <w:spacing w:line="276" w:lineRule="auto"/>
              <w:rPr>
                <w:rFonts w:ascii="Arial" w:hAnsi="Arial" w:cs="Arial"/>
                <w:sz w:val="20"/>
                <w:szCs w:val="20"/>
              </w:rPr>
            </w:pPr>
            <w:r w:rsidRPr="006B1D65">
              <w:rPr>
                <w:rFonts w:ascii="Arial" w:hAnsi="Arial" w:cs="Arial"/>
                <w:sz w:val="20"/>
                <w:szCs w:val="20"/>
              </w:rPr>
              <w:t>Broj posjećenih časova:</w:t>
            </w:r>
            <w:r w:rsidR="00D2477D">
              <w:rPr>
                <w:rFonts w:ascii="Arial" w:hAnsi="Arial" w:cs="Arial"/>
                <w:sz w:val="20"/>
                <w:szCs w:val="20"/>
              </w:rPr>
              <w:t xml:space="preserve"> </w:t>
            </w:r>
            <w:r>
              <w:rPr>
                <w:rFonts w:ascii="Arial" w:hAnsi="Arial" w:cs="Arial"/>
                <w:sz w:val="20"/>
                <w:szCs w:val="20"/>
              </w:rPr>
              <w:t>4</w:t>
            </w:r>
          </w:p>
        </w:tc>
        <w:tc>
          <w:tcPr>
            <w:tcW w:w="1300" w:type="pct"/>
            <w:tcBorders>
              <w:top w:val="nil"/>
              <w:left w:val="nil"/>
            </w:tcBorders>
          </w:tcPr>
          <w:p w14:paraId="20DFF5D7" w14:textId="77777777" w:rsidR="000032D8" w:rsidRPr="006B1D65" w:rsidRDefault="000032D8" w:rsidP="000032D8">
            <w:pPr>
              <w:spacing w:line="276" w:lineRule="auto"/>
              <w:rPr>
                <w:rFonts w:ascii="Arial" w:hAnsi="Arial" w:cs="Arial"/>
                <w:sz w:val="20"/>
                <w:szCs w:val="20"/>
              </w:rPr>
            </w:pPr>
          </w:p>
        </w:tc>
      </w:tr>
    </w:tbl>
    <w:p w14:paraId="1898DB99" w14:textId="77777777" w:rsidR="000032D8" w:rsidRPr="008650ED" w:rsidRDefault="000032D8" w:rsidP="000032D8">
      <w:pPr>
        <w:spacing w:after="0" w:line="276" w:lineRule="auto"/>
        <w:rPr>
          <w:rFonts w:ascii="Arial" w:hAnsi="Arial" w:cs="Arial"/>
          <w:sz w:val="8"/>
          <w:szCs w:val="8"/>
        </w:rPr>
      </w:pPr>
    </w:p>
    <w:p w14:paraId="3B2D299D" w14:textId="01391CB7" w:rsidR="000032D8" w:rsidRPr="0044312C" w:rsidRDefault="000032D8" w:rsidP="000032D8">
      <w:pPr>
        <w:spacing w:after="0" w:line="276" w:lineRule="auto"/>
        <w:rPr>
          <w:rFonts w:ascii="Arial" w:hAnsi="Arial" w:cs="Arial"/>
        </w:rPr>
      </w:pPr>
      <w:r w:rsidRPr="0044312C">
        <w:rPr>
          <w:rFonts w:ascii="Arial" w:hAnsi="Arial" w:cs="Arial"/>
        </w:rPr>
        <w:object w:dxaOrig="14739" w:dyaOrig="4026" w14:anchorId="43125E56">
          <v:shape id="_x0000_i1033" type="#_x0000_t75" style="width:467.25pt;height:128.25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3" DrawAspect="Content" ObjectID="_1820988686" r:id="rId28"/>
        </w:object>
      </w:r>
    </w:p>
    <w:p w14:paraId="4EA24C3E" w14:textId="77777777" w:rsidR="000032D8" w:rsidRPr="008650ED" w:rsidRDefault="000032D8" w:rsidP="000032D8">
      <w:pPr>
        <w:spacing w:after="0" w:line="276" w:lineRule="auto"/>
        <w:rPr>
          <w:rFonts w:ascii="Arial" w:hAnsi="Arial" w:cs="Arial"/>
          <w:sz w:val="8"/>
          <w:szCs w:val="8"/>
        </w:rPr>
      </w:pPr>
    </w:p>
    <w:tbl>
      <w:tblPr>
        <w:tblStyle w:val="TableGrid"/>
        <w:tblW w:w="52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646"/>
      </w:tblGrid>
      <w:tr w:rsidR="000032D8" w:rsidRPr="00C41865" w14:paraId="55E63A36" w14:textId="77777777" w:rsidTr="00C41865">
        <w:trPr>
          <w:cantSplit/>
          <w:trHeight w:val="20"/>
        </w:trPr>
        <w:tc>
          <w:tcPr>
            <w:tcW w:w="351" w:type="pct"/>
            <w:shd w:val="clear" w:color="auto" w:fill="auto"/>
          </w:tcPr>
          <w:p w14:paraId="4353C90E"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4649" w:type="pct"/>
            <w:shd w:val="clear" w:color="auto" w:fill="auto"/>
          </w:tcPr>
          <w:p w14:paraId="0054F276"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0032D8" w:rsidRPr="00C41865" w14:paraId="2D255EFE" w14:textId="77777777" w:rsidTr="00C41865">
        <w:trPr>
          <w:cantSplit/>
          <w:trHeight w:val="20"/>
        </w:trPr>
        <w:tc>
          <w:tcPr>
            <w:tcW w:w="351" w:type="pct"/>
            <w:shd w:val="clear" w:color="auto" w:fill="auto"/>
          </w:tcPr>
          <w:p w14:paraId="7C53FCF0"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4649" w:type="pct"/>
            <w:vMerge w:val="restart"/>
            <w:shd w:val="clear" w:color="auto" w:fill="auto"/>
          </w:tcPr>
          <w:p w14:paraId="5FDD8F7E"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Obrazovni program Elektroinstalater realizuje se u tri odjeljenja, po jedno u sva tri razreda. U školskoj 2024/2025. godini na obrazovni program Elektroinstalater upisano je ukupno 68 učenika: I razred 17 učenika, II razred 28 učenik i III razred 23 učenika. U odjeljenjima u kojima se realizuje obrazovni programi Elektroinstalater nema učenika sa posebnim obrazovnim potrebama.</w:t>
            </w:r>
          </w:p>
          <w:p w14:paraId="51D6BE1F" w14:textId="35EBEBEA"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Raspored časova je fiksan i izrađen u skladu sa nastavn</w:t>
            </w:r>
            <w:r w:rsidR="00F21C88"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m planom i pedagoškim normama. Nastava u školi se realizuje u dvije smjene za učenike i zaposlene.</w:t>
            </w:r>
          </w:p>
          <w:p w14:paraId="364893F0"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Planiranje nastave je u skladu sa zahtjevima obrazovnog programa. U realizaciji pojedinih modula, odjeljenja se dijele na grupe za određeni oblik nastave kao što je definisano u samom obrazovnom programu. Specifičnost ovog programa su moduli sa zvjezdicom za koje se nastava izvodi kod poslodavca.</w:t>
            </w:r>
          </w:p>
          <w:p w14:paraId="19602E83" w14:textId="207ED4EB"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Godišnji planovi rada su u većini slučajeva dobro urađeni i u skladu sa smjernicama Centra za stručno obrazovanje. Godišnji planovi rada za manji broj modula su prema evidenciji pedagoške službe, predati u toku drugog klasifikacionog perioda ili neposredno pred dolazak eksternih evaluatora. Navedeni planovi rada nisu potpisani od strane koordinatora za realizaciju obrazovnog programa i pedagoga.</w:t>
            </w:r>
            <w:r w:rsidR="00044A89"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Jedan broj godišnjih planova je za bazične module i poklapa se sa obrazovnim programom Elektrotehničar energetike. </w:t>
            </w:r>
          </w:p>
          <w:p w14:paraId="19E526A4" w14:textId="15A10E7D"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Manji broj Planova realizacije ishoda učenja imaju određene nedostatke, od onih tehničke prirode do suštinski bitnih metodoloških, jer nisu urađeni u skladu sa uputs</w:t>
            </w:r>
            <w:r w:rsidR="00E02F4D" w:rsidRPr="00C41865">
              <w:rPr>
                <w:rFonts w:asciiTheme="majorHAnsi" w:hAnsiTheme="majorHAnsi" w:cstheme="majorHAnsi"/>
                <w:sz w:val="24"/>
                <w:szCs w:val="24"/>
                <w:lang w:val="sr-Latn-ME"/>
              </w:rPr>
              <w:t>t</w:t>
            </w:r>
            <w:r w:rsidRPr="00C41865">
              <w:rPr>
                <w:rFonts w:asciiTheme="majorHAnsi" w:hAnsiTheme="majorHAnsi" w:cstheme="majorHAnsi"/>
                <w:sz w:val="24"/>
                <w:szCs w:val="24"/>
                <w:lang w:val="sr-Latn-ME"/>
              </w:rPr>
              <w:t>vima za izradu planova realizacije ishoda učenja koja je uradio Centar za stručno obrazovanje. Za jedan manji dio modula predati su planovi realizacije za sve ishode unaprijed.</w:t>
            </w:r>
          </w:p>
          <w:p w14:paraId="5FBD01FC" w14:textId="36C62F06" w:rsidR="000032D8" w:rsidRPr="00C41865" w:rsidRDefault="000032D8" w:rsidP="005C66D6">
            <w:pPr>
              <w:jc w:val="both"/>
              <w:rPr>
                <w:rFonts w:asciiTheme="majorHAnsi" w:hAnsiTheme="majorHAnsi" w:cstheme="majorHAnsi"/>
                <w:color w:val="FF0000"/>
                <w:sz w:val="24"/>
                <w:szCs w:val="24"/>
                <w:lang w:val="sr-Latn-ME"/>
              </w:rPr>
            </w:pPr>
            <w:r w:rsidRPr="00C41865">
              <w:rPr>
                <w:rFonts w:asciiTheme="majorHAnsi" w:hAnsiTheme="majorHAnsi" w:cstheme="majorHAnsi"/>
                <w:sz w:val="24"/>
                <w:szCs w:val="24"/>
                <w:lang w:val="sr-Latn-ME"/>
              </w:rPr>
              <w:t>Koordinator za praćenje realizacije modularizovanog obrazovnog programa ima evidenciju o održanim sastancima i prisustvu članova aktiva za realiz</w:t>
            </w:r>
            <w:r w:rsidR="00A23A82" w:rsidRPr="00C41865">
              <w:rPr>
                <w:rFonts w:asciiTheme="majorHAnsi" w:hAnsiTheme="majorHAnsi" w:cstheme="majorHAnsi"/>
                <w:sz w:val="24"/>
                <w:szCs w:val="24"/>
                <w:lang w:val="sr-Latn-ME"/>
              </w:rPr>
              <w:t>a</w:t>
            </w:r>
            <w:r w:rsidRPr="00C41865">
              <w:rPr>
                <w:rFonts w:asciiTheme="majorHAnsi" w:hAnsiTheme="majorHAnsi" w:cstheme="majorHAnsi"/>
                <w:sz w:val="24"/>
                <w:szCs w:val="24"/>
                <w:lang w:val="sr-Latn-ME"/>
              </w:rPr>
              <w:t>ciju modula</w:t>
            </w:r>
            <w:r w:rsidR="00FC637B"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w:t>
            </w:r>
          </w:p>
          <w:p w14:paraId="7102058C"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imaju lični plan profesionalnog razvoja – LPPR. </w:t>
            </w:r>
          </w:p>
          <w:p w14:paraId="759BC65D"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Manji broj nastavnika je imao pisanu pripremu za čas. Pisane pripreme su uglavnom sadržajno i metodički osmišljene. U nekim pripremama definisana aktivnost suštinski ne </w:t>
            </w:r>
            <w:r w:rsidRPr="00C41865">
              <w:rPr>
                <w:rFonts w:asciiTheme="majorHAnsi" w:hAnsiTheme="majorHAnsi" w:cstheme="majorHAnsi"/>
                <w:sz w:val="24"/>
                <w:szCs w:val="24"/>
                <w:lang w:val="sr-Latn-ME"/>
              </w:rPr>
              <w:lastRenderedPageBreak/>
              <w:t xml:space="preserve">odgovaraju onome što se radilo na času. Pisane pripreme su uglavnom rađene prema obrascu koji je predložio Centar za stručno obrazovanje. </w:t>
            </w:r>
          </w:p>
          <w:p w14:paraId="7415DD63" w14:textId="61B2BEC9"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Evidencija o ocjenjivanju vrši se u odjeljen</w:t>
            </w:r>
            <w:r w:rsidR="00D578E5" w:rsidRPr="00C41865">
              <w:rPr>
                <w:rFonts w:asciiTheme="majorHAnsi" w:hAnsiTheme="majorHAnsi" w:cstheme="majorHAnsi"/>
                <w:sz w:val="24"/>
                <w:szCs w:val="24"/>
                <w:lang w:val="sr-Latn-ME"/>
              </w:rPr>
              <w:t>j</w:t>
            </w:r>
            <w:r w:rsidRPr="00C41865">
              <w:rPr>
                <w:rFonts w:asciiTheme="majorHAnsi" w:hAnsiTheme="majorHAnsi" w:cstheme="majorHAnsi"/>
                <w:sz w:val="24"/>
                <w:szCs w:val="24"/>
                <w:lang w:val="sr-Latn-ME"/>
              </w:rPr>
              <w:t>skoj knjizi, dok o ostalim aktivnostima učenika (praktična nastava, vježbe, domaći zadaci i dr.), nastavnici vode internu evidenciju. S obzirom da se nastava za ovaj program izvodi u prostorijama druge škole nastavnici nisu u mogućnosti da imaju Odjeljenjske knjige na času, pa koriste lične bilješke za evidentiranje časova i ocjenjivanje učenika. Naknadno unose podatke u Odjeljenjsku knjigu.</w:t>
            </w:r>
          </w:p>
          <w:p w14:paraId="05DB05B2"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Stručni aktiv vodi zapisnike sa održanih sjednica. Plan rada Stručnog aktiva je jasan, i usmjeren na poboljšanje vaspitno-obrazovnog procesa. U okviru zapisnika se nalaze podaci o uspjehu učenika na klasifikacionim periodima po modulima i nastavnicima. U zapisnicima se navodi planiranje dopunske i dodatne nastave, ali nema detaljnijeg izvještaja i analize o efektima njihove realizacije. </w:t>
            </w:r>
          </w:p>
          <w:p w14:paraId="3E763257"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uglavnom imaju mali broj udžbenika za određeni broj modula, pa koriste interne štampane materijale koji su dostupni i učenicima. </w:t>
            </w:r>
          </w:p>
          <w:p w14:paraId="577601AE"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Praktična nastava predviđena obrazovnim programom realizuje se u školskim radionicama koje nisu opremljene u skladu sa zahtjevima programa. Za pojedine module, posebno u trećem razredu, izuzetno su slabo opremljene radionice ali se nastavnici sami snalaze i donose alat i opremu da bi realizovali praktični oblik nastave u modulima. </w:t>
            </w:r>
          </w:p>
          <w:p w14:paraId="652B5463" w14:textId="1BCBA77A"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Prema podacima Organizatora praktične nastave uključeno je više poslodavaca (Elko tim, Simens inženjering, Frigo elektro, Elektro group i dr.)</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kod kojih se realizuje praktična nastava ali je veoma mali broj učenika koji je uključen u dualno obrazovanje. Ostatak učenika nastavu iz modula sa zvjezdicom ima u školskim radionicama.</w:t>
            </w:r>
          </w:p>
          <w:p w14:paraId="4A51548C" w14:textId="77777777" w:rsidR="000032D8" w:rsidRPr="00C41865" w:rsidRDefault="000032D8" w:rsidP="005C66D6">
            <w:pPr>
              <w:jc w:val="both"/>
              <w:rPr>
                <w:rFonts w:asciiTheme="majorHAnsi" w:hAnsiTheme="majorHAnsi" w:cstheme="majorHAnsi"/>
                <w:sz w:val="24"/>
                <w:szCs w:val="24"/>
              </w:rPr>
            </w:pPr>
            <w:r w:rsidRPr="00C41865">
              <w:rPr>
                <w:rFonts w:asciiTheme="majorHAnsi" w:hAnsiTheme="majorHAnsi" w:cstheme="majorHAnsi"/>
                <w:sz w:val="24"/>
                <w:szCs w:val="24"/>
                <w:lang w:val="sr-Latn-ME"/>
              </w:rPr>
              <w:t>Učenicima se organizuju, u malom broju slučajeva, posjete poslodavcima prema podacima organizatora praktičnog obrazovanja i nastavnika praktičnog oblika nastave u modulu.</w:t>
            </w:r>
          </w:p>
        </w:tc>
      </w:tr>
      <w:tr w:rsidR="000032D8" w:rsidRPr="00C41865" w14:paraId="79C72020" w14:textId="77777777" w:rsidTr="00C41865">
        <w:trPr>
          <w:trHeight w:val="20"/>
        </w:trPr>
        <w:tc>
          <w:tcPr>
            <w:tcW w:w="351" w:type="pct"/>
            <w:shd w:val="clear" w:color="auto" w:fill="auto"/>
          </w:tcPr>
          <w:p w14:paraId="0DBA11D7" w14:textId="77777777" w:rsidR="000032D8" w:rsidRPr="00C41865" w:rsidRDefault="000032D8" w:rsidP="000032D8">
            <w:pPr>
              <w:spacing w:line="276" w:lineRule="auto"/>
              <w:jc w:val="both"/>
              <w:rPr>
                <w:rFonts w:asciiTheme="majorHAnsi" w:hAnsiTheme="majorHAnsi" w:cstheme="majorHAnsi"/>
                <w:sz w:val="24"/>
                <w:szCs w:val="24"/>
              </w:rPr>
            </w:pPr>
            <w:r w:rsidRPr="00C41865">
              <w:rPr>
                <w:rFonts w:asciiTheme="majorHAnsi" w:hAnsiTheme="majorHAnsi" w:cstheme="majorHAnsi"/>
                <w:bCs/>
                <w:sz w:val="24"/>
                <w:szCs w:val="24"/>
              </w:rPr>
              <w:t xml:space="preserve">1.1. </w:t>
            </w:r>
          </w:p>
        </w:tc>
        <w:tc>
          <w:tcPr>
            <w:tcW w:w="4649" w:type="pct"/>
            <w:vMerge/>
            <w:shd w:val="clear" w:color="auto" w:fill="auto"/>
          </w:tcPr>
          <w:p w14:paraId="364B173C" w14:textId="77777777" w:rsidR="000032D8" w:rsidRPr="00C41865" w:rsidRDefault="000032D8" w:rsidP="000032D8">
            <w:pPr>
              <w:spacing w:line="276" w:lineRule="auto"/>
              <w:rPr>
                <w:rFonts w:asciiTheme="majorHAnsi" w:hAnsiTheme="majorHAnsi" w:cstheme="majorHAnsi"/>
                <w:sz w:val="24"/>
                <w:szCs w:val="24"/>
              </w:rPr>
            </w:pPr>
          </w:p>
        </w:tc>
      </w:tr>
      <w:tr w:rsidR="000032D8" w:rsidRPr="00C41865" w14:paraId="085B0E93" w14:textId="77777777" w:rsidTr="00C41865">
        <w:trPr>
          <w:trHeight w:val="20"/>
        </w:trPr>
        <w:tc>
          <w:tcPr>
            <w:tcW w:w="351" w:type="pct"/>
            <w:shd w:val="clear" w:color="auto" w:fill="auto"/>
          </w:tcPr>
          <w:p w14:paraId="672868D4"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144A7AF0" w14:textId="6FA24DD4" w:rsidR="000032D8" w:rsidRPr="00C41865" w:rsidRDefault="000032D8"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0032D8" w:rsidRPr="00C41865" w14:paraId="7792894E" w14:textId="77777777" w:rsidTr="00C41865">
        <w:trPr>
          <w:trHeight w:val="20"/>
        </w:trPr>
        <w:tc>
          <w:tcPr>
            <w:tcW w:w="351" w:type="pct"/>
            <w:shd w:val="clear" w:color="auto" w:fill="auto"/>
          </w:tcPr>
          <w:p w14:paraId="284AD886"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5A614C38" w14:textId="6AB8744A"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Godišnje planove rada planove realizacije ishoda učenja blagovremeno predati koordinatoru za praćenje realizacije obrazovnog programa i pedagogu škole u cilju boljeg planiranja nastave</w:t>
            </w:r>
            <w:r w:rsidR="005D13C4" w:rsidRPr="00C41865">
              <w:rPr>
                <w:rFonts w:asciiTheme="majorHAnsi" w:eastAsia="Calibri" w:hAnsiTheme="majorHAnsi" w:cstheme="majorHAnsi"/>
                <w:noProof/>
                <w:sz w:val="24"/>
                <w:szCs w:val="24"/>
                <w:lang w:val="hr-HR"/>
              </w:rPr>
              <w:t>.</w:t>
            </w:r>
          </w:p>
          <w:p w14:paraId="61B5DB61" w14:textId="6EB45F93"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Planove realizacije ishoda učenja predavati u skladu sa dinamikom realizacije modula</w:t>
            </w:r>
            <w:r w:rsidR="00D578E5" w:rsidRPr="00C41865">
              <w:rPr>
                <w:rFonts w:asciiTheme="majorHAnsi" w:eastAsia="Calibri" w:hAnsiTheme="majorHAnsi" w:cstheme="majorHAnsi"/>
                <w:noProof/>
                <w:sz w:val="24"/>
                <w:szCs w:val="24"/>
                <w:lang w:val="hr-HR"/>
              </w:rPr>
              <w:t>.</w:t>
            </w:r>
          </w:p>
          <w:p w14:paraId="18AE0CAE" w14:textId="252850E3"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Nastavnici u saradnji sa pedagogom i koordinatorom da provjere sve planove i isprave uočene nedostatke prema uputstvima za izradu godišnjeg plana rada i plana realizacija ishoda učenja</w:t>
            </w:r>
            <w:r w:rsidR="005D13C4" w:rsidRPr="00C41865">
              <w:rPr>
                <w:rFonts w:asciiTheme="majorHAnsi" w:eastAsia="Calibri" w:hAnsiTheme="majorHAnsi" w:cstheme="majorHAnsi"/>
                <w:noProof/>
                <w:sz w:val="24"/>
                <w:szCs w:val="24"/>
                <w:lang w:val="hr-HR"/>
              </w:rPr>
              <w:t>.</w:t>
            </w:r>
          </w:p>
          <w:p w14:paraId="68292D06" w14:textId="16B3CAF1"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ogledno-ugledne i časove hospitacije u saradnji sa koleginicama i kolegama u okviru aktiva</w:t>
            </w:r>
            <w:r w:rsidR="005D13C4" w:rsidRPr="00C41865">
              <w:rPr>
                <w:rFonts w:asciiTheme="majorHAnsi" w:eastAsia="Calibri" w:hAnsiTheme="majorHAnsi" w:cstheme="majorHAnsi"/>
                <w:noProof/>
                <w:sz w:val="24"/>
                <w:szCs w:val="24"/>
                <w:lang w:val="hr-HR"/>
              </w:rPr>
              <w:t>.</w:t>
            </w:r>
          </w:p>
          <w:p w14:paraId="0EB139C4" w14:textId="006901BA"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Detaljnije planirati časove dopunske i dodatne nastave</w:t>
            </w:r>
            <w:r w:rsidR="005D13C4" w:rsidRPr="00C41865">
              <w:rPr>
                <w:rFonts w:asciiTheme="majorHAnsi" w:eastAsia="Calibri" w:hAnsiTheme="majorHAnsi" w:cstheme="majorHAnsi"/>
                <w:noProof/>
                <w:sz w:val="24"/>
                <w:szCs w:val="24"/>
                <w:lang w:val="hr-HR"/>
              </w:rPr>
              <w:t>.</w:t>
            </w:r>
          </w:p>
          <w:p w14:paraId="4001CDF9" w14:textId="5773F36B"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opremanje kabineta i opremu potrebnu za realizaciju obrazovnog programa u skladu sa zahtjevima obrazovnog programa</w:t>
            </w:r>
            <w:r w:rsidR="005D13C4" w:rsidRPr="00C41865">
              <w:rPr>
                <w:rFonts w:asciiTheme="majorHAnsi" w:eastAsia="Calibri" w:hAnsiTheme="majorHAnsi" w:cstheme="majorHAnsi"/>
                <w:noProof/>
                <w:sz w:val="24"/>
                <w:szCs w:val="24"/>
                <w:lang w:val="hr-HR"/>
              </w:rPr>
              <w:t>.</w:t>
            </w:r>
          </w:p>
          <w:p w14:paraId="2047A506" w14:textId="55164F53" w:rsidR="000032D8" w:rsidRPr="00C41865" w:rsidRDefault="005D13C4"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 xml:space="preserve">Motivisati </w:t>
            </w:r>
            <w:r w:rsidR="000032D8" w:rsidRPr="00C41865">
              <w:rPr>
                <w:rFonts w:asciiTheme="majorHAnsi" w:eastAsia="Calibri" w:hAnsiTheme="majorHAnsi" w:cstheme="majorHAnsi"/>
                <w:noProof/>
                <w:sz w:val="24"/>
                <w:szCs w:val="24"/>
                <w:lang w:val="hr-HR"/>
              </w:rPr>
              <w:t xml:space="preserve">veći broj učenika </w:t>
            </w:r>
            <w:r w:rsidRPr="00C41865">
              <w:rPr>
                <w:rFonts w:asciiTheme="majorHAnsi" w:eastAsia="Calibri" w:hAnsiTheme="majorHAnsi" w:cstheme="majorHAnsi"/>
                <w:noProof/>
                <w:sz w:val="24"/>
                <w:szCs w:val="24"/>
                <w:lang w:val="hr-HR"/>
              </w:rPr>
              <w:t>d</w:t>
            </w:r>
            <w:r w:rsidR="000032D8" w:rsidRPr="00C41865">
              <w:rPr>
                <w:rFonts w:asciiTheme="majorHAnsi" w:eastAsia="Calibri" w:hAnsiTheme="majorHAnsi" w:cstheme="majorHAnsi"/>
                <w:noProof/>
                <w:sz w:val="24"/>
                <w:szCs w:val="24"/>
                <w:lang w:val="hr-HR"/>
              </w:rPr>
              <w:t>a</w:t>
            </w:r>
            <w:r w:rsidRPr="00C41865">
              <w:rPr>
                <w:rFonts w:asciiTheme="majorHAnsi" w:eastAsia="Calibri" w:hAnsiTheme="majorHAnsi" w:cstheme="majorHAnsi"/>
                <w:noProof/>
                <w:sz w:val="24"/>
                <w:szCs w:val="24"/>
                <w:lang w:val="hr-HR"/>
              </w:rPr>
              <w:t xml:space="preserve"> se obrazuju kroz</w:t>
            </w:r>
            <w:r w:rsidR="00D2477D" w:rsidRPr="00C41865">
              <w:rPr>
                <w:rFonts w:asciiTheme="majorHAnsi" w:eastAsia="Calibri" w:hAnsiTheme="majorHAnsi" w:cstheme="majorHAnsi"/>
                <w:noProof/>
                <w:sz w:val="24"/>
                <w:szCs w:val="24"/>
                <w:lang w:val="hr-HR"/>
              </w:rPr>
              <w:t xml:space="preserve"> </w:t>
            </w:r>
            <w:r w:rsidR="000032D8" w:rsidRPr="00C41865">
              <w:rPr>
                <w:rFonts w:asciiTheme="majorHAnsi" w:eastAsia="Calibri" w:hAnsiTheme="majorHAnsi" w:cstheme="majorHAnsi"/>
                <w:noProof/>
                <w:sz w:val="24"/>
                <w:szCs w:val="24"/>
                <w:lang w:val="hr-HR"/>
              </w:rPr>
              <w:t>dualno obrazovanj</w:t>
            </w:r>
            <w:r w:rsidRPr="00C41865">
              <w:rPr>
                <w:rFonts w:asciiTheme="majorHAnsi" w:eastAsia="Calibri" w:hAnsiTheme="majorHAnsi" w:cstheme="majorHAnsi"/>
                <w:noProof/>
                <w:sz w:val="24"/>
                <w:szCs w:val="24"/>
                <w:lang w:val="hr-HR"/>
              </w:rPr>
              <w:t>e</w:t>
            </w:r>
            <w:r w:rsidR="000032D8" w:rsidRPr="00C41865">
              <w:rPr>
                <w:rFonts w:asciiTheme="majorHAnsi" w:eastAsia="Calibri" w:hAnsiTheme="majorHAnsi" w:cstheme="majorHAnsi"/>
                <w:noProof/>
                <w:sz w:val="24"/>
                <w:szCs w:val="24"/>
                <w:lang w:val="hr-HR"/>
              </w:rPr>
              <w:t xml:space="preserve"> i </w:t>
            </w:r>
            <w:r w:rsidRPr="00C41865">
              <w:rPr>
                <w:rFonts w:asciiTheme="majorHAnsi" w:eastAsia="Calibri" w:hAnsiTheme="majorHAnsi" w:cstheme="majorHAnsi"/>
                <w:noProof/>
                <w:sz w:val="24"/>
                <w:szCs w:val="24"/>
                <w:lang w:val="hr-HR"/>
              </w:rPr>
              <w:t>po</w:t>
            </w:r>
            <w:r w:rsidR="000032D8" w:rsidRPr="00C41865">
              <w:rPr>
                <w:rFonts w:asciiTheme="majorHAnsi" w:eastAsia="Calibri" w:hAnsiTheme="majorHAnsi" w:cstheme="majorHAnsi"/>
                <w:noProof/>
                <w:sz w:val="24"/>
                <w:szCs w:val="24"/>
                <w:lang w:val="hr-HR"/>
              </w:rPr>
              <w:t>bolj</w:t>
            </w:r>
            <w:r w:rsidRPr="00C41865">
              <w:rPr>
                <w:rFonts w:asciiTheme="majorHAnsi" w:eastAsia="Calibri" w:hAnsiTheme="majorHAnsi" w:cstheme="majorHAnsi"/>
                <w:noProof/>
                <w:sz w:val="24"/>
                <w:szCs w:val="24"/>
                <w:lang w:val="hr-HR"/>
              </w:rPr>
              <w:t>šati</w:t>
            </w:r>
            <w:r w:rsidR="000032D8" w:rsidRPr="00C41865">
              <w:rPr>
                <w:rFonts w:asciiTheme="majorHAnsi" w:eastAsia="Calibri" w:hAnsiTheme="majorHAnsi" w:cstheme="majorHAnsi"/>
                <w:noProof/>
                <w:sz w:val="24"/>
                <w:szCs w:val="24"/>
                <w:lang w:val="hr-HR"/>
              </w:rPr>
              <w:t xml:space="preserve"> saradnju sa poslodavcima</w:t>
            </w:r>
            <w:r w:rsidRPr="00C41865">
              <w:rPr>
                <w:rFonts w:asciiTheme="majorHAnsi" w:eastAsia="Calibri" w:hAnsiTheme="majorHAnsi" w:cstheme="majorHAnsi"/>
                <w:noProof/>
                <w:sz w:val="24"/>
                <w:szCs w:val="24"/>
                <w:lang w:val="hr-HR"/>
              </w:rPr>
              <w:t>.</w:t>
            </w:r>
          </w:p>
        </w:tc>
      </w:tr>
      <w:tr w:rsidR="000032D8" w:rsidRPr="00C41865" w14:paraId="5709D20A" w14:textId="77777777" w:rsidTr="00C41865">
        <w:trPr>
          <w:cantSplit/>
          <w:trHeight w:val="1268"/>
        </w:trPr>
        <w:tc>
          <w:tcPr>
            <w:tcW w:w="351" w:type="pct"/>
            <w:shd w:val="clear" w:color="auto" w:fill="auto"/>
          </w:tcPr>
          <w:p w14:paraId="4BAA6308"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1.2. </w:t>
            </w:r>
          </w:p>
        </w:tc>
        <w:tc>
          <w:tcPr>
            <w:tcW w:w="4649" w:type="pct"/>
            <w:shd w:val="clear" w:color="auto" w:fill="auto"/>
          </w:tcPr>
          <w:p w14:paraId="15778D3C" w14:textId="6C06C9CD"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Tokom nadzora obavljeno je hospitovanje iz sljedećih modula: Električne instalacije, Uvod u energetiku, Osnove elektrotehnike II i </w:t>
            </w:r>
            <w:r w:rsidR="00BD33F9" w:rsidRPr="00C41865">
              <w:rPr>
                <w:rFonts w:asciiTheme="majorHAnsi" w:hAnsiTheme="majorHAnsi" w:cstheme="majorHAnsi"/>
                <w:sz w:val="24"/>
                <w:szCs w:val="24"/>
                <w:lang w:val="sr-Latn-ME"/>
              </w:rPr>
              <w:t>Iz</w:t>
            </w:r>
            <w:r w:rsidRPr="00C41865">
              <w:rPr>
                <w:rFonts w:asciiTheme="majorHAnsi" w:hAnsiTheme="majorHAnsi" w:cstheme="majorHAnsi"/>
                <w:sz w:val="24"/>
                <w:szCs w:val="24"/>
                <w:lang w:val="sr-Latn-ME"/>
              </w:rPr>
              <w:t>vođenje električnih instalacija i osvjetljenja u građevinskim objektima*.</w:t>
            </w:r>
          </w:p>
          <w:p w14:paraId="2671F537"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Nastava se odvija redovno i nije uočen neki značajan broj nerealizovanih časova. Evidentno je da je manji broj nastavnika na bolovanju i da ih mijenjaju nastavnici iz aktiva, u skladu sa profilom stručne spreme. </w:t>
            </w:r>
          </w:p>
          <w:p w14:paraId="7CD8FE37"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 posjećenim časovima nastavnici uglavnom se pridržavaju planiranih aktivnosti. Neki časovi teorijske nastave nisu realizovani u potpunosti kao što je planirano u pripremi. </w:t>
            </w:r>
          </w:p>
          <w:p w14:paraId="2B9D8FE0"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Atmosfera na hospitovanim časovima je uglavnom radna i pozitivna, a učenici su motivisani, aktivni i disciplinovani. Na posjećenim časovima su kombinovani oblici rada uz dominaciju frontalnog oblika gdje su učenici u manjoj ili većoj mjeri učestvovali u diskusiji o obrađivanoj temi odgovarajući sa mjesta ili rješavajući zadatke i crtajući šeme na tabli. </w:t>
            </w:r>
          </w:p>
          <w:p w14:paraId="56A53CA5" w14:textId="6BC4B14E"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posjećenim časovima nastavnici uglavnom koriste interaktivnu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tablu, bijelu tablu i marker za pisanje tako da učenici mogu jasno vidjeti skice i šeme. Učenici na časovima teorijske i praktične nastave uglavnom koriste sveske i olovke. Za izlaganje na času nastavnici uglavnom koriste ptt prezentacije. U manjem broju slučajeva, nastavnici dozvoljavaju učenicima da prepišu cio sadržaj prezentovanog iako se učenicima šalje sav materijal u elektronskom obliku. Veći broj nastavnika zadaje domaći zadatak.</w:t>
            </w:r>
          </w:p>
          <w:p w14:paraId="1C146F98" w14:textId="7F13775C" w:rsidR="000032D8" w:rsidRPr="00C41865" w:rsidRDefault="000032D8" w:rsidP="005C66D6">
            <w:pPr>
              <w:jc w:val="both"/>
              <w:rPr>
                <w:rFonts w:asciiTheme="majorHAnsi" w:hAnsiTheme="majorHAnsi" w:cstheme="majorHAnsi"/>
                <w:bCs/>
                <w:sz w:val="24"/>
                <w:szCs w:val="24"/>
              </w:rPr>
            </w:pPr>
            <w:r w:rsidRPr="00C41865">
              <w:rPr>
                <w:rFonts w:asciiTheme="majorHAnsi" w:hAnsiTheme="majorHAnsi" w:cstheme="majorHAnsi"/>
                <w:sz w:val="24"/>
                <w:szCs w:val="24"/>
                <w:lang w:val="sr-Latn-ME"/>
              </w:rPr>
              <w:t>Na nekim časovima praktične nastave, u nedostatku adekvatne opreme, nastavnici su se snalazili koristeći prezentacije, štampani materijal i radne listove koje su učenici popunjali tokom časa.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 časovima praktične nastave u nedostatku opreme i mogućnosti posjete poslodavcu, nastavnici su koristilči oprikazivanje video materijala za predstavljanje nekog procesa rada ili montiranja opreme u skladu sa aktivnostima navedenim u Planu realiazacije ishoda učenja. Iz razgovora sa učenicima evidentno je da po njihovom mišljenju veći broj nastavnici se trudi da časovi budu zanimljivi i da imaju slobodu da pitaju nastavnike za dodatna objašnjenja.</w:t>
            </w:r>
            <w:r w:rsidRPr="00C41865">
              <w:rPr>
                <w:rFonts w:asciiTheme="majorHAnsi" w:hAnsiTheme="majorHAnsi" w:cstheme="majorHAnsi"/>
                <w:bCs/>
                <w:sz w:val="24"/>
                <w:szCs w:val="24"/>
                <w:lang w:val="hr-HR"/>
              </w:rPr>
              <w:t xml:space="preserve"> </w:t>
            </w:r>
          </w:p>
        </w:tc>
      </w:tr>
      <w:tr w:rsidR="000032D8" w:rsidRPr="00C41865" w14:paraId="53117BD6" w14:textId="77777777" w:rsidTr="00C41865">
        <w:trPr>
          <w:trHeight w:val="20"/>
        </w:trPr>
        <w:tc>
          <w:tcPr>
            <w:tcW w:w="351" w:type="pct"/>
            <w:shd w:val="clear" w:color="auto" w:fill="auto"/>
          </w:tcPr>
          <w:p w14:paraId="2ECBAFD6"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5725754A" w14:textId="6102AD66" w:rsidR="000032D8" w:rsidRPr="00C41865" w:rsidRDefault="000032D8"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0032D8" w:rsidRPr="00C41865" w14:paraId="1F3AC934" w14:textId="77777777" w:rsidTr="00C41865">
        <w:trPr>
          <w:trHeight w:val="20"/>
        </w:trPr>
        <w:tc>
          <w:tcPr>
            <w:tcW w:w="351" w:type="pct"/>
            <w:shd w:val="clear" w:color="auto" w:fill="auto"/>
          </w:tcPr>
          <w:p w14:paraId="60C8A66B"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0CA5435F" w14:textId="5B78A865"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Poboljšati planiranje aktivnosti na času u skladu sa navedenim sadržajem u pripremi časova </w:t>
            </w:r>
            <w:r w:rsidR="00010F25" w:rsidRPr="00C41865">
              <w:rPr>
                <w:rFonts w:asciiTheme="majorHAnsi" w:eastAsia="Calibri" w:hAnsiTheme="majorHAnsi" w:cstheme="majorHAnsi"/>
                <w:noProof/>
                <w:sz w:val="24"/>
                <w:szCs w:val="24"/>
                <w:lang w:val="hr-HR"/>
              </w:rPr>
              <w:t>i</w:t>
            </w:r>
            <w:r w:rsidRPr="00C41865">
              <w:rPr>
                <w:rFonts w:asciiTheme="majorHAnsi" w:eastAsia="Calibri" w:hAnsiTheme="majorHAnsi" w:cstheme="majorHAnsi"/>
                <w:noProof/>
                <w:sz w:val="24"/>
                <w:szCs w:val="24"/>
                <w:lang w:val="hr-HR"/>
              </w:rPr>
              <w:t xml:space="preserve"> aktivnostima u planiranju ishoda učenja</w:t>
            </w:r>
            <w:r w:rsidR="00636D89" w:rsidRPr="00C41865">
              <w:rPr>
                <w:rFonts w:asciiTheme="majorHAnsi" w:eastAsia="Calibri" w:hAnsiTheme="majorHAnsi" w:cstheme="majorHAnsi"/>
                <w:noProof/>
                <w:sz w:val="24"/>
                <w:szCs w:val="24"/>
                <w:lang w:val="hr-HR"/>
              </w:rPr>
              <w:t>.</w:t>
            </w:r>
          </w:p>
          <w:p w14:paraId="3B164796" w14:textId="7FEF363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korišćenje stručne literature i uputstava za rad sa opremom</w:t>
            </w:r>
            <w:r w:rsidR="00636D89" w:rsidRPr="00C41865">
              <w:rPr>
                <w:rFonts w:asciiTheme="majorHAnsi" w:eastAsia="Calibri" w:hAnsiTheme="majorHAnsi" w:cstheme="majorHAnsi"/>
                <w:noProof/>
                <w:sz w:val="24"/>
                <w:szCs w:val="24"/>
                <w:lang w:val="hr-HR"/>
              </w:rPr>
              <w:t>.</w:t>
            </w:r>
          </w:p>
          <w:p w14:paraId="60C5288C" w14:textId="1700C5F6"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razvoj kritičke misli, istraživačkog duha i kreativnosti</w:t>
            </w:r>
            <w:r w:rsidR="00636D89" w:rsidRPr="00C41865">
              <w:rPr>
                <w:rFonts w:asciiTheme="majorHAnsi" w:eastAsia="Calibri" w:hAnsiTheme="majorHAnsi" w:cstheme="majorHAnsi"/>
                <w:noProof/>
                <w:sz w:val="24"/>
                <w:szCs w:val="24"/>
                <w:lang w:val="hr-HR"/>
              </w:rPr>
              <w:t>.</w:t>
            </w:r>
          </w:p>
          <w:p w14:paraId="06B161A6" w14:textId="13B73554"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Organizovati i sprovesti ogledno-ugledne časove u cilju razmjene didaktičko-metodičkih iskustava, primjene savremenih tehnika i metoda rada i poboljšanja vaspitno-obrazovnog rada</w:t>
            </w:r>
            <w:r w:rsidR="00636D89" w:rsidRPr="00C41865">
              <w:rPr>
                <w:rFonts w:asciiTheme="majorHAnsi" w:eastAsia="Calibri" w:hAnsiTheme="majorHAnsi" w:cstheme="majorHAnsi"/>
                <w:noProof/>
                <w:sz w:val="24"/>
                <w:szCs w:val="24"/>
                <w:lang w:val="hr-HR"/>
              </w:rPr>
              <w:t>.</w:t>
            </w:r>
          </w:p>
          <w:p w14:paraId="5DFBC82A" w14:textId="76858B83"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Uspostaviti bolju saradnju sa poslodavcima u cilju bolje realizacije praktične nastave s obzirom da škola nema dovoljno opremljene kabinete</w:t>
            </w:r>
            <w:r w:rsidR="00636D89" w:rsidRPr="00C41865">
              <w:rPr>
                <w:rFonts w:asciiTheme="majorHAnsi" w:eastAsia="Calibri" w:hAnsiTheme="majorHAnsi" w:cstheme="majorHAnsi"/>
                <w:noProof/>
                <w:sz w:val="24"/>
                <w:szCs w:val="24"/>
                <w:lang w:val="hr-HR"/>
              </w:rPr>
              <w:t>.</w:t>
            </w:r>
          </w:p>
        </w:tc>
      </w:tr>
      <w:tr w:rsidR="000032D8" w:rsidRPr="00C41865" w14:paraId="4BA7E138" w14:textId="77777777" w:rsidTr="00C41865">
        <w:trPr>
          <w:cantSplit/>
          <w:trHeight w:val="1277"/>
        </w:trPr>
        <w:tc>
          <w:tcPr>
            <w:tcW w:w="351" w:type="pct"/>
            <w:shd w:val="clear" w:color="auto" w:fill="auto"/>
          </w:tcPr>
          <w:p w14:paraId="2D45907B"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1.3. </w:t>
            </w:r>
          </w:p>
        </w:tc>
        <w:tc>
          <w:tcPr>
            <w:tcW w:w="4649" w:type="pct"/>
            <w:shd w:val="clear" w:color="auto" w:fill="auto"/>
          </w:tcPr>
          <w:p w14:paraId="6EA97A8B" w14:textId="4F352758"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Odeljenjske knjige, utvrđ</w:t>
            </w:r>
            <w:r w:rsidR="007A2BDE" w:rsidRPr="00C41865">
              <w:rPr>
                <w:rFonts w:asciiTheme="majorHAnsi" w:hAnsiTheme="majorHAnsi" w:cstheme="majorHAnsi"/>
                <w:sz w:val="24"/>
                <w:szCs w:val="24"/>
                <w:lang w:val="sr-Latn-ME"/>
              </w:rPr>
              <w:t>e</w:t>
            </w:r>
            <w:r w:rsidRPr="00C41865">
              <w:rPr>
                <w:rFonts w:asciiTheme="majorHAnsi" w:hAnsiTheme="majorHAnsi" w:cstheme="majorHAnsi"/>
                <w:sz w:val="24"/>
                <w:szCs w:val="24"/>
                <w:lang w:val="sr-Latn-ME"/>
              </w:rPr>
              <w:t>no je da je praćenje, vrednovanje i ocjenjivanje znanja učenika uglavnom redovno. Ocjenjivanje i praćenje učenika osim u Odjeljenjskoj knjizi, nastavnici uglavnom bilježe u svojim ličnim bilježnicama. Nastavnici uglavnom redovno provjeravaju dostignutost znanja i vještina učenika i vrednuju sa odgovarajućom ocjenom.</w:t>
            </w:r>
            <w:r w:rsidR="0037192A"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U većini slučajeva nastavnici su na početku školske godine informisali učenike o načinu i kriterijumima ocjenjivanja za module koje realizuju. Za praćenje i ocjenjivanje nastavnici koriste i testove, usmene odgovore i praktične provjere. </w:t>
            </w:r>
          </w:p>
          <w:p w14:paraId="76CF0FEB"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Nastavnici nisu usaglasili kriterijume ocjenjivanja u okviru Stručnog aktiva, u skladu sa specifičnostima učenika i drugim okolnostima.</w:t>
            </w:r>
          </w:p>
          <w:p w14:paraId="00A29A18" w14:textId="4533381B"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Odjeljenjsku knjigu uočene su manje nepravilnosti prilikom ocjenjivanja kao što je upisivanje ocjena na pogrešnom mjestu ( sve ocjene upisane u jednom redu bez obzira što se odnose na različite oblike nastave). Upisivanje popravnih ocjena uglavnom prema uputstvima Centra za stručno obrazovanje. Ocjenjivanje je javno u učionici i u većini slučajeva ocjene su obrazložene učenicima.</w:t>
            </w:r>
          </w:p>
          <w:p w14:paraId="78FE3799" w14:textId="03DD1A15" w:rsidR="000032D8" w:rsidRPr="00C41865" w:rsidRDefault="000032D8" w:rsidP="005C66D6">
            <w:pPr>
              <w:jc w:val="both"/>
              <w:rPr>
                <w:rFonts w:asciiTheme="majorHAnsi" w:hAnsiTheme="majorHAnsi" w:cstheme="majorHAnsi"/>
                <w:bCs/>
                <w:sz w:val="24"/>
                <w:szCs w:val="24"/>
              </w:rPr>
            </w:pPr>
            <w:r w:rsidRPr="00C41865">
              <w:rPr>
                <w:rFonts w:asciiTheme="majorHAnsi" w:hAnsiTheme="majorHAnsi" w:cstheme="majorHAnsi"/>
                <w:sz w:val="24"/>
                <w:szCs w:val="24"/>
                <w:lang w:val="sr-Latn-ME"/>
              </w:rPr>
              <w:t>Na osnovu zapisa časova iz dnevnika evidentno je da su neki od ishoda učenja završeni i započeti sljedeći ali nema ocjena za završeni ishod učenja. Učenici u većini slučajeva tvrde da im je omogućeno da popravljaju ocjenu kad se jave nastavnicima</w:t>
            </w:r>
            <w:r w:rsidR="008C4AF6"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ali da ne prisustvuju dopunskoj nastavi.</w:t>
            </w:r>
            <w:r w:rsidRPr="00C41865">
              <w:rPr>
                <w:rFonts w:asciiTheme="majorHAnsi" w:hAnsiTheme="majorHAnsi" w:cstheme="majorHAnsi"/>
                <w:bCs/>
                <w:sz w:val="24"/>
                <w:szCs w:val="24"/>
                <w:lang w:val="sr-Latn-ME"/>
              </w:rPr>
              <w:t xml:space="preserve"> </w:t>
            </w:r>
          </w:p>
        </w:tc>
      </w:tr>
      <w:tr w:rsidR="000032D8" w:rsidRPr="00C41865" w14:paraId="513CDE36" w14:textId="77777777" w:rsidTr="00C41865">
        <w:trPr>
          <w:trHeight w:val="20"/>
        </w:trPr>
        <w:tc>
          <w:tcPr>
            <w:tcW w:w="351" w:type="pct"/>
            <w:shd w:val="clear" w:color="auto" w:fill="auto"/>
          </w:tcPr>
          <w:p w14:paraId="0277F14C"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4E709CD1" w14:textId="599C8DFB" w:rsidR="000032D8" w:rsidRPr="00C41865" w:rsidRDefault="000032D8"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0032D8" w:rsidRPr="00C41865" w14:paraId="552A07D9" w14:textId="77777777" w:rsidTr="00C41865">
        <w:trPr>
          <w:trHeight w:val="20"/>
        </w:trPr>
        <w:tc>
          <w:tcPr>
            <w:tcW w:w="351" w:type="pct"/>
            <w:shd w:val="clear" w:color="auto" w:fill="auto"/>
          </w:tcPr>
          <w:p w14:paraId="272597C2" w14:textId="77777777" w:rsidR="000032D8" w:rsidRPr="00C41865" w:rsidRDefault="000032D8" w:rsidP="000032D8">
            <w:pPr>
              <w:spacing w:line="276" w:lineRule="auto"/>
              <w:rPr>
                <w:rFonts w:asciiTheme="majorHAnsi" w:hAnsiTheme="majorHAnsi" w:cstheme="majorHAnsi"/>
                <w:sz w:val="24"/>
                <w:szCs w:val="24"/>
              </w:rPr>
            </w:pPr>
          </w:p>
        </w:tc>
        <w:tc>
          <w:tcPr>
            <w:tcW w:w="4649" w:type="pct"/>
            <w:shd w:val="clear" w:color="auto" w:fill="auto"/>
          </w:tcPr>
          <w:p w14:paraId="683BB4A8" w14:textId="7C462309"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 saradnji sa pedagoškom službom ispraviti navedene nepravilnosti prilikom ocjenjivanja sa akcentom da se ispravno upišu ocjene u zavisnosti od oblika nastave u ishodu učenja</w:t>
            </w:r>
            <w:r w:rsidR="00636D89" w:rsidRPr="00C41865">
              <w:rPr>
                <w:rFonts w:asciiTheme="majorHAnsi" w:eastAsia="Calibri" w:hAnsiTheme="majorHAnsi" w:cstheme="majorHAnsi"/>
                <w:noProof/>
                <w:sz w:val="24"/>
                <w:szCs w:val="24"/>
                <w:lang w:val="hr-HR"/>
              </w:rPr>
              <w:t>.</w:t>
            </w:r>
          </w:p>
          <w:p w14:paraId="558E804C" w14:textId="5D04326C"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Usaglasiti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kriterijume ocjenjivanja na nivou Stručnog aktiva</w:t>
            </w:r>
            <w:r w:rsidR="00636D89" w:rsidRPr="00C41865">
              <w:rPr>
                <w:rFonts w:asciiTheme="majorHAnsi" w:eastAsia="Calibri" w:hAnsiTheme="majorHAnsi" w:cstheme="majorHAnsi"/>
                <w:noProof/>
                <w:sz w:val="24"/>
                <w:szCs w:val="24"/>
                <w:lang w:val="hr-HR"/>
              </w:rPr>
              <w:t>.</w:t>
            </w:r>
            <w:r w:rsidRPr="00C41865">
              <w:rPr>
                <w:rFonts w:asciiTheme="majorHAnsi" w:eastAsia="Calibri" w:hAnsiTheme="majorHAnsi" w:cstheme="majorHAnsi"/>
                <w:noProof/>
                <w:sz w:val="24"/>
                <w:szCs w:val="24"/>
                <w:lang w:val="hr-HR"/>
              </w:rPr>
              <w:t xml:space="preserve"> </w:t>
            </w:r>
          </w:p>
          <w:p w14:paraId="56DCD9B2" w14:textId="09D273EE"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Kontinuirano pratiti i ocjenjivati rad učenika</w:t>
            </w:r>
            <w:r w:rsidR="00636D89" w:rsidRPr="00C41865">
              <w:rPr>
                <w:rFonts w:asciiTheme="majorHAnsi" w:eastAsia="Calibri" w:hAnsiTheme="majorHAnsi" w:cstheme="majorHAnsi"/>
                <w:noProof/>
                <w:sz w:val="24"/>
                <w:szCs w:val="24"/>
                <w:lang w:val="hr-HR"/>
              </w:rPr>
              <w:t>.</w:t>
            </w:r>
          </w:p>
          <w:p w14:paraId="719865B1" w14:textId="69B62768"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Blagovremeno ocjenjivati učenike odmah nakon završenih ishoda učenja</w:t>
            </w:r>
            <w:r w:rsidR="00636D89" w:rsidRPr="00C41865">
              <w:rPr>
                <w:rFonts w:asciiTheme="majorHAnsi" w:eastAsia="Calibri" w:hAnsiTheme="majorHAnsi" w:cstheme="majorHAnsi"/>
                <w:noProof/>
                <w:sz w:val="24"/>
                <w:szCs w:val="24"/>
                <w:lang w:val="hr-HR"/>
              </w:rPr>
              <w:t>.</w:t>
            </w:r>
          </w:p>
          <w:p w14:paraId="7E8223F1" w14:textId="0C12B898"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ocjenjivanje prema planiranim načinima ocjenjivanja u Planu realizacije ishoda učenja</w:t>
            </w:r>
            <w:r w:rsidR="00636D89" w:rsidRPr="00C41865">
              <w:rPr>
                <w:rFonts w:asciiTheme="majorHAnsi" w:eastAsia="Calibri" w:hAnsiTheme="majorHAnsi" w:cstheme="majorHAnsi"/>
                <w:noProof/>
                <w:sz w:val="24"/>
                <w:szCs w:val="24"/>
                <w:lang w:val="hr-HR"/>
              </w:rPr>
              <w:t>.</w:t>
            </w:r>
          </w:p>
          <w:p w14:paraId="61A9E370" w14:textId="523DCAFA"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više različitih tehnika vrednovanja znanja učenika,u slučaju nemogućnosti za realizaciju praktične nastave (projektni zadaci, seminarski radovi, prezentacije, i sl.)</w:t>
            </w:r>
            <w:r w:rsidR="00636D89" w:rsidRPr="00C41865">
              <w:rPr>
                <w:rFonts w:asciiTheme="majorHAnsi" w:eastAsia="Calibri" w:hAnsiTheme="majorHAnsi" w:cstheme="majorHAnsi"/>
                <w:noProof/>
                <w:sz w:val="24"/>
                <w:szCs w:val="24"/>
                <w:lang w:val="hr-HR"/>
              </w:rPr>
              <w:t>.</w:t>
            </w:r>
          </w:p>
          <w:p w14:paraId="4D872883" w14:textId="454063B4"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Ocjenjivanjem podsticati napredovanje učenika</w:t>
            </w:r>
            <w:r w:rsidR="00636D89" w:rsidRPr="00C41865">
              <w:rPr>
                <w:rFonts w:asciiTheme="majorHAnsi" w:eastAsia="Calibri" w:hAnsiTheme="majorHAnsi" w:cstheme="majorHAnsi"/>
                <w:noProof/>
                <w:sz w:val="24"/>
                <w:szCs w:val="24"/>
                <w:lang w:val="hr-HR"/>
              </w:rPr>
              <w:t>.</w:t>
            </w:r>
          </w:p>
        </w:tc>
      </w:tr>
    </w:tbl>
    <w:p w14:paraId="487BFD01" w14:textId="77777777" w:rsidR="000032D8" w:rsidRDefault="000032D8" w:rsidP="000032D8">
      <w:pPr>
        <w:spacing w:after="0"/>
        <w:rPr>
          <w:rFonts w:ascii="Arial" w:hAnsi="Arial" w:cs="Arial"/>
          <w:sz w:val="20"/>
          <w:szCs w:val="20"/>
        </w:rPr>
      </w:pPr>
    </w:p>
    <w:p w14:paraId="1FD1E7C7" w14:textId="634F7B50" w:rsidR="000032D8" w:rsidRPr="007B52D4" w:rsidRDefault="00BC5EDE" w:rsidP="007B52D4">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pPr w:leftFromText="180" w:rightFromText="180" w:vertAnchor="text" w:horzAnchor="margin" w:tblpY="173"/>
        <w:tblW w:w="5000" w:type="pct"/>
        <w:tblLook w:val="04A0" w:firstRow="1" w:lastRow="0" w:firstColumn="1" w:lastColumn="0" w:noHBand="0" w:noVBand="1"/>
      </w:tblPr>
      <w:tblGrid>
        <w:gridCol w:w="9062"/>
      </w:tblGrid>
      <w:tr w:rsidR="000032D8" w:rsidRPr="00D821E3" w14:paraId="16663F39" w14:textId="77777777" w:rsidTr="000032D8">
        <w:tc>
          <w:tcPr>
            <w:tcW w:w="5000" w:type="pct"/>
          </w:tcPr>
          <w:p w14:paraId="52B5756A" w14:textId="77777777" w:rsidR="000032D8" w:rsidRPr="00361FD3" w:rsidRDefault="000032D8" w:rsidP="000032D8">
            <w:pPr>
              <w:autoSpaceDE w:val="0"/>
              <w:autoSpaceDN w:val="0"/>
              <w:adjustRightInd w:val="0"/>
              <w:rPr>
                <w:rFonts w:ascii="Arial" w:hAnsi="Arial" w:cs="Arial"/>
                <w:b/>
                <w:sz w:val="20"/>
                <w:szCs w:val="20"/>
                <w:lang w:val="sr-Latn-ME"/>
              </w:rPr>
            </w:pPr>
            <w:r>
              <w:rPr>
                <w:rFonts w:ascii="Arial" w:hAnsi="Arial" w:cs="Arial"/>
                <w:b/>
                <w:sz w:val="20"/>
                <w:szCs w:val="20"/>
              </w:rPr>
              <w:lastRenderedPageBreak/>
              <w:t xml:space="preserve">Prosvjetni nadzornik: </w:t>
            </w:r>
            <w:r w:rsidRPr="00602B1B">
              <w:rPr>
                <w:rFonts w:ascii="Arial" w:hAnsi="Arial" w:cs="Arial"/>
                <w:b/>
                <w:iCs/>
                <w:sz w:val="20"/>
                <w:szCs w:val="20"/>
              </w:rPr>
              <w:t>Ljiljana Rajković</w:t>
            </w:r>
          </w:p>
        </w:tc>
      </w:tr>
      <w:tr w:rsidR="000032D8" w:rsidRPr="006B1D65" w14:paraId="2EACC405" w14:textId="77777777" w:rsidTr="000032D8">
        <w:tc>
          <w:tcPr>
            <w:tcW w:w="5000" w:type="pct"/>
          </w:tcPr>
          <w:p w14:paraId="6B942DC5" w14:textId="332451B4" w:rsidR="000032D8" w:rsidRPr="00D821E3" w:rsidRDefault="000032D8" w:rsidP="000032D8">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636D89">
              <w:rPr>
                <w:rFonts w:ascii="Arial" w:hAnsi="Arial" w:cs="Arial"/>
                <w:b/>
                <w:sz w:val="20"/>
                <w:szCs w:val="20"/>
              </w:rPr>
              <w:t>6</w:t>
            </w:r>
            <w:r w:rsidRPr="00D821E3">
              <w:rPr>
                <w:rFonts w:ascii="Arial" w:hAnsi="Arial" w:cs="Arial"/>
                <w:b/>
                <w:sz w:val="20"/>
                <w:szCs w:val="20"/>
              </w:rPr>
              <w:t>.</w:t>
            </w:r>
            <w:r w:rsidR="00D2477D">
              <w:rPr>
                <w:rFonts w:ascii="Arial" w:hAnsi="Arial" w:cs="Arial"/>
                <w:b/>
                <w:sz w:val="20"/>
                <w:szCs w:val="20"/>
              </w:rPr>
              <w:t xml:space="preserve"> </w:t>
            </w:r>
            <w:r>
              <w:rPr>
                <w:rFonts w:ascii="Arial" w:hAnsi="Arial" w:cs="Arial"/>
                <w:b/>
                <w:sz w:val="20"/>
                <w:szCs w:val="20"/>
              </w:rPr>
              <w:t>OP Elektrotehničar računarskih sistema i mreža</w:t>
            </w:r>
          </w:p>
        </w:tc>
      </w:tr>
      <w:tr w:rsidR="000032D8" w:rsidRPr="006B1D65" w14:paraId="61D5FB53" w14:textId="77777777" w:rsidTr="000032D8">
        <w:trPr>
          <w:trHeight w:val="20"/>
        </w:trPr>
        <w:tc>
          <w:tcPr>
            <w:tcW w:w="5000" w:type="pct"/>
            <w:tcBorders>
              <w:bottom w:val="single" w:sz="4" w:space="0" w:color="auto"/>
            </w:tcBorders>
          </w:tcPr>
          <w:p w14:paraId="34E8CB8F" w14:textId="29EAFEC4" w:rsidR="000032D8" w:rsidRPr="006B1D65" w:rsidRDefault="00D2477D" w:rsidP="000032D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36D89" w:rsidRPr="00D821E3">
              <w:rPr>
                <w:rFonts w:ascii="Arial" w:hAnsi="Arial" w:cs="Arial"/>
                <w:sz w:val="20"/>
                <w:szCs w:val="20"/>
                <w:vertAlign w:val="superscript"/>
              </w:rPr>
              <w:t xml:space="preserve">(naziv </w:t>
            </w:r>
            <w:r w:rsidR="00636D89">
              <w:rPr>
                <w:rFonts w:ascii="Arial" w:hAnsi="Arial" w:cs="Arial"/>
                <w:sz w:val="20"/>
                <w:szCs w:val="20"/>
                <w:vertAlign w:val="superscript"/>
              </w:rPr>
              <w:t>obrazovnog programa</w:t>
            </w:r>
            <w:r w:rsidR="00636D89" w:rsidRPr="00D821E3">
              <w:rPr>
                <w:rFonts w:ascii="Arial" w:hAnsi="Arial" w:cs="Arial"/>
                <w:sz w:val="20"/>
                <w:szCs w:val="20"/>
                <w:vertAlign w:val="superscript"/>
              </w:rPr>
              <w:t>)</w:t>
            </w:r>
            <w:r>
              <w:rPr>
                <w:rFonts w:ascii="Arial" w:hAnsi="Arial" w:cs="Arial"/>
                <w:sz w:val="20"/>
                <w:szCs w:val="20"/>
                <w:vertAlign w:val="superscript"/>
              </w:rPr>
              <w:t xml:space="preserve"> </w:t>
            </w:r>
          </w:p>
        </w:tc>
      </w:tr>
      <w:tr w:rsidR="000032D8" w:rsidRPr="006B1D65" w14:paraId="3FAA9954" w14:textId="77777777" w:rsidTr="000032D8">
        <w:trPr>
          <w:trHeight w:val="1337"/>
        </w:trPr>
        <w:tc>
          <w:tcPr>
            <w:tcW w:w="5000" w:type="pct"/>
          </w:tcPr>
          <w:p w14:paraId="691778D7" w14:textId="77777777" w:rsidR="000032D8" w:rsidRPr="005C66D6" w:rsidRDefault="000032D8" w:rsidP="005C66D6">
            <w:pPr>
              <w:jc w:val="both"/>
              <w:rPr>
                <w:lang w:val="sr-Latn-ME"/>
              </w:rPr>
            </w:pPr>
            <w:r w:rsidRPr="005C66D6">
              <w:rPr>
                <w:lang w:val="sr-Latn-ME"/>
              </w:rPr>
              <w:t>Ukupan broj nastavnika po datom programu: 26</w:t>
            </w:r>
          </w:p>
          <w:p w14:paraId="4483BA34" w14:textId="07F09A05" w:rsidR="000032D8" w:rsidRPr="005C66D6" w:rsidRDefault="000032D8" w:rsidP="005C66D6">
            <w:pPr>
              <w:jc w:val="both"/>
              <w:rPr>
                <w:lang w:val="sr-Latn-ME"/>
              </w:rPr>
            </w:pPr>
            <w:r w:rsidRPr="005C66D6">
              <w:rPr>
                <w:lang w:val="sr-Latn-ME"/>
              </w:rPr>
              <w:t>Broj nastavnika kod kojih je izvršen nadzor: 15 (Dva nastavnika kod kojih je planirana posjeta</w:t>
            </w:r>
            <w:r w:rsidR="00D2477D">
              <w:rPr>
                <w:lang w:val="sr-Latn-ME"/>
              </w:rPr>
              <w:t xml:space="preserve"> </w:t>
            </w:r>
            <w:r w:rsidRPr="005C66D6">
              <w:rPr>
                <w:lang w:val="sr-Latn-ME"/>
              </w:rPr>
              <w:t xml:space="preserve">su na bolovanju. </w:t>
            </w:r>
            <w:r w:rsidR="005D13C4">
              <w:rPr>
                <w:lang w:val="sr-Latn-ME"/>
              </w:rPr>
              <w:t>Od čega jedan ima adekvatnu zamjenu</w:t>
            </w:r>
            <w:r w:rsidRPr="005C66D6">
              <w:rPr>
                <w:lang w:val="sr-Latn-ME"/>
              </w:rPr>
              <w:t>)</w:t>
            </w:r>
          </w:p>
          <w:p w14:paraId="0C8B3E87" w14:textId="77777777" w:rsidR="000032D8" w:rsidRPr="005C66D6" w:rsidRDefault="000032D8" w:rsidP="005C66D6">
            <w:pPr>
              <w:jc w:val="both"/>
              <w:rPr>
                <w:lang w:val="sr-Latn-ME"/>
              </w:rPr>
            </w:pPr>
            <w:r w:rsidRPr="005C66D6">
              <w:rPr>
                <w:lang w:val="sr-Latn-ME"/>
              </w:rPr>
              <w:t>Posjećena odjeljenja: S2E. S2F, S3F, S3D, S1F, S4D, S2F, S4E, S1E, S1D, S3E, S4F</w:t>
            </w:r>
          </w:p>
          <w:p w14:paraId="54EA6828" w14:textId="77777777" w:rsidR="000032D8" w:rsidRPr="006B1D65" w:rsidRDefault="000032D8" w:rsidP="005C66D6">
            <w:pPr>
              <w:jc w:val="both"/>
              <w:rPr>
                <w:rFonts w:ascii="Arial" w:hAnsi="Arial" w:cs="Arial"/>
                <w:sz w:val="20"/>
                <w:szCs w:val="20"/>
              </w:rPr>
            </w:pPr>
            <w:r w:rsidRPr="005C66D6">
              <w:rPr>
                <w:lang w:val="sr-Latn-ME"/>
              </w:rPr>
              <w:t>Broj posjećenih časova: 16</w:t>
            </w:r>
            <w:r>
              <w:rPr>
                <w:rFonts w:ascii="Arial" w:hAnsi="Arial" w:cs="Arial"/>
                <w:b/>
                <w:sz w:val="20"/>
                <w:szCs w:val="20"/>
              </w:rPr>
              <w:t xml:space="preserve"> </w:t>
            </w:r>
          </w:p>
        </w:tc>
      </w:tr>
    </w:tbl>
    <w:p w14:paraId="0EC8FA58" w14:textId="77777777" w:rsidR="000032D8" w:rsidRDefault="000032D8" w:rsidP="000032D8">
      <w:pPr>
        <w:spacing w:after="0" w:line="276" w:lineRule="auto"/>
        <w:rPr>
          <w:rFonts w:ascii="Arial" w:hAnsi="Arial" w:cs="Arial"/>
          <w:b/>
          <w:sz w:val="20"/>
          <w:szCs w:val="20"/>
        </w:rPr>
      </w:pPr>
    </w:p>
    <w:p w14:paraId="4F38B8BE" w14:textId="77777777" w:rsidR="000032D8" w:rsidRPr="008650ED" w:rsidRDefault="000032D8" w:rsidP="000032D8">
      <w:pPr>
        <w:spacing w:after="0" w:line="276" w:lineRule="auto"/>
        <w:rPr>
          <w:rFonts w:ascii="Arial" w:hAnsi="Arial" w:cs="Arial"/>
          <w:sz w:val="8"/>
          <w:szCs w:val="8"/>
        </w:rPr>
      </w:pPr>
    </w:p>
    <w:p w14:paraId="261D9FC0" w14:textId="64CE5A7C" w:rsidR="000032D8" w:rsidRDefault="000032D8" w:rsidP="000032D8">
      <w:pPr>
        <w:spacing w:after="0" w:line="276" w:lineRule="auto"/>
        <w:rPr>
          <w:rFonts w:ascii="Arial" w:hAnsi="Arial" w:cs="Arial"/>
          <w:sz w:val="8"/>
          <w:szCs w:val="8"/>
        </w:rPr>
      </w:pPr>
      <w:r w:rsidRPr="0044312C">
        <w:rPr>
          <w:rFonts w:ascii="Arial" w:hAnsi="Arial" w:cs="Arial"/>
        </w:rPr>
        <w:object w:dxaOrig="14739" w:dyaOrig="3116" w14:anchorId="66B0985C">
          <v:shape id="_x0000_i1034" type="#_x0000_t75" style="width:464.25pt;height:99.7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4" DrawAspect="Content" ObjectID="_1820988687" r:id="rId30"/>
        </w:object>
      </w:r>
    </w:p>
    <w:p w14:paraId="59865301" w14:textId="77777777" w:rsidR="000032D8" w:rsidRDefault="000032D8" w:rsidP="000032D8">
      <w:pPr>
        <w:spacing w:after="0" w:line="276" w:lineRule="auto"/>
        <w:rPr>
          <w:rFonts w:ascii="Arial" w:hAnsi="Arial" w:cs="Arial"/>
          <w:sz w:val="8"/>
          <w:szCs w:val="8"/>
        </w:rPr>
      </w:pPr>
    </w:p>
    <w:p w14:paraId="112B276E" w14:textId="77777777" w:rsidR="000032D8" w:rsidRPr="008650ED" w:rsidRDefault="000032D8" w:rsidP="000032D8">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0032D8" w:rsidRPr="00C41865" w14:paraId="2C66903A" w14:textId="77777777" w:rsidTr="00C41865">
        <w:trPr>
          <w:cantSplit/>
          <w:trHeight w:val="20"/>
        </w:trPr>
        <w:tc>
          <w:tcPr>
            <w:tcW w:w="348" w:type="pct"/>
            <w:shd w:val="clear" w:color="auto" w:fill="auto"/>
          </w:tcPr>
          <w:p w14:paraId="3F94672D"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4652" w:type="pct"/>
            <w:shd w:val="clear" w:color="auto" w:fill="auto"/>
          </w:tcPr>
          <w:p w14:paraId="3B46F660"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0032D8" w:rsidRPr="00C41865" w14:paraId="6A8EC22E" w14:textId="77777777" w:rsidTr="00C41865">
        <w:trPr>
          <w:cantSplit/>
          <w:trHeight w:val="20"/>
        </w:trPr>
        <w:tc>
          <w:tcPr>
            <w:tcW w:w="348" w:type="pct"/>
            <w:shd w:val="clear" w:color="auto" w:fill="auto"/>
          </w:tcPr>
          <w:p w14:paraId="75B7C241"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4652" w:type="pct"/>
            <w:vMerge w:val="restart"/>
            <w:shd w:val="clear" w:color="auto" w:fill="auto"/>
          </w:tcPr>
          <w:p w14:paraId="62C5574F" w14:textId="0299625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Obrazovni program Elektrotehničar računarskih sistema i mreža u JU Srednja elektrotehnička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škola "Vaso Aligrudić" Podgorica realizuje se školske 2024/25. sa po tri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odjeljenja u svakom razredu: I - 72 učenika, II-75 učenika,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III-67 učenika i IV-74 (31 učenika)</w:t>
            </w:r>
            <w:r w:rsidR="005D13C4"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Na kraju polugodišta je isključeno 15 učenika.</w:t>
            </w:r>
            <w:r w:rsidR="005D13C4"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Deset učenika (I razred – 3, II razred – 1, III razred – 4 i IV razred – 2) pohađa nastavu u skladu sa IROP- om, za šta postoji uredna dokumentacija. Nastava je stručno zastupljena. Svi nastavnici imaju odgovarajuće diplome i licence. Školski raspored časova je fiksnog tipa. Planiranje nastave je u skladu sa zahtjevima obrazovnog programa. Godišnje planiranje i planovi relizacije ishoda učenja su urađeni na jednoznačnim temple</w:t>
            </w:r>
            <w:r w:rsidR="00E574C4" w:rsidRPr="00C41865">
              <w:rPr>
                <w:rFonts w:asciiTheme="majorHAnsi" w:hAnsiTheme="majorHAnsi" w:cstheme="majorHAnsi"/>
                <w:sz w:val="24"/>
                <w:szCs w:val="24"/>
                <w:lang w:val="sr-Latn-ME"/>
              </w:rPr>
              <w:t>j</w:t>
            </w:r>
            <w:r w:rsidRPr="00C41865">
              <w:rPr>
                <w:rFonts w:asciiTheme="majorHAnsi" w:hAnsiTheme="majorHAnsi" w:cstheme="majorHAnsi"/>
                <w:sz w:val="24"/>
                <w:szCs w:val="24"/>
                <w:lang w:val="sr-Latn-ME"/>
              </w:rPr>
              <w:t>t-ima i prema uputstvima CSO. Godišnji planovi su u dosta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slučajeva kvalietno razrađeni. Priličan broj planova nije potpisan od strane pedagoga i koordinatora OP. Neki planovi pokazuju tragove kopija planova od prethodne školske godine ili drugog nastavnika. Planovi ishoda za sve module su predati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za cijelu nastavnu godinu. Kod manjeg broja uočavaju se tehničke greške i nepreciznost planiranja. Na početku registra planova ne postoji evidencija o datumima predatih planova ishoda i dinamici realizacije istih. Ne postoji evidencija o sastancima u cilju zajedničkog planiranja 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osvrta na realizaciju planiranih aktivnosti. Svi nastavnici imaju lični plan profesionalnog razvoja. Sveska koordinatora ima urednu evidenciju o održanim sastancima i prisustvu članova aktiva. Stručni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aktiv planira svoj rad Godišnjim planom. Međutim, nema detaljnog izvještaja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 praćenju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i eventualnim poteškoćama u realizaciji obrazovnog programa, sugestijama i preporukama u cilju što boljeg planiranja i otklanjanja grešaka za pisanje planova rada i ocjenjivanje. U zapisnicima sastanaka aktiva ne nalaze se podaci o uspjehu učenika na klasifikacionim periodima iz pojedinih nastavnih predmeta i za pojedine predmetne nastavnike. Ne analizira se ostvareni uspjeh i ne donose mjere za postignuće učenika i predlozi za unapređenje. Nema informacija o održanim ogledno-uglednim časovima. U svesci aktiva izostaje plan međusobnog hospitovanja. Nema evidencije o međupredmetnoj hospitaciji. </w:t>
            </w:r>
          </w:p>
          <w:p w14:paraId="47B36769" w14:textId="7D29C490"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Nema informacija o sekcijama ili vannastavnim aktivnostima za ovaj obrazovni program. </w:t>
            </w:r>
          </w:p>
          <w:p w14:paraId="48930EB2"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lastRenderedPageBreak/>
              <w:t xml:space="preserve">Dopunska i dodatna nastava se planira i postoje planovi uglavnom kod svih nastavnika. Nema izvještaja o realizaciji iste. </w:t>
            </w:r>
          </w:p>
          <w:p w14:paraId="4CA79D8D" w14:textId="00D13412"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Za ovaj obrazovni program postoji nedostatak udžbenika za učenike, zbog čega nastavnici pripremaju sami materijale za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učenje koje postavljaju na sajt škole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ili daju učenicima korisne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linkove za učenje. U školi postoji biblioteka koja obezbjeđuje literaturu koja se koristi u nastavi. Nedostaje preporučena stručna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literatura za ovaj obrazovni program.</w:t>
            </w:r>
          </w:p>
          <w:p w14:paraId="555410B9"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Praktična nastava predviđena OP se realizuje u školskim kabinetima. Ne postoji kabinet koji posjeduje/prikazuje opremu previđenu za raealizaciju praktičnih aktivnosti iz oblasti računarskih mreža i računarskog hardvera. Nastavnik pred čas zadužuje učenike računarima koji služe za realizaciju časa, a nakon časa isti se zaključavaju u ormar koji bi upravo trebao biti očigledno sredstvo za računarske mreže. Iz razgovora sa nastavnicima i organizatorom praktične nastave, zaključak je da neka oprema postoji, ali da je zaključana ili se pojedini nastavnici sami snalaze i nekada donose opremu i alat od kuće.</w:t>
            </w:r>
          </w:p>
          <w:p w14:paraId="151275A2" w14:textId="4666B8EE"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Realizacija teorijskih, praktičnih aktivnosti i vježbi modula za ovaj obrazovni program ne dijeli se na više nastavnika, tj</w:t>
            </w:r>
            <w:r w:rsidR="00DB5A3C"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jedan modul realizuje jedan nastavnik. Nastavnici nijesu opterećeni brojem modula. </w:t>
            </w:r>
          </w:p>
          <w:p w14:paraId="003774F6" w14:textId="1BBFF504"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Škola vodi evidenciju za ovaj obrazovni program o destinaciji bivših učenika. Tako,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prethodne školske 2023/24. godine 77 učenika je završilo OP Elektrotehnićar računarskih sistema i mreža, od čega je 41 nastavilo školovanje, 9 se zaposlilo u struci, 17 se takođe zaposlilo ali ne u struci i za 10 učenika nema informacija. </w:t>
            </w:r>
          </w:p>
        </w:tc>
      </w:tr>
      <w:tr w:rsidR="000032D8" w:rsidRPr="00C41865" w14:paraId="637F2F15" w14:textId="77777777" w:rsidTr="00C41865">
        <w:trPr>
          <w:trHeight w:val="20"/>
        </w:trPr>
        <w:tc>
          <w:tcPr>
            <w:tcW w:w="348" w:type="pct"/>
            <w:shd w:val="clear" w:color="auto" w:fill="auto"/>
          </w:tcPr>
          <w:p w14:paraId="01BC3D20" w14:textId="77777777" w:rsidR="000032D8" w:rsidRPr="00C41865" w:rsidRDefault="000032D8" w:rsidP="000032D8">
            <w:pPr>
              <w:spacing w:line="276" w:lineRule="auto"/>
              <w:jc w:val="both"/>
              <w:rPr>
                <w:rFonts w:asciiTheme="majorHAnsi" w:hAnsiTheme="majorHAnsi" w:cstheme="majorHAnsi"/>
                <w:sz w:val="24"/>
                <w:szCs w:val="24"/>
              </w:rPr>
            </w:pPr>
            <w:r w:rsidRPr="00C41865">
              <w:rPr>
                <w:rFonts w:asciiTheme="majorHAnsi" w:hAnsiTheme="majorHAnsi" w:cstheme="majorHAnsi"/>
                <w:sz w:val="24"/>
                <w:szCs w:val="24"/>
              </w:rPr>
              <w:t>1.1.</w:t>
            </w:r>
          </w:p>
        </w:tc>
        <w:tc>
          <w:tcPr>
            <w:tcW w:w="4652" w:type="pct"/>
            <w:vMerge/>
            <w:shd w:val="clear" w:color="auto" w:fill="auto"/>
          </w:tcPr>
          <w:p w14:paraId="2D81B165" w14:textId="77777777" w:rsidR="000032D8" w:rsidRPr="00C41865" w:rsidRDefault="000032D8" w:rsidP="000032D8">
            <w:pPr>
              <w:spacing w:line="276" w:lineRule="auto"/>
              <w:rPr>
                <w:rFonts w:asciiTheme="majorHAnsi" w:hAnsiTheme="majorHAnsi" w:cstheme="majorHAnsi"/>
                <w:sz w:val="24"/>
                <w:szCs w:val="24"/>
              </w:rPr>
            </w:pPr>
          </w:p>
        </w:tc>
      </w:tr>
      <w:tr w:rsidR="000032D8" w:rsidRPr="00C41865" w14:paraId="666A501D" w14:textId="77777777" w:rsidTr="00C41865">
        <w:trPr>
          <w:trHeight w:val="20"/>
        </w:trPr>
        <w:tc>
          <w:tcPr>
            <w:tcW w:w="348" w:type="pct"/>
            <w:shd w:val="clear" w:color="auto" w:fill="auto"/>
          </w:tcPr>
          <w:p w14:paraId="213E1CBC"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66E1258C" w14:textId="5E6B071A" w:rsidR="000032D8" w:rsidRPr="00C41865" w:rsidRDefault="000032D8" w:rsidP="000032D8">
            <w:pPr>
              <w:spacing w:line="276" w:lineRule="auto"/>
              <w:rPr>
                <w:rFonts w:asciiTheme="majorHAnsi" w:hAnsiTheme="majorHAnsi" w:cstheme="majorHAns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sz w:val="24"/>
                <w:szCs w:val="24"/>
              </w:rPr>
              <w:t>:</w:t>
            </w:r>
          </w:p>
        </w:tc>
      </w:tr>
      <w:tr w:rsidR="000032D8" w:rsidRPr="00C41865" w14:paraId="58FD86BD" w14:textId="77777777" w:rsidTr="00C41865">
        <w:trPr>
          <w:trHeight w:val="20"/>
        </w:trPr>
        <w:tc>
          <w:tcPr>
            <w:tcW w:w="348" w:type="pct"/>
            <w:shd w:val="clear" w:color="auto" w:fill="auto"/>
          </w:tcPr>
          <w:p w14:paraId="179043BA"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1482EC39" w14:textId="65C508D7"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Izradu Godišnjih planova planirati na nivou aktiva</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i uraditi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ih detaljno i uredno</w:t>
            </w:r>
            <w:r w:rsidR="00164862" w:rsidRPr="00C41865">
              <w:rPr>
                <w:rFonts w:asciiTheme="majorHAnsi" w:eastAsia="Calibri" w:hAnsiTheme="majorHAnsi" w:cstheme="majorHAnsi"/>
                <w:noProof/>
                <w:sz w:val="24"/>
                <w:szCs w:val="24"/>
                <w:lang w:val="hr-HR"/>
              </w:rPr>
              <w:t>.</w:t>
            </w:r>
          </w:p>
          <w:p w14:paraId="7DACFC47" w14:textId="6DD15C99"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Organizovati periodične sastanke u cilju planiranja i rješavanj</w:t>
            </w:r>
            <w:r w:rsidR="00C32DEA" w:rsidRPr="00C41865">
              <w:rPr>
                <w:rFonts w:asciiTheme="majorHAnsi" w:eastAsia="Calibri" w:hAnsiTheme="majorHAnsi" w:cstheme="majorHAnsi"/>
                <w:noProof/>
                <w:sz w:val="24"/>
                <w:szCs w:val="24"/>
                <w:lang w:val="hr-HR"/>
              </w:rPr>
              <w:t>a</w:t>
            </w:r>
            <w:r w:rsidRPr="00C41865">
              <w:rPr>
                <w:rFonts w:asciiTheme="majorHAnsi" w:eastAsia="Calibri" w:hAnsiTheme="majorHAnsi" w:cstheme="majorHAnsi"/>
                <w:noProof/>
                <w:sz w:val="24"/>
                <w:szCs w:val="24"/>
                <w:lang w:val="hr-HR"/>
              </w:rPr>
              <w:t xml:space="preserve"> tekućih problema realizacije planiranog</w:t>
            </w:r>
            <w:r w:rsidR="00164862" w:rsidRPr="00C41865">
              <w:rPr>
                <w:rFonts w:asciiTheme="majorHAnsi" w:eastAsia="Calibri" w:hAnsiTheme="majorHAnsi" w:cstheme="majorHAnsi"/>
                <w:noProof/>
                <w:sz w:val="24"/>
                <w:szCs w:val="24"/>
                <w:lang w:val="hr-HR"/>
              </w:rPr>
              <w:t>.</w:t>
            </w:r>
          </w:p>
          <w:p w14:paraId="70572B1F" w14:textId="78324BEE"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Planove realizacije ishoda učenja predavati u skladu sa dinamikom realizacije programa i održanih časova</w:t>
            </w:r>
            <w:r w:rsidR="00164862" w:rsidRPr="00C41865">
              <w:rPr>
                <w:rFonts w:asciiTheme="majorHAnsi" w:eastAsia="Calibri" w:hAnsiTheme="majorHAnsi" w:cstheme="majorHAnsi"/>
                <w:noProof/>
                <w:sz w:val="24"/>
                <w:szCs w:val="24"/>
                <w:lang w:val="hr-HR"/>
              </w:rPr>
              <w:t>.</w:t>
            </w:r>
          </w:p>
          <w:p w14:paraId="5B1E43DD" w14:textId="074EC9E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Sveska stručnog aktiva treba da bude</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sadržajnija i informativnija</w:t>
            </w:r>
            <w:r w:rsidR="00164862" w:rsidRPr="00C41865">
              <w:rPr>
                <w:rFonts w:asciiTheme="majorHAnsi" w:eastAsia="Calibri" w:hAnsiTheme="majorHAnsi" w:cstheme="majorHAnsi"/>
                <w:noProof/>
                <w:sz w:val="24"/>
                <w:szCs w:val="24"/>
                <w:lang w:val="hr-HR"/>
              </w:rPr>
              <w:t>.</w:t>
            </w:r>
          </w:p>
          <w:p w14:paraId="2EBCBA0E" w14:textId="2A3C9878"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mjere za postignuća učenika</w:t>
            </w:r>
            <w:r w:rsidR="00164862" w:rsidRPr="00C41865">
              <w:rPr>
                <w:rFonts w:asciiTheme="majorHAnsi" w:eastAsia="Calibri" w:hAnsiTheme="majorHAnsi" w:cstheme="majorHAnsi"/>
                <w:noProof/>
                <w:sz w:val="24"/>
                <w:szCs w:val="24"/>
                <w:lang w:val="hr-HR"/>
              </w:rPr>
              <w:t>.</w:t>
            </w:r>
          </w:p>
          <w:p w14:paraId="193A7232" w14:textId="4E0ABCB4"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hospitacije između kolega koji realizuju obrazovni program Elektrotehničar računarskih sistema i mreža; plan unijeti u svesku aktiva</w:t>
            </w:r>
            <w:r w:rsidR="00164862" w:rsidRPr="00C41865">
              <w:rPr>
                <w:rFonts w:asciiTheme="majorHAnsi" w:eastAsia="Calibri" w:hAnsiTheme="majorHAnsi" w:cstheme="majorHAnsi"/>
                <w:noProof/>
                <w:sz w:val="24"/>
                <w:szCs w:val="24"/>
                <w:lang w:val="hr-HR"/>
              </w:rPr>
              <w:t>.</w:t>
            </w:r>
          </w:p>
          <w:p w14:paraId="723BAA19" w14:textId="0CF62022"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realizovati i evidentirati dodatnu i dopunsku nastavu</w:t>
            </w:r>
            <w:r w:rsidR="00164862" w:rsidRPr="00C41865">
              <w:rPr>
                <w:rFonts w:asciiTheme="majorHAnsi" w:eastAsia="Calibri" w:hAnsiTheme="majorHAnsi" w:cstheme="majorHAnsi"/>
                <w:noProof/>
                <w:sz w:val="24"/>
                <w:szCs w:val="24"/>
                <w:lang w:val="hr-HR"/>
              </w:rPr>
              <w:t>.</w:t>
            </w:r>
          </w:p>
          <w:p w14:paraId="75F97B4A" w14:textId="593B6A8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i evidentirati školska takmičenja</w:t>
            </w:r>
            <w:r w:rsidR="00164862" w:rsidRPr="00C41865">
              <w:rPr>
                <w:rFonts w:asciiTheme="majorHAnsi" w:eastAsia="Calibri" w:hAnsiTheme="majorHAnsi" w:cstheme="majorHAnsi"/>
                <w:noProof/>
                <w:sz w:val="24"/>
                <w:szCs w:val="24"/>
                <w:lang w:val="hr-HR"/>
              </w:rPr>
              <w:t>.</w:t>
            </w:r>
          </w:p>
          <w:p w14:paraId="7EFBA99C" w14:textId="577397E3"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i evidentirati vannastavne i slobodne aktivnosti</w:t>
            </w:r>
            <w:r w:rsidR="00164862" w:rsidRPr="00C41865">
              <w:rPr>
                <w:rFonts w:asciiTheme="majorHAnsi" w:eastAsia="Calibri" w:hAnsiTheme="majorHAnsi" w:cstheme="majorHAnsi"/>
                <w:noProof/>
                <w:sz w:val="24"/>
                <w:szCs w:val="24"/>
                <w:lang w:val="hr-HR"/>
              </w:rPr>
              <w:t>.</w:t>
            </w:r>
          </w:p>
          <w:p w14:paraId="17A6BCE3" w14:textId="0896B230"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opremanje kabineta i opremu koja je potrebna i predložena za realizaciju praktičnih aktivnosti definisanih ovim obrazovnim programom</w:t>
            </w:r>
            <w:r w:rsidR="00164862" w:rsidRPr="00C41865">
              <w:rPr>
                <w:rFonts w:asciiTheme="majorHAnsi" w:eastAsia="Calibri" w:hAnsiTheme="majorHAnsi" w:cstheme="majorHAnsi"/>
                <w:noProof/>
                <w:sz w:val="24"/>
                <w:szCs w:val="24"/>
                <w:lang w:val="hr-HR"/>
              </w:rPr>
              <w:t>.</w:t>
            </w:r>
          </w:p>
          <w:p w14:paraId="72A903A3" w14:textId="77777777"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lang w:val="sr-Latn-CS"/>
              </w:rPr>
            </w:pPr>
            <w:r w:rsidRPr="00C41865">
              <w:rPr>
                <w:rFonts w:asciiTheme="majorHAnsi" w:eastAsia="Calibri" w:hAnsiTheme="majorHAnsi" w:cstheme="majorHAnsi"/>
                <w:noProof/>
                <w:sz w:val="24"/>
                <w:szCs w:val="24"/>
                <w:lang w:val="hr-HR"/>
              </w:rPr>
              <w:t>Pripremati pisane materijale za učenike, usljed nedostatka udžbenika za nastavu, u cilju dostizanja ishoda učenja.</w:t>
            </w:r>
          </w:p>
        </w:tc>
      </w:tr>
      <w:tr w:rsidR="000032D8" w:rsidRPr="00C41865" w14:paraId="1AFFA44D" w14:textId="77777777" w:rsidTr="00C41865">
        <w:trPr>
          <w:cantSplit/>
          <w:trHeight w:val="1268"/>
        </w:trPr>
        <w:tc>
          <w:tcPr>
            <w:tcW w:w="348" w:type="pct"/>
            <w:shd w:val="clear" w:color="auto" w:fill="auto"/>
          </w:tcPr>
          <w:p w14:paraId="1126EAB0" w14:textId="77777777" w:rsidR="000032D8" w:rsidRPr="00C41865" w:rsidRDefault="000032D8" w:rsidP="000032D8">
            <w:pPr>
              <w:spacing w:line="276" w:lineRule="auto"/>
              <w:jc w:val="both"/>
              <w:rPr>
                <w:rFonts w:asciiTheme="majorHAnsi" w:hAnsiTheme="majorHAnsi" w:cstheme="majorHAnsi"/>
                <w:bCs/>
                <w:sz w:val="24"/>
                <w:szCs w:val="24"/>
              </w:rPr>
            </w:pPr>
            <w:bookmarkStart w:id="15" w:name="_Hlk137380910"/>
            <w:r w:rsidRPr="00C41865">
              <w:rPr>
                <w:rFonts w:asciiTheme="majorHAnsi" w:hAnsiTheme="majorHAnsi" w:cstheme="majorHAnsi"/>
                <w:bCs/>
                <w:sz w:val="24"/>
                <w:szCs w:val="24"/>
              </w:rPr>
              <w:lastRenderedPageBreak/>
              <w:t>1.2.</w:t>
            </w:r>
          </w:p>
        </w:tc>
        <w:tc>
          <w:tcPr>
            <w:tcW w:w="4652" w:type="pct"/>
            <w:shd w:val="clear" w:color="auto" w:fill="auto"/>
          </w:tcPr>
          <w:p w14:paraId="1D06163D"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Raspored časova je pregledan i u skladu je sa pedagoškim principima. Zastupljeni su svi nastavni predmeti iz nastavnog plana sa predviđenim brojem časova. </w:t>
            </w:r>
          </w:p>
          <w:p w14:paraId="0D8FF3C3" w14:textId="6BDC06DC"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Nastava se odvija redovno. Uvidom u odjeljenjske knjige nije uočen neki značajan broj nerealizovanih časova. Vodi se evidencija o izostajanju učenika, ali broj izostanaka je veliki, naročito u odjeljenjima četvrtog razreda. Na kraju prvog polugodišta ove školske godine učenici su napravili 13788 opravdanih i 2018 neopravdanih izostanaka, što je po učeniku 55 izostanaka prosječno. Od ukupnog broja učenika za ovaj OP, 44 imaju nezadovoljavajuće vladanje, a 48 dobro. </w:t>
            </w:r>
          </w:p>
          <w:p w14:paraId="6AABE8E6" w14:textId="03A9D2B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Evidencija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nastavnog časa u odjeljenjskoj knjizi vrši se prema Uputstvu urađenom od strane CSO.</w:t>
            </w:r>
            <w:r w:rsidR="00164862"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Ne evidentira se sadržaj časa, već se upisuje samo broj ishoda i redni broj časa. Takav način evidencije otežava uvid u prethodno realizovane aktivnosti. </w:t>
            </w:r>
          </w:p>
          <w:p w14:paraId="6012B14B"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Tokom nadzora obavljeno je hospitovanje iz sljedećih modula:</w:t>
            </w:r>
          </w:p>
          <w:p w14:paraId="4828801C" w14:textId="5A37BF43"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Analogna i digitalna elektronika (praktična nastava), Osnove računarskih mreža (teorijska nastava), Administriranje računarskih mreža (teorijskaa i praktična nastava), Administriranje operativnih sistema (teorijska nastava), Operativni sistemi (vježbe), Osnove računarstva (praktična nastava), Projektovanje računarskih mreža (praktična nastava), Računarski hardver (praktična nastava), Zaštita računarskih mreža (praktična nastava), Osnove elektrotehnike I (vježbe), Osnove elektrotehnike II (vježbe), Osnove programiranja (praktična nastava), Uvod u instalacije računarskih sistema i mreža (teorijska nastava), Održavanje računarskog hardvera (praktična nastava), Aplikativni softver (praktična nastava), Softverski alati za projektovanje u elektrotehnici (prakltična nastava). Izostala je posjeta za Instaliranje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i održavanje računarskih mreža. </w:t>
            </w:r>
          </w:p>
          <w:p w14:paraId="54C7814C" w14:textId="60616D8B"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Nastavnici su imali (osim jednog) pripreme za čas pisane (uglavnom) na obrascima preporučenim od strane CSO. Pripreme su u skladu sa didaktičkim principima. Različitog su obima razrade nastavnih sadržaja i planiranih aktivnosti za čas. U pripremama nastavnika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nema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osvrta na realizaciju planiranih aktivnosti, kao ni dijela koji se odnosi na vrednovanje znanja učenika i način provjere usvojenog znanja. </w:t>
            </w:r>
          </w:p>
          <w:p w14:paraId="04B81342"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uglavnom imaju pedagoški pristup i primjenjuju različite metode: monološko-dijaloška, izlaganje, metoda razgovora, metoda prezentovanja, metoda demonstracije, a od oblika rada individulani, frontalni i rad u grupi. </w:t>
            </w:r>
          </w:p>
          <w:p w14:paraId="24C78BDE" w14:textId="7E2EE8A5"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planiranim časovima nastavnci se uglavnom pridržavaju planiranih aktivnosti. Za izlaganje većina koristi ppt prezentaciju. Na teorijskim časovima dominira kombinovani oblik rada uz periodičnu interakciju sa učenicima.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 časovima praktične nastave nastavnik demonstrira praktične aktivnosti i povezuje ih</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sa teorijskim znanjem. Učenici rade samostalno ili u grupi. Uključuju se aktivno u nastavni proces kroz izradu zadataka. Na časovima vježbi nastavnik demonstrira izradu zadataka, nakon čega učenici rade samostalno. </w:t>
            </w:r>
          </w:p>
          <w:p w14:paraId="164D82AA" w14:textId="5E25CFB0"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w:t>
            </w:r>
            <w:r w:rsidR="00BF6670"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ci uglavnom ističu cilj časa, rijetko prave osvrt na prethodno usvojeno gradivo, govore jasno i razgovjetno. Na osnovu svog pedagoškog iskustva trude se da podstaknu aktivnost učenika. Instrukcije, pitanja i objašnjenja nastavnika su jasna i uglavnom zasnovana na poznavanju struke. Između nastavnika i učenika vlada obostrano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povjerenje i poštovanje. </w:t>
            </w:r>
          </w:p>
          <w:p w14:paraId="369A8462" w14:textId="1109C3FA"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Atmosfera na posjećenim</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časovima je uglavnom radna i pozitivna, a učenici su uglavnom motivisani, aktivni i disciplinovani.</w:t>
            </w:r>
          </w:p>
          <w:p w14:paraId="60D56829" w14:textId="0305FD13"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Učenici u manjem broju koriste sveske i zabilješke za čas. Nije primjećeno korišćenje stručne literature. Na nekim časovima učenici dobijaju štampani materijal (radni list),</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što olakšava realizaciju planiranih aktivnosti i poboljšava kvalitet časa. </w:t>
            </w:r>
          </w:p>
          <w:p w14:paraId="7609CE73"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lastRenderedPageBreak/>
              <w:t>Časovi su realizovani u učionicama/kabinetima koji imaju računare opremljene predloženim softverom za realizaciju modula, što djeluje podsticajno na aktivno učešće učenika i bolje povezivanje i razumijevanje gradiva. Dodatna informatička oprema u učionicama za prezentovanje gradiva čini radni prostor podsticajnim.</w:t>
            </w:r>
          </w:p>
          <w:p w14:paraId="7141FEA5" w14:textId="4F28035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Primjećeno je da nastavnici imaju problema za realizaciju praktičnih aktivnosti iz oblasti računarskog hardvera. Zbog nedostatka učionice koja bi mogla opremom pokriti više modula iz oblasti računarskih mreža i računarskog hardvera, nastavnici su prinuđeni da se “snalaze”,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donose opremu i potreban materijal od kuće ili pak pripremaju računare neposredno pred nastavu. Sve to je dodatno opterećenje za nastavnika i oduzimanje vremena od nastavnog časa.</w:t>
            </w:r>
          </w:p>
          <w:p w14:paraId="0BD2FD4D" w14:textId="39DE4D51"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jednom času teorijske nastave nastavnik kroz prezenatciju upoznaje učenike i razgovara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sa njima o osnovnim elementima instalacija računarskih mreža. Isti ti elementi su mogli biti očigledno sredstvo za planirani čas, što bi učenike sigurno dodatno motivisalo i poboljšalo znanja. </w:t>
            </w:r>
          </w:p>
          <w:p w14:paraId="384C221A" w14:textId="09895109"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Dobar primjer časova praktične nastave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je demonstracija i realizacija praktičnih aktivnosti iz oblasti računarskog hardvera.</w:t>
            </w:r>
            <w:r w:rsidR="00D2477D" w:rsidRPr="00C41865">
              <w:rPr>
                <w:rFonts w:asciiTheme="majorHAnsi" w:hAnsiTheme="majorHAnsi" w:cstheme="majorHAnsi"/>
                <w:sz w:val="24"/>
                <w:szCs w:val="24"/>
                <w:lang w:val="sr-Latn-ME"/>
              </w:rPr>
              <w:t xml:space="preserve"> </w:t>
            </w:r>
          </w:p>
          <w:p w14:paraId="5BC522F3" w14:textId="4F845EC2"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Takođe, na pojedinim časovima praktične nastave,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nastavnici se trude da demonstriraju planirane aktivnosti i da povežu praktična znanja sa primjerima iz svakodnevnog života, stvarajući podsticajnu klimu u odjeljenju i dinamičnu radnu atmosferu.</w:t>
            </w:r>
          </w:p>
          <w:p w14:paraId="34DAA682" w14:textId="5DA64019"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Iz modula Administriranje računarskih mreža i Instaliranje računarskih mreža nastavn</w:t>
            </w:r>
            <w:r w:rsidR="004131E5"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ci se ne drže aktivnosti koje su predviđene za tekući ishod.</w:t>
            </w:r>
          </w:p>
          <w:p w14:paraId="4332A816"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Nije primjećeno povezivanje sadržaja sa drugim modulima i isticanje korelcija od strane nastavnika. </w:t>
            </w:r>
          </w:p>
          <w:p w14:paraId="09672C30"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kraju nastavnog časa rijetko se provjerava stepen postignuća učenika.</w:t>
            </w:r>
          </w:p>
          <w:p w14:paraId="5616D8E5"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Manji broj nastavnika zadaje domaći zadatak i najavljuje aktivnosti predviđene za naredni čas. </w:t>
            </w:r>
          </w:p>
          <w:p w14:paraId="458BB084" w14:textId="7F9ADD78"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Anketiranje učenika je pokazalo da se 26% njih slaže u potpunosti da se nastavnici trude da časovi budu zanimljivi. Skoro 50% učenika njih se potpuno slažu da najveći dio gradiva nauče na času. Takođe 44% anketiranih rodutelja kažu da djeca najveći dio gradiva savladaju u školi.</w:t>
            </w:r>
            <w:r w:rsidR="00D2477D" w:rsidRPr="00C41865">
              <w:rPr>
                <w:rFonts w:asciiTheme="majorHAnsi" w:hAnsiTheme="majorHAnsi" w:cstheme="majorHAnsi"/>
                <w:sz w:val="24"/>
                <w:szCs w:val="24"/>
                <w:lang w:val="sr-Latn-ME"/>
              </w:rPr>
              <w:t xml:space="preserve"> </w:t>
            </w:r>
          </w:p>
        </w:tc>
      </w:tr>
      <w:bookmarkEnd w:id="15"/>
      <w:tr w:rsidR="000032D8" w:rsidRPr="00C41865" w14:paraId="64040EA5" w14:textId="77777777" w:rsidTr="00C41865">
        <w:trPr>
          <w:trHeight w:val="20"/>
        </w:trPr>
        <w:tc>
          <w:tcPr>
            <w:tcW w:w="348" w:type="pct"/>
            <w:shd w:val="clear" w:color="auto" w:fill="auto"/>
          </w:tcPr>
          <w:p w14:paraId="5C4EEA79"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5A860F41" w14:textId="504C8F8E" w:rsidR="000032D8" w:rsidRPr="00C41865" w:rsidRDefault="000032D8"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0032D8" w:rsidRPr="00C41865" w14:paraId="1E1993D7" w14:textId="77777777" w:rsidTr="00C41865">
        <w:trPr>
          <w:trHeight w:val="20"/>
        </w:trPr>
        <w:tc>
          <w:tcPr>
            <w:tcW w:w="348" w:type="pct"/>
            <w:shd w:val="clear" w:color="auto" w:fill="auto"/>
          </w:tcPr>
          <w:p w14:paraId="0AB2CE93"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08AB8FD5" w14:textId="13DA4721"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Nastavu realizovati po utvrđenim i definisanim aktivnostima obrazovnog programa</w:t>
            </w:r>
            <w:r w:rsidR="00164862" w:rsidRPr="00C41865">
              <w:rPr>
                <w:rFonts w:asciiTheme="majorHAnsi" w:eastAsia="Calibri" w:hAnsiTheme="majorHAnsi" w:cstheme="majorHAnsi"/>
                <w:noProof/>
                <w:sz w:val="24"/>
                <w:szCs w:val="24"/>
                <w:lang w:val="hr-HR"/>
              </w:rPr>
              <w:t>.</w:t>
            </w:r>
          </w:p>
          <w:p w14:paraId="38B99B39" w14:textId="5BAE26FB"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Donijeti mjere za smanjenje broja izostanaka i poboljšanje vladanja učenika</w:t>
            </w:r>
            <w:r w:rsidR="00164862" w:rsidRPr="00C41865">
              <w:rPr>
                <w:rFonts w:asciiTheme="majorHAnsi" w:eastAsia="Calibri" w:hAnsiTheme="majorHAnsi" w:cstheme="majorHAnsi"/>
                <w:noProof/>
                <w:sz w:val="24"/>
                <w:szCs w:val="24"/>
                <w:lang w:val="hr-HR"/>
              </w:rPr>
              <w:t>.</w:t>
            </w:r>
          </w:p>
          <w:p w14:paraId="4384A011" w14:textId="431A4193"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Inicirati nabavku potrebnih sredstava u cilju realizacije praktičnih aktivnosti</w:t>
            </w:r>
            <w:r w:rsidR="00164862" w:rsidRPr="00C41865">
              <w:rPr>
                <w:rFonts w:asciiTheme="majorHAnsi" w:eastAsia="Calibri" w:hAnsiTheme="majorHAnsi" w:cstheme="majorHAnsi"/>
                <w:noProof/>
                <w:sz w:val="24"/>
                <w:szCs w:val="24"/>
                <w:lang w:val="hr-HR"/>
              </w:rPr>
              <w:t>.</w:t>
            </w:r>
          </w:p>
          <w:p w14:paraId="51FD7528" w14:textId="61528ECC"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korišćenje preporučene literature i posjedovanje sveske/zabilješki za vrijeme časa</w:t>
            </w:r>
            <w:r w:rsidR="00164862" w:rsidRPr="00C41865">
              <w:rPr>
                <w:rFonts w:asciiTheme="majorHAnsi" w:eastAsia="Calibri" w:hAnsiTheme="majorHAnsi" w:cstheme="majorHAnsi"/>
                <w:noProof/>
                <w:sz w:val="24"/>
                <w:szCs w:val="24"/>
                <w:lang w:val="hr-HR"/>
              </w:rPr>
              <w:t>.</w:t>
            </w:r>
          </w:p>
          <w:p w14:paraId="0384563A" w14:textId="77777777"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kritičko mišljenje, istraživački duh i kreativnost učenika kroz istraživanje, projektne zadatke, domaće zadatke, seminarske radove i sl.</w:t>
            </w:r>
          </w:p>
          <w:p w14:paraId="06ECA89E" w14:textId="77777777"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Usmjeravati aktivnosti na razvoj pojedinih ključnih kompetencija kod učenika.</w:t>
            </w:r>
          </w:p>
          <w:p w14:paraId="400D7C0E" w14:textId="373D259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Usmjeravati učenike na upotrebu i pravilno korišćenje stručne terminologije</w:t>
            </w:r>
            <w:r w:rsidR="00164862" w:rsidRPr="00C41865">
              <w:rPr>
                <w:rFonts w:asciiTheme="majorHAnsi" w:eastAsia="Calibri" w:hAnsiTheme="majorHAnsi" w:cstheme="majorHAnsi"/>
                <w:noProof/>
                <w:sz w:val="24"/>
                <w:szCs w:val="24"/>
                <w:lang w:val="hr-HR"/>
              </w:rPr>
              <w:t>.</w:t>
            </w:r>
          </w:p>
          <w:p w14:paraId="605D09F0" w14:textId="3FD8DB64"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pasivne učenike uvođenjem različitih metoda i oblika rada</w:t>
            </w:r>
            <w:r w:rsidR="00164862" w:rsidRPr="00C41865">
              <w:rPr>
                <w:rFonts w:asciiTheme="majorHAnsi" w:eastAsia="Calibri" w:hAnsiTheme="majorHAnsi" w:cstheme="majorHAnsi"/>
                <w:noProof/>
                <w:sz w:val="24"/>
                <w:szCs w:val="24"/>
                <w:lang w:val="hr-HR"/>
              </w:rPr>
              <w:t>.</w:t>
            </w:r>
          </w:p>
          <w:p w14:paraId="6C5328C2" w14:textId="6C40B23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međupredmetnu</w:t>
            </w:r>
            <w:r w:rsidR="00164862" w:rsidRPr="00C41865">
              <w:rPr>
                <w:rFonts w:asciiTheme="majorHAnsi" w:eastAsia="Calibri" w:hAnsiTheme="majorHAnsi" w:cstheme="majorHAnsi"/>
                <w:noProof/>
                <w:sz w:val="24"/>
                <w:szCs w:val="24"/>
                <w:lang w:val="hr-HR"/>
              </w:rPr>
              <w:t>.</w:t>
            </w:r>
          </w:p>
          <w:p w14:paraId="4D4F7BE2" w14:textId="0902CDB1"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Motivisati učenike na izražavanje ideja i organizovanje dopunske nastave i vannastavnih aktivnosti</w:t>
            </w:r>
            <w:r w:rsidR="00164862" w:rsidRPr="00C41865">
              <w:rPr>
                <w:rFonts w:asciiTheme="majorHAnsi" w:eastAsia="Calibri" w:hAnsiTheme="majorHAnsi" w:cstheme="majorHAnsi"/>
                <w:noProof/>
                <w:sz w:val="24"/>
                <w:szCs w:val="24"/>
                <w:lang w:val="hr-HR"/>
              </w:rPr>
              <w:t>.</w:t>
            </w:r>
          </w:p>
          <w:p w14:paraId="7D506C08" w14:textId="77777777"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lang w:val="sr-Latn-ME"/>
              </w:rPr>
            </w:pPr>
            <w:r w:rsidRPr="00C41865">
              <w:rPr>
                <w:rFonts w:asciiTheme="majorHAnsi" w:eastAsia="Calibri" w:hAnsiTheme="majorHAnsi" w:cstheme="majorHAnsi"/>
                <w:noProof/>
                <w:sz w:val="24"/>
                <w:szCs w:val="24"/>
                <w:lang w:val="hr-HR"/>
              </w:rPr>
              <w:t>Učenike</w:t>
            </w:r>
            <w:r w:rsidRPr="00C41865">
              <w:rPr>
                <w:rFonts w:asciiTheme="majorHAnsi" w:hAnsiTheme="majorHAnsi" w:cstheme="majorHAnsi"/>
                <w:sz w:val="24"/>
                <w:szCs w:val="24"/>
                <w:lang w:val="sr-Latn-ME"/>
              </w:rPr>
              <w:t xml:space="preserve"> uključiti u realizaciju projekata koji su od značaja za njihovo stručno i sveukupno napredovanje.</w:t>
            </w:r>
          </w:p>
          <w:p w14:paraId="114D746F" w14:textId="77777777"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lastRenderedPageBreak/>
              <w:t xml:space="preserve">Podsticati učenike na timski rad radi bolje saradnje, jačanja moći razmišljanja o problemima i istrajnosti u njihovom rješavanju. </w:t>
            </w:r>
          </w:p>
          <w:p w14:paraId="63786DCF" w14:textId="77777777"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Podsticati multidisciplinarni pristup – povezivanje različitih oblasti kako bi učenici shvatili širi kontekst</w:t>
            </w:r>
            <w:r w:rsidRPr="00C41865">
              <w:rPr>
                <w:rFonts w:asciiTheme="majorHAnsi" w:hAnsiTheme="majorHAnsi" w:cstheme="majorHAnsi"/>
                <w:sz w:val="24"/>
                <w:szCs w:val="24"/>
                <w:lang w:val="sr-Latn-ME"/>
              </w:rPr>
              <w:t xml:space="preserve"> i primjenjivost onoga što uče.</w:t>
            </w:r>
          </w:p>
        </w:tc>
      </w:tr>
      <w:tr w:rsidR="000032D8" w:rsidRPr="00C41865" w14:paraId="79C9DA74" w14:textId="77777777" w:rsidTr="00C41865">
        <w:trPr>
          <w:cantSplit/>
          <w:trHeight w:val="1277"/>
        </w:trPr>
        <w:tc>
          <w:tcPr>
            <w:tcW w:w="348" w:type="pct"/>
            <w:shd w:val="clear" w:color="auto" w:fill="auto"/>
          </w:tcPr>
          <w:p w14:paraId="56495953" w14:textId="77777777" w:rsidR="000032D8" w:rsidRPr="00C41865" w:rsidRDefault="000032D8" w:rsidP="000032D8">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1.3. </w:t>
            </w:r>
          </w:p>
        </w:tc>
        <w:tc>
          <w:tcPr>
            <w:tcW w:w="4652" w:type="pct"/>
            <w:shd w:val="clear" w:color="auto" w:fill="auto"/>
          </w:tcPr>
          <w:p w14:paraId="56F4A429" w14:textId="77C553F9"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Odjeljenjske knjige utvrđeno je da su uglavnom za sve module OP upisani redni brojevi ishoda. Nastavnici su ocijenili sve oblike nastave za prvo polugodište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 ocjene su uglavnom pravilno unešene (primjećene su manje greške u pisanju ucjena). Ocjenjivanje je u skladu sa pedagoškim principima.</w:t>
            </w:r>
          </w:p>
          <w:p w14:paraId="024A9F07"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Samo na jednom času od posjećenih bilo je utvrđivanje aktivnosti kroz usmenu provjeru znanja. Nijedan od učenika tada nije dobio ocjenu. </w:t>
            </w:r>
          </w:p>
          <w:p w14:paraId="03C372C3" w14:textId="397BDE85"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Nastavnici rijetko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prikazuju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lične zabilješke koje prate postignuća učenika. </w:t>
            </w:r>
          </w:p>
          <w:p w14:paraId="7C16648D" w14:textId="16593BA3"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Iz razgovora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sa nastavncicma zaključuje se da oni redovno provjeravaju dostignutost znanja i vještine učenika i vrednuju ih sa odgovarajućom ocjenom, kroz usmene odgovore, testove, kontrolne zadatke i praktične provjere. Za praktične aktivnosti učenici dobijaju pojedinačno praktične zadatke. U jednom odjeljenju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(Aplikativni softver) učenici provjeravaju svoja znanja kroz elektronski test.</w:t>
            </w:r>
            <w:r w:rsidR="00D2477D" w:rsidRPr="00C41865">
              <w:rPr>
                <w:rFonts w:asciiTheme="majorHAnsi" w:hAnsiTheme="majorHAnsi" w:cstheme="majorHAnsi"/>
                <w:sz w:val="24"/>
                <w:szCs w:val="24"/>
                <w:lang w:val="sr-Latn-ME"/>
              </w:rPr>
              <w:t xml:space="preserve"> </w:t>
            </w:r>
          </w:p>
          <w:p w14:paraId="021C7186"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Međutim kriterijumi ocjenjivanja nijesu usaglašeni na Stručnom aktivu. Ne postoje posebne procedure koje obezbjeđuju različitosti u provjeri različitih vještina učenika.</w:t>
            </w:r>
          </w:p>
          <w:p w14:paraId="183BD30F" w14:textId="77777777"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odjeljenjsku knjigu zaključuje se da iz većine modula učenici nijesu ocijenjeni u ovom klasifikacionom periodu i da nemaju ocjenu negdje iz dva ili tri prethodna ishoda. Primjećeno je da su učenici popravljali ocjene ishoda iz prvog klasifikacionog perioda.</w:t>
            </w:r>
          </w:p>
          <w:p w14:paraId="4A1CB4D4" w14:textId="37E7860B" w:rsidR="000032D8" w:rsidRPr="00C41865" w:rsidRDefault="000032D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Takođe, uvidom u elektronsku bazu ocjena za prvi klasifikacioni period, primjećena su manja odstupanja u ocjenjivanju kod istih modula koje realizuje više nastavnika: Osnove elektrotehnike I</w:t>
            </w:r>
            <w:r w:rsidR="00177DAB"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Osnove elektrotehnike II, Osnove računarskih mreža i Uvod u instalacije računarskih sistema i mreža. </w:t>
            </w:r>
          </w:p>
          <w:p w14:paraId="44F15800" w14:textId="16646C8D" w:rsidR="000032D8" w:rsidRPr="00C41865" w:rsidRDefault="000032D8"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Rezultati ankete za učenike govore da 75% nastavnika ocjenjuju učenike javno, u učionici i da obrazlažu ocjenu. Takođe 63% anketiranih roditelja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izjavljuje da je ocjenjivanje učenika redovno, javno i objekivno. 56% ispitanih učenika se slažu u potpunosti da nastavnici na početku školske godine objasne kriterijume ocjenjivanja, tj</w:t>
            </w:r>
            <w:r w:rsidR="00A83365"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koja znanja, umijeća i vještine su potrebne za ocjenu.</w:t>
            </w:r>
            <w:r w:rsidR="00D2477D" w:rsidRPr="00C41865">
              <w:rPr>
                <w:rFonts w:asciiTheme="majorHAnsi" w:hAnsiTheme="majorHAnsi" w:cstheme="majorHAnsi"/>
                <w:sz w:val="24"/>
                <w:szCs w:val="24"/>
                <w:lang w:val="sr-Latn-ME"/>
              </w:rPr>
              <w:t xml:space="preserve"> </w:t>
            </w:r>
          </w:p>
        </w:tc>
      </w:tr>
      <w:tr w:rsidR="000032D8" w:rsidRPr="00C41865" w14:paraId="668E33FC" w14:textId="77777777" w:rsidTr="00C41865">
        <w:trPr>
          <w:trHeight w:val="20"/>
        </w:trPr>
        <w:tc>
          <w:tcPr>
            <w:tcW w:w="348" w:type="pct"/>
            <w:shd w:val="clear" w:color="auto" w:fill="auto"/>
          </w:tcPr>
          <w:p w14:paraId="4FCE87E7"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41409B2F" w14:textId="4BA2398D" w:rsidR="000032D8" w:rsidRPr="00C41865" w:rsidRDefault="000032D8" w:rsidP="000032D8">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0032D8" w:rsidRPr="00C41865" w14:paraId="20E67556" w14:textId="77777777" w:rsidTr="00C41865">
        <w:trPr>
          <w:trHeight w:val="20"/>
        </w:trPr>
        <w:tc>
          <w:tcPr>
            <w:tcW w:w="348" w:type="pct"/>
            <w:shd w:val="clear" w:color="auto" w:fill="auto"/>
          </w:tcPr>
          <w:p w14:paraId="786D498C" w14:textId="77777777" w:rsidR="000032D8" w:rsidRPr="00C41865" w:rsidRDefault="000032D8" w:rsidP="000032D8">
            <w:pPr>
              <w:spacing w:line="276" w:lineRule="auto"/>
              <w:rPr>
                <w:rFonts w:asciiTheme="majorHAnsi" w:hAnsiTheme="majorHAnsi" w:cstheme="majorHAnsi"/>
                <w:sz w:val="24"/>
                <w:szCs w:val="24"/>
              </w:rPr>
            </w:pPr>
          </w:p>
        </w:tc>
        <w:tc>
          <w:tcPr>
            <w:tcW w:w="4652" w:type="pct"/>
            <w:shd w:val="clear" w:color="auto" w:fill="auto"/>
          </w:tcPr>
          <w:p w14:paraId="34AD5F86" w14:textId="0A1774FD"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Usaglasiti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kriterijume ocjenjivanja na nivou Stručnog aktiva</w:t>
            </w:r>
            <w:r w:rsidR="00164862" w:rsidRPr="00C41865">
              <w:rPr>
                <w:rFonts w:asciiTheme="majorHAnsi" w:eastAsia="Calibri" w:hAnsiTheme="majorHAnsi" w:cstheme="majorHAnsi"/>
                <w:noProof/>
                <w:sz w:val="24"/>
                <w:szCs w:val="24"/>
                <w:lang w:val="hr-HR"/>
              </w:rPr>
              <w:t>.</w:t>
            </w:r>
          </w:p>
          <w:p w14:paraId="7A366DD8" w14:textId="65F8ED5F"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Definisati kriterijume ocjenjivanja i sa njima upoznati učenike</w:t>
            </w:r>
            <w:r w:rsidR="00164862" w:rsidRPr="00C41865">
              <w:rPr>
                <w:rFonts w:asciiTheme="majorHAnsi" w:eastAsia="Calibri" w:hAnsiTheme="majorHAnsi" w:cstheme="majorHAnsi"/>
                <w:noProof/>
                <w:sz w:val="24"/>
                <w:szCs w:val="24"/>
                <w:lang w:val="hr-HR"/>
              </w:rPr>
              <w:t>.</w:t>
            </w:r>
          </w:p>
          <w:p w14:paraId="1520F354" w14:textId="19B741B6"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Kontinuirano pratiti rad i napredovanje učenika</w:t>
            </w:r>
            <w:r w:rsidR="00164862" w:rsidRPr="00C41865">
              <w:rPr>
                <w:rFonts w:asciiTheme="majorHAnsi" w:eastAsia="Calibri" w:hAnsiTheme="majorHAnsi" w:cstheme="majorHAnsi"/>
                <w:noProof/>
                <w:sz w:val="24"/>
                <w:szCs w:val="24"/>
                <w:lang w:val="hr-HR"/>
              </w:rPr>
              <w:t>.</w:t>
            </w:r>
          </w:p>
          <w:p w14:paraId="2C239ABC" w14:textId="2660A1AF"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različite načine ocjenjivanja, u skladu sa obrazovnim programom</w:t>
            </w:r>
            <w:r w:rsidR="00164862" w:rsidRPr="00C41865">
              <w:rPr>
                <w:rFonts w:asciiTheme="majorHAnsi" w:eastAsia="Calibri" w:hAnsiTheme="majorHAnsi" w:cstheme="majorHAnsi"/>
                <w:noProof/>
                <w:sz w:val="24"/>
                <w:szCs w:val="24"/>
                <w:lang w:val="hr-HR"/>
              </w:rPr>
              <w:t>.</w:t>
            </w:r>
          </w:p>
          <w:p w14:paraId="6CF3E121" w14:textId="642783C0"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razne tehnike ocjenjivanja: testove, seminarske radove, domaće zadatke, projektne zadatke, prezentacije, aktivnost na času, rješavanje zadatog problema i druge vidove provjere znanja</w:t>
            </w:r>
            <w:r w:rsidR="00164862" w:rsidRPr="00C41865">
              <w:rPr>
                <w:rFonts w:asciiTheme="majorHAnsi" w:eastAsia="Calibri" w:hAnsiTheme="majorHAnsi" w:cstheme="majorHAnsi"/>
                <w:noProof/>
                <w:sz w:val="24"/>
                <w:szCs w:val="24"/>
                <w:lang w:val="hr-HR"/>
              </w:rPr>
              <w:t>.</w:t>
            </w:r>
          </w:p>
          <w:p w14:paraId="6310B017" w14:textId="5AF63A09"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ocjenjivanje prema planu rada</w:t>
            </w:r>
            <w:r w:rsidR="00164862" w:rsidRPr="00C41865">
              <w:rPr>
                <w:rFonts w:asciiTheme="majorHAnsi" w:eastAsia="Calibri" w:hAnsiTheme="majorHAnsi" w:cstheme="majorHAnsi"/>
                <w:noProof/>
                <w:sz w:val="24"/>
                <w:szCs w:val="24"/>
                <w:lang w:val="hr-HR"/>
              </w:rPr>
              <w:t>.</w:t>
            </w:r>
          </w:p>
          <w:p w14:paraId="12403B00" w14:textId="331D4A94"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Ocjenjivanjem podsticati samopouzdanje i napredovanje učenika</w:t>
            </w:r>
            <w:r w:rsidR="00164862" w:rsidRPr="00C41865">
              <w:rPr>
                <w:rFonts w:asciiTheme="majorHAnsi" w:eastAsia="Calibri" w:hAnsiTheme="majorHAnsi" w:cstheme="majorHAnsi"/>
                <w:noProof/>
                <w:sz w:val="24"/>
                <w:szCs w:val="24"/>
                <w:lang w:val="hr-HR"/>
              </w:rPr>
              <w:t>.</w:t>
            </w:r>
          </w:p>
          <w:p w14:paraId="45241DE8" w14:textId="05C2EB68" w:rsidR="000032D8" w:rsidRPr="00C41865" w:rsidRDefault="000032D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Informisati učenike o načinu ocjenjivanja za predstojeći ishod</w:t>
            </w:r>
            <w:r w:rsidR="00164862" w:rsidRPr="00C41865">
              <w:rPr>
                <w:rFonts w:asciiTheme="majorHAnsi" w:eastAsia="Calibri" w:hAnsiTheme="majorHAnsi" w:cstheme="majorHAnsi"/>
                <w:noProof/>
                <w:sz w:val="24"/>
                <w:szCs w:val="24"/>
                <w:lang w:val="hr-HR"/>
              </w:rPr>
              <w:t>.</w:t>
            </w:r>
          </w:p>
          <w:p w14:paraId="159C1BE2" w14:textId="21CDADE1" w:rsidR="000032D8" w:rsidRPr="00C41865" w:rsidRDefault="000032D8"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Voditi ličnu evidenciju o postignućima učenika</w:t>
            </w:r>
            <w:r w:rsidR="00164862" w:rsidRPr="00C41865">
              <w:rPr>
                <w:rFonts w:asciiTheme="majorHAnsi" w:eastAsia="Calibri" w:hAnsiTheme="majorHAnsi" w:cstheme="majorHAnsi"/>
                <w:noProof/>
                <w:sz w:val="24"/>
                <w:szCs w:val="24"/>
                <w:lang w:val="hr-HR"/>
              </w:rPr>
              <w:t>.</w:t>
            </w:r>
          </w:p>
        </w:tc>
      </w:tr>
    </w:tbl>
    <w:p w14:paraId="6BC8A807" w14:textId="06FAB81A" w:rsidR="00E21AC1" w:rsidRPr="00636D89" w:rsidRDefault="000032D8" w:rsidP="00636D89">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pPr w:leftFromText="180" w:rightFromText="180" w:vertAnchor="text" w:horzAnchor="margin" w:tblpY="173"/>
        <w:tblW w:w="5000" w:type="pct"/>
        <w:tblLook w:val="04A0" w:firstRow="1" w:lastRow="0" w:firstColumn="1" w:lastColumn="0" w:noHBand="0" w:noVBand="1"/>
      </w:tblPr>
      <w:tblGrid>
        <w:gridCol w:w="9062"/>
      </w:tblGrid>
      <w:tr w:rsidR="00E21AC1" w:rsidRPr="00D821E3" w14:paraId="2129DA83" w14:textId="77777777" w:rsidTr="005C66D6">
        <w:tc>
          <w:tcPr>
            <w:tcW w:w="5000" w:type="pct"/>
          </w:tcPr>
          <w:p w14:paraId="0BE311AD" w14:textId="77777777" w:rsidR="00E21AC1" w:rsidRPr="00361FD3" w:rsidRDefault="00E21AC1" w:rsidP="005C66D6">
            <w:pPr>
              <w:autoSpaceDE w:val="0"/>
              <w:autoSpaceDN w:val="0"/>
              <w:adjustRightInd w:val="0"/>
              <w:rPr>
                <w:rFonts w:ascii="Arial" w:hAnsi="Arial" w:cs="Arial"/>
                <w:b/>
                <w:sz w:val="20"/>
                <w:szCs w:val="20"/>
                <w:lang w:val="sr-Latn-ME"/>
              </w:rPr>
            </w:pPr>
            <w:r>
              <w:rPr>
                <w:rFonts w:ascii="Arial" w:hAnsi="Arial" w:cs="Arial"/>
                <w:b/>
                <w:sz w:val="20"/>
                <w:szCs w:val="20"/>
              </w:rPr>
              <w:lastRenderedPageBreak/>
              <w:t xml:space="preserve">Prosvjetni nadzornik: </w:t>
            </w:r>
            <w:r w:rsidRPr="000F6DEC">
              <w:rPr>
                <w:rFonts w:ascii="Arial" w:hAnsi="Arial" w:cs="Arial"/>
                <w:b/>
                <w:iCs/>
                <w:sz w:val="20"/>
                <w:szCs w:val="20"/>
              </w:rPr>
              <w:t>Ljiljana Rajković</w:t>
            </w:r>
          </w:p>
        </w:tc>
      </w:tr>
      <w:tr w:rsidR="00E21AC1" w:rsidRPr="006B1D65" w14:paraId="5C92D6CC" w14:textId="77777777" w:rsidTr="005C66D6">
        <w:tc>
          <w:tcPr>
            <w:tcW w:w="5000" w:type="pct"/>
          </w:tcPr>
          <w:p w14:paraId="5DB0A410" w14:textId="3D7C811B" w:rsidR="00E21AC1" w:rsidRPr="004150C7" w:rsidRDefault="00E21AC1" w:rsidP="005C66D6">
            <w:pPr>
              <w:autoSpaceDE w:val="0"/>
              <w:autoSpaceDN w:val="0"/>
              <w:adjustRightInd w:val="0"/>
              <w:rPr>
                <w:rFonts w:ascii="Arial" w:hAnsi="Arial" w:cs="Arial"/>
                <w:b/>
                <w:sz w:val="20"/>
                <w:szCs w:val="20"/>
                <w:lang w:val="sr-Latn-ME"/>
              </w:rPr>
            </w:pPr>
            <w:r>
              <w:rPr>
                <w:rFonts w:ascii="Arial" w:hAnsi="Arial" w:cs="Arial"/>
                <w:b/>
                <w:sz w:val="20"/>
                <w:szCs w:val="20"/>
              </w:rPr>
              <w:t>1.2</w:t>
            </w:r>
            <w:r w:rsidRPr="00D821E3">
              <w:rPr>
                <w:rFonts w:ascii="Arial" w:hAnsi="Arial" w:cs="Arial"/>
                <w:b/>
                <w:sz w:val="20"/>
                <w:szCs w:val="20"/>
              </w:rPr>
              <w:t>.</w:t>
            </w:r>
            <w:r w:rsidR="00636D89">
              <w:rPr>
                <w:rFonts w:ascii="Arial" w:hAnsi="Arial" w:cs="Arial"/>
                <w:b/>
                <w:sz w:val="20"/>
                <w:szCs w:val="20"/>
              </w:rPr>
              <w:t>7</w:t>
            </w:r>
            <w:r w:rsidRPr="00D821E3">
              <w:rPr>
                <w:rFonts w:ascii="Arial" w:hAnsi="Arial" w:cs="Arial"/>
                <w:b/>
                <w:sz w:val="20"/>
                <w:szCs w:val="20"/>
              </w:rPr>
              <w:t>.</w:t>
            </w:r>
            <w:r>
              <w:rPr>
                <w:rFonts w:ascii="Arial" w:hAnsi="Arial" w:cs="Arial"/>
                <w:b/>
                <w:sz w:val="20"/>
                <w:szCs w:val="20"/>
              </w:rPr>
              <w:t xml:space="preserve"> Elektroteh</w:t>
            </w:r>
            <w:r>
              <w:rPr>
                <w:rFonts w:ascii="Arial" w:hAnsi="Arial" w:cs="Arial"/>
                <w:b/>
                <w:sz w:val="20"/>
                <w:szCs w:val="20"/>
                <w:lang w:val="sr-Latn-ME"/>
              </w:rPr>
              <w:t>ničar za razvoj veb i mobilnih aplikacija</w:t>
            </w:r>
          </w:p>
        </w:tc>
      </w:tr>
      <w:tr w:rsidR="00E21AC1" w:rsidRPr="006B1D65" w14:paraId="2F856567" w14:textId="77777777" w:rsidTr="005C66D6">
        <w:trPr>
          <w:trHeight w:val="20"/>
        </w:trPr>
        <w:tc>
          <w:tcPr>
            <w:tcW w:w="5000" w:type="pct"/>
            <w:tcBorders>
              <w:bottom w:val="single" w:sz="4" w:space="0" w:color="auto"/>
            </w:tcBorders>
          </w:tcPr>
          <w:p w14:paraId="084739E9" w14:textId="265742AB" w:rsidR="00E21AC1" w:rsidRPr="006B1D65" w:rsidRDefault="00D2477D" w:rsidP="005C66D6">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36D89" w:rsidRPr="00D821E3">
              <w:rPr>
                <w:rFonts w:ascii="Arial" w:hAnsi="Arial" w:cs="Arial"/>
                <w:sz w:val="20"/>
                <w:szCs w:val="20"/>
                <w:vertAlign w:val="superscript"/>
              </w:rPr>
              <w:t xml:space="preserve">(naziv </w:t>
            </w:r>
            <w:r w:rsidR="00636D89">
              <w:rPr>
                <w:rFonts w:ascii="Arial" w:hAnsi="Arial" w:cs="Arial"/>
                <w:sz w:val="20"/>
                <w:szCs w:val="20"/>
                <w:vertAlign w:val="superscript"/>
              </w:rPr>
              <w:t>obrazovnog programa</w:t>
            </w:r>
            <w:r w:rsidR="00636D89" w:rsidRPr="00D821E3">
              <w:rPr>
                <w:rFonts w:ascii="Arial" w:hAnsi="Arial" w:cs="Arial"/>
                <w:sz w:val="20"/>
                <w:szCs w:val="20"/>
                <w:vertAlign w:val="superscript"/>
              </w:rPr>
              <w:t>)</w:t>
            </w:r>
            <w:r>
              <w:rPr>
                <w:rFonts w:ascii="Arial" w:hAnsi="Arial" w:cs="Arial"/>
                <w:sz w:val="20"/>
                <w:szCs w:val="20"/>
                <w:vertAlign w:val="superscript"/>
              </w:rPr>
              <w:t xml:space="preserve"> </w:t>
            </w:r>
          </w:p>
        </w:tc>
      </w:tr>
      <w:tr w:rsidR="00E21AC1" w:rsidRPr="006B1D65" w14:paraId="245E71E1" w14:textId="77777777" w:rsidTr="005C66D6">
        <w:trPr>
          <w:trHeight w:val="964"/>
        </w:trPr>
        <w:tc>
          <w:tcPr>
            <w:tcW w:w="5000" w:type="pct"/>
          </w:tcPr>
          <w:p w14:paraId="2B8FFE61" w14:textId="77777777" w:rsidR="00E21AC1" w:rsidRPr="00636D89" w:rsidRDefault="00E21AC1" w:rsidP="00636D89">
            <w:pPr>
              <w:jc w:val="both"/>
              <w:rPr>
                <w:lang w:val="sr-Latn-ME"/>
              </w:rPr>
            </w:pPr>
            <w:r w:rsidRPr="00636D89">
              <w:rPr>
                <w:lang w:val="sr-Latn-ME"/>
              </w:rPr>
              <w:t>Ukupan broj nastavnika po datom programu: 24</w:t>
            </w:r>
          </w:p>
          <w:p w14:paraId="4E1EA089" w14:textId="1864B990" w:rsidR="00E21AC1" w:rsidRPr="00636D89" w:rsidRDefault="00E21AC1" w:rsidP="00636D89">
            <w:pPr>
              <w:jc w:val="both"/>
              <w:rPr>
                <w:lang w:val="sr-Latn-ME"/>
              </w:rPr>
            </w:pPr>
            <w:r w:rsidRPr="00636D89">
              <w:rPr>
                <w:lang w:val="sr-Latn-ME"/>
              </w:rPr>
              <w:t>Broj nastavnika kod kojih je izvršen nadzor: 10 (Tri nastavnika kod kojih je planirana posjeta</w:t>
            </w:r>
            <w:r w:rsidR="00D2477D">
              <w:rPr>
                <w:lang w:val="sr-Latn-ME"/>
              </w:rPr>
              <w:t xml:space="preserve"> </w:t>
            </w:r>
            <w:r w:rsidRPr="00636D89">
              <w:rPr>
                <w:lang w:val="sr-Latn-ME"/>
              </w:rPr>
              <w:t xml:space="preserve">su na bolovanju. </w:t>
            </w:r>
            <w:r w:rsidR="00164862">
              <w:rPr>
                <w:lang w:val="sr-Latn-ME"/>
              </w:rPr>
              <w:t>Niko od njihj</w:t>
            </w:r>
            <w:r w:rsidRPr="00636D89">
              <w:rPr>
                <w:lang w:val="sr-Latn-ME"/>
              </w:rPr>
              <w:t xml:space="preserve"> nema zamjenu</w:t>
            </w:r>
            <w:r w:rsidR="00164862">
              <w:rPr>
                <w:lang w:val="sr-Latn-ME"/>
              </w:rPr>
              <w:t>)</w:t>
            </w:r>
            <w:r w:rsidRPr="00636D89">
              <w:rPr>
                <w:lang w:val="sr-Latn-ME"/>
              </w:rPr>
              <w:t xml:space="preserve">. </w:t>
            </w:r>
          </w:p>
          <w:p w14:paraId="080184AF" w14:textId="77777777" w:rsidR="00E21AC1" w:rsidRPr="00636D89" w:rsidRDefault="00E21AC1" w:rsidP="00636D89">
            <w:pPr>
              <w:jc w:val="both"/>
              <w:rPr>
                <w:lang w:val="sr-Latn-ME"/>
              </w:rPr>
            </w:pPr>
            <w:r w:rsidRPr="00636D89">
              <w:rPr>
                <w:lang w:val="sr-Latn-ME"/>
              </w:rPr>
              <w:t>Posjećena odjeljenja: S1B. S4B, S4A, S2A, S3C, S1C, S3A</w:t>
            </w:r>
          </w:p>
          <w:p w14:paraId="3D4BEA0B" w14:textId="77777777" w:rsidR="00E21AC1" w:rsidRPr="006B1D65" w:rsidRDefault="00E21AC1" w:rsidP="00636D89">
            <w:pPr>
              <w:jc w:val="both"/>
              <w:rPr>
                <w:rFonts w:ascii="Arial" w:hAnsi="Arial" w:cs="Arial"/>
                <w:sz w:val="20"/>
                <w:szCs w:val="20"/>
              </w:rPr>
            </w:pPr>
            <w:r w:rsidRPr="00636D89">
              <w:rPr>
                <w:lang w:val="sr-Latn-ME"/>
              </w:rPr>
              <w:t>Broj posjećenih časova: 11</w:t>
            </w:r>
          </w:p>
        </w:tc>
      </w:tr>
    </w:tbl>
    <w:p w14:paraId="56437BF6" w14:textId="77777777" w:rsidR="00E21AC1" w:rsidRDefault="00E21AC1" w:rsidP="00E21AC1">
      <w:pPr>
        <w:spacing w:after="0" w:line="276" w:lineRule="auto"/>
        <w:rPr>
          <w:rFonts w:ascii="Arial" w:hAnsi="Arial" w:cs="Arial"/>
          <w:b/>
          <w:sz w:val="20"/>
          <w:szCs w:val="20"/>
        </w:rPr>
      </w:pPr>
    </w:p>
    <w:p w14:paraId="75F7612F" w14:textId="77777777" w:rsidR="00E21AC1" w:rsidRPr="008650ED" w:rsidRDefault="00E21AC1" w:rsidP="00E21AC1">
      <w:pPr>
        <w:spacing w:after="0" w:line="276" w:lineRule="auto"/>
        <w:rPr>
          <w:rFonts w:ascii="Arial" w:hAnsi="Arial" w:cs="Arial"/>
          <w:sz w:val="8"/>
          <w:szCs w:val="8"/>
        </w:rPr>
      </w:pPr>
    </w:p>
    <w:bookmarkStart w:id="16" w:name="_MON_1747994313"/>
    <w:bookmarkEnd w:id="16"/>
    <w:p w14:paraId="2E583998" w14:textId="77777777" w:rsidR="00E21AC1" w:rsidRPr="0044312C" w:rsidRDefault="00E21AC1" w:rsidP="00E21AC1">
      <w:pPr>
        <w:spacing w:after="0" w:line="276" w:lineRule="auto"/>
        <w:rPr>
          <w:rFonts w:ascii="Arial" w:hAnsi="Arial" w:cs="Arial"/>
        </w:rPr>
      </w:pPr>
      <w:r w:rsidRPr="0044312C">
        <w:rPr>
          <w:rFonts w:ascii="Arial" w:hAnsi="Arial" w:cs="Arial"/>
        </w:rPr>
        <w:object w:dxaOrig="14739" w:dyaOrig="3332" w14:anchorId="57F1A15F">
          <v:shape id="_x0000_i1035" type="#_x0000_t75" style="width:464.25pt;height:106.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5" DrawAspect="Content" ObjectID="_1820988688" r:id="rId32"/>
        </w:object>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E21AC1" w:rsidRPr="00C41865" w14:paraId="2EC85A3E" w14:textId="77777777" w:rsidTr="00C41865">
        <w:trPr>
          <w:cantSplit/>
          <w:trHeight w:val="20"/>
        </w:trPr>
        <w:tc>
          <w:tcPr>
            <w:tcW w:w="359" w:type="pct"/>
            <w:shd w:val="clear" w:color="auto" w:fill="auto"/>
          </w:tcPr>
          <w:p w14:paraId="0FE1AB4C" w14:textId="77777777" w:rsidR="00E21AC1" w:rsidRPr="00C41865" w:rsidRDefault="00E21AC1" w:rsidP="005C66D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4641" w:type="pct"/>
            <w:shd w:val="clear" w:color="auto" w:fill="auto"/>
          </w:tcPr>
          <w:p w14:paraId="5F7536E8" w14:textId="77777777" w:rsidR="00E21AC1" w:rsidRPr="00C41865" w:rsidRDefault="00E21AC1" w:rsidP="005C66D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E21AC1" w:rsidRPr="00C41865" w14:paraId="18DD47C5" w14:textId="77777777" w:rsidTr="00C41865">
        <w:trPr>
          <w:cantSplit/>
          <w:trHeight w:val="20"/>
        </w:trPr>
        <w:tc>
          <w:tcPr>
            <w:tcW w:w="359" w:type="pct"/>
            <w:shd w:val="clear" w:color="auto" w:fill="auto"/>
          </w:tcPr>
          <w:p w14:paraId="573ACEF2" w14:textId="77777777" w:rsidR="00E21AC1" w:rsidRPr="00C41865" w:rsidRDefault="00E21AC1" w:rsidP="005C66D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4641" w:type="pct"/>
            <w:vMerge w:val="restart"/>
            <w:shd w:val="clear" w:color="auto" w:fill="auto"/>
          </w:tcPr>
          <w:p w14:paraId="0621EC44" w14:textId="0C6E8F3B"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Obrazovni program Elektrotehničar za razvoj veb i mobilnih aplikacija (nivo IV1) u JU Srednja elektrotehnička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škola "Vaso Aligrudić" Podgorica realizuje se školske 2024/25. sa po tri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odjeljenja u svakom razredu: I - 86 učenika, II - 82 učenika + dvojezično odjeljenje 21 učenika ,</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III-87 učenika i IV-97, tj. Na kraju polugodišta je isključeno 7 učenika.</w:t>
            </w:r>
          </w:p>
          <w:p w14:paraId="5E7191B7" w14:textId="3B21BFD0"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Nijedan od učenika ovog obrazovnog programa ne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pohađa nastavu u skladu sa IROP- om.</w:t>
            </w:r>
          </w:p>
          <w:p w14:paraId="45F00F58"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Nastava je stručno zastupljena. Svi nastavnici imaju odgovarajuće diplome i licence.</w:t>
            </w:r>
          </w:p>
          <w:p w14:paraId="60083809" w14:textId="2F826C95"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Školski raspored časova je fiksnog tipa.</w:t>
            </w:r>
            <w:r w:rsidR="00164862"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Planiranje nastave je u skladu sa zahtjevima obrazovnog programa. Godišnje planiranje i Planovi relizacije ishoda učenja su urađeni na jednoznačnim temple</w:t>
            </w:r>
            <w:r w:rsidR="00037BF7" w:rsidRPr="00C41865">
              <w:rPr>
                <w:rFonts w:asciiTheme="majorHAnsi" w:hAnsiTheme="majorHAnsi" w:cstheme="majorHAnsi"/>
                <w:sz w:val="24"/>
                <w:szCs w:val="24"/>
                <w:lang w:val="sr-Latn-ME"/>
              </w:rPr>
              <w:t>j</w:t>
            </w:r>
            <w:r w:rsidRPr="00C41865">
              <w:rPr>
                <w:rFonts w:asciiTheme="majorHAnsi" w:hAnsiTheme="majorHAnsi" w:cstheme="majorHAnsi"/>
                <w:sz w:val="24"/>
                <w:szCs w:val="24"/>
                <w:lang w:val="sr-Latn-ME"/>
              </w:rPr>
              <w:t>t-ima i prema uputstvima CSO. Godišnji planovi su uglavnom kvalietno razrađeni. Priličan broj planova nije potpisan od strane pedagoga i koordinatora OP. Planovi ishoda za sve module su predati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za cijelu nastavnu godinu. Kod manjeg broja uočavaju se tehničke greške i nepreciznost planiranja. Na početku registra planova ne postoji evidencija o datumima predatih planova ishoda i dinamici realizacije istih. Ne postoji evidencija o sastancima u cilju zajedničkog planiranja 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osvrta na realizaciju planiranih aktivnosti. </w:t>
            </w:r>
          </w:p>
          <w:p w14:paraId="365A96A6"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Svi nastavnici imaju lični plan profesionalnog razvoja.</w:t>
            </w:r>
          </w:p>
          <w:p w14:paraId="4C522EED" w14:textId="3A845F09"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Sveska koordinatora ima urednu evidenciju o održanim sastancima i prisustvu članova aktiva. Stručni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aktiv planira svoj rad Godišnjim planom unesenim u Godišnji plan rada škole. Međutim, nema detaljnog izvještaja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 praćenju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i eventualnim poteškoćama u realizaciji obrazovnog programa, sugestijama i preporukama u cilju što boljeg planiranja i otklanjanja grešaka za pisanje planova rada i ocjenjivanje. </w:t>
            </w:r>
          </w:p>
          <w:p w14:paraId="07DF2506" w14:textId="1695709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 zapisnicima sastanaka aktiva ne nalaze se podaci o uspjehu učenika na klasifikacionim periodima iz pojedinih nastavnih predmeta i za pojedine predmetne nastavnike.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Ne analizira se ostvareni uspjeh i ne donose mjere za postignuće učenika i predlozi za unapređenje. </w:t>
            </w:r>
          </w:p>
          <w:p w14:paraId="169C1260"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Nema informacija o održanim ogledno-uglednim časovima. </w:t>
            </w:r>
          </w:p>
          <w:p w14:paraId="7C79B361"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lastRenderedPageBreak/>
              <w:t xml:space="preserve">U svesci aktiva izostaje plan međusobnog hospitovanja. Nema evidencije o međupredmetnoj hospitaciji. </w:t>
            </w:r>
          </w:p>
          <w:p w14:paraId="63E38D84"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Dopunska i dodatna nastava se planira i postoje planovi uglavnom kod svih nastavnika. Nema izvještaja o realizaciji iste, osim za jednog nastavnika (Knjiga dežurstva).</w:t>
            </w:r>
          </w:p>
          <w:p w14:paraId="2BB8F5C5" w14:textId="4CED60C8"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Za ovaj obrazovni program postoji nedostatak udžbenika za učenike, zbog čega nastavnici pripremaju sami materijale za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učenje koje postavljaju na sajt škole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ili daju učenicima korisne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linkove za učenje. U školi postoji biblioteka koja obezbjeđuje literaturu koja se koristi u nastavi. Nedostaje preporučena stručna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literatura za ovaj obrazovni program.</w:t>
            </w:r>
          </w:p>
          <w:p w14:paraId="71B940DC"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Praktična nastava predviđena OP se realizuje u školskim kabinetima i učionicama. Učionice i kabineti su dobro opremljeni i posjeduju svu opremu kao i preporučeni softver za realizaciju teorijskih i praktičnih aktivnosti modula ovog obrazovnog programa. </w:t>
            </w:r>
          </w:p>
          <w:p w14:paraId="6AFA1DE6" w14:textId="0E23AD72"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Realizacija teorijskih, praktičnih aktivnosti i vježbi modula za ovaj obrazovni program ne dijeli se na više nastavnika, tj</w:t>
            </w:r>
            <w:r w:rsidR="00586BFF"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jedan modul realizuje jedan nastavnik. Nastavnici nijesu opterećeni brojem modula. </w:t>
            </w:r>
          </w:p>
          <w:p w14:paraId="1859E2A3" w14:textId="5017CC65"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Škola ima kontinuiranu saradnju od 2021.</w:t>
            </w:r>
            <w:r w:rsidR="00FC637B"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god</w:t>
            </w:r>
            <w:r w:rsidR="00FC637B" w:rsidRPr="00C41865">
              <w:rPr>
                <w:rFonts w:asciiTheme="majorHAnsi" w:hAnsiTheme="majorHAnsi" w:cstheme="majorHAnsi"/>
                <w:sz w:val="24"/>
                <w:szCs w:val="24"/>
                <w:lang w:val="sr-Latn-ME"/>
              </w:rPr>
              <w:t>ine</w:t>
            </w:r>
            <w:r w:rsidRPr="00C41865">
              <w:rPr>
                <w:rFonts w:asciiTheme="majorHAnsi" w:hAnsiTheme="majorHAnsi" w:cstheme="majorHAnsi"/>
                <w:sz w:val="24"/>
                <w:szCs w:val="24"/>
                <w:lang w:val="sr-Latn-ME"/>
              </w:rPr>
              <w:t xml:space="preserve"> sa ICT Cortex</w:t>
            </w:r>
            <w:r w:rsidR="002A73B5" w:rsidRPr="00C41865">
              <w:rPr>
                <w:rFonts w:asciiTheme="majorHAnsi" w:hAnsiTheme="majorHAnsi" w:cstheme="majorHAnsi"/>
                <w:sz w:val="24"/>
                <w:szCs w:val="24"/>
                <w:lang w:val="sr-Latn-ME"/>
              </w:rPr>
              <w:t>-om</w:t>
            </w:r>
            <w:r w:rsidRPr="00C41865">
              <w:rPr>
                <w:rFonts w:asciiTheme="majorHAnsi" w:hAnsiTheme="majorHAnsi" w:cstheme="majorHAnsi"/>
                <w:sz w:val="24"/>
                <w:szCs w:val="24"/>
                <w:lang w:val="sr-Latn-ME"/>
              </w:rPr>
              <w:t xml:space="preserve"> i njenim članicama. Memorandumom o saradnji je predviđena realizacija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praktične nastave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za učenike 3. i 4. razreda ovog obrazovnog programa, tj. obezb</w:t>
            </w:r>
            <w:r w:rsidR="002A73B5"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jeđena realizacija praktičnog oblika nastave kod poslodavca.</w:t>
            </w:r>
          </w:p>
          <w:p w14:paraId="4B585836" w14:textId="42C8790C"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evidenciju o samoevaluaciji škole i iz razgovora sa nastavnicima saznaje se da se u školi organizuju svake godine školska takmičenja iz Programiranja. Takođe, timovi učenika tradicionalno i uspješno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učestvuju na m:tel-ov konkurs za izradu mobilnih aplikacija za Android.</w:t>
            </w:r>
          </w:p>
          <w:p w14:paraId="173CF705" w14:textId="516B205B"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Škola vodi evidenciju za ovaj obrazovni program o destinaciji bivših učenika. Tako,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prethodne školske 2023/24. godine 82 učenika je završilo OP Elektrotehni</w:t>
            </w:r>
            <w:r w:rsidR="00737396" w:rsidRPr="00C41865">
              <w:rPr>
                <w:rFonts w:asciiTheme="majorHAnsi" w:hAnsiTheme="majorHAnsi" w:cstheme="majorHAnsi"/>
                <w:sz w:val="24"/>
                <w:szCs w:val="24"/>
                <w:lang w:val="sr-Latn-ME"/>
              </w:rPr>
              <w:t>č</w:t>
            </w:r>
            <w:r w:rsidRPr="00C41865">
              <w:rPr>
                <w:rFonts w:asciiTheme="majorHAnsi" w:hAnsiTheme="majorHAnsi" w:cstheme="majorHAnsi"/>
                <w:sz w:val="24"/>
                <w:szCs w:val="24"/>
                <w:lang w:val="sr-Latn-ME"/>
              </w:rPr>
              <w:t>ar računarskih sistema i mreža, od čega je 47 nastavilo školovanje, 15 se zaposlilo u struci, 17 se takođe zaposlilo ali ne u struci i za 3 učenika nema informacija.</w:t>
            </w:r>
          </w:p>
        </w:tc>
      </w:tr>
      <w:tr w:rsidR="00E21AC1" w:rsidRPr="00C41865" w14:paraId="2BD54015" w14:textId="77777777" w:rsidTr="00C41865">
        <w:trPr>
          <w:trHeight w:val="20"/>
        </w:trPr>
        <w:tc>
          <w:tcPr>
            <w:tcW w:w="359" w:type="pct"/>
            <w:shd w:val="clear" w:color="auto" w:fill="auto"/>
          </w:tcPr>
          <w:p w14:paraId="7C1718F2" w14:textId="77777777" w:rsidR="00E21AC1" w:rsidRPr="00C41865" w:rsidRDefault="00E21AC1" w:rsidP="005C66D6">
            <w:pPr>
              <w:spacing w:line="276" w:lineRule="auto"/>
              <w:jc w:val="both"/>
              <w:rPr>
                <w:rFonts w:asciiTheme="majorHAnsi" w:hAnsiTheme="majorHAnsi" w:cstheme="majorHAnsi"/>
                <w:sz w:val="24"/>
                <w:szCs w:val="24"/>
              </w:rPr>
            </w:pPr>
            <w:r w:rsidRPr="00C41865">
              <w:rPr>
                <w:rFonts w:asciiTheme="majorHAnsi" w:hAnsiTheme="majorHAnsi" w:cstheme="majorHAnsi"/>
                <w:sz w:val="24"/>
                <w:szCs w:val="24"/>
              </w:rPr>
              <w:t>1.1.</w:t>
            </w:r>
          </w:p>
        </w:tc>
        <w:tc>
          <w:tcPr>
            <w:tcW w:w="4641" w:type="pct"/>
            <w:vMerge/>
            <w:shd w:val="clear" w:color="auto" w:fill="auto"/>
          </w:tcPr>
          <w:p w14:paraId="1D24E797" w14:textId="77777777" w:rsidR="00E21AC1" w:rsidRPr="00C41865" w:rsidRDefault="00E21AC1" w:rsidP="005C66D6">
            <w:pPr>
              <w:spacing w:line="276" w:lineRule="auto"/>
              <w:rPr>
                <w:rFonts w:asciiTheme="majorHAnsi" w:hAnsiTheme="majorHAnsi" w:cstheme="majorHAnsi"/>
                <w:sz w:val="24"/>
                <w:szCs w:val="24"/>
              </w:rPr>
            </w:pPr>
          </w:p>
        </w:tc>
      </w:tr>
      <w:tr w:rsidR="00E21AC1" w:rsidRPr="00C41865" w14:paraId="1ADC024A" w14:textId="77777777" w:rsidTr="00C41865">
        <w:trPr>
          <w:trHeight w:val="20"/>
        </w:trPr>
        <w:tc>
          <w:tcPr>
            <w:tcW w:w="359" w:type="pct"/>
            <w:shd w:val="clear" w:color="auto" w:fill="auto"/>
          </w:tcPr>
          <w:p w14:paraId="2F083042"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68302A84" w14:textId="30ACB582" w:rsidR="00E21AC1" w:rsidRPr="00C41865" w:rsidRDefault="00E21AC1" w:rsidP="005C66D6">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636D8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E21AC1" w:rsidRPr="00C41865" w14:paraId="24F0FA92" w14:textId="77777777" w:rsidTr="00C41865">
        <w:trPr>
          <w:trHeight w:val="20"/>
        </w:trPr>
        <w:tc>
          <w:tcPr>
            <w:tcW w:w="359" w:type="pct"/>
            <w:shd w:val="clear" w:color="auto" w:fill="auto"/>
          </w:tcPr>
          <w:p w14:paraId="05509FC9"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010E9FC4" w14:textId="76A434DD"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Izradu Godišnjih planova planirati na nivou aktiva</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i uraditi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ih detaljno i uredno</w:t>
            </w:r>
            <w:r w:rsidR="00FC637B" w:rsidRPr="00C41865">
              <w:rPr>
                <w:rFonts w:asciiTheme="majorHAnsi" w:eastAsia="Calibri" w:hAnsiTheme="majorHAnsi" w:cstheme="majorHAnsi"/>
                <w:noProof/>
                <w:sz w:val="24"/>
                <w:szCs w:val="24"/>
                <w:lang w:val="hr-HR"/>
              </w:rPr>
              <w:t>.</w:t>
            </w:r>
          </w:p>
          <w:p w14:paraId="2913C918" w14:textId="76862DDC"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Organizovati periodične sastanke u cilju planiranja i rješavanje tekućih problema realizacije planiranog</w:t>
            </w:r>
            <w:r w:rsidR="00FC637B" w:rsidRPr="00C41865">
              <w:rPr>
                <w:rFonts w:asciiTheme="majorHAnsi" w:eastAsia="Calibri" w:hAnsiTheme="majorHAnsi" w:cstheme="majorHAnsi"/>
                <w:noProof/>
                <w:sz w:val="24"/>
                <w:szCs w:val="24"/>
                <w:lang w:val="hr-HR"/>
              </w:rPr>
              <w:t>.</w:t>
            </w:r>
          </w:p>
          <w:p w14:paraId="77165B9C" w14:textId="149A546D"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Planove realizacije ishoda učenja predavati u skladu sa dinamikom realizacije programa i održanih časova</w:t>
            </w:r>
            <w:r w:rsidR="00FC637B" w:rsidRPr="00C41865">
              <w:rPr>
                <w:rFonts w:asciiTheme="majorHAnsi" w:eastAsia="Calibri" w:hAnsiTheme="majorHAnsi" w:cstheme="majorHAnsi"/>
                <w:noProof/>
                <w:sz w:val="24"/>
                <w:szCs w:val="24"/>
                <w:lang w:val="hr-HR"/>
              </w:rPr>
              <w:t>.</w:t>
            </w:r>
          </w:p>
          <w:p w14:paraId="2FC5565D" w14:textId="003DCBD1"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Sveska stručnog aktiva treba da bude</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sadržajnija i informativnija</w:t>
            </w:r>
            <w:r w:rsidR="00FC637B" w:rsidRPr="00C41865">
              <w:rPr>
                <w:rFonts w:asciiTheme="majorHAnsi" w:eastAsia="Calibri" w:hAnsiTheme="majorHAnsi" w:cstheme="majorHAnsi"/>
                <w:noProof/>
                <w:sz w:val="24"/>
                <w:szCs w:val="24"/>
                <w:lang w:val="hr-HR"/>
              </w:rPr>
              <w:t>.</w:t>
            </w:r>
          </w:p>
          <w:p w14:paraId="46EE3BC9" w14:textId="29560430"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mjere za postignuća učenika</w:t>
            </w:r>
            <w:r w:rsidR="00FC637B" w:rsidRPr="00C41865">
              <w:rPr>
                <w:rFonts w:asciiTheme="majorHAnsi" w:eastAsia="Calibri" w:hAnsiTheme="majorHAnsi" w:cstheme="majorHAnsi"/>
                <w:noProof/>
                <w:sz w:val="24"/>
                <w:szCs w:val="24"/>
                <w:lang w:val="hr-HR"/>
              </w:rPr>
              <w:t>.</w:t>
            </w:r>
          </w:p>
          <w:p w14:paraId="3C785CC5" w14:textId="63EB7E00"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hospitacije između kolega koji realizuju obrazovni program Elektrotehničar za razvoj veb i mobilnih aplikacija; plan unijeti u svesku aktiva</w:t>
            </w:r>
            <w:r w:rsidR="00FC637B" w:rsidRPr="00C41865">
              <w:rPr>
                <w:rFonts w:asciiTheme="majorHAnsi" w:eastAsia="Calibri" w:hAnsiTheme="majorHAnsi" w:cstheme="majorHAnsi"/>
                <w:noProof/>
                <w:sz w:val="24"/>
                <w:szCs w:val="24"/>
                <w:lang w:val="hr-HR"/>
              </w:rPr>
              <w:t>.</w:t>
            </w:r>
            <w:r w:rsidRPr="00C41865">
              <w:rPr>
                <w:rFonts w:asciiTheme="majorHAnsi" w:eastAsia="Calibri" w:hAnsiTheme="majorHAnsi" w:cstheme="majorHAnsi"/>
                <w:noProof/>
                <w:sz w:val="24"/>
                <w:szCs w:val="24"/>
                <w:lang w:val="hr-HR"/>
              </w:rPr>
              <w:t xml:space="preserve"> </w:t>
            </w:r>
          </w:p>
          <w:p w14:paraId="708BC7BB" w14:textId="5C4DBAA9"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realizovati i evidentirati dodatnu i dopunsku nastavu</w:t>
            </w:r>
            <w:r w:rsidR="00FC637B" w:rsidRPr="00C41865">
              <w:rPr>
                <w:rFonts w:asciiTheme="majorHAnsi" w:eastAsia="Calibri" w:hAnsiTheme="majorHAnsi" w:cstheme="majorHAnsi"/>
                <w:noProof/>
                <w:sz w:val="24"/>
                <w:szCs w:val="24"/>
                <w:lang w:val="hr-HR"/>
              </w:rPr>
              <w:t>.</w:t>
            </w:r>
          </w:p>
          <w:p w14:paraId="3D7A4CCA" w14:textId="2CFEDE7B"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i evidentirati vannastavne i slobodne aktivnosti</w:t>
            </w:r>
            <w:r w:rsidR="00FC637B" w:rsidRPr="00C41865">
              <w:rPr>
                <w:rFonts w:asciiTheme="majorHAnsi" w:eastAsia="Calibri" w:hAnsiTheme="majorHAnsi" w:cstheme="majorHAnsi"/>
                <w:noProof/>
                <w:sz w:val="24"/>
                <w:szCs w:val="24"/>
                <w:lang w:val="hr-HR"/>
              </w:rPr>
              <w:t>.</w:t>
            </w:r>
          </w:p>
          <w:p w14:paraId="17E0C4F7" w14:textId="77777777" w:rsidR="00E21AC1" w:rsidRPr="00C41865" w:rsidRDefault="00E21AC1" w:rsidP="00C41865">
            <w:pPr>
              <w:pStyle w:val="ListParagraph"/>
              <w:numPr>
                <w:ilvl w:val="0"/>
                <w:numId w:val="25"/>
              </w:numPr>
              <w:ind w:left="318" w:hanging="318"/>
              <w:jc w:val="both"/>
              <w:rPr>
                <w:rFonts w:asciiTheme="majorHAnsi" w:hAnsiTheme="majorHAnsi" w:cstheme="majorHAnsi"/>
                <w:sz w:val="24"/>
                <w:szCs w:val="24"/>
                <w:lang w:val="sr-Latn-CS"/>
              </w:rPr>
            </w:pPr>
            <w:r w:rsidRPr="00C41865">
              <w:rPr>
                <w:rFonts w:asciiTheme="majorHAnsi" w:eastAsia="Calibri" w:hAnsiTheme="majorHAnsi" w:cstheme="majorHAnsi"/>
                <w:noProof/>
                <w:sz w:val="24"/>
                <w:szCs w:val="24"/>
                <w:lang w:val="hr-HR"/>
              </w:rPr>
              <w:t>Pripremati pisane materijale za učenike, usljed nedostatka udžbenika za nastavu, u cilju dostizanja ishoda učenja.</w:t>
            </w:r>
          </w:p>
        </w:tc>
      </w:tr>
      <w:tr w:rsidR="00E21AC1" w:rsidRPr="00C41865" w14:paraId="1FEFE095" w14:textId="77777777" w:rsidTr="00C41865">
        <w:trPr>
          <w:cantSplit/>
          <w:trHeight w:val="1268"/>
        </w:trPr>
        <w:tc>
          <w:tcPr>
            <w:tcW w:w="359" w:type="pct"/>
            <w:shd w:val="clear" w:color="auto" w:fill="auto"/>
          </w:tcPr>
          <w:p w14:paraId="4BC9676A" w14:textId="77777777" w:rsidR="00E21AC1" w:rsidRPr="00C41865" w:rsidRDefault="00E21AC1" w:rsidP="005C66D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1.2.</w:t>
            </w:r>
          </w:p>
        </w:tc>
        <w:tc>
          <w:tcPr>
            <w:tcW w:w="4641" w:type="pct"/>
            <w:shd w:val="clear" w:color="auto" w:fill="auto"/>
          </w:tcPr>
          <w:p w14:paraId="08912614"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Raspored časova je pregledan i u skladu je sa pedagoškim principima. Zastupljeni su svi nastavni predmeti iz nastavnog plana sa predviđenim brojem časova. </w:t>
            </w:r>
          </w:p>
          <w:p w14:paraId="436E7534"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Nastava se odvija redovno. Uvidom u odjeljenjske knjige nije uočen neki značajan broj nerealizovanih časova. To su uglavnom časovi zbog odsustva nastavnika. U toku ove planirane posjete tri nastavnika su na bolovanju za koje predsjednik aktiva (koji inače to radi) nije mogao naći adekvatnu zamjenu. Zbog čestih zamjena nastavnici imaju veći broj časova i dodatno su opterećeni, zaključuje se iz razgovora sa nastavnicima i predsjednikom aktiva. </w:t>
            </w:r>
          </w:p>
          <w:p w14:paraId="7F931E9C" w14:textId="48A9DC8A"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Vodi se evidencija o izostajanju učenika, ali broj izostanaka je veliki, naročito u odjeljenjima četvrtog razreda. Na kraju prvog polugodišta učenici su napravili 1209 opravdanih i 1969 neopravdanih izostanaka ili 62 izostanka po učeniku. Primjerno vladanje ima 288 učenika (77%), a ostatak dobro i nezadovoljavajuće. </w:t>
            </w:r>
          </w:p>
          <w:p w14:paraId="4A0A34E4" w14:textId="477212A2"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Evidencija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nastavnog časa u odjeljenjskoj knjizi vrši se prema Uputstvu urađenom od strane CSO.</w:t>
            </w:r>
          </w:p>
          <w:p w14:paraId="049BF02A"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Ne evidentira se sadržaj časa, već se upisuje samo broj ishoda i redni broj časa, što otežava uvid u prethodno realizovane aktivnosti.</w:t>
            </w:r>
          </w:p>
          <w:p w14:paraId="6D592CDC"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Tokom nadzora obavljeno je hospitovanje iz sljedećih modula:</w:t>
            </w:r>
          </w:p>
          <w:p w14:paraId="111AD734" w14:textId="3A1864A2"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Operativni sistemi (teorijska nastava), Napredno front-end programiranje (praktična nastava), Razvoj mobilnih aplikacija II (teorijska nastava), Upravljanje bazama podataka (praktična nastava), Produkcija multimedijalnog sadržaja (praktična nastava), Uvod u programiranje (teorija), Osnove računarstva (praktična nastava), Upravljanje softverskim projektima (praktična nastava), Objektno orijentisano programiranje (praktična nastava), Razvoj veb aplikacija I (praktična nastava), Razvoj mobilnih aplikacija I (praktična nastava).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Izostala je planirana posjeta za Osnove gradičkog dizajna, Razvoj veb aplikacija II, Veb i mobilni dizajn i Veb i mobilne komunikacione servise.</w:t>
            </w:r>
          </w:p>
          <w:p w14:paraId="4DBEB34B" w14:textId="1C0466A3"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Nastavnici su imali (osim jednog) pripreme za čas pisane (uglavnom) na obrascima preporučenim od strane CSO. Pripreme su u skladu sa didaktičkim principima. Različitog su obima razrade nastavnih sadržaja i planiranih aktivnosti za čas. U pripremama nastavnika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nema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osvrta na realizaciju planiranih aktivnosti, kao ni dijela koji se odnosi na vrednovanje znanja učenika i način provjere usvojenog znanja. </w:t>
            </w:r>
          </w:p>
          <w:p w14:paraId="27F11013" w14:textId="397EA052"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Nastavnici imaju pedagoški pristup i primje</w:t>
            </w:r>
            <w:r w:rsidR="00681081" w:rsidRPr="00C41865">
              <w:rPr>
                <w:rFonts w:asciiTheme="majorHAnsi" w:hAnsiTheme="majorHAnsi" w:cstheme="majorHAnsi"/>
                <w:sz w:val="24"/>
                <w:szCs w:val="24"/>
                <w:lang w:val="sr-Latn-ME"/>
              </w:rPr>
              <w:t>n</w:t>
            </w:r>
            <w:r w:rsidRPr="00C41865">
              <w:rPr>
                <w:rFonts w:asciiTheme="majorHAnsi" w:hAnsiTheme="majorHAnsi" w:cstheme="majorHAnsi"/>
                <w:sz w:val="24"/>
                <w:szCs w:val="24"/>
                <w:lang w:val="sr-Latn-ME"/>
              </w:rPr>
              <w:t xml:space="preserve">juju različite metode: monološko-dijaloška, izlaganje, metoda razgovora, metoda prezentovanja, metoda demonstracije, a od oblika rada individulani, frontalni i rad u grupi. </w:t>
            </w:r>
          </w:p>
          <w:p w14:paraId="66027BD9" w14:textId="54008425"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Nastavnik uglavnom ističe cilj časa i pravi osvrt na prethodno usvojeno gradivo.Trudi se da podstakne aktivnost učenika. Instrukcije, pitanja i objašnjenja nastavnika su jasna i zasnovana na poznavanju struke. Između nastavnika i učenika vlada obostrano</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povjerenje i poštovanje. Učenik je u centru aktivnosti.</w:t>
            </w:r>
          </w:p>
          <w:p w14:paraId="08561099" w14:textId="7CA2FC35"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planiranim časovima nastavnci se pridržavaju planiranih aktivnosti. Za izlaganje većina koristi ppt prezentaciju. Na teorijskim časovima dominira kombinovani oblik rada uz periodičnu interakciju sa učenicima.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Na časovima praktične nastave nastavnik demonstrira praktične aktivnosti, tj. izradu zadatka, nakon čega učenici rade samostalno ili u grupi. Nastavnik prati učenike. Učenici su aktivni i uključuju se u nastavni proces. </w:t>
            </w:r>
          </w:p>
          <w:p w14:paraId="68C76C1C"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Nastavnici nova znanja povezuju sa njihovom primjenom u svakodnevnom životu. Jedan takav dobar primjer je čas Uvoda u programiranje na kom učenici prvog razreda </w:t>
            </w:r>
            <w:r w:rsidRPr="00C41865">
              <w:rPr>
                <w:rFonts w:asciiTheme="majorHAnsi" w:hAnsiTheme="majorHAnsi" w:cstheme="majorHAnsi"/>
                <w:sz w:val="24"/>
                <w:szCs w:val="24"/>
                <w:lang w:val="sr-Latn-ME"/>
              </w:rPr>
              <w:lastRenderedPageBreak/>
              <w:t xml:space="preserve">svoje prve problemske zadatke rješavaju upoređujući ih sa primjerom iz svakodnevnog života. </w:t>
            </w:r>
          </w:p>
          <w:p w14:paraId="458B66A8"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Takođe, iz Osnova računarstva učenici realizuju praktičnu aktivnost kroz rad u grupe. Na kraju časa nastavnik pravi osvrt na čas i radi samoevaluaciju kroz upitnik za učenike. </w:t>
            </w:r>
          </w:p>
          <w:p w14:paraId="0FEE17DF"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Učenici III i IV razreda uz instrukcije stručnih nastavnika usvajaju bez teškoća nova znanja iz modula Programiranje veb i mobilnih aplikacija, pokazujući prethodna znanja i poznavanje stručne terminologije. </w:t>
            </w:r>
          </w:p>
          <w:p w14:paraId="3C167B83" w14:textId="3E4DA83D"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Atmosfera na posjećenim</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časovima je radna i pozitivna, a učenici su motivisani i disciplinovani.</w:t>
            </w:r>
          </w:p>
          <w:p w14:paraId="458D1E97" w14:textId="4D20E6C9"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Učenici u manjem broju koriste sveske i zabilješke za čas. Nije primjećeno korišćenje stručne literature. Na nekim časovima učenici dobijaju štampani materijal (radni list),</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što olakšava realizaciju planiranih aktivnosti i poboljšava kvalitet časa. </w:t>
            </w:r>
          </w:p>
          <w:p w14:paraId="51DB6411"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Časovi su realizovani u učionicama/kabinetima koji imaju računare opremljene predloženim softverom za realizaciju teorijskih i praktičnih aktivnosti, što djeluje podsticajno na aktivno učešće učenika i bolje povezivanje i razumijevanje gradiva. Dodatna informatička oprema u učionicama za prezentovanje gradiva čini radni prostor podsticajnim.</w:t>
            </w:r>
          </w:p>
          <w:p w14:paraId="689AB884"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Učenici pokazuju dobra prethodna znanja koja povezuju sa novim aktivnostima. Uključuju se u tok časa i postavljaju pitanja. </w:t>
            </w:r>
          </w:p>
          <w:p w14:paraId="12A57FB7" w14:textId="4CA41E73"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Na kraju nastavnog časa se uglavnom</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provjerava stepen postignuća učenika.</w:t>
            </w:r>
          </w:p>
          <w:p w14:paraId="72214833"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Manji broj nastavnika zadaje domaći zadatak i najavljuje aktivnosti predviđene za naredni čas. </w:t>
            </w:r>
          </w:p>
          <w:p w14:paraId="01DBB9A1"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Anketiranje učenika je pokazalo da se 50% njih slaže u potpunosti da nastavnici daju jasna pitanja, zadatke i objašnjenja, dok se 43% djelimično slaže. 66% ispitanih učenika se slaže u potpunosti da se na časovima koriste prezentacije, audio i video zapisi, panoi i drugi izvori učenja osim udžbenika. </w:t>
            </w:r>
          </w:p>
          <w:p w14:paraId="656CF495"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Da nastavnici podstiču iskazivanje mišljenja, stavova i prijedloga slaže se u potpunosti 46% ispitanih učenika. </w:t>
            </w:r>
          </w:p>
        </w:tc>
      </w:tr>
      <w:tr w:rsidR="00E21AC1" w:rsidRPr="00C41865" w14:paraId="42E0296B" w14:textId="77777777" w:rsidTr="00C41865">
        <w:trPr>
          <w:trHeight w:val="20"/>
        </w:trPr>
        <w:tc>
          <w:tcPr>
            <w:tcW w:w="359" w:type="pct"/>
            <w:shd w:val="clear" w:color="auto" w:fill="auto"/>
          </w:tcPr>
          <w:p w14:paraId="5087868D"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7A41A191" w14:textId="5E433561" w:rsidR="00E21AC1" w:rsidRPr="00C41865" w:rsidRDefault="00E21AC1" w:rsidP="005C66D6">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391039"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E21AC1" w:rsidRPr="00C41865" w14:paraId="655D50B3" w14:textId="77777777" w:rsidTr="00C41865">
        <w:trPr>
          <w:trHeight w:val="20"/>
        </w:trPr>
        <w:tc>
          <w:tcPr>
            <w:tcW w:w="359" w:type="pct"/>
            <w:shd w:val="clear" w:color="auto" w:fill="auto"/>
          </w:tcPr>
          <w:p w14:paraId="2CA1BD85"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53F07460" w14:textId="377E7B64"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Donijeti mjere za smanjenje broja izostanaka i poboljšanje vladanja učenika</w:t>
            </w:r>
            <w:r w:rsidR="00FC637B" w:rsidRPr="00C41865">
              <w:rPr>
                <w:rFonts w:asciiTheme="majorHAnsi" w:eastAsia="Calibri" w:hAnsiTheme="majorHAnsi" w:cstheme="majorHAnsi"/>
                <w:noProof/>
                <w:sz w:val="24"/>
                <w:szCs w:val="24"/>
                <w:lang w:val="hr-HR"/>
              </w:rPr>
              <w:t>.</w:t>
            </w:r>
          </w:p>
          <w:p w14:paraId="4AAD77A4" w14:textId="0A507C54"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korišćenje preporučene literature i posjedovanje sveske/zabilješki za vrijeme časa</w:t>
            </w:r>
            <w:r w:rsidR="00FC637B" w:rsidRPr="00C41865">
              <w:rPr>
                <w:rFonts w:asciiTheme="majorHAnsi" w:eastAsia="Calibri" w:hAnsiTheme="majorHAnsi" w:cstheme="majorHAnsi"/>
                <w:noProof/>
                <w:sz w:val="24"/>
                <w:szCs w:val="24"/>
                <w:lang w:val="hr-HR"/>
              </w:rPr>
              <w:t>.</w:t>
            </w:r>
          </w:p>
          <w:p w14:paraId="7BD3B693" w14:textId="77777777"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kritičko mišljenje, istraživački duh i kreativnost učenika kroz istraživanje, projektne zadatke, domaće zadatke, seminarske radove i sl.</w:t>
            </w:r>
          </w:p>
          <w:p w14:paraId="04102A1B" w14:textId="77777777"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Usmjeravati aktivnosti na razvoj pojedinih ključnih kompetencija kod učenika.</w:t>
            </w:r>
          </w:p>
          <w:p w14:paraId="7B2BF54B" w14:textId="4CBE638E"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pasivne učenike uvođenjem različitih metoda i oblika rada</w:t>
            </w:r>
            <w:r w:rsidR="00FC637B" w:rsidRPr="00C41865">
              <w:rPr>
                <w:rFonts w:asciiTheme="majorHAnsi" w:eastAsia="Calibri" w:hAnsiTheme="majorHAnsi" w:cstheme="majorHAnsi"/>
                <w:noProof/>
                <w:sz w:val="24"/>
                <w:szCs w:val="24"/>
                <w:lang w:val="hr-HR"/>
              </w:rPr>
              <w:t>.</w:t>
            </w:r>
          </w:p>
          <w:p w14:paraId="606E33E2" w14:textId="3EFE0B8A"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Motivisati učenike na izražavanje ideja i organizovanje dopunske nastave i vannastavnih aktivnosti</w:t>
            </w:r>
            <w:r w:rsidR="00FC637B" w:rsidRPr="00C41865">
              <w:rPr>
                <w:rFonts w:asciiTheme="majorHAnsi" w:eastAsia="Calibri" w:hAnsiTheme="majorHAnsi" w:cstheme="majorHAnsi"/>
                <w:noProof/>
                <w:sz w:val="24"/>
                <w:szCs w:val="24"/>
                <w:lang w:val="hr-HR"/>
              </w:rPr>
              <w:t>.</w:t>
            </w:r>
          </w:p>
          <w:p w14:paraId="7EC945D5" w14:textId="77777777"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Učenike uključiti u realizaciju projekata koji su od značaja za njihovo stručno i sveukupno napredovanje.</w:t>
            </w:r>
          </w:p>
          <w:p w14:paraId="0A88E954" w14:textId="235D3A28"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učenike na timski rad</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 xml:space="preserve">radi bolje saradnje, jačanja moći razmišljanja o problemima i istrajnosti u njihovom rješavanju. </w:t>
            </w:r>
          </w:p>
          <w:p w14:paraId="416BF330" w14:textId="77777777" w:rsidR="00E21AC1" w:rsidRPr="00C41865" w:rsidRDefault="00E21AC1"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Podsticati multidisciplinarni pristup – povezivanje različitih oblasti kako bi učenici shvatili širi kontekst i primjenjivost onoga što uče.</w:t>
            </w:r>
          </w:p>
        </w:tc>
      </w:tr>
      <w:tr w:rsidR="00E21AC1" w:rsidRPr="00C41865" w14:paraId="6F95F932" w14:textId="77777777" w:rsidTr="00C41865">
        <w:trPr>
          <w:cantSplit/>
          <w:trHeight w:val="1277"/>
        </w:trPr>
        <w:tc>
          <w:tcPr>
            <w:tcW w:w="359" w:type="pct"/>
            <w:shd w:val="clear" w:color="auto" w:fill="auto"/>
          </w:tcPr>
          <w:p w14:paraId="47EDE22E" w14:textId="77777777" w:rsidR="00E21AC1" w:rsidRPr="00C41865" w:rsidRDefault="00E21AC1" w:rsidP="005C66D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1.3. </w:t>
            </w:r>
          </w:p>
        </w:tc>
        <w:tc>
          <w:tcPr>
            <w:tcW w:w="4641" w:type="pct"/>
            <w:shd w:val="clear" w:color="auto" w:fill="auto"/>
          </w:tcPr>
          <w:p w14:paraId="0C0AE1EB" w14:textId="16C98112"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Odjeljenjske knjige utvrđeno je da su upisani brojevi ishoda za sve module OP. Učenici su ocijenjeni iz svih oblika nastave i ocjene su unešene uglavnom pravilno, tj,</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ocjenjivanje je u skladu sa pedagoškim principima (primjećene su manje tehničke greške kod upisivanja ocjena)</w:t>
            </w:r>
            <w:r w:rsidR="00FC637B" w:rsidRPr="00C41865">
              <w:rPr>
                <w:rFonts w:asciiTheme="majorHAnsi" w:hAnsiTheme="majorHAnsi" w:cstheme="majorHAnsi"/>
                <w:sz w:val="24"/>
                <w:szCs w:val="24"/>
                <w:lang w:val="sr-Latn-ME"/>
              </w:rPr>
              <w:t>.</w:t>
            </w:r>
          </w:p>
          <w:p w14:paraId="1889BABB" w14:textId="6281E851"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 Na posjećenim časovima nije bila predviđena provjera dostizanja kriterijuma aktivnosti. Iako je bila prisutna periodično interakcija između nastavnika i učenika, te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 nekim časovima su učenici bili jako aktivni i radni, nije bilo ocjenjivanja.</w:t>
            </w:r>
            <w:r w:rsidR="00D2477D" w:rsidRPr="00C41865">
              <w:rPr>
                <w:rFonts w:asciiTheme="majorHAnsi" w:hAnsiTheme="majorHAnsi" w:cstheme="majorHAnsi"/>
                <w:sz w:val="24"/>
                <w:szCs w:val="24"/>
                <w:lang w:val="sr-Latn-ME"/>
              </w:rPr>
              <w:t xml:space="preserve"> </w:t>
            </w:r>
          </w:p>
          <w:p w14:paraId="76CD60E9"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Nijesu primjećene lične zabilješke nastavnika koje prate postignuća i aktivnost učenika na času. </w:t>
            </w:r>
          </w:p>
          <w:p w14:paraId="400BC7B3" w14:textId="4DDE415B"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Iz razgovora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sa nastavnicma zaključuje se da oni redovno provjeravaju dostignutost znanja i vještine učenika i vrednuju ih sa odgovarajućom ocjenom, kroz usmene odgovore, testove, kontrolne zadatke i praktične zadatke. Za ocjenjivanje praktičnih aktivnosti učenici dobijaju</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pojedinačno praktične zadatke.</w:t>
            </w:r>
          </w:p>
          <w:p w14:paraId="1EF8FE03"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Međutim kriterijumi ocjenjivanja nijesu usaglašeni na Stručnom aktivu. Ne postoje posebne procedure koje obezbjeđuju različitosti u provjeri različitih vještina učenika.</w:t>
            </w:r>
          </w:p>
          <w:p w14:paraId="513586B7"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Uvidom u odjeljenjsku knjigu zaključuje se da iz većine modula učenici nijesu ocijenjeni u ovom klasifikacionom periodu i da nemaju ocjenu negdje iz prethodnog (ili dva) ishoda. Primjećeno je da su učenici popravljali ocjene ishoda iz prvog klasifikacionog perioda.</w:t>
            </w:r>
          </w:p>
          <w:p w14:paraId="0D7DFB37" w14:textId="77777777" w:rsidR="00E21AC1" w:rsidRPr="00C41865" w:rsidRDefault="00E21AC1"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Uvidom u elektronsku bazu ocjena ne primjećuju se odstupanja u vrednovanju znanja kod nastavnika koji predaju iste module (osim manje odstupanje kod modula Veb i mobilni komunikacioni servisi). Takođe, nije primjećen veći broj slabih ocjena, tj. iz većeg broja stručnih modula nema uopšte slabih ocjena. </w:t>
            </w:r>
          </w:p>
          <w:p w14:paraId="351B3390" w14:textId="1D7D3E28" w:rsidR="00E21AC1" w:rsidRPr="00C41865" w:rsidRDefault="00E21AC1" w:rsidP="005C66D6">
            <w:pPr>
              <w:jc w:val="both"/>
              <w:rPr>
                <w:rFonts w:asciiTheme="majorHAnsi" w:hAnsiTheme="majorHAnsi" w:cstheme="majorHAnsi"/>
                <w:bCs/>
                <w:sz w:val="24"/>
                <w:szCs w:val="24"/>
                <w:lang w:val="hr-BA"/>
              </w:rPr>
            </w:pPr>
            <w:r w:rsidRPr="00C41865">
              <w:rPr>
                <w:rFonts w:asciiTheme="majorHAnsi" w:hAnsiTheme="majorHAnsi" w:cstheme="majorHAnsi"/>
                <w:sz w:val="24"/>
                <w:szCs w:val="24"/>
                <w:lang w:val="sr-Latn-ME"/>
              </w:rPr>
              <w:t>Rezultati ankete za učenike govore da 70% nastavnika u toku jednog klasifikacionog perioda vrši provjeru znanja na više načina; 78% ispitanih učenika saglasno je u potpunosti da im nastavnici pružaju priliku da poprave ocjenu. Takođe 65% anketiranih roditelja</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slaže se u potpunosti da uspjeh učenika zavisi isključivo od zalaganja i pokazanog znanja.</w:t>
            </w:r>
            <w:r w:rsidRPr="00C41865">
              <w:rPr>
                <w:rFonts w:asciiTheme="majorHAnsi" w:hAnsiTheme="majorHAnsi" w:cstheme="majorHAnsi"/>
                <w:bCs/>
                <w:sz w:val="24"/>
                <w:szCs w:val="24"/>
              </w:rPr>
              <w:t xml:space="preserve"> </w:t>
            </w:r>
          </w:p>
        </w:tc>
      </w:tr>
      <w:tr w:rsidR="00E21AC1" w:rsidRPr="00C41865" w14:paraId="40DF6850" w14:textId="77777777" w:rsidTr="00C41865">
        <w:trPr>
          <w:trHeight w:val="20"/>
        </w:trPr>
        <w:tc>
          <w:tcPr>
            <w:tcW w:w="359" w:type="pct"/>
            <w:shd w:val="clear" w:color="auto" w:fill="auto"/>
          </w:tcPr>
          <w:p w14:paraId="6785E3DB"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16832998" w14:textId="79E9958F" w:rsidR="00E21AC1" w:rsidRPr="00C41865" w:rsidRDefault="00E21AC1" w:rsidP="005C66D6">
            <w:pPr>
              <w:spacing w:line="276" w:lineRule="auto"/>
              <w:rPr>
                <w:rFonts w:asciiTheme="majorHAnsi" w:hAnsiTheme="majorHAnsi" w:cstheme="majorHAnsi"/>
                <w:sz w:val="24"/>
                <w:szCs w:val="24"/>
              </w:rPr>
            </w:pPr>
            <w:r w:rsidRPr="00C41865">
              <w:rPr>
                <w:rFonts w:asciiTheme="majorHAnsi" w:hAnsiTheme="majorHAnsi" w:cstheme="majorHAnsi"/>
                <w:b/>
                <w:i/>
                <w:sz w:val="24"/>
                <w:szCs w:val="24"/>
              </w:rPr>
              <w:t>Preporuk</w:t>
            </w:r>
            <w:r w:rsidR="007B52D4"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tc>
      </w:tr>
      <w:tr w:rsidR="00E21AC1" w:rsidRPr="00C41865" w14:paraId="410A053A" w14:textId="77777777" w:rsidTr="00C41865">
        <w:trPr>
          <w:trHeight w:val="20"/>
        </w:trPr>
        <w:tc>
          <w:tcPr>
            <w:tcW w:w="359" w:type="pct"/>
            <w:shd w:val="clear" w:color="auto" w:fill="auto"/>
          </w:tcPr>
          <w:p w14:paraId="55B19276" w14:textId="77777777" w:rsidR="00E21AC1" w:rsidRPr="00C41865" w:rsidRDefault="00E21AC1" w:rsidP="005C66D6">
            <w:pPr>
              <w:spacing w:line="276" w:lineRule="auto"/>
              <w:rPr>
                <w:rFonts w:asciiTheme="majorHAnsi" w:hAnsiTheme="majorHAnsi" w:cstheme="majorHAnsi"/>
                <w:sz w:val="24"/>
                <w:szCs w:val="24"/>
              </w:rPr>
            </w:pPr>
          </w:p>
        </w:tc>
        <w:tc>
          <w:tcPr>
            <w:tcW w:w="4641" w:type="pct"/>
            <w:shd w:val="clear" w:color="auto" w:fill="auto"/>
          </w:tcPr>
          <w:p w14:paraId="504B3165" w14:textId="195F1F62"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Usaglasiti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kriterijume ocjenjivanja na nivou Stručnog aktiva</w:t>
            </w:r>
            <w:r w:rsidR="00FC637B" w:rsidRPr="00C41865">
              <w:rPr>
                <w:rFonts w:asciiTheme="majorHAnsi" w:eastAsia="Calibri" w:hAnsiTheme="majorHAnsi" w:cstheme="majorHAnsi"/>
                <w:noProof/>
                <w:sz w:val="24"/>
                <w:szCs w:val="24"/>
                <w:lang w:val="hr-HR"/>
              </w:rPr>
              <w:t>.</w:t>
            </w:r>
          </w:p>
          <w:p w14:paraId="6FB2CC73" w14:textId="51A96738"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Definisati kriterijume ocjenjivanja i sa njima upoznati učenike</w:t>
            </w:r>
            <w:r w:rsidR="00FC637B" w:rsidRPr="00C41865">
              <w:rPr>
                <w:rFonts w:asciiTheme="majorHAnsi" w:eastAsia="Calibri" w:hAnsiTheme="majorHAnsi" w:cstheme="majorHAnsi"/>
                <w:noProof/>
                <w:sz w:val="24"/>
                <w:szCs w:val="24"/>
                <w:lang w:val="hr-HR"/>
              </w:rPr>
              <w:t>.</w:t>
            </w:r>
          </w:p>
          <w:p w14:paraId="395A5309" w14:textId="6AE9AA01"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Kontinuirano pratiti rad i napredovanje učenika</w:t>
            </w:r>
            <w:r w:rsidR="00FC637B" w:rsidRPr="00C41865">
              <w:rPr>
                <w:rFonts w:asciiTheme="majorHAnsi" w:eastAsia="Calibri" w:hAnsiTheme="majorHAnsi" w:cstheme="majorHAnsi"/>
                <w:noProof/>
                <w:sz w:val="24"/>
                <w:szCs w:val="24"/>
                <w:lang w:val="hr-HR"/>
              </w:rPr>
              <w:t>.</w:t>
            </w:r>
          </w:p>
          <w:p w14:paraId="59305277" w14:textId="212BE053"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različite načine ocjenjivanja, u skladu sa obrazovnim programom</w:t>
            </w:r>
            <w:r w:rsidR="00FC637B" w:rsidRPr="00C41865">
              <w:rPr>
                <w:rFonts w:asciiTheme="majorHAnsi" w:eastAsia="Calibri" w:hAnsiTheme="majorHAnsi" w:cstheme="majorHAnsi"/>
                <w:noProof/>
                <w:sz w:val="24"/>
                <w:szCs w:val="24"/>
                <w:lang w:val="hr-HR"/>
              </w:rPr>
              <w:t>.</w:t>
            </w:r>
          </w:p>
          <w:p w14:paraId="2DD88309" w14:textId="2B49A2A6"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Koristiti razne tehnike ocjenjivanja: testove, seminarske radove, domaće zadatke, projektne zadatke, prezentacije, aktivnost na času, rješavanje zadatog problema i druge vidove provjere znanja</w:t>
            </w:r>
            <w:r w:rsidR="00FC637B" w:rsidRPr="00C41865">
              <w:rPr>
                <w:rFonts w:asciiTheme="majorHAnsi" w:eastAsia="Calibri" w:hAnsiTheme="majorHAnsi" w:cstheme="majorHAnsi"/>
                <w:noProof/>
                <w:sz w:val="24"/>
                <w:szCs w:val="24"/>
                <w:lang w:val="hr-HR"/>
              </w:rPr>
              <w:t>.</w:t>
            </w:r>
          </w:p>
          <w:p w14:paraId="6627C802" w14:textId="42F1939F"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ocjenjivanje prema planu rada</w:t>
            </w:r>
            <w:r w:rsidR="00FC637B" w:rsidRPr="00C41865">
              <w:rPr>
                <w:rFonts w:asciiTheme="majorHAnsi" w:eastAsia="Calibri" w:hAnsiTheme="majorHAnsi" w:cstheme="majorHAnsi"/>
                <w:noProof/>
                <w:sz w:val="24"/>
                <w:szCs w:val="24"/>
                <w:lang w:val="hr-HR"/>
              </w:rPr>
              <w:t>.</w:t>
            </w:r>
          </w:p>
          <w:p w14:paraId="1F30E978" w14:textId="48B90205"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Ocjenjivanjem podsticati samopouzdanje i napredovanje učenika</w:t>
            </w:r>
            <w:r w:rsidR="00FC637B" w:rsidRPr="00C41865">
              <w:rPr>
                <w:rFonts w:asciiTheme="majorHAnsi" w:eastAsia="Calibri" w:hAnsiTheme="majorHAnsi" w:cstheme="majorHAnsi"/>
                <w:noProof/>
                <w:sz w:val="24"/>
                <w:szCs w:val="24"/>
                <w:lang w:val="hr-HR"/>
              </w:rPr>
              <w:t>.</w:t>
            </w:r>
          </w:p>
          <w:p w14:paraId="327953EC" w14:textId="7C8F49B0" w:rsidR="00E21AC1" w:rsidRPr="00C41865" w:rsidRDefault="00E21AC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Informisati učenike o načinu ocjenjivanja za predstojeći ishod</w:t>
            </w:r>
            <w:r w:rsidR="00FC637B" w:rsidRPr="00C41865">
              <w:rPr>
                <w:rFonts w:asciiTheme="majorHAnsi" w:eastAsia="Calibri" w:hAnsiTheme="majorHAnsi" w:cstheme="majorHAnsi"/>
                <w:noProof/>
                <w:sz w:val="24"/>
                <w:szCs w:val="24"/>
                <w:lang w:val="hr-HR"/>
              </w:rPr>
              <w:t>.</w:t>
            </w:r>
          </w:p>
          <w:p w14:paraId="73954877" w14:textId="200AD6E8" w:rsidR="00E21AC1" w:rsidRPr="00C41865" w:rsidRDefault="00E21AC1"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Voditi ličnu evidenciju o postignućima učenika</w:t>
            </w:r>
            <w:r w:rsidR="00FC637B" w:rsidRPr="00C41865">
              <w:rPr>
                <w:rFonts w:asciiTheme="majorHAnsi" w:eastAsia="Calibri" w:hAnsiTheme="majorHAnsi" w:cstheme="majorHAnsi"/>
                <w:noProof/>
                <w:sz w:val="24"/>
                <w:szCs w:val="24"/>
                <w:lang w:val="hr-HR"/>
              </w:rPr>
              <w:t>.</w:t>
            </w:r>
          </w:p>
        </w:tc>
      </w:tr>
    </w:tbl>
    <w:p w14:paraId="38774F9F" w14:textId="77777777" w:rsidR="00E21AC1" w:rsidRDefault="00E21AC1" w:rsidP="00E21AC1">
      <w:pPr>
        <w:spacing w:after="0"/>
        <w:rPr>
          <w:rFonts w:ascii="Arial" w:hAnsi="Arial" w:cs="Arial"/>
          <w:sz w:val="20"/>
          <w:szCs w:val="20"/>
        </w:rPr>
      </w:pPr>
    </w:p>
    <w:p w14:paraId="54366086" w14:textId="77777777" w:rsidR="00E21AC1" w:rsidRPr="008650ED" w:rsidRDefault="00E21AC1" w:rsidP="00E21AC1">
      <w:pPr>
        <w:rPr>
          <w:rFonts w:ascii="Arial" w:hAnsi="Arial" w:cs="Arial"/>
          <w:sz w:val="20"/>
          <w:szCs w:val="20"/>
        </w:rPr>
      </w:pPr>
    </w:p>
    <w:p w14:paraId="15CDBCBE" w14:textId="77777777" w:rsidR="000032D8" w:rsidRDefault="000032D8">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1AEF1803" w14:textId="11AF86A9" w:rsidR="00BD4446" w:rsidRDefault="008714A5" w:rsidP="008714A5">
      <w:pPr>
        <w:pStyle w:val="Heading1"/>
        <w:spacing w:before="0" w:after="240" w:line="240" w:lineRule="auto"/>
        <w:rPr>
          <w:rFonts w:cstheme="majorHAnsi"/>
          <w:b/>
          <w:color w:val="000000" w:themeColor="text1"/>
          <w:sz w:val="28"/>
          <w:szCs w:val="28"/>
          <w:lang w:val="sr-Latn-RS"/>
        </w:rPr>
      </w:pPr>
      <w:bookmarkStart w:id="17" w:name="_Toc210375798"/>
      <w:r>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8"/>
      <w:bookmarkEnd w:id="17"/>
    </w:p>
    <w:p w14:paraId="3E572F0D" w14:textId="7093F342" w:rsidR="007801B8" w:rsidRPr="00825015" w:rsidRDefault="007801B8" w:rsidP="00825015">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sidR="004B06D2">
        <w:rPr>
          <w:rFonts w:asciiTheme="majorHAnsi" w:hAnsiTheme="majorHAnsi" w:cstheme="majorHAnsi"/>
          <w:b/>
          <w:sz w:val="24"/>
          <w:szCs w:val="24"/>
        </w:rPr>
        <w:t xml:space="preserve">svjetni nadzornik: </w:t>
      </w:r>
      <w:r w:rsidR="00CD67E9">
        <w:rPr>
          <w:rFonts w:asciiTheme="majorHAnsi" w:hAnsiTheme="majorHAnsi" w:cstheme="majorHAnsi"/>
          <w:b/>
          <w:sz w:val="24"/>
          <w:szCs w:val="24"/>
        </w:rPr>
        <w:t>Miliana Dabović</w:t>
      </w:r>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18" w:name="_MON_1684160855"/>
    <w:bookmarkEnd w:id="18"/>
    <w:p w14:paraId="49876803" w14:textId="0F9E13DD" w:rsidR="001D6FB6" w:rsidRPr="009B438C" w:rsidRDefault="009A5BD9" w:rsidP="00840869">
      <w:pPr>
        <w:spacing w:after="0" w:line="276" w:lineRule="auto"/>
        <w:rPr>
          <w:rFonts w:ascii="Bookman Old Style" w:hAnsi="Bookman Old Style" w:cs="Arial"/>
        </w:rPr>
      </w:pPr>
      <w:r w:rsidRPr="009B438C">
        <w:rPr>
          <w:rFonts w:ascii="Bookman Old Style" w:hAnsi="Bookman Old Style" w:cs="Arial"/>
        </w:rPr>
        <w:object w:dxaOrig="14700" w:dyaOrig="4775" w14:anchorId="1C0FBE88">
          <v:shape id="_x0000_i1036" type="#_x0000_t75" style="width:462.75pt;height:154.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6" DrawAspect="Content" ObjectID="_1820988689" r:id="rId34"/>
        </w:object>
      </w:r>
    </w:p>
    <w:tbl>
      <w:tblPr>
        <w:tblStyle w:val="TableGrid"/>
        <w:tblW w:w="12090" w:type="dxa"/>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8263"/>
        <w:gridCol w:w="288"/>
      </w:tblGrid>
      <w:tr w:rsidR="001D6FB6" w:rsidRPr="00C41865" w14:paraId="6EF80B4B" w14:textId="77777777" w:rsidTr="005C66D6">
        <w:trPr>
          <w:gridAfter w:val="1"/>
          <w:wAfter w:w="288" w:type="dxa"/>
          <w:cantSplit/>
          <w:trHeight w:val="20"/>
        </w:trPr>
        <w:tc>
          <w:tcPr>
            <w:tcW w:w="3539" w:type="dxa"/>
            <w:shd w:val="clear" w:color="auto" w:fill="auto"/>
          </w:tcPr>
          <w:p w14:paraId="6AAE22F0" w14:textId="77777777" w:rsidR="001D6FB6" w:rsidRPr="00C41865" w:rsidRDefault="001D6FB6" w:rsidP="00F449AE">
            <w:pPr>
              <w:spacing w:before="120"/>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8263" w:type="dxa"/>
            <w:shd w:val="clear" w:color="auto" w:fill="auto"/>
          </w:tcPr>
          <w:p w14:paraId="357F47F3" w14:textId="77777777" w:rsidR="001D6FB6" w:rsidRPr="00C41865" w:rsidRDefault="001D6FB6" w:rsidP="007B52D4">
            <w:pPr>
              <w:jc w:val="both"/>
              <w:rPr>
                <w:rFonts w:asciiTheme="majorHAnsi" w:hAnsiTheme="majorHAnsi" w:cstheme="majorHAnsi"/>
                <w:bCs/>
                <w:sz w:val="24"/>
                <w:szCs w:val="24"/>
              </w:rPr>
            </w:pPr>
            <w:r w:rsidRPr="00C41865">
              <w:rPr>
                <w:rFonts w:asciiTheme="majorHAnsi" w:hAnsiTheme="majorHAnsi" w:cstheme="majorHAnsi"/>
                <w:sz w:val="24"/>
                <w:szCs w:val="24"/>
                <w:lang w:val="sr-Latn-ME"/>
              </w:rPr>
              <w:t>Obrazloženje</w:t>
            </w:r>
          </w:p>
        </w:tc>
      </w:tr>
      <w:tr w:rsidR="00E77FF4" w:rsidRPr="00C41865" w14:paraId="65E93A69" w14:textId="77777777" w:rsidTr="005C66D6">
        <w:trPr>
          <w:cantSplit/>
          <w:trHeight w:val="20"/>
        </w:trPr>
        <w:tc>
          <w:tcPr>
            <w:tcW w:w="3539" w:type="dxa"/>
            <w:shd w:val="clear" w:color="auto" w:fill="auto"/>
          </w:tcPr>
          <w:p w14:paraId="3CD62A2B" w14:textId="0E550903" w:rsidR="001D6FB6" w:rsidRPr="00C41865" w:rsidRDefault="001D6FB6" w:rsidP="00F549C7">
            <w:pPr>
              <w:tabs>
                <w:tab w:val="right" w:pos="3203"/>
              </w:tabs>
              <w:spacing w:before="120"/>
              <w:jc w:val="both"/>
              <w:rPr>
                <w:rFonts w:asciiTheme="majorHAnsi" w:hAnsiTheme="majorHAnsi" w:cstheme="majorHAnsi"/>
                <w:bCs/>
                <w:sz w:val="24"/>
                <w:szCs w:val="24"/>
              </w:rPr>
            </w:pPr>
            <w:r w:rsidRPr="00C41865">
              <w:rPr>
                <w:rFonts w:asciiTheme="majorHAnsi" w:hAnsiTheme="majorHAnsi" w:cstheme="majorHAnsi"/>
                <w:bCs/>
                <w:sz w:val="24"/>
                <w:szCs w:val="24"/>
              </w:rPr>
              <w:t>stand.</w:t>
            </w:r>
            <w:r w:rsidR="00F549C7" w:rsidRPr="00C41865">
              <w:rPr>
                <w:rFonts w:asciiTheme="majorHAnsi" w:hAnsiTheme="majorHAnsi" w:cstheme="majorHAnsi"/>
                <w:bCs/>
                <w:sz w:val="24"/>
                <w:szCs w:val="24"/>
              </w:rPr>
              <w:tab/>
              <w:t>2.1.</w:t>
            </w:r>
          </w:p>
        </w:tc>
        <w:tc>
          <w:tcPr>
            <w:tcW w:w="8551" w:type="dxa"/>
            <w:gridSpan w:val="2"/>
            <w:vMerge w:val="restart"/>
            <w:shd w:val="clear" w:color="auto" w:fill="auto"/>
          </w:tcPr>
          <w:p w14:paraId="2891504E" w14:textId="49D94B1F" w:rsidR="00F735C4" w:rsidRPr="00C41865" w:rsidRDefault="00E77FF4"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Dostavljeni</w:t>
            </w:r>
            <w:r w:rsidR="001D6FB6" w:rsidRPr="00C41865">
              <w:rPr>
                <w:rFonts w:asciiTheme="majorHAnsi" w:hAnsiTheme="majorHAnsi" w:cstheme="majorHAnsi"/>
                <w:sz w:val="24"/>
                <w:szCs w:val="24"/>
                <w:lang w:val="sr-Latn-ME"/>
              </w:rPr>
              <w:t xml:space="preserve"> </w:t>
            </w:r>
            <w:r w:rsidR="003D27BD" w:rsidRPr="00C41865">
              <w:rPr>
                <w:rFonts w:asciiTheme="majorHAnsi" w:hAnsiTheme="majorHAnsi" w:cstheme="majorHAnsi"/>
                <w:sz w:val="24"/>
                <w:szCs w:val="24"/>
                <w:lang w:val="sr-Latn-ME"/>
              </w:rPr>
              <w:t xml:space="preserve">dokument </w:t>
            </w:r>
            <w:r w:rsidR="001D6FB6" w:rsidRPr="00C41865">
              <w:rPr>
                <w:rFonts w:asciiTheme="majorHAnsi" w:hAnsiTheme="majorHAnsi" w:cstheme="majorHAnsi"/>
                <w:sz w:val="24"/>
                <w:szCs w:val="24"/>
                <w:lang w:val="sr-Latn-ME"/>
              </w:rPr>
              <w:t xml:space="preserve">Program razvoja </w:t>
            </w:r>
            <w:r w:rsidR="00E85BB9" w:rsidRPr="00C41865">
              <w:rPr>
                <w:rFonts w:asciiTheme="majorHAnsi" w:hAnsiTheme="majorHAnsi" w:cstheme="majorHAnsi"/>
                <w:sz w:val="24"/>
                <w:szCs w:val="24"/>
                <w:lang w:val="sr-Latn-ME"/>
              </w:rPr>
              <w:t xml:space="preserve">ustanove </w:t>
            </w:r>
            <w:r w:rsidRPr="00C41865">
              <w:rPr>
                <w:rFonts w:asciiTheme="majorHAnsi" w:hAnsiTheme="majorHAnsi" w:cstheme="majorHAnsi"/>
                <w:sz w:val="24"/>
                <w:szCs w:val="24"/>
                <w:lang w:val="sr-Latn-ME"/>
              </w:rPr>
              <w:t xml:space="preserve">sačinjen je </w:t>
            </w:r>
            <w:r w:rsidR="00E85BB9" w:rsidRPr="00C41865">
              <w:rPr>
                <w:rFonts w:asciiTheme="majorHAnsi" w:hAnsiTheme="majorHAnsi" w:cstheme="majorHAnsi"/>
                <w:sz w:val="24"/>
                <w:szCs w:val="24"/>
                <w:lang w:val="sr-Latn-ME"/>
              </w:rPr>
              <w:t>bez definisanog vremenskog perioda</w:t>
            </w:r>
            <w:r w:rsidR="00741EE3" w:rsidRPr="00C41865">
              <w:rPr>
                <w:rFonts w:asciiTheme="majorHAnsi" w:hAnsiTheme="majorHAnsi" w:cstheme="majorHAnsi"/>
                <w:sz w:val="24"/>
                <w:szCs w:val="24"/>
                <w:lang w:val="sr-Latn-ME"/>
              </w:rPr>
              <w:t xml:space="preserve"> na koji se Program odnosi</w:t>
            </w:r>
            <w:r w:rsidR="00B42336" w:rsidRPr="00C41865">
              <w:rPr>
                <w:rFonts w:asciiTheme="majorHAnsi" w:hAnsiTheme="majorHAnsi" w:cstheme="majorHAnsi"/>
                <w:sz w:val="24"/>
                <w:szCs w:val="24"/>
                <w:lang w:val="sr-Latn-ME"/>
              </w:rPr>
              <w:t>.</w:t>
            </w:r>
            <w:r w:rsidR="00B52377" w:rsidRPr="00C41865">
              <w:rPr>
                <w:rFonts w:asciiTheme="majorHAnsi" w:hAnsiTheme="majorHAnsi" w:cstheme="majorHAnsi"/>
                <w:sz w:val="24"/>
                <w:szCs w:val="24"/>
                <w:lang w:val="sr-Latn-ME"/>
              </w:rPr>
              <w:t xml:space="preserve"> </w:t>
            </w:r>
            <w:r w:rsidR="005B1E1E" w:rsidRPr="00C41865">
              <w:rPr>
                <w:rFonts w:asciiTheme="majorHAnsi" w:hAnsiTheme="majorHAnsi" w:cstheme="majorHAnsi"/>
                <w:sz w:val="24"/>
                <w:szCs w:val="24"/>
                <w:lang w:val="sr-Latn-ME"/>
              </w:rPr>
              <w:t>Program razvoja sadrži kratak p</w:t>
            </w:r>
            <w:r w:rsidR="00741EE3" w:rsidRPr="00C41865">
              <w:rPr>
                <w:rFonts w:asciiTheme="majorHAnsi" w:hAnsiTheme="majorHAnsi" w:cstheme="majorHAnsi"/>
                <w:sz w:val="24"/>
                <w:szCs w:val="24"/>
                <w:lang w:val="sr-Latn-ME"/>
              </w:rPr>
              <w:t>rikaz rada</w:t>
            </w:r>
            <w:r w:rsidR="005B1E1E" w:rsidRPr="00C41865">
              <w:rPr>
                <w:rFonts w:asciiTheme="majorHAnsi" w:hAnsiTheme="majorHAnsi" w:cstheme="majorHAnsi"/>
                <w:sz w:val="24"/>
                <w:szCs w:val="24"/>
                <w:lang w:val="sr-Latn-ME"/>
              </w:rPr>
              <w:t xml:space="preserve"> </w:t>
            </w:r>
            <w:r w:rsidR="00741EE3" w:rsidRPr="00C41865">
              <w:rPr>
                <w:rFonts w:asciiTheme="majorHAnsi" w:hAnsiTheme="majorHAnsi" w:cstheme="majorHAnsi"/>
                <w:sz w:val="24"/>
                <w:szCs w:val="24"/>
                <w:lang w:val="sr-Latn-ME"/>
              </w:rPr>
              <w:t>U</w:t>
            </w:r>
            <w:r w:rsidR="005B1E1E" w:rsidRPr="00C41865">
              <w:rPr>
                <w:rFonts w:asciiTheme="majorHAnsi" w:hAnsiTheme="majorHAnsi" w:cstheme="majorHAnsi"/>
                <w:sz w:val="24"/>
                <w:szCs w:val="24"/>
                <w:lang w:val="sr-Latn-ME"/>
              </w:rPr>
              <w:t>stanove koji obuhv</w:t>
            </w:r>
            <w:r w:rsidR="00E85BB9" w:rsidRPr="00C41865">
              <w:rPr>
                <w:rFonts w:asciiTheme="majorHAnsi" w:hAnsiTheme="majorHAnsi" w:cstheme="majorHAnsi"/>
                <w:sz w:val="24"/>
                <w:szCs w:val="24"/>
                <w:lang w:val="sr-Latn-ME"/>
              </w:rPr>
              <w:t xml:space="preserve">ata osnovne podatke, </w:t>
            </w:r>
            <w:r w:rsidR="005B1E1E" w:rsidRPr="00C41865">
              <w:rPr>
                <w:rFonts w:asciiTheme="majorHAnsi" w:hAnsiTheme="majorHAnsi" w:cstheme="majorHAnsi"/>
                <w:sz w:val="24"/>
                <w:szCs w:val="24"/>
                <w:lang w:val="sr-Latn-ME"/>
              </w:rPr>
              <w:t xml:space="preserve">pregled resursa, podatke o </w:t>
            </w:r>
            <w:r w:rsidR="00741EE3" w:rsidRPr="00C41865">
              <w:rPr>
                <w:rFonts w:asciiTheme="majorHAnsi" w:hAnsiTheme="majorHAnsi" w:cstheme="majorHAnsi"/>
                <w:sz w:val="24"/>
                <w:szCs w:val="24"/>
                <w:lang w:val="sr-Latn-ME"/>
              </w:rPr>
              <w:t xml:space="preserve">realizaciji </w:t>
            </w:r>
            <w:r w:rsidR="005B1E1E" w:rsidRPr="00C41865">
              <w:rPr>
                <w:rFonts w:asciiTheme="majorHAnsi" w:hAnsiTheme="majorHAnsi" w:cstheme="majorHAnsi"/>
                <w:sz w:val="24"/>
                <w:szCs w:val="24"/>
                <w:lang w:val="sr-Latn-ME"/>
              </w:rPr>
              <w:t>obraz</w:t>
            </w:r>
            <w:r w:rsidR="003D27BD" w:rsidRPr="00C41865">
              <w:rPr>
                <w:rFonts w:asciiTheme="majorHAnsi" w:hAnsiTheme="majorHAnsi" w:cstheme="majorHAnsi"/>
                <w:sz w:val="24"/>
                <w:szCs w:val="24"/>
                <w:lang w:val="sr-Latn-ME"/>
              </w:rPr>
              <w:t xml:space="preserve">ovno – </w:t>
            </w:r>
            <w:r w:rsidR="00741EE3" w:rsidRPr="00C41865">
              <w:rPr>
                <w:rFonts w:asciiTheme="majorHAnsi" w:hAnsiTheme="majorHAnsi" w:cstheme="majorHAnsi"/>
                <w:sz w:val="24"/>
                <w:szCs w:val="24"/>
                <w:lang w:val="sr-Latn-ME"/>
              </w:rPr>
              <w:t>vaspitnog</w:t>
            </w:r>
            <w:r w:rsidR="003D27BD" w:rsidRPr="00C41865">
              <w:rPr>
                <w:rFonts w:asciiTheme="majorHAnsi" w:hAnsiTheme="majorHAnsi" w:cstheme="majorHAnsi"/>
                <w:sz w:val="24"/>
                <w:szCs w:val="24"/>
                <w:lang w:val="sr-Latn-ME"/>
              </w:rPr>
              <w:t xml:space="preserve"> proces</w:t>
            </w:r>
            <w:r w:rsidR="00741EE3" w:rsidRPr="00C41865">
              <w:rPr>
                <w:rFonts w:asciiTheme="majorHAnsi" w:hAnsiTheme="majorHAnsi" w:cstheme="majorHAnsi"/>
                <w:sz w:val="24"/>
                <w:szCs w:val="24"/>
                <w:lang w:val="sr-Latn-ME"/>
              </w:rPr>
              <w:t>a</w:t>
            </w:r>
            <w:r w:rsidR="003D27BD" w:rsidRPr="00C41865">
              <w:rPr>
                <w:rFonts w:asciiTheme="majorHAnsi" w:hAnsiTheme="majorHAnsi" w:cstheme="majorHAnsi"/>
                <w:sz w:val="24"/>
                <w:szCs w:val="24"/>
                <w:lang w:val="sr-Latn-ME"/>
              </w:rPr>
              <w:t>, SWOT analizu, misiju i</w:t>
            </w:r>
            <w:r w:rsidR="005B1E1E" w:rsidRPr="00C41865">
              <w:rPr>
                <w:rFonts w:asciiTheme="majorHAnsi" w:hAnsiTheme="majorHAnsi" w:cstheme="majorHAnsi"/>
                <w:sz w:val="24"/>
                <w:szCs w:val="24"/>
                <w:lang w:val="sr-Latn-ME"/>
              </w:rPr>
              <w:t xml:space="preserve"> vizi</w:t>
            </w:r>
            <w:r w:rsidR="003D27BD" w:rsidRPr="00C41865">
              <w:rPr>
                <w:rFonts w:asciiTheme="majorHAnsi" w:hAnsiTheme="majorHAnsi" w:cstheme="majorHAnsi"/>
                <w:sz w:val="24"/>
                <w:szCs w:val="24"/>
                <w:lang w:val="sr-Latn-ME"/>
              </w:rPr>
              <w:t>ju</w:t>
            </w:r>
            <w:r w:rsidRPr="00C41865">
              <w:rPr>
                <w:rFonts w:asciiTheme="majorHAnsi" w:hAnsiTheme="majorHAnsi" w:cstheme="majorHAnsi"/>
                <w:sz w:val="24"/>
                <w:szCs w:val="24"/>
                <w:lang w:val="sr-Latn-ME"/>
              </w:rPr>
              <w:t xml:space="preserve"> Škole</w:t>
            </w:r>
            <w:r w:rsidR="005B1E1E" w:rsidRPr="00C41865">
              <w:rPr>
                <w:rFonts w:asciiTheme="majorHAnsi" w:hAnsiTheme="majorHAnsi" w:cstheme="majorHAnsi"/>
                <w:sz w:val="24"/>
                <w:szCs w:val="24"/>
                <w:lang w:val="sr-Latn-ME"/>
              </w:rPr>
              <w:t>.</w:t>
            </w:r>
            <w:r w:rsidR="003D27BD" w:rsidRPr="00C41865">
              <w:rPr>
                <w:rFonts w:asciiTheme="majorHAnsi" w:hAnsiTheme="majorHAnsi" w:cstheme="majorHAnsi"/>
                <w:sz w:val="24"/>
                <w:szCs w:val="24"/>
                <w:lang w:val="sr-Latn-ME"/>
              </w:rPr>
              <w:t xml:space="preserve"> U </w:t>
            </w:r>
            <w:r w:rsidR="00741EE3" w:rsidRPr="00C41865">
              <w:rPr>
                <w:rFonts w:asciiTheme="majorHAnsi" w:hAnsiTheme="majorHAnsi" w:cstheme="majorHAnsi"/>
                <w:sz w:val="24"/>
                <w:szCs w:val="24"/>
                <w:lang w:val="sr-Latn-ME"/>
              </w:rPr>
              <w:t>P</w:t>
            </w:r>
            <w:r w:rsidR="003D27BD" w:rsidRPr="00C41865">
              <w:rPr>
                <w:rFonts w:asciiTheme="majorHAnsi" w:hAnsiTheme="majorHAnsi" w:cstheme="majorHAnsi"/>
                <w:sz w:val="24"/>
                <w:szCs w:val="24"/>
                <w:lang w:val="sr-Latn-ME"/>
              </w:rPr>
              <w:t>rogram</w:t>
            </w:r>
            <w:r w:rsidRPr="00C41865">
              <w:rPr>
                <w:rFonts w:asciiTheme="majorHAnsi" w:hAnsiTheme="majorHAnsi" w:cstheme="majorHAnsi"/>
                <w:sz w:val="24"/>
                <w:szCs w:val="24"/>
                <w:lang w:val="sr-Latn-ME"/>
              </w:rPr>
              <w:t>u</w:t>
            </w:r>
            <w:r w:rsidR="007461BB" w:rsidRPr="00C41865">
              <w:rPr>
                <w:rFonts w:asciiTheme="majorHAnsi" w:hAnsiTheme="majorHAnsi" w:cstheme="majorHAnsi"/>
                <w:sz w:val="24"/>
                <w:szCs w:val="24"/>
                <w:lang w:val="sr-Latn-ME"/>
              </w:rPr>
              <w:t xml:space="preserve"> </w:t>
            </w:r>
            <w:r w:rsidR="003D27BD" w:rsidRPr="00C41865">
              <w:rPr>
                <w:rFonts w:asciiTheme="majorHAnsi" w:hAnsiTheme="majorHAnsi" w:cstheme="majorHAnsi"/>
                <w:sz w:val="24"/>
                <w:szCs w:val="24"/>
                <w:lang w:val="sr-Latn-ME"/>
              </w:rPr>
              <w:t>nije</w:t>
            </w:r>
            <w:r w:rsidR="00393634" w:rsidRPr="00C41865">
              <w:rPr>
                <w:rFonts w:asciiTheme="majorHAnsi" w:hAnsiTheme="majorHAnsi" w:cstheme="majorHAnsi"/>
                <w:sz w:val="24"/>
                <w:szCs w:val="24"/>
                <w:lang w:val="sr-Latn-ME"/>
              </w:rPr>
              <w:t xml:space="preserve">su definisane </w:t>
            </w:r>
            <w:r w:rsidR="007461BB" w:rsidRPr="00C41865">
              <w:rPr>
                <w:rFonts w:asciiTheme="majorHAnsi" w:hAnsiTheme="majorHAnsi" w:cstheme="majorHAnsi"/>
                <w:sz w:val="24"/>
                <w:szCs w:val="24"/>
                <w:lang w:val="sr-Latn-ME"/>
              </w:rPr>
              <w:t>faze razvojnog planiranja</w:t>
            </w:r>
            <w:r w:rsidR="00E903A5" w:rsidRPr="00C41865">
              <w:rPr>
                <w:rFonts w:asciiTheme="majorHAnsi" w:hAnsiTheme="majorHAnsi" w:cstheme="majorHAnsi"/>
                <w:sz w:val="24"/>
                <w:szCs w:val="24"/>
                <w:lang w:val="sr-Latn-ME"/>
              </w:rPr>
              <w:t>,</w:t>
            </w:r>
            <w:r w:rsidR="007461BB" w:rsidRPr="00C41865">
              <w:rPr>
                <w:rFonts w:asciiTheme="majorHAnsi" w:hAnsiTheme="majorHAnsi" w:cstheme="majorHAnsi"/>
                <w:sz w:val="24"/>
                <w:szCs w:val="24"/>
                <w:lang w:val="sr-Latn-ME"/>
              </w:rPr>
              <w:t xml:space="preserve"> kao </w:t>
            </w:r>
            <w:r w:rsidR="00393634" w:rsidRPr="00C41865">
              <w:rPr>
                <w:rFonts w:asciiTheme="majorHAnsi" w:hAnsiTheme="majorHAnsi" w:cstheme="majorHAnsi"/>
                <w:sz w:val="24"/>
                <w:szCs w:val="24"/>
                <w:lang w:val="sr-Latn-ME"/>
              </w:rPr>
              <w:t>i</w:t>
            </w:r>
            <w:r w:rsidR="007461BB" w:rsidRPr="00C41865">
              <w:rPr>
                <w:rFonts w:asciiTheme="majorHAnsi" w:hAnsiTheme="majorHAnsi" w:cstheme="majorHAnsi"/>
                <w:sz w:val="24"/>
                <w:szCs w:val="24"/>
                <w:lang w:val="sr-Latn-ME"/>
              </w:rPr>
              <w:t xml:space="preserve"> koraci u razvojnom planiranju. </w:t>
            </w:r>
          </w:p>
          <w:p w14:paraId="7EAB7A7A" w14:textId="0290A1C9" w:rsidR="0098597E" w:rsidRPr="00C41865" w:rsidRDefault="004A53C4"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U Godišnjem planu i </w:t>
            </w:r>
            <w:r w:rsidR="00741EE3" w:rsidRPr="00C41865">
              <w:rPr>
                <w:rFonts w:asciiTheme="majorHAnsi" w:hAnsiTheme="majorHAnsi" w:cstheme="majorHAnsi"/>
                <w:sz w:val="24"/>
                <w:szCs w:val="24"/>
                <w:lang w:val="sr-Latn-ME"/>
              </w:rPr>
              <w:t>P</w:t>
            </w:r>
            <w:r w:rsidRPr="00C41865">
              <w:rPr>
                <w:rFonts w:asciiTheme="majorHAnsi" w:hAnsiTheme="majorHAnsi" w:cstheme="majorHAnsi"/>
                <w:sz w:val="24"/>
                <w:szCs w:val="24"/>
                <w:lang w:val="sr-Latn-ME"/>
              </w:rPr>
              <w:t xml:space="preserve">rogramu rada kroz potrebe </w:t>
            </w:r>
            <w:r w:rsidR="00F4721A"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 xml:space="preserve"> prioritete </w:t>
            </w:r>
            <w:r w:rsidR="00741EE3" w:rsidRPr="00C41865">
              <w:rPr>
                <w:rFonts w:asciiTheme="majorHAnsi" w:hAnsiTheme="majorHAnsi" w:cstheme="majorHAnsi"/>
                <w:sz w:val="24"/>
                <w:szCs w:val="24"/>
                <w:lang w:val="sr-Latn-ME"/>
              </w:rPr>
              <w:t>Š</w:t>
            </w:r>
            <w:r w:rsidRPr="00C41865">
              <w:rPr>
                <w:rFonts w:asciiTheme="majorHAnsi" w:hAnsiTheme="majorHAnsi" w:cstheme="majorHAnsi"/>
                <w:sz w:val="24"/>
                <w:szCs w:val="24"/>
                <w:lang w:val="sr-Latn-ME"/>
              </w:rPr>
              <w:t>kole definisani su</w:t>
            </w:r>
            <w:r w:rsidR="006075C7" w:rsidRPr="00C41865">
              <w:rPr>
                <w:rFonts w:asciiTheme="majorHAnsi" w:hAnsiTheme="majorHAnsi" w:cstheme="majorHAnsi"/>
                <w:sz w:val="24"/>
                <w:szCs w:val="24"/>
                <w:lang w:val="sr-Latn-ME"/>
              </w:rPr>
              <w:t xml:space="preserve"> prioritetni ciljevi za te</w:t>
            </w:r>
            <w:r w:rsidR="00CF2B3C" w:rsidRPr="00C41865">
              <w:rPr>
                <w:rFonts w:asciiTheme="majorHAnsi" w:hAnsiTheme="majorHAnsi" w:cstheme="majorHAnsi"/>
                <w:sz w:val="24"/>
                <w:szCs w:val="24"/>
                <w:lang w:val="sr-Latn-ME"/>
              </w:rPr>
              <w:t>kuću školsku godinu. Ciljevi su</w:t>
            </w:r>
            <w:r w:rsidR="00B91FAD" w:rsidRPr="00C41865">
              <w:rPr>
                <w:rFonts w:asciiTheme="majorHAnsi" w:hAnsiTheme="majorHAnsi" w:cstheme="majorHAnsi"/>
                <w:sz w:val="24"/>
                <w:szCs w:val="24"/>
                <w:lang w:val="sr-Latn-ME"/>
              </w:rPr>
              <w:t xml:space="preserve"> </w:t>
            </w:r>
            <w:r w:rsidR="006075C7" w:rsidRPr="00C41865">
              <w:rPr>
                <w:rFonts w:asciiTheme="majorHAnsi" w:hAnsiTheme="majorHAnsi" w:cstheme="majorHAnsi"/>
                <w:sz w:val="24"/>
                <w:szCs w:val="24"/>
                <w:lang w:val="sr-Latn-ME"/>
              </w:rPr>
              <w:t>razrađeni kroz organiz</w:t>
            </w:r>
            <w:r w:rsidR="004103F5" w:rsidRPr="00C41865">
              <w:rPr>
                <w:rFonts w:asciiTheme="majorHAnsi" w:hAnsiTheme="majorHAnsi" w:cstheme="majorHAnsi"/>
                <w:sz w:val="24"/>
                <w:szCs w:val="24"/>
                <w:lang w:val="sr-Latn-ME"/>
              </w:rPr>
              <w:t xml:space="preserve">aciju vaspitno-obrazovnog rada, </w:t>
            </w:r>
            <w:r w:rsidR="006075C7" w:rsidRPr="00C41865">
              <w:rPr>
                <w:rFonts w:asciiTheme="majorHAnsi" w:hAnsiTheme="majorHAnsi" w:cstheme="majorHAnsi"/>
                <w:sz w:val="24"/>
                <w:szCs w:val="24"/>
                <w:lang w:val="sr-Latn-ME"/>
              </w:rPr>
              <w:t>saradnje škole sa lokalnom zajednicom i socijalnim partnerima</w:t>
            </w:r>
            <w:r w:rsidR="00741EE3" w:rsidRPr="00C41865">
              <w:rPr>
                <w:rFonts w:asciiTheme="majorHAnsi" w:hAnsiTheme="majorHAnsi" w:cstheme="majorHAnsi"/>
                <w:sz w:val="24"/>
                <w:szCs w:val="24"/>
                <w:lang w:val="sr-Latn-ME"/>
              </w:rPr>
              <w:t>, ali ciljevi nijesu valjano razrađeni.</w:t>
            </w:r>
            <w:r w:rsidR="00E77FF4" w:rsidRPr="00C41865">
              <w:rPr>
                <w:rFonts w:asciiTheme="majorHAnsi" w:hAnsiTheme="majorHAnsi" w:cstheme="majorHAnsi"/>
                <w:sz w:val="24"/>
                <w:szCs w:val="24"/>
                <w:lang w:val="sr-Latn-ME"/>
              </w:rPr>
              <w:t xml:space="preserve"> Kroz proces sačinjavanja ukupne pedagoške </w:t>
            </w:r>
            <w:r w:rsidR="00DA3813" w:rsidRPr="00C41865">
              <w:rPr>
                <w:rFonts w:asciiTheme="majorHAnsi" w:hAnsiTheme="majorHAnsi" w:cstheme="majorHAnsi"/>
                <w:sz w:val="24"/>
                <w:szCs w:val="24"/>
                <w:lang w:val="sr-Latn-ME"/>
              </w:rPr>
              <w:t xml:space="preserve">dokumentacije najveći doprinos </w:t>
            </w:r>
            <w:r w:rsidR="00E77FF4" w:rsidRPr="00C41865">
              <w:rPr>
                <w:rFonts w:asciiTheme="majorHAnsi" w:hAnsiTheme="majorHAnsi" w:cstheme="majorHAnsi"/>
                <w:sz w:val="24"/>
                <w:szCs w:val="24"/>
                <w:lang w:val="sr-Latn-ME"/>
              </w:rPr>
              <w:t>se ogleda u r</w:t>
            </w:r>
            <w:r w:rsidR="00EC6278" w:rsidRPr="00C41865">
              <w:rPr>
                <w:rFonts w:asciiTheme="majorHAnsi" w:hAnsiTheme="majorHAnsi" w:cstheme="majorHAnsi"/>
                <w:sz w:val="24"/>
                <w:szCs w:val="24"/>
                <w:lang w:val="sr-Latn-ME"/>
              </w:rPr>
              <w:t xml:space="preserve">adu </w:t>
            </w:r>
            <w:r w:rsidR="00E77FF4" w:rsidRPr="00C41865">
              <w:rPr>
                <w:rFonts w:asciiTheme="majorHAnsi" w:hAnsiTheme="majorHAnsi" w:cstheme="majorHAnsi"/>
                <w:sz w:val="24"/>
                <w:szCs w:val="24"/>
                <w:lang w:val="sr-Latn-ME"/>
              </w:rPr>
              <w:t>pedagoškinje Škole.</w:t>
            </w:r>
          </w:p>
          <w:p w14:paraId="3C0E6196" w14:textId="5C5B55F5" w:rsidR="00DB0887" w:rsidRPr="00C41865" w:rsidRDefault="0098597E" w:rsidP="005C66D6">
            <w:pPr>
              <w:spacing w:after="160" w:line="259" w:lineRule="auto"/>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Godišnji plan i program rada pored elemenata propisanih zakonom sadrži planove rada </w:t>
            </w:r>
            <w:r w:rsidR="00915EC3" w:rsidRPr="00C41865">
              <w:rPr>
                <w:rFonts w:asciiTheme="majorHAnsi" w:hAnsiTheme="majorHAnsi" w:cstheme="majorHAnsi"/>
                <w:sz w:val="24"/>
                <w:szCs w:val="24"/>
                <w:lang w:val="sr-Latn-ME"/>
              </w:rPr>
              <w:t>st</w:t>
            </w:r>
            <w:r w:rsidR="000455FE" w:rsidRPr="00C41865">
              <w:rPr>
                <w:rFonts w:asciiTheme="majorHAnsi" w:hAnsiTheme="majorHAnsi" w:cstheme="majorHAnsi"/>
                <w:sz w:val="24"/>
                <w:szCs w:val="24"/>
                <w:lang w:val="sr-Latn-ME"/>
              </w:rPr>
              <w:t>ručnih organa Škole, direktora</w:t>
            </w:r>
            <w:r w:rsidR="00915EC3" w:rsidRPr="00C41865">
              <w:rPr>
                <w:rFonts w:asciiTheme="majorHAnsi" w:hAnsiTheme="majorHAnsi" w:cstheme="majorHAnsi"/>
                <w:sz w:val="24"/>
                <w:szCs w:val="24"/>
                <w:lang w:val="sr-Latn-ME"/>
              </w:rPr>
              <w:t>,</w:t>
            </w:r>
            <w:r w:rsidRPr="00C41865">
              <w:rPr>
                <w:rFonts w:asciiTheme="majorHAnsi" w:hAnsiTheme="majorHAnsi" w:cstheme="majorHAnsi"/>
                <w:sz w:val="24"/>
                <w:szCs w:val="24"/>
                <w:lang w:val="sr-Latn-ME"/>
              </w:rPr>
              <w:t xml:space="preserve"> </w:t>
            </w:r>
            <w:r w:rsidR="000455FE" w:rsidRPr="00C41865">
              <w:rPr>
                <w:rFonts w:asciiTheme="majorHAnsi" w:hAnsiTheme="majorHAnsi" w:cstheme="majorHAnsi"/>
                <w:sz w:val="24"/>
                <w:szCs w:val="24"/>
                <w:lang w:val="sr-Latn-ME"/>
              </w:rPr>
              <w:t>pomo</w:t>
            </w:r>
            <w:r w:rsidR="00741EE3" w:rsidRPr="00C41865">
              <w:rPr>
                <w:rFonts w:asciiTheme="majorHAnsi" w:hAnsiTheme="majorHAnsi" w:cstheme="majorHAnsi"/>
                <w:sz w:val="24"/>
                <w:szCs w:val="24"/>
                <w:lang w:val="sr-Latn-ME"/>
              </w:rPr>
              <w:t>ć</w:t>
            </w:r>
            <w:r w:rsidR="00CC5B26" w:rsidRPr="00C41865">
              <w:rPr>
                <w:rFonts w:asciiTheme="majorHAnsi" w:hAnsiTheme="majorHAnsi" w:cstheme="majorHAnsi"/>
                <w:sz w:val="24"/>
                <w:szCs w:val="24"/>
                <w:lang w:val="sr-Latn-ME"/>
              </w:rPr>
              <w:t xml:space="preserve">nika, </w:t>
            </w:r>
            <w:r w:rsidRPr="00C41865">
              <w:rPr>
                <w:rFonts w:asciiTheme="majorHAnsi" w:hAnsiTheme="majorHAnsi" w:cstheme="majorHAnsi"/>
                <w:sz w:val="24"/>
                <w:szCs w:val="24"/>
                <w:lang w:val="sr-Latn-ME"/>
              </w:rPr>
              <w:t>stručnih saradni</w:t>
            </w:r>
            <w:r w:rsidR="00741EE3" w:rsidRPr="00C41865">
              <w:rPr>
                <w:rFonts w:asciiTheme="majorHAnsi" w:hAnsiTheme="majorHAnsi" w:cstheme="majorHAnsi"/>
                <w:sz w:val="24"/>
                <w:szCs w:val="24"/>
                <w:lang w:val="sr-Latn-ME"/>
              </w:rPr>
              <w:t>ca</w:t>
            </w:r>
            <w:r w:rsidR="00AD415D" w:rsidRPr="00C41865">
              <w:rPr>
                <w:rFonts w:asciiTheme="majorHAnsi" w:hAnsiTheme="majorHAnsi" w:cstheme="majorHAnsi"/>
                <w:sz w:val="24"/>
                <w:szCs w:val="24"/>
                <w:lang w:val="sr-Latn-ME"/>
              </w:rPr>
              <w:t xml:space="preserve"> i </w:t>
            </w:r>
            <w:r w:rsidR="00741EE3" w:rsidRPr="00C41865">
              <w:rPr>
                <w:rFonts w:asciiTheme="majorHAnsi" w:hAnsiTheme="majorHAnsi" w:cstheme="majorHAnsi"/>
                <w:sz w:val="24"/>
                <w:szCs w:val="24"/>
                <w:lang w:val="sr-Latn-ME"/>
              </w:rPr>
              <w:t>T</w:t>
            </w:r>
            <w:r w:rsidR="00AD415D" w:rsidRPr="00C41865">
              <w:rPr>
                <w:rFonts w:asciiTheme="majorHAnsi" w:hAnsiTheme="majorHAnsi" w:cstheme="majorHAnsi"/>
                <w:sz w:val="24"/>
                <w:szCs w:val="24"/>
                <w:lang w:val="sr-Latn-ME"/>
              </w:rPr>
              <w:t>ima za prevenciju nasilja u</w:t>
            </w:r>
            <w:r w:rsidR="00D2477D" w:rsidRPr="00C41865">
              <w:rPr>
                <w:rFonts w:asciiTheme="majorHAnsi" w:hAnsiTheme="majorHAnsi" w:cstheme="majorHAnsi"/>
                <w:sz w:val="24"/>
                <w:szCs w:val="24"/>
                <w:lang w:val="sr-Latn-ME"/>
              </w:rPr>
              <w:t xml:space="preserve"> </w:t>
            </w:r>
            <w:r w:rsidR="00DD2FD5" w:rsidRPr="00C41865">
              <w:rPr>
                <w:rFonts w:asciiTheme="majorHAnsi" w:hAnsiTheme="majorHAnsi" w:cstheme="majorHAnsi"/>
                <w:sz w:val="24"/>
                <w:szCs w:val="24"/>
                <w:lang w:val="sr-Latn-ME"/>
              </w:rPr>
              <w:t xml:space="preserve">Školi. </w:t>
            </w:r>
            <w:r w:rsidR="00331316" w:rsidRPr="00C41865">
              <w:rPr>
                <w:rFonts w:asciiTheme="majorHAnsi" w:hAnsiTheme="majorHAnsi" w:cstheme="majorHAnsi"/>
                <w:sz w:val="24"/>
                <w:szCs w:val="24"/>
                <w:lang w:val="sr-Latn-ME"/>
              </w:rPr>
              <w:t>Većina planova</w:t>
            </w:r>
            <w:r w:rsidR="00CF2B3C" w:rsidRPr="00C41865">
              <w:rPr>
                <w:rFonts w:asciiTheme="majorHAnsi" w:hAnsiTheme="majorHAnsi" w:cstheme="majorHAnsi"/>
                <w:sz w:val="24"/>
                <w:szCs w:val="24"/>
                <w:lang w:val="sr-Latn-ME"/>
              </w:rPr>
              <w:t xml:space="preserve"> </w:t>
            </w:r>
            <w:r w:rsidR="00741EE3" w:rsidRPr="00C41865">
              <w:rPr>
                <w:rFonts w:asciiTheme="majorHAnsi" w:hAnsiTheme="majorHAnsi" w:cstheme="majorHAnsi"/>
                <w:sz w:val="24"/>
                <w:szCs w:val="24"/>
                <w:lang w:val="sr-Latn-ME"/>
              </w:rPr>
              <w:t>je</w:t>
            </w:r>
            <w:r w:rsidR="00CF2B3C"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razrađen</w:t>
            </w:r>
            <w:r w:rsidR="00741EE3" w:rsidRPr="00C41865">
              <w:rPr>
                <w:rFonts w:asciiTheme="majorHAnsi" w:hAnsiTheme="majorHAnsi" w:cstheme="majorHAnsi"/>
                <w:sz w:val="24"/>
                <w:szCs w:val="24"/>
                <w:lang w:val="sr-Latn-ME"/>
              </w:rPr>
              <w:t>o</w:t>
            </w:r>
            <w:r w:rsidRPr="00C41865">
              <w:rPr>
                <w:rFonts w:asciiTheme="majorHAnsi" w:hAnsiTheme="majorHAnsi" w:cstheme="majorHAnsi"/>
                <w:sz w:val="24"/>
                <w:szCs w:val="24"/>
                <w:lang w:val="sr-Latn-ME"/>
              </w:rPr>
              <w:t xml:space="preserve"> p</w:t>
            </w:r>
            <w:r w:rsidR="00DD2FD5" w:rsidRPr="00C41865">
              <w:rPr>
                <w:rFonts w:asciiTheme="majorHAnsi" w:hAnsiTheme="majorHAnsi" w:cstheme="majorHAnsi"/>
                <w:sz w:val="24"/>
                <w:szCs w:val="24"/>
                <w:lang w:val="sr-Latn-ME"/>
              </w:rPr>
              <w:t xml:space="preserve">o mjesecima, sadrže </w:t>
            </w:r>
            <w:r w:rsidRPr="00C41865">
              <w:rPr>
                <w:rFonts w:asciiTheme="majorHAnsi" w:hAnsiTheme="majorHAnsi" w:cstheme="majorHAnsi"/>
                <w:sz w:val="24"/>
                <w:szCs w:val="24"/>
                <w:lang w:val="sr-Latn-ME"/>
              </w:rPr>
              <w:t>aktiv</w:t>
            </w:r>
            <w:r w:rsidR="00DD2FD5" w:rsidRPr="00C41865">
              <w:rPr>
                <w:rFonts w:asciiTheme="majorHAnsi" w:hAnsiTheme="majorHAnsi" w:cstheme="majorHAnsi"/>
                <w:sz w:val="24"/>
                <w:szCs w:val="24"/>
                <w:lang w:val="sr-Latn-ME"/>
              </w:rPr>
              <w:t>nosti i vremensku dinamiku realizacij</w:t>
            </w:r>
            <w:r w:rsidR="00741EE3" w:rsidRPr="00C41865">
              <w:rPr>
                <w:rFonts w:asciiTheme="majorHAnsi" w:hAnsiTheme="majorHAnsi" w:cstheme="majorHAnsi"/>
                <w:sz w:val="24"/>
                <w:szCs w:val="24"/>
                <w:lang w:val="sr-Latn-ME"/>
              </w:rPr>
              <w:t>e</w:t>
            </w:r>
            <w:r w:rsidRPr="00C41865">
              <w:rPr>
                <w:rFonts w:asciiTheme="majorHAnsi" w:hAnsiTheme="majorHAnsi" w:cstheme="majorHAnsi"/>
                <w:sz w:val="24"/>
                <w:szCs w:val="24"/>
                <w:lang w:val="sr-Latn-ME"/>
              </w:rPr>
              <w:t>.</w:t>
            </w:r>
            <w:r w:rsidR="00026F46" w:rsidRPr="00C41865">
              <w:rPr>
                <w:rFonts w:asciiTheme="majorHAnsi" w:hAnsiTheme="majorHAnsi" w:cstheme="majorHAnsi"/>
                <w:sz w:val="24"/>
                <w:szCs w:val="24"/>
                <w:lang w:val="sr-Latn-ME"/>
              </w:rPr>
              <w:t xml:space="preserve"> </w:t>
            </w:r>
            <w:r w:rsidR="000E59FC" w:rsidRPr="00C41865">
              <w:rPr>
                <w:rFonts w:asciiTheme="majorHAnsi" w:hAnsiTheme="majorHAnsi" w:cstheme="majorHAnsi"/>
                <w:sz w:val="24"/>
                <w:szCs w:val="24"/>
                <w:lang w:val="sr-Latn-ME"/>
              </w:rPr>
              <w:t>Godi</w:t>
            </w:r>
            <w:r w:rsidR="00CC5B26" w:rsidRPr="00C41865">
              <w:rPr>
                <w:rFonts w:asciiTheme="majorHAnsi" w:hAnsiTheme="majorHAnsi" w:cstheme="majorHAnsi"/>
                <w:sz w:val="24"/>
                <w:szCs w:val="24"/>
                <w:lang w:val="sr-Latn-ME"/>
              </w:rPr>
              <w:t>šnji plan rada pedagoškinje</w:t>
            </w:r>
            <w:r w:rsidR="00D2477D" w:rsidRPr="00C41865">
              <w:rPr>
                <w:rFonts w:asciiTheme="majorHAnsi" w:hAnsiTheme="majorHAnsi" w:cstheme="majorHAnsi"/>
                <w:sz w:val="24"/>
                <w:szCs w:val="24"/>
                <w:lang w:val="sr-Latn-ME"/>
              </w:rPr>
              <w:t xml:space="preserve"> </w:t>
            </w:r>
            <w:r w:rsidR="00CC5B26" w:rsidRPr="00C41865">
              <w:rPr>
                <w:rFonts w:asciiTheme="majorHAnsi" w:hAnsiTheme="majorHAnsi" w:cstheme="majorHAnsi"/>
                <w:sz w:val="24"/>
                <w:szCs w:val="24"/>
                <w:lang w:val="sr-Latn-ME"/>
              </w:rPr>
              <w:t>detaljno</w:t>
            </w:r>
            <w:r w:rsidR="000E59FC" w:rsidRPr="00C41865">
              <w:rPr>
                <w:rFonts w:asciiTheme="majorHAnsi" w:hAnsiTheme="majorHAnsi" w:cstheme="majorHAnsi"/>
                <w:sz w:val="24"/>
                <w:szCs w:val="24"/>
                <w:lang w:val="sr-Latn-ME"/>
              </w:rPr>
              <w:t xml:space="preserve"> definiše</w:t>
            </w:r>
            <w:r w:rsidR="004C02F0" w:rsidRPr="00C41865">
              <w:rPr>
                <w:rFonts w:asciiTheme="majorHAnsi" w:hAnsiTheme="majorHAnsi" w:cstheme="majorHAnsi"/>
                <w:sz w:val="24"/>
                <w:szCs w:val="24"/>
                <w:lang w:val="sr-Latn-ME"/>
              </w:rPr>
              <w:t xml:space="preserve"> karakter djelovanja, cilje</w:t>
            </w:r>
            <w:r w:rsidR="00CC5B26" w:rsidRPr="00C41865">
              <w:rPr>
                <w:rFonts w:asciiTheme="majorHAnsi" w:hAnsiTheme="majorHAnsi" w:cstheme="majorHAnsi"/>
                <w:sz w:val="24"/>
                <w:szCs w:val="24"/>
                <w:lang w:val="sr-Latn-ME"/>
              </w:rPr>
              <w:t>ve i zadatke koj</w:t>
            </w:r>
            <w:r w:rsidR="004E3289" w:rsidRPr="00C41865">
              <w:rPr>
                <w:rFonts w:asciiTheme="majorHAnsi" w:hAnsiTheme="majorHAnsi" w:cstheme="majorHAnsi"/>
                <w:sz w:val="24"/>
                <w:szCs w:val="24"/>
                <w:lang w:val="sr-Latn-ME"/>
              </w:rPr>
              <w:t>i</w:t>
            </w:r>
            <w:r w:rsidR="00CC5B26" w:rsidRPr="00C41865">
              <w:rPr>
                <w:rFonts w:asciiTheme="majorHAnsi" w:hAnsiTheme="majorHAnsi" w:cstheme="majorHAnsi"/>
                <w:sz w:val="24"/>
                <w:szCs w:val="24"/>
                <w:lang w:val="sr-Latn-ME"/>
              </w:rPr>
              <w:t xml:space="preserve"> su podijeljeni</w:t>
            </w:r>
            <w:r w:rsidR="004C02F0" w:rsidRPr="00C41865">
              <w:rPr>
                <w:rFonts w:asciiTheme="majorHAnsi" w:hAnsiTheme="majorHAnsi" w:cstheme="majorHAnsi"/>
                <w:sz w:val="24"/>
                <w:szCs w:val="24"/>
                <w:lang w:val="sr-Latn-ME"/>
              </w:rPr>
              <w:t xml:space="preserve"> na sedam područja. </w:t>
            </w:r>
            <w:r w:rsidRPr="00C41865">
              <w:rPr>
                <w:rFonts w:asciiTheme="majorHAnsi" w:hAnsiTheme="majorHAnsi" w:cstheme="majorHAnsi"/>
                <w:sz w:val="24"/>
                <w:szCs w:val="24"/>
                <w:lang w:val="sr-Latn-ME"/>
              </w:rPr>
              <w:t>Godišnji plan s</w:t>
            </w:r>
            <w:r w:rsidR="00CC5B26" w:rsidRPr="00C41865">
              <w:rPr>
                <w:rFonts w:asciiTheme="majorHAnsi" w:hAnsiTheme="majorHAnsi" w:cstheme="majorHAnsi"/>
                <w:sz w:val="24"/>
                <w:szCs w:val="24"/>
                <w:lang w:val="sr-Latn-ME"/>
              </w:rPr>
              <w:t>adrži P</w:t>
            </w:r>
            <w:r w:rsidR="00702F5A" w:rsidRPr="00C41865">
              <w:rPr>
                <w:rFonts w:asciiTheme="majorHAnsi" w:hAnsiTheme="majorHAnsi" w:cstheme="majorHAnsi"/>
                <w:sz w:val="24"/>
                <w:szCs w:val="24"/>
                <w:lang w:val="sr-Latn-ME"/>
              </w:rPr>
              <w:t>lan organizatora praktičnog obrazovanja</w:t>
            </w:r>
            <w:r w:rsidRPr="00C41865">
              <w:rPr>
                <w:rFonts w:asciiTheme="majorHAnsi" w:hAnsiTheme="majorHAnsi" w:cstheme="majorHAnsi"/>
                <w:sz w:val="24"/>
                <w:szCs w:val="24"/>
                <w:lang w:val="sr-Latn-ME"/>
              </w:rPr>
              <w:t xml:space="preserve">. </w:t>
            </w:r>
            <w:r w:rsidR="00915EC3" w:rsidRPr="00C41865">
              <w:rPr>
                <w:rFonts w:asciiTheme="majorHAnsi" w:hAnsiTheme="majorHAnsi" w:cstheme="majorHAnsi"/>
                <w:sz w:val="24"/>
                <w:szCs w:val="24"/>
                <w:lang w:val="sr-Latn-ME"/>
              </w:rPr>
              <w:t>U Godišnjem planu su</w:t>
            </w:r>
            <w:r w:rsidR="00CC5B26" w:rsidRPr="00C41865">
              <w:rPr>
                <w:rFonts w:asciiTheme="majorHAnsi" w:hAnsiTheme="majorHAnsi" w:cstheme="majorHAnsi"/>
                <w:sz w:val="24"/>
                <w:szCs w:val="24"/>
                <w:lang w:val="sr-Latn-ME"/>
              </w:rPr>
              <w:t xml:space="preserve"> navedeni</w:t>
            </w:r>
            <w:r w:rsidR="00331316" w:rsidRPr="00C41865">
              <w:rPr>
                <w:rFonts w:asciiTheme="majorHAnsi" w:hAnsiTheme="majorHAnsi" w:cstheme="majorHAnsi"/>
                <w:sz w:val="24"/>
                <w:szCs w:val="24"/>
                <w:lang w:val="sr-Latn-ME"/>
              </w:rPr>
              <w:t xml:space="preserve"> formirani timovi i komisije</w:t>
            </w:r>
            <w:r w:rsidR="00915EC3" w:rsidRPr="00C41865">
              <w:rPr>
                <w:rFonts w:asciiTheme="majorHAnsi" w:hAnsiTheme="majorHAnsi" w:cstheme="majorHAnsi"/>
                <w:sz w:val="24"/>
                <w:szCs w:val="24"/>
                <w:lang w:val="sr-Latn-ME"/>
              </w:rPr>
              <w:t xml:space="preserve">. </w:t>
            </w:r>
            <w:r w:rsidR="008A5D9D" w:rsidRPr="00C41865">
              <w:rPr>
                <w:rFonts w:asciiTheme="majorHAnsi" w:hAnsiTheme="majorHAnsi" w:cstheme="majorHAnsi"/>
                <w:sz w:val="24"/>
                <w:szCs w:val="24"/>
                <w:lang w:val="sr-Latn-ME"/>
              </w:rPr>
              <w:t xml:space="preserve">Godišnji plan i program rada </w:t>
            </w:r>
            <w:r w:rsidRPr="00C41865">
              <w:rPr>
                <w:rFonts w:asciiTheme="majorHAnsi" w:hAnsiTheme="majorHAnsi" w:cstheme="majorHAnsi"/>
                <w:sz w:val="24"/>
                <w:szCs w:val="24"/>
                <w:lang w:val="sr-Latn-ME"/>
              </w:rPr>
              <w:t>sadrži razrađen plan za Profesio</w:t>
            </w:r>
            <w:r w:rsidR="00CC5B26" w:rsidRPr="00C41865">
              <w:rPr>
                <w:rFonts w:asciiTheme="majorHAnsi" w:hAnsiTheme="majorHAnsi" w:cstheme="majorHAnsi"/>
                <w:sz w:val="24"/>
                <w:szCs w:val="24"/>
                <w:lang w:val="sr-Latn-ME"/>
              </w:rPr>
              <w:t>nalni razvoj na nivou Š</w:t>
            </w:r>
            <w:r w:rsidR="008A5D9D" w:rsidRPr="00C41865">
              <w:rPr>
                <w:rFonts w:asciiTheme="majorHAnsi" w:hAnsiTheme="majorHAnsi" w:cstheme="majorHAnsi"/>
                <w:sz w:val="24"/>
                <w:szCs w:val="24"/>
                <w:lang w:val="sr-Latn-ME"/>
              </w:rPr>
              <w:t>kole</w:t>
            </w:r>
            <w:r w:rsidR="00CC5B26" w:rsidRPr="00C41865">
              <w:rPr>
                <w:rFonts w:asciiTheme="majorHAnsi" w:hAnsiTheme="majorHAnsi" w:cstheme="majorHAnsi"/>
                <w:sz w:val="24"/>
                <w:szCs w:val="24"/>
                <w:lang w:val="sr-Latn-ME"/>
              </w:rPr>
              <w:t xml:space="preserve"> čiju realizaciju prati pedagoškinja</w:t>
            </w:r>
            <w:r w:rsidR="0080670E" w:rsidRPr="00C41865">
              <w:rPr>
                <w:rFonts w:asciiTheme="majorHAnsi" w:hAnsiTheme="majorHAnsi" w:cstheme="majorHAnsi"/>
                <w:sz w:val="24"/>
                <w:szCs w:val="24"/>
                <w:lang w:val="sr-Latn-ME"/>
              </w:rPr>
              <w:t xml:space="preserve">. Godišnji plan rada škole </w:t>
            </w:r>
            <w:r w:rsidRPr="00C41865">
              <w:rPr>
                <w:rFonts w:asciiTheme="majorHAnsi" w:hAnsiTheme="majorHAnsi" w:cstheme="majorHAnsi"/>
                <w:sz w:val="24"/>
                <w:szCs w:val="24"/>
                <w:lang w:val="sr-Latn-ME"/>
              </w:rPr>
              <w:t>sadrži</w:t>
            </w:r>
            <w:r w:rsidR="00CC5B26" w:rsidRPr="00C41865">
              <w:rPr>
                <w:rFonts w:asciiTheme="majorHAnsi" w:hAnsiTheme="majorHAnsi" w:cstheme="majorHAnsi"/>
                <w:sz w:val="24"/>
                <w:szCs w:val="24"/>
                <w:lang w:val="sr-Latn-ME"/>
              </w:rPr>
              <w:t xml:space="preserve"> P</w:t>
            </w:r>
            <w:r w:rsidR="00AD415D" w:rsidRPr="00C41865">
              <w:rPr>
                <w:rFonts w:asciiTheme="majorHAnsi" w:hAnsiTheme="majorHAnsi" w:cstheme="majorHAnsi"/>
                <w:sz w:val="24"/>
                <w:szCs w:val="24"/>
                <w:lang w:val="sr-Latn-ME"/>
              </w:rPr>
              <w:t>lan</w:t>
            </w:r>
            <w:r w:rsidR="00DB1CFB" w:rsidRPr="00C41865">
              <w:rPr>
                <w:rFonts w:asciiTheme="majorHAnsi" w:hAnsiTheme="majorHAnsi" w:cstheme="majorHAnsi"/>
                <w:sz w:val="24"/>
                <w:szCs w:val="24"/>
                <w:lang w:val="sr-Latn-ME"/>
              </w:rPr>
              <w:t xml:space="preserve"> Tima za praćenje realizacije dualnog obrazovanja.</w:t>
            </w:r>
            <w:r w:rsidR="006F3D80"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Plan i progra</w:t>
            </w:r>
            <w:r w:rsidR="00DB0887" w:rsidRPr="00C41865">
              <w:rPr>
                <w:rFonts w:asciiTheme="majorHAnsi" w:hAnsiTheme="majorHAnsi" w:cstheme="majorHAnsi"/>
                <w:sz w:val="24"/>
                <w:szCs w:val="24"/>
                <w:lang w:val="sr-Latn-ME"/>
              </w:rPr>
              <w:t>m slobodnih aktivnosti</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sastavni je dio Godišnjeg plana rada Škole</w:t>
            </w:r>
            <w:r w:rsidR="00CC5B26" w:rsidRPr="00C41865">
              <w:rPr>
                <w:rFonts w:asciiTheme="majorHAnsi" w:hAnsiTheme="majorHAnsi" w:cstheme="majorHAnsi"/>
                <w:sz w:val="24"/>
                <w:szCs w:val="24"/>
                <w:lang w:val="sr-Latn-ME"/>
              </w:rPr>
              <w:t xml:space="preserve">. </w:t>
            </w:r>
            <w:r w:rsidR="00741EE3" w:rsidRPr="00C41865">
              <w:rPr>
                <w:rFonts w:asciiTheme="majorHAnsi" w:hAnsiTheme="majorHAnsi" w:cstheme="majorHAnsi"/>
                <w:sz w:val="24"/>
                <w:szCs w:val="24"/>
                <w:lang w:val="sr-Latn-ME"/>
              </w:rPr>
              <w:t xml:space="preserve">Međutim, u toku neposrednog razgovora sa nastavnim kadrom, stručnim saradnicama, roditeljem – predstavnikom Savjeta roditelja, kao i u toku neposrednog razgovora sa predstavnicima Učeničkog parlamenta, većina planiranih aktivnosti se ne realizuje. </w:t>
            </w:r>
            <w:r w:rsidR="00CC5B26" w:rsidRPr="00C41865">
              <w:rPr>
                <w:rFonts w:asciiTheme="majorHAnsi" w:hAnsiTheme="majorHAnsi" w:cstheme="majorHAnsi"/>
                <w:sz w:val="24"/>
                <w:szCs w:val="24"/>
                <w:lang w:val="sr-Latn-ME"/>
              </w:rPr>
              <w:t xml:space="preserve">U toku razgovora sa predstavnicima Učeničkog parlamenta učenici su naveli da bi se moglo planirati i organizovati više vannastavnih i drugih aktivnosti. </w:t>
            </w:r>
            <w:r w:rsidR="00741EE3" w:rsidRPr="00C41865">
              <w:rPr>
                <w:rFonts w:asciiTheme="majorHAnsi" w:hAnsiTheme="majorHAnsi" w:cstheme="majorHAnsi"/>
                <w:sz w:val="24"/>
                <w:szCs w:val="24"/>
                <w:lang w:val="sr-Latn-ME"/>
              </w:rPr>
              <w:t>U pedagoškoj d</w:t>
            </w:r>
            <w:r w:rsidR="003F752D" w:rsidRPr="00C41865">
              <w:rPr>
                <w:rFonts w:asciiTheme="majorHAnsi" w:hAnsiTheme="majorHAnsi" w:cstheme="majorHAnsi"/>
                <w:sz w:val="24"/>
                <w:szCs w:val="24"/>
                <w:lang w:val="sr-Latn-ME"/>
              </w:rPr>
              <w:t>o</w:t>
            </w:r>
            <w:r w:rsidR="00741EE3" w:rsidRPr="00C41865">
              <w:rPr>
                <w:rFonts w:asciiTheme="majorHAnsi" w:hAnsiTheme="majorHAnsi" w:cstheme="majorHAnsi"/>
                <w:sz w:val="24"/>
                <w:szCs w:val="24"/>
                <w:lang w:val="sr-Latn-ME"/>
              </w:rPr>
              <w:t xml:space="preserve">kumentaciji, takođe ne postoje izvještaji o realizovanim aktivnostima. </w:t>
            </w:r>
          </w:p>
          <w:p w14:paraId="3D9ED450" w14:textId="6989EFB3" w:rsidR="00DA3813" w:rsidRPr="00C41865" w:rsidRDefault="003A6FC6" w:rsidP="005C66D6">
            <w:pPr>
              <w:spacing w:line="276" w:lineRule="auto"/>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 Godišnjem planu su</w:t>
            </w:r>
            <w:r w:rsidR="00177A91" w:rsidRPr="00C41865">
              <w:rPr>
                <w:rFonts w:asciiTheme="majorHAnsi" w:hAnsiTheme="majorHAnsi" w:cstheme="majorHAnsi"/>
                <w:sz w:val="24"/>
                <w:szCs w:val="24"/>
                <w:lang w:val="sr-Latn-ME"/>
              </w:rPr>
              <w:t xml:space="preserve"> prikazani</w:t>
            </w:r>
            <w:r w:rsidR="0098597E" w:rsidRPr="00C41865">
              <w:rPr>
                <w:rFonts w:asciiTheme="majorHAnsi" w:hAnsiTheme="majorHAnsi" w:cstheme="majorHAnsi"/>
                <w:sz w:val="24"/>
                <w:szCs w:val="24"/>
                <w:lang w:val="sr-Latn-ME"/>
              </w:rPr>
              <w:t xml:space="preserve"> planovi i odgovornosti </w:t>
            </w:r>
            <w:r w:rsidR="00177A91" w:rsidRPr="00C41865">
              <w:rPr>
                <w:rFonts w:asciiTheme="majorHAnsi" w:hAnsiTheme="majorHAnsi" w:cstheme="majorHAnsi"/>
                <w:sz w:val="24"/>
                <w:szCs w:val="24"/>
                <w:lang w:val="sr-Latn-ME"/>
              </w:rPr>
              <w:t>u cilju</w:t>
            </w:r>
            <w:r w:rsidR="0098597E" w:rsidRPr="00C41865">
              <w:rPr>
                <w:rFonts w:asciiTheme="majorHAnsi" w:hAnsiTheme="majorHAnsi" w:cstheme="majorHAnsi"/>
                <w:sz w:val="24"/>
                <w:szCs w:val="24"/>
                <w:lang w:val="sr-Latn-ME"/>
              </w:rPr>
              <w:t xml:space="preserve"> prevencij</w:t>
            </w:r>
            <w:r w:rsidR="00177A91" w:rsidRPr="00C41865">
              <w:rPr>
                <w:rFonts w:asciiTheme="majorHAnsi" w:hAnsiTheme="majorHAnsi" w:cstheme="majorHAnsi"/>
                <w:sz w:val="24"/>
                <w:szCs w:val="24"/>
                <w:lang w:val="sr-Latn-ME"/>
              </w:rPr>
              <w:t>e i</w:t>
            </w:r>
            <w:r w:rsidR="0098597E" w:rsidRPr="00C41865">
              <w:rPr>
                <w:rFonts w:asciiTheme="majorHAnsi" w:hAnsiTheme="majorHAnsi" w:cstheme="majorHAnsi"/>
                <w:sz w:val="24"/>
                <w:szCs w:val="24"/>
                <w:lang w:val="sr-Latn-ME"/>
              </w:rPr>
              <w:t xml:space="preserve"> zaštite učenika od nasilja i zlostavljanja. </w:t>
            </w:r>
            <w:r w:rsidR="00177A91" w:rsidRPr="00C41865">
              <w:rPr>
                <w:rFonts w:asciiTheme="majorHAnsi" w:hAnsiTheme="majorHAnsi" w:cstheme="majorHAnsi"/>
                <w:sz w:val="24"/>
                <w:szCs w:val="24"/>
                <w:lang w:val="sr-Latn-ME"/>
              </w:rPr>
              <w:t xml:space="preserve">Plan rada Tima, ima tačke i aktivnosti koje nijesu uvijek </w:t>
            </w:r>
            <w:r w:rsidR="00177A91" w:rsidRPr="00C41865">
              <w:rPr>
                <w:rFonts w:asciiTheme="majorHAnsi" w:hAnsiTheme="majorHAnsi" w:cstheme="majorHAnsi"/>
                <w:sz w:val="24"/>
                <w:szCs w:val="24"/>
                <w:lang w:val="sr-Latn-ME"/>
              </w:rPr>
              <w:lastRenderedPageBreak/>
              <w:t>najjasnije</w:t>
            </w:r>
            <w:r w:rsidR="00F352BB" w:rsidRPr="00C41865">
              <w:rPr>
                <w:rFonts w:asciiTheme="majorHAnsi" w:hAnsiTheme="majorHAnsi" w:cstheme="majorHAnsi"/>
                <w:sz w:val="24"/>
                <w:szCs w:val="24"/>
                <w:lang w:val="sr-Latn-ME"/>
              </w:rPr>
              <w:t>, niti valjano razrađene</w:t>
            </w:r>
            <w:r w:rsidR="00177A91" w:rsidRPr="00C41865">
              <w:rPr>
                <w:rFonts w:asciiTheme="majorHAnsi" w:hAnsiTheme="majorHAnsi" w:cstheme="majorHAnsi"/>
                <w:sz w:val="24"/>
                <w:szCs w:val="24"/>
                <w:lang w:val="sr-Latn-ME"/>
              </w:rPr>
              <w:t>. Ne prate se povremeno uputstva i koraci u cilju postupanja i prevencije nasilja. Pedagoškinja redovno obavlja savjetodavne razgovore u cilju prevencije vršnjačkog nasil</w:t>
            </w:r>
            <w:r w:rsidR="003F752D" w:rsidRPr="00C41865">
              <w:rPr>
                <w:rFonts w:asciiTheme="majorHAnsi" w:hAnsiTheme="majorHAnsi" w:cstheme="majorHAnsi"/>
                <w:sz w:val="24"/>
                <w:szCs w:val="24"/>
                <w:lang w:val="sr-Latn-ME"/>
              </w:rPr>
              <w:t>j</w:t>
            </w:r>
            <w:r w:rsidR="00177A91" w:rsidRPr="00C41865">
              <w:rPr>
                <w:rFonts w:asciiTheme="majorHAnsi" w:hAnsiTheme="majorHAnsi" w:cstheme="majorHAnsi"/>
                <w:sz w:val="24"/>
                <w:szCs w:val="24"/>
                <w:lang w:val="sr-Latn-ME"/>
              </w:rPr>
              <w:t>a, dok neke slučajeve isključivo rješava direktor, samostalno. U Školi je sačinjen i Etički kodeks za sve zaposlene, budući da postoje ozbiljni problemi neravnopravnog odnosa među zaposlenima i narušeni međuljudski odnos</w:t>
            </w:r>
            <w:r w:rsidR="003F752D" w:rsidRPr="00C41865">
              <w:rPr>
                <w:rFonts w:asciiTheme="majorHAnsi" w:hAnsiTheme="majorHAnsi" w:cstheme="majorHAnsi"/>
                <w:sz w:val="24"/>
                <w:szCs w:val="24"/>
                <w:lang w:val="sr-Latn-ME"/>
              </w:rPr>
              <w:t>i</w:t>
            </w:r>
            <w:r w:rsidR="00177A91" w:rsidRPr="00C41865">
              <w:rPr>
                <w:rFonts w:asciiTheme="majorHAnsi" w:hAnsiTheme="majorHAnsi" w:cstheme="majorHAnsi"/>
                <w:sz w:val="24"/>
                <w:szCs w:val="24"/>
                <w:lang w:val="sr-Latn-ME"/>
              </w:rPr>
              <w:t xml:space="preserve">. U Školi postoji i Tim za prevenciju nasilja na nivou Škole, koji je formirao direktor, </w:t>
            </w:r>
            <w:r w:rsidR="00B3322F" w:rsidRPr="00C41865">
              <w:rPr>
                <w:rFonts w:asciiTheme="majorHAnsi" w:hAnsiTheme="majorHAnsi" w:cstheme="majorHAnsi"/>
                <w:sz w:val="24"/>
                <w:szCs w:val="24"/>
                <w:lang w:val="sr-Latn-ME"/>
              </w:rPr>
              <w:t xml:space="preserve">izvještaje evidentira samostalno, na isti način ih </w:t>
            </w:r>
            <w:r w:rsidR="00177A91" w:rsidRPr="00C41865">
              <w:rPr>
                <w:rFonts w:asciiTheme="majorHAnsi" w:hAnsiTheme="majorHAnsi" w:cstheme="majorHAnsi"/>
                <w:sz w:val="24"/>
                <w:szCs w:val="24"/>
                <w:lang w:val="sr-Latn-ME"/>
              </w:rPr>
              <w:t>zavodi i potpisuje.</w:t>
            </w:r>
          </w:p>
          <w:p w14:paraId="6A0F19E8" w14:textId="37F90F9E" w:rsidR="00304EFA" w:rsidRPr="00C41865" w:rsidRDefault="0098597E" w:rsidP="005C66D6">
            <w:pPr>
              <w:spacing w:line="276" w:lineRule="auto"/>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Godišnjim planom rada se predviđa saradnja sa roditeljima i lokalnom zajednicom.</w:t>
            </w:r>
            <w:r w:rsidR="00D32C91" w:rsidRPr="00C41865">
              <w:rPr>
                <w:rFonts w:asciiTheme="majorHAnsi" w:hAnsiTheme="majorHAnsi" w:cstheme="majorHAnsi"/>
                <w:sz w:val="24"/>
                <w:szCs w:val="24"/>
                <w:lang w:val="sr-Latn-ME"/>
              </w:rPr>
              <w:t xml:space="preserve"> Međutim, u toku razgovora sa predstav</w:t>
            </w:r>
            <w:r w:rsidR="003F752D" w:rsidRPr="00C41865">
              <w:rPr>
                <w:rFonts w:asciiTheme="majorHAnsi" w:hAnsiTheme="majorHAnsi" w:cstheme="majorHAnsi"/>
                <w:sz w:val="24"/>
                <w:szCs w:val="24"/>
                <w:lang w:val="sr-Latn-ME"/>
              </w:rPr>
              <w:t>n</w:t>
            </w:r>
            <w:r w:rsidR="00D32C91" w:rsidRPr="00C41865">
              <w:rPr>
                <w:rFonts w:asciiTheme="majorHAnsi" w:hAnsiTheme="majorHAnsi" w:cstheme="majorHAnsi"/>
                <w:sz w:val="24"/>
                <w:szCs w:val="24"/>
                <w:lang w:val="sr-Latn-ME"/>
              </w:rPr>
              <w:t xml:space="preserve">ikom Savjeta roditelja uočava se da saradnja sa roditeljima nije </w:t>
            </w:r>
            <w:r w:rsidR="00F352BB" w:rsidRPr="00C41865">
              <w:rPr>
                <w:rFonts w:asciiTheme="majorHAnsi" w:hAnsiTheme="majorHAnsi" w:cstheme="majorHAnsi"/>
                <w:sz w:val="24"/>
                <w:szCs w:val="24"/>
                <w:lang w:val="sr-Latn-ME"/>
              </w:rPr>
              <w:t xml:space="preserve">uvijek </w:t>
            </w:r>
            <w:r w:rsidR="00D32C91" w:rsidRPr="00C41865">
              <w:rPr>
                <w:rFonts w:asciiTheme="majorHAnsi" w:hAnsiTheme="majorHAnsi" w:cstheme="majorHAnsi"/>
                <w:sz w:val="24"/>
                <w:szCs w:val="24"/>
                <w:lang w:val="sr-Latn-ME"/>
              </w:rPr>
              <w:t>na zavidnom nivou.</w:t>
            </w:r>
            <w:r w:rsidR="00D2477D" w:rsidRPr="00C41865">
              <w:rPr>
                <w:rFonts w:asciiTheme="majorHAnsi" w:hAnsiTheme="majorHAnsi" w:cstheme="majorHAnsi"/>
                <w:sz w:val="24"/>
                <w:szCs w:val="24"/>
                <w:lang w:val="sr-Latn-ME"/>
              </w:rPr>
              <w:t xml:space="preserve"> </w:t>
            </w:r>
          </w:p>
          <w:p w14:paraId="025DDCB8" w14:textId="1079FB2E" w:rsidR="001D6FB6" w:rsidRPr="00C41865" w:rsidRDefault="0098597E" w:rsidP="005C66D6">
            <w:pPr>
              <w:autoSpaceDE w:val="0"/>
              <w:autoSpaceDN w:val="0"/>
              <w:adjustRightInd w:val="0"/>
              <w:rPr>
                <w:rFonts w:asciiTheme="majorHAnsi" w:hAnsiTheme="majorHAnsi" w:cstheme="majorHAnsi"/>
                <w:sz w:val="24"/>
                <w:szCs w:val="24"/>
                <w:lang w:val="sr-Latn-ME"/>
              </w:rPr>
            </w:pPr>
            <w:r w:rsidRPr="00C41865">
              <w:rPr>
                <w:rFonts w:asciiTheme="majorHAnsi" w:hAnsiTheme="majorHAnsi" w:cstheme="majorHAnsi"/>
                <w:sz w:val="24"/>
                <w:szCs w:val="24"/>
                <w:lang w:val="sr-Latn-ME"/>
              </w:rPr>
              <w:t>Urađen je Izvještaj o realizaciji Godišnjeg plana i programa rada za prethodnu školsku godinu</w:t>
            </w:r>
            <w:r w:rsidR="0054245F" w:rsidRPr="00C41865">
              <w:rPr>
                <w:rFonts w:asciiTheme="majorHAnsi" w:hAnsiTheme="majorHAnsi" w:cstheme="majorHAnsi"/>
                <w:sz w:val="24"/>
                <w:szCs w:val="24"/>
                <w:lang w:val="sr-Latn-ME"/>
              </w:rPr>
              <w:t>. </w:t>
            </w:r>
            <w:r w:rsidR="00903DD0" w:rsidRPr="00C41865">
              <w:rPr>
                <w:rFonts w:asciiTheme="majorHAnsi" w:hAnsiTheme="majorHAnsi" w:cstheme="majorHAnsi"/>
                <w:sz w:val="24"/>
                <w:szCs w:val="24"/>
                <w:lang w:val="sr-Latn-ME"/>
              </w:rPr>
              <w:t>U</w:t>
            </w:r>
            <w:r w:rsidR="00DD2FD5" w:rsidRPr="00C41865">
              <w:rPr>
                <w:rFonts w:asciiTheme="majorHAnsi" w:hAnsiTheme="majorHAnsi" w:cstheme="majorHAnsi"/>
                <w:sz w:val="24"/>
                <w:szCs w:val="24"/>
                <w:lang w:val="sr-Latn-ME"/>
              </w:rPr>
              <w:t xml:space="preserve"> I</w:t>
            </w:r>
            <w:r w:rsidR="00903DD0" w:rsidRPr="00C41865">
              <w:rPr>
                <w:rFonts w:asciiTheme="majorHAnsi" w:hAnsiTheme="majorHAnsi" w:cstheme="majorHAnsi"/>
                <w:sz w:val="24"/>
                <w:szCs w:val="24"/>
                <w:lang w:val="sr-Latn-ME"/>
              </w:rPr>
              <w:t>zvještaju</w:t>
            </w:r>
            <w:r w:rsidR="005C6545" w:rsidRPr="00C41865">
              <w:rPr>
                <w:rFonts w:asciiTheme="majorHAnsi" w:hAnsiTheme="majorHAnsi" w:cstheme="majorHAnsi"/>
                <w:sz w:val="24"/>
                <w:szCs w:val="24"/>
                <w:lang w:val="sr-Latn-ME"/>
              </w:rPr>
              <w:t xml:space="preserve"> </w:t>
            </w:r>
            <w:r w:rsidR="00DD2FD5" w:rsidRPr="00C41865">
              <w:rPr>
                <w:rFonts w:asciiTheme="majorHAnsi" w:hAnsiTheme="majorHAnsi" w:cstheme="majorHAnsi"/>
                <w:sz w:val="24"/>
                <w:szCs w:val="24"/>
                <w:lang w:val="sr-Latn-ME"/>
              </w:rPr>
              <w:t>se</w:t>
            </w:r>
            <w:r w:rsidRPr="00C41865">
              <w:rPr>
                <w:rFonts w:asciiTheme="majorHAnsi" w:hAnsiTheme="majorHAnsi" w:cstheme="majorHAnsi"/>
                <w:sz w:val="24"/>
                <w:szCs w:val="24"/>
                <w:lang w:val="sr-Latn-ME"/>
              </w:rPr>
              <w:t xml:space="preserve"> </w:t>
            </w:r>
            <w:r w:rsidR="00903DD0" w:rsidRPr="00C41865">
              <w:rPr>
                <w:rFonts w:asciiTheme="majorHAnsi" w:hAnsiTheme="majorHAnsi" w:cstheme="majorHAnsi"/>
                <w:sz w:val="24"/>
                <w:szCs w:val="24"/>
                <w:lang w:val="sr-Latn-ME"/>
              </w:rPr>
              <w:t xml:space="preserve">ne </w:t>
            </w:r>
            <w:r w:rsidRPr="00C41865">
              <w:rPr>
                <w:rFonts w:asciiTheme="majorHAnsi" w:hAnsiTheme="majorHAnsi" w:cstheme="majorHAnsi"/>
                <w:sz w:val="24"/>
                <w:szCs w:val="24"/>
                <w:lang w:val="sr-Latn-ME"/>
              </w:rPr>
              <w:t xml:space="preserve">navode aktivnosti </w:t>
            </w:r>
            <w:r w:rsidR="00DD2FD5" w:rsidRPr="00C41865">
              <w:rPr>
                <w:rFonts w:asciiTheme="majorHAnsi" w:hAnsiTheme="majorHAnsi" w:cstheme="majorHAnsi"/>
                <w:sz w:val="24"/>
                <w:szCs w:val="24"/>
                <w:lang w:val="sr-Latn-ME"/>
              </w:rPr>
              <w:t xml:space="preserve">koje nijesu realizovane, kao i </w:t>
            </w:r>
            <w:r w:rsidRPr="00C41865">
              <w:rPr>
                <w:rFonts w:asciiTheme="majorHAnsi" w:hAnsiTheme="majorHAnsi" w:cstheme="majorHAnsi"/>
                <w:sz w:val="24"/>
                <w:szCs w:val="24"/>
                <w:lang w:val="sr-Latn-ME"/>
              </w:rPr>
              <w:t>razlozi zbog kojih nij</w:t>
            </w:r>
            <w:r w:rsidR="00DD2FD5" w:rsidRPr="00C41865">
              <w:rPr>
                <w:rFonts w:asciiTheme="majorHAnsi" w:hAnsiTheme="majorHAnsi" w:cstheme="majorHAnsi"/>
                <w:sz w:val="24"/>
                <w:szCs w:val="24"/>
                <w:lang w:val="sr-Latn-ME"/>
              </w:rPr>
              <w:t xml:space="preserve">esu. Izvještaj </w:t>
            </w:r>
            <w:r w:rsidR="00903DD0" w:rsidRPr="00C41865">
              <w:rPr>
                <w:rFonts w:asciiTheme="majorHAnsi" w:hAnsiTheme="majorHAnsi" w:cstheme="majorHAnsi"/>
                <w:sz w:val="24"/>
                <w:szCs w:val="24"/>
                <w:lang w:val="sr-Latn-ME"/>
              </w:rPr>
              <w:t xml:space="preserve">djelimično </w:t>
            </w:r>
            <w:r w:rsidRPr="00C41865">
              <w:rPr>
                <w:rFonts w:asciiTheme="majorHAnsi" w:hAnsiTheme="majorHAnsi" w:cstheme="majorHAnsi"/>
                <w:sz w:val="24"/>
                <w:szCs w:val="24"/>
                <w:lang w:val="sr-Latn-ME"/>
              </w:rPr>
              <w:t>sadrži mjere za poboljšanje</w:t>
            </w:r>
            <w:r w:rsidR="00D32C91" w:rsidRPr="00C41865">
              <w:rPr>
                <w:rFonts w:asciiTheme="majorHAnsi" w:hAnsiTheme="majorHAnsi" w:cstheme="majorHAnsi"/>
                <w:sz w:val="24"/>
                <w:szCs w:val="24"/>
                <w:lang w:val="sr-Latn-ME"/>
              </w:rPr>
              <w:t>.</w:t>
            </w:r>
          </w:p>
        </w:tc>
      </w:tr>
      <w:tr w:rsidR="00E77FF4" w:rsidRPr="00C41865" w14:paraId="3C459566" w14:textId="77777777" w:rsidTr="005C66D6">
        <w:trPr>
          <w:trHeight w:val="20"/>
        </w:trPr>
        <w:tc>
          <w:tcPr>
            <w:tcW w:w="3539" w:type="dxa"/>
            <w:shd w:val="clear" w:color="auto" w:fill="auto"/>
          </w:tcPr>
          <w:p w14:paraId="3F72B77F" w14:textId="3FB17834" w:rsidR="001D6FB6" w:rsidRPr="00C41865" w:rsidRDefault="001D6FB6" w:rsidP="00F449AE">
            <w:pPr>
              <w:spacing w:before="120"/>
              <w:jc w:val="both"/>
              <w:rPr>
                <w:rFonts w:asciiTheme="majorHAnsi" w:hAnsiTheme="majorHAnsi" w:cstheme="majorHAnsi"/>
                <w:sz w:val="24"/>
                <w:szCs w:val="24"/>
              </w:rPr>
            </w:pPr>
          </w:p>
        </w:tc>
        <w:tc>
          <w:tcPr>
            <w:tcW w:w="8551" w:type="dxa"/>
            <w:gridSpan w:val="2"/>
            <w:vMerge/>
            <w:shd w:val="clear" w:color="auto" w:fill="auto"/>
          </w:tcPr>
          <w:p w14:paraId="2EF65C74" w14:textId="77777777" w:rsidR="001D6FB6" w:rsidRPr="00C41865" w:rsidRDefault="001D6FB6" w:rsidP="00F449AE">
            <w:pPr>
              <w:spacing w:before="120"/>
              <w:rPr>
                <w:rFonts w:asciiTheme="majorHAnsi" w:hAnsiTheme="majorHAnsi" w:cstheme="majorHAnsi"/>
                <w:sz w:val="24"/>
                <w:szCs w:val="24"/>
              </w:rPr>
            </w:pPr>
          </w:p>
        </w:tc>
      </w:tr>
      <w:tr w:rsidR="001D6FB6" w:rsidRPr="00C41865" w14:paraId="74B8E937" w14:textId="77777777" w:rsidTr="005C66D6">
        <w:trPr>
          <w:trHeight w:val="20"/>
        </w:trPr>
        <w:tc>
          <w:tcPr>
            <w:tcW w:w="3539" w:type="dxa"/>
            <w:shd w:val="clear" w:color="auto" w:fill="auto"/>
          </w:tcPr>
          <w:p w14:paraId="548139ED" w14:textId="77777777" w:rsidR="001D6FB6" w:rsidRPr="00C41865" w:rsidRDefault="001D6FB6" w:rsidP="00F449AE">
            <w:pPr>
              <w:spacing w:before="120"/>
              <w:rPr>
                <w:rFonts w:asciiTheme="majorHAnsi" w:hAnsiTheme="majorHAnsi" w:cstheme="majorHAnsi"/>
                <w:sz w:val="24"/>
                <w:szCs w:val="24"/>
              </w:rPr>
            </w:pPr>
          </w:p>
        </w:tc>
        <w:tc>
          <w:tcPr>
            <w:tcW w:w="8551" w:type="dxa"/>
            <w:gridSpan w:val="2"/>
            <w:shd w:val="clear" w:color="auto" w:fill="auto"/>
          </w:tcPr>
          <w:p w14:paraId="7C982B0F" w14:textId="50B247DC" w:rsidR="001D6FB6" w:rsidRPr="00C41865" w:rsidRDefault="009871AC" w:rsidP="00391039">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Preporuke</w:t>
            </w:r>
            <w:r w:rsidR="001D6FB6" w:rsidRPr="00C41865">
              <w:rPr>
                <w:rFonts w:asciiTheme="majorHAnsi" w:hAnsiTheme="majorHAnsi" w:cstheme="majorHAnsi"/>
                <w:b/>
                <w:i/>
                <w:sz w:val="24"/>
                <w:szCs w:val="24"/>
              </w:rPr>
              <w:t>:</w:t>
            </w:r>
          </w:p>
        </w:tc>
      </w:tr>
      <w:tr w:rsidR="001D6FB6" w:rsidRPr="00C41865" w14:paraId="21E04802" w14:textId="77777777" w:rsidTr="005C66D6">
        <w:trPr>
          <w:trHeight w:val="20"/>
        </w:trPr>
        <w:tc>
          <w:tcPr>
            <w:tcW w:w="3539" w:type="dxa"/>
            <w:shd w:val="clear" w:color="auto" w:fill="auto"/>
          </w:tcPr>
          <w:p w14:paraId="74D7CC1A" w14:textId="77777777" w:rsidR="001D6FB6" w:rsidRPr="00C41865" w:rsidRDefault="001D6FB6" w:rsidP="00F449AE">
            <w:pPr>
              <w:spacing w:before="120"/>
              <w:rPr>
                <w:rFonts w:asciiTheme="majorHAnsi" w:hAnsiTheme="majorHAnsi" w:cstheme="majorHAnsi"/>
                <w:sz w:val="24"/>
                <w:szCs w:val="24"/>
              </w:rPr>
            </w:pPr>
          </w:p>
        </w:tc>
        <w:tc>
          <w:tcPr>
            <w:tcW w:w="8551" w:type="dxa"/>
            <w:gridSpan w:val="2"/>
            <w:shd w:val="clear" w:color="auto" w:fill="auto"/>
          </w:tcPr>
          <w:p w14:paraId="3AFC3432" w14:textId="21BA4EF4" w:rsidR="00AC2BCC" w:rsidRPr="00C41865" w:rsidRDefault="00AC2BCC"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Uraditi Program razvoja ustanove sa definisanim vremensk</w:t>
            </w:r>
            <w:r w:rsidR="00D32C91" w:rsidRPr="00C41865">
              <w:rPr>
                <w:rFonts w:asciiTheme="majorHAnsi" w:eastAsia="Calibri" w:hAnsiTheme="majorHAnsi" w:cstheme="majorHAnsi"/>
                <w:noProof/>
                <w:sz w:val="24"/>
                <w:szCs w:val="24"/>
                <w:lang w:val="hr-HR"/>
              </w:rPr>
              <w:t>im okvirom.</w:t>
            </w:r>
          </w:p>
          <w:p w14:paraId="52D65059" w14:textId="77777777" w:rsidR="00D32C91" w:rsidRPr="00C41865" w:rsidRDefault="00D32C9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Uraditi Izvještaj o realizaciji Godišnjeg plana koji bi odražavao konkretnu realizaciju sadržaja i planova planiranih Godišnjim planom rada Škole. </w:t>
            </w:r>
          </w:p>
          <w:p w14:paraId="6EBDB6C1" w14:textId="77777777" w:rsidR="00D32C91" w:rsidRPr="00C41865" w:rsidRDefault="00D32C9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Program razvoja temeljiti na rezultatima evaluacije i samoevaluacije, sa realno prepoznatim i identifikovanim izazovima, prikazujući autentično stanje Škole.</w:t>
            </w:r>
          </w:p>
          <w:p w14:paraId="15BA8ABA" w14:textId="59390CD2" w:rsidR="00D32C91" w:rsidRPr="00C41865" w:rsidRDefault="00D32C9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Pri izradi Godišnjeg plana rada voditi računa o preglednosti, dosljednom prikazivanju rada timova, saradni</w:t>
            </w:r>
            <w:r w:rsidR="00391039" w:rsidRPr="00C41865">
              <w:rPr>
                <w:rFonts w:asciiTheme="majorHAnsi" w:eastAsia="Calibri" w:hAnsiTheme="majorHAnsi" w:cstheme="majorHAnsi"/>
                <w:noProof/>
                <w:sz w:val="24"/>
                <w:szCs w:val="24"/>
                <w:lang w:val="hr-HR"/>
              </w:rPr>
              <w:t>k</w:t>
            </w:r>
            <w:r w:rsidRPr="00C41865">
              <w:rPr>
                <w:rFonts w:asciiTheme="majorHAnsi" w:eastAsia="Calibri" w:hAnsiTheme="majorHAnsi" w:cstheme="majorHAnsi"/>
                <w:noProof/>
                <w:sz w:val="24"/>
                <w:szCs w:val="24"/>
                <w:lang w:val="hr-HR"/>
              </w:rPr>
              <w:t>a, pojedinih organa, koji odražavaju specifične procese razvoja u Školi.</w:t>
            </w:r>
          </w:p>
          <w:p w14:paraId="32F9528A" w14:textId="6BBD8269" w:rsidR="00D32C91" w:rsidRPr="00C41865" w:rsidRDefault="00F352BB" w:rsidP="00C41865">
            <w:pPr>
              <w:pStyle w:val="ListParagraph"/>
              <w:numPr>
                <w:ilvl w:val="0"/>
                <w:numId w:val="25"/>
              </w:numPr>
              <w:spacing w:after="120"/>
              <w:ind w:left="317" w:hanging="317"/>
              <w:contextualSpacing w:val="0"/>
              <w:jc w:val="both"/>
              <w:rPr>
                <w:rFonts w:asciiTheme="majorHAnsi" w:hAnsiTheme="majorHAnsi" w:cstheme="majorHAnsi"/>
                <w:bCs/>
                <w:sz w:val="24"/>
                <w:szCs w:val="24"/>
                <w:lang w:val="sr-Latn-ME"/>
              </w:rPr>
            </w:pPr>
            <w:r w:rsidRPr="00C41865">
              <w:rPr>
                <w:rFonts w:asciiTheme="majorHAnsi" w:eastAsia="Calibri" w:hAnsiTheme="majorHAnsi" w:cstheme="majorHAnsi"/>
                <w:noProof/>
                <w:sz w:val="24"/>
                <w:szCs w:val="24"/>
                <w:lang w:val="hr-HR"/>
              </w:rPr>
              <w:t>Pratiti i uvažavati inicijative učenika i predstavnika Učeničkog parlame</w:t>
            </w:r>
            <w:r w:rsidR="001B3498" w:rsidRPr="00C41865">
              <w:rPr>
                <w:rFonts w:asciiTheme="majorHAnsi" w:eastAsia="Calibri" w:hAnsiTheme="majorHAnsi" w:cstheme="majorHAnsi"/>
                <w:noProof/>
                <w:sz w:val="24"/>
                <w:szCs w:val="24"/>
                <w:lang w:val="hr-HR"/>
              </w:rPr>
              <w:t>n</w:t>
            </w:r>
            <w:r w:rsidRPr="00C41865">
              <w:rPr>
                <w:rFonts w:asciiTheme="majorHAnsi" w:eastAsia="Calibri" w:hAnsiTheme="majorHAnsi" w:cstheme="majorHAnsi"/>
                <w:noProof/>
                <w:sz w:val="24"/>
                <w:szCs w:val="24"/>
                <w:lang w:val="hr-HR"/>
              </w:rPr>
              <w:t>ta</w:t>
            </w:r>
            <w:r w:rsidR="00391039" w:rsidRPr="00C41865">
              <w:rPr>
                <w:rFonts w:asciiTheme="majorHAnsi" w:eastAsia="Calibri" w:hAnsiTheme="majorHAnsi" w:cstheme="majorHAnsi"/>
                <w:noProof/>
                <w:sz w:val="24"/>
                <w:szCs w:val="24"/>
                <w:lang w:val="hr-HR"/>
              </w:rPr>
              <w:t>.</w:t>
            </w:r>
          </w:p>
        </w:tc>
      </w:tr>
      <w:tr w:rsidR="00A30F4C" w:rsidRPr="00C41865" w14:paraId="7D1541E1" w14:textId="77777777" w:rsidTr="005C66D6">
        <w:trPr>
          <w:trHeight w:val="20"/>
        </w:trPr>
        <w:tc>
          <w:tcPr>
            <w:tcW w:w="3539" w:type="dxa"/>
            <w:shd w:val="clear" w:color="auto" w:fill="auto"/>
          </w:tcPr>
          <w:p w14:paraId="63512EC2" w14:textId="4669D233" w:rsidR="00F449AE" w:rsidRPr="00C41865" w:rsidRDefault="00F449AE" w:rsidP="00C41865">
            <w:pPr>
              <w:tabs>
                <w:tab w:val="right" w:pos="3323"/>
              </w:tabs>
              <w:spacing w:before="120"/>
              <w:rPr>
                <w:rFonts w:asciiTheme="majorHAnsi" w:hAnsiTheme="majorHAnsi" w:cstheme="majorHAnsi"/>
                <w:sz w:val="24"/>
                <w:szCs w:val="24"/>
              </w:rPr>
            </w:pPr>
            <w:r w:rsidRPr="00C41865">
              <w:rPr>
                <w:rFonts w:asciiTheme="majorHAnsi" w:hAnsiTheme="majorHAnsi" w:cstheme="majorHAnsi"/>
                <w:bCs/>
                <w:sz w:val="24"/>
                <w:szCs w:val="24"/>
              </w:rPr>
              <w:t>2.2.</w:t>
            </w:r>
            <w:r w:rsidR="00C41865">
              <w:rPr>
                <w:rFonts w:asciiTheme="majorHAnsi" w:hAnsiTheme="majorHAnsi" w:cstheme="majorHAnsi"/>
                <w:bCs/>
                <w:sz w:val="24"/>
                <w:szCs w:val="24"/>
              </w:rPr>
              <w:tab/>
            </w:r>
            <w:r w:rsidR="00F549C7" w:rsidRPr="00C41865">
              <w:rPr>
                <w:rFonts w:asciiTheme="majorHAnsi" w:hAnsiTheme="majorHAnsi" w:cstheme="majorHAnsi"/>
                <w:sz w:val="24"/>
                <w:szCs w:val="24"/>
              </w:rPr>
              <w:t>2.2.</w:t>
            </w:r>
          </w:p>
        </w:tc>
        <w:tc>
          <w:tcPr>
            <w:tcW w:w="8551" w:type="dxa"/>
            <w:gridSpan w:val="2"/>
            <w:shd w:val="clear" w:color="auto" w:fill="auto"/>
          </w:tcPr>
          <w:p w14:paraId="40EDC7C2" w14:textId="68077C31" w:rsidR="00F449AE" w:rsidRPr="00C41865" w:rsidRDefault="00CA7BB2" w:rsidP="005C66D6">
            <w:pPr>
              <w:jc w:val="both"/>
              <w:rPr>
                <w:rFonts w:asciiTheme="majorHAnsi" w:hAnsiTheme="majorHAnsi" w:cstheme="majorHAnsi"/>
                <w:sz w:val="24"/>
                <w:szCs w:val="24"/>
              </w:rPr>
            </w:pPr>
            <w:r w:rsidRPr="00C41865">
              <w:rPr>
                <w:rFonts w:asciiTheme="majorHAnsi" w:hAnsiTheme="majorHAnsi" w:cstheme="majorHAnsi"/>
                <w:sz w:val="24"/>
                <w:szCs w:val="24"/>
                <w:lang w:val="sr-Latn-ME"/>
              </w:rPr>
              <w:t xml:space="preserve">U Školi je uspostavljena organizacija rada i definisane uloge i odgovornosti zaposlenih. Uprava Škole je uradila raspored časova koji </w:t>
            </w:r>
            <w:r w:rsidR="00F352BB" w:rsidRPr="00C41865">
              <w:rPr>
                <w:rFonts w:asciiTheme="majorHAnsi" w:hAnsiTheme="majorHAnsi" w:cstheme="majorHAnsi"/>
                <w:sz w:val="24"/>
                <w:szCs w:val="24"/>
                <w:lang w:val="sr-Latn-ME"/>
              </w:rPr>
              <w:t>djelimično</w:t>
            </w:r>
            <w:r w:rsidR="002B0432"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omogućava realizaciju nastave, </w:t>
            </w:r>
            <w:r w:rsidR="002B0432" w:rsidRPr="00C41865">
              <w:rPr>
                <w:rFonts w:asciiTheme="majorHAnsi" w:hAnsiTheme="majorHAnsi" w:cstheme="majorHAnsi"/>
                <w:sz w:val="24"/>
                <w:szCs w:val="24"/>
                <w:lang w:val="sr-Latn-ME"/>
              </w:rPr>
              <w:t>do dana nadzora još nije usvojen</w:t>
            </w:r>
            <w:r w:rsidR="00DA3813"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akt o sistematizaciji radnih mjesta. </w:t>
            </w:r>
            <w:r w:rsidR="002B0432" w:rsidRPr="00C41865">
              <w:rPr>
                <w:rFonts w:asciiTheme="majorHAnsi" w:hAnsiTheme="majorHAnsi" w:cstheme="majorHAnsi"/>
                <w:sz w:val="24"/>
                <w:szCs w:val="24"/>
                <w:lang w:val="sr-Latn-ME"/>
              </w:rPr>
              <w:t xml:space="preserve">Neposrednim uvidom </w:t>
            </w:r>
            <w:r w:rsidR="00F352BB" w:rsidRPr="00C41865">
              <w:rPr>
                <w:rFonts w:asciiTheme="majorHAnsi" w:hAnsiTheme="majorHAnsi" w:cstheme="majorHAnsi"/>
                <w:sz w:val="24"/>
                <w:szCs w:val="24"/>
                <w:lang w:val="sr-Latn-ME"/>
              </w:rPr>
              <w:t xml:space="preserve">u toku nadzora </w:t>
            </w:r>
            <w:r w:rsidR="002B0432" w:rsidRPr="00C41865">
              <w:rPr>
                <w:rFonts w:asciiTheme="majorHAnsi" w:hAnsiTheme="majorHAnsi" w:cstheme="majorHAnsi"/>
                <w:sz w:val="24"/>
                <w:szCs w:val="24"/>
                <w:lang w:val="sr-Latn-ME"/>
              </w:rPr>
              <w:t>se uočavaju česta odsustvovanja nastavnog kadra, za koje se uvijek ne nalazi adekvatna zamjena, što se negat</w:t>
            </w:r>
            <w:r w:rsidR="00DA3813" w:rsidRPr="00C41865">
              <w:rPr>
                <w:rFonts w:asciiTheme="majorHAnsi" w:hAnsiTheme="majorHAnsi" w:cstheme="majorHAnsi"/>
                <w:sz w:val="24"/>
                <w:szCs w:val="24"/>
                <w:lang w:val="sr-Latn-ME"/>
              </w:rPr>
              <w:t>i</w:t>
            </w:r>
            <w:r w:rsidR="002B0432" w:rsidRPr="00C41865">
              <w:rPr>
                <w:rFonts w:asciiTheme="majorHAnsi" w:hAnsiTheme="majorHAnsi" w:cstheme="majorHAnsi"/>
                <w:sz w:val="24"/>
                <w:szCs w:val="24"/>
                <w:lang w:val="sr-Latn-ME"/>
              </w:rPr>
              <w:t xml:space="preserve">vno reflektuje na nastavni proces i remeti njegovu dinamiku. </w:t>
            </w:r>
            <w:r w:rsidR="00F352BB" w:rsidRPr="00C41865">
              <w:rPr>
                <w:rFonts w:asciiTheme="majorHAnsi" w:hAnsiTheme="majorHAnsi" w:cstheme="majorHAnsi"/>
                <w:sz w:val="24"/>
                <w:szCs w:val="24"/>
                <w:lang w:val="sr-Latn-ME"/>
              </w:rPr>
              <w:t>Po riječima učenika, kao i</w:t>
            </w:r>
            <w:r w:rsidR="003C6B8B" w:rsidRPr="00C41865">
              <w:rPr>
                <w:rFonts w:asciiTheme="majorHAnsi" w:hAnsiTheme="majorHAnsi" w:cstheme="majorHAnsi"/>
                <w:sz w:val="24"/>
                <w:szCs w:val="24"/>
                <w:lang w:val="sr-Latn-ME"/>
              </w:rPr>
              <w:t xml:space="preserve"> zaposlenih</w:t>
            </w:r>
            <w:r w:rsidR="00F352BB" w:rsidRPr="00C41865">
              <w:rPr>
                <w:rFonts w:asciiTheme="majorHAnsi" w:hAnsiTheme="majorHAnsi" w:cstheme="majorHAnsi"/>
                <w:sz w:val="24"/>
                <w:szCs w:val="24"/>
                <w:lang w:val="sr-Latn-ME"/>
              </w:rPr>
              <w:t xml:space="preserve"> povre</w:t>
            </w:r>
            <w:r w:rsidR="003C6B8B" w:rsidRPr="00C41865">
              <w:rPr>
                <w:rFonts w:asciiTheme="majorHAnsi" w:hAnsiTheme="majorHAnsi" w:cstheme="majorHAnsi"/>
                <w:sz w:val="24"/>
                <w:szCs w:val="24"/>
                <w:lang w:val="sr-Latn-ME"/>
              </w:rPr>
              <w:t xml:space="preserve">meno se zbog neblagovremenog </w:t>
            </w:r>
            <w:r w:rsidR="00F352BB" w:rsidRPr="00C41865">
              <w:rPr>
                <w:rFonts w:asciiTheme="majorHAnsi" w:hAnsiTheme="majorHAnsi" w:cstheme="majorHAnsi"/>
                <w:sz w:val="24"/>
                <w:szCs w:val="24"/>
                <w:lang w:val="sr-Latn-ME"/>
              </w:rPr>
              <w:t>nalaženja zamje</w:t>
            </w:r>
            <w:r w:rsidR="003C6B8B" w:rsidRPr="00C41865">
              <w:rPr>
                <w:rFonts w:asciiTheme="majorHAnsi" w:hAnsiTheme="majorHAnsi" w:cstheme="majorHAnsi"/>
                <w:sz w:val="24"/>
                <w:szCs w:val="24"/>
                <w:lang w:val="sr-Latn-ME"/>
              </w:rPr>
              <w:t xml:space="preserve">na pojedini časovi ne održavaju, a povremeno nastavni kadar odrađuje manje časova nego što je normom predviđeno, posebno u dijelu realizacije stručnih predmeta i praktične nastave. </w:t>
            </w:r>
            <w:r w:rsidRPr="00C41865">
              <w:rPr>
                <w:rFonts w:asciiTheme="majorHAnsi" w:hAnsiTheme="majorHAnsi" w:cstheme="majorHAnsi"/>
                <w:sz w:val="24"/>
                <w:szCs w:val="24"/>
                <w:lang w:val="sr-Latn-ME"/>
              </w:rPr>
              <w:t xml:space="preserve">Plan dežurstava učenika i nastavnika </w:t>
            </w:r>
            <w:r w:rsidR="002B0432" w:rsidRPr="00C41865">
              <w:rPr>
                <w:rFonts w:asciiTheme="majorHAnsi" w:hAnsiTheme="majorHAnsi" w:cstheme="majorHAnsi"/>
                <w:sz w:val="24"/>
                <w:szCs w:val="24"/>
                <w:lang w:val="sr-Latn-ME"/>
              </w:rPr>
              <w:t>postoji</w:t>
            </w:r>
            <w:r w:rsidRPr="00C41865">
              <w:rPr>
                <w:rFonts w:asciiTheme="majorHAnsi" w:hAnsiTheme="majorHAnsi" w:cstheme="majorHAnsi"/>
                <w:sz w:val="24"/>
                <w:szCs w:val="24"/>
                <w:lang w:val="sr-Latn-ME"/>
              </w:rPr>
              <w:t xml:space="preserve"> i na osnovu istog dežurstvo se organizuje. </w:t>
            </w:r>
            <w:r w:rsidR="003C6B8B" w:rsidRPr="00C41865">
              <w:rPr>
                <w:rFonts w:asciiTheme="majorHAnsi" w:hAnsiTheme="majorHAnsi" w:cstheme="majorHAnsi"/>
                <w:sz w:val="24"/>
                <w:szCs w:val="24"/>
                <w:lang w:val="sr-Latn-ME"/>
              </w:rPr>
              <w:t xml:space="preserve">Zapisnici dežurstva su nesadržajni i šturi. </w:t>
            </w:r>
            <w:r w:rsidR="00407FA0" w:rsidRPr="00C41865">
              <w:rPr>
                <w:rFonts w:asciiTheme="majorHAnsi" w:hAnsiTheme="majorHAnsi" w:cstheme="majorHAnsi"/>
                <w:sz w:val="24"/>
                <w:szCs w:val="24"/>
                <w:lang w:val="sr-Latn-ME"/>
              </w:rPr>
              <w:t xml:space="preserve">U </w:t>
            </w:r>
            <w:r w:rsidR="002B0432" w:rsidRPr="00C41865">
              <w:rPr>
                <w:rFonts w:asciiTheme="majorHAnsi" w:hAnsiTheme="majorHAnsi" w:cstheme="majorHAnsi"/>
                <w:sz w:val="24"/>
                <w:szCs w:val="24"/>
                <w:lang w:val="sr-Latn-ME"/>
              </w:rPr>
              <w:t>G</w:t>
            </w:r>
            <w:r w:rsidR="00407FA0" w:rsidRPr="00C41865">
              <w:rPr>
                <w:rFonts w:asciiTheme="majorHAnsi" w:hAnsiTheme="majorHAnsi" w:cstheme="majorHAnsi"/>
                <w:sz w:val="24"/>
                <w:szCs w:val="24"/>
                <w:lang w:val="sr-Latn-ME"/>
              </w:rPr>
              <w:t>odišnjem planu</w:t>
            </w:r>
            <w:r w:rsidRPr="00C41865">
              <w:rPr>
                <w:rFonts w:asciiTheme="majorHAnsi" w:hAnsiTheme="majorHAnsi" w:cstheme="majorHAnsi"/>
                <w:sz w:val="24"/>
                <w:szCs w:val="24"/>
                <w:lang w:val="sr-Latn-ME"/>
              </w:rPr>
              <w:t xml:space="preserve"> i programu rada Škole sadržani su planovi stručnih organa. </w:t>
            </w:r>
            <w:r w:rsidR="007520D2" w:rsidRPr="00C41865">
              <w:rPr>
                <w:rFonts w:asciiTheme="majorHAnsi" w:hAnsiTheme="majorHAnsi" w:cstheme="majorHAnsi"/>
                <w:sz w:val="24"/>
                <w:szCs w:val="24"/>
                <w:lang w:val="sr-Latn-ME"/>
              </w:rPr>
              <w:t>Od ukupnog broja zaposlenih do 03.12.2024.</w:t>
            </w:r>
            <w:r w:rsidR="00391039" w:rsidRPr="00C41865">
              <w:rPr>
                <w:rFonts w:asciiTheme="majorHAnsi" w:hAnsiTheme="majorHAnsi" w:cstheme="majorHAnsi"/>
                <w:sz w:val="24"/>
                <w:szCs w:val="24"/>
                <w:lang w:val="sr-Latn-ME"/>
              </w:rPr>
              <w:t xml:space="preserve"> </w:t>
            </w:r>
            <w:r w:rsidR="007520D2" w:rsidRPr="00C41865">
              <w:rPr>
                <w:rFonts w:asciiTheme="majorHAnsi" w:hAnsiTheme="majorHAnsi" w:cstheme="majorHAnsi"/>
                <w:sz w:val="24"/>
                <w:szCs w:val="24"/>
                <w:lang w:val="sr-Latn-ME"/>
              </w:rPr>
              <w:t xml:space="preserve">godine samo </w:t>
            </w:r>
            <w:r w:rsidR="009A01CC" w:rsidRPr="00C41865">
              <w:rPr>
                <w:rFonts w:asciiTheme="majorHAnsi" w:hAnsiTheme="majorHAnsi" w:cstheme="majorHAnsi"/>
                <w:sz w:val="24"/>
                <w:szCs w:val="24"/>
                <w:lang w:val="sr-Latn-ME"/>
              </w:rPr>
              <w:t>trećina</w:t>
            </w:r>
            <w:r w:rsidR="007520D2" w:rsidRPr="00C41865">
              <w:rPr>
                <w:rFonts w:asciiTheme="majorHAnsi" w:hAnsiTheme="majorHAnsi" w:cstheme="majorHAnsi"/>
                <w:sz w:val="24"/>
                <w:szCs w:val="24"/>
                <w:lang w:val="sr-Latn-ME"/>
              </w:rPr>
              <w:t xml:space="preserve"> </w:t>
            </w:r>
            <w:r w:rsidR="002B0432" w:rsidRPr="00C41865">
              <w:rPr>
                <w:rFonts w:asciiTheme="majorHAnsi" w:hAnsiTheme="majorHAnsi" w:cstheme="majorHAnsi"/>
                <w:sz w:val="24"/>
                <w:szCs w:val="24"/>
                <w:lang w:val="sr-Latn-ME"/>
              </w:rPr>
              <w:t xml:space="preserve">nastavnika je </w:t>
            </w:r>
            <w:r w:rsidR="003C6B8B" w:rsidRPr="00C41865">
              <w:rPr>
                <w:rFonts w:asciiTheme="majorHAnsi" w:hAnsiTheme="majorHAnsi" w:cstheme="majorHAnsi"/>
                <w:sz w:val="24"/>
                <w:szCs w:val="24"/>
                <w:lang w:val="sr-Latn-ME"/>
              </w:rPr>
              <w:t xml:space="preserve">uredno </w:t>
            </w:r>
            <w:r w:rsidR="007520D2" w:rsidRPr="00C41865">
              <w:rPr>
                <w:rFonts w:asciiTheme="majorHAnsi" w:hAnsiTheme="majorHAnsi" w:cstheme="majorHAnsi"/>
                <w:sz w:val="24"/>
                <w:szCs w:val="24"/>
                <w:lang w:val="sr-Latn-ME"/>
              </w:rPr>
              <w:t>dost</w:t>
            </w:r>
            <w:r w:rsidR="003C6B8B" w:rsidRPr="00C41865">
              <w:rPr>
                <w:rFonts w:asciiTheme="majorHAnsi" w:hAnsiTheme="majorHAnsi" w:cstheme="majorHAnsi"/>
                <w:sz w:val="24"/>
                <w:szCs w:val="24"/>
                <w:lang w:val="sr-Latn-ME"/>
              </w:rPr>
              <w:t>avil</w:t>
            </w:r>
            <w:r w:rsidR="00A17829" w:rsidRPr="00C41865">
              <w:rPr>
                <w:rFonts w:asciiTheme="majorHAnsi" w:hAnsiTheme="majorHAnsi" w:cstheme="majorHAnsi"/>
                <w:sz w:val="24"/>
                <w:szCs w:val="24"/>
                <w:lang w:val="sr-Latn-ME"/>
              </w:rPr>
              <w:t>a</w:t>
            </w:r>
            <w:r w:rsidR="003C6B8B" w:rsidRPr="00C41865">
              <w:rPr>
                <w:rFonts w:asciiTheme="majorHAnsi" w:hAnsiTheme="majorHAnsi" w:cstheme="majorHAnsi"/>
                <w:sz w:val="24"/>
                <w:szCs w:val="24"/>
                <w:lang w:val="sr-Latn-ME"/>
              </w:rPr>
              <w:t xml:space="preserve"> pedagošku dokumentaciju (godišnje planove, </w:t>
            </w:r>
            <w:r w:rsidR="007520D2" w:rsidRPr="00C41865">
              <w:rPr>
                <w:rFonts w:asciiTheme="majorHAnsi" w:hAnsiTheme="majorHAnsi" w:cstheme="majorHAnsi"/>
                <w:sz w:val="24"/>
                <w:szCs w:val="24"/>
                <w:lang w:val="sr-Latn-ME"/>
              </w:rPr>
              <w:t>planove realizacije ishoda učenja, IROP</w:t>
            </w:r>
            <w:r w:rsidR="003C6B8B" w:rsidRPr="00C41865">
              <w:rPr>
                <w:rFonts w:asciiTheme="majorHAnsi" w:hAnsiTheme="majorHAnsi" w:cstheme="majorHAnsi"/>
                <w:sz w:val="24"/>
                <w:szCs w:val="24"/>
                <w:lang w:val="sr-Latn-ME"/>
              </w:rPr>
              <w:t>-e</w:t>
            </w:r>
            <w:r w:rsidR="007520D2" w:rsidRPr="00C41865">
              <w:rPr>
                <w:rFonts w:asciiTheme="majorHAnsi" w:hAnsiTheme="majorHAnsi" w:cstheme="majorHAnsi"/>
                <w:sz w:val="24"/>
                <w:szCs w:val="24"/>
                <w:lang w:val="sr-Latn-ME"/>
              </w:rPr>
              <w:t xml:space="preserve">, </w:t>
            </w:r>
            <w:r w:rsidR="003C6B8B" w:rsidRPr="00C41865">
              <w:rPr>
                <w:rFonts w:asciiTheme="majorHAnsi" w:hAnsiTheme="majorHAnsi" w:cstheme="majorHAnsi"/>
                <w:sz w:val="24"/>
                <w:szCs w:val="24"/>
                <w:lang w:val="sr-Latn-ME"/>
              </w:rPr>
              <w:t>p</w:t>
            </w:r>
            <w:r w:rsidR="007520D2" w:rsidRPr="00C41865">
              <w:rPr>
                <w:rFonts w:asciiTheme="majorHAnsi" w:hAnsiTheme="majorHAnsi" w:cstheme="majorHAnsi"/>
                <w:sz w:val="24"/>
                <w:szCs w:val="24"/>
                <w:lang w:val="sr-Latn-ME"/>
              </w:rPr>
              <w:t>lanove dopunske i dodatne nastave</w:t>
            </w:r>
            <w:r w:rsidR="002B0432" w:rsidRPr="00C41865">
              <w:rPr>
                <w:rFonts w:asciiTheme="majorHAnsi" w:hAnsiTheme="majorHAnsi" w:cstheme="majorHAnsi"/>
                <w:sz w:val="24"/>
                <w:szCs w:val="24"/>
                <w:lang w:val="sr-Latn-ME"/>
              </w:rPr>
              <w:t>, kao i ostalu zakonom obavezujuću dokumentaciju</w:t>
            </w:r>
            <w:r w:rsidR="007520D2" w:rsidRPr="00C41865">
              <w:rPr>
                <w:rFonts w:asciiTheme="majorHAnsi" w:hAnsiTheme="majorHAnsi" w:cstheme="majorHAnsi"/>
                <w:sz w:val="24"/>
                <w:szCs w:val="24"/>
                <w:lang w:val="sr-Latn-ME"/>
              </w:rPr>
              <w:t>)</w:t>
            </w:r>
            <w:r w:rsidR="003C6B8B" w:rsidRPr="00C41865">
              <w:rPr>
                <w:rFonts w:asciiTheme="majorHAnsi" w:hAnsiTheme="majorHAnsi" w:cstheme="majorHAnsi"/>
                <w:sz w:val="24"/>
                <w:szCs w:val="24"/>
                <w:lang w:val="sr-Latn-ME"/>
              </w:rPr>
              <w:t>, pojedini je uopšte nijesu ni dostavili do dana nadzora</w:t>
            </w:r>
            <w:r w:rsidR="007520D2" w:rsidRPr="00C41865">
              <w:rPr>
                <w:rFonts w:asciiTheme="majorHAnsi" w:hAnsiTheme="majorHAnsi" w:cstheme="majorHAnsi"/>
                <w:sz w:val="24"/>
                <w:szCs w:val="24"/>
                <w:lang w:val="sr-Latn-ME"/>
              </w:rPr>
              <w:t xml:space="preserve">. </w:t>
            </w:r>
            <w:r w:rsidR="002B0432" w:rsidRPr="00C41865">
              <w:rPr>
                <w:rFonts w:asciiTheme="majorHAnsi" w:hAnsiTheme="majorHAnsi" w:cstheme="majorHAnsi"/>
                <w:sz w:val="24"/>
                <w:szCs w:val="24"/>
                <w:lang w:val="sr-Latn-ME"/>
              </w:rPr>
              <w:t xml:space="preserve">Sve navedeno remeti kvalitetan tok nastavnog procesa i proces planiranja na nivou Ustanove. </w:t>
            </w:r>
            <w:r w:rsidRPr="00C41865">
              <w:rPr>
                <w:rFonts w:asciiTheme="majorHAnsi" w:hAnsiTheme="majorHAnsi" w:cstheme="majorHAnsi"/>
                <w:sz w:val="24"/>
                <w:szCs w:val="24"/>
                <w:lang w:val="sr-Latn-ME"/>
              </w:rPr>
              <w:t xml:space="preserve">Na osnovu vođenja evidencije o radu stručnih organa </w:t>
            </w:r>
            <w:r w:rsidR="00443998" w:rsidRPr="00C41865">
              <w:rPr>
                <w:rFonts w:asciiTheme="majorHAnsi" w:hAnsiTheme="majorHAnsi" w:cstheme="majorHAnsi"/>
                <w:sz w:val="24"/>
                <w:szCs w:val="24"/>
                <w:lang w:val="sr-Latn-ME"/>
              </w:rPr>
              <w:t xml:space="preserve">i izvještajima o radu </w:t>
            </w:r>
            <w:r w:rsidR="002B0432" w:rsidRPr="00C41865">
              <w:rPr>
                <w:rFonts w:asciiTheme="majorHAnsi" w:hAnsiTheme="majorHAnsi" w:cstheme="majorHAnsi"/>
                <w:sz w:val="24"/>
                <w:szCs w:val="24"/>
                <w:lang w:val="sr-Latn-ME"/>
              </w:rPr>
              <w:t>samo povremeno se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uočava njihova međusobna saradnja</w:t>
            </w:r>
            <w:r w:rsidR="003C6B8B" w:rsidRPr="00C41865">
              <w:rPr>
                <w:rFonts w:asciiTheme="majorHAnsi" w:hAnsiTheme="majorHAnsi" w:cstheme="majorHAnsi"/>
                <w:sz w:val="24"/>
                <w:szCs w:val="24"/>
                <w:lang w:val="sr-Latn-ME"/>
              </w:rPr>
              <w:t xml:space="preserve"> i</w:t>
            </w:r>
            <w:r w:rsidR="002B0432" w:rsidRPr="00C41865">
              <w:rPr>
                <w:rFonts w:asciiTheme="majorHAnsi" w:hAnsiTheme="majorHAnsi" w:cstheme="majorHAnsi"/>
                <w:sz w:val="24"/>
                <w:szCs w:val="24"/>
                <w:lang w:val="sr-Latn-ME"/>
              </w:rPr>
              <w:t xml:space="preserve"> uvezanost</w:t>
            </w:r>
            <w:r w:rsidRPr="00C41865">
              <w:rPr>
                <w:rFonts w:asciiTheme="majorHAnsi" w:hAnsiTheme="majorHAnsi" w:cstheme="majorHAnsi"/>
                <w:sz w:val="24"/>
                <w:szCs w:val="24"/>
                <w:lang w:val="sr-Latn-ME"/>
              </w:rPr>
              <w:t xml:space="preserve">. Izvještaji o realizaciji planiranih </w:t>
            </w:r>
            <w:r w:rsidR="003201CC" w:rsidRPr="00C41865">
              <w:rPr>
                <w:rFonts w:asciiTheme="majorHAnsi" w:hAnsiTheme="majorHAnsi" w:cstheme="majorHAnsi"/>
                <w:sz w:val="24"/>
                <w:szCs w:val="24"/>
                <w:lang w:val="sr-Latn-ME"/>
              </w:rPr>
              <w:t xml:space="preserve">aktivnosti </w:t>
            </w:r>
            <w:r w:rsidR="002B0432" w:rsidRPr="00C41865">
              <w:rPr>
                <w:rFonts w:asciiTheme="majorHAnsi" w:hAnsiTheme="majorHAnsi" w:cstheme="majorHAnsi"/>
                <w:sz w:val="24"/>
                <w:szCs w:val="24"/>
                <w:lang w:val="sr-Latn-ME"/>
              </w:rPr>
              <w:t xml:space="preserve">djelimično </w:t>
            </w:r>
            <w:r w:rsidR="00407FA0" w:rsidRPr="00C41865">
              <w:rPr>
                <w:rFonts w:asciiTheme="majorHAnsi" w:hAnsiTheme="majorHAnsi" w:cstheme="majorHAnsi"/>
                <w:sz w:val="24"/>
                <w:szCs w:val="24"/>
                <w:lang w:val="sr-Latn-ME"/>
              </w:rPr>
              <w:t xml:space="preserve">prikazuju </w:t>
            </w:r>
            <w:r w:rsidRPr="00C41865">
              <w:rPr>
                <w:rFonts w:asciiTheme="majorHAnsi" w:hAnsiTheme="majorHAnsi" w:cstheme="majorHAnsi"/>
                <w:sz w:val="24"/>
                <w:szCs w:val="24"/>
                <w:lang w:val="sr-Latn-ME"/>
              </w:rPr>
              <w:t>aktivnosti koje su planom predviđene</w:t>
            </w:r>
            <w:r w:rsidR="00D3570E" w:rsidRPr="00C41865">
              <w:rPr>
                <w:rFonts w:asciiTheme="majorHAnsi" w:hAnsiTheme="majorHAnsi" w:cstheme="majorHAnsi"/>
                <w:sz w:val="24"/>
                <w:szCs w:val="24"/>
                <w:lang w:val="sr-Latn-ME"/>
              </w:rPr>
              <w:t xml:space="preserve">. </w:t>
            </w:r>
            <w:r w:rsidR="003C6B8B" w:rsidRPr="00C41865">
              <w:rPr>
                <w:rFonts w:asciiTheme="majorHAnsi" w:hAnsiTheme="majorHAnsi" w:cstheme="majorHAnsi"/>
                <w:sz w:val="24"/>
                <w:szCs w:val="24"/>
                <w:lang w:val="sr-Latn-ME"/>
              </w:rPr>
              <w:t>Direktor predsjedava N</w:t>
            </w:r>
            <w:r w:rsidRPr="00C41865">
              <w:rPr>
                <w:rFonts w:asciiTheme="majorHAnsi" w:hAnsiTheme="majorHAnsi" w:cstheme="majorHAnsi"/>
                <w:sz w:val="24"/>
                <w:szCs w:val="24"/>
                <w:lang w:val="sr-Latn-ME"/>
              </w:rPr>
              <w:t xml:space="preserve">astavničkim vijećem. Nastavničko vijeće </w:t>
            </w:r>
            <w:r w:rsidR="00D3570E" w:rsidRPr="00C41865">
              <w:rPr>
                <w:rFonts w:asciiTheme="majorHAnsi" w:hAnsiTheme="majorHAnsi" w:cstheme="majorHAnsi"/>
                <w:sz w:val="24"/>
                <w:szCs w:val="24"/>
                <w:lang w:val="sr-Latn-ME"/>
              </w:rPr>
              <w:t xml:space="preserve">djelimično </w:t>
            </w:r>
            <w:r w:rsidRPr="00C41865">
              <w:rPr>
                <w:rFonts w:asciiTheme="majorHAnsi" w:hAnsiTheme="majorHAnsi" w:cstheme="majorHAnsi"/>
                <w:sz w:val="24"/>
                <w:szCs w:val="24"/>
                <w:lang w:val="sr-Latn-ME"/>
              </w:rPr>
              <w:t xml:space="preserve">razmatra sva pitanja iz svoje nadležnosti u skladu sa Statutom škole i Poslovnikom o radu. </w:t>
            </w:r>
            <w:r w:rsidR="003C6B8B" w:rsidRPr="00C41865">
              <w:rPr>
                <w:rFonts w:asciiTheme="majorHAnsi" w:hAnsiTheme="majorHAnsi" w:cstheme="majorHAnsi"/>
                <w:sz w:val="24"/>
                <w:szCs w:val="24"/>
                <w:lang w:val="sr-Latn-ME"/>
              </w:rPr>
              <w:t>Na sjednicama N</w:t>
            </w:r>
            <w:r w:rsidR="00CF2B3C" w:rsidRPr="00C41865">
              <w:rPr>
                <w:rFonts w:asciiTheme="majorHAnsi" w:hAnsiTheme="majorHAnsi" w:cstheme="majorHAnsi"/>
                <w:sz w:val="24"/>
                <w:szCs w:val="24"/>
                <w:lang w:val="sr-Latn-ME"/>
              </w:rPr>
              <w:t>astavničkog vijeća</w:t>
            </w:r>
            <w:r w:rsidR="003C6B8B" w:rsidRPr="00C41865">
              <w:rPr>
                <w:rFonts w:asciiTheme="majorHAnsi" w:hAnsiTheme="majorHAnsi" w:cstheme="majorHAnsi"/>
                <w:sz w:val="24"/>
                <w:szCs w:val="24"/>
                <w:lang w:val="sr-Latn-ME"/>
              </w:rPr>
              <w:t xml:space="preserve"> više pažnje se posvećuje narušenim</w:t>
            </w:r>
            <w:r w:rsidR="00CF2B3C" w:rsidRPr="00C41865">
              <w:rPr>
                <w:rFonts w:asciiTheme="majorHAnsi" w:hAnsiTheme="majorHAnsi" w:cstheme="majorHAnsi"/>
                <w:sz w:val="24"/>
                <w:szCs w:val="24"/>
                <w:lang w:val="sr-Latn-ME"/>
              </w:rPr>
              <w:t xml:space="preserve"> </w:t>
            </w:r>
            <w:r w:rsidR="00CF2B3C" w:rsidRPr="00C41865">
              <w:rPr>
                <w:rFonts w:asciiTheme="majorHAnsi" w:hAnsiTheme="majorHAnsi" w:cstheme="majorHAnsi"/>
                <w:sz w:val="24"/>
                <w:szCs w:val="24"/>
                <w:lang w:val="sr-Latn-ME"/>
              </w:rPr>
              <w:lastRenderedPageBreak/>
              <w:t xml:space="preserve">međuljudskim odnosima, </w:t>
            </w:r>
            <w:r w:rsidR="003C6B8B" w:rsidRPr="00C41865">
              <w:rPr>
                <w:rFonts w:asciiTheme="majorHAnsi" w:hAnsiTheme="majorHAnsi" w:cstheme="majorHAnsi"/>
                <w:sz w:val="24"/>
                <w:szCs w:val="24"/>
                <w:lang w:val="sr-Latn-ME"/>
              </w:rPr>
              <w:t xml:space="preserve">zbog istog se remeti dinamika održavanja sjednica, mijenjaju se tačke predviđene Dnevnim redom, a mnoštvo problema se ne rješava ili </w:t>
            </w:r>
            <w:r w:rsidR="009A01CC" w:rsidRPr="00C41865">
              <w:rPr>
                <w:rFonts w:asciiTheme="majorHAnsi" w:hAnsiTheme="majorHAnsi" w:cstheme="majorHAnsi"/>
                <w:sz w:val="24"/>
                <w:szCs w:val="24"/>
                <w:lang w:val="sr-Latn-ME"/>
              </w:rPr>
              <w:t xml:space="preserve">se </w:t>
            </w:r>
            <w:r w:rsidR="003C6B8B" w:rsidRPr="00C41865">
              <w:rPr>
                <w:rFonts w:asciiTheme="majorHAnsi" w:hAnsiTheme="majorHAnsi" w:cstheme="majorHAnsi"/>
                <w:sz w:val="24"/>
                <w:szCs w:val="24"/>
                <w:lang w:val="sr-Latn-ME"/>
              </w:rPr>
              <w:t xml:space="preserve">ne </w:t>
            </w:r>
            <w:r w:rsidR="009A01CC" w:rsidRPr="00C41865">
              <w:rPr>
                <w:rFonts w:asciiTheme="majorHAnsi" w:hAnsiTheme="majorHAnsi" w:cstheme="majorHAnsi"/>
                <w:sz w:val="24"/>
                <w:szCs w:val="24"/>
                <w:lang w:val="sr-Latn-ME"/>
              </w:rPr>
              <w:t xml:space="preserve">rješava </w:t>
            </w:r>
            <w:r w:rsidR="003C6B8B" w:rsidRPr="00C41865">
              <w:rPr>
                <w:rFonts w:asciiTheme="majorHAnsi" w:hAnsiTheme="majorHAnsi" w:cstheme="majorHAnsi"/>
                <w:sz w:val="24"/>
                <w:szCs w:val="24"/>
                <w:lang w:val="sr-Latn-ME"/>
              </w:rPr>
              <w:t xml:space="preserve">uspješno. Na pomenutom organu većina zapisnika je opterećena </w:t>
            </w:r>
            <w:r w:rsidR="00CF2B3C" w:rsidRPr="00C41865">
              <w:rPr>
                <w:rFonts w:asciiTheme="majorHAnsi" w:hAnsiTheme="majorHAnsi" w:cstheme="majorHAnsi"/>
                <w:sz w:val="24"/>
                <w:szCs w:val="24"/>
                <w:lang w:val="sr-Latn-ME"/>
              </w:rPr>
              <w:t>raspravama</w:t>
            </w:r>
            <w:r w:rsidR="00DA3813" w:rsidRPr="00C41865">
              <w:rPr>
                <w:rFonts w:asciiTheme="majorHAnsi" w:hAnsiTheme="majorHAnsi" w:cstheme="majorHAnsi"/>
                <w:sz w:val="24"/>
                <w:szCs w:val="24"/>
                <w:lang w:val="sr-Latn-ME"/>
              </w:rPr>
              <w:t>, nepedagoški</w:t>
            </w:r>
            <w:r w:rsidR="002B0432" w:rsidRPr="00C41865">
              <w:rPr>
                <w:rFonts w:asciiTheme="majorHAnsi" w:hAnsiTheme="majorHAnsi" w:cstheme="majorHAnsi"/>
                <w:sz w:val="24"/>
                <w:szCs w:val="24"/>
                <w:lang w:val="sr-Latn-ME"/>
              </w:rPr>
              <w:t>m dijalozima,</w:t>
            </w:r>
            <w:r w:rsidR="00CF2B3C" w:rsidRPr="00C41865">
              <w:rPr>
                <w:rFonts w:asciiTheme="majorHAnsi" w:hAnsiTheme="majorHAnsi" w:cstheme="majorHAnsi"/>
                <w:sz w:val="24"/>
                <w:szCs w:val="24"/>
                <w:lang w:val="sr-Latn-ME"/>
              </w:rPr>
              <w:t xml:space="preserve"> a veoma malo se analiziraju razlozi </w:t>
            </w:r>
            <w:r w:rsidR="002B0432" w:rsidRPr="00C41865">
              <w:rPr>
                <w:rFonts w:asciiTheme="majorHAnsi" w:hAnsiTheme="majorHAnsi" w:cstheme="majorHAnsi"/>
                <w:sz w:val="24"/>
                <w:szCs w:val="24"/>
                <w:lang w:val="sr-Latn-ME"/>
              </w:rPr>
              <w:t>koji utiču na veli</w:t>
            </w:r>
            <w:r w:rsidR="00DA3813" w:rsidRPr="00C41865">
              <w:rPr>
                <w:rFonts w:asciiTheme="majorHAnsi" w:hAnsiTheme="majorHAnsi" w:cstheme="majorHAnsi"/>
                <w:sz w:val="24"/>
                <w:szCs w:val="24"/>
                <w:lang w:val="sr-Latn-ME"/>
              </w:rPr>
              <w:t>ki broj izrečenih vaspitnih mjer</w:t>
            </w:r>
            <w:r w:rsidR="002B0432" w:rsidRPr="00C41865">
              <w:rPr>
                <w:rFonts w:asciiTheme="majorHAnsi" w:hAnsiTheme="majorHAnsi" w:cstheme="majorHAnsi"/>
                <w:sz w:val="24"/>
                <w:szCs w:val="24"/>
                <w:lang w:val="sr-Latn-ME"/>
              </w:rPr>
              <w:t xml:space="preserve">a, kao i </w:t>
            </w:r>
            <w:r w:rsidR="00CF2B3C" w:rsidRPr="00C41865">
              <w:rPr>
                <w:rFonts w:asciiTheme="majorHAnsi" w:hAnsiTheme="majorHAnsi" w:cstheme="majorHAnsi"/>
                <w:sz w:val="24"/>
                <w:szCs w:val="24"/>
                <w:lang w:val="sr-Latn-ME"/>
              </w:rPr>
              <w:t>ogroman broj neopravdanih izostanaka učenika.</w:t>
            </w:r>
            <w:r w:rsidR="002B0432"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 kraju klasifikacionih perioda i školske godine</w:t>
            </w:r>
            <w:r w:rsidR="00D3570E" w:rsidRPr="00C41865">
              <w:rPr>
                <w:rFonts w:asciiTheme="majorHAnsi" w:hAnsiTheme="majorHAnsi" w:cstheme="majorHAnsi"/>
                <w:sz w:val="24"/>
                <w:szCs w:val="24"/>
                <w:lang w:val="sr-Latn-ME"/>
              </w:rPr>
              <w:t xml:space="preserve"> </w:t>
            </w:r>
            <w:r w:rsidR="002B0432" w:rsidRPr="00C41865">
              <w:rPr>
                <w:rFonts w:asciiTheme="majorHAnsi" w:hAnsiTheme="majorHAnsi" w:cstheme="majorHAnsi"/>
                <w:sz w:val="24"/>
                <w:szCs w:val="24"/>
                <w:lang w:val="sr-Latn-ME"/>
              </w:rPr>
              <w:t xml:space="preserve">tabelarno se prikazuju </w:t>
            </w:r>
            <w:r w:rsidR="005C6545" w:rsidRPr="00C41865">
              <w:rPr>
                <w:rFonts w:asciiTheme="majorHAnsi" w:hAnsiTheme="majorHAnsi" w:cstheme="majorHAnsi"/>
                <w:sz w:val="24"/>
                <w:szCs w:val="24"/>
                <w:lang w:val="sr-Latn-ME"/>
              </w:rPr>
              <w:t>učeničk</w:t>
            </w:r>
            <w:r w:rsidR="002B0432" w:rsidRPr="00C41865">
              <w:rPr>
                <w:rFonts w:asciiTheme="majorHAnsi" w:hAnsiTheme="majorHAnsi" w:cstheme="majorHAnsi"/>
                <w:sz w:val="24"/>
                <w:szCs w:val="24"/>
                <w:lang w:val="sr-Latn-ME"/>
              </w:rPr>
              <w:t>a</w:t>
            </w:r>
            <w:r w:rsidR="005C6545" w:rsidRPr="00C41865">
              <w:rPr>
                <w:rFonts w:asciiTheme="majorHAnsi" w:hAnsiTheme="majorHAnsi" w:cstheme="majorHAnsi"/>
                <w:sz w:val="24"/>
                <w:szCs w:val="24"/>
                <w:lang w:val="sr-Latn-ME"/>
              </w:rPr>
              <w:t xml:space="preserve"> postignuća</w:t>
            </w:r>
            <w:r w:rsidR="002B0432" w:rsidRPr="00C41865">
              <w:rPr>
                <w:rFonts w:asciiTheme="majorHAnsi" w:hAnsiTheme="majorHAnsi" w:cstheme="majorHAnsi"/>
                <w:sz w:val="24"/>
                <w:szCs w:val="24"/>
                <w:lang w:val="sr-Latn-ME"/>
              </w:rPr>
              <w:t>,</w:t>
            </w:r>
            <w:r w:rsidR="005C6545" w:rsidRPr="00C41865">
              <w:rPr>
                <w:rFonts w:asciiTheme="majorHAnsi" w:hAnsiTheme="majorHAnsi" w:cstheme="majorHAnsi"/>
                <w:sz w:val="24"/>
                <w:szCs w:val="24"/>
                <w:lang w:val="sr-Latn-ME"/>
              </w:rPr>
              <w:t xml:space="preserve"> </w:t>
            </w:r>
            <w:r w:rsidR="00D3570E" w:rsidRPr="00C41865">
              <w:rPr>
                <w:rFonts w:asciiTheme="majorHAnsi" w:hAnsiTheme="majorHAnsi" w:cstheme="majorHAnsi"/>
                <w:sz w:val="24"/>
                <w:szCs w:val="24"/>
                <w:lang w:val="sr-Latn-ME"/>
              </w:rPr>
              <w:t xml:space="preserve">ne </w:t>
            </w:r>
            <w:r w:rsidRPr="00C41865">
              <w:rPr>
                <w:rFonts w:asciiTheme="majorHAnsi" w:hAnsiTheme="majorHAnsi" w:cstheme="majorHAnsi"/>
                <w:sz w:val="24"/>
                <w:szCs w:val="24"/>
                <w:lang w:val="sr-Latn-ME"/>
              </w:rPr>
              <w:t xml:space="preserve">vodi </w:t>
            </w:r>
            <w:r w:rsidR="005C6545" w:rsidRPr="00C41865">
              <w:rPr>
                <w:rFonts w:asciiTheme="majorHAnsi" w:hAnsiTheme="majorHAnsi" w:cstheme="majorHAnsi"/>
                <w:sz w:val="24"/>
                <w:szCs w:val="24"/>
                <w:lang w:val="sr-Latn-ME"/>
              </w:rPr>
              <w:t xml:space="preserve">se </w:t>
            </w:r>
            <w:r w:rsidRPr="00C41865">
              <w:rPr>
                <w:rFonts w:asciiTheme="majorHAnsi" w:hAnsiTheme="majorHAnsi" w:cstheme="majorHAnsi"/>
                <w:sz w:val="24"/>
                <w:szCs w:val="24"/>
                <w:lang w:val="sr-Latn-ME"/>
              </w:rPr>
              <w:t>evidencija predloženih mjera u</w:t>
            </w:r>
            <w:r w:rsidR="005C6545" w:rsidRPr="00C41865">
              <w:rPr>
                <w:rFonts w:asciiTheme="majorHAnsi" w:hAnsiTheme="majorHAnsi" w:cstheme="majorHAnsi"/>
                <w:sz w:val="24"/>
                <w:szCs w:val="24"/>
                <w:lang w:val="sr-Latn-ME"/>
              </w:rPr>
              <w:t xml:space="preserve"> Knjizi Nastavničkog vijeća</w:t>
            </w:r>
            <w:r w:rsidR="00064613"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za poboljšanje </w:t>
            </w:r>
            <w:r w:rsidR="00CE670C" w:rsidRPr="00C41865">
              <w:rPr>
                <w:rFonts w:asciiTheme="majorHAnsi" w:hAnsiTheme="majorHAnsi" w:cstheme="majorHAnsi"/>
                <w:sz w:val="24"/>
                <w:szCs w:val="24"/>
                <w:lang w:val="sr-Latn-ME"/>
              </w:rPr>
              <w:t xml:space="preserve">uspjeha učenika i </w:t>
            </w:r>
            <w:r w:rsidR="00064613" w:rsidRPr="00C41865">
              <w:rPr>
                <w:rFonts w:asciiTheme="majorHAnsi" w:hAnsiTheme="majorHAnsi" w:cstheme="majorHAnsi"/>
                <w:sz w:val="24"/>
                <w:szCs w:val="24"/>
                <w:lang w:val="sr-Latn-ME"/>
              </w:rPr>
              <w:t xml:space="preserve">kvalitetnu </w:t>
            </w:r>
            <w:r w:rsidRPr="00C41865">
              <w:rPr>
                <w:rFonts w:asciiTheme="majorHAnsi" w:hAnsiTheme="majorHAnsi" w:cstheme="majorHAnsi"/>
                <w:sz w:val="24"/>
                <w:szCs w:val="24"/>
                <w:lang w:val="sr-Latn-ME"/>
              </w:rPr>
              <w:t>realizacij</w:t>
            </w:r>
            <w:r w:rsidR="00064613" w:rsidRPr="00C41865">
              <w:rPr>
                <w:rFonts w:asciiTheme="majorHAnsi" w:hAnsiTheme="majorHAnsi" w:cstheme="majorHAnsi"/>
                <w:sz w:val="24"/>
                <w:szCs w:val="24"/>
                <w:lang w:val="sr-Latn-ME"/>
              </w:rPr>
              <w:t>u</w:t>
            </w:r>
            <w:r w:rsidRPr="00C41865">
              <w:rPr>
                <w:rFonts w:asciiTheme="majorHAnsi" w:hAnsiTheme="majorHAnsi" w:cstheme="majorHAnsi"/>
                <w:sz w:val="24"/>
                <w:szCs w:val="24"/>
                <w:lang w:val="sr-Latn-ME"/>
              </w:rPr>
              <w:t xml:space="preserve"> </w:t>
            </w:r>
            <w:r w:rsidR="00CE670C" w:rsidRPr="00C41865">
              <w:rPr>
                <w:rFonts w:asciiTheme="majorHAnsi" w:hAnsiTheme="majorHAnsi" w:cstheme="majorHAnsi"/>
                <w:sz w:val="24"/>
                <w:szCs w:val="24"/>
                <w:lang w:val="sr-Latn-ME"/>
              </w:rPr>
              <w:t>nastav</w:t>
            </w:r>
            <w:r w:rsidR="00064613" w:rsidRPr="00C41865">
              <w:rPr>
                <w:rFonts w:asciiTheme="majorHAnsi" w:hAnsiTheme="majorHAnsi" w:cstheme="majorHAnsi"/>
                <w:sz w:val="24"/>
                <w:szCs w:val="24"/>
                <w:lang w:val="sr-Latn-ME"/>
              </w:rPr>
              <w:t>nog procesa</w:t>
            </w:r>
            <w:r w:rsidR="00CE670C" w:rsidRPr="00C41865">
              <w:rPr>
                <w:rFonts w:asciiTheme="majorHAnsi" w:hAnsiTheme="majorHAnsi" w:cstheme="majorHAnsi"/>
                <w:sz w:val="24"/>
                <w:szCs w:val="24"/>
                <w:lang w:val="sr-Latn-ME"/>
              </w:rPr>
              <w:t xml:space="preserve">. </w:t>
            </w:r>
            <w:r w:rsidR="00064613" w:rsidRPr="00C41865">
              <w:rPr>
                <w:rFonts w:asciiTheme="majorHAnsi" w:hAnsiTheme="majorHAnsi" w:cstheme="majorHAnsi"/>
                <w:sz w:val="24"/>
                <w:szCs w:val="24"/>
                <w:lang w:val="sr-Latn-ME"/>
              </w:rPr>
              <w:t>Po riječima predst</w:t>
            </w:r>
            <w:r w:rsidR="00A17829" w:rsidRPr="00C41865">
              <w:rPr>
                <w:rFonts w:asciiTheme="majorHAnsi" w:hAnsiTheme="majorHAnsi" w:cstheme="majorHAnsi"/>
                <w:sz w:val="24"/>
                <w:szCs w:val="24"/>
                <w:lang w:val="sr-Latn-ME"/>
              </w:rPr>
              <w:t>a</w:t>
            </w:r>
            <w:r w:rsidR="00064613" w:rsidRPr="00C41865">
              <w:rPr>
                <w:rFonts w:asciiTheme="majorHAnsi" w:hAnsiTheme="majorHAnsi" w:cstheme="majorHAnsi"/>
                <w:sz w:val="24"/>
                <w:szCs w:val="24"/>
                <w:lang w:val="sr-Latn-ME"/>
              </w:rPr>
              <w:t xml:space="preserve">vnika </w:t>
            </w:r>
            <w:r w:rsidRPr="00C41865">
              <w:rPr>
                <w:rFonts w:asciiTheme="majorHAnsi" w:hAnsiTheme="majorHAnsi" w:cstheme="majorHAnsi"/>
                <w:sz w:val="24"/>
                <w:szCs w:val="24"/>
                <w:lang w:val="sr-Latn-ME"/>
              </w:rPr>
              <w:t>Savjet</w:t>
            </w:r>
            <w:r w:rsidR="00064613" w:rsidRPr="00C41865">
              <w:rPr>
                <w:rFonts w:asciiTheme="majorHAnsi" w:hAnsiTheme="majorHAnsi" w:cstheme="majorHAnsi"/>
                <w:sz w:val="24"/>
                <w:szCs w:val="24"/>
                <w:lang w:val="sr-Latn-ME"/>
              </w:rPr>
              <w:t>a</w:t>
            </w:r>
            <w:r w:rsidRPr="00C41865">
              <w:rPr>
                <w:rFonts w:asciiTheme="majorHAnsi" w:hAnsiTheme="majorHAnsi" w:cstheme="majorHAnsi"/>
                <w:sz w:val="24"/>
                <w:szCs w:val="24"/>
                <w:lang w:val="sr-Latn-ME"/>
              </w:rPr>
              <w:t xml:space="preserve"> roditelja</w:t>
            </w:r>
            <w:r w:rsidR="00064613" w:rsidRPr="00C41865">
              <w:rPr>
                <w:rFonts w:asciiTheme="majorHAnsi" w:hAnsiTheme="majorHAnsi" w:cstheme="majorHAnsi"/>
                <w:sz w:val="24"/>
                <w:szCs w:val="24"/>
                <w:lang w:val="sr-Latn-ME"/>
              </w:rPr>
              <w:t>,</w:t>
            </w:r>
            <w:r w:rsidR="003C6B8B" w:rsidRPr="00C41865">
              <w:rPr>
                <w:rFonts w:asciiTheme="majorHAnsi" w:hAnsiTheme="majorHAnsi" w:cstheme="majorHAnsi"/>
                <w:sz w:val="24"/>
                <w:szCs w:val="24"/>
                <w:lang w:val="sr-Latn-ME"/>
              </w:rPr>
              <w:t xml:space="preserve"> sastanci se redovno održavaju i</w:t>
            </w:r>
            <w:r w:rsidR="00064613" w:rsidRPr="00C41865">
              <w:rPr>
                <w:rFonts w:asciiTheme="majorHAnsi" w:hAnsiTheme="majorHAnsi" w:cstheme="majorHAnsi"/>
                <w:sz w:val="24"/>
                <w:szCs w:val="24"/>
                <w:lang w:val="sr-Latn-ME"/>
              </w:rPr>
              <w:t xml:space="preserve"> uglavnom su konstruktivni, povremeno nemaju mogu</w:t>
            </w:r>
            <w:r w:rsidR="003C6B8B" w:rsidRPr="00C41865">
              <w:rPr>
                <w:rFonts w:asciiTheme="majorHAnsi" w:hAnsiTheme="majorHAnsi" w:cstheme="majorHAnsi"/>
                <w:sz w:val="24"/>
                <w:szCs w:val="24"/>
                <w:lang w:val="sr-Latn-ME"/>
              </w:rPr>
              <w:t xml:space="preserve">ćnost da realizuju prijedloge i </w:t>
            </w:r>
            <w:r w:rsidR="00064613" w:rsidRPr="00C41865">
              <w:rPr>
                <w:rFonts w:asciiTheme="majorHAnsi" w:hAnsiTheme="majorHAnsi" w:cstheme="majorHAnsi"/>
                <w:sz w:val="24"/>
                <w:szCs w:val="24"/>
                <w:lang w:val="sr-Latn-ME"/>
              </w:rPr>
              <w:t>inicijative. U to</w:t>
            </w:r>
            <w:r w:rsidR="0009285A" w:rsidRPr="00C41865">
              <w:rPr>
                <w:rFonts w:asciiTheme="majorHAnsi" w:hAnsiTheme="majorHAnsi" w:cstheme="majorHAnsi"/>
                <w:sz w:val="24"/>
                <w:szCs w:val="24"/>
                <w:lang w:val="sr-Latn-ME"/>
              </w:rPr>
              <w:t xml:space="preserve">ku nadzora na uvid nijesu dati </w:t>
            </w:r>
            <w:r w:rsidR="009A01CC" w:rsidRPr="00C41865">
              <w:rPr>
                <w:rFonts w:asciiTheme="majorHAnsi" w:hAnsiTheme="majorHAnsi" w:cstheme="majorHAnsi"/>
                <w:sz w:val="24"/>
                <w:szCs w:val="24"/>
                <w:lang w:val="sr-Latn-ME"/>
              </w:rPr>
              <w:t>zapisnici</w:t>
            </w:r>
            <w:r w:rsidR="00064613" w:rsidRPr="00C41865">
              <w:rPr>
                <w:rFonts w:asciiTheme="majorHAnsi" w:hAnsiTheme="majorHAnsi" w:cstheme="majorHAnsi"/>
                <w:sz w:val="24"/>
                <w:szCs w:val="24"/>
                <w:lang w:val="sr-Latn-ME"/>
              </w:rPr>
              <w:t xml:space="preserve"> o realizaciji </w:t>
            </w:r>
            <w:r w:rsidR="009A01CC" w:rsidRPr="00C41865">
              <w:rPr>
                <w:rFonts w:asciiTheme="majorHAnsi" w:hAnsiTheme="majorHAnsi" w:cstheme="majorHAnsi"/>
                <w:sz w:val="24"/>
                <w:szCs w:val="24"/>
                <w:lang w:val="sr-Latn-ME"/>
              </w:rPr>
              <w:t>sjednica Savjeta</w:t>
            </w:r>
            <w:r w:rsidR="00064613" w:rsidRPr="00C41865">
              <w:rPr>
                <w:rFonts w:asciiTheme="majorHAnsi" w:hAnsiTheme="majorHAnsi" w:cstheme="majorHAnsi"/>
                <w:sz w:val="24"/>
                <w:szCs w:val="24"/>
                <w:lang w:val="sr-Latn-ME"/>
              </w:rPr>
              <w:t xml:space="preserve"> roditelja, posljednji </w:t>
            </w:r>
            <w:r w:rsidR="009A01CC" w:rsidRPr="00C41865">
              <w:rPr>
                <w:rFonts w:asciiTheme="majorHAnsi" w:hAnsiTheme="majorHAnsi" w:cstheme="majorHAnsi"/>
                <w:sz w:val="24"/>
                <w:szCs w:val="24"/>
                <w:lang w:val="sr-Latn-ME"/>
              </w:rPr>
              <w:t>zapisnik</w:t>
            </w:r>
            <w:r w:rsidR="00064613" w:rsidRPr="00C41865">
              <w:rPr>
                <w:rFonts w:asciiTheme="majorHAnsi" w:hAnsiTheme="majorHAnsi" w:cstheme="majorHAnsi"/>
                <w:sz w:val="24"/>
                <w:szCs w:val="24"/>
                <w:lang w:val="sr-Latn-ME"/>
              </w:rPr>
              <w:t xml:space="preserve"> dostupan u Šk</w:t>
            </w:r>
            <w:r w:rsidR="003C6B8B" w:rsidRPr="00C41865">
              <w:rPr>
                <w:rFonts w:asciiTheme="majorHAnsi" w:hAnsiTheme="majorHAnsi" w:cstheme="majorHAnsi"/>
                <w:sz w:val="24"/>
                <w:szCs w:val="24"/>
                <w:lang w:val="sr-Latn-ME"/>
              </w:rPr>
              <w:t>oli je zaveden u oktobru 2023. g</w:t>
            </w:r>
            <w:r w:rsidR="00064613" w:rsidRPr="00C41865">
              <w:rPr>
                <w:rFonts w:asciiTheme="majorHAnsi" w:hAnsiTheme="majorHAnsi" w:cstheme="majorHAnsi"/>
                <w:sz w:val="24"/>
                <w:szCs w:val="24"/>
                <w:lang w:val="sr-Latn-ME"/>
              </w:rPr>
              <w:t xml:space="preserve">odine. </w:t>
            </w:r>
            <w:r w:rsidR="00857A03" w:rsidRPr="00C41865">
              <w:rPr>
                <w:rFonts w:asciiTheme="majorHAnsi" w:hAnsiTheme="majorHAnsi" w:cstheme="majorHAnsi"/>
                <w:sz w:val="24"/>
                <w:szCs w:val="24"/>
                <w:lang w:val="sr-Latn-ME"/>
              </w:rPr>
              <w:t xml:space="preserve">U Školi </w:t>
            </w:r>
            <w:r w:rsidR="00CE670C" w:rsidRPr="00C41865">
              <w:rPr>
                <w:rFonts w:asciiTheme="majorHAnsi" w:hAnsiTheme="majorHAnsi" w:cstheme="majorHAnsi"/>
                <w:sz w:val="24"/>
                <w:szCs w:val="24"/>
                <w:lang w:val="sr-Latn-ME"/>
              </w:rPr>
              <w:t xml:space="preserve">većina kabineta, kao i </w:t>
            </w:r>
            <w:r w:rsidRPr="00C41865">
              <w:rPr>
                <w:rFonts w:asciiTheme="majorHAnsi" w:hAnsiTheme="majorHAnsi" w:cstheme="majorHAnsi"/>
                <w:sz w:val="24"/>
                <w:szCs w:val="24"/>
                <w:lang w:val="sr-Latn-ME"/>
              </w:rPr>
              <w:t>kabineti za izvo</w:t>
            </w:r>
            <w:r w:rsidR="00317E53" w:rsidRPr="00C41865">
              <w:rPr>
                <w:rFonts w:asciiTheme="majorHAnsi" w:hAnsiTheme="majorHAnsi" w:cstheme="majorHAnsi"/>
                <w:sz w:val="24"/>
                <w:szCs w:val="24"/>
                <w:lang w:val="sr-Latn-ME"/>
              </w:rPr>
              <w:t>đ</w:t>
            </w:r>
            <w:r w:rsidRPr="00C41865">
              <w:rPr>
                <w:rFonts w:asciiTheme="majorHAnsi" w:hAnsiTheme="majorHAnsi" w:cstheme="majorHAnsi"/>
                <w:sz w:val="24"/>
                <w:szCs w:val="24"/>
                <w:lang w:val="sr-Latn-ME"/>
              </w:rPr>
              <w:t>enje vježbi i praktične nastave u okviru stručno-teorijskih modu</w:t>
            </w:r>
            <w:r w:rsidR="00CE670C" w:rsidRPr="00C41865">
              <w:rPr>
                <w:rFonts w:asciiTheme="majorHAnsi" w:hAnsiTheme="majorHAnsi" w:cstheme="majorHAnsi"/>
                <w:sz w:val="24"/>
                <w:szCs w:val="24"/>
                <w:lang w:val="sr-Latn-ME"/>
              </w:rPr>
              <w:t xml:space="preserve">la nekoliko obrazovnih programa, </w:t>
            </w:r>
            <w:r w:rsidR="00D3570E" w:rsidRPr="00C41865">
              <w:rPr>
                <w:rFonts w:asciiTheme="majorHAnsi" w:hAnsiTheme="majorHAnsi" w:cstheme="majorHAnsi"/>
                <w:sz w:val="24"/>
                <w:szCs w:val="24"/>
                <w:lang w:val="sr-Latn-ME"/>
              </w:rPr>
              <w:t xml:space="preserve">uglavnom </w:t>
            </w:r>
            <w:r w:rsidR="00CE670C" w:rsidRPr="00C41865">
              <w:rPr>
                <w:rFonts w:asciiTheme="majorHAnsi" w:hAnsiTheme="majorHAnsi" w:cstheme="majorHAnsi"/>
                <w:sz w:val="24"/>
                <w:szCs w:val="24"/>
                <w:lang w:val="sr-Latn-ME"/>
              </w:rPr>
              <w:t>raspolažu adekvatnom opremom i nastavnim sredstvima z</w:t>
            </w:r>
            <w:r w:rsidR="00D3570E" w:rsidRPr="00C41865">
              <w:rPr>
                <w:rFonts w:asciiTheme="majorHAnsi" w:hAnsiTheme="majorHAnsi" w:cstheme="majorHAnsi"/>
                <w:sz w:val="24"/>
                <w:szCs w:val="24"/>
                <w:lang w:val="sr-Latn-ME"/>
              </w:rPr>
              <w:t xml:space="preserve">a kvalitetno izvođenje nastave. </w:t>
            </w:r>
            <w:r w:rsidR="00CE670C" w:rsidRPr="00C41865">
              <w:rPr>
                <w:rFonts w:asciiTheme="majorHAnsi" w:hAnsiTheme="majorHAnsi" w:cstheme="majorHAnsi"/>
                <w:sz w:val="24"/>
                <w:szCs w:val="24"/>
                <w:lang w:val="sr-Latn-ME"/>
              </w:rPr>
              <w:t xml:space="preserve">Škola </w:t>
            </w:r>
            <w:r w:rsidR="00064613" w:rsidRPr="00C41865">
              <w:rPr>
                <w:rFonts w:asciiTheme="majorHAnsi" w:hAnsiTheme="majorHAnsi" w:cstheme="majorHAnsi"/>
                <w:sz w:val="24"/>
                <w:szCs w:val="24"/>
                <w:lang w:val="sr-Latn-ME"/>
              </w:rPr>
              <w:t xml:space="preserve">ne </w:t>
            </w:r>
            <w:r w:rsidR="00CE670C" w:rsidRPr="00C41865">
              <w:rPr>
                <w:rFonts w:asciiTheme="majorHAnsi" w:hAnsiTheme="majorHAnsi" w:cstheme="majorHAnsi"/>
                <w:sz w:val="24"/>
                <w:szCs w:val="24"/>
                <w:lang w:val="sr-Latn-ME"/>
              </w:rPr>
              <w:t>raspolaže adekvatnim prostorom za izvođenje nastave u odnosu na broj učenika koji pohađa</w:t>
            </w:r>
            <w:r w:rsidR="006F02C6" w:rsidRPr="00C41865">
              <w:rPr>
                <w:rFonts w:asciiTheme="majorHAnsi" w:hAnsiTheme="majorHAnsi" w:cstheme="majorHAnsi"/>
                <w:sz w:val="24"/>
                <w:szCs w:val="24"/>
                <w:lang w:val="sr-Latn-ME"/>
              </w:rPr>
              <w:t xml:space="preserve"> </w:t>
            </w:r>
            <w:r w:rsidR="00064613" w:rsidRPr="00C41865">
              <w:rPr>
                <w:rFonts w:asciiTheme="majorHAnsi" w:hAnsiTheme="majorHAnsi" w:cstheme="majorHAnsi"/>
                <w:sz w:val="24"/>
                <w:szCs w:val="24"/>
                <w:lang w:val="sr-Latn-ME"/>
              </w:rPr>
              <w:t>Š</w:t>
            </w:r>
            <w:r w:rsidR="006F02C6" w:rsidRPr="00C41865">
              <w:rPr>
                <w:rFonts w:asciiTheme="majorHAnsi" w:hAnsiTheme="majorHAnsi" w:cstheme="majorHAnsi"/>
                <w:sz w:val="24"/>
                <w:szCs w:val="24"/>
                <w:lang w:val="sr-Latn-ME"/>
              </w:rPr>
              <w:t>kolu</w:t>
            </w:r>
            <w:r w:rsidR="009A01CC" w:rsidRPr="00C41865">
              <w:rPr>
                <w:rFonts w:asciiTheme="majorHAnsi" w:hAnsiTheme="majorHAnsi" w:cstheme="majorHAnsi"/>
                <w:sz w:val="24"/>
                <w:szCs w:val="24"/>
                <w:lang w:val="sr-Latn-ME"/>
              </w:rPr>
              <w:t>, pa se dio nastave izvodi u radionicama koje nijesu u neposrednoj blizini Škole.</w:t>
            </w:r>
            <w:r w:rsidR="00CE670C" w:rsidRPr="00C41865">
              <w:rPr>
                <w:rFonts w:asciiTheme="majorHAnsi" w:hAnsiTheme="majorHAnsi" w:cstheme="majorHAnsi"/>
                <w:sz w:val="24"/>
                <w:szCs w:val="24"/>
                <w:lang w:val="sr-Latn-ME"/>
              </w:rPr>
              <w:t xml:space="preserve"> U Školi </w:t>
            </w:r>
            <w:r w:rsidR="007520D2" w:rsidRPr="00C41865">
              <w:rPr>
                <w:rFonts w:asciiTheme="majorHAnsi" w:hAnsiTheme="majorHAnsi" w:cstheme="majorHAnsi"/>
                <w:sz w:val="24"/>
                <w:szCs w:val="24"/>
                <w:lang w:val="sr-Latn-ME"/>
              </w:rPr>
              <w:t xml:space="preserve">ne </w:t>
            </w:r>
            <w:r w:rsidR="00CE670C" w:rsidRPr="00C41865">
              <w:rPr>
                <w:rFonts w:asciiTheme="majorHAnsi" w:hAnsiTheme="majorHAnsi" w:cstheme="majorHAnsi"/>
                <w:sz w:val="24"/>
                <w:szCs w:val="24"/>
                <w:lang w:val="sr-Latn-ME"/>
              </w:rPr>
              <w:t>postoji</w:t>
            </w:r>
            <w:r w:rsidR="007520D2" w:rsidRPr="00C41865">
              <w:rPr>
                <w:rFonts w:asciiTheme="majorHAnsi" w:hAnsiTheme="majorHAnsi" w:cstheme="majorHAnsi"/>
                <w:sz w:val="24"/>
                <w:szCs w:val="24"/>
                <w:lang w:val="sr-Latn-ME"/>
              </w:rPr>
              <w:t xml:space="preserve"> </w:t>
            </w:r>
            <w:r w:rsidR="00064613" w:rsidRPr="00C41865">
              <w:rPr>
                <w:rFonts w:asciiTheme="majorHAnsi" w:hAnsiTheme="majorHAnsi" w:cstheme="majorHAnsi"/>
                <w:sz w:val="24"/>
                <w:szCs w:val="24"/>
                <w:lang w:val="sr-Latn-ME"/>
              </w:rPr>
              <w:t>P</w:t>
            </w:r>
            <w:r w:rsidR="00CE670C" w:rsidRPr="00C41865">
              <w:rPr>
                <w:rFonts w:asciiTheme="majorHAnsi" w:hAnsiTheme="majorHAnsi" w:cstheme="majorHAnsi"/>
                <w:sz w:val="24"/>
                <w:szCs w:val="24"/>
                <w:lang w:val="sr-Latn-ME"/>
              </w:rPr>
              <w:t xml:space="preserve">lan za </w:t>
            </w:r>
            <w:r w:rsidR="00D3570E" w:rsidRPr="00C41865">
              <w:rPr>
                <w:rFonts w:asciiTheme="majorHAnsi" w:hAnsiTheme="majorHAnsi" w:cstheme="majorHAnsi"/>
                <w:sz w:val="24"/>
                <w:szCs w:val="24"/>
                <w:lang w:val="sr-Latn-ME"/>
              </w:rPr>
              <w:t xml:space="preserve">evakuaciju u slučaju opasnosti. </w:t>
            </w:r>
            <w:r w:rsidRPr="00C41865">
              <w:rPr>
                <w:rFonts w:asciiTheme="majorHAnsi" w:hAnsiTheme="majorHAnsi" w:cstheme="majorHAnsi"/>
                <w:sz w:val="24"/>
                <w:szCs w:val="24"/>
                <w:lang w:val="sr-Latn-ME"/>
              </w:rPr>
              <w:t>Škola ima kosu prilaznu rampu</w:t>
            </w:r>
            <w:r w:rsidR="003C6B8B"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za djecu sa fizičkim </w:t>
            </w:r>
            <w:r w:rsidR="003C6B8B" w:rsidRPr="00C41865">
              <w:rPr>
                <w:rFonts w:asciiTheme="majorHAnsi" w:hAnsiTheme="majorHAnsi" w:cstheme="majorHAnsi"/>
                <w:sz w:val="24"/>
                <w:szCs w:val="24"/>
                <w:lang w:val="sr-Latn-ME"/>
              </w:rPr>
              <w:t>smetnjama. Na osnovu prednadzorne ankete za</w:t>
            </w:r>
            <w:r w:rsidRPr="00C41865">
              <w:rPr>
                <w:rFonts w:asciiTheme="majorHAnsi" w:hAnsiTheme="majorHAnsi" w:cstheme="majorHAnsi"/>
                <w:sz w:val="24"/>
                <w:szCs w:val="24"/>
                <w:lang w:val="sr-Latn-ME"/>
              </w:rPr>
              <w:t xml:space="preserve"> </w:t>
            </w:r>
            <w:r w:rsidR="003C6B8B" w:rsidRPr="00C41865">
              <w:rPr>
                <w:rFonts w:asciiTheme="majorHAnsi" w:hAnsiTheme="majorHAnsi" w:cstheme="majorHAnsi"/>
                <w:sz w:val="24"/>
                <w:szCs w:val="24"/>
                <w:lang w:val="sr-Latn-ME"/>
              </w:rPr>
              <w:t>nastavnike, može se konstatovati da značajan broj</w:t>
            </w:r>
            <w:r w:rsidRPr="00C41865">
              <w:rPr>
                <w:rFonts w:asciiTheme="majorHAnsi" w:hAnsiTheme="majorHAnsi" w:cstheme="majorHAnsi"/>
                <w:sz w:val="24"/>
                <w:szCs w:val="24"/>
                <w:lang w:val="sr-Latn-ME"/>
              </w:rPr>
              <w:t xml:space="preserve"> anketiranih nastavnika </w:t>
            </w:r>
            <w:r w:rsidR="003C6B8B" w:rsidRPr="00C41865">
              <w:rPr>
                <w:rFonts w:asciiTheme="majorHAnsi" w:hAnsiTheme="majorHAnsi" w:cstheme="majorHAnsi"/>
                <w:sz w:val="24"/>
                <w:szCs w:val="24"/>
                <w:lang w:val="sr-Latn-ME"/>
              </w:rPr>
              <w:t xml:space="preserve">ne </w:t>
            </w:r>
            <w:r w:rsidRPr="00C41865">
              <w:rPr>
                <w:rFonts w:asciiTheme="majorHAnsi" w:hAnsiTheme="majorHAnsi" w:cstheme="majorHAnsi"/>
                <w:sz w:val="24"/>
                <w:szCs w:val="24"/>
                <w:lang w:val="sr-Latn-ME"/>
              </w:rPr>
              <w:t xml:space="preserve">smatra da </w:t>
            </w:r>
            <w:r w:rsidR="003C6B8B" w:rsidRPr="00C41865">
              <w:rPr>
                <w:rFonts w:asciiTheme="majorHAnsi" w:hAnsiTheme="majorHAnsi" w:cstheme="majorHAnsi"/>
                <w:sz w:val="24"/>
                <w:szCs w:val="24"/>
                <w:lang w:val="sr-Latn-ME"/>
              </w:rPr>
              <w:t xml:space="preserve">u Školi vlada radna atmosfera. </w:t>
            </w:r>
            <w:r w:rsidR="00BA7AEB" w:rsidRPr="00C41865">
              <w:rPr>
                <w:rFonts w:asciiTheme="majorHAnsi" w:hAnsiTheme="majorHAnsi" w:cstheme="majorHAnsi"/>
                <w:sz w:val="24"/>
                <w:szCs w:val="24"/>
                <w:lang w:val="sr-Latn-ME"/>
              </w:rPr>
              <w:t>Na pitanje da u Šk</w:t>
            </w:r>
            <w:r w:rsidR="0009285A" w:rsidRPr="00C41865">
              <w:rPr>
                <w:rFonts w:asciiTheme="majorHAnsi" w:hAnsiTheme="majorHAnsi" w:cstheme="majorHAnsi"/>
                <w:sz w:val="24"/>
                <w:szCs w:val="24"/>
                <w:lang w:val="sr-Latn-ME"/>
              </w:rPr>
              <w:t>oli vlada saradnička atmosfera i da se uvažavaju mišljenja i</w:t>
            </w:r>
            <w:r w:rsidR="00BA7AEB" w:rsidRPr="00C41865">
              <w:rPr>
                <w:rFonts w:asciiTheme="majorHAnsi" w:hAnsiTheme="majorHAnsi" w:cstheme="majorHAnsi"/>
                <w:sz w:val="24"/>
                <w:szCs w:val="24"/>
                <w:lang w:val="sr-Latn-ME"/>
              </w:rPr>
              <w:t xml:space="preserve"> inicijative zaposlenih se djelimično slaže 41% nastavnika, ne slaže se 14%, afirmativnih odgovora je 43%. Takođe samo pola</w:t>
            </w:r>
            <w:r w:rsidRPr="00C41865">
              <w:rPr>
                <w:rFonts w:asciiTheme="majorHAnsi" w:hAnsiTheme="majorHAnsi" w:cstheme="majorHAnsi"/>
                <w:sz w:val="24"/>
                <w:szCs w:val="24"/>
                <w:lang w:val="sr-Latn-ME"/>
              </w:rPr>
              <w:t xml:space="preserve"> anketira</w:t>
            </w:r>
            <w:r w:rsidR="00BA7AEB" w:rsidRPr="00C41865">
              <w:rPr>
                <w:rFonts w:asciiTheme="majorHAnsi" w:hAnsiTheme="majorHAnsi" w:cstheme="majorHAnsi"/>
                <w:sz w:val="24"/>
                <w:szCs w:val="24"/>
                <w:lang w:val="sr-Latn-ME"/>
              </w:rPr>
              <w:t xml:space="preserve">nih nastavnika smatra da </w:t>
            </w:r>
            <w:r w:rsidR="00317E53" w:rsidRPr="00C41865">
              <w:rPr>
                <w:rFonts w:asciiTheme="majorHAnsi" w:hAnsiTheme="majorHAnsi" w:cstheme="majorHAnsi"/>
                <w:sz w:val="24"/>
                <w:szCs w:val="24"/>
                <w:lang w:val="sr-Latn-ME"/>
              </w:rPr>
              <w:t>U</w:t>
            </w:r>
            <w:r w:rsidR="00BA7AEB" w:rsidRPr="00C41865">
              <w:rPr>
                <w:rFonts w:asciiTheme="majorHAnsi" w:hAnsiTheme="majorHAnsi" w:cstheme="majorHAnsi"/>
                <w:sz w:val="24"/>
                <w:szCs w:val="24"/>
                <w:lang w:val="sr-Latn-ME"/>
              </w:rPr>
              <w:t xml:space="preserve">prava </w:t>
            </w:r>
            <w:r w:rsidRPr="00C41865">
              <w:rPr>
                <w:rFonts w:asciiTheme="majorHAnsi" w:hAnsiTheme="majorHAnsi" w:cstheme="majorHAnsi"/>
                <w:sz w:val="24"/>
                <w:szCs w:val="24"/>
                <w:lang w:val="sr-Latn-ME"/>
              </w:rPr>
              <w:t>podstiče i prati</w:t>
            </w:r>
            <w:r w:rsidR="00D3570E" w:rsidRPr="00C41865">
              <w:rPr>
                <w:rFonts w:asciiTheme="majorHAnsi" w:hAnsiTheme="majorHAnsi" w:cstheme="majorHAnsi"/>
                <w:sz w:val="24"/>
                <w:szCs w:val="24"/>
                <w:lang w:val="sr-Latn-ME"/>
              </w:rPr>
              <w:t xml:space="preserve"> dovoljno</w:t>
            </w:r>
            <w:r w:rsidRPr="00C41865">
              <w:rPr>
                <w:rFonts w:asciiTheme="majorHAnsi" w:hAnsiTheme="majorHAnsi" w:cstheme="majorHAnsi"/>
                <w:sz w:val="24"/>
                <w:szCs w:val="24"/>
                <w:lang w:val="sr-Latn-ME"/>
              </w:rPr>
              <w:t xml:space="preserve"> profesionalni razvoj nastavnika. </w:t>
            </w:r>
            <w:r w:rsidR="00BA7AEB" w:rsidRPr="00C41865">
              <w:rPr>
                <w:rFonts w:asciiTheme="majorHAnsi" w:hAnsiTheme="majorHAnsi" w:cstheme="majorHAnsi"/>
                <w:sz w:val="24"/>
                <w:szCs w:val="24"/>
                <w:lang w:val="sr-Latn-ME"/>
              </w:rPr>
              <w:t xml:space="preserve">U prednadzornoj anketi za nastavnike, takođe su navedeni zabrinjavajući podaci, koji se odnose na organizaciju rada i upravljanje procesima rada. </w:t>
            </w:r>
            <w:r w:rsidRPr="00C41865">
              <w:rPr>
                <w:rFonts w:asciiTheme="majorHAnsi" w:hAnsiTheme="majorHAnsi" w:cstheme="majorHAnsi"/>
                <w:sz w:val="24"/>
                <w:szCs w:val="24"/>
                <w:lang w:val="sr-Latn-ME"/>
              </w:rPr>
              <w:t>Na osnovu anketiranja zaposlenih,</w:t>
            </w:r>
            <w:r w:rsidR="00BA7AEB" w:rsidRPr="00C41865">
              <w:rPr>
                <w:rFonts w:asciiTheme="majorHAnsi" w:hAnsiTheme="majorHAnsi" w:cstheme="majorHAnsi"/>
                <w:sz w:val="24"/>
                <w:szCs w:val="24"/>
                <w:lang w:val="sr-Latn-ME"/>
              </w:rPr>
              <w:t xml:space="preserve"> dostupne dokumentacije, obavljenih razgovora u toku nadzora, može se konstatovati da u Š</w:t>
            </w:r>
            <w:r w:rsidRPr="00C41865">
              <w:rPr>
                <w:rFonts w:asciiTheme="majorHAnsi" w:hAnsiTheme="majorHAnsi" w:cstheme="majorHAnsi"/>
                <w:sz w:val="24"/>
                <w:szCs w:val="24"/>
                <w:lang w:val="sr-Latn-ME"/>
              </w:rPr>
              <w:t xml:space="preserve">koli </w:t>
            </w:r>
            <w:r w:rsidR="00D3570E" w:rsidRPr="00C41865">
              <w:rPr>
                <w:rFonts w:asciiTheme="majorHAnsi" w:hAnsiTheme="majorHAnsi" w:cstheme="majorHAnsi"/>
                <w:sz w:val="24"/>
                <w:szCs w:val="24"/>
                <w:lang w:val="sr-Latn-ME"/>
              </w:rPr>
              <w:t xml:space="preserve">ne </w:t>
            </w:r>
            <w:r w:rsidRPr="00C41865">
              <w:rPr>
                <w:rFonts w:asciiTheme="majorHAnsi" w:hAnsiTheme="majorHAnsi" w:cstheme="majorHAnsi"/>
                <w:sz w:val="24"/>
                <w:szCs w:val="24"/>
                <w:lang w:val="sr-Latn-ME"/>
              </w:rPr>
              <w:t xml:space="preserve">vlada saradnička i konstruktivna komunikacija, </w:t>
            </w:r>
            <w:r w:rsidR="00D3570E" w:rsidRPr="00C41865">
              <w:rPr>
                <w:rFonts w:asciiTheme="majorHAnsi" w:hAnsiTheme="majorHAnsi" w:cstheme="majorHAnsi"/>
                <w:sz w:val="24"/>
                <w:szCs w:val="24"/>
                <w:lang w:val="sr-Latn-ME"/>
              </w:rPr>
              <w:t xml:space="preserve">ne </w:t>
            </w:r>
            <w:r w:rsidRPr="00C41865">
              <w:rPr>
                <w:rFonts w:asciiTheme="majorHAnsi" w:hAnsiTheme="majorHAnsi" w:cstheme="majorHAnsi"/>
                <w:sz w:val="24"/>
                <w:szCs w:val="24"/>
                <w:lang w:val="sr-Latn-ME"/>
              </w:rPr>
              <w:t xml:space="preserve">uvažavaju se njihova mišljenja i inicijative. </w:t>
            </w:r>
            <w:r w:rsidR="008C39C1" w:rsidRPr="00C41865">
              <w:rPr>
                <w:rFonts w:asciiTheme="majorHAnsi" w:hAnsiTheme="majorHAnsi" w:cstheme="majorHAnsi"/>
                <w:sz w:val="24"/>
                <w:szCs w:val="24"/>
                <w:lang w:val="sr-Latn-ME"/>
              </w:rPr>
              <w:t>Direktor, takođe u toku nadzora navo</w:t>
            </w:r>
            <w:r w:rsidR="0009285A" w:rsidRPr="00C41865">
              <w:rPr>
                <w:rFonts w:asciiTheme="majorHAnsi" w:hAnsiTheme="majorHAnsi" w:cstheme="majorHAnsi"/>
                <w:sz w:val="24"/>
                <w:szCs w:val="24"/>
                <w:lang w:val="sr-Latn-ME"/>
              </w:rPr>
              <w:t>di narušene međuljudske odnose i</w:t>
            </w:r>
            <w:r w:rsidR="008C39C1" w:rsidRPr="00C41865">
              <w:rPr>
                <w:rFonts w:asciiTheme="majorHAnsi" w:hAnsiTheme="majorHAnsi" w:cstheme="majorHAnsi"/>
                <w:sz w:val="24"/>
                <w:szCs w:val="24"/>
                <w:lang w:val="sr-Latn-ME"/>
              </w:rPr>
              <w:t xml:space="preserve"> neravnopravan odnos dijela zap</w:t>
            </w:r>
            <w:r w:rsidR="0009285A" w:rsidRPr="00C41865">
              <w:rPr>
                <w:rFonts w:asciiTheme="majorHAnsi" w:hAnsiTheme="majorHAnsi" w:cstheme="majorHAnsi"/>
                <w:sz w:val="24"/>
                <w:szCs w:val="24"/>
                <w:lang w:val="sr-Latn-ME"/>
              </w:rPr>
              <w:t>oslenih usmjeren na njegov rad i</w:t>
            </w:r>
            <w:r w:rsidR="008C39C1" w:rsidRPr="00C41865">
              <w:rPr>
                <w:rFonts w:asciiTheme="majorHAnsi" w:hAnsiTheme="majorHAnsi" w:cstheme="majorHAnsi"/>
                <w:sz w:val="24"/>
                <w:szCs w:val="24"/>
                <w:lang w:val="sr-Latn-ME"/>
              </w:rPr>
              <w:t xml:space="preserve"> djelovanje.</w:t>
            </w:r>
            <w:r w:rsidR="008C39C1" w:rsidRPr="00C41865">
              <w:rPr>
                <w:rFonts w:asciiTheme="majorHAnsi" w:hAnsiTheme="majorHAnsi" w:cstheme="majorHAnsi"/>
                <w:sz w:val="24"/>
                <w:szCs w:val="24"/>
              </w:rPr>
              <w:t xml:space="preserve"> </w:t>
            </w:r>
          </w:p>
        </w:tc>
      </w:tr>
      <w:tr w:rsidR="001D6FB6" w:rsidRPr="00C41865" w14:paraId="2655D5BE" w14:textId="77777777" w:rsidTr="005C66D6">
        <w:trPr>
          <w:gridAfter w:val="1"/>
          <w:wAfter w:w="288" w:type="dxa"/>
          <w:trHeight w:val="20"/>
        </w:trPr>
        <w:tc>
          <w:tcPr>
            <w:tcW w:w="3539" w:type="dxa"/>
            <w:shd w:val="clear" w:color="auto" w:fill="auto"/>
          </w:tcPr>
          <w:p w14:paraId="1562AE96" w14:textId="77777777" w:rsidR="001D6FB6" w:rsidRPr="00C41865" w:rsidRDefault="001D6FB6" w:rsidP="00F449AE">
            <w:pPr>
              <w:spacing w:before="120"/>
              <w:rPr>
                <w:rFonts w:asciiTheme="majorHAnsi" w:hAnsiTheme="majorHAnsi" w:cstheme="majorHAnsi"/>
                <w:sz w:val="24"/>
                <w:szCs w:val="24"/>
              </w:rPr>
            </w:pPr>
          </w:p>
        </w:tc>
        <w:tc>
          <w:tcPr>
            <w:tcW w:w="8263" w:type="dxa"/>
            <w:shd w:val="clear" w:color="auto" w:fill="auto"/>
          </w:tcPr>
          <w:p w14:paraId="05D06240" w14:textId="4D83559F" w:rsidR="001D6FB6" w:rsidRPr="00C41865" w:rsidRDefault="009871AC" w:rsidP="009A01CC">
            <w:pPr>
              <w:spacing w:line="276" w:lineRule="auto"/>
              <w:rPr>
                <w:rFonts w:asciiTheme="majorHAnsi" w:hAnsiTheme="majorHAnsi" w:cstheme="majorHAnsi"/>
                <w:i/>
                <w:sz w:val="24"/>
                <w:szCs w:val="24"/>
              </w:rPr>
            </w:pPr>
            <w:r w:rsidRPr="00C41865">
              <w:rPr>
                <w:rFonts w:asciiTheme="majorHAnsi" w:hAnsiTheme="majorHAnsi" w:cstheme="majorHAnsi"/>
                <w:b/>
                <w:i/>
                <w:sz w:val="24"/>
                <w:szCs w:val="24"/>
              </w:rPr>
              <w:t>Preporuke</w:t>
            </w:r>
            <w:r w:rsidR="001D6FB6" w:rsidRPr="00C41865">
              <w:rPr>
                <w:rFonts w:asciiTheme="majorHAnsi" w:hAnsiTheme="majorHAnsi" w:cstheme="majorHAnsi"/>
                <w:b/>
                <w:i/>
                <w:sz w:val="24"/>
                <w:szCs w:val="24"/>
              </w:rPr>
              <w:t>:</w:t>
            </w:r>
          </w:p>
        </w:tc>
      </w:tr>
      <w:tr w:rsidR="00B123B0" w:rsidRPr="00C41865" w14:paraId="03523E0C" w14:textId="77777777" w:rsidTr="005C66D6">
        <w:trPr>
          <w:gridAfter w:val="1"/>
          <w:wAfter w:w="288" w:type="dxa"/>
          <w:trHeight w:val="20"/>
        </w:trPr>
        <w:tc>
          <w:tcPr>
            <w:tcW w:w="3539" w:type="dxa"/>
            <w:shd w:val="clear" w:color="auto" w:fill="auto"/>
          </w:tcPr>
          <w:p w14:paraId="45F59F1B" w14:textId="77777777" w:rsidR="001D6FB6" w:rsidRPr="00C41865" w:rsidRDefault="001D6FB6" w:rsidP="00F449AE">
            <w:pPr>
              <w:spacing w:before="120"/>
              <w:rPr>
                <w:rFonts w:asciiTheme="majorHAnsi" w:hAnsiTheme="majorHAnsi" w:cstheme="majorHAnsi"/>
                <w:sz w:val="24"/>
                <w:szCs w:val="24"/>
              </w:rPr>
            </w:pPr>
          </w:p>
        </w:tc>
        <w:tc>
          <w:tcPr>
            <w:tcW w:w="8263" w:type="dxa"/>
            <w:shd w:val="clear" w:color="auto" w:fill="auto"/>
          </w:tcPr>
          <w:p w14:paraId="11B5110C" w14:textId="55478F36" w:rsidR="001D6FB6" w:rsidRPr="00C41865" w:rsidRDefault="009E19D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Uraditi </w:t>
            </w:r>
            <w:r w:rsidR="009C1967" w:rsidRPr="00C41865">
              <w:rPr>
                <w:rFonts w:asciiTheme="majorHAnsi" w:eastAsia="Calibri" w:hAnsiTheme="majorHAnsi" w:cstheme="majorHAnsi"/>
                <w:noProof/>
                <w:sz w:val="24"/>
                <w:szCs w:val="24"/>
                <w:lang w:val="hr-HR"/>
              </w:rPr>
              <w:t>detaljniju analizu</w:t>
            </w:r>
            <w:r w:rsidRPr="00C41865">
              <w:rPr>
                <w:rFonts w:asciiTheme="majorHAnsi" w:eastAsia="Calibri" w:hAnsiTheme="majorHAnsi" w:cstheme="majorHAnsi"/>
                <w:noProof/>
                <w:sz w:val="24"/>
                <w:szCs w:val="24"/>
                <w:lang w:val="hr-HR"/>
              </w:rPr>
              <w:t xml:space="preserve"> sa konkretnijim mjerama za poboljšanje uspjeha </w:t>
            </w:r>
            <w:r w:rsidR="0009285A" w:rsidRPr="00C41865">
              <w:rPr>
                <w:rFonts w:asciiTheme="majorHAnsi" w:eastAsia="Calibri" w:hAnsiTheme="majorHAnsi" w:cstheme="majorHAnsi"/>
                <w:noProof/>
                <w:sz w:val="24"/>
                <w:szCs w:val="24"/>
                <w:lang w:val="hr-HR"/>
              </w:rPr>
              <w:t xml:space="preserve">i </w:t>
            </w:r>
            <w:r w:rsidR="005D4F3A" w:rsidRPr="00C41865">
              <w:rPr>
                <w:rFonts w:asciiTheme="majorHAnsi" w:eastAsia="Calibri" w:hAnsiTheme="majorHAnsi" w:cstheme="majorHAnsi"/>
                <w:noProof/>
                <w:sz w:val="24"/>
                <w:szCs w:val="24"/>
                <w:lang w:val="hr-HR"/>
              </w:rPr>
              <w:t xml:space="preserve">vladanja </w:t>
            </w:r>
            <w:r w:rsidRPr="00C41865">
              <w:rPr>
                <w:rFonts w:asciiTheme="majorHAnsi" w:eastAsia="Calibri" w:hAnsiTheme="majorHAnsi" w:cstheme="majorHAnsi"/>
                <w:noProof/>
                <w:sz w:val="24"/>
                <w:szCs w:val="24"/>
                <w:lang w:val="hr-HR"/>
              </w:rPr>
              <w:t>učenika</w:t>
            </w:r>
            <w:r w:rsidR="009C1967" w:rsidRPr="00C41865">
              <w:rPr>
                <w:rFonts w:asciiTheme="majorHAnsi" w:eastAsia="Calibri" w:hAnsiTheme="majorHAnsi" w:cstheme="majorHAnsi"/>
                <w:noProof/>
                <w:sz w:val="24"/>
                <w:szCs w:val="24"/>
                <w:lang w:val="hr-HR"/>
              </w:rPr>
              <w:t xml:space="preserve"> i istu evidentirati u Izvještaju o radu Škole.</w:t>
            </w:r>
          </w:p>
          <w:p w14:paraId="01CC9F5E" w14:textId="54586E22" w:rsidR="005D4F3A" w:rsidRPr="00C41865" w:rsidRDefault="005D4F3A"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Obezbjeđivati nesmetano i kvalitetno odvijanje nastavnog procesa.</w:t>
            </w:r>
          </w:p>
          <w:p w14:paraId="63017C06" w14:textId="5727F51A" w:rsidR="005D4F3A" w:rsidRPr="00C41865" w:rsidRDefault="005D4F3A"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Redovnije i sadržanije voditi evidencije dežurstva.</w:t>
            </w:r>
          </w:p>
          <w:p w14:paraId="341330CE" w14:textId="77777777" w:rsidR="005D4F3A" w:rsidRPr="00C41865" w:rsidRDefault="005D4F3A"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Obezbijediti redovnost i blagovremenost u dijelu sačinjavanja i revidiranja cjelokupne obavezne pedagoške dokumentacije na početku i tokom školske godine. </w:t>
            </w:r>
          </w:p>
          <w:p w14:paraId="78E60649" w14:textId="1124DBEC" w:rsidR="005D4F3A" w:rsidRPr="00C41865" w:rsidRDefault="005D4F3A"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Ne opterećivati zapisnike Nastavničkog vijeća, </w:t>
            </w:r>
            <w:r w:rsidR="00183DEE" w:rsidRPr="00C41865">
              <w:rPr>
                <w:rFonts w:asciiTheme="majorHAnsi" w:eastAsia="Calibri" w:hAnsiTheme="majorHAnsi" w:cstheme="majorHAnsi"/>
                <w:noProof/>
                <w:sz w:val="24"/>
                <w:szCs w:val="24"/>
                <w:lang w:val="hr-HR"/>
              </w:rPr>
              <w:t>sa nerelevantnim događajima za uspjeh i vladanje učenika.</w:t>
            </w:r>
          </w:p>
          <w:p w14:paraId="068F8B36" w14:textId="070C02C9" w:rsidR="005D4F3A" w:rsidRPr="00C41865" w:rsidRDefault="005D4F3A"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Ispitati kroz proces samoevaluacije značajan broj narušenih međuljudskih odnosa. Izvršiti analizu </w:t>
            </w:r>
            <w:r w:rsidR="0009285A" w:rsidRPr="00C41865">
              <w:rPr>
                <w:rFonts w:asciiTheme="majorHAnsi" w:eastAsia="Calibri" w:hAnsiTheme="majorHAnsi" w:cstheme="majorHAnsi"/>
                <w:noProof/>
                <w:sz w:val="24"/>
                <w:szCs w:val="24"/>
                <w:lang w:val="hr-HR"/>
              </w:rPr>
              <w:t>dobijenih podataka, racionalno i</w:t>
            </w:r>
            <w:r w:rsidRPr="00C41865">
              <w:rPr>
                <w:rFonts w:asciiTheme="majorHAnsi" w:eastAsia="Calibri" w:hAnsiTheme="majorHAnsi" w:cstheme="majorHAnsi"/>
                <w:noProof/>
                <w:sz w:val="24"/>
                <w:szCs w:val="24"/>
                <w:lang w:val="hr-HR"/>
              </w:rPr>
              <w:t xml:space="preserve"> kritički pristupiti rješavanju evidentnih mnogobrojnih problema u Školi. Planirati i preduzimati određene mjere u cilju poboljšanja odnosa na svim relacijama.</w:t>
            </w:r>
          </w:p>
          <w:p w14:paraId="18795F85" w14:textId="50FB59B8" w:rsidR="005D4F3A" w:rsidRPr="00C41865" w:rsidRDefault="008C39C1"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 xml:space="preserve">Ispitati navode </w:t>
            </w:r>
            <w:r w:rsidR="002A08CB" w:rsidRPr="00C41865">
              <w:rPr>
                <w:rFonts w:asciiTheme="majorHAnsi" w:eastAsia="Calibri" w:hAnsiTheme="majorHAnsi" w:cstheme="majorHAnsi"/>
                <w:noProof/>
                <w:sz w:val="24"/>
                <w:szCs w:val="24"/>
                <w:lang w:val="hr-HR"/>
              </w:rPr>
              <w:t xml:space="preserve">(iz ankete) </w:t>
            </w:r>
            <w:r w:rsidRPr="00C41865">
              <w:rPr>
                <w:rFonts w:asciiTheme="majorHAnsi" w:eastAsia="Calibri" w:hAnsiTheme="majorHAnsi" w:cstheme="majorHAnsi"/>
                <w:noProof/>
                <w:sz w:val="24"/>
                <w:szCs w:val="24"/>
                <w:lang w:val="hr-HR"/>
              </w:rPr>
              <w:t>pojedinih nastavnika i njihovo nezadovoljstvo.</w:t>
            </w:r>
            <w:r w:rsidRPr="00C41865">
              <w:rPr>
                <w:rFonts w:asciiTheme="majorHAnsi" w:hAnsiTheme="majorHAnsi" w:cstheme="majorHAnsi"/>
                <w:sz w:val="24"/>
                <w:szCs w:val="24"/>
              </w:rPr>
              <w:t xml:space="preserve"> </w:t>
            </w:r>
          </w:p>
        </w:tc>
      </w:tr>
      <w:tr w:rsidR="00055895" w:rsidRPr="00C41865" w14:paraId="5C7EFA95" w14:textId="77777777" w:rsidTr="00C41865">
        <w:trPr>
          <w:gridAfter w:val="1"/>
          <w:wAfter w:w="288" w:type="dxa"/>
          <w:cantSplit/>
          <w:trHeight w:val="6845"/>
        </w:trPr>
        <w:tc>
          <w:tcPr>
            <w:tcW w:w="3539" w:type="dxa"/>
            <w:shd w:val="clear" w:color="auto" w:fill="auto"/>
          </w:tcPr>
          <w:p w14:paraId="052305D7" w14:textId="50187F48" w:rsidR="00F549C7" w:rsidRPr="00C41865" w:rsidRDefault="001D6FB6" w:rsidP="00F449AE">
            <w:pPr>
              <w:spacing w:before="120"/>
              <w:jc w:val="both"/>
              <w:rPr>
                <w:rFonts w:asciiTheme="majorHAnsi" w:hAnsiTheme="majorHAnsi" w:cstheme="majorHAnsi"/>
                <w:bCs/>
                <w:sz w:val="24"/>
                <w:szCs w:val="24"/>
              </w:rPr>
            </w:pPr>
            <w:r w:rsidRPr="00C41865">
              <w:rPr>
                <w:rFonts w:asciiTheme="majorHAnsi" w:hAnsiTheme="majorHAnsi" w:cstheme="majorHAnsi"/>
                <w:bCs/>
                <w:sz w:val="24"/>
                <w:szCs w:val="24"/>
              </w:rPr>
              <w:lastRenderedPageBreak/>
              <w:t xml:space="preserve">2.3. </w:t>
            </w:r>
          </w:p>
          <w:p w14:paraId="56D7D3BB" w14:textId="4C8F0D9E" w:rsidR="001D6FB6" w:rsidRPr="00C41865" w:rsidRDefault="00F549C7" w:rsidP="00F549C7">
            <w:pPr>
              <w:jc w:val="right"/>
              <w:rPr>
                <w:rFonts w:asciiTheme="majorHAnsi" w:hAnsiTheme="majorHAnsi" w:cstheme="majorHAnsi"/>
                <w:sz w:val="24"/>
                <w:szCs w:val="24"/>
              </w:rPr>
            </w:pPr>
            <w:r w:rsidRPr="00C41865">
              <w:rPr>
                <w:rFonts w:asciiTheme="majorHAnsi" w:hAnsiTheme="majorHAnsi" w:cstheme="majorHAnsi"/>
                <w:sz w:val="24"/>
                <w:szCs w:val="24"/>
              </w:rPr>
              <w:t>2.3.</w:t>
            </w:r>
          </w:p>
        </w:tc>
        <w:tc>
          <w:tcPr>
            <w:tcW w:w="8263" w:type="dxa"/>
            <w:shd w:val="clear" w:color="auto" w:fill="auto"/>
          </w:tcPr>
          <w:p w14:paraId="2BA3B46B" w14:textId="49D8F662" w:rsidR="00A30F4C" w:rsidRPr="00C41865" w:rsidRDefault="00A30F4C" w:rsidP="00A30F4C">
            <w:pPr>
              <w:spacing w:before="120"/>
              <w:jc w:val="both"/>
              <w:rPr>
                <w:rFonts w:asciiTheme="majorHAnsi" w:eastAsia="Calibri" w:hAnsiTheme="majorHAnsi" w:cstheme="majorHAnsi"/>
                <w:sz w:val="24"/>
                <w:szCs w:val="24"/>
              </w:rPr>
            </w:pPr>
          </w:p>
          <w:p w14:paraId="49ED55DA" w14:textId="2B04F90B" w:rsidR="00697EF8" w:rsidRPr="00C41865" w:rsidRDefault="00697EF8"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Planovi </w:t>
            </w:r>
            <w:r w:rsidR="00944122" w:rsidRPr="00C41865">
              <w:rPr>
                <w:rFonts w:asciiTheme="majorHAnsi" w:hAnsiTheme="majorHAnsi" w:cstheme="majorHAnsi"/>
                <w:sz w:val="24"/>
                <w:szCs w:val="24"/>
                <w:lang w:val="sr-Latn-ME"/>
              </w:rPr>
              <w:t>rada direktora, pedagoškinje</w:t>
            </w:r>
            <w:r w:rsidRPr="00C41865">
              <w:rPr>
                <w:rFonts w:asciiTheme="majorHAnsi" w:hAnsiTheme="majorHAnsi" w:cstheme="majorHAnsi"/>
                <w:sz w:val="24"/>
                <w:szCs w:val="24"/>
                <w:lang w:val="sr-Latn-ME"/>
              </w:rPr>
              <w:t xml:space="preserve"> kao sastavni djelovi Godišnjeg plana i programa rada škole sadrže aktivnosti koje se odnose na pedagoško-instruktivni rad. Pedagoško-instruktivni ra</w:t>
            </w:r>
            <w:r w:rsidR="006F02C6" w:rsidRPr="00C41865">
              <w:rPr>
                <w:rFonts w:asciiTheme="majorHAnsi" w:hAnsiTheme="majorHAnsi" w:cstheme="majorHAnsi"/>
                <w:sz w:val="24"/>
                <w:szCs w:val="24"/>
                <w:lang w:val="sr-Latn-ME"/>
              </w:rPr>
              <w:t xml:space="preserve">d </w:t>
            </w:r>
            <w:r w:rsidR="00FF313D" w:rsidRPr="00C41865">
              <w:rPr>
                <w:rFonts w:asciiTheme="majorHAnsi" w:hAnsiTheme="majorHAnsi" w:cstheme="majorHAnsi"/>
                <w:sz w:val="24"/>
                <w:szCs w:val="24"/>
                <w:lang w:val="sr-Latn-ME"/>
              </w:rPr>
              <w:t>obavlja se od strane direktora i pedagoškinje</w:t>
            </w:r>
            <w:r w:rsidRPr="00C41865">
              <w:rPr>
                <w:rFonts w:asciiTheme="majorHAnsi" w:hAnsiTheme="majorHAnsi" w:cstheme="majorHAnsi"/>
                <w:sz w:val="24"/>
                <w:szCs w:val="24"/>
                <w:lang w:val="sr-Latn-ME"/>
              </w:rPr>
              <w:t xml:space="preserve">. </w:t>
            </w:r>
            <w:r w:rsidR="006F02C6" w:rsidRPr="00C41865">
              <w:rPr>
                <w:rFonts w:asciiTheme="majorHAnsi" w:hAnsiTheme="majorHAnsi" w:cstheme="majorHAnsi"/>
                <w:sz w:val="24"/>
                <w:szCs w:val="24"/>
                <w:lang w:val="sr-Latn-ME"/>
              </w:rPr>
              <w:t xml:space="preserve">Godišnjim planom rada se planira proces hospitovanja. </w:t>
            </w:r>
            <w:r w:rsidRPr="00C41865">
              <w:rPr>
                <w:rFonts w:asciiTheme="majorHAnsi" w:hAnsiTheme="majorHAnsi" w:cstheme="majorHAnsi"/>
                <w:sz w:val="24"/>
                <w:szCs w:val="24"/>
                <w:lang w:val="sr-Latn-ME"/>
              </w:rPr>
              <w:t>Tokom rada</w:t>
            </w:r>
            <w:r w:rsidR="00FF313D" w:rsidRPr="00C41865">
              <w:rPr>
                <w:rFonts w:asciiTheme="majorHAnsi" w:hAnsiTheme="majorHAnsi" w:cstheme="majorHAnsi"/>
                <w:sz w:val="24"/>
                <w:szCs w:val="24"/>
                <w:lang w:val="sr-Latn-ME"/>
              </w:rPr>
              <w:t xml:space="preserve"> pedagoškinja koristi </w:t>
            </w:r>
            <w:r w:rsidR="00944122" w:rsidRPr="00C41865">
              <w:rPr>
                <w:rFonts w:asciiTheme="majorHAnsi" w:hAnsiTheme="majorHAnsi" w:cstheme="majorHAnsi"/>
                <w:sz w:val="24"/>
                <w:szCs w:val="24"/>
                <w:lang w:val="sr-Latn-ME"/>
              </w:rPr>
              <w:t xml:space="preserve">razrađen </w:t>
            </w:r>
            <w:r w:rsidR="00FF313D" w:rsidRPr="00C41865">
              <w:rPr>
                <w:rFonts w:asciiTheme="majorHAnsi" w:hAnsiTheme="majorHAnsi" w:cstheme="majorHAnsi"/>
                <w:sz w:val="24"/>
                <w:szCs w:val="24"/>
                <w:lang w:val="sr-Latn-ME"/>
              </w:rPr>
              <w:t>protokol</w:t>
            </w:r>
            <w:r w:rsidRPr="00C41865">
              <w:rPr>
                <w:rFonts w:asciiTheme="majorHAnsi" w:hAnsiTheme="majorHAnsi" w:cstheme="majorHAnsi"/>
                <w:sz w:val="24"/>
                <w:szCs w:val="24"/>
                <w:lang w:val="sr-Latn-ME"/>
              </w:rPr>
              <w:t xml:space="preserve"> za posmatranje časova</w:t>
            </w:r>
            <w:r w:rsidR="00944122" w:rsidRPr="00C41865">
              <w:rPr>
                <w:rFonts w:asciiTheme="majorHAnsi" w:hAnsiTheme="majorHAnsi" w:cstheme="majorHAnsi"/>
                <w:sz w:val="24"/>
                <w:szCs w:val="24"/>
                <w:lang w:val="sr-Latn-ME"/>
              </w:rPr>
              <w:t>,</w:t>
            </w:r>
            <w:r w:rsidR="00FF313D" w:rsidRPr="00C41865">
              <w:rPr>
                <w:rFonts w:asciiTheme="majorHAnsi" w:hAnsiTheme="majorHAnsi" w:cstheme="majorHAnsi"/>
                <w:sz w:val="24"/>
                <w:szCs w:val="24"/>
                <w:lang w:val="sr-Latn-ME"/>
              </w:rPr>
              <w:t xml:space="preserve"> </w:t>
            </w:r>
            <w:r w:rsidR="00183DEE" w:rsidRPr="00C41865">
              <w:rPr>
                <w:rFonts w:asciiTheme="majorHAnsi" w:hAnsiTheme="majorHAnsi" w:cstheme="majorHAnsi"/>
                <w:sz w:val="24"/>
                <w:szCs w:val="24"/>
                <w:lang w:val="sr-Latn-ME"/>
              </w:rPr>
              <w:t xml:space="preserve">obavlja usmeni razgovor sa nastavnikoim, vodi pisana zapažanja i daje preporuke za unapređivanje kvaliteta rada </w:t>
            </w:r>
            <w:r w:rsidR="00FF313D" w:rsidRPr="00C41865">
              <w:rPr>
                <w:rFonts w:asciiTheme="majorHAnsi" w:hAnsiTheme="majorHAnsi" w:cstheme="majorHAnsi"/>
                <w:sz w:val="24"/>
                <w:szCs w:val="24"/>
                <w:lang w:val="sr-Latn-ME"/>
              </w:rPr>
              <w:t xml:space="preserve">što nije slučaj sa direktorom. </w:t>
            </w:r>
            <w:r w:rsidR="007520D2" w:rsidRPr="00C41865">
              <w:rPr>
                <w:rFonts w:asciiTheme="majorHAnsi" w:hAnsiTheme="majorHAnsi" w:cstheme="majorHAnsi"/>
                <w:sz w:val="24"/>
                <w:szCs w:val="24"/>
                <w:lang w:val="sr-Latn-ME"/>
              </w:rPr>
              <w:t>Direktor ne koristi protokol za posmatranje časova</w:t>
            </w:r>
            <w:r w:rsidR="00944122" w:rsidRPr="00C41865">
              <w:rPr>
                <w:rFonts w:asciiTheme="majorHAnsi" w:hAnsiTheme="majorHAnsi" w:cstheme="majorHAnsi"/>
                <w:sz w:val="24"/>
                <w:szCs w:val="24"/>
                <w:lang w:val="sr-Latn-ME"/>
              </w:rPr>
              <w:t xml:space="preserve">, </w:t>
            </w:r>
            <w:r w:rsidR="000E1D70" w:rsidRPr="00C41865">
              <w:rPr>
                <w:rFonts w:asciiTheme="majorHAnsi" w:hAnsiTheme="majorHAnsi" w:cstheme="majorHAnsi"/>
                <w:sz w:val="24"/>
                <w:szCs w:val="24"/>
                <w:lang w:val="sr-Latn-ME"/>
              </w:rPr>
              <w:t>ne nav</w:t>
            </w:r>
            <w:r w:rsidR="00183DEE" w:rsidRPr="00C41865">
              <w:rPr>
                <w:rFonts w:asciiTheme="majorHAnsi" w:hAnsiTheme="majorHAnsi" w:cstheme="majorHAnsi"/>
                <w:sz w:val="24"/>
                <w:szCs w:val="24"/>
                <w:lang w:val="sr-Latn-ME"/>
              </w:rPr>
              <w:t>o</w:t>
            </w:r>
            <w:r w:rsidR="000E1D70" w:rsidRPr="00C41865">
              <w:rPr>
                <w:rFonts w:asciiTheme="majorHAnsi" w:hAnsiTheme="majorHAnsi" w:cstheme="majorHAnsi"/>
                <w:sz w:val="24"/>
                <w:szCs w:val="24"/>
                <w:lang w:val="sr-Latn-ME"/>
              </w:rPr>
              <w:t>di datum</w:t>
            </w:r>
            <w:r w:rsidR="00183DEE" w:rsidRPr="00C41865">
              <w:rPr>
                <w:rFonts w:asciiTheme="majorHAnsi" w:hAnsiTheme="majorHAnsi" w:cstheme="majorHAnsi"/>
                <w:sz w:val="24"/>
                <w:szCs w:val="24"/>
                <w:lang w:val="sr-Latn-ME"/>
              </w:rPr>
              <w:t>e posjeta</w:t>
            </w:r>
            <w:r w:rsidR="000E1D70" w:rsidRPr="00C41865">
              <w:rPr>
                <w:rFonts w:asciiTheme="majorHAnsi" w:hAnsiTheme="majorHAnsi" w:cstheme="majorHAnsi"/>
                <w:sz w:val="24"/>
                <w:szCs w:val="24"/>
                <w:lang w:val="sr-Latn-ME"/>
              </w:rPr>
              <w:t>,</w:t>
            </w:r>
            <w:r w:rsidR="00D2477D" w:rsidRPr="00C41865">
              <w:rPr>
                <w:rFonts w:asciiTheme="majorHAnsi" w:hAnsiTheme="majorHAnsi" w:cstheme="majorHAnsi"/>
                <w:sz w:val="24"/>
                <w:szCs w:val="24"/>
                <w:lang w:val="sr-Latn-ME"/>
              </w:rPr>
              <w:t xml:space="preserve"> </w:t>
            </w:r>
            <w:r w:rsidR="00183DEE" w:rsidRPr="00C41865">
              <w:rPr>
                <w:rFonts w:asciiTheme="majorHAnsi" w:hAnsiTheme="majorHAnsi" w:cstheme="majorHAnsi"/>
                <w:sz w:val="24"/>
                <w:szCs w:val="24"/>
                <w:lang w:val="sr-Latn-ME"/>
              </w:rPr>
              <w:t xml:space="preserve">ne označava </w:t>
            </w:r>
            <w:r w:rsidR="000E1D70" w:rsidRPr="00C41865">
              <w:rPr>
                <w:rFonts w:asciiTheme="majorHAnsi" w:hAnsiTheme="majorHAnsi" w:cstheme="majorHAnsi"/>
                <w:sz w:val="24"/>
                <w:szCs w:val="24"/>
                <w:lang w:val="sr-Latn-ME"/>
              </w:rPr>
              <w:t>odjeljenj</w:t>
            </w:r>
            <w:r w:rsidR="00183DEE" w:rsidRPr="00C41865">
              <w:rPr>
                <w:rFonts w:asciiTheme="majorHAnsi" w:hAnsiTheme="majorHAnsi" w:cstheme="majorHAnsi"/>
                <w:sz w:val="24"/>
                <w:szCs w:val="24"/>
                <w:lang w:val="sr-Latn-ME"/>
              </w:rPr>
              <w:t>e u kojem se vrši hospitacija</w:t>
            </w:r>
            <w:r w:rsidR="000E1D70" w:rsidRPr="00C41865">
              <w:rPr>
                <w:rFonts w:asciiTheme="majorHAnsi" w:hAnsiTheme="majorHAnsi" w:cstheme="majorHAnsi"/>
                <w:sz w:val="24"/>
                <w:szCs w:val="24"/>
                <w:lang w:val="sr-Latn-ME"/>
              </w:rPr>
              <w:t xml:space="preserve">, </w:t>
            </w:r>
            <w:r w:rsidR="00944122" w:rsidRPr="00C41865">
              <w:rPr>
                <w:rFonts w:asciiTheme="majorHAnsi" w:hAnsiTheme="majorHAnsi" w:cstheme="majorHAnsi"/>
                <w:sz w:val="24"/>
                <w:szCs w:val="24"/>
                <w:lang w:val="sr-Latn-ME"/>
              </w:rPr>
              <w:t>već proizvoljno opisuje posmatrane časove</w:t>
            </w:r>
            <w:r w:rsidR="007520D2" w:rsidRPr="00C41865">
              <w:rPr>
                <w:rFonts w:asciiTheme="majorHAnsi" w:hAnsiTheme="majorHAnsi" w:cstheme="majorHAnsi"/>
                <w:sz w:val="24"/>
                <w:szCs w:val="24"/>
                <w:lang w:val="sr-Latn-ME"/>
              </w:rPr>
              <w:t xml:space="preserve">. </w:t>
            </w:r>
            <w:r w:rsidR="00944122" w:rsidRPr="00C41865">
              <w:rPr>
                <w:rFonts w:asciiTheme="majorHAnsi" w:hAnsiTheme="majorHAnsi" w:cstheme="majorHAnsi"/>
                <w:sz w:val="24"/>
                <w:szCs w:val="24"/>
                <w:lang w:val="sr-Latn-ME"/>
              </w:rPr>
              <w:t>Pojedine izvještaje sa hospitovanih časova zaposleni nijesu potvrdili.</w:t>
            </w:r>
            <w:r w:rsidRPr="00C41865">
              <w:rPr>
                <w:rFonts w:asciiTheme="majorHAnsi" w:hAnsiTheme="majorHAnsi" w:cstheme="majorHAnsi"/>
                <w:sz w:val="24"/>
                <w:szCs w:val="24"/>
                <w:lang w:val="sr-Latn-ME"/>
              </w:rPr>
              <w:t xml:space="preserve"> </w:t>
            </w:r>
            <w:r w:rsidR="00042C82" w:rsidRPr="00C41865">
              <w:rPr>
                <w:rFonts w:asciiTheme="majorHAnsi" w:hAnsiTheme="majorHAnsi" w:cstheme="majorHAnsi"/>
                <w:sz w:val="24"/>
                <w:szCs w:val="24"/>
                <w:lang w:val="sr-Latn-ME"/>
              </w:rPr>
              <w:t xml:space="preserve">Direktor ne posjeduje licencu za rad u obrazovno </w:t>
            </w:r>
            <w:r w:rsidR="000E1D70" w:rsidRPr="00C41865">
              <w:rPr>
                <w:rFonts w:asciiTheme="majorHAnsi" w:hAnsiTheme="majorHAnsi" w:cstheme="majorHAnsi"/>
                <w:sz w:val="24"/>
                <w:szCs w:val="24"/>
                <w:lang w:val="sr-Latn-ME"/>
              </w:rPr>
              <w:t>- vaspitnoj</w:t>
            </w:r>
            <w:r w:rsidR="00042C82" w:rsidRPr="00C41865">
              <w:rPr>
                <w:rFonts w:asciiTheme="majorHAnsi" w:hAnsiTheme="majorHAnsi" w:cstheme="majorHAnsi"/>
                <w:sz w:val="24"/>
                <w:szCs w:val="24"/>
                <w:lang w:val="sr-Latn-ME"/>
              </w:rPr>
              <w:t xml:space="preserve"> ustanovi. Ista m</w:t>
            </w:r>
            <w:r w:rsidR="000E1D70" w:rsidRPr="00C41865">
              <w:rPr>
                <w:rFonts w:asciiTheme="majorHAnsi" w:hAnsiTheme="majorHAnsi" w:cstheme="majorHAnsi"/>
                <w:sz w:val="24"/>
                <w:szCs w:val="24"/>
                <w:lang w:val="sr-Latn-ME"/>
              </w:rPr>
              <w:t xml:space="preserve">u je istekla u julu 2024. godine. </w:t>
            </w:r>
          </w:p>
          <w:p w14:paraId="31036849" w14:textId="1AA42076" w:rsidR="00697EF8" w:rsidRPr="00C41865" w:rsidRDefault="000E1D70"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 Školi postoji</w:t>
            </w:r>
            <w:r w:rsidR="00ED6D08" w:rsidRPr="00C41865">
              <w:rPr>
                <w:rFonts w:asciiTheme="majorHAnsi" w:hAnsiTheme="majorHAnsi" w:cstheme="majorHAnsi"/>
                <w:sz w:val="24"/>
                <w:szCs w:val="24"/>
                <w:lang w:val="sr-Latn-ME"/>
              </w:rPr>
              <w:t xml:space="preserve"> Pravilnik o K</w:t>
            </w:r>
            <w:r w:rsidR="00697EF8" w:rsidRPr="00C41865">
              <w:rPr>
                <w:rFonts w:asciiTheme="majorHAnsi" w:hAnsiTheme="majorHAnsi" w:cstheme="majorHAnsi"/>
                <w:sz w:val="24"/>
                <w:szCs w:val="24"/>
                <w:lang w:val="sr-Latn-ME"/>
              </w:rPr>
              <w:t>ućnom redu</w:t>
            </w:r>
            <w:r w:rsidR="00FF313D" w:rsidRPr="00C41865">
              <w:rPr>
                <w:rFonts w:asciiTheme="majorHAnsi" w:hAnsiTheme="majorHAnsi" w:cstheme="majorHAnsi"/>
                <w:sz w:val="24"/>
                <w:szCs w:val="24"/>
                <w:lang w:val="sr-Latn-ME"/>
              </w:rPr>
              <w:t>, kao i Etički kodeks</w:t>
            </w:r>
            <w:r w:rsidR="000F7355"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(koji još uvijek nije usvojen). Pravilnik o Kućnom redu je istaknut </w:t>
            </w:r>
            <w:r w:rsidR="00697EF8" w:rsidRPr="00C41865">
              <w:rPr>
                <w:rFonts w:asciiTheme="majorHAnsi" w:hAnsiTheme="majorHAnsi" w:cstheme="majorHAnsi"/>
                <w:sz w:val="24"/>
                <w:szCs w:val="24"/>
                <w:lang w:val="sr-Latn-ME"/>
              </w:rPr>
              <w:t>na vidnim mjestima kako bi zaposleni i učenici bili upoznati sa njim</w:t>
            </w:r>
            <w:r w:rsidR="00ED6D08" w:rsidRPr="00C41865">
              <w:rPr>
                <w:rFonts w:asciiTheme="majorHAnsi" w:hAnsiTheme="majorHAnsi" w:cstheme="majorHAnsi"/>
                <w:sz w:val="24"/>
                <w:szCs w:val="24"/>
                <w:lang w:val="sr-Latn-ME"/>
              </w:rPr>
              <w:t>, međutim pojedini članovi Ku</w:t>
            </w:r>
            <w:r w:rsidR="00183DEE" w:rsidRPr="00C41865">
              <w:rPr>
                <w:rFonts w:asciiTheme="majorHAnsi" w:hAnsiTheme="majorHAnsi" w:cstheme="majorHAnsi"/>
                <w:sz w:val="24"/>
                <w:szCs w:val="24"/>
                <w:lang w:val="sr-Latn-ME"/>
              </w:rPr>
              <w:t>ć</w:t>
            </w:r>
            <w:r w:rsidR="00ED6D08" w:rsidRPr="00C41865">
              <w:rPr>
                <w:rFonts w:asciiTheme="majorHAnsi" w:hAnsiTheme="majorHAnsi" w:cstheme="majorHAnsi"/>
                <w:sz w:val="24"/>
                <w:szCs w:val="24"/>
                <w:lang w:val="sr-Latn-ME"/>
              </w:rPr>
              <w:t>nog reda se moraju prilagoditi pravima i potrebama savremene nastave</w:t>
            </w:r>
            <w:r w:rsidR="00697EF8" w:rsidRPr="00C41865">
              <w:rPr>
                <w:rFonts w:asciiTheme="majorHAnsi" w:hAnsiTheme="majorHAnsi" w:cstheme="majorHAnsi"/>
                <w:sz w:val="24"/>
                <w:szCs w:val="24"/>
                <w:lang w:val="sr-Latn-ME"/>
              </w:rPr>
              <w:t xml:space="preserve">. U Školi se </w:t>
            </w:r>
            <w:r w:rsidRPr="00C41865">
              <w:rPr>
                <w:rFonts w:asciiTheme="majorHAnsi" w:hAnsiTheme="majorHAnsi" w:cstheme="majorHAnsi"/>
                <w:sz w:val="24"/>
                <w:szCs w:val="24"/>
                <w:lang w:val="sr-Latn-ME"/>
              </w:rPr>
              <w:t>samo dio pedagoške</w:t>
            </w:r>
            <w:r w:rsidR="00697EF8" w:rsidRPr="00C41865">
              <w:rPr>
                <w:rFonts w:asciiTheme="majorHAnsi" w:hAnsiTheme="majorHAnsi" w:cstheme="majorHAnsi"/>
                <w:sz w:val="24"/>
                <w:szCs w:val="24"/>
                <w:lang w:val="sr-Latn-ME"/>
              </w:rPr>
              <w:t xml:space="preserve"> dokumentacija vodi u skladu sa propisima. Svi pravilnici koje Škola posjeduje su u skladu sa zakonom. </w:t>
            </w:r>
          </w:p>
          <w:p w14:paraId="2DEA6B5A" w14:textId="0C348225" w:rsidR="001D6FB6" w:rsidRPr="00C41865" w:rsidRDefault="000E1D70" w:rsidP="00C41865">
            <w:pPr>
              <w:jc w:val="both"/>
              <w:rPr>
                <w:rFonts w:asciiTheme="majorHAnsi" w:eastAsia="TimesNewRomanPSMT" w:hAnsiTheme="majorHAnsi" w:cstheme="majorHAnsi"/>
                <w:sz w:val="24"/>
                <w:szCs w:val="24"/>
                <w:lang w:val="sq-AL"/>
              </w:rPr>
            </w:pPr>
            <w:r w:rsidRPr="00C41865">
              <w:rPr>
                <w:rFonts w:asciiTheme="majorHAnsi" w:hAnsiTheme="majorHAnsi" w:cstheme="majorHAnsi"/>
                <w:sz w:val="24"/>
                <w:szCs w:val="24"/>
                <w:lang w:val="sr-Latn-ME"/>
              </w:rPr>
              <w:t>U Školi je formiran Tim za samoevaluaciju. P</w:t>
            </w:r>
            <w:r w:rsidR="00697EF8" w:rsidRPr="00C41865">
              <w:rPr>
                <w:rFonts w:asciiTheme="majorHAnsi" w:hAnsiTheme="majorHAnsi" w:cstheme="majorHAnsi"/>
                <w:sz w:val="24"/>
                <w:szCs w:val="24"/>
                <w:lang w:val="sr-Latn-ME"/>
              </w:rPr>
              <w:t xml:space="preserve">lanom su definisane prioritetne oblasti, ciljevi i instrumenti za samoevaluaciju. </w:t>
            </w:r>
            <w:r w:rsidR="0009285A" w:rsidRPr="00C41865">
              <w:rPr>
                <w:rFonts w:asciiTheme="majorHAnsi" w:hAnsiTheme="majorHAnsi" w:cstheme="majorHAnsi"/>
                <w:sz w:val="24"/>
                <w:szCs w:val="24"/>
                <w:lang w:val="sr-Latn-ME"/>
              </w:rPr>
              <w:t>D</w:t>
            </w:r>
            <w:r w:rsidR="00697EF8" w:rsidRPr="00C41865">
              <w:rPr>
                <w:rFonts w:asciiTheme="majorHAnsi" w:hAnsiTheme="majorHAnsi" w:cstheme="majorHAnsi"/>
                <w:sz w:val="24"/>
                <w:szCs w:val="24"/>
                <w:lang w:val="sr-Latn-ME"/>
              </w:rPr>
              <w:t>irektor</w:t>
            </w:r>
            <w:r w:rsidRPr="00C41865">
              <w:rPr>
                <w:rFonts w:asciiTheme="majorHAnsi" w:hAnsiTheme="majorHAnsi" w:cstheme="majorHAnsi"/>
                <w:sz w:val="24"/>
                <w:szCs w:val="24"/>
                <w:lang w:val="sr-Latn-ME"/>
              </w:rPr>
              <w:t xml:space="preserve"> ne</w:t>
            </w:r>
            <w:r w:rsidR="00697EF8" w:rsidRPr="00C41865">
              <w:rPr>
                <w:rFonts w:asciiTheme="majorHAnsi" w:hAnsiTheme="majorHAnsi" w:cstheme="majorHAnsi"/>
                <w:sz w:val="24"/>
                <w:szCs w:val="24"/>
                <w:lang w:val="sr-Latn-ME"/>
              </w:rPr>
              <w:t xml:space="preserve"> prati ostvarenost standarda kompetencija za nastavnike.</w:t>
            </w:r>
            <w:r w:rsidRPr="00C41865">
              <w:rPr>
                <w:rFonts w:asciiTheme="majorHAnsi" w:hAnsiTheme="majorHAnsi" w:cstheme="majorHAnsi"/>
                <w:sz w:val="24"/>
                <w:szCs w:val="24"/>
                <w:lang w:val="sr-Latn-ME"/>
              </w:rPr>
              <w:t xml:space="preserve"> Značajan procenat</w:t>
            </w:r>
            <w:r w:rsidR="008B70CF" w:rsidRPr="00C41865">
              <w:rPr>
                <w:rFonts w:asciiTheme="majorHAnsi" w:hAnsiTheme="majorHAnsi" w:cstheme="majorHAnsi"/>
                <w:sz w:val="24"/>
                <w:szCs w:val="24"/>
                <w:lang w:val="sr-Latn-ME"/>
              </w:rPr>
              <w:t xml:space="preserve"> </w:t>
            </w:r>
            <w:r w:rsidR="00042C82" w:rsidRPr="00C41865">
              <w:rPr>
                <w:rFonts w:asciiTheme="majorHAnsi" w:hAnsiTheme="majorHAnsi" w:cstheme="majorHAnsi"/>
                <w:sz w:val="24"/>
                <w:szCs w:val="24"/>
                <w:lang w:val="sr-Latn-ME"/>
              </w:rPr>
              <w:t>zaposlenih smatra da direktor</w:t>
            </w:r>
            <w:r w:rsidR="008B70CF"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ne </w:t>
            </w:r>
            <w:r w:rsidR="008B70CF" w:rsidRPr="00C41865">
              <w:rPr>
                <w:rFonts w:asciiTheme="majorHAnsi" w:hAnsiTheme="majorHAnsi" w:cstheme="majorHAnsi"/>
                <w:sz w:val="24"/>
                <w:szCs w:val="24"/>
                <w:lang w:val="sr-Latn-ME"/>
              </w:rPr>
              <w:t xml:space="preserve">obezbjeđuje </w:t>
            </w:r>
            <w:r w:rsidR="00A6303A" w:rsidRPr="00C41865">
              <w:rPr>
                <w:rFonts w:asciiTheme="majorHAnsi" w:hAnsiTheme="majorHAnsi" w:cstheme="majorHAnsi"/>
                <w:sz w:val="24"/>
                <w:szCs w:val="24"/>
                <w:lang w:val="sr-Latn-ME"/>
              </w:rPr>
              <w:t xml:space="preserve">ili samo djelimično obezbjeđuje </w:t>
            </w:r>
            <w:r w:rsidR="008B70CF" w:rsidRPr="00C41865">
              <w:rPr>
                <w:rFonts w:asciiTheme="majorHAnsi" w:hAnsiTheme="majorHAnsi" w:cstheme="majorHAnsi"/>
                <w:sz w:val="24"/>
                <w:szCs w:val="24"/>
                <w:lang w:val="sr-Latn-ME"/>
              </w:rPr>
              <w:t>efikasan proces samoevaluacije u koji su uključeni svi nastavnici</w:t>
            </w:r>
            <w:r w:rsidRPr="00C41865">
              <w:rPr>
                <w:rFonts w:asciiTheme="majorHAnsi" w:hAnsiTheme="majorHAnsi" w:cstheme="majorHAnsi"/>
                <w:sz w:val="24"/>
                <w:szCs w:val="24"/>
                <w:lang w:val="sr-Latn-ME"/>
              </w:rPr>
              <w:t xml:space="preserve"> Š</w:t>
            </w:r>
            <w:r w:rsidR="00164DEF" w:rsidRPr="00C41865">
              <w:rPr>
                <w:rFonts w:asciiTheme="majorHAnsi" w:hAnsiTheme="majorHAnsi" w:cstheme="majorHAnsi"/>
                <w:sz w:val="24"/>
                <w:szCs w:val="24"/>
                <w:lang w:val="sr-Latn-ME"/>
              </w:rPr>
              <w:t>kole.</w:t>
            </w:r>
          </w:p>
        </w:tc>
      </w:tr>
      <w:tr w:rsidR="001D6FB6" w:rsidRPr="00C41865" w14:paraId="77FB1E82" w14:textId="77777777" w:rsidTr="005C66D6">
        <w:trPr>
          <w:gridAfter w:val="1"/>
          <w:wAfter w:w="288" w:type="dxa"/>
          <w:trHeight w:val="20"/>
        </w:trPr>
        <w:tc>
          <w:tcPr>
            <w:tcW w:w="3539" w:type="dxa"/>
            <w:shd w:val="clear" w:color="auto" w:fill="auto"/>
          </w:tcPr>
          <w:p w14:paraId="0E6018B3" w14:textId="2BBF1005" w:rsidR="001D6FB6" w:rsidRPr="00C41865" w:rsidRDefault="00F97C40" w:rsidP="00F449AE">
            <w:pPr>
              <w:spacing w:before="120"/>
              <w:rPr>
                <w:rFonts w:asciiTheme="majorHAnsi" w:hAnsiTheme="majorHAnsi" w:cstheme="majorHAnsi"/>
                <w:sz w:val="24"/>
                <w:szCs w:val="24"/>
              </w:rPr>
            </w:pPr>
            <w:r w:rsidRPr="00C41865">
              <w:rPr>
                <w:rFonts w:asciiTheme="majorHAnsi" w:hAnsiTheme="majorHAnsi" w:cstheme="majorHAnsi"/>
                <w:sz w:val="24"/>
                <w:szCs w:val="24"/>
              </w:rPr>
              <w:t xml:space="preserve"> </w:t>
            </w:r>
          </w:p>
        </w:tc>
        <w:tc>
          <w:tcPr>
            <w:tcW w:w="8263" w:type="dxa"/>
            <w:shd w:val="clear" w:color="auto" w:fill="auto"/>
          </w:tcPr>
          <w:p w14:paraId="17A03417" w14:textId="3B1D790A" w:rsidR="001D6FB6" w:rsidRPr="00C41865" w:rsidRDefault="00770B34" w:rsidP="00183DEE">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183DEE" w:rsidRPr="00C41865">
              <w:rPr>
                <w:rFonts w:asciiTheme="majorHAnsi" w:hAnsiTheme="majorHAnsi" w:cstheme="majorHAnsi"/>
                <w:b/>
                <w:i/>
                <w:sz w:val="24"/>
                <w:szCs w:val="24"/>
              </w:rPr>
              <w:t>e</w:t>
            </w:r>
            <w:r w:rsidR="001D6FB6" w:rsidRPr="00C41865">
              <w:rPr>
                <w:rFonts w:asciiTheme="majorHAnsi" w:hAnsiTheme="majorHAnsi" w:cstheme="majorHAnsi"/>
                <w:b/>
                <w:i/>
                <w:sz w:val="24"/>
                <w:szCs w:val="24"/>
              </w:rPr>
              <w:t>:</w:t>
            </w:r>
          </w:p>
        </w:tc>
      </w:tr>
      <w:tr w:rsidR="001D6FB6" w:rsidRPr="00C41865" w14:paraId="12E1A7D3" w14:textId="77777777" w:rsidTr="005C66D6">
        <w:trPr>
          <w:gridAfter w:val="1"/>
          <w:wAfter w:w="288" w:type="dxa"/>
          <w:trHeight w:val="20"/>
        </w:trPr>
        <w:tc>
          <w:tcPr>
            <w:tcW w:w="3539" w:type="dxa"/>
            <w:shd w:val="clear" w:color="auto" w:fill="auto"/>
          </w:tcPr>
          <w:p w14:paraId="77CE5E5B" w14:textId="77777777" w:rsidR="001D6FB6" w:rsidRPr="00C41865" w:rsidRDefault="001D6FB6" w:rsidP="00F449AE">
            <w:pPr>
              <w:spacing w:before="120"/>
              <w:rPr>
                <w:rFonts w:asciiTheme="majorHAnsi" w:hAnsiTheme="majorHAnsi" w:cstheme="majorHAnsi"/>
                <w:sz w:val="24"/>
                <w:szCs w:val="24"/>
              </w:rPr>
            </w:pPr>
          </w:p>
        </w:tc>
        <w:tc>
          <w:tcPr>
            <w:tcW w:w="8263" w:type="dxa"/>
            <w:shd w:val="clear" w:color="auto" w:fill="auto"/>
          </w:tcPr>
          <w:p w14:paraId="018BE616" w14:textId="4F428729" w:rsidR="00183DEE" w:rsidRPr="00C41865" w:rsidRDefault="00F549C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Realizovati pedagoško-instruktivni rad po Godišnjem planu i zajedničkom protokolu o hospitacijama.</w:t>
            </w:r>
          </w:p>
          <w:p w14:paraId="079628D7" w14:textId="74B93DFC" w:rsidR="001D6FB6" w:rsidRPr="00C41865" w:rsidRDefault="00CC5F21"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Pratiti sprovođenje preporuka datih kroz pedagoško-instruktivni rad. Date preporuke analizirati na stručnim organima </w:t>
            </w:r>
            <w:r w:rsidR="009C4EC8" w:rsidRPr="00C41865">
              <w:rPr>
                <w:rFonts w:asciiTheme="majorHAnsi" w:eastAsia="Calibri" w:hAnsiTheme="majorHAnsi" w:cstheme="majorHAnsi"/>
                <w:noProof/>
                <w:sz w:val="24"/>
                <w:szCs w:val="24"/>
                <w:lang w:val="hr-HR"/>
              </w:rPr>
              <w:t>Škole.</w:t>
            </w:r>
          </w:p>
          <w:p w14:paraId="3453EE17" w14:textId="57518D9D" w:rsidR="00C41865" w:rsidRPr="00C41865" w:rsidRDefault="00A12A2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Samoevaluaciju obavljati u skladu sa potrebama Škole i realnim izazovima i problemima sa kojima se suočavaju svi u Školi. Vršiti analizu i davati preporuke za poboljšanje.</w:t>
            </w:r>
          </w:p>
        </w:tc>
      </w:tr>
      <w:tr w:rsidR="001D6FB6" w:rsidRPr="00C41865" w14:paraId="3E2C4FD9" w14:textId="77777777" w:rsidTr="005C66D6">
        <w:trPr>
          <w:gridAfter w:val="1"/>
          <w:wAfter w:w="288" w:type="dxa"/>
          <w:trHeight w:val="20"/>
        </w:trPr>
        <w:tc>
          <w:tcPr>
            <w:tcW w:w="3539" w:type="dxa"/>
            <w:shd w:val="clear" w:color="auto" w:fill="auto"/>
          </w:tcPr>
          <w:p w14:paraId="75EFF75B" w14:textId="45D6EAC6" w:rsidR="001D6FB6" w:rsidRPr="00C41865" w:rsidRDefault="001D6FB6" w:rsidP="00F549C7">
            <w:pPr>
              <w:tabs>
                <w:tab w:val="right" w:pos="3203"/>
              </w:tabs>
              <w:spacing w:before="120"/>
              <w:jc w:val="both"/>
              <w:rPr>
                <w:rFonts w:asciiTheme="majorHAnsi" w:hAnsiTheme="majorHAnsi" w:cstheme="majorHAnsi"/>
                <w:bCs/>
                <w:sz w:val="24"/>
                <w:szCs w:val="24"/>
              </w:rPr>
            </w:pPr>
            <w:r w:rsidRPr="00C41865">
              <w:rPr>
                <w:rFonts w:asciiTheme="majorHAnsi" w:hAnsiTheme="majorHAnsi" w:cstheme="majorHAnsi"/>
                <w:bCs/>
                <w:sz w:val="24"/>
                <w:szCs w:val="24"/>
              </w:rPr>
              <w:t xml:space="preserve">2.4. </w:t>
            </w:r>
            <w:r w:rsidR="00F549C7" w:rsidRPr="00C41865">
              <w:rPr>
                <w:rFonts w:asciiTheme="majorHAnsi" w:hAnsiTheme="majorHAnsi" w:cstheme="majorHAnsi"/>
                <w:bCs/>
                <w:sz w:val="24"/>
                <w:szCs w:val="24"/>
              </w:rPr>
              <w:tab/>
              <w:t>2.4.</w:t>
            </w:r>
          </w:p>
        </w:tc>
        <w:tc>
          <w:tcPr>
            <w:tcW w:w="8263" w:type="dxa"/>
            <w:shd w:val="clear" w:color="auto" w:fill="auto"/>
          </w:tcPr>
          <w:p w14:paraId="349C9A0D" w14:textId="4F9BD5EA" w:rsidR="00995280" w:rsidRPr="00C41865" w:rsidRDefault="00440C80"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Pedagoškinja Škole je ujedno i koordinatorka</w:t>
            </w:r>
            <w:r w:rsidR="00995280" w:rsidRPr="00C41865">
              <w:rPr>
                <w:rFonts w:asciiTheme="majorHAnsi" w:hAnsiTheme="majorHAnsi" w:cstheme="majorHAnsi"/>
                <w:sz w:val="24"/>
                <w:szCs w:val="24"/>
                <w:lang w:val="sr-Latn-ME"/>
              </w:rPr>
              <w:t xml:space="preserve"> za PRNŠ, </w:t>
            </w:r>
            <w:r w:rsidRPr="00C41865">
              <w:rPr>
                <w:rFonts w:asciiTheme="majorHAnsi" w:hAnsiTheme="majorHAnsi" w:cstheme="majorHAnsi"/>
                <w:sz w:val="24"/>
                <w:szCs w:val="24"/>
                <w:lang w:val="sr-Latn-ME"/>
              </w:rPr>
              <w:t xml:space="preserve">daje najveći doprinos </w:t>
            </w:r>
            <w:r w:rsidR="00995280" w:rsidRPr="00C41865">
              <w:rPr>
                <w:rFonts w:asciiTheme="majorHAnsi" w:hAnsiTheme="majorHAnsi" w:cstheme="majorHAnsi"/>
                <w:sz w:val="24"/>
                <w:szCs w:val="24"/>
                <w:lang w:val="sr-Latn-ME"/>
              </w:rPr>
              <w:t xml:space="preserve">u aktivnostima za PRNŠ, </w:t>
            </w:r>
            <w:r w:rsidRPr="00C41865">
              <w:rPr>
                <w:rFonts w:asciiTheme="majorHAnsi" w:hAnsiTheme="majorHAnsi" w:cstheme="majorHAnsi"/>
                <w:sz w:val="24"/>
                <w:szCs w:val="24"/>
                <w:lang w:val="sr-Latn-ME"/>
              </w:rPr>
              <w:t xml:space="preserve">direktor </w:t>
            </w:r>
            <w:r w:rsidR="00042C82" w:rsidRPr="00C41865">
              <w:rPr>
                <w:rFonts w:asciiTheme="majorHAnsi" w:hAnsiTheme="majorHAnsi" w:cstheme="majorHAnsi"/>
                <w:sz w:val="24"/>
                <w:szCs w:val="24"/>
                <w:lang w:val="sr-Latn-ME"/>
              </w:rPr>
              <w:t>ne učestvuje u</w:t>
            </w:r>
            <w:r w:rsidRPr="00C41865">
              <w:rPr>
                <w:rFonts w:asciiTheme="majorHAnsi" w:hAnsiTheme="majorHAnsi" w:cstheme="majorHAnsi"/>
                <w:sz w:val="24"/>
                <w:szCs w:val="24"/>
                <w:lang w:val="sr-Latn-ME"/>
              </w:rPr>
              <w:t xml:space="preserve"> dijelu planiranja</w:t>
            </w:r>
            <w:r w:rsidR="00995280" w:rsidRPr="00C41865">
              <w:rPr>
                <w:rFonts w:asciiTheme="majorHAnsi" w:hAnsiTheme="majorHAnsi" w:cstheme="majorHAnsi"/>
                <w:sz w:val="24"/>
                <w:szCs w:val="24"/>
                <w:lang w:val="sr-Latn-ME"/>
              </w:rPr>
              <w:t>, izboru prioriteta u vezi sa P</w:t>
            </w:r>
            <w:r w:rsidR="000F7355" w:rsidRPr="00C41865">
              <w:rPr>
                <w:rFonts w:asciiTheme="majorHAnsi" w:hAnsiTheme="majorHAnsi" w:cstheme="majorHAnsi"/>
                <w:sz w:val="24"/>
                <w:szCs w:val="24"/>
                <w:lang w:val="sr-Latn-ME"/>
              </w:rPr>
              <w:t xml:space="preserve">RNŠ. Plan rada za PRNŠ </w:t>
            </w:r>
            <w:r w:rsidRPr="00C41865">
              <w:rPr>
                <w:rFonts w:asciiTheme="majorHAnsi" w:hAnsiTheme="majorHAnsi" w:cstheme="majorHAnsi"/>
                <w:sz w:val="24"/>
                <w:szCs w:val="24"/>
                <w:lang w:val="sr-Latn-ME"/>
              </w:rPr>
              <w:t>je uvrš</w:t>
            </w:r>
            <w:r w:rsidR="009C1967" w:rsidRPr="00C41865">
              <w:rPr>
                <w:rFonts w:asciiTheme="majorHAnsi" w:hAnsiTheme="majorHAnsi" w:cstheme="majorHAnsi"/>
                <w:sz w:val="24"/>
                <w:szCs w:val="24"/>
                <w:lang w:val="sr-Latn-ME"/>
              </w:rPr>
              <w:t>ten</w:t>
            </w:r>
            <w:r w:rsidRPr="00C41865">
              <w:rPr>
                <w:rFonts w:asciiTheme="majorHAnsi" w:hAnsiTheme="majorHAnsi" w:cstheme="majorHAnsi"/>
                <w:sz w:val="24"/>
                <w:szCs w:val="24"/>
                <w:lang w:val="sr-Latn-ME"/>
              </w:rPr>
              <w:t xml:space="preserve"> u Godišnji plan i Program</w:t>
            </w:r>
            <w:r w:rsidR="00995280" w:rsidRPr="00C41865">
              <w:rPr>
                <w:rFonts w:asciiTheme="majorHAnsi" w:hAnsiTheme="majorHAnsi" w:cstheme="majorHAnsi"/>
                <w:sz w:val="24"/>
                <w:szCs w:val="24"/>
                <w:lang w:val="sr-Latn-ME"/>
              </w:rPr>
              <w:t xml:space="preserve"> rada </w:t>
            </w:r>
            <w:r w:rsidR="00323CD1" w:rsidRPr="00C41865">
              <w:rPr>
                <w:rFonts w:asciiTheme="majorHAnsi" w:hAnsiTheme="majorHAnsi" w:cstheme="majorHAnsi"/>
                <w:sz w:val="24"/>
                <w:szCs w:val="24"/>
                <w:lang w:val="sr-Latn-ME"/>
              </w:rPr>
              <w:t>Škole</w:t>
            </w:r>
            <w:r w:rsidR="00995280" w:rsidRPr="00C41865">
              <w:rPr>
                <w:rFonts w:asciiTheme="majorHAnsi" w:hAnsiTheme="majorHAnsi" w:cstheme="majorHAnsi"/>
                <w:sz w:val="24"/>
                <w:szCs w:val="24"/>
                <w:lang w:val="sr-Latn-ME"/>
              </w:rPr>
              <w:t>. Uvidom u dokumentaciju može se jasno utvrdit</w:t>
            </w:r>
            <w:r w:rsidRPr="00C41865">
              <w:rPr>
                <w:rFonts w:asciiTheme="majorHAnsi" w:hAnsiTheme="majorHAnsi" w:cstheme="majorHAnsi"/>
                <w:sz w:val="24"/>
                <w:szCs w:val="24"/>
                <w:lang w:val="sr-Latn-ME"/>
              </w:rPr>
              <w:t>i da se profesionalni razvoj u Š</w:t>
            </w:r>
            <w:r w:rsidR="00995280" w:rsidRPr="00C41865">
              <w:rPr>
                <w:rFonts w:asciiTheme="majorHAnsi" w:hAnsiTheme="majorHAnsi" w:cstheme="majorHAnsi"/>
                <w:sz w:val="24"/>
                <w:szCs w:val="24"/>
                <w:lang w:val="sr-Latn-ME"/>
              </w:rPr>
              <w:t xml:space="preserve">koli planira i usmjerava na osnovu podataka </w:t>
            </w:r>
            <w:r w:rsidRPr="00C41865">
              <w:rPr>
                <w:rFonts w:asciiTheme="majorHAnsi" w:hAnsiTheme="majorHAnsi" w:cstheme="majorHAnsi"/>
                <w:sz w:val="24"/>
                <w:szCs w:val="24"/>
                <w:lang w:val="sr-Latn-ME"/>
              </w:rPr>
              <w:t xml:space="preserve">o </w:t>
            </w:r>
            <w:r w:rsidR="00995280" w:rsidRPr="00C41865">
              <w:rPr>
                <w:rFonts w:asciiTheme="majorHAnsi" w:hAnsiTheme="majorHAnsi" w:cstheme="majorHAnsi"/>
                <w:sz w:val="24"/>
                <w:szCs w:val="24"/>
                <w:lang w:val="sr-Latn-ME"/>
              </w:rPr>
              <w:t>pedagoško-ins</w:t>
            </w:r>
            <w:r w:rsidRPr="00C41865">
              <w:rPr>
                <w:rFonts w:asciiTheme="majorHAnsi" w:hAnsiTheme="majorHAnsi" w:cstheme="majorHAnsi"/>
                <w:sz w:val="24"/>
                <w:szCs w:val="24"/>
                <w:lang w:val="sr-Latn-ME"/>
              </w:rPr>
              <w:t>truktivnom radu</w:t>
            </w:r>
            <w:r w:rsidR="00995280" w:rsidRPr="00C41865">
              <w:rPr>
                <w:rFonts w:asciiTheme="majorHAnsi" w:hAnsiTheme="majorHAnsi" w:cstheme="majorHAnsi"/>
                <w:sz w:val="24"/>
                <w:szCs w:val="24"/>
                <w:lang w:val="sr-Latn-ME"/>
              </w:rPr>
              <w:t>.</w:t>
            </w:r>
          </w:p>
          <w:p w14:paraId="5E3D4260" w14:textId="0C26A249" w:rsidR="009C1967" w:rsidRPr="00C41865" w:rsidRDefault="00440C80"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Planom se zaposleni upućuju</w:t>
            </w:r>
            <w:r w:rsidR="00995280" w:rsidRPr="00C41865">
              <w:rPr>
                <w:rFonts w:asciiTheme="majorHAnsi" w:hAnsiTheme="majorHAnsi" w:cstheme="majorHAnsi"/>
                <w:sz w:val="24"/>
                <w:szCs w:val="24"/>
                <w:lang w:val="sr-Latn-ME"/>
              </w:rPr>
              <w:t xml:space="preserve"> na seminare ponuđene od strane nadležnih institucija </w:t>
            </w:r>
            <w:r w:rsidRPr="00C41865">
              <w:rPr>
                <w:rFonts w:asciiTheme="majorHAnsi" w:hAnsiTheme="majorHAnsi" w:cstheme="majorHAnsi"/>
                <w:sz w:val="24"/>
                <w:szCs w:val="24"/>
                <w:lang w:val="sr-Latn-ME"/>
              </w:rPr>
              <w:t>(MPNI, CSO, ZZŠ)</w:t>
            </w:r>
            <w:r w:rsidR="00995280" w:rsidRPr="00C41865">
              <w:rPr>
                <w:rFonts w:asciiTheme="majorHAnsi" w:hAnsiTheme="majorHAnsi" w:cstheme="majorHAnsi"/>
                <w:sz w:val="24"/>
                <w:szCs w:val="24"/>
                <w:lang w:val="sr-Latn-ME"/>
              </w:rPr>
              <w:t>.</w:t>
            </w:r>
            <w:r w:rsidR="009C1967" w:rsidRPr="00C41865">
              <w:rPr>
                <w:rFonts w:asciiTheme="majorHAnsi" w:hAnsiTheme="majorHAnsi" w:cstheme="majorHAnsi"/>
                <w:sz w:val="24"/>
                <w:szCs w:val="24"/>
                <w:lang w:val="sr-Latn-ME"/>
              </w:rPr>
              <w:t xml:space="preserve"> </w:t>
            </w:r>
          </w:p>
          <w:p w14:paraId="72BC7FA4" w14:textId="10965963" w:rsidR="00995280" w:rsidRPr="00C41865" w:rsidRDefault="009C1967"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D</w:t>
            </w:r>
            <w:r w:rsidR="00042C82" w:rsidRPr="00C41865">
              <w:rPr>
                <w:rFonts w:asciiTheme="majorHAnsi" w:hAnsiTheme="majorHAnsi" w:cstheme="majorHAnsi"/>
                <w:sz w:val="24"/>
                <w:szCs w:val="24"/>
                <w:lang w:val="sr-Latn-ME"/>
              </w:rPr>
              <w:t>irektor ne</w:t>
            </w:r>
            <w:r w:rsidR="000F7355" w:rsidRPr="00C41865">
              <w:rPr>
                <w:rFonts w:asciiTheme="majorHAnsi" w:hAnsiTheme="majorHAnsi" w:cstheme="majorHAnsi"/>
                <w:sz w:val="24"/>
                <w:szCs w:val="24"/>
                <w:lang w:val="sr-Latn-ME"/>
              </w:rPr>
              <w:t xml:space="preserve"> posjeduje </w:t>
            </w:r>
            <w:r w:rsidR="00440C80" w:rsidRPr="00C41865">
              <w:rPr>
                <w:rFonts w:asciiTheme="majorHAnsi" w:hAnsiTheme="majorHAnsi" w:cstheme="majorHAnsi"/>
                <w:sz w:val="24"/>
                <w:szCs w:val="24"/>
                <w:lang w:val="sr-Latn-ME"/>
              </w:rPr>
              <w:t>L</w:t>
            </w:r>
            <w:r w:rsidR="00995280" w:rsidRPr="00C41865">
              <w:rPr>
                <w:rFonts w:asciiTheme="majorHAnsi" w:hAnsiTheme="majorHAnsi" w:cstheme="majorHAnsi"/>
                <w:sz w:val="24"/>
                <w:szCs w:val="24"/>
                <w:lang w:val="sr-Latn-ME"/>
              </w:rPr>
              <w:t>ični plan pro</w:t>
            </w:r>
            <w:r w:rsidR="000F7355" w:rsidRPr="00C41865">
              <w:rPr>
                <w:rFonts w:asciiTheme="majorHAnsi" w:hAnsiTheme="majorHAnsi" w:cstheme="majorHAnsi"/>
                <w:sz w:val="24"/>
                <w:szCs w:val="24"/>
                <w:lang w:val="sr-Latn-ME"/>
              </w:rPr>
              <w:t xml:space="preserve">fesionalnog razvoja koji je </w:t>
            </w:r>
            <w:r w:rsidR="00995280" w:rsidRPr="00C41865">
              <w:rPr>
                <w:rFonts w:asciiTheme="majorHAnsi" w:hAnsiTheme="majorHAnsi" w:cstheme="majorHAnsi"/>
                <w:sz w:val="24"/>
                <w:szCs w:val="24"/>
                <w:lang w:val="sr-Latn-ME"/>
              </w:rPr>
              <w:t xml:space="preserve">proizvod evaluacije svoga rada i samoevaluacije. </w:t>
            </w:r>
          </w:p>
          <w:p w14:paraId="0563A137" w14:textId="12FF1DCC" w:rsidR="00FB2162" w:rsidRPr="00C41865" w:rsidRDefault="00440C80" w:rsidP="005C66D6">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Zaposleni su u značajnom broju uključeni u planiranje i realizaciju projekata</w:t>
            </w:r>
            <w:r w:rsidR="00995280" w:rsidRPr="00C41865">
              <w:rPr>
                <w:rFonts w:asciiTheme="majorHAnsi" w:hAnsiTheme="majorHAnsi" w:cstheme="majorHAnsi"/>
                <w:sz w:val="24"/>
                <w:szCs w:val="24"/>
                <w:lang w:val="sr-Latn-ME"/>
              </w:rPr>
              <w:t>. U Školi postoji Pravilnik o nagrađivanju i pohvaljivanju zaposlenih. Nastavnici su informisani o mogućnostima napredovanja.</w:t>
            </w:r>
          </w:p>
          <w:p w14:paraId="23EC6004" w14:textId="370662FC" w:rsidR="00FB2162" w:rsidRPr="00C41865" w:rsidRDefault="00440C80" w:rsidP="00C41865">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Rezultati ankete, kao i razgovori sa učenicima i predstavnicima Učeničkog parlamenta upućuju na postojanje svih vrsta nasilja među učenicima, kao i na relaciji nastavnik – učenik. Pojedini navodi učenika ukazuju na ozb</w:t>
            </w:r>
            <w:r w:rsidR="0009285A" w:rsidRPr="00C41865">
              <w:rPr>
                <w:rFonts w:asciiTheme="majorHAnsi" w:hAnsiTheme="majorHAnsi" w:cstheme="majorHAnsi"/>
                <w:sz w:val="24"/>
                <w:szCs w:val="24"/>
                <w:lang w:val="sr-Latn-ME"/>
              </w:rPr>
              <w:t xml:space="preserve">iljno narušene </w:t>
            </w:r>
            <w:r w:rsidR="0009285A" w:rsidRPr="00C41865">
              <w:rPr>
                <w:rFonts w:asciiTheme="majorHAnsi" w:hAnsiTheme="majorHAnsi" w:cstheme="majorHAnsi"/>
                <w:sz w:val="24"/>
                <w:szCs w:val="24"/>
                <w:lang w:val="sr-Latn-ME"/>
              </w:rPr>
              <w:lastRenderedPageBreak/>
              <w:t>međuljudske odno</w:t>
            </w:r>
            <w:r w:rsidRPr="00C41865">
              <w:rPr>
                <w:rFonts w:asciiTheme="majorHAnsi" w:hAnsiTheme="majorHAnsi" w:cstheme="majorHAnsi"/>
                <w:sz w:val="24"/>
                <w:szCs w:val="24"/>
                <w:lang w:val="sr-Latn-ME"/>
              </w:rPr>
              <w:t xml:space="preserve">se u Školi, a značajan broj nastavnika navodi da postoji </w:t>
            </w:r>
            <w:r w:rsidR="00CD6E8A" w:rsidRPr="00C41865">
              <w:rPr>
                <w:rFonts w:asciiTheme="majorHAnsi" w:hAnsiTheme="majorHAnsi" w:cstheme="majorHAnsi"/>
                <w:sz w:val="24"/>
                <w:szCs w:val="24"/>
                <w:lang w:val="sr-Latn-ME"/>
              </w:rPr>
              <w:t>nepoštovanje nastavnika od strane učenika (81%). Da u Školi vlada saradnička i konstruktivna komunikacija, da se uvažavaju mišljenja i inicijative zaposlenih smatra 43% anketiranih nastavnika, djelimično se slaže njih 41%, ne slaže se 14%.</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Navedene podatke iz prednadzorne ankete su potvrdili i učenici u toku neposrednog razgovora sa Timom nadzornika, navodeći značajne probleme sa kojima se susrijeću u Školi. Sa konstatacijom iz ankete za roditelje ”Roditelji su uključeni u različite aktivnosti u školi (radionice u vezi sa suzbijanjem nasilja u školi, narkomanije, alkoholizma, reproduktivnim zdravljem, nastavkom školovanja i izborom zanimanja, nediskriminacije…)" u potpunosti se složilo 28% roditelja, djelim</w:t>
            </w:r>
            <w:r w:rsidR="0009285A"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 xml:space="preserve">čno 28%, nije se složilo 19%, </w:t>
            </w:r>
            <w:r w:rsidR="00CD6E8A" w:rsidRPr="00C41865">
              <w:rPr>
                <w:rFonts w:asciiTheme="majorHAnsi" w:hAnsiTheme="majorHAnsi" w:cstheme="majorHAnsi"/>
                <w:sz w:val="24"/>
                <w:szCs w:val="24"/>
                <w:lang w:val="sr-Latn-ME"/>
              </w:rPr>
              <w:t xml:space="preserve">dok se 24% izjasnilo da ne zna, pa se i ovom problemu mora posvetiti pažnja. </w:t>
            </w:r>
          </w:p>
        </w:tc>
      </w:tr>
      <w:tr w:rsidR="001D6FB6" w:rsidRPr="00C41865" w14:paraId="41380ABD" w14:textId="77777777" w:rsidTr="005C66D6">
        <w:trPr>
          <w:gridAfter w:val="1"/>
          <w:wAfter w:w="288" w:type="dxa"/>
          <w:trHeight w:val="20"/>
        </w:trPr>
        <w:tc>
          <w:tcPr>
            <w:tcW w:w="3539" w:type="dxa"/>
            <w:shd w:val="clear" w:color="auto" w:fill="auto"/>
          </w:tcPr>
          <w:p w14:paraId="44FFFBDE" w14:textId="77777777" w:rsidR="001D6FB6" w:rsidRPr="00C41865" w:rsidRDefault="001D6FB6" w:rsidP="00F449AE">
            <w:pPr>
              <w:spacing w:before="120"/>
              <w:rPr>
                <w:rFonts w:asciiTheme="majorHAnsi" w:hAnsiTheme="majorHAnsi" w:cstheme="majorHAnsi"/>
                <w:sz w:val="24"/>
                <w:szCs w:val="24"/>
              </w:rPr>
            </w:pPr>
          </w:p>
        </w:tc>
        <w:tc>
          <w:tcPr>
            <w:tcW w:w="8263" w:type="dxa"/>
            <w:shd w:val="clear" w:color="auto" w:fill="auto"/>
          </w:tcPr>
          <w:p w14:paraId="2B6E4ACB" w14:textId="26480B67" w:rsidR="001D6FB6" w:rsidRPr="00C41865" w:rsidRDefault="009871AC" w:rsidP="00F549C7">
            <w:pPr>
              <w:spacing w:line="276" w:lineRule="auto"/>
              <w:rPr>
                <w:rFonts w:asciiTheme="majorHAnsi" w:hAnsiTheme="majorHAnsi" w:cstheme="majorHAnsi"/>
                <w:i/>
                <w:sz w:val="24"/>
                <w:szCs w:val="24"/>
              </w:rPr>
            </w:pPr>
            <w:r w:rsidRPr="00C41865">
              <w:rPr>
                <w:rFonts w:asciiTheme="majorHAnsi" w:hAnsiTheme="majorHAnsi" w:cstheme="majorHAnsi"/>
                <w:b/>
                <w:i/>
                <w:sz w:val="24"/>
                <w:szCs w:val="24"/>
              </w:rPr>
              <w:t>Preporuke</w:t>
            </w:r>
            <w:r w:rsidR="001D6FB6" w:rsidRPr="00C41865">
              <w:rPr>
                <w:rFonts w:asciiTheme="majorHAnsi" w:hAnsiTheme="majorHAnsi" w:cstheme="majorHAnsi"/>
                <w:b/>
                <w:i/>
                <w:sz w:val="24"/>
                <w:szCs w:val="24"/>
              </w:rPr>
              <w:t>:</w:t>
            </w:r>
          </w:p>
        </w:tc>
      </w:tr>
      <w:tr w:rsidR="001D6FB6" w:rsidRPr="00C41865" w14:paraId="2931CA6E" w14:textId="77777777" w:rsidTr="005C66D6">
        <w:trPr>
          <w:gridAfter w:val="1"/>
          <w:wAfter w:w="288" w:type="dxa"/>
          <w:trHeight w:val="20"/>
        </w:trPr>
        <w:tc>
          <w:tcPr>
            <w:tcW w:w="3539" w:type="dxa"/>
            <w:shd w:val="clear" w:color="auto" w:fill="auto"/>
          </w:tcPr>
          <w:p w14:paraId="1E00C8F5" w14:textId="77777777" w:rsidR="001D6FB6" w:rsidRPr="00C41865" w:rsidRDefault="001D6FB6" w:rsidP="00F449AE">
            <w:pPr>
              <w:spacing w:before="120"/>
              <w:rPr>
                <w:rFonts w:asciiTheme="majorHAnsi" w:hAnsiTheme="majorHAnsi" w:cstheme="majorHAnsi"/>
                <w:sz w:val="24"/>
                <w:szCs w:val="24"/>
              </w:rPr>
            </w:pPr>
          </w:p>
        </w:tc>
        <w:tc>
          <w:tcPr>
            <w:tcW w:w="8263" w:type="dxa"/>
            <w:shd w:val="clear" w:color="auto" w:fill="auto"/>
          </w:tcPr>
          <w:p w14:paraId="2F02A388" w14:textId="20062401" w:rsidR="008714A5" w:rsidRPr="00C41865" w:rsidRDefault="00EE29B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Raditi na</w:t>
            </w:r>
            <w:r w:rsidR="007818A8" w:rsidRPr="00C41865">
              <w:rPr>
                <w:rFonts w:asciiTheme="majorHAnsi" w:eastAsia="Calibri" w:hAnsiTheme="majorHAnsi" w:cstheme="majorHAnsi"/>
                <w:noProof/>
                <w:sz w:val="24"/>
                <w:szCs w:val="24"/>
                <w:lang w:val="hr-HR"/>
              </w:rPr>
              <w:t xml:space="preserve"> suzbijanju svih vrsta nasilja na svim relacijama u Š</w:t>
            </w:r>
            <w:r w:rsidRPr="00C41865">
              <w:rPr>
                <w:rFonts w:asciiTheme="majorHAnsi" w:eastAsia="Calibri" w:hAnsiTheme="majorHAnsi" w:cstheme="majorHAnsi"/>
                <w:noProof/>
                <w:sz w:val="24"/>
                <w:szCs w:val="24"/>
                <w:lang w:val="hr-HR"/>
              </w:rPr>
              <w:t xml:space="preserve">koli s obzirom da se veliki broj anketiranih učenika </w:t>
            </w:r>
            <w:r w:rsidR="007818A8" w:rsidRPr="00C41865">
              <w:rPr>
                <w:rFonts w:asciiTheme="majorHAnsi" w:eastAsia="Calibri" w:hAnsiTheme="majorHAnsi" w:cstheme="majorHAnsi"/>
                <w:noProof/>
                <w:sz w:val="24"/>
                <w:szCs w:val="24"/>
                <w:lang w:val="hr-HR"/>
              </w:rPr>
              <w:t xml:space="preserve">i nastavnika </w:t>
            </w:r>
            <w:r w:rsidRPr="00C41865">
              <w:rPr>
                <w:rFonts w:asciiTheme="majorHAnsi" w:eastAsia="Calibri" w:hAnsiTheme="majorHAnsi" w:cstheme="majorHAnsi"/>
                <w:noProof/>
                <w:sz w:val="24"/>
                <w:szCs w:val="24"/>
                <w:lang w:val="hr-HR"/>
              </w:rPr>
              <w:t xml:space="preserve">izjasnio da </w:t>
            </w:r>
            <w:r w:rsidR="007818A8" w:rsidRPr="00C41865">
              <w:rPr>
                <w:rFonts w:asciiTheme="majorHAnsi" w:eastAsia="Calibri" w:hAnsiTheme="majorHAnsi" w:cstheme="majorHAnsi"/>
                <w:noProof/>
                <w:sz w:val="24"/>
                <w:szCs w:val="24"/>
                <w:lang w:val="hr-HR"/>
              </w:rPr>
              <w:t>su u Školi narušeni odnosi.</w:t>
            </w:r>
          </w:p>
          <w:p w14:paraId="7F4FD9B1" w14:textId="6A49E44F" w:rsidR="007818A8" w:rsidRPr="00C41865" w:rsidRDefault="007818A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Sačiniti Lični plan profesionalnog razvoja.</w:t>
            </w:r>
          </w:p>
          <w:p w14:paraId="2FC8915A" w14:textId="26A0042B" w:rsidR="007818A8" w:rsidRPr="00C41865" w:rsidRDefault="007818A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Neophodno je da direktor da značajniji doprinos u aktivnostima koje se odnose na PRNŠ.</w:t>
            </w:r>
          </w:p>
          <w:p w14:paraId="0AF6C530" w14:textId="63CCBC3D" w:rsidR="00157E06" w:rsidRPr="00C41865" w:rsidRDefault="007818A8"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Podsticati dobre međuljuske odnose</w:t>
            </w:r>
            <w:r w:rsidR="00157E06" w:rsidRPr="00C41865">
              <w:rPr>
                <w:rFonts w:asciiTheme="majorHAnsi" w:eastAsia="Calibri" w:hAnsiTheme="majorHAnsi" w:cstheme="majorHAnsi"/>
                <w:noProof/>
                <w:sz w:val="24"/>
                <w:szCs w:val="24"/>
                <w:lang w:val="hr-HR"/>
              </w:rPr>
              <w:t xml:space="preserve">, podsticati i u skladu sa mogućnostima Škole motivisati i nagrađivati učenike i zaposlene. </w:t>
            </w:r>
          </w:p>
          <w:p w14:paraId="6E67C825" w14:textId="6E6C2ECA" w:rsidR="00157E06" w:rsidRPr="00C41865" w:rsidRDefault="00157E06"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Roditelje više angažovati i uk</w:t>
            </w:r>
            <w:r w:rsidR="0009285A" w:rsidRPr="00C41865">
              <w:rPr>
                <w:rFonts w:asciiTheme="majorHAnsi" w:eastAsia="Calibri" w:hAnsiTheme="majorHAnsi" w:cstheme="majorHAnsi"/>
                <w:noProof/>
                <w:sz w:val="24"/>
                <w:szCs w:val="24"/>
                <w:lang w:val="hr-HR"/>
              </w:rPr>
              <w:t>ljučiti u rad Škole i kroz part</w:t>
            </w:r>
            <w:r w:rsidRPr="00C41865">
              <w:rPr>
                <w:rFonts w:asciiTheme="majorHAnsi" w:eastAsia="Calibri" w:hAnsiTheme="majorHAnsi" w:cstheme="majorHAnsi"/>
                <w:noProof/>
                <w:sz w:val="24"/>
                <w:szCs w:val="24"/>
                <w:lang w:val="hr-HR"/>
              </w:rPr>
              <w:t>nerstva, ob</w:t>
            </w:r>
            <w:r w:rsidR="003A2026" w:rsidRPr="00C41865">
              <w:rPr>
                <w:rFonts w:asciiTheme="majorHAnsi" w:eastAsia="Calibri" w:hAnsiTheme="majorHAnsi" w:cstheme="majorHAnsi"/>
                <w:noProof/>
                <w:sz w:val="24"/>
                <w:szCs w:val="24"/>
                <w:lang w:val="hr-HR"/>
              </w:rPr>
              <w:t>e</w:t>
            </w:r>
            <w:r w:rsidRPr="00C41865">
              <w:rPr>
                <w:rFonts w:asciiTheme="majorHAnsi" w:eastAsia="Calibri" w:hAnsiTheme="majorHAnsi" w:cstheme="majorHAnsi"/>
                <w:noProof/>
                <w:sz w:val="24"/>
                <w:szCs w:val="24"/>
                <w:lang w:val="hr-HR"/>
              </w:rPr>
              <w:t>zbijediti im edukacije 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aktivnosti na nivou Škole u vezi sa suzbijanjem nasilja, narkomanije, alkoholizma, reproduktivnog zdravlja, informisanja o nastavku školovanja i svim drugim temama od značaja.</w:t>
            </w:r>
          </w:p>
          <w:p w14:paraId="179423E5" w14:textId="7F3E6176" w:rsidR="00157E06" w:rsidRPr="00C41865" w:rsidRDefault="00157E06" w:rsidP="00157E06">
            <w:pPr>
              <w:ind w:left="360"/>
              <w:jc w:val="both"/>
              <w:rPr>
                <w:rFonts w:asciiTheme="majorHAnsi" w:hAnsiTheme="majorHAnsi" w:cstheme="majorHAnsi"/>
                <w:sz w:val="24"/>
                <w:szCs w:val="24"/>
              </w:rPr>
            </w:pPr>
          </w:p>
        </w:tc>
      </w:tr>
    </w:tbl>
    <w:p w14:paraId="5E92E10D" w14:textId="77777777" w:rsidR="0062541F" w:rsidRPr="001346D2" w:rsidRDefault="0062541F" w:rsidP="0062541F">
      <w:pPr>
        <w:spacing w:after="0" w:line="276" w:lineRule="auto"/>
        <w:rPr>
          <w:rFonts w:ascii="Bookman Old Style" w:hAnsi="Bookman Old Style" w:cs="Arial"/>
          <w:b/>
          <w:sz w:val="20"/>
          <w:szCs w:val="20"/>
        </w:rPr>
      </w:pPr>
    </w:p>
    <w:p w14:paraId="3CC1DF06" w14:textId="497835CF" w:rsidR="00B92CC1" w:rsidRPr="003207F2" w:rsidRDefault="0062541F" w:rsidP="003207F2">
      <w:pPr>
        <w:pStyle w:val="Heading1"/>
        <w:spacing w:after="120" w:line="240" w:lineRule="auto"/>
        <w:rPr>
          <w:rFonts w:cstheme="majorHAnsi"/>
          <w:b/>
          <w:color w:val="000000" w:themeColor="text1"/>
          <w:sz w:val="28"/>
          <w:szCs w:val="28"/>
          <w:lang w:val="sr-Latn-RS"/>
        </w:rPr>
      </w:pPr>
      <w:r>
        <w:rPr>
          <w:rFonts w:ascii="Bookman Old Style" w:hAnsi="Bookman Old Style" w:cs="Arial"/>
          <w:b/>
          <w:sz w:val="20"/>
          <w:szCs w:val="20"/>
        </w:rPr>
        <w:br w:type="page"/>
      </w:r>
      <w:bookmarkStart w:id="19" w:name="_Toc210375799"/>
      <w:r w:rsidR="008714A5">
        <w:rPr>
          <w:rFonts w:cstheme="majorHAnsi"/>
          <w:b/>
          <w:color w:val="000000" w:themeColor="text1"/>
          <w:sz w:val="28"/>
          <w:szCs w:val="28"/>
          <w:lang w:val="sr-Latn-RS"/>
        </w:rPr>
        <w:lastRenderedPageBreak/>
        <w:t>3</w:t>
      </w:r>
      <w:r w:rsidR="008714A5" w:rsidRPr="00825015">
        <w:rPr>
          <w:rFonts w:cstheme="majorHAnsi"/>
          <w:b/>
          <w:color w:val="000000" w:themeColor="text1"/>
          <w:sz w:val="28"/>
          <w:szCs w:val="28"/>
          <w:lang w:val="sr-Latn-RS"/>
        </w:rPr>
        <w:t xml:space="preserve">. </w:t>
      </w:r>
      <w:r w:rsidR="008714A5">
        <w:rPr>
          <w:rFonts w:cstheme="majorHAnsi"/>
          <w:b/>
          <w:color w:val="000000" w:themeColor="text1"/>
          <w:sz w:val="28"/>
          <w:szCs w:val="28"/>
          <w:lang w:val="sr-Latn-RS"/>
        </w:rPr>
        <w:t>ETOS</w:t>
      </w:r>
      <w:r w:rsidR="00D2477D">
        <w:rPr>
          <w:rFonts w:cstheme="majorHAnsi"/>
          <w:b/>
          <w:color w:val="000000" w:themeColor="text1"/>
          <w:sz w:val="28"/>
          <w:szCs w:val="28"/>
          <w:lang w:val="sr-Latn-RS"/>
        </w:rPr>
        <w:t xml:space="preserve"> </w:t>
      </w:r>
      <w:r w:rsidR="008714A5">
        <w:rPr>
          <w:rFonts w:cstheme="majorHAnsi"/>
          <w:b/>
          <w:color w:val="000000" w:themeColor="text1"/>
          <w:sz w:val="28"/>
          <w:szCs w:val="28"/>
          <w:lang w:val="sr-Latn-RS"/>
        </w:rPr>
        <w:t>USTANOVE</w:t>
      </w:r>
      <w:bookmarkEnd w:id="19"/>
    </w:p>
    <w:p w14:paraId="719C651A" w14:textId="77777777" w:rsidR="009A5BD9" w:rsidRPr="003207F2" w:rsidRDefault="009A5BD9" w:rsidP="003207F2">
      <w:pPr>
        <w:rPr>
          <w:b/>
        </w:rPr>
      </w:pPr>
      <w:r w:rsidRPr="003207F2">
        <w:rPr>
          <w:b/>
        </w:rPr>
        <w:t>Prosvjetni nadzornik: Ana Ivanović</w:t>
      </w:r>
    </w:p>
    <w:bookmarkStart w:id="20" w:name="_MON_1684161720"/>
    <w:bookmarkEnd w:id="20"/>
    <w:p w14:paraId="48B69E54" w14:textId="6EB2B5E5" w:rsidR="009A5BD9" w:rsidRPr="006B2729" w:rsidRDefault="009A5BD9" w:rsidP="009A5BD9">
      <w:pPr>
        <w:spacing w:after="0" w:line="276" w:lineRule="auto"/>
        <w:rPr>
          <w:rFonts w:ascii="Bookman Old Style" w:eastAsia="Times New Roman" w:hAnsi="Bookman Old Style" w:cs="Arial"/>
          <w:sz w:val="8"/>
          <w:szCs w:val="8"/>
          <w:lang w:val="sr-Latn-CS" w:eastAsia="sr-Latn-CS"/>
        </w:rPr>
      </w:pPr>
      <w:r w:rsidRPr="006B2729">
        <w:rPr>
          <w:rFonts w:ascii="Bookman Old Style" w:eastAsia="Times New Roman" w:hAnsi="Bookman Old Style" w:cs="Arial"/>
          <w:sz w:val="24"/>
          <w:szCs w:val="24"/>
          <w:lang w:val="sr-Latn-CS" w:eastAsia="sr-Latn-CS"/>
        </w:rPr>
        <w:object w:dxaOrig="14674" w:dyaOrig="4094" w14:anchorId="35755721">
          <v:shape id="_x0000_i1037" type="#_x0000_t75" style="width:462pt;height:131.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7" DrawAspect="Content" ObjectID="_1820988690" r:id="rId36"/>
        </w:objec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434"/>
      </w:tblGrid>
      <w:tr w:rsidR="009A5BD9" w:rsidRPr="00C41865" w14:paraId="5E1662E0" w14:textId="77777777" w:rsidTr="00C41865">
        <w:trPr>
          <w:cantSplit/>
          <w:trHeight w:val="20"/>
        </w:trPr>
        <w:tc>
          <w:tcPr>
            <w:tcW w:w="831" w:type="dxa"/>
            <w:shd w:val="clear" w:color="auto" w:fill="auto"/>
          </w:tcPr>
          <w:p w14:paraId="20E4E45E" w14:textId="77777777" w:rsidR="009A5BD9" w:rsidRPr="00C41865" w:rsidRDefault="009A5BD9" w:rsidP="007539F6">
            <w:pPr>
              <w:spacing w:line="276" w:lineRule="auto"/>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 xml:space="preserve">R.br. </w:t>
            </w:r>
          </w:p>
        </w:tc>
        <w:tc>
          <w:tcPr>
            <w:tcW w:w="8434" w:type="dxa"/>
            <w:shd w:val="clear" w:color="auto" w:fill="auto"/>
          </w:tcPr>
          <w:p w14:paraId="0819BA8D" w14:textId="77777777" w:rsidR="009A5BD9" w:rsidRPr="00C41865" w:rsidRDefault="009A5BD9" w:rsidP="007539F6">
            <w:pPr>
              <w:spacing w:line="276" w:lineRule="auto"/>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Obrazloženje</w:t>
            </w:r>
          </w:p>
        </w:tc>
      </w:tr>
      <w:tr w:rsidR="009A5BD9" w:rsidRPr="00C41865" w14:paraId="3FCF287E" w14:textId="77777777" w:rsidTr="00C41865">
        <w:trPr>
          <w:cantSplit/>
          <w:trHeight w:val="20"/>
        </w:trPr>
        <w:tc>
          <w:tcPr>
            <w:tcW w:w="831" w:type="dxa"/>
            <w:shd w:val="clear" w:color="auto" w:fill="auto"/>
          </w:tcPr>
          <w:p w14:paraId="1BDC194C" w14:textId="77777777" w:rsidR="009A5BD9" w:rsidRPr="00C41865" w:rsidRDefault="009A5BD9" w:rsidP="007539F6">
            <w:pPr>
              <w:spacing w:line="276" w:lineRule="auto"/>
              <w:jc w:val="both"/>
              <w:rPr>
                <w:rFonts w:asciiTheme="majorHAnsi" w:eastAsia="Times New Roman" w:hAnsiTheme="majorHAnsi" w:cstheme="majorHAnsi"/>
                <w:bCs/>
                <w:sz w:val="24"/>
                <w:szCs w:val="24"/>
                <w:lang w:val="sr-Latn-CS" w:eastAsia="sr-Latn-CS"/>
              </w:rPr>
            </w:pPr>
            <w:r w:rsidRPr="00C41865">
              <w:rPr>
                <w:rFonts w:asciiTheme="majorHAnsi" w:eastAsia="Times New Roman" w:hAnsiTheme="majorHAnsi" w:cstheme="majorHAnsi"/>
                <w:bCs/>
                <w:sz w:val="24"/>
                <w:szCs w:val="24"/>
                <w:lang w:val="sr-Latn-CS" w:eastAsia="sr-Latn-CS"/>
              </w:rPr>
              <w:t>stand.</w:t>
            </w:r>
          </w:p>
        </w:tc>
        <w:tc>
          <w:tcPr>
            <w:tcW w:w="8434" w:type="dxa"/>
            <w:vMerge w:val="restart"/>
            <w:shd w:val="clear" w:color="auto" w:fill="auto"/>
          </w:tcPr>
          <w:p w14:paraId="65C33DFE" w14:textId="74A3E7EF" w:rsidR="009A5BD9" w:rsidRPr="00C41865" w:rsidRDefault="009A5BD9" w:rsidP="003207F2">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Rezultati upitnika i razgovor sa učenicima/ama tokom nadzora pokazuju da se u Školi samo djelimično poštuju pravila koja propisuje Kućni red. Na ponuđenu konstataciju iz upitnika da se u Školi vodi računa da li se poštuje Kućni red i pravila ponašanja potpuno se slaže 56%</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anketiranih učenika/ca, djelimično se slaže 29%, ne slaže se 12%, dok odgovor na ovo pitanje ne zna 3% anketiranih učenika/ca. Pojedinim navodima iz Kućnog reda treba posvetiti posebnu pažnju, eliminisati rodne stereotipe i podsticati ravnopravnost. U Školi je organizovano dežurstvo u glavnoj zgradi i u paviljonu. Knjiga dežurstva se ne vodi sadržajno. U Školi su u prethodno posmatranom periodu zabilježene značajnije povrede Kućnog reda (u školskoj 2022/23. godini 229 učenika/ca ima ocjenu iz vladanja nezadovoljava, prošle školske godine njih 228, tekuće školske godine 144, a značajan broj učenika/ca ima dobro vladanje). Najveći broj</w:t>
            </w:r>
            <w:r w:rsidRPr="00C41865">
              <w:rPr>
                <w:rFonts w:asciiTheme="majorHAnsi" w:hAnsiTheme="majorHAnsi" w:cstheme="majorHAnsi"/>
                <w:sz w:val="24"/>
                <w:szCs w:val="24"/>
              </w:rPr>
              <w:t xml:space="preserve"> vaspitnih mjere se izriče brzo, izrečene vaspitne mjere povremeno ne djeluju u cilju poboljšanja ponašanja učenika/ca i smanjivanja konfliktnih situacija.</w:t>
            </w:r>
          </w:p>
          <w:p w14:paraId="0E2E1AC2" w14:textId="28D1D877" w:rsidR="009A5BD9" w:rsidRPr="00C41865" w:rsidRDefault="009A5BD9" w:rsidP="003207F2">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Kroz proces samoevaluacije je obuhvaćena oblast koja se odnosi na Etos Škole, prikazan je pedagoško instruktivni rad, analiza radionica i programa podrške za učenike/ce, izvještaji o slučajevima vršnjačkog nasilja, analiza prijavljenih slučajeva u Školi, izvještaji Tima za nasilje sa datim preporukama za poboljšanje. Obuhvaćena je saradnja sa roditeljima, sa pojedinima sprovedena anketa (mali uzorak, 23 roditelja tri razreda), određenim segmentima rada i djelovanja treba posvetiti posebnu pažnju, budući da rezultati nijesu uvijek afirmativni.</w:t>
            </w:r>
            <w:r w:rsidR="00D2477D" w:rsidRPr="00C41865">
              <w:rPr>
                <w:rFonts w:asciiTheme="majorHAnsi" w:hAnsiTheme="majorHAnsi" w:cstheme="majorHAnsi"/>
                <w:sz w:val="24"/>
                <w:szCs w:val="24"/>
                <w:lang w:val="sr-Latn-ME"/>
              </w:rPr>
              <w:t xml:space="preserve"> </w:t>
            </w:r>
          </w:p>
          <w:p w14:paraId="19C54405" w14:textId="77777777" w:rsidR="009A5BD9" w:rsidRPr="00C41865" w:rsidRDefault="009A5BD9" w:rsidP="003207F2">
            <w:pPr>
              <w:jc w:val="both"/>
              <w:rPr>
                <w:rFonts w:asciiTheme="majorHAnsi" w:eastAsia="Times New Roman" w:hAnsiTheme="majorHAnsi" w:cstheme="majorHAnsi"/>
                <w:bCs/>
                <w:sz w:val="24"/>
                <w:szCs w:val="24"/>
                <w:lang w:val="sr-Latn-CS" w:eastAsia="sr-Latn-CS"/>
              </w:rPr>
            </w:pPr>
            <w:r w:rsidRPr="00C41865">
              <w:rPr>
                <w:rFonts w:asciiTheme="majorHAnsi" w:hAnsiTheme="majorHAnsi" w:cstheme="majorHAnsi"/>
                <w:sz w:val="24"/>
                <w:szCs w:val="24"/>
                <w:lang w:val="sr-Latn-ME"/>
              </w:rPr>
              <w:t xml:space="preserve">Na ponuđenu konstataciju da se u Školi osjećaju sigurno slaže se 52% učenika/ca, djelimično se slaže 29%, ne slaže se 13% anketiranih učenika/ca. Sa tvrdnjom da “Svojim ponašanjem i radom nastavnici/ce daju dobar primjer učenicima” nije se složilo 10% anketiranih učenika/ca, dok se 42% djelimično slaže. U razgovoru sa učenicima/ama i članovima/cama Učeničkog parlamenta uglavnom su potvrđeni rezultati upitnika. Na ponuđenu tvrdnju iz ankete da se “nastavnici/ce jednako odnose prema svim učenicima/ama“ 33% učenika/ca izjasnilo se negativno, dok se 30% djelimično slaže sa tvrdnjom, što ukazuje na nedostatak sistematične podrške učenicima/ama i roditeljima. Značajan doprinos u rješavanju pojedinačnih slučajeva i narušenih odnosa na svim relacijama pruža pedagoškinja. Da imaju povjerenje i slobodu da se obrate stručnim saradnicama, jer dobijaju korisne savjete, pomoć i podršku slaže se 55%, ne slaže se 10% učenika/ca, dok se 21%% djelimično slaže. Učenici/ce su u toku razgovora sa Timom nadzornika/ca naveli da povremeno nemaju </w:t>
            </w:r>
            <w:r w:rsidRPr="00C41865">
              <w:rPr>
                <w:rFonts w:asciiTheme="majorHAnsi" w:hAnsiTheme="majorHAnsi" w:cstheme="majorHAnsi"/>
                <w:sz w:val="24"/>
                <w:szCs w:val="24"/>
                <w:lang w:val="sr-Latn-ME"/>
              </w:rPr>
              <w:lastRenderedPageBreak/>
              <w:t>slobodu da se obrate odjeljenjskom starješini, kao ni direktoru Škole, što potvrđuju i rezultati prednadzorne ankete. U anketi za nastavnike/ce se navode pojedinačni slučajevi narušenih međuljudskih odnosa, da nije ostvarena kvalitetna komunikacija na relaciji zaposleni - direktor. Učenici/ce takođe navode da se pojedini problemi ne rješavaju, što ostavlja prostora za nepovjerenje, nerijetko se negativno reflektuje na njihova postignuća i interpersonalne odnose, relaciju nastavnik/ca-učenik/ca. Sve navedeno upućuje na to da u Školi postoje problemi međusobnih odnosa učenika i zaposlenih i da je potrebno preduzimati mjere za njihovo prevazilaženje.</w:t>
            </w:r>
            <w:r w:rsidRPr="00C41865">
              <w:rPr>
                <w:rFonts w:asciiTheme="majorHAnsi" w:eastAsia="Times New Roman" w:hAnsiTheme="majorHAnsi" w:cstheme="majorHAnsi"/>
                <w:sz w:val="24"/>
                <w:szCs w:val="24"/>
                <w:lang w:val="sr-Latn-CS" w:eastAsia="sr-Latn-CS"/>
              </w:rPr>
              <w:t xml:space="preserve"> </w:t>
            </w:r>
          </w:p>
        </w:tc>
      </w:tr>
      <w:tr w:rsidR="009A5BD9" w:rsidRPr="00C41865" w14:paraId="07819B50" w14:textId="77777777" w:rsidTr="00C41865">
        <w:trPr>
          <w:trHeight w:val="20"/>
        </w:trPr>
        <w:tc>
          <w:tcPr>
            <w:tcW w:w="831" w:type="dxa"/>
            <w:shd w:val="clear" w:color="auto" w:fill="auto"/>
          </w:tcPr>
          <w:p w14:paraId="095137DA" w14:textId="77777777" w:rsidR="009A5BD9" w:rsidRPr="00C41865" w:rsidRDefault="009A5BD9" w:rsidP="007539F6">
            <w:pPr>
              <w:spacing w:line="276" w:lineRule="auto"/>
              <w:jc w:val="both"/>
              <w:rPr>
                <w:rFonts w:asciiTheme="majorHAnsi" w:eastAsia="Times New Roman" w:hAnsiTheme="majorHAnsi" w:cstheme="majorHAnsi"/>
                <w:sz w:val="24"/>
                <w:szCs w:val="24"/>
                <w:lang w:val="sr-Latn-CS" w:eastAsia="sr-Latn-CS"/>
              </w:rPr>
            </w:pPr>
            <w:r w:rsidRPr="00C41865">
              <w:rPr>
                <w:rFonts w:asciiTheme="majorHAnsi" w:eastAsia="Times New Roman" w:hAnsiTheme="majorHAnsi" w:cstheme="majorHAnsi"/>
                <w:bCs/>
                <w:sz w:val="24"/>
                <w:szCs w:val="24"/>
                <w:lang w:val="sr-Latn-CS" w:eastAsia="sr-Latn-CS"/>
              </w:rPr>
              <w:t xml:space="preserve">3.1. </w:t>
            </w:r>
          </w:p>
        </w:tc>
        <w:tc>
          <w:tcPr>
            <w:tcW w:w="8434" w:type="dxa"/>
            <w:vMerge/>
            <w:shd w:val="clear" w:color="auto" w:fill="auto"/>
          </w:tcPr>
          <w:p w14:paraId="0BD86404" w14:textId="77777777" w:rsidR="009A5BD9" w:rsidRPr="00C41865" w:rsidRDefault="009A5BD9" w:rsidP="007539F6">
            <w:pPr>
              <w:spacing w:line="276" w:lineRule="auto"/>
              <w:rPr>
                <w:rFonts w:asciiTheme="majorHAnsi" w:eastAsia="Times New Roman" w:hAnsiTheme="majorHAnsi" w:cstheme="majorHAnsi"/>
                <w:sz w:val="24"/>
                <w:szCs w:val="24"/>
                <w:lang w:val="sr-Latn-CS" w:eastAsia="sr-Latn-CS"/>
              </w:rPr>
            </w:pPr>
          </w:p>
        </w:tc>
      </w:tr>
      <w:tr w:rsidR="007B52D4" w:rsidRPr="00C41865" w14:paraId="163DD10B" w14:textId="77777777" w:rsidTr="00C41865">
        <w:trPr>
          <w:trHeight w:val="20"/>
        </w:trPr>
        <w:tc>
          <w:tcPr>
            <w:tcW w:w="831" w:type="dxa"/>
            <w:shd w:val="clear" w:color="auto" w:fill="auto"/>
          </w:tcPr>
          <w:p w14:paraId="123005D6" w14:textId="77777777" w:rsidR="007B52D4" w:rsidRPr="00C41865" w:rsidRDefault="007B52D4" w:rsidP="007539F6">
            <w:pPr>
              <w:spacing w:line="276" w:lineRule="auto"/>
              <w:rPr>
                <w:rFonts w:asciiTheme="majorHAnsi" w:eastAsia="Times New Roman" w:hAnsiTheme="majorHAnsi" w:cstheme="majorHAnsi"/>
                <w:sz w:val="24"/>
                <w:szCs w:val="24"/>
                <w:lang w:val="sr-Latn-CS" w:eastAsia="sr-Latn-CS"/>
              </w:rPr>
            </w:pPr>
          </w:p>
        </w:tc>
        <w:tc>
          <w:tcPr>
            <w:tcW w:w="8434" w:type="dxa"/>
            <w:vMerge w:val="restart"/>
            <w:shd w:val="clear" w:color="auto" w:fill="auto"/>
          </w:tcPr>
          <w:p w14:paraId="2CB80854" w14:textId="77777777" w:rsidR="007B52D4" w:rsidRPr="00C41865" w:rsidRDefault="007B52D4" w:rsidP="007B52D4">
            <w:pPr>
              <w:spacing w:line="276" w:lineRule="auto"/>
              <w:rPr>
                <w:rFonts w:asciiTheme="majorHAnsi" w:eastAsia="Times New Roman" w:hAnsiTheme="majorHAnsi" w:cstheme="majorHAnsi"/>
                <w:sz w:val="24"/>
                <w:szCs w:val="24"/>
                <w:lang w:val="sr-Latn-CS" w:eastAsia="sr-Latn-CS"/>
              </w:rPr>
            </w:pPr>
            <w:r w:rsidRPr="00C41865">
              <w:rPr>
                <w:rFonts w:asciiTheme="majorHAnsi" w:hAnsiTheme="majorHAnsi" w:cstheme="majorHAnsi"/>
                <w:b/>
                <w:i/>
                <w:sz w:val="24"/>
                <w:szCs w:val="24"/>
              </w:rPr>
              <w:t>Preporuke:</w:t>
            </w:r>
            <w:r w:rsidRPr="00C41865">
              <w:rPr>
                <w:rFonts w:asciiTheme="majorHAnsi" w:eastAsia="Times New Roman" w:hAnsiTheme="majorHAnsi" w:cstheme="majorHAnsi"/>
                <w:b/>
                <w:sz w:val="24"/>
                <w:szCs w:val="24"/>
                <w:lang w:val="sr-Latn-CS" w:eastAsia="sr-Latn-CS"/>
              </w:rPr>
              <w:t xml:space="preserve"> </w:t>
            </w:r>
          </w:p>
          <w:p w14:paraId="2B244C71" w14:textId="1F030D6B" w:rsidR="007B52D4" w:rsidRPr="00C41865" w:rsidRDefault="007B52D4"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Razvijati mehanizme kojima će se jačati povjerenje učenika/ca u traženju pomoći od nastavnika/ca, direktora,</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stručnih saradnica.</w:t>
            </w:r>
          </w:p>
          <w:p w14:paraId="2A95614B" w14:textId="77777777" w:rsidR="007B52D4" w:rsidRPr="00C41865" w:rsidRDefault="007B52D4"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Pojedinim navodima iz Kućnog reda posvetiti posebnu pažnju, formulisati ih na način da podstiču ravnopravnost, ohrabruju učenike/ce da uče da prihvataju i cijene sve razlike. </w:t>
            </w:r>
          </w:p>
          <w:p w14:paraId="3FC256B5" w14:textId="77777777" w:rsidR="007B52D4" w:rsidRPr="00C41865" w:rsidRDefault="007B52D4"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Uraditi istraživanje unutar Škole koje će dati jasnu povratnu informaciju o međuljudskim odnosima. Na racionalan način izvršiti analizu dobijenih rezultata istraživanja i preduzimati određene mjere u cilju poboljšanja.</w:t>
            </w:r>
          </w:p>
          <w:p w14:paraId="575C97F1" w14:textId="77777777" w:rsidR="007B52D4" w:rsidRPr="00C41865" w:rsidRDefault="007B52D4" w:rsidP="007539F6">
            <w:pPr>
              <w:spacing w:line="276" w:lineRule="auto"/>
              <w:rPr>
                <w:rFonts w:asciiTheme="majorHAnsi" w:eastAsia="Times New Roman" w:hAnsiTheme="majorHAnsi" w:cstheme="majorHAnsi"/>
                <w:sz w:val="24"/>
                <w:szCs w:val="24"/>
                <w:lang w:val="sr-Latn-CS" w:eastAsia="sr-Latn-CS"/>
              </w:rPr>
            </w:pPr>
          </w:p>
        </w:tc>
      </w:tr>
      <w:tr w:rsidR="007B52D4" w:rsidRPr="00C41865" w14:paraId="21F89D29" w14:textId="77777777" w:rsidTr="00C41865">
        <w:trPr>
          <w:trHeight w:val="20"/>
        </w:trPr>
        <w:tc>
          <w:tcPr>
            <w:tcW w:w="831" w:type="dxa"/>
            <w:shd w:val="clear" w:color="auto" w:fill="auto"/>
          </w:tcPr>
          <w:p w14:paraId="5C895A54" w14:textId="77777777" w:rsidR="007B52D4" w:rsidRPr="00C41865" w:rsidRDefault="007B52D4" w:rsidP="007539F6">
            <w:pPr>
              <w:spacing w:line="276" w:lineRule="auto"/>
              <w:rPr>
                <w:rFonts w:asciiTheme="majorHAnsi" w:eastAsia="Times New Roman" w:hAnsiTheme="majorHAnsi" w:cstheme="majorHAnsi"/>
                <w:sz w:val="24"/>
                <w:szCs w:val="24"/>
                <w:lang w:val="sr-Latn-CS" w:eastAsia="sr-Latn-CS"/>
              </w:rPr>
            </w:pPr>
          </w:p>
        </w:tc>
        <w:tc>
          <w:tcPr>
            <w:tcW w:w="8434" w:type="dxa"/>
            <w:vMerge/>
            <w:shd w:val="clear" w:color="auto" w:fill="auto"/>
          </w:tcPr>
          <w:p w14:paraId="1E1B8CE3" w14:textId="77777777" w:rsidR="007B52D4" w:rsidRPr="00C41865" w:rsidRDefault="007B52D4" w:rsidP="007539F6">
            <w:pPr>
              <w:spacing w:line="276" w:lineRule="auto"/>
              <w:rPr>
                <w:rFonts w:asciiTheme="majorHAnsi" w:eastAsia="Times New Roman" w:hAnsiTheme="majorHAnsi" w:cstheme="majorHAnsi"/>
                <w:sz w:val="24"/>
                <w:szCs w:val="24"/>
                <w:lang w:val="sr-Latn-CS" w:eastAsia="sr-Latn-CS"/>
              </w:rPr>
            </w:pPr>
          </w:p>
        </w:tc>
      </w:tr>
      <w:tr w:rsidR="009A5BD9" w:rsidRPr="00C41865" w14:paraId="56067A8B" w14:textId="77777777" w:rsidTr="00C41865">
        <w:trPr>
          <w:cantSplit/>
          <w:trHeight w:val="625"/>
        </w:trPr>
        <w:tc>
          <w:tcPr>
            <w:tcW w:w="831" w:type="dxa"/>
            <w:shd w:val="clear" w:color="auto" w:fill="auto"/>
          </w:tcPr>
          <w:p w14:paraId="59B1E650" w14:textId="77777777" w:rsidR="009A5BD9" w:rsidRPr="00C41865" w:rsidRDefault="009A5BD9" w:rsidP="007539F6">
            <w:pPr>
              <w:spacing w:line="276" w:lineRule="auto"/>
              <w:jc w:val="both"/>
              <w:rPr>
                <w:rFonts w:asciiTheme="majorHAnsi" w:eastAsia="Times New Roman" w:hAnsiTheme="majorHAnsi" w:cstheme="majorHAnsi"/>
                <w:bCs/>
                <w:sz w:val="24"/>
                <w:szCs w:val="24"/>
                <w:lang w:val="sr-Latn-CS" w:eastAsia="sr-Latn-CS"/>
              </w:rPr>
            </w:pPr>
            <w:r w:rsidRPr="00C41865">
              <w:rPr>
                <w:rFonts w:asciiTheme="majorHAnsi" w:eastAsia="Times New Roman" w:hAnsiTheme="majorHAnsi" w:cstheme="majorHAnsi"/>
                <w:bCs/>
                <w:sz w:val="24"/>
                <w:szCs w:val="24"/>
                <w:lang w:val="sr-Latn-CS" w:eastAsia="sr-Latn-CS"/>
              </w:rPr>
              <w:lastRenderedPageBreak/>
              <w:t xml:space="preserve">3.2. </w:t>
            </w:r>
          </w:p>
        </w:tc>
        <w:tc>
          <w:tcPr>
            <w:tcW w:w="8434" w:type="dxa"/>
            <w:shd w:val="clear" w:color="auto" w:fill="auto"/>
          </w:tcPr>
          <w:p w14:paraId="04E9F040" w14:textId="3F43CEBB" w:rsidR="009A5BD9" w:rsidRPr="00C41865" w:rsidRDefault="009A5BD9" w:rsidP="003207F2">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 Školi je formiran Tim za prevenciju nasilja, koji je sastavljen od devet članova/ica (nije uključen predstavnik učenika/ca, kao ni roditelja). Na uvid je dat Plan rada Tima, koji nije uvijek razumljiv. Iako su aktivnosti planirane od septembra, prvi sastanak je održan 27.03. 2024. Na uvid su dati izvještaji o postupanju u slučaju rizičnih ponašanja, neki slučajevi do dana nadzora nijesu pokrenuti (pojedini se odnose na zabrinjavajuće relacije nastanik/ca - učenik/ca). U pojedinim slučajevima se ne prate uputstva i koraci u cilju postupanja i prevencije nasilja. Planom su obuhvaćene radionice koje će se održati u svim razredima i odjeljenjima Škole, saradnja sa odjeljenjskim starješinom (pedagoškinja Škole je sprovela istraživanje, 14 učenika/ca o saradnji sa odjeljenjskim starješinom, date su preporuke za unapređenje saradnje sa učenicima/ama), kreiranje edukativnih sadržaja koji će biti izloženi u Školi, analiziranje sadržaja iz Kutije povjerenja. Iako imaju Kutiju povjerenja za prijedloge i sugestije za sva pitanja iz učeničkog života, po riječima pedagoškinje učenici/ce ne koriste tu mogućnost. Stručne saradnice kontinuirano obavljaju savjetodavne razgovore u cilju prevencije vršnjačkog nasil</w:t>
            </w:r>
            <w:r w:rsidR="004C462A" w:rsidRPr="00C41865">
              <w:rPr>
                <w:rFonts w:asciiTheme="majorHAnsi" w:hAnsiTheme="majorHAnsi" w:cstheme="majorHAnsi"/>
                <w:sz w:val="24"/>
                <w:szCs w:val="24"/>
                <w:lang w:val="sr-Latn-ME"/>
              </w:rPr>
              <w:t>j</w:t>
            </w:r>
            <w:r w:rsidRPr="00C41865">
              <w:rPr>
                <w:rFonts w:asciiTheme="majorHAnsi" w:hAnsiTheme="majorHAnsi" w:cstheme="majorHAnsi"/>
                <w:sz w:val="24"/>
                <w:szCs w:val="24"/>
                <w:lang w:val="sr-Latn-ME"/>
              </w:rPr>
              <w:t>a, međutim, pojedine obavlja isključivo Uprava Škole, što se povremeno kosi sa pravilima pedagoškog postupanja. Pored Tima za prevenciju nasilja, u Školi postoji i Tim za prevenciju nasilja na nivou Škole, izvještaje sačinjava direktor, zavodi ih i potpisuje. Svi izvještaji svjedoče o ozbiljnim povredama Kućnog reda, narušenim odnosima među svim strukturama u Školi. Na istom organu se prezentuje i Etički kodeks za sve zaposlene, po riječima direktora na sljedećem sastanku, na ovom organu je planirano usvajanje istog. Uočava se da se pojedini problemi dosljedno ne rješavaju dijalogom, već se predlažu konkretne kaznene mjere, postupci protiv mobinga, pokreću se i vode disciplinski postupci. Da se pojedini problemi ne predstavljaju na adekvatan način u Školi, ukazuje činjenica da se vrše dopune zapisnika sa sjednica, a pojedini zaposleni vode i službene zabilješke u okviru ličnog portfolija. U pojedinim zapisnicima Nastavničkog vijeća i Aktiva se takođe navode slučajevi neravnopravnog odnosa među zaposlenima i narušeni međuljudski odnos</w:t>
            </w:r>
            <w:r w:rsidR="004C462A"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 xml:space="preserve">. </w:t>
            </w:r>
          </w:p>
          <w:p w14:paraId="1DB287D7" w14:textId="44249E68" w:rsidR="009A5BD9" w:rsidRPr="00C41865" w:rsidRDefault="009A5BD9" w:rsidP="003207F2">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Sa konstatacijom iz ankete „U Školi se osjećam prijatno“ u potpunosti se slaže 34% učenika/ca, djelimično 32%, nije se složilo 25% učenika, a 9% se izjasnilo da ne zna. Rezultati ankete ukazuju na postojanje svih vrsta nasilja među učenicima/ama, kao i nasilja od strane nekog nastavnika/ce, a prema rezultatima učenici/ce najčešće ne prijavljuju nasilje zato što niko u Školi ne reaguje (31% učenika/ca) i zbog straha od osude drugih nastavnika/ca (27% učenika/ca), isti procenat se odnosi i na tvrd</w:t>
            </w:r>
            <w:r w:rsidR="007144B5" w:rsidRPr="00C41865">
              <w:rPr>
                <w:rFonts w:asciiTheme="majorHAnsi" w:hAnsiTheme="majorHAnsi" w:cstheme="majorHAnsi"/>
                <w:sz w:val="24"/>
                <w:szCs w:val="24"/>
                <w:lang w:val="sr-Latn-ME"/>
              </w:rPr>
              <w:t>n</w:t>
            </w:r>
            <w:r w:rsidRPr="00C41865">
              <w:rPr>
                <w:rFonts w:asciiTheme="majorHAnsi" w:hAnsiTheme="majorHAnsi" w:cstheme="majorHAnsi"/>
                <w:sz w:val="24"/>
                <w:szCs w:val="24"/>
                <w:lang w:val="sr-Latn-ME"/>
              </w:rPr>
              <w:t>ju da niko u Školi ne reaguje na prijave nasilja. Navedene podatke iz prednadzorne ankete su potvrdili i učenici/ce u toku neposrednog razgovora sa Timom nadzornika/ca, navodeći značajne probleme sa kojima se susrijeću u Školi. Sa konstatacijom iz ankete za roditelje ”Roditelji su uključeni u različite aktivnosti u školi (radionice u vezi sa suzbijanjem nasilja u školi, narkomanije, alkoholizma, reproduktivnim zdravljem, nastavkom školovanja i izborom zanimanja, nediskriminacije…)" u potpunosti se složilo 28% roditelja, djelim</w:t>
            </w:r>
            <w:r w:rsidR="007144B5" w:rsidRPr="00C41865">
              <w:rPr>
                <w:rFonts w:asciiTheme="majorHAnsi" w:hAnsiTheme="majorHAnsi" w:cstheme="majorHAnsi"/>
                <w:sz w:val="24"/>
                <w:szCs w:val="24"/>
                <w:lang w:val="sr-Latn-ME"/>
              </w:rPr>
              <w:t>i</w:t>
            </w:r>
            <w:r w:rsidRPr="00C41865">
              <w:rPr>
                <w:rFonts w:asciiTheme="majorHAnsi" w:hAnsiTheme="majorHAnsi" w:cstheme="majorHAnsi"/>
                <w:sz w:val="24"/>
                <w:szCs w:val="24"/>
                <w:lang w:val="sr-Latn-ME"/>
              </w:rPr>
              <w:t xml:space="preserve">čno 28%, nije se složilo 19%, dok se 24% izjasnilo da ne zna. </w:t>
            </w:r>
          </w:p>
          <w:p w14:paraId="007A9DC8" w14:textId="3B490B06" w:rsidR="009A5BD9" w:rsidRPr="00C41865" w:rsidRDefault="009A5BD9" w:rsidP="007B52D4">
            <w:pPr>
              <w:spacing w:line="276" w:lineRule="auto"/>
              <w:rPr>
                <w:rFonts w:asciiTheme="majorHAnsi" w:hAnsiTheme="majorHAnsi" w:cstheme="majorHAnsi"/>
                <w:b/>
                <w:i/>
                <w:sz w:val="24"/>
                <w:szCs w:val="24"/>
              </w:rPr>
            </w:pPr>
            <w:r w:rsidRPr="00C41865">
              <w:rPr>
                <w:rFonts w:asciiTheme="majorHAnsi" w:hAnsiTheme="majorHAnsi" w:cstheme="majorHAnsi"/>
                <w:b/>
                <w:i/>
                <w:sz w:val="24"/>
                <w:szCs w:val="24"/>
              </w:rPr>
              <w:t>Preporuk</w:t>
            </w:r>
            <w:r w:rsidR="007B52D4" w:rsidRPr="00C41865">
              <w:rPr>
                <w:rFonts w:asciiTheme="majorHAnsi" w:hAnsiTheme="majorHAnsi" w:cstheme="majorHAnsi"/>
                <w:b/>
                <w:i/>
                <w:sz w:val="24"/>
                <w:szCs w:val="24"/>
              </w:rPr>
              <w:t>e</w:t>
            </w:r>
            <w:r w:rsidRPr="00C41865">
              <w:rPr>
                <w:rFonts w:asciiTheme="majorHAnsi" w:hAnsiTheme="majorHAnsi" w:cstheme="majorHAnsi"/>
                <w:b/>
                <w:i/>
                <w:sz w:val="24"/>
                <w:szCs w:val="24"/>
              </w:rPr>
              <w:t>:</w:t>
            </w:r>
          </w:p>
          <w:p w14:paraId="5A9E9020" w14:textId="6C118C51"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Istražiti razloge kvantitativnih pokazatelja dobijenih anketiranjem učenika/ca i roditelja, kao i nastavnika/ca u vezi pojedinih konstatacija i preduzimati odgovarajuće mjere za suzbijanje istih. </w:t>
            </w:r>
          </w:p>
          <w:p w14:paraId="35842B86" w14:textId="698D9484"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Više uključiti roditelje u različite aktivnosti života i rada Škole. </w:t>
            </w:r>
          </w:p>
          <w:p w14:paraId="06EA3940" w14:textId="510A2371"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lastRenderedPageBreak/>
              <w:t>Potrebno je uključiti roditelje u različite aktivnosti na nivou Škole u vezi sa suzbijanjem nasilja, narkomanije, alkoholizma, reproduktivnog zdravlja, informisanja o nastavku školovanja i slično.</w:t>
            </w:r>
          </w:p>
          <w:p w14:paraId="236446CB" w14:textId="1B28E26D"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Posebnu pažnju posvetiti planiranju aktivnosti za prevenciju nasilja i voditi urednu evidenciju o realizaciji. </w:t>
            </w:r>
          </w:p>
          <w:p w14:paraId="31E269ED" w14:textId="49848853" w:rsidR="009A5BD9" w:rsidRPr="00C41865" w:rsidRDefault="009A5BD9" w:rsidP="00C41865">
            <w:pPr>
              <w:pStyle w:val="ListParagraph"/>
              <w:numPr>
                <w:ilvl w:val="0"/>
                <w:numId w:val="25"/>
              </w:numPr>
              <w:spacing w:after="120"/>
              <w:ind w:left="317" w:hanging="317"/>
              <w:contextualSpacing w:val="0"/>
              <w:jc w:val="both"/>
              <w:rPr>
                <w:rFonts w:asciiTheme="majorHAnsi" w:hAnsiTheme="majorHAnsi" w:cstheme="majorHAnsi"/>
                <w:sz w:val="24"/>
                <w:szCs w:val="24"/>
                <w:lang w:val="sr-Latn-ME"/>
              </w:rPr>
            </w:pPr>
            <w:r w:rsidRPr="00C41865">
              <w:rPr>
                <w:rFonts w:asciiTheme="majorHAnsi" w:eastAsia="Calibri" w:hAnsiTheme="majorHAnsi" w:cstheme="majorHAnsi"/>
                <w:noProof/>
                <w:sz w:val="24"/>
                <w:szCs w:val="24"/>
                <w:lang w:val="hr-HR"/>
              </w:rPr>
              <w:t>Kontinuirano</w:t>
            </w:r>
            <w:r w:rsidRPr="00C41865">
              <w:rPr>
                <w:rFonts w:asciiTheme="majorHAnsi" w:hAnsiTheme="majorHAnsi" w:cstheme="majorHAnsi"/>
                <w:sz w:val="24"/>
                <w:szCs w:val="24"/>
                <w:lang w:val="sr-Latn-ME"/>
              </w:rPr>
              <w:t xml:space="preserve"> raditi na razvijanju mehanizama za sprečavanje nasilnog i drugih oblika rizičnog ponašanja. </w:t>
            </w:r>
          </w:p>
        </w:tc>
      </w:tr>
      <w:tr w:rsidR="009A5BD9" w:rsidRPr="00C41865" w14:paraId="5C4A770B" w14:textId="77777777" w:rsidTr="00C41865">
        <w:trPr>
          <w:cantSplit/>
          <w:trHeight w:val="2312"/>
        </w:trPr>
        <w:tc>
          <w:tcPr>
            <w:tcW w:w="831" w:type="dxa"/>
            <w:shd w:val="clear" w:color="auto" w:fill="auto"/>
          </w:tcPr>
          <w:p w14:paraId="51981158" w14:textId="77777777" w:rsidR="009A5BD9" w:rsidRPr="00C41865" w:rsidRDefault="009A5BD9" w:rsidP="007539F6">
            <w:pPr>
              <w:spacing w:line="276" w:lineRule="auto"/>
              <w:jc w:val="both"/>
              <w:rPr>
                <w:rFonts w:asciiTheme="majorHAnsi" w:eastAsia="Times New Roman" w:hAnsiTheme="majorHAnsi" w:cstheme="majorHAnsi"/>
                <w:bCs/>
                <w:sz w:val="24"/>
                <w:szCs w:val="24"/>
                <w:lang w:val="sr-Latn-CS" w:eastAsia="sr-Latn-CS"/>
              </w:rPr>
            </w:pPr>
            <w:r w:rsidRPr="00C41865">
              <w:rPr>
                <w:rFonts w:asciiTheme="majorHAnsi" w:eastAsia="Times New Roman" w:hAnsiTheme="majorHAnsi" w:cstheme="majorHAnsi"/>
                <w:bCs/>
                <w:sz w:val="24"/>
                <w:szCs w:val="24"/>
                <w:lang w:val="sr-Latn-CS" w:eastAsia="sr-Latn-CS"/>
              </w:rPr>
              <w:lastRenderedPageBreak/>
              <w:t xml:space="preserve">3.3. </w:t>
            </w:r>
          </w:p>
        </w:tc>
        <w:tc>
          <w:tcPr>
            <w:tcW w:w="8434" w:type="dxa"/>
            <w:shd w:val="clear" w:color="auto" w:fill="auto"/>
          </w:tcPr>
          <w:p w14:paraId="69F58B4E" w14:textId="09395D6D" w:rsidR="009A5BD9" w:rsidRPr="00C41865" w:rsidRDefault="009A5BD9" w:rsidP="003207F2">
            <w:pPr>
              <w:jc w:val="both"/>
              <w:rPr>
                <w:rFonts w:asciiTheme="majorHAnsi" w:hAnsiTheme="majorHAnsi" w:cstheme="majorHAnsi"/>
                <w:sz w:val="24"/>
                <w:szCs w:val="24"/>
                <w:lang w:val="sr-Latn-ME"/>
              </w:rPr>
            </w:pPr>
            <w:r w:rsidRPr="00C41865">
              <w:rPr>
                <w:rFonts w:asciiTheme="majorHAnsi" w:hAnsiTheme="majorHAnsi" w:cstheme="majorHAnsi"/>
                <w:sz w:val="24"/>
                <w:szCs w:val="24"/>
                <w:lang w:val="sr-Latn-ME"/>
              </w:rPr>
              <w:t>U Školi je konstituisan Učenički palament u skladu sa Statutom Škole. Aktivnosti se realizuju u skladu sa Programom rada. Parlament ima predstavnika svakog odjeljenja od I do IV razreda. U toku razgovora sa predstavnicima ovog organa, uočava se slabija motivacija da se bave pitanjima koja su značajna za Školu, budući da povremeno izostaje podrška rukovodnog kadra. Sa tvrdnjom iz ankete ”Upoznat sam sa radom Učeničkog parlamenta” potpuno se složilo 28% učenika, djelimično 22%, nije se složilo 28% a 22% učenika se izjasnilo da ne zna. Program rada sa roditeljima je</w:t>
            </w:r>
            <w:r w:rsidR="00D2477D" w:rsidRPr="00C41865">
              <w:rPr>
                <w:rFonts w:asciiTheme="majorHAnsi" w:hAnsiTheme="majorHAnsi" w:cstheme="majorHAnsi"/>
                <w:sz w:val="24"/>
                <w:szCs w:val="24"/>
                <w:lang w:val="sr-Latn-ME"/>
              </w:rPr>
              <w:t xml:space="preserve"> </w:t>
            </w:r>
            <w:r w:rsidRPr="00C41865">
              <w:rPr>
                <w:rFonts w:asciiTheme="majorHAnsi" w:hAnsiTheme="majorHAnsi" w:cstheme="majorHAnsi"/>
                <w:sz w:val="24"/>
                <w:szCs w:val="24"/>
                <w:lang w:val="sr-Latn-ME"/>
              </w:rPr>
              <w:t xml:space="preserve">sastavni dio Godišnjeg plana rada Škole, navodi se uglavnom saradnja u okviru roditeljskih sastanaka, takođe se navodi tendencija pada interesovanja roditelja za sastanke na kojima oni ne mogu aktivnije i kreativnije učestvovati. Navodi se i da je novina u organizovanju saradnje sa roditeljima formiranje i funkcionisanje Savjeta roditelja koji će aktivno učestvovati u životu i radu Škole, međutim posljednji zapisnik Savjeta roditelja koji je u dat na uvid je sačinjen 18.10. 2023. godine, iako je predstavnik roditelja u toku razgovora sa Timom nadzornika/ca naveo da se sastanci redovno održavaju. Samim tim se ne može utvrditi da li je tokom ove školske godine na sastancima obuhvaćena većina nadležnosti Savjeta propisanih zakonskom regulativom. Plan rada Savjeta roditelja je takođe, sastavni dio Godišnjeg plana rada Škole, nije sadržajno osmišljen. Oblici saradnje sa roditeljima uglavnom se odnose na individualne razgovore i roditeljske sastanke. U toku neposrednog razgovora sa predstavnikom Savjeta roditelja zaključuje se da se povremeno uvažavaju inicijative roditelja, ali da bi njihova uloga u Školi morala biti vidljivija. U anketi su se pojedini roditelji negativno izjasnili u odnosu na konstataciju da su upoznati sa odlukama </w:t>
            </w:r>
            <w:r w:rsidR="007A2948" w:rsidRPr="00C41865">
              <w:rPr>
                <w:rFonts w:asciiTheme="majorHAnsi" w:hAnsiTheme="majorHAnsi" w:cstheme="majorHAnsi"/>
                <w:sz w:val="24"/>
                <w:szCs w:val="24"/>
                <w:lang w:val="sr-Latn-ME"/>
              </w:rPr>
              <w:t xml:space="preserve">i </w:t>
            </w:r>
            <w:r w:rsidRPr="00C41865">
              <w:rPr>
                <w:rFonts w:asciiTheme="majorHAnsi" w:hAnsiTheme="majorHAnsi" w:cstheme="majorHAnsi"/>
                <w:sz w:val="24"/>
                <w:szCs w:val="24"/>
                <w:lang w:val="sr-Latn-ME"/>
              </w:rPr>
              <w:t>zaključcima sa sjednica Savjeta. Plan i program saradnje sa ustanovama i lokalnom zajednicom je sadržajno osmišljen. Evidencija o realizaciji ne vodi se uredno. Škola promoviše ostvarene rezultate putem društvenih mreža.</w:t>
            </w:r>
          </w:p>
          <w:p w14:paraId="4A74C062" w14:textId="1D853D24" w:rsidR="009A5BD9" w:rsidRPr="00C41865" w:rsidRDefault="009A5BD9" w:rsidP="007B52D4">
            <w:pPr>
              <w:spacing w:line="276" w:lineRule="auto"/>
              <w:rPr>
                <w:rFonts w:asciiTheme="majorHAnsi" w:eastAsia="Times New Roman" w:hAnsiTheme="majorHAnsi" w:cstheme="majorHAnsi"/>
                <w:b/>
                <w:bCs/>
                <w:i/>
                <w:sz w:val="24"/>
                <w:szCs w:val="24"/>
                <w:lang w:val="sr-Latn-CS" w:eastAsia="sr-Latn-CS"/>
              </w:rPr>
            </w:pPr>
            <w:r w:rsidRPr="00C41865">
              <w:rPr>
                <w:rFonts w:asciiTheme="majorHAnsi" w:hAnsiTheme="majorHAnsi" w:cstheme="majorHAnsi"/>
                <w:b/>
                <w:i/>
                <w:sz w:val="24"/>
                <w:szCs w:val="24"/>
              </w:rPr>
              <w:t>Preporuk</w:t>
            </w:r>
            <w:r w:rsidR="007B52D4" w:rsidRPr="00C41865">
              <w:rPr>
                <w:rFonts w:asciiTheme="majorHAnsi" w:hAnsiTheme="majorHAnsi" w:cstheme="majorHAnsi"/>
                <w:b/>
                <w:i/>
                <w:sz w:val="24"/>
                <w:szCs w:val="24"/>
              </w:rPr>
              <w:t>e</w:t>
            </w:r>
            <w:r w:rsidRPr="00C41865">
              <w:rPr>
                <w:rFonts w:asciiTheme="majorHAnsi" w:hAnsiTheme="majorHAnsi" w:cstheme="majorHAnsi"/>
                <w:b/>
                <w:i/>
                <w:sz w:val="24"/>
                <w:szCs w:val="24"/>
              </w:rPr>
              <w:t>:</w:t>
            </w:r>
            <w:r w:rsidRPr="00C41865">
              <w:rPr>
                <w:rFonts w:asciiTheme="majorHAnsi" w:eastAsia="Times New Roman" w:hAnsiTheme="majorHAnsi" w:cstheme="majorHAnsi"/>
                <w:b/>
                <w:bCs/>
                <w:i/>
                <w:sz w:val="24"/>
                <w:szCs w:val="24"/>
                <w:lang w:val="sr-Latn-CS" w:eastAsia="sr-Latn-CS"/>
              </w:rPr>
              <w:t xml:space="preserve"> </w:t>
            </w:r>
          </w:p>
          <w:p w14:paraId="73691401" w14:textId="4530FCF7"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Potrebno je sadržajnije osmisliti oblike saradnje sa roditeljima, kao i uključenost roditelja u život i rad Škole. </w:t>
            </w:r>
          </w:p>
          <w:p w14:paraId="7BA4BE87" w14:textId="694E85C4"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Planirati termine za individualne razgovore i dane otvorenih vrata.</w:t>
            </w:r>
          </w:p>
          <w:p w14:paraId="7A2E4643" w14:textId="77777777" w:rsidR="009A5BD9" w:rsidRPr="00C41865" w:rsidRDefault="009A5BD9" w:rsidP="00C41865">
            <w:pPr>
              <w:pStyle w:val="ListParagraph"/>
              <w:numPr>
                <w:ilvl w:val="0"/>
                <w:numId w:val="25"/>
              </w:numPr>
              <w:ind w:left="318" w:hanging="318"/>
              <w:jc w:val="both"/>
              <w:rPr>
                <w:rFonts w:asciiTheme="majorHAnsi" w:eastAsia="Times New Roman" w:hAnsiTheme="majorHAnsi" w:cstheme="majorHAnsi"/>
                <w:bCs/>
                <w:sz w:val="24"/>
                <w:szCs w:val="24"/>
                <w:lang w:val="sr-Latn-CS" w:eastAsia="sr-Latn-CS"/>
              </w:rPr>
            </w:pPr>
            <w:r w:rsidRPr="00C41865">
              <w:rPr>
                <w:rFonts w:asciiTheme="majorHAnsi" w:eastAsia="Calibri" w:hAnsiTheme="majorHAnsi" w:cstheme="majorHAnsi"/>
                <w:noProof/>
                <w:sz w:val="24"/>
                <w:szCs w:val="24"/>
                <w:lang w:val="hr-HR"/>
              </w:rPr>
              <w:t>Poboljšati informisanost roditelja o aktivnostima Savjeta roditelja.</w:t>
            </w:r>
            <w:r w:rsidRPr="00C41865">
              <w:rPr>
                <w:rFonts w:asciiTheme="majorHAnsi" w:hAnsiTheme="majorHAnsi" w:cstheme="majorHAnsi"/>
                <w:sz w:val="24"/>
                <w:szCs w:val="24"/>
              </w:rPr>
              <w:t xml:space="preserve"> </w:t>
            </w:r>
          </w:p>
        </w:tc>
      </w:tr>
    </w:tbl>
    <w:p w14:paraId="2FC5C0D5" w14:textId="77777777" w:rsidR="009A5BD9" w:rsidRPr="001936BE" w:rsidRDefault="009A5BD9" w:rsidP="009A5BD9">
      <w:pPr>
        <w:spacing w:after="0" w:line="276" w:lineRule="auto"/>
        <w:rPr>
          <w:rFonts w:ascii="Times New Roman" w:eastAsia="Times New Roman" w:hAnsi="Times New Roman" w:cs="Times New Roman"/>
          <w:sz w:val="24"/>
          <w:szCs w:val="24"/>
          <w:lang w:val="sr-Latn-CS" w:eastAsia="sr-Latn-CS"/>
        </w:rPr>
      </w:pPr>
    </w:p>
    <w:p w14:paraId="50836B11" w14:textId="77777777" w:rsidR="009A5BD9" w:rsidRPr="001936BE" w:rsidRDefault="009A5BD9" w:rsidP="009A5BD9">
      <w:pPr>
        <w:spacing w:after="0" w:line="276" w:lineRule="auto"/>
        <w:rPr>
          <w:rFonts w:ascii="Times New Roman" w:eastAsia="Times New Roman" w:hAnsi="Times New Roman" w:cs="Times New Roman"/>
          <w:b/>
          <w:sz w:val="24"/>
          <w:szCs w:val="24"/>
          <w:lang w:val="sr-Latn-CS" w:eastAsia="sr-Latn-CS"/>
        </w:rPr>
      </w:pPr>
    </w:p>
    <w:p w14:paraId="5CAF5426" w14:textId="77777777" w:rsidR="009A5BD9" w:rsidRPr="001936BE" w:rsidRDefault="009A5BD9" w:rsidP="009A5BD9">
      <w:pPr>
        <w:spacing w:after="0" w:line="276" w:lineRule="auto"/>
        <w:rPr>
          <w:rFonts w:ascii="Times New Roman" w:eastAsia="Times New Roman" w:hAnsi="Times New Roman" w:cs="Times New Roman"/>
          <w:b/>
          <w:sz w:val="24"/>
          <w:szCs w:val="24"/>
          <w:lang w:val="sr-Latn-CS" w:eastAsia="sr-Latn-CS"/>
        </w:rPr>
      </w:pPr>
    </w:p>
    <w:p w14:paraId="740536BF" w14:textId="311F6036" w:rsidR="0062541F" w:rsidRPr="00B123B0" w:rsidRDefault="00B92CC1" w:rsidP="00B92CC1">
      <w:pPr>
        <w:rPr>
          <w:rFonts w:asciiTheme="majorHAnsi" w:eastAsiaTheme="majorEastAsia" w:hAnsiTheme="majorHAnsi" w:cstheme="majorHAnsi"/>
          <w:color w:val="000000" w:themeColor="text1"/>
          <w:sz w:val="28"/>
          <w:szCs w:val="28"/>
          <w:lang w:val="sr-Latn-RS"/>
        </w:rPr>
      </w:pPr>
      <w:r>
        <w:rPr>
          <w:rFonts w:asciiTheme="majorHAnsi" w:eastAsiaTheme="majorEastAsia" w:hAnsiTheme="majorHAnsi" w:cstheme="majorBidi"/>
          <w:b/>
          <w:color w:val="000000" w:themeColor="text1"/>
          <w:sz w:val="28"/>
          <w:szCs w:val="28"/>
          <w:lang w:val="sr-Latn-RS"/>
        </w:rPr>
        <w:br w:type="page"/>
      </w:r>
    </w:p>
    <w:p w14:paraId="4385029D" w14:textId="58E3DD21" w:rsidR="0085161A" w:rsidRDefault="0063653F" w:rsidP="00053542">
      <w:pPr>
        <w:pStyle w:val="Heading1"/>
        <w:spacing w:after="120" w:line="240" w:lineRule="auto"/>
        <w:rPr>
          <w:rFonts w:cstheme="majorHAnsi"/>
          <w:b/>
          <w:color w:val="000000" w:themeColor="text1"/>
          <w:sz w:val="28"/>
          <w:szCs w:val="28"/>
          <w:lang w:val="sr-Latn-RS"/>
        </w:rPr>
      </w:pPr>
      <w:bookmarkStart w:id="21" w:name="_Toc153878794"/>
      <w:bookmarkStart w:id="22" w:name="_Toc210375800"/>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21"/>
      <w:bookmarkEnd w:id="22"/>
    </w:p>
    <w:p w14:paraId="70F1E2A6" w14:textId="361297F6" w:rsidR="00F549C7" w:rsidRPr="007B52D4" w:rsidRDefault="00F549C7" w:rsidP="00F549C7">
      <w:pPr>
        <w:rPr>
          <w:b/>
        </w:rPr>
      </w:pPr>
      <w:r w:rsidRPr="008020F5">
        <w:rPr>
          <w:b/>
        </w:rPr>
        <w:t xml:space="preserve">Prosvjetni nadzornik: </w:t>
      </w:r>
      <w:r>
        <w:rPr>
          <w:b/>
        </w:rPr>
        <w:t>Vladislav Koprivica</w:t>
      </w:r>
    </w:p>
    <w:bookmarkStart w:id="23" w:name="_MON_1684162021"/>
    <w:bookmarkEnd w:id="23"/>
    <w:p w14:paraId="77AD75F9" w14:textId="66F73E01" w:rsidR="00F549C7" w:rsidRPr="008020F5" w:rsidRDefault="00F549C7" w:rsidP="00F549C7">
      <w:r w:rsidRPr="008020F5">
        <w:object w:dxaOrig="14985" w:dyaOrig="4254" w14:anchorId="7718D594">
          <v:shape id="_x0000_i1038" type="#_x0000_t75" style="width:458.25pt;height:136.5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8" DrawAspect="Content" ObjectID="_1820988691" r:id="rId38"/>
        </w:objec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56"/>
      </w:tblGrid>
      <w:tr w:rsidR="00F549C7" w:rsidRPr="00C41865" w14:paraId="201AED09" w14:textId="77777777" w:rsidTr="00C41865">
        <w:trPr>
          <w:cantSplit/>
          <w:trHeight w:val="20"/>
        </w:trPr>
        <w:tc>
          <w:tcPr>
            <w:tcW w:w="806" w:type="dxa"/>
            <w:shd w:val="clear" w:color="auto" w:fill="auto"/>
          </w:tcPr>
          <w:p w14:paraId="5493C166" w14:textId="77777777" w:rsidR="00F549C7" w:rsidRPr="00C41865" w:rsidRDefault="00F549C7" w:rsidP="005C66D6">
            <w:pPr>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8459" w:type="dxa"/>
            <w:shd w:val="clear" w:color="auto" w:fill="auto"/>
          </w:tcPr>
          <w:p w14:paraId="436F4E48" w14:textId="77777777" w:rsidR="00F549C7" w:rsidRPr="00C41865" w:rsidRDefault="00F549C7" w:rsidP="005C66D6">
            <w:pPr>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F549C7" w:rsidRPr="00C41865" w14:paraId="23265323" w14:textId="77777777" w:rsidTr="00C41865">
        <w:trPr>
          <w:cantSplit/>
          <w:trHeight w:val="20"/>
        </w:trPr>
        <w:tc>
          <w:tcPr>
            <w:tcW w:w="806" w:type="dxa"/>
            <w:shd w:val="clear" w:color="auto" w:fill="auto"/>
          </w:tcPr>
          <w:p w14:paraId="440433AF" w14:textId="77777777" w:rsidR="00F549C7" w:rsidRPr="00C41865" w:rsidRDefault="00F549C7" w:rsidP="005C66D6">
            <w:pPr>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8459" w:type="dxa"/>
            <w:vMerge w:val="restart"/>
            <w:shd w:val="clear" w:color="auto" w:fill="auto"/>
          </w:tcPr>
          <w:p w14:paraId="703F8A00" w14:textId="65E82B46" w:rsidR="00F549C7" w:rsidRPr="00C41865" w:rsidRDefault="00F549C7" w:rsidP="005C66D6">
            <w:pPr>
              <w:jc w:val="both"/>
              <w:rPr>
                <w:rFonts w:asciiTheme="majorHAnsi" w:hAnsiTheme="majorHAnsi" w:cstheme="majorHAnsi"/>
                <w:sz w:val="24"/>
                <w:szCs w:val="24"/>
              </w:rPr>
            </w:pPr>
            <w:r w:rsidRPr="00C41865">
              <w:rPr>
                <w:rFonts w:asciiTheme="majorHAnsi" w:hAnsiTheme="majorHAnsi" w:cstheme="majorHAnsi"/>
                <w:sz w:val="24"/>
                <w:szCs w:val="24"/>
              </w:rPr>
              <w:t>Škola vodi evidenciju i statistiku o postignućima učenika na kraju klasifikacionih perioda, kao i na kraju nastavne i školske godine. Od 955 učenika na kraju školske 2023/24</w:t>
            </w:r>
            <w:r w:rsidR="007A2948" w:rsidRPr="00C41865">
              <w:rPr>
                <w:rFonts w:asciiTheme="majorHAnsi" w:hAnsiTheme="majorHAnsi" w:cstheme="majorHAnsi"/>
                <w:sz w:val="24"/>
                <w:szCs w:val="24"/>
              </w:rPr>
              <w:t>.</w:t>
            </w:r>
            <w:r w:rsidRPr="00C41865">
              <w:rPr>
                <w:rFonts w:asciiTheme="majorHAnsi" w:hAnsiTheme="majorHAnsi" w:cstheme="majorHAnsi"/>
                <w:sz w:val="24"/>
                <w:szCs w:val="24"/>
              </w:rPr>
              <w:t xml:space="preserve"> godine, 12% učenika je bilo sa odličnim uspjehom, 28.5% učenika sa vrlodobrim uspjehom, 39% učenika sa dobrim uspjehom, 6% učenika sa dovoljnim uspjehom, dok su ostali učenici imali nedovoljne ocjene. Upoređujući podatke sa kraja školske godine sa podacima na kraju nastavne godine primjetan je veći broj učenika koji su upućeni na polaganje popravnog ispita 14,5%. Trend uspjeha</w:t>
            </w:r>
            <w:r w:rsidR="007A2948" w:rsidRPr="00C41865">
              <w:rPr>
                <w:rFonts w:asciiTheme="majorHAnsi" w:hAnsiTheme="majorHAnsi" w:cstheme="majorHAnsi"/>
                <w:sz w:val="24"/>
                <w:szCs w:val="24"/>
              </w:rPr>
              <w:t>,</w:t>
            </w:r>
            <w:r w:rsidRPr="00C41865">
              <w:rPr>
                <w:rFonts w:asciiTheme="majorHAnsi" w:hAnsiTheme="majorHAnsi" w:cstheme="majorHAnsi"/>
                <w:sz w:val="24"/>
                <w:szCs w:val="24"/>
              </w:rPr>
              <w:t xml:space="preserve"> odnosno postignuća u prethodne 3 školske godine je konstantan sa manjim odstupanjima.</w:t>
            </w:r>
            <w:r w:rsidRPr="00C41865">
              <w:rPr>
                <w:rFonts w:asciiTheme="majorHAnsi" w:hAnsiTheme="majorHAnsi" w:cstheme="majorHAnsi"/>
                <w:sz w:val="24"/>
                <w:szCs w:val="24"/>
              </w:rPr>
              <w:tab/>
            </w:r>
          </w:p>
          <w:p w14:paraId="509E2280" w14:textId="4F5F67AE" w:rsidR="00F549C7" w:rsidRPr="00C41865" w:rsidRDefault="00F549C7" w:rsidP="005C66D6">
            <w:pPr>
              <w:jc w:val="both"/>
              <w:rPr>
                <w:rFonts w:asciiTheme="majorHAnsi" w:hAnsiTheme="majorHAnsi" w:cstheme="majorHAnsi"/>
                <w:bCs/>
                <w:sz w:val="24"/>
                <w:szCs w:val="24"/>
              </w:rPr>
            </w:pPr>
            <w:r w:rsidRPr="00C41865">
              <w:rPr>
                <w:rFonts w:asciiTheme="majorHAnsi" w:hAnsiTheme="majorHAnsi" w:cstheme="majorHAnsi"/>
                <w:sz w:val="24"/>
                <w:szCs w:val="24"/>
              </w:rPr>
              <w:t xml:space="preserve">Iako Škola vodi statističku evidenciju o postignućima učenika, izostaje suštinska analiza istih sa konkretnim preporukama za poboljšanje uspjeha. </w:t>
            </w:r>
            <w:r w:rsidRPr="00C41865">
              <w:rPr>
                <w:rFonts w:asciiTheme="majorHAnsi" w:hAnsiTheme="majorHAnsi" w:cstheme="majorHAnsi"/>
                <w:bCs/>
                <w:sz w:val="24"/>
                <w:szCs w:val="24"/>
              </w:rPr>
              <w:t xml:space="preserve">Analizirajući postignuća učenika na nivou Škole, može se zaključiti da su malo iznad nivoa nacionalnog prosjeka. Ali uspjeh na kraju nastavne godine se ne podudara sa uspjehom na eksternim ispitima. </w:t>
            </w:r>
          </w:p>
          <w:p w14:paraId="5D9E761E" w14:textId="5A9A8398" w:rsidR="00F549C7" w:rsidRPr="00C41865" w:rsidRDefault="00F549C7" w:rsidP="005C66D6">
            <w:pPr>
              <w:jc w:val="both"/>
              <w:rPr>
                <w:rFonts w:asciiTheme="majorHAnsi" w:hAnsiTheme="majorHAnsi" w:cstheme="majorHAnsi"/>
                <w:bCs/>
                <w:sz w:val="24"/>
                <w:szCs w:val="24"/>
              </w:rPr>
            </w:pPr>
            <w:r w:rsidRPr="00C41865">
              <w:rPr>
                <w:rFonts w:asciiTheme="majorHAnsi" w:hAnsiTheme="majorHAnsi" w:cstheme="majorHAnsi"/>
                <w:sz w:val="24"/>
                <w:szCs w:val="24"/>
              </w:rPr>
              <w:t xml:space="preserve">Učenici su učestvovali i na takmičenjima iz različitih oblasti – od veb dizajna, preko sajber zaštite, do sportskih nadmetanja. Ostvarili su zapažene rezultate na opštinskim, regionalnim, nacionalnim i međunarodnim takmičenjima, osvajajući nagrade i priznanja. Od čega bi izdvojili prvo mjesto na Balkatonu 2023. godine, na takmičenju „Sajber odgovorni“prvo mjesto i Regionalni APP izazov prvo mjesto. Njihov uspjeh postignut je uz podršku i mentorstvo nastavnika, koji su ih pratili kroz pripreme i takmičenja. Kontinuitet učešća učenika u različitim disciplinama pokazuje posvećenost školi u podsticanju njihovih interesovanja i razvoja. Ovi rezultati ukazuju na važnost pružanja prilika učenicima da iskažu svoje sposobnosti i steknu nova iskustva. </w:t>
            </w:r>
            <w:r w:rsidRPr="00C41865">
              <w:rPr>
                <w:rFonts w:asciiTheme="majorHAnsi" w:hAnsiTheme="majorHAnsi" w:cstheme="majorHAnsi"/>
                <w:bCs/>
                <w:sz w:val="24"/>
                <w:szCs w:val="24"/>
              </w:rPr>
              <w:t>U školskoj 2024/2025</w:t>
            </w:r>
            <w:r w:rsidR="0061727F" w:rsidRPr="00C41865">
              <w:rPr>
                <w:rFonts w:asciiTheme="majorHAnsi" w:hAnsiTheme="majorHAnsi" w:cstheme="majorHAnsi"/>
                <w:bCs/>
                <w:sz w:val="24"/>
                <w:szCs w:val="24"/>
              </w:rPr>
              <w:t>.</w:t>
            </w:r>
            <w:r w:rsidRPr="00C41865">
              <w:rPr>
                <w:rFonts w:asciiTheme="majorHAnsi" w:hAnsiTheme="majorHAnsi" w:cstheme="majorHAnsi"/>
                <w:bCs/>
                <w:sz w:val="24"/>
                <w:szCs w:val="24"/>
              </w:rPr>
              <w:t xml:space="preserve"> godine, u Školi ima 10</w:t>
            </w:r>
            <w:r w:rsidRPr="00C41865">
              <w:rPr>
                <w:rFonts w:asciiTheme="majorHAnsi" w:hAnsiTheme="majorHAnsi" w:cstheme="majorHAnsi"/>
                <w:bCs/>
                <w:color w:val="FF0000"/>
                <w:sz w:val="24"/>
                <w:szCs w:val="24"/>
              </w:rPr>
              <w:t xml:space="preserve"> </w:t>
            </w:r>
            <w:r w:rsidRPr="00C41865">
              <w:rPr>
                <w:rFonts w:asciiTheme="majorHAnsi" w:hAnsiTheme="majorHAnsi" w:cstheme="majorHAnsi"/>
                <w:bCs/>
                <w:sz w:val="24"/>
                <w:szCs w:val="24"/>
              </w:rPr>
              <w:t>učenika sa posebnim obrazovnim potrebama, koji rade po IROP-u skladu sa preporukama nadležne komisije za usmjeravanje i ostvaruju napredak u skl</w:t>
            </w:r>
            <w:r w:rsidR="0061727F" w:rsidRPr="00C41865">
              <w:rPr>
                <w:rFonts w:asciiTheme="majorHAnsi" w:hAnsiTheme="majorHAnsi" w:cstheme="majorHAnsi"/>
                <w:bCs/>
                <w:sz w:val="24"/>
                <w:szCs w:val="24"/>
              </w:rPr>
              <w:t>a</w:t>
            </w:r>
            <w:r w:rsidRPr="00C41865">
              <w:rPr>
                <w:rFonts w:asciiTheme="majorHAnsi" w:hAnsiTheme="majorHAnsi" w:cstheme="majorHAnsi"/>
                <w:bCs/>
                <w:sz w:val="24"/>
                <w:szCs w:val="24"/>
              </w:rPr>
              <w:t>du sa postavljenim ciljevima.</w:t>
            </w:r>
          </w:p>
        </w:tc>
      </w:tr>
      <w:tr w:rsidR="00F549C7" w:rsidRPr="00C41865" w14:paraId="3C71B224" w14:textId="77777777" w:rsidTr="00C41865">
        <w:trPr>
          <w:trHeight w:val="20"/>
        </w:trPr>
        <w:tc>
          <w:tcPr>
            <w:tcW w:w="806" w:type="dxa"/>
            <w:shd w:val="clear" w:color="auto" w:fill="auto"/>
          </w:tcPr>
          <w:p w14:paraId="10503152" w14:textId="77777777" w:rsidR="00F549C7" w:rsidRPr="00C41865" w:rsidRDefault="00F549C7" w:rsidP="005C66D6">
            <w:pPr>
              <w:rPr>
                <w:rFonts w:asciiTheme="majorHAnsi" w:hAnsiTheme="majorHAnsi" w:cstheme="majorHAnsi"/>
                <w:sz w:val="24"/>
                <w:szCs w:val="24"/>
              </w:rPr>
            </w:pPr>
            <w:r w:rsidRPr="00C41865">
              <w:rPr>
                <w:rFonts w:asciiTheme="majorHAnsi" w:hAnsiTheme="majorHAnsi" w:cstheme="majorHAnsi"/>
                <w:bCs/>
                <w:sz w:val="24"/>
                <w:szCs w:val="24"/>
              </w:rPr>
              <w:t xml:space="preserve">4.1. </w:t>
            </w:r>
          </w:p>
        </w:tc>
        <w:tc>
          <w:tcPr>
            <w:tcW w:w="8459" w:type="dxa"/>
            <w:vMerge/>
            <w:shd w:val="clear" w:color="auto" w:fill="auto"/>
          </w:tcPr>
          <w:p w14:paraId="6F80D4D4" w14:textId="77777777" w:rsidR="00F549C7" w:rsidRPr="00C41865" w:rsidRDefault="00F549C7" w:rsidP="005C66D6">
            <w:pPr>
              <w:rPr>
                <w:rFonts w:asciiTheme="majorHAnsi" w:hAnsiTheme="majorHAnsi" w:cstheme="majorHAnsi"/>
                <w:sz w:val="24"/>
                <w:szCs w:val="24"/>
              </w:rPr>
            </w:pPr>
          </w:p>
        </w:tc>
      </w:tr>
      <w:tr w:rsidR="00F549C7" w:rsidRPr="00C41865" w14:paraId="5937D548" w14:textId="77777777" w:rsidTr="00C41865">
        <w:trPr>
          <w:trHeight w:val="20"/>
        </w:trPr>
        <w:tc>
          <w:tcPr>
            <w:tcW w:w="806" w:type="dxa"/>
            <w:shd w:val="clear" w:color="auto" w:fill="auto"/>
          </w:tcPr>
          <w:p w14:paraId="70CBE2EC" w14:textId="77777777" w:rsidR="00F549C7" w:rsidRPr="00C41865" w:rsidRDefault="00F549C7" w:rsidP="005C66D6">
            <w:pPr>
              <w:rPr>
                <w:rFonts w:asciiTheme="majorHAnsi" w:hAnsiTheme="majorHAnsi" w:cstheme="majorHAnsi"/>
                <w:sz w:val="24"/>
                <w:szCs w:val="24"/>
              </w:rPr>
            </w:pPr>
          </w:p>
        </w:tc>
        <w:tc>
          <w:tcPr>
            <w:tcW w:w="8459" w:type="dxa"/>
            <w:shd w:val="clear" w:color="auto" w:fill="auto"/>
          </w:tcPr>
          <w:p w14:paraId="58CD5B63" w14:textId="77777777" w:rsidR="00F549C7" w:rsidRPr="00C41865" w:rsidRDefault="00F549C7" w:rsidP="005C66D6">
            <w:pPr>
              <w:rPr>
                <w:rFonts w:asciiTheme="majorHAnsi" w:hAnsiTheme="majorHAnsi" w:cstheme="majorHAnsi"/>
                <w:sz w:val="24"/>
                <w:szCs w:val="24"/>
              </w:rPr>
            </w:pPr>
            <w:r w:rsidRPr="00C41865">
              <w:rPr>
                <w:rFonts w:asciiTheme="majorHAnsi" w:eastAsia="Calibri" w:hAnsiTheme="majorHAnsi" w:cstheme="majorHAnsi"/>
                <w:b/>
                <w:i/>
                <w:sz w:val="24"/>
                <w:szCs w:val="24"/>
              </w:rPr>
              <w:t>Preporuke:</w:t>
            </w:r>
            <w:r w:rsidRPr="00C41865">
              <w:rPr>
                <w:rFonts w:asciiTheme="majorHAnsi" w:hAnsiTheme="majorHAnsi" w:cstheme="majorHAnsi"/>
                <w:sz w:val="24"/>
                <w:szCs w:val="24"/>
              </w:rPr>
              <w:t xml:space="preserve"> </w:t>
            </w:r>
          </w:p>
        </w:tc>
      </w:tr>
      <w:tr w:rsidR="00F549C7" w:rsidRPr="00C41865" w14:paraId="3BF149A6" w14:textId="77777777" w:rsidTr="00C41865">
        <w:trPr>
          <w:trHeight w:val="20"/>
        </w:trPr>
        <w:tc>
          <w:tcPr>
            <w:tcW w:w="806" w:type="dxa"/>
            <w:shd w:val="clear" w:color="auto" w:fill="auto"/>
          </w:tcPr>
          <w:p w14:paraId="4DFE0FB6" w14:textId="77777777" w:rsidR="00F549C7" w:rsidRPr="00C41865" w:rsidRDefault="00F549C7" w:rsidP="005C66D6">
            <w:pPr>
              <w:rPr>
                <w:rFonts w:asciiTheme="majorHAnsi" w:hAnsiTheme="majorHAnsi" w:cstheme="majorHAnsi"/>
                <w:sz w:val="24"/>
                <w:szCs w:val="24"/>
              </w:rPr>
            </w:pPr>
          </w:p>
        </w:tc>
        <w:tc>
          <w:tcPr>
            <w:tcW w:w="8459" w:type="dxa"/>
            <w:shd w:val="clear" w:color="auto" w:fill="auto"/>
          </w:tcPr>
          <w:p w14:paraId="26AD89D1" w14:textId="77777777" w:rsidR="00F549C7" w:rsidRPr="00C41865" w:rsidRDefault="00F549C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Definisati redovno ocjene poslije svakog završenog ishoda učenja.</w:t>
            </w:r>
          </w:p>
          <w:p w14:paraId="6A8CE274" w14:textId="77777777" w:rsidR="00F549C7" w:rsidRPr="00C41865" w:rsidRDefault="00F549C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Na stručnim organima škole raditi detaljniju analizu uspjeha sa konkretnijim mjerama za poboljšanje uspjeha. </w:t>
            </w:r>
          </w:p>
          <w:p w14:paraId="39D85994" w14:textId="3D6BA2AC" w:rsidR="00F549C7" w:rsidRPr="00C41865" w:rsidRDefault="00F549C7"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Povećati broj časova dopunske i dodatne nastave u skladu sa interesovanjem učenika i utvrditi</w:t>
            </w:r>
            <w:r w:rsidR="00D2477D" w:rsidRPr="00C41865">
              <w:rPr>
                <w:rFonts w:asciiTheme="majorHAnsi" w:eastAsia="Calibri" w:hAnsiTheme="majorHAnsi" w:cstheme="majorHAnsi"/>
                <w:noProof/>
                <w:sz w:val="24"/>
                <w:szCs w:val="24"/>
                <w:lang w:val="hr-HR"/>
              </w:rPr>
              <w:t xml:space="preserve"> </w:t>
            </w:r>
            <w:r w:rsidRPr="00C41865">
              <w:rPr>
                <w:rFonts w:asciiTheme="majorHAnsi" w:eastAsia="Calibri" w:hAnsiTheme="majorHAnsi" w:cstheme="majorHAnsi"/>
                <w:noProof/>
                <w:sz w:val="24"/>
                <w:szCs w:val="24"/>
                <w:lang w:val="hr-HR"/>
              </w:rPr>
              <w:t>efekte dopunske i dodatne nastave na njihova postignuća.</w:t>
            </w:r>
          </w:p>
        </w:tc>
      </w:tr>
      <w:tr w:rsidR="00F549C7" w:rsidRPr="00C41865" w14:paraId="63832057" w14:textId="77777777" w:rsidTr="00C41865">
        <w:trPr>
          <w:trHeight w:val="3860"/>
        </w:trPr>
        <w:tc>
          <w:tcPr>
            <w:tcW w:w="806" w:type="dxa"/>
            <w:shd w:val="clear" w:color="auto" w:fill="auto"/>
          </w:tcPr>
          <w:p w14:paraId="32A338B3" w14:textId="77777777" w:rsidR="00F549C7" w:rsidRPr="00C41865" w:rsidRDefault="00F549C7" w:rsidP="005C66D6">
            <w:pPr>
              <w:rPr>
                <w:rFonts w:asciiTheme="majorHAnsi" w:hAnsiTheme="majorHAnsi" w:cstheme="majorHAnsi"/>
                <w:sz w:val="24"/>
                <w:szCs w:val="24"/>
              </w:rPr>
            </w:pPr>
            <w:r w:rsidRPr="00C41865">
              <w:rPr>
                <w:rFonts w:asciiTheme="majorHAnsi" w:hAnsiTheme="majorHAnsi" w:cstheme="majorHAnsi"/>
                <w:sz w:val="24"/>
                <w:szCs w:val="24"/>
              </w:rPr>
              <w:lastRenderedPageBreak/>
              <w:t>4.2</w:t>
            </w:r>
          </w:p>
          <w:p w14:paraId="3AC30B3C" w14:textId="77777777" w:rsidR="00F549C7" w:rsidRPr="00C41865" w:rsidRDefault="00F549C7" w:rsidP="005C66D6">
            <w:pPr>
              <w:rPr>
                <w:rFonts w:asciiTheme="majorHAnsi" w:hAnsiTheme="majorHAnsi" w:cstheme="majorHAnsi"/>
                <w:sz w:val="24"/>
                <w:szCs w:val="24"/>
              </w:rPr>
            </w:pPr>
          </w:p>
          <w:p w14:paraId="6792DF53" w14:textId="77777777" w:rsidR="00F549C7" w:rsidRPr="00C41865" w:rsidRDefault="00F549C7" w:rsidP="005C66D6">
            <w:pPr>
              <w:rPr>
                <w:rFonts w:asciiTheme="majorHAnsi" w:hAnsiTheme="majorHAnsi" w:cstheme="majorHAnsi"/>
                <w:sz w:val="24"/>
                <w:szCs w:val="24"/>
              </w:rPr>
            </w:pPr>
          </w:p>
          <w:p w14:paraId="088E6DE3" w14:textId="77777777" w:rsidR="00F549C7" w:rsidRPr="00C41865" w:rsidRDefault="00F549C7" w:rsidP="005C66D6">
            <w:pPr>
              <w:rPr>
                <w:rFonts w:asciiTheme="majorHAnsi" w:hAnsiTheme="majorHAnsi" w:cstheme="majorHAnsi"/>
                <w:sz w:val="24"/>
                <w:szCs w:val="24"/>
              </w:rPr>
            </w:pPr>
          </w:p>
          <w:p w14:paraId="5B1A652B" w14:textId="77777777" w:rsidR="00F549C7" w:rsidRPr="00C41865" w:rsidRDefault="00F549C7" w:rsidP="005C66D6">
            <w:pPr>
              <w:rPr>
                <w:rFonts w:asciiTheme="majorHAnsi" w:hAnsiTheme="majorHAnsi" w:cstheme="majorHAnsi"/>
                <w:sz w:val="24"/>
                <w:szCs w:val="24"/>
              </w:rPr>
            </w:pPr>
          </w:p>
          <w:p w14:paraId="1EA81C4F" w14:textId="77777777" w:rsidR="00F549C7" w:rsidRPr="00C41865" w:rsidRDefault="00F549C7" w:rsidP="005C66D6">
            <w:pPr>
              <w:rPr>
                <w:rFonts w:asciiTheme="majorHAnsi" w:hAnsiTheme="majorHAnsi" w:cstheme="majorHAnsi"/>
                <w:sz w:val="24"/>
                <w:szCs w:val="24"/>
              </w:rPr>
            </w:pPr>
          </w:p>
          <w:p w14:paraId="3252B594" w14:textId="77777777" w:rsidR="00F549C7" w:rsidRPr="00C41865" w:rsidRDefault="00F549C7" w:rsidP="005C66D6">
            <w:pPr>
              <w:rPr>
                <w:rFonts w:asciiTheme="majorHAnsi" w:hAnsiTheme="majorHAnsi" w:cstheme="majorHAnsi"/>
                <w:sz w:val="24"/>
                <w:szCs w:val="24"/>
              </w:rPr>
            </w:pPr>
          </w:p>
          <w:p w14:paraId="2A0CAF0E" w14:textId="77777777" w:rsidR="00F549C7" w:rsidRPr="00C41865" w:rsidRDefault="00F549C7" w:rsidP="005C66D6">
            <w:pPr>
              <w:rPr>
                <w:rFonts w:asciiTheme="majorHAnsi" w:hAnsiTheme="majorHAnsi" w:cstheme="majorHAnsi"/>
                <w:sz w:val="24"/>
                <w:szCs w:val="24"/>
              </w:rPr>
            </w:pPr>
          </w:p>
          <w:p w14:paraId="43A48015" w14:textId="77777777" w:rsidR="00F549C7" w:rsidRPr="00C41865" w:rsidRDefault="00F549C7" w:rsidP="005C66D6">
            <w:pPr>
              <w:rPr>
                <w:rFonts w:asciiTheme="majorHAnsi" w:hAnsiTheme="majorHAnsi" w:cstheme="majorHAnsi"/>
                <w:sz w:val="24"/>
                <w:szCs w:val="24"/>
              </w:rPr>
            </w:pPr>
          </w:p>
          <w:p w14:paraId="18D270DC" w14:textId="77777777" w:rsidR="00F549C7" w:rsidRPr="00C41865" w:rsidRDefault="00F549C7" w:rsidP="005C66D6">
            <w:pPr>
              <w:rPr>
                <w:rFonts w:asciiTheme="majorHAnsi" w:hAnsiTheme="majorHAnsi" w:cstheme="majorHAnsi"/>
                <w:sz w:val="24"/>
                <w:szCs w:val="24"/>
              </w:rPr>
            </w:pPr>
          </w:p>
          <w:p w14:paraId="5C40697C" w14:textId="77777777" w:rsidR="00F549C7" w:rsidRPr="00C41865" w:rsidRDefault="00F549C7" w:rsidP="005C66D6">
            <w:pPr>
              <w:rPr>
                <w:rFonts w:asciiTheme="majorHAnsi" w:hAnsiTheme="majorHAnsi" w:cstheme="majorHAnsi"/>
                <w:sz w:val="24"/>
                <w:szCs w:val="24"/>
              </w:rPr>
            </w:pPr>
          </w:p>
          <w:p w14:paraId="2E1B916A" w14:textId="77777777" w:rsidR="00F549C7" w:rsidRPr="00C41865" w:rsidRDefault="00F549C7" w:rsidP="005C66D6">
            <w:pPr>
              <w:rPr>
                <w:rFonts w:asciiTheme="majorHAnsi" w:hAnsiTheme="majorHAnsi" w:cstheme="majorHAnsi"/>
                <w:sz w:val="24"/>
                <w:szCs w:val="24"/>
              </w:rPr>
            </w:pPr>
          </w:p>
        </w:tc>
        <w:tc>
          <w:tcPr>
            <w:tcW w:w="8459" w:type="dxa"/>
            <w:shd w:val="clear" w:color="auto" w:fill="auto"/>
          </w:tcPr>
          <w:p w14:paraId="72A66167" w14:textId="42E6931C" w:rsidR="00F549C7" w:rsidRPr="00C41865" w:rsidRDefault="00F549C7" w:rsidP="005C66D6">
            <w:pPr>
              <w:jc w:val="both"/>
              <w:rPr>
                <w:rFonts w:asciiTheme="majorHAnsi" w:hAnsiTheme="majorHAnsi" w:cstheme="majorHAnsi"/>
                <w:sz w:val="24"/>
                <w:szCs w:val="24"/>
              </w:rPr>
            </w:pPr>
            <w:r w:rsidRPr="00C41865">
              <w:rPr>
                <w:rFonts w:asciiTheme="majorHAnsi" w:hAnsiTheme="majorHAnsi" w:cstheme="majorHAnsi"/>
                <w:sz w:val="24"/>
                <w:szCs w:val="24"/>
              </w:rPr>
              <w:t>Škola vodi evidenciju o postignućima učenika na stručnim (eksternim i internim)</w:t>
            </w:r>
            <w:r w:rsidR="006B27A0" w:rsidRPr="00C41865">
              <w:rPr>
                <w:rFonts w:asciiTheme="majorHAnsi" w:hAnsiTheme="majorHAnsi" w:cstheme="majorHAnsi"/>
                <w:sz w:val="24"/>
                <w:szCs w:val="24"/>
              </w:rPr>
              <w:t>,</w:t>
            </w:r>
            <w:r w:rsidRPr="00C41865">
              <w:rPr>
                <w:rFonts w:asciiTheme="majorHAnsi" w:hAnsiTheme="majorHAnsi" w:cstheme="majorHAnsi"/>
                <w:sz w:val="24"/>
                <w:szCs w:val="24"/>
              </w:rPr>
              <w:t xml:space="preserve"> kao i na završnim ispitima. U školskoj 2023/24</w:t>
            </w:r>
            <w:r w:rsidR="006B27A0" w:rsidRPr="00C41865">
              <w:rPr>
                <w:rFonts w:asciiTheme="majorHAnsi" w:hAnsiTheme="majorHAnsi" w:cstheme="majorHAnsi"/>
                <w:sz w:val="24"/>
                <w:szCs w:val="24"/>
              </w:rPr>
              <w:t>.</w:t>
            </w:r>
            <w:r w:rsidRPr="00C41865">
              <w:rPr>
                <w:rFonts w:asciiTheme="majorHAnsi" w:hAnsiTheme="majorHAnsi" w:cstheme="majorHAnsi"/>
                <w:sz w:val="24"/>
                <w:szCs w:val="24"/>
              </w:rPr>
              <w:t xml:space="preserve"> godini 207 učenika je polagao stručni ispit iz pet obrazovnih programa, od čega je 193 polagalo eksterni stručni ispit, a 14 učenika su polagala interni stručni ispit. Od ukupnog broja učenika koji su polagali eksterni stručni ispit njih 40 je postiglo nedovoljan uspjeh, a od učenika koji su polagali int</w:t>
            </w:r>
            <w:r w:rsidR="006B27A0" w:rsidRPr="00C41865">
              <w:rPr>
                <w:rFonts w:asciiTheme="majorHAnsi" w:hAnsiTheme="majorHAnsi" w:cstheme="majorHAnsi"/>
                <w:sz w:val="24"/>
                <w:szCs w:val="24"/>
              </w:rPr>
              <w:t>e</w:t>
            </w:r>
            <w:r w:rsidRPr="00C41865">
              <w:rPr>
                <w:rFonts w:asciiTheme="majorHAnsi" w:hAnsiTheme="majorHAnsi" w:cstheme="majorHAnsi"/>
                <w:sz w:val="24"/>
                <w:szCs w:val="24"/>
              </w:rPr>
              <w:t>rno stručni ispit njih pet je postiglo nedovoljan uspjeh. Škola vodi i uporednu statistiku postignuća učenika na stručnom ispitu i postignuća iz istih predmeta u toku školovanja. Uvidom u navedenu analizu primjetno je odstupanje ocjena na eksternom stručnom ispitu iz opšteobrazovnih predmeta u smislu nižih postignuća na stručnom ispitu u odnosu na ocjene na kraju školske godine. Ocjene iz opšteobrazovnih predmeta na stručnom ispitu su ispod prosjeka na državnom nivou, kao i ocjene na stručnoj teoriji. Jedino kod obrazovnog programa Elektrotehničar za razvoj veb i mobilnih aplikacija ocjene opšteobrazovnih predmeta na stručnom ispitu dostižu nacionalni prosjek. I taj trend ocjena na stručnom ispitu iz opšteobrazovnih predmeta i stručne teorije je konstantan u posl</w:t>
            </w:r>
            <w:r w:rsidR="00406448" w:rsidRPr="00C41865">
              <w:rPr>
                <w:rFonts w:asciiTheme="majorHAnsi" w:hAnsiTheme="majorHAnsi" w:cstheme="majorHAnsi"/>
                <w:sz w:val="24"/>
                <w:szCs w:val="24"/>
              </w:rPr>
              <w:t>j</w:t>
            </w:r>
            <w:r w:rsidRPr="00C41865">
              <w:rPr>
                <w:rFonts w:asciiTheme="majorHAnsi" w:hAnsiTheme="majorHAnsi" w:cstheme="majorHAnsi"/>
                <w:sz w:val="24"/>
                <w:szCs w:val="24"/>
              </w:rPr>
              <w:t>ednje tri godine. U školi se ne analizira uključenost učenika u dopunsku i doda</w:t>
            </w:r>
            <w:r w:rsidR="00A60757" w:rsidRPr="00C41865">
              <w:rPr>
                <w:rFonts w:asciiTheme="majorHAnsi" w:hAnsiTheme="majorHAnsi" w:cstheme="majorHAnsi"/>
                <w:sz w:val="24"/>
                <w:szCs w:val="24"/>
              </w:rPr>
              <w:t>t</w:t>
            </w:r>
            <w:r w:rsidRPr="00C41865">
              <w:rPr>
                <w:rFonts w:asciiTheme="majorHAnsi" w:hAnsiTheme="majorHAnsi" w:cstheme="majorHAnsi"/>
                <w:sz w:val="24"/>
                <w:szCs w:val="24"/>
              </w:rPr>
              <w:t>nu nastavu, kao ni uticaj ove nastave na postignuća učenika, pa samim tim se ne pred</w:t>
            </w:r>
            <w:r w:rsidR="00B62BB2" w:rsidRPr="00C41865">
              <w:rPr>
                <w:rFonts w:asciiTheme="majorHAnsi" w:hAnsiTheme="majorHAnsi" w:cstheme="majorHAnsi"/>
                <w:sz w:val="24"/>
                <w:szCs w:val="24"/>
              </w:rPr>
              <w:t>u</w:t>
            </w:r>
            <w:r w:rsidRPr="00C41865">
              <w:rPr>
                <w:rFonts w:asciiTheme="majorHAnsi" w:hAnsiTheme="majorHAnsi" w:cstheme="majorHAnsi"/>
                <w:sz w:val="24"/>
                <w:szCs w:val="24"/>
              </w:rPr>
              <w:t>zimaju mjere za poboljšanje. Škola ima veliki broj vanrednih kandidata, prvenstveno zbog velikog broja učenika koji ranije napuste redovno školovanje, a njihov uspjeh na ispitu je skoro stoprocentan, dok je oko 70% prolaznosti na stručnom ispitu, i taj trend u zadnje tri godine je u padu.</w:t>
            </w:r>
          </w:p>
          <w:p w14:paraId="73F39AB6" w14:textId="77777777" w:rsidR="00F549C7" w:rsidRPr="00C41865" w:rsidRDefault="00F549C7" w:rsidP="005C66D6">
            <w:pPr>
              <w:jc w:val="both"/>
              <w:rPr>
                <w:rFonts w:asciiTheme="majorHAnsi" w:hAnsiTheme="majorHAnsi" w:cstheme="majorHAnsi"/>
                <w:sz w:val="24"/>
                <w:szCs w:val="24"/>
              </w:rPr>
            </w:pPr>
            <w:r w:rsidRPr="00C41865">
              <w:rPr>
                <w:rFonts w:asciiTheme="majorHAnsi" w:hAnsiTheme="majorHAnsi" w:cstheme="majorHAnsi"/>
                <w:sz w:val="24"/>
                <w:szCs w:val="24"/>
              </w:rPr>
              <w:t xml:space="preserve">Završni ispit je polagalo ukupno 39 učenika, i svi su položili. </w:t>
            </w:r>
          </w:p>
        </w:tc>
      </w:tr>
      <w:tr w:rsidR="00F549C7" w:rsidRPr="00C41865" w14:paraId="3BD1A650" w14:textId="77777777" w:rsidTr="00C41865">
        <w:trPr>
          <w:trHeight w:val="20"/>
        </w:trPr>
        <w:tc>
          <w:tcPr>
            <w:tcW w:w="806" w:type="dxa"/>
            <w:shd w:val="clear" w:color="auto" w:fill="auto"/>
          </w:tcPr>
          <w:p w14:paraId="387C9CEC" w14:textId="77777777" w:rsidR="00F549C7" w:rsidRPr="00C41865" w:rsidRDefault="00F549C7" w:rsidP="005C66D6">
            <w:pPr>
              <w:rPr>
                <w:rFonts w:asciiTheme="majorHAnsi" w:hAnsiTheme="majorHAnsi" w:cstheme="majorHAnsi"/>
                <w:sz w:val="24"/>
                <w:szCs w:val="24"/>
              </w:rPr>
            </w:pPr>
          </w:p>
          <w:p w14:paraId="1F9CD21E" w14:textId="77777777" w:rsidR="00F549C7" w:rsidRPr="00C41865" w:rsidRDefault="00F549C7" w:rsidP="005C66D6">
            <w:pPr>
              <w:rPr>
                <w:rFonts w:asciiTheme="majorHAnsi" w:hAnsiTheme="majorHAnsi" w:cstheme="majorHAnsi"/>
                <w:sz w:val="24"/>
                <w:szCs w:val="24"/>
              </w:rPr>
            </w:pPr>
          </w:p>
          <w:p w14:paraId="5E358E35" w14:textId="77777777" w:rsidR="00F549C7" w:rsidRPr="00C41865" w:rsidRDefault="00F549C7" w:rsidP="005C66D6">
            <w:pPr>
              <w:rPr>
                <w:rFonts w:asciiTheme="majorHAnsi" w:hAnsiTheme="majorHAnsi" w:cstheme="majorHAnsi"/>
                <w:sz w:val="24"/>
                <w:szCs w:val="24"/>
              </w:rPr>
            </w:pPr>
          </w:p>
          <w:p w14:paraId="479D61C4" w14:textId="77777777" w:rsidR="00F549C7" w:rsidRPr="00C41865" w:rsidRDefault="00F549C7" w:rsidP="005C66D6">
            <w:pPr>
              <w:rPr>
                <w:rFonts w:asciiTheme="majorHAnsi" w:hAnsiTheme="majorHAnsi" w:cstheme="majorHAnsi"/>
                <w:sz w:val="24"/>
                <w:szCs w:val="24"/>
              </w:rPr>
            </w:pPr>
          </w:p>
        </w:tc>
        <w:tc>
          <w:tcPr>
            <w:tcW w:w="8459" w:type="dxa"/>
            <w:shd w:val="clear" w:color="auto" w:fill="auto"/>
          </w:tcPr>
          <w:p w14:paraId="7BBC8639" w14:textId="77777777" w:rsidR="00F549C7" w:rsidRPr="00C41865" w:rsidRDefault="00F549C7" w:rsidP="005C66D6">
            <w:pPr>
              <w:rPr>
                <w:rFonts w:asciiTheme="majorHAnsi" w:eastAsia="Calibri" w:hAnsiTheme="majorHAnsi" w:cstheme="majorHAnsi"/>
                <w:b/>
                <w:i/>
                <w:sz w:val="24"/>
                <w:szCs w:val="24"/>
              </w:rPr>
            </w:pPr>
            <w:r w:rsidRPr="00C41865">
              <w:rPr>
                <w:rFonts w:asciiTheme="majorHAnsi" w:eastAsia="Calibri" w:hAnsiTheme="majorHAnsi" w:cstheme="majorHAnsi"/>
                <w:b/>
                <w:i/>
                <w:sz w:val="24"/>
                <w:szCs w:val="24"/>
              </w:rPr>
              <w:t>Preporuke:</w:t>
            </w:r>
          </w:p>
          <w:p w14:paraId="0A7639BD" w14:textId="77777777" w:rsidR="00F549C7" w:rsidRPr="00C41865" w:rsidRDefault="00F549C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Preduzeti odgovarajuće mjere za poboljšanje loših rezulata na stručnom ispitu kod svih obrazovnih programa.</w:t>
            </w:r>
          </w:p>
          <w:p w14:paraId="7491B30A" w14:textId="77777777" w:rsidR="00F549C7" w:rsidRPr="00C41865" w:rsidRDefault="00F549C7"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Utvrditi uzroke nižeg postignuća učenika na stručnim ispitima u odnosu na ocjene u toku školovanja.</w:t>
            </w:r>
          </w:p>
          <w:p w14:paraId="148E8D5B" w14:textId="77777777" w:rsidR="00F549C7" w:rsidRPr="00C41865" w:rsidRDefault="00F549C7" w:rsidP="00C41865">
            <w:pPr>
              <w:pStyle w:val="ListParagraph"/>
              <w:numPr>
                <w:ilvl w:val="0"/>
                <w:numId w:val="25"/>
              </w:numPr>
              <w:ind w:left="318" w:hanging="318"/>
              <w:jc w:val="both"/>
              <w:rPr>
                <w:rFonts w:asciiTheme="majorHAnsi" w:hAnsiTheme="majorHAnsi" w:cstheme="majorHAnsi"/>
                <w:sz w:val="24"/>
                <w:szCs w:val="24"/>
              </w:rPr>
            </w:pPr>
            <w:r w:rsidRPr="00C41865">
              <w:rPr>
                <w:rFonts w:asciiTheme="majorHAnsi" w:eastAsia="Calibri" w:hAnsiTheme="majorHAnsi" w:cstheme="majorHAnsi"/>
                <w:noProof/>
                <w:sz w:val="24"/>
                <w:szCs w:val="24"/>
                <w:lang w:val="hr-HR"/>
              </w:rPr>
              <w:t>Organizovati časove pripremne nastave za predmete koji se polažu na stručnim ispitima.</w:t>
            </w:r>
          </w:p>
        </w:tc>
      </w:tr>
      <w:tr w:rsidR="00F549C7" w:rsidRPr="00C41865" w14:paraId="5DF24EFE" w14:textId="77777777" w:rsidTr="00C41865">
        <w:trPr>
          <w:cantSplit/>
          <w:trHeight w:val="611"/>
        </w:trPr>
        <w:tc>
          <w:tcPr>
            <w:tcW w:w="806" w:type="dxa"/>
            <w:shd w:val="clear" w:color="auto" w:fill="auto"/>
          </w:tcPr>
          <w:p w14:paraId="74E62520" w14:textId="77777777" w:rsidR="00F549C7" w:rsidRPr="00C41865" w:rsidRDefault="00F549C7" w:rsidP="005C66D6">
            <w:pPr>
              <w:rPr>
                <w:rFonts w:asciiTheme="majorHAnsi" w:hAnsiTheme="majorHAnsi" w:cstheme="majorHAnsi"/>
                <w:bCs/>
                <w:sz w:val="24"/>
                <w:szCs w:val="24"/>
              </w:rPr>
            </w:pPr>
            <w:r w:rsidRPr="00C41865">
              <w:rPr>
                <w:rFonts w:asciiTheme="majorHAnsi" w:hAnsiTheme="majorHAnsi" w:cstheme="majorHAnsi"/>
                <w:bCs/>
                <w:sz w:val="24"/>
                <w:szCs w:val="24"/>
              </w:rPr>
              <w:t xml:space="preserve">4.3. </w:t>
            </w:r>
          </w:p>
        </w:tc>
        <w:tc>
          <w:tcPr>
            <w:tcW w:w="8459" w:type="dxa"/>
            <w:shd w:val="clear" w:color="auto" w:fill="auto"/>
          </w:tcPr>
          <w:p w14:paraId="3C2B2334" w14:textId="0604BF63" w:rsidR="00F549C7" w:rsidRPr="00C41865" w:rsidRDefault="00F549C7" w:rsidP="005C66D6">
            <w:pPr>
              <w:jc w:val="both"/>
              <w:rPr>
                <w:rFonts w:asciiTheme="majorHAnsi" w:hAnsiTheme="majorHAnsi" w:cstheme="majorHAnsi"/>
                <w:bCs/>
                <w:sz w:val="24"/>
                <w:szCs w:val="24"/>
              </w:rPr>
            </w:pPr>
            <w:r w:rsidRPr="00C41865">
              <w:rPr>
                <w:rFonts w:asciiTheme="majorHAnsi" w:hAnsiTheme="majorHAnsi" w:cstheme="majorHAnsi"/>
                <w:bCs/>
                <w:sz w:val="24"/>
                <w:szCs w:val="24"/>
              </w:rPr>
              <w:t>U školskoj 2023/24</w:t>
            </w:r>
            <w:r w:rsidR="000A078E" w:rsidRPr="00C41865">
              <w:rPr>
                <w:rFonts w:asciiTheme="majorHAnsi" w:hAnsiTheme="majorHAnsi" w:cstheme="majorHAnsi"/>
                <w:bCs/>
                <w:sz w:val="24"/>
                <w:szCs w:val="24"/>
              </w:rPr>
              <w:t>.</w:t>
            </w:r>
            <w:r w:rsidRPr="00C41865">
              <w:rPr>
                <w:rFonts w:asciiTheme="majorHAnsi" w:hAnsiTheme="majorHAnsi" w:cstheme="majorHAnsi"/>
                <w:bCs/>
                <w:sz w:val="24"/>
                <w:szCs w:val="24"/>
              </w:rPr>
              <w:t xml:space="preserve"> ukupno 112 učenika su po različitim osnovama napustili redovno školovanje, najviše zbog neopravdanih časova 44%, profesionalno bavljenje sportom 17%, zbog zapošljavanja 32%. Velika većina se vratila u sistem obrazovanja, njih 98%, što znači da je broj učenika koji napuštaju školovanje manji od evropskog standarda. Prisutan je trend prestanka statusa redovnog učenika zbog neopravdanih časova učenika. U vrijeme nadzora je već za 88 učenika prestao status redovnog učenika zbog neopravdanih izostanaka. Taj trend je u porastu za prethodni trogodišnji period. U školskoj 2023/24</w:t>
            </w:r>
            <w:r w:rsidR="00802328" w:rsidRPr="00C41865">
              <w:rPr>
                <w:rFonts w:asciiTheme="majorHAnsi" w:hAnsiTheme="majorHAnsi" w:cstheme="majorHAnsi"/>
                <w:bCs/>
                <w:sz w:val="24"/>
                <w:szCs w:val="24"/>
              </w:rPr>
              <w:t>.</w:t>
            </w:r>
            <w:r w:rsidRPr="00C41865">
              <w:rPr>
                <w:rFonts w:asciiTheme="majorHAnsi" w:hAnsiTheme="majorHAnsi" w:cstheme="majorHAnsi"/>
                <w:bCs/>
                <w:sz w:val="24"/>
                <w:szCs w:val="24"/>
              </w:rPr>
              <w:t xml:space="preserve"> godini imamo 288 učenika sa nezadovoljavajućim vladanjem, a 192 sa dobrim vladanjem, što predstavlja zabrinjavajući problem za realizaciju rada u školi. Učenici su na nivou školske 2023/24</w:t>
            </w:r>
            <w:r w:rsidR="00802328" w:rsidRPr="00C41865">
              <w:rPr>
                <w:rFonts w:asciiTheme="majorHAnsi" w:hAnsiTheme="majorHAnsi" w:cstheme="majorHAnsi"/>
                <w:bCs/>
                <w:sz w:val="24"/>
                <w:szCs w:val="24"/>
              </w:rPr>
              <w:t>.</w:t>
            </w:r>
            <w:r w:rsidRPr="00C41865">
              <w:rPr>
                <w:rFonts w:asciiTheme="majorHAnsi" w:hAnsiTheme="majorHAnsi" w:cstheme="majorHAnsi"/>
                <w:bCs/>
                <w:sz w:val="24"/>
                <w:szCs w:val="24"/>
              </w:rPr>
              <w:t xml:space="preserve"> godine napravili 46064, opravdanih izostanaka, neopravdanih 7176 ukupno 53240 izostanaka. To znači da u prosjeku jedan učenik ima preko 50 izostanaka, što zahtijeva mnogo ozbiljnije mjere i pristup, posebno imajući u vidu činjenicu da škola ima 2 pomoćnika direktora, 2 stručna saradnika. </w:t>
            </w:r>
          </w:p>
        </w:tc>
      </w:tr>
    </w:tbl>
    <w:p w14:paraId="5D312756" w14:textId="73EA7D5C" w:rsidR="0062541F" w:rsidRDefault="0062541F">
      <w:r>
        <w:br w:type="page"/>
      </w:r>
    </w:p>
    <w:p w14:paraId="18EA6D7C" w14:textId="0DB5033A" w:rsidR="008714A5" w:rsidRDefault="006432A8" w:rsidP="00C83D79">
      <w:pPr>
        <w:pStyle w:val="Heading1"/>
        <w:spacing w:before="0" w:after="240" w:line="240" w:lineRule="auto"/>
        <w:ind w:left="396"/>
        <w:rPr>
          <w:rFonts w:cstheme="majorHAnsi"/>
          <w:b/>
          <w:color w:val="000000" w:themeColor="text1"/>
          <w:sz w:val="28"/>
          <w:szCs w:val="28"/>
          <w:lang w:val="sr-Latn-RS"/>
        </w:rPr>
      </w:pPr>
      <w:bookmarkStart w:id="24" w:name="_Toc153878795"/>
      <w:bookmarkStart w:id="25" w:name="_Toc210375801"/>
      <w:r>
        <w:rPr>
          <w:rFonts w:cstheme="majorHAnsi"/>
          <w:b/>
          <w:color w:val="000000" w:themeColor="text1"/>
          <w:sz w:val="28"/>
          <w:szCs w:val="28"/>
          <w:lang w:val="sr-Latn-RS"/>
        </w:rPr>
        <w:lastRenderedPageBreak/>
        <w:t>5. PODRŠKA UČENICIMA</w:t>
      </w:r>
      <w:bookmarkEnd w:id="24"/>
      <w:bookmarkEnd w:id="25"/>
    </w:p>
    <w:p w14:paraId="74498B21" w14:textId="3D0EE428" w:rsidR="00C83D79" w:rsidRPr="00C83D79" w:rsidRDefault="00C83D79" w:rsidP="00FF313D">
      <w:pPr>
        <w:spacing w:after="0" w:line="276" w:lineRule="auto"/>
        <w:rPr>
          <w:lang w:val="sr-Latn-RS"/>
        </w:rPr>
      </w:pPr>
      <w:r w:rsidRPr="00EB341F">
        <w:rPr>
          <w:rFonts w:asciiTheme="majorHAnsi" w:hAnsiTheme="majorHAnsi" w:cstheme="majorHAnsi"/>
          <w:b/>
          <w:sz w:val="24"/>
          <w:szCs w:val="24"/>
        </w:rPr>
        <w:t xml:space="preserve">Prosvjetni nadzornik: </w:t>
      </w:r>
      <w:r w:rsidR="003207F2">
        <w:rPr>
          <w:rFonts w:asciiTheme="majorHAnsi" w:hAnsiTheme="majorHAnsi" w:cstheme="majorHAnsi"/>
          <w:b/>
          <w:sz w:val="24"/>
          <w:szCs w:val="24"/>
        </w:rPr>
        <w:t>mr Danilo Bošković</w:t>
      </w:r>
    </w:p>
    <w:p w14:paraId="14EA2368" w14:textId="77777777" w:rsidR="009A5BD9" w:rsidRPr="00D8396B" w:rsidRDefault="009A5BD9" w:rsidP="009A5BD9">
      <w:pPr>
        <w:spacing w:after="0" w:line="276" w:lineRule="auto"/>
        <w:jc w:val="both"/>
        <w:rPr>
          <w:rFonts w:ascii="Times New Roman" w:hAnsi="Times New Roman" w:cs="Times New Roman"/>
          <w:sz w:val="24"/>
          <w:szCs w:val="24"/>
        </w:rPr>
      </w:pPr>
    </w:p>
    <w:bookmarkStart w:id="26" w:name="_MON_1684163404"/>
    <w:bookmarkEnd w:id="26"/>
    <w:p w14:paraId="0CB197B6" w14:textId="14FA364C" w:rsidR="009A5BD9" w:rsidRPr="00D8396B" w:rsidRDefault="009A5BD9" w:rsidP="009A5BD9">
      <w:pPr>
        <w:spacing w:after="0" w:line="276" w:lineRule="auto"/>
        <w:jc w:val="both"/>
        <w:rPr>
          <w:rFonts w:ascii="Times New Roman" w:hAnsi="Times New Roman" w:cs="Times New Roman"/>
          <w:sz w:val="24"/>
          <w:szCs w:val="24"/>
        </w:rPr>
      </w:pPr>
      <w:r w:rsidRPr="00D8396B">
        <w:rPr>
          <w:rFonts w:ascii="Times New Roman" w:hAnsi="Times New Roman" w:cs="Times New Roman"/>
          <w:sz w:val="24"/>
          <w:szCs w:val="24"/>
        </w:rPr>
        <w:object w:dxaOrig="14674" w:dyaOrig="3443" w14:anchorId="499319FB">
          <v:shape id="_x0000_i1039" type="#_x0000_t75" style="width:461.25pt;height:110.25pt" o:ole="" o:bordertopcolor="red" o:borderleftcolor="red" o:borderbottomcolor="red" o:borderrightcolor="red">
            <v:imagedata r:id="rId39" o:title=""/>
            <w10:bordertop type="single" width="18"/>
            <w10:borderleft type="single" width="18"/>
            <w10:borderbottom type="single" width="18"/>
            <w10:borderright type="single" width="18"/>
          </v:shape>
          <o:OLEObject Type="Embed" ProgID="Excel.Sheet.8" ShapeID="_x0000_i1039" DrawAspect="Content" ObjectID="_1820988692" r:id="rId40"/>
        </w:objec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524"/>
      </w:tblGrid>
      <w:tr w:rsidR="009A5BD9" w:rsidRPr="00C41865" w14:paraId="7925327A" w14:textId="77777777" w:rsidTr="00C41865">
        <w:trPr>
          <w:cantSplit/>
          <w:trHeight w:val="20"/>
        </w:trPr>
        <w:tc>
          <w:tcPr>
            <w:tcW w:w="831" w:type="dxa"/>
            <w:shd w:val="clear" w:color="auto" w:fill="auto"/>
          </w:tcPr>
          <w:p w14:paraId="1415E8FA" w14:textId="77777777" w:rsidR="009A5BD9" w:rsidRPr="00C41865" w:rsidRDefault="009A5BD9" w:rsidP="007539F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 xml:space="preserve">R.br. </w:t>
            </w:r>
          </w:p>
        </w:tc>
        <w:tc>
          <w:tcPr>
            <w:tcW w:w="8524" w:type="dxa"/>
            <w:shd w:val="clear" w:color="auto" w:fill="auto"/>
          </w:tcPr>
          <w:p w14:paraId="279779B7" w14:textId="77777777" w:rsidR="009A5BD9" w:rsidRPr="00C41865" w:rsidRDefault="009A5BD9" w:rsidP="007539F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Obrazloženje</w:t>
            </w:r>
          </w:p>
        </w:tc>
      </w:tr>
      <w:tr w:rsidR="009A5BD9" w:rsidRPr="00C41865" w14:paraId="37B47541" w14:textId="77777777" w:rsidTr="00C41865">
        <w:trPr>
          <w:cantSplit/>
          <w:trHeight w:val="20"/>
        </w:trPr>
        <w:tc>
          <w:tcPr>
            <w:tcW w:w="831" w:type="dxa"/>
            <w:shd w:val="clear" w:color="auto" w:fill="auto"/>
          </w:tcPr>
          <w:p w14:paraId="230E59B9" w14:textId="77777777" w:rsidR="009A5BD9" w:rsidRPr="00C41865" w:rsidRDefault="009A5BD9" w:rsidP="007539F6">
            <w:pPr>
              <w:spacing w:line="276" w:lineRule="auto"/>
              <w:jc w:val="both"/>
              <w:rPr>
                <w:rFonts w:asciiTheme="majorHAnsi" w:hAnsiTheme="majorHAnsi" w:cstheme="majorHAnsi"/>
                <w:bCs/>
                <w:sz w:val="24"/>
                <w:szCs w:val="24"/>
              </w:rPr>
            </w:pPr>
            <w:r w:rsidRPr="00C41865">
              <w:rPr>
                <w:rFonts w:asciiTheme="majorHAnsi" w:hAnsiTheme="majorHAnsi" w:cstheme="majorHAnsi"/>
                <w:bCs/>
                <w:sz w:val="24"/>
                <w:szCs w:val="24"/>
              </w:rPr>
              <w:t>stand.</w:t>
            </w:r>
          </w:p>
        </w:tc>
        <w:tc>
          <w:tcPr>
            <w:tcW w:w="8524" w:type="dxa"/>
            <w:vMerge w:val="restart"/>
            <w:shd w:val="clear" w:color="auto" w:fill="auto"/>
          </w:tcPr>
          <w:p w14:paraId="7894DB28" w14:textId="22A67C3B"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Škola je na osnovu analize učenja i vladanja djelimično razvila različite mehanizme podrške učenicima/ama. Stručni aktivi su identifikovali učenike/ce kojima je potrebna dopunska i dodatna podrška u učenju. Dopunska i dodatna nastava se planiraju ali se samo realizuju iz pojedinih predmeta (CSBH jezika i književnosti, engleskog jezika, fizike, matematike i dijela stručnih predmeta). Škola nije uradila jedinstveni raspored termina realizacije dopunske i dodatne nastave. Evidencija o realizaciji se vodi jedino u svesci dežur</w:t>
            </w:r>
            <w:r w:rsidR="00EB2BEF" w:rsidRPr="00C41865">
              <w:rPr>
                <w:rFonts w:asciiTheme="majorHAnsi" w:hAnsiTheme="majorHAnsi" w:cstheme="majorHAnsi"/>
                <w:bCs/>
                <w:sz w:val="24"/>
                <w:szCs w:val="24"/>
              </w:rPr>
              <w:t>s</w:t>
            </w:r>
            <w:r w:rsidRPr="00C41865">
              <w:rPr>
                <w:rFonts w:asciiTheme="majorHAnsi" w:hAnsiTheme="majorHAnsi" w:cstheme="majorHAnsi"/>
                <w:bCs/>
                <w:sz w:val="24"/>
                <w:szCs w:val="24"/>
              </w:rPr>
              <w:t>t</w:t>
            </w:r>
            <w:r w:rsidR="00032E1E" w:rsidRPr="00C41865">
              <w:rPr>
                <w:rFonts w:asciiTheme="majorHAnsi" w:hAnsiTheme="majorHAnsi" w:cstheme="majorHAnsi"/>
                <w:bCs/>
                <w:sz w:val="24"/>
                <w:szCs w:val="24"/>
              </w:rPr>
              <w:t>a</w:t>
            </w:r>
            <w:r w:rsidRPr="00C41865">
              <w:rPr>
                <w:rFonts w:asciiTheme="majorHAnsi" w:hAnsiTheme="majorHAnsi" w:cstheme="majorHAnsi"/>
                <w:bCs/>
                <w:sz w:val="24"/>
                <w:szCs w:val="24"/>
              </w:rPr>
              <w:t>va i u ličnim bilježnicama nastavnika. Nastavničko vijeće u okviru analize podrške učenicima/ama se rijetko bavi analizom realizovanih časova dopunske i dodatne nastave. Dodatna podrška je realizovana i putem pripremne nastave vanrednih kandidata, učenika/ca za takmičenja, eksterne i interne provjere znanja. Stručne saradnice redovno obavljaju savjetodavne individualne razgovore sa učenicima/ama sa slabijim postignućima. Takođe, pružaju dodatnu podršku učenicima/ama u poboljšanju vaspitnih postignuća o čemu se uredno vodi evidencija. U toku razgovora sa učenicima/ama i prestavnicima/ama Učeničkog parlamenta, navode se problemi oko organizacije izvođenja dopunske, dodatne i praktične nastave, kao i rada sekcija. Da im je potrebna dodatna podrška u učenju slaže se u potpunosti 23% učenika i 15% roditelja. Sličan dojam se stiče i iz razgovora sa predstavnicima Savjeta roditelja.</w:t>
            </w:r>
          </w:p>
          <w:p w14:paraId="01A87C48"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Na konstataciju iz upitnika da se časovi dopunske nastave održavaju redovno, 20% učenika se slaže u potpunosti, djelimično se slaže 13%, ne slaže 33% i ne zna 34% anketiranih učenika. Da se dodatna nastava održava svake nedjelje, 15% učenika se slaže u potpunosti, djelimično se slaže 12%, ne slaže 35% i ne zna 38% anketiranih učenika.</w:t>
            </w:r>
          </w:p>
        </w:tc>
      </w:tr>
      <w:tr w:rsidR="009A5BD9" w:rsidRPr="00C41865" w14:paraId="016310D4" w14:textId="77777777" w:rsidTr="00C41865">
        <w:trPr>
          <w:trHeight w:val="20"/>
        </w:trPr>
        <w:tc>
          <w:tcPr>
            <w:tcW w:w="831" w:type="dxa"/>
            <w:shd w:val="clear" w:color="auto" w:fill="auto"/>
          </w:tcPr>
          <w:p w14:paraId="210300B4" w14:textId="77777777" w:rsidR="009A5BD9" w:rsidRPr="00C41865" w:rsidRDefault="009A5BD9" w:rsidP="007539F6">
            <w:pPr>
              <w:spacing w:line="276" w:lineRule="auto"/>
              <w:jc w:val="both"/>
              <w:rPr>
                <w:rFonts w:asciiTheme="majorHAnsi" w:hAnsiTheme="majorHAnsi" w:cstheme="majorHAnsi"/>
                <w:sz w:val="24"/>
                <w:szCs w:val="24"/>
              </w:rPr>
            </w:pPr>
            <w:r w:rsidRPr="00C41865">
              <w:rPr>
                <w:rFonts w:asciiTheme="majorHAnsi" w:hAnsiTheme="majorHAnsi" w:cstheme="majorHAnsi"/>
                <w:bCs/>
                <w:sz w:val="24"/>
                <w:szCs w:val="24"/>
              </w:rPr>
              <w:t xml:space="preserve">5.1. </w:t>
            </w:r>
          </w:p>
        </w:tc>
        <w:tc>
          <w:tcPr>
            <w:tcW w:w="8524" w:type="dxa"/>
            <w:vMerge/>
            <w:shd w:val="clear" w:color="auto" w:fill="auto"/>
          </w:tcPr>
          <w:p w14:paraId="0B3EC047" w14:textId="77777777" w:rsidR="009A5BD9" w:rsidRPr="00C41865" w:rsidRDefault="009A5BD9" w:rsidP="007539F6">
            <w:pPr>
              <w:spacing w:line="276" w:lineRule="auto"/>
              <w:jc w:val="both"/>
              <w:rPr>
                <w:rFonts w:asciiTheme="majorHAnsi" w:hAnsiTheme="majorHAnsi" w:cstheme="majorHAnsi"/>
                <w:sz w:val="24"/>
                <w:szCs w:val="24"/>
              </w:rPr>
            </w:pPr>
          </w:p>
        </w:tc>
      </w:tr>
      <w:tr w:rsidR="009A5BD9" w:rsidRPr="00C41865" w14:paraId="5F2AD2C8" w14:textId="77777777" w:rsidTr="00C41865">
        <w:trPr>
          <w:trHeight w:val="20"/>
        </w:trPr>
        <w:tc>
          <w:tcPr>
            <w:tcW w:w="831" w:type="dxa"/>
            <w:shd w:val="clear" w:color="auto" w:fill="auto"/>
          </w:tcPr>
          <w:p w14:paraId="50894EDC" w14:textId="77777777" w:rsidR="009A5BD9" w:rsidRPr="00C41865" w:rsidRDefault="009A5BD9" w:rsidP="007539F6">
            <w:pPr>
              <w:spacing w:line="276" w:lineRule="auto"/>
              <w:jc w:val="both"/>
              <w:rPr>
                <w:rFonts w:asciiTheme="majorHAnsi" w:hAnsiTheme="majorHAnsi" w:cstheme="majorHAnsi"/>
                <w:sz w:val="24"/>
                <w:szCs w:val="24"/>
              </w:rPr>
            </w:pPr>
          </w:p>
        </w:tc>
        <w:tc>
          <w:tcPr>
            <w:tcW w:w="8524" w:type="dxa"/>
            <w:shd w:val="clear" w:color="auto" w:fill="auto"/>
          </w:tcPr>
          <w:p w14:paraId="3EA33074" w14:textId="5C488D03" w:rsidR="009A5BD9" w:rsidRPr="00C41865" w:rsidRDefault="009A5BD9" w:rsidP="003207F2">
            <w:pPr>
              <w:jc w:val="both"/>
              <w:rPr>
                <w:rFonts w:asciiTheme="majorHAnsi" w:hAnsiTheme="majorHAnsi" w:cstheme="majorHAnsi"/>
                <w:b/>
                <w:i/>
                <w:sz w:val="24"/>
                <w:szCs w:val="24"/>
              </w:rPr>
            </w:pPr>
            <w:r w:rsidRPr="00C41865">
              <w:rPr>
                <w:rFonts w:asciiTheme="majorHAnsi" w:hAnsiTheme="majorHAnsi" w:cstheme="majorHAnsi"/>
                <w:b/>
                <w:bCs/>
                <w:i/>
                <w:sz w:val="24"/>
                <w:szCs w:val="24"/>
              </w:rPr>
              <w:t>Preporuk</w:t>
            </w:r>
            <w:r w:rsidR="003207F2" w:rsidRPr="00C41865">
              <w:rPr>
                <w:rFonts w:asciiTheme="majorHAnsi" w:hAnsiTheme="majorHAnsi" w:cstheme="majorHAnsi"/>
                <w:b/>
                <w:bCs/>
                <w:i/>
                <w:sz w:val="24"/>
                <w:szCs w:val="24"/>
              </w:rPr>
              <w:t>e</w:t>
            </w:r>
            <w:r w:rsidRPr="00C41865">
              <w:rPr>
                <w:rFonts w:asciiTheme="majorHAnsi" w:hAnsiTheme="majorHAnsi" w:cstheme="majorHAnsi"/>
                <w:b/>
                <w:bCs/>
                <w:i/>
                <w:sz w:val="24"/>
                <w:szCs w:val="24"/>
              </w:rPr>
              <w:t>:</w:t>
            </w:r>
            <w:r w:rsidRPr="00C41865">
              <w:rPr>
                <w:rFonts w:asciiTheme="majorHAnsi" w:hAnsiTheme="majorHAnsi" w:cstheme="majorHAnsi"/>
                <w:b/>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8"/>
            </w:tblGrid>
            <w:tr w:rsidR="009A5BD9" w:rsidRPr="00C41865" w14:paraId="03E4BFCD" w14:textId="77777777" w:rsidTr="007539F6">
              <w:trPr>
                <w:trHeight w:val="20"/>
              </w:trPr>
              <w:tc>
                <w:tcPr>
                  <w:tcW w:w="8687" w:type="dxa"/>
                  <w:shd w:val="clear" w:color="auto" w:fill="auto"/>
                </w:tcPr>
                <w:p w14:paraId="1586B1FA" w14:textId="77777777" w:rsidR="009A5BD9" w:rsidRPr="00C41865" w:rsidRDefault="009A5BD9"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t xml:space="preserve">Redovno iz svih predmeta realizovati časove dopunske i dodatne nastave za učenike koji zaostaju ili brže napreduju u savladavanju nastavnog gradiva i voditi detaljnu i redovnu evidenciju o realizovanim časovima. </w:t>
                  </w:r>
                </w:p>
                <w:p w14:paraId="56CFFB33" w14:textId="514D3FD7" w:rsidR="009A5BD9" w:rsidRPr="00C41865" w:rsidRDefault="009A5BD9" w:rsidP="00C41865">
                  <w:pPr>
                    <w:pStyle w:val="ListParagraph"/>
                    <w:numPr>
                      <w:ilvl w:val="0"/>
                      <w:numId w:val="25"/>
                    </w:numPr>
                    <w:ind w:left="318" w:hanging="318"/>
                    <w:jc w:val="both"/>
                    <w:rPr>
                      <w:rFonts w:asciiTheme="majorHAnsi" w:hAnsiTheme="majorHAnsi" w:cstheme="majorHAnsi"/>
                      <w:bCs/>
                      <w:sz w:val="24"/>
                      <w:szCs w:val="24"/>
                    </w:rPr>
                  </w:pPr>
                  <w:r w:rsidRPr="00C41865">
                    <w:rPr>
                      <w:rFonts w:asciiTheme="majorHAnsi" w:eastAsia="Calibri" w:hAnsiTheme="majorHAnsi" w:cstheme="majorHAnsi"/>
                      <w:noProof/>
                      <w:sz w:val="24"/>
                      <w:szCs w:val="24"/>
                      <w:lang w:val="hr-HR"/>
                    </w:rPr>
                    <w:t>Na nivou stručnih organa Škole razviti strategije sa potrebnim elementima za pomoć učenicima koji zaostaju ili brže napreduju u savladavanju nastavnog gradiva i vršiti analizu efekata dopunske i dodatne nastave na postignuća učenika.</w:t>
                  </w:r>
                  <w:r w:rsidRPr="00C41865">
                    <w:rPr>
                      <w:rFonts w:asciiTheme="majorHAnsi" w:hAnsiTheme="majorHAnsi" w:cstheme="majorHAnsi"/>
                      <w:bCs/>
                      <w:sz w:val="24"/>
                      <w:szCs w:val="24"/>
                    </w:rPr>
                    <w:t xml:space="preserve"> </w:t>
                  </w:r>
                </w:p>
              </w:tc>
            </w:tr>
          </w:tbl>
          <w:p w14:paraId="799EE101" w14:textId="77777777" w:rsidR="009A5BD9" w:rsidRPr="00C41865" w:rsidRDefault="009A5BD9" w:rsidP="007539F6">
            <w:pPr>
              <w:spacing w:line="276" w:lineRule="auto"/>
              <w:jc w:val="both"/>
              <w:rPr>
                <w:rFonts w:asciiTheme="majorHAnsi" w:hAnsiTheme="majorHAnsi" w:cstheme="majorHAnsi"/>
                <w:sz w:val="24"/>
                <w:szCs w:val="24"/>
              </w:rPr>
            </w:pPr>
          </w:p>
        </w:tc>
      </w:tr>
      <w:tr w:rsidR="009A5BD9" w:rsidRPr="00C41865" w14:paraId="76B2260C" w14:textId="77777777" w:rsidTr="00C41865">
        <w:trPr>
          <w:trHeight w:val="20"/>
        </w:trPr>
        <w:tc>
          <w:tcPr>
            <w:tcW w:w="831" w:type="dxa"/>
            <w:shd w:val="clear" w:color="auto" w:fill="auto"/>
          </w:tcPr>
          <w:p w14:paraId="08E52065" w14:textId="3CDED638" w:rsidR="009A5BD9" w:rsidRPr="00C41865" w:rsidRDefault="003207F2" w:rsidP="007539F6">
            <w:pPr>
              <w:spacing w:line="276" w:lineRule="auto"/>
              <w:jc w:val="both"/>
              <w:rPr>
                <w:rFonts w:asciiTheme="majorHAnsi" w:hAnsiTheme="majorHAnsi" w:cstheme="majorHAnsi"/>
                <w:sz w:val="24"/>
                <w:szCs w:val="24"/>
              </w:rPr>
            </w:pPr>
            <w:r w:rsidRPr="00C41865">
              <w:rPr>
                <w:rFonts w:asciiTheme="majorHAnsi" w:hAnsiTheme="majorHAnsi" w:cstheme="majorHAnsi"/>
                <w:sz w:val="24"/>
                <w:szCs w:val="24"/>
              </w:rPr>
              <w:t>5.2.</w:t>
            </w:r>
          </w:p>
        </w:tc>
        <w:tc>
          <w:tcPr>
            <w:tcW w:w="8524" w:type="dxa"/>
            <w:shd w:val="clear" w:color="auto" w:fill="auto"/>
          </w:tcPr>
          <w:p w14:paraId="1BD031E8" w14:textId="4042E7BE"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U Školi je u proteklom periodu realizovan značajan broj radionica (Empatija i solidarnost, diskriminacija i stereotipi, Prevencija nasilnog ponašanja, Prevencija nasilja kroz adekvatnu komun</w:t>
            </w:r>
            <w:r w:rsidR="0019562B" w:rsidRPr="00C41865">
              <w:rPr>
                <w:rFonts w:asciiTheme="majorHAnsi" w:hAnsiTheme="majorHAnsi" w:cstheme="majorHAnsi"/>
                <w:bCs/>
                <w:sz w:val="24"/>
                <w:szCs w:val="24"/>
              </w:rPr>
              <w:t>i</w:t>
            </w:r>
            <w:r w:rsidRPr="00C41865">
              <w:rPr>
                <w:rFonts w:asciiTheme="majorHAnsi" w:hAnsiTheme="majorHAnsi" w:cstheme="majorHAnsi"/>
                <w:bCs/>
                <w:sz w:val="24"/>
                <w:szCs w:val="24"/>
              </w:rPr>
              <w:t xml:space="preserve">kaciju učenika, Radionica robotike, Radionica programiranja, </w:t>
            </w:r>
            <w:r w:rsidRPr="00C41865">
              <w:rPr>
                <w:rFonts w:asciiTheme="majorHAnsi" w:hAnsiTheme="majorHAnsi" w:cstheme="majorHAnsi"/>
                <w:bCs/>
                <w:sz w:val="24"/>
                <w:szCs w:val="24"/>
              </w:rPr>
              <w:lastRenderedPageBreak/>
              <w:t>učenje optimizma, Reci ne: poštuj svoje i tuđe granice, Samokontrola…)</w:t>
            </w:r>
            <w:r w:rsidR="00E65970" w:rsidRPr="00C41865">
              <w:rPr>
                <w:rFonts w:asciiTheme="majorHAnsi" w:hAnsiTheme="majorHAnsi" w:cstheme="majorHAnsi"/>
                <w:bCs/>
                <w:sz w:val="24"/>
                <w:szCs w:val="24"/>
              </w:rPr>
              <w:t xml:space="preserve"> </w:t>
            </w:r>
            <w:r w:rsidRPr="00C41865">
              <w:rPr>
                <w:rFonts w:asciiTheme="majorHAnsi" w:hAnsiTheme="majorHAnsi" w:cstheme="majorHAnsi"/>
                <w:bCs/>
                <w:sz w:val="24"/>
                <w:szCs w:val="24"/>
              </w:rPr>
              <w:t>i edukativnih programa (Moje vrijednosti i vrline, Škola bez nasilja), kroz koje se učenici</w:t>
            </w:r>
            <w:r w:rsidR="00D2477D" w:rsidRPr="00C41865">
              <w:rPr>
                <w:rFonts w:asciiTheme="majorHAnsi" w:hAnsiTheme="majorHAnsi" w:cstheme="majorHAnsi"/>
                <w:bCs/>
                <w:sz w:val="24"/>
                <w:szCs w:val="24"/>
              </w:rPr>
              <w:t xml:space="preserve"> </w:t>
            </w:r>
            <w:r w:rsidRPr="00C41865">
              <w:rPr>
                <w:rFonts w:asciiTheme="majorHAnsi" w:hAnsiTheme="majorHAnsi" w:cstheme="majorHAnsi"/>
                <w:bCs/>
                <w:sz w:val="24"/>
                <w:szCs w:val="24"/>
              </w:rPr>
              <w:t>osnažuju u domenu zdravstvenih, emocionalnih i socijalnih potreba, prevencije bolesti zavisnosti, mentalnog i reproduktivnog zdravlja, jačanja demokratskih kapaciteta, i dr. Na uvid je dat Plan preventivnih programa na nivou Škole. Realizacija aktivnosti je dijelom obuhvaćena kroz izvještaje o radu psihološkinje i pedagoškinje. Međutim, zaključuje se da dokumentacija nije sistematizovana i sveobuhvatna. Školski prostor u vrijeme nadzora nije u dovoljnoj mjeri oplemenjen edukativnim materijalima. Sa konstatacijom iz prednadzorne ankete da Škola organizuje radionice na različite teme u potpunosti se slaže 33% anketiranih učenika/ca, djelimično 31%, ne slaže se 16% i ne zna 20% učenika/ca.</w:t>
            </w:r>
          </w:p>
          <w:p w14:paraId="1D174CA0" w14:textId="4ABD37FF"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Na uvid nijesu dati planovi sekcija i vannastavnih/slobodnih aktivnosti. Iako je Godišnjim planom rada Škole predviđen rad većeg broja sekcija, na nivou Škole organizuje se rad dvije sekcije: Zlatnovez i Robotika.</w:t>
            </w:r>
            <w:r w:rsidR="00D2477D" w:rsidRPr="00C41865">
              <w:rPr>
                <w:rFonts w:asciiTheme="majorHAnsi" w:hAnsiTheme="majorHAnsi" w:cstheme="majorHAnsi"/>
                <w:bCs/>
                <w:sz w:val="24"/>
                <w:szCs w:val="24"/>
              </w:rPr>
              <w:t xml:space="preserve"> </w:t>
            </w:r>
          </w:p>
          <w:p w14:paraId="21E36A92"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 xml:space="preserve">Da Škola organizuje vannastavne aktivnosti (izlete, posjete ustanovama, druženje sa učenicima drugih škola...) ne slaže se 41% učenika, 16% roditelja i 11% nastavnika. Sa konstatacijom iz ankete da u Školi imam mogućnost da se uključim u rad sekcije po izboru, potpuno se slaže 40% anketiranih učenika/ca, djelimično 23%, ne slaže se 18% i ne zna 18% učenika/ca. </w:t>
            </w:r>
          </w:p>
          <w:p w14:paraId="2C7C31B7" w14:textId="78E3E840"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U Školi je urađen Plan podrške, formiran tim i unaprijeđen sistem identifikacije, podrške i praćenja nadarenih učenika. Njihov rad</w:t>
            </w:r>
            <w:r w:rsidR="00D2477D" w:rsidRPr="00C41865">
              <w:rPr>
                <w:rFonts w:asciiTheme="majorHAnsi" w:hAnsiTheme="majorHAnsi" w:cstheme="majorHAnsi"/>
                <w:bCs/>
                <w:sz w:val="24"/>
                <w:szCs w:val="24"/>
              </w:rPr>
              <w:t xml:space="preserve"> </w:t>
            </w:r>
            <w:r w:rsidRPr="00C41865">
              <w:rPr>
                <w:rFonts w:asciiTheme="majorHAnsi" w:hAnsiTheme="majorHAnsi" w:cstheme="majorHAnsi"/>
                <w:bCs/>
                <w:sz w:val="24"/>
                <w:szCs w:val="24"/>
              </w:rPr>
              <w:t>promovisan je na sajtu Škole. Daroviti učenici su imali priliku da pokažu svoj talenat na brojnim svečanim događajima, takmičenjima i učešćem u različitim projektima (Open projekt, Job Booster, Dani nauke, First global, Challenge fond...), , koji su obilježavani u prethodnom periodu. Na uvid je dat Plan rada Tima za podršku učenicima sa posebnim obrazovnim potrebama (10 učenika). Nastavnici su izradili IROP-e za učenike sa rješenjima o usmjeravanju, prate njihovo napredovanje, koriguju IROP-e po potrebi. Škola sarađuje sa relavantnim stručnjacima i nadležnim ustanovama (</w:t>
            </w:r>
            <w:r w:rsidR="00E11296" w:rsidRPr="00C41865">
              <w:rPr>
                <w:rFonts w:asciiTheme="majorHAnsi" w:hAnsiTheme="majorHAnsi" w:cstheme="majorHAnsi"/>
                <w:bCs/>
                <w:sz w:val="24"/>
                <w:szCs w:val="24"/>
              </w:rPr>
              <w:t xml:space="preserve">JU </w:t>
            </w:r>
            <w:r w:rsidRPr="00C41865">
              <w:rPr>
                <w:rFonts w:asciiTheme="majorHAnsi" w:hAnsiTheme="majorHAnsi" w:cstheme="majorHAnsi"/>
                <w:bCs/>
                <w:sz w:val="24"/>
                <w:szCs w:val="24"/>
              </w:rPr>
              <w:t>Resursni centar 1. Jun, Zavodom za školstvo, Opštin</w:t>
            </w:r>
            <w:r w:rsidR="00E11296" w:rsidRPr="00C41865">
              <w:rPr>
                <w:rFonts w:asciiTheme="majorHAnsi" w:hAnsiTheme="majorHAnsi" w:cstheme="majorHAnsi"/>
                <w:bCs/>
                <w:sz w:val="24"/>
                <w:szCs w:val="24"/>
              </w:rPr>
              <w:t>om</w:t>
            </w:r>
            <w:r w:rsidRPr="00C41865">
              <w:rPr>
                <w:rFonts w:asciiTheme="majorHAnsi" w:hAnsiTheme="majorHAnsi" w:cstheme="majorHAnsi"/>
                <w:bCs/>
                <w:sz w:val="24"/>
                <w:szCs w:val="24"/>
              </w:rPr>
              <w:t xml:space="preserve"> Podgorica, Mobilni</w:t>
            </w:r>
            <w:r w:rsidR="00E11296" w:rsidRPr="00C41865">
              <w:rPr>
                <w:rFonts w:asciiTheme="majorHAnsi" w:hAnsiTheme="majorHAnsi" w:cstheme="majorHAnsi"/>
                <w:bCs/>
                <w:sz w:val="24"/>
                <w:szCs w:val="24"/>
              </w:rPr>
              <w:t>m</w:t>
            </w:r>
            <w:r w:rsidRPr="00C41865">
              <w:rPr>
                <w:rFonts w:asciiTheme="majorHAnsi" w:hAnsiTheme="majorHAnsi" w:cstheme="majorHAnsi"/>
                <w:bCs/>
                <w:sz w:val="24"/>
                <w:szCs w:val="24"/>
              </w:rPr>
              <w:t xml:space="preserve"> tim</w:t>
            </w:r>
            <w:r w:rsidR="00E11296" w:rsidRPr="00C41865">
              <w:rPr>
                <w:rFonts w:asciiTheme="majorHAnsi" w:hAnsiTheme="majorHAnsi" w:cstheme="majorHAnsi"/>
                <w:bCs/>
                <w:sz w:val="24"/>
                <w:szCs w:val="24"/>
              </w:rPr>
              <w:t>om</w:t>
            </w:r>
            <w:r w:rsidRPr="00C41865">
              <w:rPr>
                <w:rFonts w:asciiTheme="majorHAnsi" w:hAnsiTheme="majorHAnsi" w:cstheme="majorHAnsi"/>
                <w:bCs/>
                <w:sz w:val="24"/>
                <w:szCs w:val="24"/>
              </w:rPr>
              <w:t xml:space="preserve">...). Izrađuju se programi tranzicije ITP1 i ITP2. </w:t>
            </w:r>
          </w:p>
          <w:p w14:paraId="338C08AE"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Na nivou škole je formiran Tim za karijerno vođenje, urađen je plan karijerne orijentacije, odabrane oblasti djelovanja, aktivnosti, određeno vrijeme realizacije i odgovorne osobe. Na uvid su dati izvještaji o realizaciji. Realizuju se posjete Zavodu za zapošljavanje, poslodavcima, sajmovima za zapošljavanje i sl. Da u Školi dobijamo informacije o izboru fakulteta i izboru zanimanja u potpunosti se slaže 30% učenika/ca, djelimično 28%, ne slaže se 28% i ne zna 13%. Na osnovu neposrednog razgovora sa učenicima/ama i rezultata prednadzorne ankete zaključuje se da nije realizovan dovoljan broj radionica na ovu temu.</w:t>
            </w:r>
          </w:p>
          <w:p w14:paraId="1E35D4D4"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Škola vodi evidenciju o daljem profesionalnom kretanju učenika/ca po završetku školovanja. Na uvid su dati izvještaji za period od nekoliko godina unazad.</w:t>
            </w:r>
          </w:p>
          <w:p w14:paraId="123285C9"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Preporuka:</w:t>
            </w:r>
          </w:p>
          <w:p w14:paraId="37432F69"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Ponuditi učenicima/ama izbor više sekcija, uraditi planove, iste realizovati i voditi urednu evidenciju.</w:t>
            </w:r>
          </w:p>
          <w:p w14:paraId="277E9C3F" w14:textId="7777777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Oplemeniti školski prostor sa edukativnim materijalima.</w:t>
            </w:r>
          </w:p>
          <w:p w14:paraId="204AF553" w14:textId="61396BA7" w:rsidR="009A5BD9" w:rsidRPr="00C41865" w:rsidRDefault="009A5BD9" w:rsidP="003207F2">
            <w:pPr>
              <w:jc w:val="both"/>
              <w:rPr>
                <w:rFonts w:asciiTheme="majorHAnsi" w:hAnsiTheme="majorHAnsi" w:cstheme="majorHAnsi"/>
                <w:bCs/>
                <w:sz w:val="24"/>
                <w:szCs w:val="24"/>
              </w:rPr>
            </w:pPr>
            <w:r w:rsidRPr="00C41865">
              <w:rPr>
                <w:rFonts w:asciiTheme="majorHAnsi" w:hAnsiTheme="majorHAnsi" w:cstheme="majorHAnsi"/>
                <w:bCs/>
                <w:sz w:val="24"/>
                <w:szCs w:val="24"/>
              </w:rPr>
              <w:t>Veću pažnju posvetiti usmjeravanju profesionalnog razvoja učenika kroz realizaciju aktivnosti predviđenih Planom rada tima.</w:t>
            </w:r>
          </w:p>
        </w:tc>
      </w:tr>
      <w:tr w:rsidR="007B52D4" w:rsidRPr="00C41865" w14:paraId="697E154C" w14:textId="77777777" w:rsidTr="00C41865">
        <w:trPr>
          <w:trHeight w:val="20"/>
        </w:trPr>
        <w:tc>
          <w:tcPr>
            <w:tcW w:w="831" w:type="dxa"/>
            <w:shd w:val="clear" w:color="auto" w:fill="auto"/>
          </w:tcPr>
          <w:p w14:paraId="7C87D303" w14:textId="77777777" w:rsidR="007B52D4" w:rsidRPr="00C41865" w:rsidRDefault="007B52D4" w:rsidP="007539F6">
            <w:pPr>
              <w:spacing w:line="276" w:lineRule="auto"/>
              <w:jc w:val="both"/>
              <w:rPr>
                <w:rFonts w:asciiTheme="majorHAnsi" w:hAnsiTheme="majorHAnsi" w:cstheme="majorHAnsi"/>
                <w:sz w:val="24"/>
                <w:szCs w:val="24"/>
              </w:rPr>
            </w:pPr>
          </w:p>
        </w:tc>
        <w:tc>
          <w:tcPr>
            <w:tcW w:w="8524" w:type="dxa"/>
            <w:vMerge w:val="restart"/>
            <w:shd w:val="clear" w:color="auto" w:fill="auto"/>
          </w:tcPr>
          <w:p w14:paraId="2C6D680F" w14:textId="77777777" w:rsidR="007B52D4" w:rsidRPr="00C41865" w:rsidRDefault="007B52D4" w:rsidP="003207F2">
            <w:pPr>
              <w:jc w:val="both"/>
              <w:rPr>
                <w:rFonts w:asciiTheme="majorHAnsi" w:hAnsiTheme="majorHAnsi" w:cstheme="majorHAnsi"/>
                <w:b/>
                <w:bCs/>
                <w:i/>
                <w:sz w:val="24"/>
                <w:szCs w:val="24"/>
              </w:rPr>
            </w:pPr>
            <w:r w:rsidRPr="00C41865">
              <w:rPr>
                <w:rFonts w:asciiTheme="majorHAnsi" w:hAnsiTheme="majorHAnsi" w:cstheme="majorHAnsi"/>
                <w:b/>
                <w:bCs/>
                <w:i/>
                <w:sz w:val="24"/>
                <w:szCs w:val="24"/>
              </w:rPr>
              <w:t>Preporuke:</w:t>
            </w:r>
          </w:p>
          <w:p w14:paraId="7C3DD512" w14:textId="77777777" w:rsidR="007B52D4" w:rsidRPr="00C41865" w:rsidRDefault="007B52D4" w:rsidP="00C41865">
            <w:pPr>
              <w:pStyle w:val="ListParagraph"/>
              <w:numPr>
                <w:ilvl w:val="0"/>
                <w:numId w:val="25"/>
              </w:numPr>
              <w:ind w:left="318" w:hanging="318"/>
              <w:jc w:val="both"/>
              <w:rPr>
                <w:rFonts w:asciiTheme="majorHAnsi" w:hAnsiTheme="majorHAnsi" w:cstheme="majorHAnsi"/>
                <w:bCs/>
                <w:sz w:val="24"/>
                <w:szCs w:val="24"/>
                <w:lang w:val="sr-Latn-ME"/>
              </w:rPr>
            </w:pPr>
            <w:r w:rsidRPr="00C41865">
              <w:rPr>
                <w:rFonts w:asciiTheme="majorHAnsi" w:eastAsia="Calibri" w:hAnsiTheme="majorHAnsi" w:cstheme="majorHAnsi"/>
                <w:noProof/>
                <w:sz w:val="24"/>
                <w:szCs w:val="24"/>
                <w:lang w:val="hr-HR"/>
              </w:rPr>
              <w:t>Oplemeniti</w:t>
            </w:r>
            <w:r w:rsidRPr="00C41865">
              <w:rPr>
                <w:rFonts w:asciiTheme="majorHAnsi" w:hAnsiTheme="majorHAnsi" w:cstheme="majorHAnsi"/>
                <w:bCs/>
                <w:sz w:val="24"/>
                <w:szCs w:val="24"/>
                <w:lang w:val="sr-Latn-ME"/>
              </w:rPr>
              <w:t xml:space="preserve"> školski prostor sa edukativnim materijalima.</w:t>
            </w:r>
          </w:p>
          <w:p w14:paraId="6B241AA2" w14:textId="77777777" w:rsidR="007B52D4" w:rsidRPr="00C41865" w:rsidRDefault="007B52D4" w:rsidP="00C41865">
            <w:pPr>
              <w:pStyle w:val="ListParagraph"/>
              <w:numPr>
                <w:ilvl w:val="0"/>
                <w:numId w:val="25"/>
              </w:numPr>
              <w:ind w:left="318" w:hanging="318"/>
              <w:jc w:val="both"/>
              <w:rPr>
                <w:rFonts w:asciiTheme="majorHAnsi" w:eastAsia="Calibri" w:hAnsiTheme="majorHAnsi" w:cstheme="majorHAnsi"/>
                <w:noProof/>
                <w:sz w:val="24"/>
                <w:szCs w:val="24"/>
                <w:lang w:val="hr-HR"/>
              </w:rPr>
            </w:pPr>
            <w:r w:rsidRPr="00C41865">
              <w:rPr>
                <w:rFonts w:asciiTheme="majorHAnsi" w:eastAsia="Calibri" w:hAnsiTheme="majorHAnsi" w:cstheme="majorHAnsi"/>
                <w:noProof/>
                <w:sz w:val="24"/>
                <w:szCs w:val="24"/>
                <w:lang w:val="hr-HR"/>
              </w:rPr>
              <w:lastRenderedPageBreak/>
              <w:t>Ponuditi učenicima/ama izbor više sekcija, uraditi planove, iste realizovati i voditi urednu evidenciju.</w:t>
            </w:r>
          </w:p>
          <w:p w14:paraId="631EA5DF" w14:textId="77777777" w:rsidR="007B52D4" w:rsidRPr="00C41865" w:rsidRDefault="007B52D4" w:rsidP="00C41865">
            <w:pPr>
              <w:pStyle w:val="ListParagraph"/>
              <w:numPr>
                <w:ilvl w:val="0"/>
                <w:numId w:val="25"/>
              </w:numPr>
              <w:ind w:left="318" w:hanging="318"/>
              <w:jc w:val="both"/>
              <w:rPr>
                <w:rFonts w:asciiTheme="majorHAnsi" w:hAnsiTheme="majorHAnsi" w:cstheme="majorHAnsi"/>
                <w:bCs/>
                <w:sz w:val="24"/>
                <w:szCs w:val="24"/>
                <w:lang w:val="sr-Latn-ME"/>
              </w:rPr>
            </w:pPr>
            <w:r w:rsidRPr="00C41865">
              <w:rPr>
                <w:rFonts w:asciiTheme="majorHAnsi" w:eastAsia="Calibri" w:hAnsiTheme="majorHAnsi" w:cstheme="majorHAnsi"/>
                <w:noProof/>
                <w:sz w:val="24"/>
                <w:szCs w:val="24"/>
                <w:lang w:val="hr-HR"/>
              </w:rPr>
              <w:t>Veću pažnju posvetiti usmjeravanju profesionalnog razvoja učenika kroz realizaciju aktivnosti</w:t>
            </w:r>
            <w:r w:rsidRPr="00C41865">
              <w:rPr>
                <w:rFonts w:asciiTheme="majorHAnsi" w:hAnsiTheme="majorHAnsi" w:cstheme="majorHAnsi"/>
                <w:bCs/>
                <w:sz w:val="24"/>
                <w:szCs w:val="24"/>
                <w:lang w:val="sr-Latn-ME"/>
              </w:rPr>
              <w:t xml:space="preserve"> predviđenih Planom rada tima.</w:t>
            </w:r>
          </w:p>
          <w:p w14:paraId="01B7211D" w14:textId="16F76F03" w:rsidR="007B52D4" w:rsidRPr="00C41865" w:rsidRDefault="007B52D4" w:rsidP="003207F2">
            <w:pPr>
              <w:ind w:left="360"/>
              <w:jc w:val="both"/>
              <w:rPr>
                <w:rFonts w:asciiTheme="majorHAnsi" w:hAnsiTheme="majorHAnsi" w:cstheme="majorHAnsi"/>
                <w:b/>
                <w:bCs/>
                <w:i/>
                <w:sz w:val="24"/>
                <w:szCs w:val="24"/>
              </w:rPr>
            </w:pPr>
          </w:p>
        </w:tc>
      </w:tr>
      <w:tr w:rsidR="007B52D4" w:rsidRPr="00C41865" w14:paraId="7EB6B438" w14:textId="77777777" w:rsidTr="00C41865">
        <w:trPr>
          <w:trHeight w:val="20"/>
        </w:trPr>
        <w:tc>
          <w:tcPr>
            <w:tcW w:w="831" w:type="dxa"/>
            <w:shd w:val="clear" w:color="auto" w:fill="auto"/>
          </w:tcPr>
          <w:p w14:paraId="4BC31F58" w14:textId="77777777" w:rsidR="007B52D4" w:rsidRPr="00C41865" w:rsidRDefault="007B52D4" w:rsidP="003207F2">
            <w:pPr>
              <w:spacing w:line="276" w:lineRule="auto"/>
              <w:jc w:val="both"/>
              <w:rPr>
                <w:rFonts w:asciiTheme="majorHAnsi" w:hAnsiTheme="majorHAnsi" w:cstheme="majorHAnsi"/>
                <w:sz w:val="24"/>
                <w:szCs w:val="24"/>
              </w:rPr>
            </w:pPr>
          </w:p>
        </w:tc>
        <w:tc>
          <w:tcPr>
            <w:tcW w:w="8524" w:type="dxa"/>
            <w:vMerge/>
            <w:shd w:val="clear" w:color="auto" w:fill="auto"/>
          </w:tcPr>
          <w:p w14:paraId="17965E92" w14:textId="5B38A531" w:rsidR="007B52D4" w:rsidRPr="00C41865" w:rsidRDefault="007B52D4" w:rsidP="003207F2">
            <w:pPr>
              <w:ind w:left="360"/>
              <w:jc w:val="both"/>
              <w:rPr>
                <w:rFonts w:asciiTheme="majorHAnsi" w:hAnsiTheme="majorHAnsi" w:cstheme="majorHAnsi"/>
                <w:bCs/>
                <w:sz w:val="24"/>
                <w:szCs w:val="24"/>
                <w:lang w:val="sr-Latn-ME"/>
              </w:rPr>
            </w:pPr>
          </w:p>
        </w:tc>
      </w:tr>
    </w:tbl>
    <w:p w14:paraId="0F6F85B8" w14:textId="77777777" w:rsidR="003207F2" w:rsidRDefault="003207F2" w:rsidP="00A117F6">
      <w:pPr>
        <w:rPr>
          <w:rFonts w:asciiTheme="majorHAnsi" w:hAnsiTheme="majorHAnsi" w:cstheme="majorHAnsi"/>
          <w:b/>
          <w:sz w:val="28"/>
          <w:szCs w:val="28"/>
          <w:u w:val="single"/>
        </w:rPr>
      </w:pPr>
    </w:p>
    <w:p w14:paraId="2851AC55" w14:textId="77777777" w:rsidR="003207F2" w:rsidRDefault="003207F2">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60FEC17C"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3B372AEB" w14:textId="1007CD22" w:rsidR="00FF313D" w:rsidRPr="00FC637B" w:rsidRDefault="00D2477D" w:rsidP="00FC637B">
      <w:pPr>
        <w:spacing w:after="0" w:line="240" w:lineRule="auto"/>
        <w:jc w:val="both"/>
        <w:rPr>
          <w:rFonts w:asciiTheme="majorHAnsi" w:eastAsia="Times New Roman" w:hAnsiTheme="majorHAnsi" w:cs="Book Antiqua"/>
          <w:sz w:val="24"/>
          <w:szCs w:val="24"/>
          <w:lang w:val="sr-Latn-RS"/>
        </w:rPr>
      </w:pPr>
      <w:sdt>
        <w:sdtPr>
          <w:rPr>
            <w:rFonts w:asciiTheme="majorHAnsi" w:eastAsia="Times New Roman" w:hAnsiTheme="majorHAnsi" w:cs="Book Antiqua"/>
            <w:sz w:val="24"/>
            <w:szCs w:val="24"/>
            <w:lang w:val="sr-Latn-RS"/>
          </w:rPr>
          <w:id w:val="-1357193619"/>
        </w:sdtPr>
        <w:sdtContent>
          <w:r w:rsidR="00514F67" w:rsidRPr="00FC637B">
            <w:rPr>
              <w:rFonts w:asciiTheme="majorHAnsi" w:eastAsia="Times New Roman" w:hAnsiTheme="majorHAnsi" w:cs="Book Antiqua"/>
              <w:sz w:val="24"/>
              <w:szCs w:val="24"/>
              <w:lang w:val="sr-Latn-RS"/>
            </w:rPr>
            <w:t>Obaveza direktora</w:t>
          </w:r>
        </w:sdtContent>
      </w:sdt>
      <w:r>
        <w:rPr>
          <w:rFonts w:asciiTheme="majorHAnsi" w:eastAsia="Times New Roman" w:hAnsiTheme="majorHAnsi" w:cs="Book Antiqua"/>
          <w:sz w:val="24"/>
          <w:szCs w:val="24"/>
          <w:lang w:val="sr-Latn-RS"/>
        </w:rPr>
        <w:t xml:space="preserve"> </w:t>
      </w:r>
      <w:r w:rsidR="00FF313D" w:rsidRPr="00FC637B">
        <w:rPr>
          <w:rFonts w:asciiTheme="majorHAnsi" w:eastAsia="Times New Roman" w:hAnsiTheme="majorHAnsi" w:cs="Book Antiqua"/>
          <w:sz w:val="24"/>
          <w:szCs w:val="24"/>
          <w:lang w:val="sr-Latn-RS"/>
        </w:rPr>
        <w:t xml:space="preserve">JU Srednja elektrotehnička </w:t>
      </w:r>
      <w:r w:rsidR="009A5BD9" w:rsidRPr="00FC637B">
        <w:rPr>
          <w:rFonts w:asciiTheme="majorHAnsi" w:eastAsia="Times New Roman" w:hAnsiTheme="majorHAnsi" w:cs="Book Antiqua"/>
          <w:sz w:val="24"/>
          <w:szCs w:val="24"/>
          <w:lang w:val="sr-Latn-RS"/>
        </w:rPr>
        <w:t>škola "Vaso Aligrudić" Podgorica</w:t>
      </w:r>
    </w:p>
    <w:p w14:paraId="405166E1" w14:textId="3EB3B10F" w:rsidR="00514F67" w:rsidRPr="00FC637B" w:rsidRDefault="00514F67" w:rsidP="00FC637B">
      <w:pPr>
        <w:spacing w:after="0" w:line="240" w:lineRule="auto"/>
        <w:jc w:val="both"/>
        <w:rPr>
          <w:rFonts w:asciiTheme="majorHAnsi" w:eastAsia="Times New Roman" w:hAnsiTheme="majorHAnsi" w:cs="Book Antiqua"/>
          <w:sz w:val="24"/>
          <w:szCs w:val="24"/>
          <w:lang w:val="sr-Latn-RS"/>
        </w:rPr>
      </w:pPr>
      <w:r w:rsidRPr="00FC637B">
        <w:rPr>
          <w:rFonts w:asciiTheme="majorHAnsi" w:eastAsia="Times New Roman" w:hAnsiTheme="majorHAnsi" w:cs="Book Antiqua"/>
          <w:sz w:val="24"/>
          <w:szCs w:val="24"/>
          <w:lang w:val="sr-Latn-RS"/>
        </w:rPr>
        <w:t xml:space="preserve">je da sa ovim Izvještajem upozna nastavnike, Savjet roditelja i Školski odbor (član 19. Pravilnika o sadržaju, oblicima i načinu utvrđivanja kvaliteta obrazovno-vaspitnog rada u ustanovama „Službeni list CG“, br.111/20 od 18.11.2020.). </w:t>
      </w:r>
    </w:p>
    <w:p w14:paraId="0DE49D8F" w14:textId="419E20EC" w:rsidR="009E68CE" w:rsidRPr="00FC637B" w:rsidRDefault="00D2477D" w:rsidP="00FC637B">
      <w:pPr>
        <w:spacing w:after="0" w:line="240" w:lineRule="auto"/>
        <w:jc w:val="both"/>
        <w:rPr>
          <w:rFonts w:asciiTheme="majorHAnsi" w:eastAsia="Times New Roman" w:hAnsiTheme="majorHAnsi" w:cs="Book Antiqua"/>
          <w:sz w:val="24"/>
          <w:szCs w:val="24"/>
          <w:lang w:val="sr-Latn-RS"/>
        </w:rPr>
      </w:pPr>
      <w:sdt>
        <w:sdtPr>
          <w:rPr>
            <w:rFonts w:asciiTheme="majorHAnsi" w:eastAsia="Times New Roman" w:hAnsiTheme="majorHAnsi" w:cs="Book Antiqua"/>
            <w:sz w:val="24"/>
            <w:szCs w:val="24"/>
            <w:lang w:val="sr-Latn-RS"/>
          </w:rPr>
          <w:id w:val="1623258052"/>
        </w:sdtPr>
        <w:sdtContent>
          <w:r w:rsidR="00514F67" w:rsidRPr="00FC637B">
            <w:rPr>
              <w:rFonts w:asciiTheme="majorHAnsi" w:eastAsia="Times New Roman" w:hAnsiTheme="majorHAnsi" w:cs="Book Antiqua"/>
              <w:sz w:val="24"/>
              <w:szCs w:val="24"/>
              <w:lang w:val="sr-Latn-RS"/>
            </w:rPr>
            <w:t>Na osnovu ovog Izvještaja</w:t>
          </w:r>
        </w:sdtContent>
      </w:sdt>
      <w:r w:rsidR="00FF313D" w:rsidRPr="00FC637B">
        <w:rPr>
          <w:rFonts w:asciiTheme="majorHAnsi" w:eastAsia="Times New Roman" w:hAnsiTheme="majorHAnsi" w:cs="Book Antiqua"/>
          <w:sz w:val="24"/>
          <w:szCs w:val="24"/>
          <w:lang w:val="sr-Latn-RS"/>
        </w:rPr>
        <w:t xml:space="preserve"> JU Srednja elektrotehnička škola "Vaso Aligrudić" Podgorica</w:t>
      </w:r>
      <w:r w:rsidR="00A828C9" w:rsidRPr="00FC637B">
        <w:rPr>
          <w:rFonts w:asciiTheme="majorHAnsi" w:eastAsia="Times New Roman" w:hAnsiTheme="majorHAnsi" w:cs="Book Antiqua"/>
          <w:webHidden/>
          <w:sz w:val="24"/>
          <w:szCs w:val="24"/>
          <w:lang w:val="sr-Latn-RS"/>
        </w:rPr>
        <w:t xml:space="preserve"> </w:t>
      </w:r>
      <w:r w:rsidR="009E68CE" w:rsidRPr="00FC637B">
        <w:rPr>
          <w:rFonts w:asciiTheme="majorHAnsi" w:eastAsia="Times New Roman" w:hAnsiTheme="majorHAnsi" w:cs="Book Antiqua"/>
          <w:sz w:val="24"/>
          <w:szCs w:val="24"/>
          <w:lang w:val="sr-Latn-RS"/>
        </w:rPr>
        <w:t xml:space="preserve">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37710A72"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0BD149CE" w:rsidR="00D2477D" w:rsidRDefault="00D2477D" w:rsidP="000F6DEC">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D2477D" w:rsidRPr="00427AAA" w:rsidRDefault="00D2477D"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D2477D" w:rsidRDefault="00D2477D">
                            <w:pPr>
                              <w:rPr>
                                <w:rFonts w:asciiTheme="majorHAnsi" w:hAnsiTheme="majorHAnsi"/>
                                <w:sz w:val="24"/>
                                <w:szCs w:val="24"/>
                              </w:rPr>
                            </w:pPr>
                          </w:p>
                          <w:p w14:paraId="48DB1EF0" w14:textId="77777777" w:rsidR="00D2477D" w:rsidRPr="003047B9" w:rsidRDefault="00D2477D"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D2477D" w:rsidRPr="00427AAA" w:rsidRDefault="00D2477D" w:rsidP="00514F67">
                            <w:pPr>
                              <w:jc w:val="right"/>
                              <w:rPr>
                                <w:rFonts w:asciiTheme="majorHAnsi" w:hAnsiTheme="majorHAnsi"/>
                                <w:sz w:val="24"/>
                                <w:szCs w:val="24"/>
                              </w:rPr>
                            </w:pPr>
                          </w:p>
                          <w:p w14:paraId="137C7630" w14:textId="77777777" w:rsidR="00D2477D" w:rsidRDefault="00D24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0BD149CE" w:rsidR="00D2477D" w:rsidRDefault="00D2477D" w:rsidP="000F6DEC">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D2477D" w:rsidRPr="00427AAA" w:rsidRDefault="00D2477D"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D2477D" w:rsidRDefault="00D2477D">
                      <w:pPr>
                        <w:rPr>
                          <w:rFonts w:asciiTheme="majorHAnsi" w:hAnsiTheme="majorHAnsi"/>
                          <w:sz w:val="24"/>
                          <w:szCs w:val="24"/>
                        </w:rPr>
                      </w:pPr>
                    </w:p>
                    <w:p w14:paraId="48DB1EF0" w14:textId="77777777" w:rsidR="00D2477D" w:rsidRPr="003047B9" w:rsidRDefault="00D2477D"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D2477D" w:rsidRPr="00427AAA" w:rsidRDefault="00D2477D" w:rsidP="00514F67">
                      <w:pPr>
                        <w:jc w:val="right"/>
                        <w:rPr>
                          <w:rFonts w:asciiTheme="majorHAnsi" w:hAnsiTheme="majorHAnsi"/>
                          <w:sz w:val="24"/>
                          <w:szCs w:val="24"/>
                        </w:rPr>
                      </w:pPr>
                    </w:p>
                    <w:p w14:paraId="137C7630" w14:textId="77777777" w:rsidR="00D2477D" w:rsidRDefault="00D2477D"/>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FF313D">
            <w:rPr>
              <w:noProof/>
              <w:lang w:val="sr-Latn-RS"/>
            </w:rPr>
            <w:t>JU Srednja elektrotehnička škola "Vaso Aligrudić" Podgorica m</w:t>
          </w:r>
          <w:r w:rsidR="003830E8" w:rsidRPr="002438EA">
            <w:rPr>
              <w:rFonts w:asciiTheme="majorHAnsi" w:hAnsiTheme="majorHAnsi" w:cstheme="majorHAnsi"/>
              <w:color w:val="000000" w:themeColor="text1"/>
              <w:sz w:val="24"/>
              <w:szCs w:val="24"/>
              <w:lang w:val="sr-Latn-RS"/>
            </w:rPr>
            <w:t xml:space="preserve">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D2477D" w:rsidRDefault="00D2477D"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D2477D" w:rsidRDefault="00D2477D"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D2477D" w:rsidRPr="003047B9" w:rsidRDefault="00D2477D"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D2477D" w:rsidRDefault="00D2477D"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D2477D" w:rsidRDefault="00D2477D"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D2477D" w:rsidRPr="009E7CEA" w:rsidRDefault="00D2477D" w:rsidP="0063334C">
                                    <w:pPr>
                                      <w:rPr>
                                        <w:rStyle w:val="Style15"/>
                                        <w:b/>
                                      </w:rPr>
                                    </w:pPr>
                                    <w:r>
                                      <w:rPr>
                                        <w:rStyle w:val="Style15"/>
                                        <w:b/>
                                      </w:rPr>
                                      <w:t>Miliana Dabović</w:t>
                                    </w:r>
                                  </w:p>
                                  <w:p w14:paraId="0FA3F09B" w14:textId="77777777" w:rsidR="00D2477D" w:rsidRDefault="00D2477D" w:rsidP="0063334C">
                                    <w:pPr>
                                      <w:rPr>
                                        <w:rStyle w:val="Style15"/>
                                      </w:rPr>
                                    </w:pPr>
                                    <w:r>
                                      <w:rPr>
                                        <w:rStyle w:val="Style15"/>
                                      </w:rPr>
                                      <w:t>_____________________________</w:t>
                                    </w:r>
                                  </w:p>
                                  <w:p w14:paraId="1F522056" w14:textId="77777777" w:rsidR="00D2477D" w:rsidRDefault="00D2477D" w:rsidP="0063334C">
                                    <w:pPr>
                                      <w:rPr>
                                        <w:rStyle w:val="Style15"/>
                                      </w:rPr>
                                    </w:pPr>
                                  </w:p>
                                  <w:p w14:paraId="2CAF354C" w14:textId="77777777" w:rsidR="00D2477D" w:rsidRDefault="00D2477D" w:rsidP="0063334C">
                                    <w:pPr>
                                      <w:rPr>
                                        <w:rStyle w:val="Style15"/>
                                      </w:rPr>
                                    </w:pPr>
                                  </w:p>
                                </w:sdtContent>
                              </w:sdt>
                              <w:p w14:paraId="589C64F9" w14:textId="77777777" w:rsidR="00D2477D" w:rsidRDefault="00D2477D" w:rsidP="0063334C">
                                <w:pPr>
                                  <w:rPr>
                                    <w:rFonts w:asciiTheme="majorHAnsi" w:hAnsiTheme="majorHAnsi"/>
                                    <w:sz w:val="24"/>
                                    <w:szCs w:val="24"/>
                                  </w:rPr>
                                </w:pPr>
                              </w:p>
                              <w:p w14:paraId="02DA7F6D" w14:textId="77777777" w:rsidR="00D2477D" w:rsidRPr="00427AAA" w:rsidRDefault="00D2477D"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D2477D" w:rsidRDefault="00D2477D" w:rsidP="0063334C">
                                <w:pPr>
                                  <w:rPr>
                                    <w:sz w:val="24"/>
                                    <w:szCs w:val="24"/>
                                  </w:rPr>
                                </w:pPr>
                              </w:p>
                              <w:p w14:paraId="0F7406E9" w14:textId="77777777" w:rsidR="00D2477D" w:rsidRPr="00550686" w:rsidRDefault="00D2477D"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D2477D" w:rsidRDefault="00D2477D"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D2477D" w:rsidRDefault="00D2477D"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D2477D" w:rsidRPr="003047B9" w:rsidRDefault="00D2477D"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D2477D" w:rsidRDefault="00D2477D"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D2477D" w:rsidRDefault="00D2477D"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D2477D" w:rsidRPr="009E7CEA" w:rsidRDefault="00D2477D" w:rsidP="0063334C">
                              <w:pPr>
                                <w:rPr>
                                  <w:rStyle w:val="Style15"/>
                                  <w:b/>
                                </w:rPr>
                              </w:pPr>
                              <w:r>
                                <w:rPr>
                                  <w:rStyle w:val="Style15"/>
                                  <w:b/>
                                </w:rPr>
                                <w:t>Miliana Dabović</w:t>
                              </w:r>
                            </w:p>
                            <w:p w14:paraId="0FA3F09B" w14:textId="77777777" w:rsidR="00D2477D" w:rsidRDefault="00D2477D" w:rsidP="0063334C">
                              <w:pPr>
                                <w:rPr>
                                  <w:rStyle w:val="Style15"/>
                                </w:rPr>
                              </w:pPr>
                              <w:r>
                                <w:rPr>
                                  <w:rStyle w:val="Style15"/>
                                </w:rPr>
                                <w:t>_____________________________</w:t>
                              </w:r>
                            </w:p>
                            <w:p w14:paraId="1F522056" w14:textId="77777777" w:rsidR="00D2477D" w:rsidRDefault="00D2477D" w:rsidP="0063334C">
                              <w:pPr>
                                <w:rPr>
                                  <w:rStyle w:val="Style15"/>
                                </w:rPr>
                              </w:pPr>
                            </w:p>
                            <w:p w14:paraId="2CAF354C" w14:textId="77777777" w:rsidR="00D2477D" w:rsidRDefault="00D2477D" w:rsidP="0063334C">
                              <w:pPr>
                                <w:rPr>
                                  <w:rStyle w:val="Style15"/>
                                </w:rPr>
                              </w:pPr>
                            </w:p>
                          </w:sdtContent>
                        </w:sdt>
                        <w:p w14:paraId="589C64F9" w14:textId="77777777" w:rsidR="00D2477D" w:rsidRDefault="00D2477D" w:rsidP="0063334C">
                          <w:pPr>
                            <w:rPr>
                              <w:rFonts w:asciiTheme="majorHAnsi" w:hAnsiTheme="majorHAnsi"/>
                              <w:sz w:val="24"/>
                              <w:szCs w:val="24"/>
                            </w:rPr>
                          </w:pPr>
                        </w:p>
                        <w:p w14:paraId="02DA7F6D" w14:textId="77777777" w:rsidR="00D2477D" w:rsidRPr="00427AAA" w:rsidRDefault="00D2477D"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D2477D" w:rsidRDefault="00D2477D" w:rsidP="0063334C">
                          <w:pPr>
                            <w:rPr>
                              <w:sz w:val="24"/>
                              <w:szCs w:val="24"/>
                            </w:rPr>
                          </w:pPr>
                        </w:p>
                        <w:p w14:paraId="0F7406E9" w14:textId="77777777" w:rsidR="00D2477D" w:rsidRPr="00550686" w:rsidRDefault="00D2477D"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D2477D"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7BAB0C11" w:rsidR="00750C36" w:rsidRPr="00A748DD" w:rsidRDefault="00750C36" w:rsidP="00953AA6">
      <w:pPr>
        <w:tabs>
          <w:tab w:val="center" w:pos="2225"/>
        </w:tabs>
        <w:spacing w:after="0" w:line="240" w:lineRule="auto"/>
        <w:rPr>
          <w:rFonts w:asciiTheme="majorHAnsi" w:hAnsiTheme="majorHAnsi"/>
          <w:sz w:val="24"/>
          <w:szCs w:val="24"/>
          <w:lang w:val="sr-Latn-RS"/>
        </w:rPr>
      </w:pPr>
      <w:r w:rsidRPr="00A748DD">
        <w:rPr>
          <w:rFonts w:asciiTheme="majorHAnsi" w:hAnsiTheme="majorHAnsi"/>
          <w:sz w:val="24"/>
          <w:szCs w:val="24"/>
          <w:lang w:val="sr-Latn-RS"/>
        </w:rPr>
        <w:t>Ministarstvo prosvjete,</w:t>
      </w:r>
      <w:r w:rsidR="007B52D4" w:rsidRPr="00A748DD">
        <w:rPr>
          <w:rFonts w:asciiTheme="majorHAnsi" w:hAnsiTheme="majorHAnsi"/>
          <w:sz w:val="24"/>
          <w:szCs w:val="24"/>
          <w:lang w:val="sr-Latn-RS"/>
        </w:rPr>
        <w:t xml:space="preserve"> nauke i inovacija</w:t>
      </w:r>
    </w:p>
    <w:p w14:paraId="60F2ECE2" w14:textId="77777777" w:rsidR="00AA4765" w:rsidRPr="00A748DD" w:rsidRDefault="00AA4765" w:rsidP="00953AA6">
      <w:pPr>
        <w:tabs>
          <w:tab w:val="center" w:pos="2225"/>
        </w:tabs>
        <w:spacing w:after="0" w:line="240" w:lineRule="auto"/>
        <w:rPr>
          <w:rFonts w:asciiTheme="majorHAnsi" w:hAnsiTheme="majorHAnsi"/>
          <w:sz w:val="24"/>
          <w:szCs w:val="24"/>
          <w:lang w:val="sr-Latn-RS"/>
        </w:rPr>
      </w:pPr>
      <w:r w:rsidRPr="00A748DD">
        <w:rPr>
          <w:rFonts w:asciiTheme="majorHAnsi" w:hAnsiTheme="majorHAnsi"/>
          <w:sz w:val="24"/>
          <w:szCs w:val="24"/>
          <w:lang w:val="sr-Latn-RS"/>
        </w:rPr>
        <w:t xml:space="preserve">Zavod za školstvo, </w:t>
      </w:r>
    </w:p>
    <w:p w14:paraId="5643501B" w14:textId="0CD80B37" w:rsidR="00FF313D" w:rsidRPr="00A748DD" w:rsidRDefault="00FF313D" w:rsidP="00A748DD">
      <w:pPr>
        <w:pStyle w:val="TOC1"/>
        <w:rPr>
          <w:rFonts w:eastAsiaTheme="minorEastAsia"/>
          <w:lang w:val="en-US"/>
        </w:rPr>
      </w:pPr>
      <w:r w:rsidRPr="00A748DD">
        <w:t xml:space="preserve">JU Srednja elektrotehnička </w:t>
      </w:r>
      <w:r w:rsidR="005315F4" w:rsidRPr="00A748DD">
        <w:t>škola "Vaso Aligrudić" Podgorica</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4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AA4E" w14:textId="77777777" w:rsidR="004A6284" w:rsidRDefault="004A6284" w:rsidP="00BD4446">
      <w:pPr>
        <w:spacing w:after="0" w:line="240" w:lineRule="auto"/>
      </w:pPr>
      <w:r>
        <w:separator/>
      </w:r>
    </w:p>
  </w:endnote>
  <w:endnote w:type="continuationSeparator" w:id="0">
    <w:p w14:paraId="472CBC0E" w14:textId="77777777" w:rsidR="004A6284" w:rsidRDefault="004A6284"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714A7E8C" w:rsidR="00D2477D" w:rsidRPr="00217DBC" w:rsidRDefault="00D2477D">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A748DD">
          <w:rPr>
            <w:rFonts w:asciiTheme="majorHAnsi" w:hAnsiTheme="majorHAnsi" w:cstheme="majorHAnsi"/>
            <w:noProof/>
          </w:rPr>
          <w:t>32</w:t>
        </w:r>
        <w:r w:rsidRPr="00217DBC">
          <w:rPr>
            <w:rFonts w:asciiTheme="majorHAnsi" w:hAnsiTheme="majorHAnsi" w:cstheme="majorHAnsi"/>
            <w:noProof/>
          </w:rPr>
          <w:fldChar w:fldCharType="end"/>
        </w:r>
      </w:p>
    </w:sdtContent>
  </w:sdt>
  <w:p w14:paraId="35CFC78A" w14:textId="77777777" w:rsidR="00D2477D" w:rsidRDefault="00D24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8F72F" w14:textId="77777777" w:rsidR="004A6284" w:rsidRDefault="004A6284" w:rsidP="00BD4446">
      <w:pPr>
        <w:spacing w:after="0" w:line="240" w:lineRule="auto"/>
      </w:pPr>
      <w:r>
        <w:separator/>
      </w:r>
    </w:p>
  </w:footnote>
  <w:footnote w:type="continuationSeparator" w:id="0">
    <w:p w14:paraId="54E1E4D9" w14:textId="77777777" w:rsidR="004A6284" w:rsidRDefault="004A6284"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F7E5C"/>
    <w:multiLevelType w:val="hybridMultilevel"/>
    <w:tmpl w:val="DE8C4F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B149AF"/>
    <w:multiLevelType w:val="hybridMultilevel"/>
    <w:tmpl w:val="0A7A5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90C46"/>
    <w:multiLevelType w:val="hybridMultilevel"/>
    <w:tmpl w:val="FCDAE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713E0"/>
    <w:multiLevelType w:val="hybridMultilevel"/>
    <w:tmpl w:val="72F20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7055E"/>
    <w:multiLevelType w:val="hybridMultilevel"/>
    <w:tmpl w:val="3574E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D5F3F"/>
    <w:multiLevelType w:val="hybridMultilevel"/>
    <w:tmpl w:val="57B41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A11FA3"/>
    <w:multiLevelType w:val="hybridMultilevel"/>
    <w:tmpl w:val="B6045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E676E"/>
    <w:multiLevelType w:val="hybridMultilevel"/>
    <w:tmpl w:val="7EF89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61195"/>
    <w:multiLevelType w:val="hybridMultilevel"/>
    <w:tmpl w:val="5EAA3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816A75"/>
    <w:multiLevelType w:val="hybridMultilevel"/>
    <w:tmpl w:val="944A67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827484"/>
    <w:multiLevelType w:val="hybridMultilevel"/>
    <w:tmpl w:val="62FAA6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264A19"/>
    <w:multiLevelType w:val="hybridMultilevel"/>
    <w:tmpl w:val="C6042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21724"/>
    <w:multiLevelType w:val="hybridMultilevel"/>
    <w:tmpl w:val="FBF80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D5AEF"/>
    <w:multiLevelType w:val="multilevel"/>
    <w:tmpl w:val="98545B2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5462BA2"/>
    <w:multiLevelType w:val="multilevel"/>
    <w:tmpl w:val="1D4EA46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07184"/>
    <w:multiLevelType w:val="hybridMultilevel"/>
    <w:tmpl w:val="2BE8AC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1747A1"/>
    <w:multiLevelType w:val="hybridMultilevel"/>
    <w:tmpl w:val="AF480DB6"/>
    <w:lvl w:ilvl="0" w:tplc="689CBB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11884"/>
    <w:multiLevelType w:val="hybridMultilevel"/>
    <w:tmpl w:val="8B78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6473C"/>
    <w:multiLevelType w:val="hybridMultilevel"/>
    <w:tmpl w:val="351826CC"/>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92E8C"/>
    <w:multiLevelType w:val="hybridMultilevel"/>
    <w:tmpl w:val="D1D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116FC"/>
    <w:multiLevelType w:val="hybridMultilevel"/>
    <w:tmpl w:val="81A07B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332BF4"/>
    <w:multiLevelType w:val="hybridMultilevel"/>
    <w:tmpl w:val="F4E8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CB5A70"/>
    <w:multiLevelType w:val="hybridMultilevel"/>
    <w:tmpl w:val="6ADE2F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866743"/>
    <w:multiLevelType w:val="hybridMultilevel"/>
    <w:tmpl w:val="75F26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9651BB"/>
    <w:multiLevelType w:val="hybridMultilevel"/>
    <w:tmpl w:val="9790D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BE5AF4"/>
    <w:multiLevelType w:val="hybridMultilevel"/>
    <w:tmpl w:val="F7981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2"/>
  </w:num>
  <w:num w:numId="4">
    <w:abstractNumId w:val="23"/>
  </w:num>
  <w:num w:numId="5">
    <w:abstractNumId w:val="21"/>
  </w:num>
  <w:num w:numId="6">
    <w:abstractNumId w:val="16"/>
  </w:num>
  <w:num w:numId="7">
    <w:abstractNumId w:val="28"/>
  </w:num>
  <w:num w:numId="8">
    <w:abstractNumId w:val="0"/>
  </w:num>
  <w:num w:numId="9">
    <w:abstractNumId w:val="7"/>
  </w:num>
  <w:num w:numId="10">
    <w:abstractNumId w:val="8"/>
  </w:num>
  <w:num w:numId="11">
    <w:abstractNumId w:val="19"/>
  </w:num>
  <w:num w:numId="12">
    <w:abstractNumId w:val="24"/>
  </w:num>
  <w:num w:numId="13">
    <w:abstractNumId w:val="17"/>
  </w:num>
  <w:num w:numId="14">
    <w:abstractNumId w:val="1"/>
  </w:num>
  <w:num w:numId="15">
    <w:abstractNumId w:val="15"/>
  </w:num>
  <w:num w:numId="16">
    <w:abstractNumId w:val="27"/>
  </w:num>
  <w:num w:numId="17">
    <w:abstractNumId w:val="5"/>
  </w:num>
  <w:num w:numId="18">
    <w:abstractNumId w:val="10"/>
  </w:num>
  <w:num w:numId="19">
    <w:abstractNumId w:val="26"/>
  </w:num>
  <w:num w:numId="20">
    <w:abstractNumId w:val="9"/>
  </w:num>
  <w:num w:numId="21">
    <w:abstractNumId w:val="4"/>
  </w:num>
  <w:num w:numId="22">
    <w:abstractNumId w:val="6"/>
  </w:num>
  <w:num w:numId="23">
    <w:abstractNumId w:val="11"/>
  </w:num>
  <w:num w:numId="24">
    <w:abstractNumId w:val="3"/>
  </w:num>
  <w:num w:numId="25">
    <w:abstractNumId w:val="12"/>
  </w:num>
  <w:num w:numId="26">
    <w:abstractNumId w:val="13"/>
  </w:num>
  <w:num w:numId="27">
    <w:abstractNumId w:val="30"/>
  </w:num>
  <w:num w:numId="28">
    <w:abstractNumId w:val="29"/>
  </w:num>
  <w:num w:numId="29">
    <w:abstractNumId w:val="25"/>
  </w:num>
  <w:num w:numId="30">
    <w:abstractNumId w:val="2"/>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2D8"/>
    <w:rsid w:val="000037D9"/>
    <w:rsid w:val="00010F25"/>
    <w:rsid w:val="00012C5E"/>
    <w:rsid w:val="0001369D"/>
    <w:rsid w:val="000141CA"/>
    <w:rsid w:val="0002146E"/>
    <w:rsid w:val="00026F46"/>
    <w:rsid w:val="000320B1"/>
    <w:rsid w:val="00032E1E"/>
    <w:rsid w:val="00033B40"/>
    <w:rsid w:val="0003495C"/>
    <w:rsid w:val="00037BF7"/>
    <w:rsid w:val="00041807"/>
    <w:rsid w:val="00042C82"/>
    <w:rsid w:val="0004438F"/>
    <w:rsid w:val="00044A89"/>
    <w:rsid w:val="000455FE"/>
    <w:rsid w:val="00046629"/>
    <w:rsid w:val="0005157C"/>
    <w:rsid w:val="00052B57"/>
    <w:rsid w:val="00053542"/>
    <w:rsid w:val="00054FF0"/>
    <w:rsid w:val="00055895"/>
    <w:rsid w:val="000574EC"/>
    <w:rsid w:val="00063E67"/>
    <w:rsid w:val="00064613"/>
    <w:rsid w:val="00066637"/>
    <w:rsid w:val="00071ABC"/>
    <w:rsid w:val="00072C85"/>
    <w:rsid w:val="000741C1"/>
    <w:rsid w:val="000762D5"/>
    <w:rsid w:val="000806C2"/>
    <w:rsid w:val="00083002"/>
    <w:rsid w:val="0008404A"/>
    <w:rsid w:val="00084E78"/>
    <w:rsid w:val="0008717E"/>
    <w:rsid w:val="00087CE0"/>
    <w:rsid w:val="00091CC2"/>
    <w:rsid w:val="0009237A"/>
    <w:rsid w:val="0009285A"/>
    <w:rsid w:val="00092943"/>
    <w:rsid w:val="00093E7E"/>
    <w:rsid w:val="00096677"/>
    <w:rsid w:val="000A078E"/>
    <w:rsid w:val="000A5860"/>
    <w:rsid w:val="000A64D4"/>
    <w:rsid w:val="000A71C4"/>
    <w:rsid w:val="000B013E"/>
    <w:rsid w:val="000B315A"/>
    <w:rsid w:val="000C020C"/>
    <w:rsid w:val="000C076B"/>
    <w:rsid w:val="000C07E1"/>
    <w:rsid w:val="000C0CD9"/>
    <w:rsid w:val="000C59D7"/>
    <w:rsid w:val="000D0707"/>
    <w:rsid w:val="000D1BF1"/>
    <w:rsid w:val="000D347F"/>
    <w:rsid w:val="000D5F4C"/>
    <w:rsid w:val="000D7172"/>
    <w:rsid w:val="000D7569"/>
    <w:rsid w:val="000E109D"/>
    <w:rsid w:val="000E1D70"/>
    <w:rsid w:val="000E1E66"/>
    <w:rsid w:val="000E2456"/>
    <w:rsid w:val="000E3B68"/>
    <w:rsid w:val="000E3E8A"/>
    <w:rsid w:val="000E4598"/>
    <w:rsid w:val="000E59FC"/>
    <w:rsid w:val="000E6427"/>
    <w:rsid w:val="000E7A92"/>
    <w:rsid w:val="000F6DEC"/>
    <w:rsid w:val="000F7355"/>
    <w:rsid w:val="000F7E08"/>
    <w:rsid w:val="001029CA"/>
    <w:rsid w:val="00103AC3"/>
    <w:rsid w:val="00103FA1"/>
    <w:rsid w:val="001061F6"/>
    <w:rsid w:val="001119B0"/>
    <w:rsid w:val="00111D34"/>
    <w:rsid w:val="001125D5"/>
    <w:rsid w:val="00113B11"/>
    <w:rsid w:val="00115057"/>
    <w:rsid w:val="001214F9"/>
    <w:rsid w:val="0012175E"/>
    <w:rsid w:val="00124265"/>
    <w:rsid w:val="00124333"/>
    <w:rsid w:val="00126AE9"/>
    <w:rsid w:val="00126FCB"/>
    <w:rsid w:val="001274E8"/>
    <w:rsid w:val="0013113D"/>
    <w:rsid w:val="00131BD6"/>
    <w:rsid w:val="00132B8B"/>
    <w:rsid w:val="00135D85"/>
    <w:rsid w:val="00136558"/>
    <w:rsid w:val="00136799"/>
    <w:rsid w:val="00140C63"/>
    <w:rsid w:val="00142F55"/>
    <w:rsid w:val="00144413"/>
    <w:rsid w:val="00144A2C"/>
    <w:rsid w:val="00146904"/>
    <w:rsid w:val="001538C2"/>
    <w:rsid w:val="00153B39"/>
    <w:rsid w:val="00154F32"/>
    <w:rsid w:val="00157E06"/>
    <w:rsid w:val="001602A5"/>
    <w:rsid w:val="00164862"/>
    <w:rsid w:val="00164B7F"/>
    <w:rsid w:val="00164DEF"/>
    <w:rsid w:val="001657D0"/>
    <w:rsid w:val="001660B3"/>
    <w:rsid w:val="00166C90"/>
    <w:rsid w:val="00171E18"/>
    <w:rsid w:val="00172570"/>
    <w:rsid w:val="00177A91"/>
    <w:rsid w:val="00177DAB"/>
    <w:rsid w:val="00177F84"/>
    <w:rsid w:val="00180F77"/>
    <w:rsid w:val="00183DEE"/>
    <w:rsid w:val="00185086"/>
    <w:rsid w:val="001852FC"/>
    <w:rsid w:val="00185506"/>
    <w:rsid w:val="00186652"/>
    <w:rsid w:val="00193CAF"/>
    <w:rsid w:val="0019562B"/>
    <w:rsid w:val="00197A6F"/>
    <w:rsid w:val="001A260A"/>
    <w:rsid w:val="001A3870"/>
    <w:rsid w:val="001B1CBB"/>
    <w:rsid w:val="001B343D"/>
    <w:rsid w:val="001B3498"/>
    <w:rsid w:val="001B4303"/>
    <w:rsid w:val="001B4EEB"/>
    <w:rsid w:val="001B63E4"/>
    <w:rsid w:val="001B6F1B"/>
    <w:rsid w:val="001B7EEE"/>
    <w:rsid w:val="001C0920"/>
    <w:rsid w:val="001C3320"/>
    <w:rsid w:val="001C4008"/>
    <w:rsid w:val="001C4073"/>
    <w:rsid w:val="001C46C0"/>
    <w:rsid w:val="001C5D53"/>
    <w:rsid w:val="001C77BD"/>
    <w:rsid w:val="001C7878"/>
    <w:rsid w:val="001D00D9"/>
    <w:rsid w:val="001D2418"/>
    <w:rsid w:val="001D2FAA"/>
    <w:rsid w:val="001D5CE9"/>
    <w:rsid w:val="001D5E8D"/>
    <w:rsid w:val="001D6C4F"/>
    <w:rsid w:val="001D6FB6"/>
    <w:rsid w:val="001E074F"/>
    <w:rsid w:val="001E4371"/>
    <w:rsid w:val="001F3925"/>
    <w:rsid w:val="001F395F"/>
    <w:rsid w:val="001F48BF"/>
    <w:rsid w:val="001F5445"/>
    <w:rsid w:val="001F761D"/>
    <w:rsid w:val="001F7E71"/>
    <w:rsid w:val="00200035"/>
    <w:rsid w:val="00201B64"/>
    <w:rsid w:val="0020240E"/>
    <w:rsid w:val="00202933"/>
    <w:rsid w:val="002035C7"/>
    <w:rsid w:val="00204D59"/>
    <w:rsid w:val="00210E0D"/>
    <w:rsid w:val="002146B3"/>
    <w:rsid w:val="00217DBC"/>
    <w:rsid w:val="002254CE"/>
    <w:rsid w:val="00225C09"/>
    <w:rsid w:val="00226543"/>
    <w:rsid w:val="002278B0"/>
    <w:rsid w:val="00227CCA"/>
    <w:rsid w:val="0023035C"/>
    <w:rsid w:val="00235F89"/>
    <w:rsid w:val="002367DF"/>
    <w:rsid w:val="00237A7B"/>
    <w:rsid w:val="00241504"/>
    <w:rsid w:val="002438EA"/>
    <w:rsid w:val="00244CE1"/>
    <w:rsid w:val="00246A86"/>
    <w:rsid w:val="00256172"/>
    <w:rsid w:val="002629A9"/>
    <w:rsid w:val="00263BF8"/>
    <w:rsid w:val="00265EA8"/>
    <w:rsid w:val="00266DCE"/>
    <w:rsid w:val="00277687"/>
    <w:rsid w:val="00277D96"/>
    <w:rsid w:val="00283A0A"/>
    <w:rsid w:val="00284BDA"/>
    <w:rsid w:val="0029660E"/>
    <w:rsid w:val="002A08CB"/>
    <w:rsid w:val="002A0C50"/>
    <w:rsid w:val="002A1F3B"/>
    <w:rsid w:val="002A41FE"/>
    <w:rsid w:val="002A4495"/>
    <w:rsid w:val="002A5663"/>
    <w:rsid w:val="002A73B5"/>
    <w:rsid w:val="002A757E"/>
    <w:rsid w:val="002B0063"/>
    <w:rsid w:val="002B0432"/>
    <w:rsid w:val="002B411F"/>
    <w:rsid w:val="002B4A92"/>
    <w:rsid w:val="002B75F2"/>
    <w:rsid w:val="002D0275"/>
    <w:rsid w:val="002D4070"/>
    <w:rsid w:val="002D5A4D"/>
    <w:rsid w:val="002E27A1"/>
    <w:rsid w:val="002E4FC0"/>
    <w:rsid w:val="002E5236"/>
    <w:rsid w:val="002E5D1E"/>
    <w:rsid w:val="002F2569"/>
    <w:rsid w:val="002F4B39"/>
    <w:rsid w:val="002F5AA2"/>
    <w:rsid w:val="002F5AB1"/>
    <w:rsid w:val="002F68D6"/>
    <w:rsid w:val="00300BBA"/>
    <w:rsid w:val="00301628"/>
    <w:rsid w:val="00301D10"/>
    <w:rsid w:val="00302A68"/>
    <w:rsid w:val="00302C26"/>
    <w:rsid w:val="00304AB3"/>
    <w:rsid w:val="00304EFA"/>
    <w:rsid w:val="00305F0E"/>
    <w:rsid w:val="003067F4"/>
    <w:rsid w:val="00306ABD"/>
    <w:rsid w:val="003072F3"/>
    <w:rsid w:val="003120F1"/>
    <w:rsid w:val="00312A6D"/>
    <w:rsid w:val="00314046"/>
    <w:rsid w:val="00314172"/>
    <w:rsid w:val="0031444A"/>
    <w:rsid w:val="00314CB8"/>
    <w:rsid w:val="0031693E"/>
    <w:rsid w:val="00317789"/>
    <w:rsid w:val="00317B75"/>
    <w:rsid w:val="00317E53"/>
    <w:rsid w:val="003201CC"/>
    <w:rsid w:val="003207F2"/>
    <w:rsid w:val="00321226"/>
    <w:rsid w:val="00321D83"/>
    <w:rsid w:val="00323CD1"/>
    <w:rsid w:val="00325149"/>
    <w:rsid w:val="00326736"/>
    <w:rsid w:val="00330960"/>
    <w:rsid w:val="00331316"/>
    <w:rsid w:val="00331743"/>
    <w:rsid w:val="00331E9B"/>
    <w:rsid w:val="00336107"/>
    <w:rsid w:val="0034084F"/>
    <w:rsid w:val="003411EC"/>
    <w:rsid w:val="0034239C"/>
    <w:rsid w:val="00343BB9"/>
    <w:rsid w:val="003455FA"/>
    <w:rsid w:val="003470B0"/>
    <w:rsid w:val="00356346"/>
    <w:rsid w:val="00357A78"/>
    <w:rsid w:val="00362033"/>
    <w:rsid w:val="0037192A"/>
    <w:rsid w:val="00372CBE"/>
    <w:rsid w:val="00373C20"/>
    <w:rsid w:val="00374A22"/>
    <w:rsid w:val="00376C01"/>
    <w:rsid w:val="00377BAF"/>
    <w:rsid w:val="0038170C"/>
    <w:rsid w:val="003830E8"/>
    <w:rsid w:val="00383D86"/>
    <w:rsid w:val="00387446"/>
    <w:rsid w:val="003904DC"/>
    <w:rsid w:val="003907FE"/>
    <w:rsid w:val="00391039"/>
    <w:rsid w:val="003913DD"/>
    <w:rsid w:val="00391DC5"/>
    <w:rsid w:val="003921FA"/>
    <w:rsid w:val="00393634"/>
    <w:rsid w:val="00397427"/>
    <w:rsid w:val="003A2026"/>
    <w:rsid w:val="003A3425"/>
    <w:rsid w:val="003A457D"/>
    <w:rsid w:val="003A6C1C"/>
    <w:rsid w:val="003A6FC6"/>
    <w:rsid w:val="003C019C"/>
    <w:rsid w:val="003C1B0E"/>
    <w:rsid w:val="003C30C8"/>
    <w:rsid w:val="003C48A3"/>
    <w:rsid w:val="003C64FF"/>
    <w:rsid w:val="003C67EA"/>
    <w:rsid w:val="003C6B8B"/>
    <w:rsid w:val="003C7BB4"/>
    <w:rsid w:val="003D0FF5"/>
    <w:rsid w:val="003D12EE"/>
    <w:rsid w:val="003D2693"/>
    <w:rsid w:val="003D27BD"/>
    <w:rsid w:val="003D27ED"/>
    <w:rsid w:val="003D70CB"/>
    <w:rsid w:val="003E0187"/>
    <w:rsid w:val="003E01DC"/>
    <w:rsid w:val="003E185C"/>
    <w:rsid w:val="003E71A7"/>
    <w:rsid w:val="003E7F95"/>
    <w:rsid w:val="003F26EC"/>
    <w:rsid w:val="003F6C89"/>
    <w:rsid w:val="003F6C9E"/>
    <w:rsid w:val="003F752D"/>
    <w:rsid w:val="00403535"/>
    <w:rsid w:val="00405838"/>
    <w:rsid w:val="00405A42"/>
    <w:rsid w:val="00405E9B"/>
    <w:rsid w:val="00406448"/>
    <w:rsid w:val="004079FA"/>
    <w:rsid w:val="00407FA0"/>
    <w:rsid w:val="004103F5"/>
    <w:rsid w:val="004120BC"/>
    <w:rsid w:val="004122BD"/>
    <w:rsid w:val="004131E5"/>
    <w:rsid w:val="00417C99"/>
    <w:rsid w:val="00417D97"/>
    <w:rsid w:val="00417E43"/>
    <w:rsid w:val="004222B3"/>
    <w:rsid w:val="00426C64"/>
    <w:rsid w:val="0043596A"/>
    <w:rsid w:val="00440C80"/>
    <w:rsid w:val="00443998"/>
    <w:rsid w:val="004461F9"/>
    <w:rsid w:val="0044630E"/>
    <w:rsid w:val="00447A08"/>
    <w:rsid w:val="00451A36"/>
    <w:rsid w:val="00453CA1"/>
    <w:rsid w:val="00457C3D"/>
    <w:rsid w:val="00460089"/>
    <w:rsid w:val="004621AE"/>
    <w:rsid w:val="00462908"/>
    <w:rsid w:val="0046292E"/>
    <w:rsid w:val="00465130"/>
    <w:rsid w:val="004661B1"/>
    <w:rsid w:val="00467008"/>
    <w:rsid w:val="00472C28"/>
    <w:rsid w:val="00481931"/>
    <w:rsid w:val="0048331E"/>
    <w:rsid w:val="00483E8B"/>
    <w:rsid w:val="004849E9"/>
    <w:rsid w:val="00485C2E"/>
    <w:rsid w:val="00486FE6"/>
    <w:rsid w:val="00487277"/>
    <w:rsid w:val="00491AA2"/>
    <w:rsid w:val="00491CD2"/>
    <w:rsid w:val="00492989"/>
    <w:rsid w:val="00493C89"/>
    <w:rsid w:val="00497DB5"/>
    <w:rsid w:val="004A02B2"/>
    <w:rsid w:val="004A0897"/>
    <w:rsid w:val="004A47D0"/>
    <w:rsid w:val="004A53C4"/>
    <w:rsid w:val="004A6284"/>
    <w:rsid w:val="004A6E10"/>
    <w:rsid w:val="004B06C1"/>
    <w:rsid w:val="004B06D2"/>
    <w:rsid w:val="004B11F3"/>
    <w:rsid w:val="004B1A35"/>
    <w:rsid w:val="004B25E4"/>
    <w:rsid w:val="004B5AC1"/>
    <w:rsid w:val="004B5F1A"/>
    <w:rsid w:val="004C02F0"/>
    <w:rsid w:val="004C247D"/>
    <w:rsid w:val="004C462A"/>
    <w:rsid w:val="004C7B25"/>
    <w:rsid w:val="004D03AF"/>
    <w:rsid w:val="004D2284"/>
    <w:rsid w:val="004D391F"/>
    <w:rsid w:val="004E01E2"/>
    <w:rsid w:val="004E07B3"/>
    <w:rsid w:val="004E192C"/>
    <w:rsid w:val="004E3289"/>
    <w:rsid w:val="004E5045"/>
    <w:rsid w:val="004E5F11"/>
    <w:rsid w:val="004E77FD"/>
    <w:rsid w:val="004F256E"/>
    <w:rsid w:val="00503EF9"/>
    <w:rsid w:val="005071AC"/>
    <w:rsid w:val="0051294E"/>
    <w:rsid w:val="00514F67"/>
    <w:rsid w:val="00516AD0"/>
    <w:rsid w:val="00516B9B"/>
    <w:rsid w:val="00517D01"/>
    <w:rsid w:val="00520B4C"/>
    <w:rsid w:val="005211DA"/>
    <w:rsid w:val="005300A3"/>
    <w:rsid w:val="005303B9"/>
    <w:rsid w:val="005315F4"/>
    <w:rsid w:val="0053179F"/>
    <w:rsid w:val="00532E04"/>
    <w:rsid w:val="0053345A"/>
    <w:rsid w:val="00533A19"/>
    <w:rsid w:val="00533C9D"/>
    <w:rsid w:val="00535D3A"/>
    <w:rsid w:val="0053740B"/>
    <w:rsid w:val="0053782E"/>
    <w:rsid w:val="00540D1D"/>
    <w:rsid w:val="0054245F"/>
    <w:rsid w:val="005429D5"/>
    <w:rsid w:val="00543B48"/>
    <w:rsid w:val="0054423B"/>
    <w:rsid w:val="0054436E"/>
    <w:rsid w:val="00544B25"/>
    <w:rsid w:val="00547E63"/>
    <w:rsid w:val="00550686"/>
    <w:rsid w:val="00552E9C"/>
    <w:rsid w:val="00552F37"/>
    <w:rsid w:val="00553465"/>
    <w:rsid w:val="005572B6"/>
    <w:rsid w:val="00557975"/>
    <w:rsid w:val="00561B93"/>
    <w:rsid w:val="00564F74"/>
    <w:rsid w:val="00570859"/>
    <w:rsid w:val="00572270"/>
    <w:rsid w:val="0057518B"/>
    <w:rsid w:val="00576756"/>
    <w:rsid w:val="00581662"/>
    <w:rsid w:val="005838D6"/>
    <w:rsid w:val="00584265"/>
    <w:rsid w:val="00585565"/>
    <w:rsid w:val="00586BFF"/>
    <w:rsid w:val="0059274E"/>
    <w:rsid w:val="00592FF5"/>
    <w:rsid w:val="005930BA"/>
    <w:rsid w:val="00593D42"/>
    <w:rsid w:val="005A151F"/>
    <w:rsid w:val="005A21C6"/>
    <w:rsid w:val="005A71AB"/>
    <w:rsid w:val="005A7AC4"/>
    <w:rsid w:val="005B1E1E"/>
    <w:rsid w:val="005B349F"/>
    <w:rsid w:val="005B38E4"/>
    <w:rsid w:val="005B5ACC"/>
    <w:rsid w:val="005C0C7B"/>
    <w:rsid w:val="005C6057"/>
    <w:rsid w:val="005C6486"/>
    <w:rsid w:val="005C6545"/>
    <w:rsid w:val="005C654C"/>
    <w:rsid w:val="005C66D6"/>
    <w:rsid w:val="005C7200"/>
    <w:rsid w:val="005D06FD"/>
    <w:rsid w:val="005D13C4"/>
    <w:rsid w:val="005D45CD"/>
    <w:rsid w:val="005D4F3A"/>
    <w:rsid w:val="005E4F3C"/>
    <w:rsid w:val="005F0F67"/>
    <w:rsid w:val="005F665B"/>
    <w:rsid w:val="005F7924"/>
    <w:rsid w:val="00600187"/>
    <w:rsid w:val="00602B1B"/>
    <w:rsid w:val="006075C7"/>
    <w:rsid w:val="00607C3D"/>
    <w:rsid w:val="00612127"/>
    <w:rsid w:val="006164BE"/>
    <w:rsid w:val="006165CB"/>
    <w:rsid w:val="0061727F"/>
    <w:rsid w:val="00617421"/>
    <w:rsid w:val="0062541F"/>
    <w:rsid w:val="00627E5D"/>
    <w:rsid w:val="00632443"/>
    <w:rsid w:val="0063334C"/>
    <w:rsid w:val="0063653F"/>
    <w:rsid w:val="00636D89"/>
    <w:rsid w:val="00637382"/>
    <w:rsid w:val="00641B0C"/>
    <w:rsid w:val="00642631"/>
    <w:rsid w:val="00642F40"/>
    <w:rsid w:val="006432A8"/>
    <w:rsid w:val="00644366"/>
    <w:rsid w:val="00644C8D"/>
    <w:rsid w:val="00645BC1"/>
    <w:rsid w:val="0065033C"/>
    <w:rsid w:val="0065366A"/>
    <w:rsid w:val="006549F9"/>
    <w:rsid w:val="0065594D"/>
    <w:rsid w:val="0066259F"/>
    <w:rsid w:val="00665815"/>
    <w:rsid w:val="006665B7"/>
    <w:rsid w:val="00671084"/>
    <w:rsid w:val="0067167D"/>
    <w:rsid w:val="00681081"/>
    <w:rsid w:val="006812AF"/>
    <w:rsid w:val="006833F3"/>
    <w:rsid w:val="006839FD"/>
    <w:rsid w:val="006913BF"/>
    <w:rsid w:val="00691CB9"/>
    <w:rsid w:val="00697B2D"/>
    <w:rsid w:val="00697EF8"/>
    <w:rsid w:val="006A05E5"/>
    <w:rsid w:val="006A1B24"/>
    <w:rsid w:val="006A3F0E"/>
    <w:rsid w:val="006B0A95"/>
    <w:rsid w:val="006B27A0"/>
    <w:rsid w:val="006B6CE9"/>
    <w:rsid w:val="006C18E6"/>
    <w:rsid w:val="006C29AA"/>
    <w:rsid w:val="006C4558"/>
    <w:rsid w:val="006D046C"/>
    <w:rsid w:val="006D7252"/>
    <w:rsid w:val="006E1CEA"/>
    <w:rsid w:val="006E1E07"/>
    <w:rsid w:val="006E21AC"/>
    <w:rsid w:val="006E2349"/>
    <w:rsid w:val="006E2639"/>
    <w:rsid w:val="006E392D"/>
    <w:rsid w:val="006E6089"/>
    <w:rsid w:val="006E6D90"/>
    <w:rsid w:val="006F02C6"/>
    <w:rsid w:val="006F1384"/>
    <w:rsid w:val="006F28B7"/>
    <w:rsid w:val="006F312F"/>
    <w:rsid w:val="006F3D80"/>
    <w:rsid w:val="006F4D13"/>
    <w:rsid w:val="006F6BCD"/>
    <w:rsid w:val="006F774D"/>
    <w:rsid w:val="006F7E89"/>
    <w:rsid w:val="0070247C"/>
    <w:rsid w:val="00702F5A"/>
    <w:rsid w:val="0071283B"/>
    <w:rsid w:val="00713297"/>
    <w:rsid w:val="007144B5"/>
    <w:rsid w:val="007144CA"/>
    <w:rsid w:val="00714FF3"/>
    <w:rsid w:val="00715952"/>
    <w:rsid w:val="00717A87"/>
    <w:rsid w:val="00717FD0"/>
    <w:rsid w:val="00722BCB"/>
    <w:rsid w:val="007232A7"/>
    <w:rsid w:val="00737396"/>
    <w:rsid w:val="00741541"/>
    <w:rsid w:val="00741EE3"/>
    <w:rsid w:val="00742241"/>
    <w:rsid w:val="007440C3"/>
    <w:rsid w:val="007454B0"/>
    <w:rsid w:val="007461BB"/>
    <w:rsid w:val="00750C36"/>
    <w:rsid w:val="007520D2"/>
    <w:rsid w:val="00752BBC"/>
    <w:rsid w:val="00752F6C"/>
    <w:rsid w:val="007539F6"/>
    <w:rsid w:val="00755F5C"/>
    <w:rsid w:val="007564AC"/>
    <w:rsid w:val="0075737D"/>
    <w:rsid w:val="00763360"/>
    <w:rsid w:val="00764D8A"/>
    <w:rsid w:val="007669AD"/>
    <w:rsid w:val="007678C4"/>
    <w:rsid w:val="007679B8"/>
    <w:rsid w:val="007700FD"/>
    <w:rsid w:val="00770B34"/>
    <w:rsid w:val="0077480B"/>
    <w:rsid w:val="00774F68"/>
    <w:rsid w:val="0077642E"/>
    <w:rsid w:val="007801B8"/>
    <w:rsid w:val="00780CD0"/>
    <w:rsid w:val="00780EB6"/>
    <w:rsid w:val="007818A8"/>
    <w:rsid w:val="00784F23"/>
    <w:rsid w:val="007926E0"/>
    <w:rsid w:val="00795D4F"/>
    <w:rsid w:val="007969A9"/>
    <w:rsid w:val="007A2948"/>
    <w:rsid w:val="007A2BDE"/>
    <w:rsid w:val="007A4124"/>
    <w:rsid w:val="007B1F23"/>
    <w:rsid w:val="007B2133"/>
    <w:rsid w:val="007B2C4B"/>
    <w:rsid w:val="007B41D4"/>
    <w:rsid w:val="007B52D4"/>
    <w:rsid w:val="007B6349"/>
    <w:rsid w:val="007C1144"/>
    <w:rsid w:val="007C2493"/>
    <w:rsid w:val="007C4880"/>
    <w:rsid w:val="007C4C7B"/>
    <w:rsid w:val="007C4CDC"/>
    <w:rsid w:val="007C5633"/>
    <w:rsid w:val="007C738B"/>
    <w:rsid w:val="007C79EA"/>
    <w:rsid w:val="007D0374"/>
    <w:rsid w:val="007D15D5"/>
    <w:rsid w:val="007D16E0"/>
    <w:rsid w:val="007D1EFC"/>
    <w:rsid w:val="007D26BB"/>
    <w:rsid w:val="007D293B"/>
    <w:rsid w:val="007D3301"/>
    <w:rsid w:val="007D665E"/>
    <w:rsid w:val="007E2803"/>
    <w:rsid w:val="007E66E4"/>
    <w:rsid w:val="007F2B3A"/>
    <w:rsid w:val="007F4045"/>
    <w:rsid w:val="007F4F9E"/>
    <w:rsid w:val="007F565F"/>
    <w:rsid w:val="007F6AA7"/>
    <w:rsid w:val="007F731F"/>
    <w:rsid w:val="00801371"/>
    <w:rsid w:val="008021F5"/>
    <w:rsid w:val="00802328"/>
    <w:rsid w:val="00802C4C"/>
    <w:rsid w:val="0080670E"/>
    <w:rsid w:val="00806963"/>
    <w:rsid w:val="00814836"/>
    <w:rsid w:val="0081608F"/>
    <w:rsid w:val="00817823"/>
    <w:rsid w:val="0082483C"/>
    <w:rsid w:val="00825015"/>
    <w:rsid w:val="00825C54"/>
    <w:rsid w:val="00836E80"/>
    <w:rsid w:val="00837795"/>
    <w:rsid w:val="008379F4"/>
    <w:rsid w:val="00840869"/>
    <w:rsid w:val="008409E0"/>
    <w:rsid w:val="00840D7C"/>
    <w:rsid w:val="008415BA"/>
    <w:rsid w:val="008448F5"/>
    <w:rsid w:val="00846144"/>
    <w:rsid w:val="00846E50"/>
    <w:rsid w:val="0085161A"/>
    <w:rsid w:val="008533EE"/>
    <w:rsid w:val="00855F7E"/>
    <w:rsid w:val="00856B9A"/>
    <w:rsid w:val="00857A03"/>
    <w:rsid w:val="0086553C"/>
    <w:rsid w:val="00867C6D"/>
    <w:rsid w:val="0087110D"/>
    <w:rsid w:val="008714A5"/>
    <w:rsid w:val="00876147"/>
    <w:rsid w:val="008766D4"/>
    <w:rsid w:val="00883E7A"/>
    <w:rsid w:val="00883FC3"/>
    <w:rsid w:val="008843B9"/>
    <w:rsid w:val="008858ED"/>
    <w:rsid w:val="008A0A4E"/>
    <w:rsid w:val="008A0B9C"/>
    <w:rsid w:val="008A2C39"/>
    <w:rsid w:val="008A4DC8"/>
    <w:rsid w:val="008A5D9D"/>
    <w:rsid w:val="008A6327"/>
    <w:rsid w:val="008A71F1"/>
    <w:rsid w:val="008B0057"/>
    <w:rsid w:val="008B4984"/>
    <w:rsid w:val="008B4F1B"/>
    <w:rsid w:val="008B51C9"/>
    <w:rsid w:val="008B6C2A"/>
    <w:rsid w:val="008B70CF"/>
    <w:rsid w:val="008C1312"/>
    <w:rsid w:val="008C308D"/>
    <w:rsid w:val="008C39C1"/>
    <w:rsid w:val="008C428F"/>
    <w:rsid w:val="008C4AAC"/>
    <w:rsid w:val="008C4AF6"/>
    <w:rsid w:val="008C50A3"/>
    <w:rsid w:val="008D17C6"/>
    <w:rsid w:val="008D1E65"/>
    <w:rsid w:val="008D335B"/>
    <w:rsid w:val="008D57B9"/>
    <w:rsid w:val="008D68DC"/>
    <w:rsid w:val="008D74C7"/>
    <w:rsid w:val="008D774E"/>
    <w:rsid w:val="008D7927"/>
    <w:rsid w:val="008E0976"/>
    <w:rsid w:val="008E2310"/>
    <w:rsid w:val="008E6B53"/>
    <w:rsid w:val="008E7BD6"/>
    <w:rsid w:val="008F1A92"/>
    <w:rsid w:val="008F3105"/>
    <w:rsid w:val="008F384E"/>
    <w:rsid w:val="008F7BF2"/>
    <w:rsid w:val="00901629"/>
    <w:rsid w:val="00902031"/>
    <w:rsid w:val="0090298A"/>
    <w:rsid w:val="00902E2F"/>
    <w:rsid w:val="00902EAA"/>
    <w:rsid w:val="00903DD0"/>
    <w:rsid w:val="00905777"/>
    <w:rsid w:val="00906225"/>
    <w:rsid w:val="00911639"/>
    <w:rsid w:val="00915EC3"/>
    <w:rsid w:val="00925664"/>
    <w:rsid w:val="009372F2"/>
    <w:rsid w:val="00937619"/>
    <w:rsid w:val="00937B56"/>
    <w:rsid w:val="009405BB"/>
    <w:rsid w:val="009423A9"/>
    <w:rsid w:val="00942642"/>
    <w:rsid w:val="00944122"/>
    <w:rsid w:val="00946E64"/>
    <w:rsid w:val="00950BF7"/>
    <w:rsid w:val="0095279C"/>
    <w:rsid w:val="00953AA6"/>
    <w:rsid w:val="00953F71"/>
    <w:rsid w:val="009608A6"/>
    <w:rsid w:val="0096169B"/>
    <w:rsid w:val="009651A1"/>
    <w:rsid w:val="009656C0"/>
    <w:rsid w:val="00970EC8"/>
    <w:rsid w:val="00974FA3"/>
    <w:rsid w:val="00975628"/>
    <w:rsid w:val="00976935"/>
    <w:rsid w:val="00980AA5"/>
    <w:rsid w:val="00982C85"/>
    <w:rsid w:val="0098597E"/>
    <w:rsid w:val="00986E4C"/>
    <w:rsid w:val="009871AC"/>
    <w:rsid w:val="00987B28"/>
    <w:rsid w:val="00990C6F"/>
    <w:rsid w:val="00992C3A"/>
    <w:rsid w:val="00995280"/>
    <w:rsid w:val="00997EC5"/>
    <w:rsid w:val="009A01CC"/>
    <w:rsid w:val="009A11EF"/>
    <w:rsid w:val="009A17A3"/>
    <w:rsid w:val="009A4B0F"/>
    <w:rsid w:val="009A54DE"/>
    <w:rsid w:val="009A5BD9"/>
    <w:rsid w:val="009A62DA"/>
    <w:rsid w:val="009B1C77"/>
    <w:rsid w:val="009B593C"/>
    <w:rsid w:val="009B64E3"/>
    <w:rsid w:val="009C1967"/>
    <w:rsid w:val="009C4BA6"/>
    <w:rsid w:val="009C4EC8"/>
    <w:rsid w:val="009C6530"/>
    <w:rsid w:val="009C7923"/>
    <w:rsid w:val="009D42DD"/>
    <w:rsid w:val="009D42EC"/>
    <w:rsid w:val="009D6A3E"/>
    <w:rsid w:val="009D6F01"/>
    <w:rsid w:val="009D79B1"/>
    <w:rsid w:val="009E19D1"/>
    <w:rsid w:val="009E2A52"/>
    <w:rsid w:val="009E4759"/>
    <w:rsid w:val="009E51FF"/>
    <w:rsid w:val="009E5B88"/>
    <w:rsid w:val="009E6374"/>
    <w:rsid w:val="009E68CE"/>
    <w:rsid w:val="009E6A1B"/>
    <w:rsid w:val="009E7CEA"/>
    <w:rsid w:val="009F1A57"/>
    <w:rsid w:val="009F232E"/>
    <w:rsid w:val="009F4B89"/>
    <w:rsid w:val="009F4F2B"/>
    <w:rsid w:val="009F647D"/>
    <w:rsid w:val="009F7935"/>
    <w:rsid w:val="009F7EF4"/>
    <w:rsid w:val="00A03A85"/>
    <w:rsid w:val="00A04565"/>
    <w:rsid w:val="00A06995"/>
    <w:rsid w:val="00A07701"/>
    <w:rsid w:val="00A10AEF"/>
    <w:rsid w:val="00A117F6"/>
    <w:rsid w:val="00A12A29"/>
    <w:rsid w:val="00A14715"/>
    <w:rsid w:val="00A1602E"/>
    <w:rsid w:val="00A17829"/>
    <w:rsid w:val="00A20252"/>
    <w:rsid w:val="00A2166E"/>
    <w:rsid w:val="00A221CA"/>
    <w:rsid w:val="00A227A4"/>
    <w:rsid w:val="00A23A82"/>
    <w:rsid w:val="00A30F4C"/>
    <w:rsid w:val="00A349FA"/>
    <w:rsid w:val="00A35D69"/>
    <w:rsid w:val="00A422EE"/>
    <w:rsid w:val="00A4256B"/>
    <w:rsid w:val="00A432F8"/>
    <w:rsid w:val="00A439A4"/>
    <w:rsid w:val="00A45C28"/>
    <w:rsid w:val="00A47D17"/>
    <w:rsid w:val="00A544DC"/>
    <w:rsid w:val="00A55DF6"/>
    <w:rsid w:val="00A5690C"/>
    <w:rsid w:val="00A57874"/>
    <w:rsid w:val="00A60757"/>
    <w:rsid w:val="00A6094D"/>
    <w:rsid w:val="00A60EAB"/>
    <w:rsid w:val="00A61D4F"/>
    <w:rsid w:val="00A6303A"/>
    <w:rsid w:val="00A63612"/>
    <w:rsid w:val="00A65491"/>
    <w:rsid w:val="00A661DC"/>
    <w:rsid w:val="00A678EB"/>
    <w:rsid w:val="00A70205"/>
    <w:rsid w:val="00A702FA"/>
    <w:rsid w:val="00A74555"/>
    <w:rsid w:val="00A748DD"/>
    <w:rsid w:val="00A77946"/>
    <w:rsid w:val="00A828C9"/>
    <w:rsid w:val="00A83365"/>
    <w:rsid w:val="00A8396A"/>
    <w:rsid w:val="00A8642F"/>
    <w:rsid w:val="00A87DB6"/>
    <w:rsid w:val="00A93B36"/>
    <w:rsid w:val="00A974E0"/>
    <w:rsid w:val="00A97B92"/>
    <w:rsid w:val="00AA174E"/>
    <w:rsid w:val="00AA245F"/>
    <w:rsid w:val="00AA3A26"/>
    <w:rsid w:val="00AA4765"/>
    <w:rsid w:val="00AA65BF"/>
    <w:rsid w:val="00AB2198"/>
    <w:rsid w:val="00AB35EE"/>
    <w:rsid w:val="00AB63A1"/>
    <w:rsid w:val="00AC118F"/>
    <w:rsid w:val="00AC1264"/>
    <w:rsid w:val="00AC1934"/>
    <w:rsid w:val="00AC2BCC"/>
    <w:rsid w:val="00AC2DF8"/>
    <w:rsid w:val="00AC43A0"/>
    <w:rsid w:val="00AC75F2"/>
    <w:rsid w:val="00AC79E7"/>
    <w:rsid w:val="00AD3378"/>
    <w:rsid w:val="00AD415D"/>
    <w:rsid w:val="00AD552A"/>
    <w:rsid w:val="00AE148E"/>
    <w:rsid w:val="00AE39FB"/>
    <w:rsid w:val="00AF4039"/>
    <w:rsid w:val="00AF445D"/>
    <w:rsid w:val="00B01483"/>
    <w:rsid w:val="00B02030"/>
    <w:rsid w:val="00B03556"/>
    <w:rsid w:val="00B068E2"/>
    <w:rsid w:val="00B07FD3"/>
    <w:rsid w:val="00B1215B"/>
    <w:rsid w:val="00B123B0"/>
    <w:rsid w:val="00B1334B"/>
    <w:rsid w:val="00B154BB"/>
    <w:rsid w:val="00B159EB"/>
    <w:rsid w:val="00B15BA8"/>
    <w:rsid w:val="00B16A5A"/>
    <w:rsid w:val="00B20469"/>
    <w:rsid w:val="00B2151A"/>
    <w:rsid w:val="00B236E7"/>
    <w:rsid w:val="00B2547B"/>
    <w:rsid w:val="00B31C8E"/>
    <w:rsid w:val="00B31D5C"/>
    <w:rsid w:val="00B329AD"/>
    <w:rsid w:val="00B3322F"/>
    <w:rsid w:val="00B338E7"/>
    <w:rsid w:val="00B357D2"/>
    <w:rsid w:val="00B364FA"/>
    <w:rsid w:val="00B36779"/>
    <w:rsid w:val="00B4099A"/>
    <w:rsid w:val="00B40C68"/>
    <w:rsid w:val="00B418D1"/>
    <w:rsid w:val="00B42336"/>
    <w:rsid w:val="00B44747"/>
    <w:rsid w:val="00B476D2"/>
    <w:rsid w:val="00B5180B"/>
    <w:rsid w:val="00B520AB"/>
    <w:rsid w:val="00B52377"/>
    <w:rsid w:val="00B54869"/>
    <w:rsid w:val="00B54A10"/>
    <w:rsid w:val="00B54BC8"/>
    <w:rsid w:val="00B54E3A"/>
    <w:rsid w:val="00B56A61"/>
    <w:rsid w:val="00B62BB2"/>
    <w:rsid w:val="00B6433F"/>
    <w:rsid w:val="00B6457B"/>
    <w:rsid w:val="00B64886"/>
    <w:rsid w:val="00B6760F"/>
    <w:rsid w:val="00B67A89"/>
    <w:rsid w:val="00B72BF7"/>
    <w:rsid w:val="00B75659"/>
    <w:rsid w:val="00B7584C"/>
    <w:rsid w:val="00B7591D"/>
    <w:rsid w:val="00B806E7"/>
    <w:rsid w:val="00B818E9"/>
    <w:rsid w:val="00B8227C"/>
    <w:rsid w:val="00B84E01"/>
    <w:rsid w:val="00B857C2"/>
    <w:rsid w:val="00B86D28"/>
    <w:rsid w:val="00B87C8A"/>
    <w:rsid w:val="00B91FAD"/>
    <w:rsid w:val="00B92CC1"/>
    <w:rsid w:val="00B9352B"/>
    <w:rsid w:val="00B93E05"/>
    <w:rsid w:val="00B9704B"/>
    <w:rsid w:val="00BA0168"/>
    <w:rsid w:val="00BA2806"/>
    <w:rsid w:val="00BA58C2"/>
    <w:rsid w:val="00BA7AEB"/>
    <w:rsid w:val="00BB05AB"/>
    <w:rsid w:val="00BB0C20"/>
    <w:rsid w:val="00BC1E13"/>
    <w:rsid w:val="00BC2DF7"/>
    <w:rsid w:val="00BC364B"/>
    <w:rsid w:val="00BC3ABA"/>
    <w:rsid w:val="00BC4433"/>
    <w:rsid w:val="00BC4F90"/>
    <w:rsid w:val="00BC5EDE"/>
    <w:rsid w:val="00BD2958"/>
    <w:rsid w:val="00BD2F87"/>
    <w:rsid w:val="00BD33F9"/>
    <w:rsid w:val="00BD3E82"/>
    <w:rsid w:val="00BD4446"/>
    <w:rsid w:val="00BD6C46"/>
    <w:rsid w:val="00BD714B"/>
    <w:rsid w:val="00BE089A"/>
    <w:rsid w:val="00BE09DD"/>
    <w:rsid w:val="00BE3013"/>
    <w:rsid w:val="00BE3211"/>
    <w:rsid w:val="00BE3534"/>
    <w:rsid w:val="00BE74FC"/>
    <w:rsid w:val="00BE7AE6"/>
    <w:rsid w:val="00BF1A21"/>
    <w:rsid w:val="00BF5DBE"/>
    <w:rsid w:val="00BF6670"/>
    <w:rsid w:val="00C00858"/>
    <w:rsid w:val="00C00A22"/>
    <w:rsid w:val="00C05F39"/>
    <w:rsid w:val="00C06C60"/>
    <w:rsid w:val="00C11683"/>
    <w:rsid w:val="00C12116"/>
    <w:rsid w:val="00C1405C"/>
    <w:rsid w:val="00C15367"/>
    <w:rsid w:val="00C16757"/>
    <w:rsid w:val="00C16EEC"/>
    <w:rsid w:val="00C2045A"/>
    <w:rsid w:val="00C2156E"/>
    <w:rsid w:val="00C24FDE"/>
    <w:rsid w:val="00C256D1"/>
    <w:rsid w:val="00C25A31"/>
    <w:rsid w:val="00C27CDE"/>
    <w:rsid w:val="00C32372"/>
    <w:rsid w:val="00C32DEA"/>
    <w:rsid w:val="00C36C91"/>
    <w:rsid w:val="00C41865"/>
    <w:rsid w:val="00C41884"/>
    <w:rsid w:val="00C427C6"/>
    <w:rsid w:val="00C42936"/>
    <w:rsid w:val="00C432AD"/>
    <w:rsid w:val="00C43C04"/>
    <w:rsid w:val="00C43F19"/>
    <w:rsid w:val="00C442EE"/>
    <w:rsid w:val="00C45F8D"/>
    <w:rsid w:val="00C5003F"/>
    <w:rsid w:val="00C51F26"/>
    <w:rsid w:val="00C55ECE"/>
    <w:rsid w:val="00C57662"/>
    <w:rsid w:val="00C57BC5"/>
    <w:rsid w:val="00C62C66"/>
    <w:rsid w:val="00C63336"/>
    <w:rsid w:val="00C6460B"/>
    <w:rsid w:val="00C6584D"/>
    <w:rsid w:val="00C67DC0"/>
    <w:rsid w:val="00C71BE9"/>
    <w:rsid w:val="00C74D59"/>
    <w:rsid w:val="00C83D79"/>
    <w:rsid w:val="00C83FC5"/>
    <w:rsid w:val="00C87E62"/>
    <w:rsid w:val="00C9328F"/>
    <w:rsid w:val="00C9349B"/>
    <w:rsid w:val="00C946D2"/>
    <w:rsid w:val="00CA1700"/>
    <w:rsid w:val="00CA2450"/>
    <w:rsid w:val="00CA7BB2"/>
    <w:rsid w:val="00CB0671"/>
    <w:rsid w:val="00CB11D3"/>
    <w:rsid w:val="00CB28A2"/>
    <w:rsid w:val="00CB4A8F"/>
    <w:rsid w:val="00CB4E22"/>
    <w:rsid w:val="00CC13C8"/>
    <w:rsid w:val="00CC49B5"/>
    <w:rsid w:val="00CC5B26"/>
    <w:rsid w:val="00CC5F21"/>
    <w:rsid w:val="00CD0BB5"/>
    <w:rsid w:val="00CD4087"/>
    <w:rsid w:val="00CD4CB0"/>
    <w:rsid w:val="00CD67E9"/>
    <w:rsid w:val="00CD6E8A"/>
    <w:rsid w:val="00CD7732"/>
    <w:rsid w:val="00CE06CE"/>
    <w:rsid w:val="00CE269A"/>
    <w:rsid w:val="00CE4BE9"/>
    <w:rsid w:val="00CE4C15"/>
    <w:rsid w:val="00CE670C"/>
    <w:rsid w:val="00CE6FEB"/>
    <w:rsid w:val="00CF0EDE"/>
    <w:rsid w:val="00CF1D36"/>
    <w:rsid w:val="00CF2B3C"/>
    <w:rsid w:val="00D0709F"/>
    <w:rsid w:val="00D11E3B"/>
    <w:rsid w:val="00D12A4F"/>
    <w:rsid w:val="00D141BB"/>
    <w:rsid w:val="00D175A6"/>
    <w:rsid w:val="00D20100"/>
    <w:rsid w:val="00D23669"/>
    <w:rsid w:val="00D23D90"/>
    <w:rsid w:val="00D2477D"/>
    <w:rsid w:val="00D2740B"/>
    <w:rsid w:val="00D27BFF"/>
    <w:rsid w:val="00D30FB4"/>
    <w:rsid w:val="00D32C91"/>
    <w:rsid w:val="00D3365A"/>
    <w:rsid w:val="00D3570E"/>
    <w:rsid w:val="00D36E7A"/>
    <w:rsid w:val="00D40B60"/>
    <w:rsid w:val="00D41F47"/>
    <w:rsid w:val="00D43BD1"/>
    <w:rsid w:val="00D47712"/>
    <w:rsid w:val="00D47C52"/>
    <w:rsid w:val="00D5154A"/>
    <w:rsid w:val="00D51C06"/>
    <w:rsid w:val="00D549F3"/>
    <w:rsid w:val="00D56B0D"/>
    <w:rsid w:val="00D578E5"/>
    <w:rsid w:val="00D600E8"/>
    <w:rsid w:val="00D629C7"/>
    <w:rsid w:val="00D62CEA"/>
    <w:rsid w:val="00D677F1"/>
    <w:rsid w:val="00D7327C"/>
    <w:rsid w:val="00D81ACB"/>
    <w:rsid w:val="00D81D6A"/>
    <w:rsid w:val="00D81F80"/>
    <w:rsid w:val="00D8219E"/>
    <w:rsid w:val="00D8548A"/>
    <w:rsid w:val="00D857E1"/>
    <w:rsid w:val="00D86703"/>
    <w:rsid w:val="00D87230"/>
    <w:rsid w:val="00D91D1A"/>
    <w:rsid w:val="00D91F40"/>
    <w:rsid w:val="00D9275D"/>
    <w:rsid w:val="00D940C8"/>
    <w:rsid w:val="00D963BF"/>
    <w:rsid w:val="00D970FB"/>
    <w:rsid w:val="00DA1842"/>
    <w:rsid w:val="00DA3469"/>
    <w:rsid w:val="00DA3813"/>
    <w:rsid w:val="00DA51DF"/>
    <w:rsid w:val="00DA5F04"/>
    <w:rsid w:val="00DB0887"/>
    <w:rsid w:val="00DB08CB"/>
    <w:rsid w:val="00DB1CFB"/>
    <w:rsid w:val="00DB44D7"/>
    <w:rsid w:val="00DB50EC"/>
    <w:rsid w:val="00DB5A3C"/>
    <w:rsid w:val="00DB7970"/>
    <w:rsid w:val="00DC18DE"/>
    <w:rsid w:val="00DC2DBA"/>
    <w:rsid w:val="00DC37D8"/>
    <w:rsid w:val="00DC3A45"/>
    <w:rsid w:val="00DC494E"/>
    <w:rsid w:val="00DC4A93"/>
    <w:rsid w:val="00DD147A"/>
    <w:rsid w:val="00DD1A7E"/>
    <w:rsid w:val="00DD2C56"/>
    <w:rsid w:val="00DD2FD5"/>
    <w:rsid w:val="00DD5481"/>
    <w:rsid w:val="00DD647D"/>
    <w:rsid w:val="00DD6999"/>
    <w:rsid w:val="00DD6BA2"/>
    <w:rsid w:val="00DD7083"/>
    <w:rsid w:val="00DE16A1"/>
    <w:rsid w:val="00DE30BA"/>
    <w:rsid w:val="00DE5FAA"/>
    <w:rsid w:val="00DE75E5"/>
    <w:rsid w:val="00DF09DB"/>
    <w:rsid w:val="00DF0CC8"/>
    <w:rsid w:val="00DF6ADE"/>
    <w:rsid w:val="00DF7C2D"/>
    <w:rsid w:val="00E0140D"/>
    <w:rsid w:val="00E01F42"/>
    <w:rsid w:val="00E02B85"/>
    <w:rsid w:val="00E02F4D"/>
    <w:rsid w:val="00E02FE2"/>
    <w:rsid w:val="00E051EC"/>
    <w:rsid w:val="00E0650C"/>
    <w:rsid w:val="00E07F07"/>
    <w:rsid w:val="00E11296"/>
    <w:rsid w:val="00E11BBE"/>
    <w:rsid w:val="00E1272B"/>
    <w:rsid w:val="00E1347F"/>
    <w:rsid w:val="00E140BB"/>
    <w:rsid w:val="00E157F4"/>
    <w:rsid w:val="00E162C2"/>
    <w:rsid w:val="00E2136F"/>
    <w:rsid w:val="00E21AC1"/>
    <w:rsid w:val="00E25290"/>
    <w:rsid w:val="00E25DFF"/>
    <w:rsid w:val="00E328C5"/>
    <w:rsid w:val="00E3741B"/>
    <w:rsid w:val="00E420E8"/>
    <w:rsid w:val="00E42B8C"/>
    <w:rsid w:val="00E4367B"/>
    <w:rsid w:val="00E500C6"/>
    <w:rsid w:val="00E51B32"/>
    <w:rsid w:val="00E554B5"/>
    <w:rsid w:val="00E574C4"/>
    <w:rsid w:val="00E60010"/>
    <w:rsid w:val="00E61AF3"/>
    <w:rsid w:val="00E61DD2"/>
    <w:rsid w:val="00E62697"/>
    <w:rsid w:val="00E65970"/>
    <w:rsid w:val="00E676BE"/>
    <w:rsid w:val="00E703B7"/>
    <w:rsid w:val="00E70F99"/>
    <w:rsid w:val="00E72069"/>
    <w:rsid w:val="00E74097"/>
    <w:rsid w:val="00E770B1"/>
    <w:rsid w:val="00E77FF4"/>
    <w:rsid w:val="00E85BB9"/>
    <w:rsid w:val="00E8631B"/>
    <w:rsid w:val="00E903A5"/>
    <w:rsid w:val="00E97F55"/>
    <w:rsid w:val="00EA2D53"/>
    <w:rsid w:val="00EA34E8"/>
    <w:rsid w:val="00EA48C0"/>
    <w:rsid w:val="00EA4DA3"/>
    <w:rsid w:val="00EA617F"/>
    <w:rsid w:val="00EA6A44"/>
    <w:rsid w:val="00EA7DB2"/>
    <w:rsid w:val="00EB288C"/>
    <w:rsid w:val="00EB2BEF"/>
    <w:rsid w:val="00EB701B"/>
    <w:rsid w:val="00EB736D"/>
    <w:rsid w:val="00EB79FD"/>
    <w:rsid w:val="00EC0AE2"/>
    <w:rsid w:val="00EC39E9"/>
    <w:rsid w:val="00EC624C"/>
    <w:rsid w:val="00EC6278"/>
    <w:rsid w:val="00ED5335"/>
    <w:rsid w:val="00ED6D08"/>
    <w:rsid w:val="00ED7203"/>
    <w:rsid w:val="00EE0BFF"/>
    <w:rsid w:val="00EE29B7"/>
    <w:rsid w:val="00EF288C"/>
    <w:rsid w:val="00EF2BA9"/>
    <w:rsid w:val="00EF2C90"/>
    <w:rsid w:val="00EF335D"/>
    <w:rsid w:val="00EF3770"/>
    <w:rsid w:val="00F01668"/>
    <w:rsid w:val="00F01E8E"/>
    <w:rsid w:val="00F06A57"/>
    <w:rsid w:val="00F126C4"/>
    <w:rsid w:val="00F15D50"/>
    <w:rsid w:val="00F204CC"/>
    <w:rsid w:val="00F21C88"/>
    <w:rsid w:val="00F22849"/>
    <w:rsid w:val="00F3134C"/>
    <w:rsid w:val="00F352BB"/>
    <w:rsid w:val="00F4198F"/>
    <w:rsid w:val="00F42764"/>
    <w:rsid w:val="00F449AE"/>
    <w:rsid w:val="00F44C8B"/>
    <w:rsid w:val="00F45727"/>
    <w:rsid w:val="00F4721A"/>
    <w:rsid w:val="00F5139C"/>
    <w:rsid w:val="00F51D96"/>
    <w:rsid w:val="00F5436B"/>
    <w:rsid w:val="00F549C7"/>
    <w:rsid w:val="00F563C7"/>
    <w:rsid w:val="00F5735B"/>
    <w:rsid w:val="00F61363"/>
    <w:rsid w:val="00F62C88"/>
    <w:rsid w:val="00F65C60"/>
    <w:rsid w:val="00F72C75"/>
    <w:rsid w:val="00F73440"/>
    <w:rsid w:val="00F735C4"/>
    <w:rsid w:val="00F74464"/>
    <w:rsid w:val="00F74494"/>
    <w:rsid w:val="00F74E66"/>
    <w:rsid w:val="00F77BBA"/>
    <w:rsid w:val="00F83508"/>
    <w:rsid w:val="00F8762D"/>
    <w:rsid w:val="00F914AB"/>
    <w:rsid w:val="00F924E4"/>
    <w:rsid w:val="00F93C32"/>
    <w:rsid w:val="00F95147"/>
    <w:rsid w:val="00F96458"/>
    <w:rsid w:val="00F9649A"/>
    <w:rsid w:val="00F967DA"/>
    <w:rsid w:val="00F96A47"/>
    <w:rsid w:val="00F96ADC"/>
    <w:rsid w:val="00F976CD"/>
    <w:rsid w:val="00F97B0E"/>
    <w:rsid w:val="00F97C40"/>
    <w:rsid w:val="00FA11D0"/>
    <w:rsid w:val="00FA2937"/>
    <w:rsid w:val="00FA2F5C"/>
    <w:rsid w:val="00FA770D"/>
    <w:rsid w:val="00FB2162"/>
    <w:rsid w:val="00FB257A"/>
    <w:rsid w:val="00FB5785"/>
    <w:rsid w:val="00FB5AC8"/>
    <w:rsid w:val="00FB6724"/>
    <w:rsid w:val="00FB7462"/>
    <w:rsid w:val="00FC2292"/>
    <w:rsid w:val="00FC2516"/>
    <w:rsid w:val="00FC254A"/>
    <w:rsid w:val="00FC637B"/>
    <w:rsid w:val="00FD2F8D"/>
    <w:rsid w:val="00FE3255"/>
    <w:rsid w:val="00FE6166"/>
    <w:rsid w:val="00FE6B09"/>
    <w:rsid w:val="00FF1334"/>
    <w:rsid w:val="00FF142E"/>
    <w:rsid w:val="00FF2F6B"/>
    <w:rsid w:val="00FF313D"/>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A748DD"/>
    <w:pPr>
      <w:tabs>
        <w:tab w:val="right" w:leader="dot" w:pos="9062"/>
      </w:tabs>
      <w:spacing w:after="0"/>
      <w:jc w:val="right"/>
    </w:pPr>
    <w:rPr>
      <w:b/>
      <w:noProof/>
      <w:lang w:val="sr-Latn-RS"/>
    </w:r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qFormat/>
    <w:rsid w:val="0081483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8597E"/>
    <w:rPr>
      <w:sz w:val="16"/>
      <w:szCs w:val="16"/>
    </w:rPr>
  </w:style>
  <w:style w:type="paragraph" w:styleId="CommentText">
    <w:name w:val="annotation text"/>
    <w:basedOn w:val="Normal"/>
    <w:link w:val="CommentTextChar"/>
    <w:uiPriority w:val="99"/>
    <w:semiHidden/>
    <w:unhideWhenUsed/>
    <w:rsid w:val="0098597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8597E"/>
    <w:rPr>
      <w:sz w:val="20"/>
      <w:szCs w:val="20"/>
      <w:lang w:val="en-US"/>
    </w:rPr>
  </w:style>
  <w:style w:type="table" w:customStyle="1" w:styleId="TableGrid2">
    <w:name w:val="Table Grid2"/>
    <w:basedOn w:val="TableNormal"/>
    <w:next w:val="TableGrid"/>
    <w:uiPriority w:val="39"/>
    <w:rsid w:val="00C0085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D391F"/>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1">
    <w:name w:val="Table Grid11"/>
    <w:basedOn w:val="TableNormal"/>
    <w:uiPriority w:val="39"/>
    <w:qFormat/>
    <w:rsid w:val="008415BA"/>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9">
    <w:name w:val="Style9"/>
    <w:basedOn w:val="DefaultParagraphFont"/>
    <w:uiPriority w:val="1"/>
    <w:rsid w:val="000B013E"/>
    <w:rPr>
      <w:rFonts w:ascii="Garamond" w:hAnsi="Garamond"/>
      <w:sz w:val="24"/>
    </w:rPr>
  </w:style>
  <w:style w:type="character" w:customStyle="1" w:styleId="Heading2Char">
    <w:name w:val="Heading 2 Char"/>
    <w:basedOn w:val="DefaultParagraphFont"/>
    <w:link w:val="Heading2"/>
    <w:uiPriority w:val="9"/>
    <w:rsid w:val="00B92CC1"/>
    <w:rPr>
      <w:rFonts w:asciiTheme="majorHAnsi" w:eastAsiaTheme="majorEastAsia" w:hAnsiTheme="majorHAnsi" w:cstheme="majorBidi"/>
      <w:color w:val="2E74B5" w:themeColor="accent1" w:themeShade="BF"/>
      <w:sz w:val="26"/>
      <w:szCs w:val="26"/>
    </w:rPr>
  </w:style>
  <w:style w:type="table" w:customStyle="1" w:styleId="Style28">
    <w:name w:val="_Style 28"/>
    <w:basedOn w:val="TableNormal"/>
    <w:rsid w:val="00B92CC1"/>
    <w:pPr>
      <w:spacing w:after="0" w:line="240" w:lineRule="auto"/>
    </w:pPr>
    <w:rPr>
      <w:rFonts w:ascii="Calibri" w:eastAsia="Calibri" w:hAnsi="Calibri" w:cs="Calibri"/>
      <w:sz w:val="20"/>
      <w:szCs w:val="20"/>
      <w:lang w:val="en-US"/>
    </w:rPr>
    <w:tblPr>
      <w:tblInd w:w="0" w:type="dxa"/>
      <w:tblCellMar>
        <w:top w:w="0" w:type="dxa"/>
        <w:left w:w="115" w:type="dxa"/>
        <w:bottom w:w="0" w:type="dxa"/>
        <w:right w:w="115" w:type="dxa"/>
      </w:tblCellMar>
    </w:tblPr>
  </w:style>
  <w:style w:type="table" w:customStyle="1" w:styleId="Style29">
    <w:name w:val="_Style 29"/>
    <w:basedOn w:val="TableNormal"/>
    <w:rsid w:val="00B92CC1"/>
    <w:pPr>
      <w:spacing w:after="0" w:line="240" w:lineRule="auto"/>
    </w:pPr>
    <w:rPr>
      <w:rFonts w:ascii="Calibri" w:eastAsia="Calibri" w:hAnsi="Calibri" w:cs="Calibri"/>
      <w:sz w:val="20"/>
      <w:szCs w:val="20"/>
      <w:lang w:val="en-US"/>
    </w:rPr>
    <w:tblPr>
      <w:tblInd w:w="0" w:type="dxa"/>
      <w:tblCellMar>
        <w:top w:w="0" w:type="dxa"/>
        <w:left w:w="108" w:type="dxa"/>
        <w:bottom w:w="0" w:type="dxa"/>
        <w:right w:w="108" w:type="dxa"/>
      </w:tblCellMar>
    </w:tblPr>
  </w:style>
  <w:style w:type="character" w:styleId="Emphasis">
    <w:name w:val="Emphasis"/>
    <w:basedOn w:val="DefaultParagraphFont"/>
    <w:uiPriority w:val="20"/>
    <w:qFormat/>
    <w:rsid w:val="009A5BD9"/>
    <w:rPr>
      <w:i/>
      <w:iCs/>
    </w:rPr>
  </w:style>
  <w:style w:type="paragraph" w:styleId="CommentSubject">
    <w:name w:val="annotation subject"/>
    <w:basedOn w:val="CommentText"/>
    <w:next w:val="CommentText"/>
    <w:link w:val="CommentSubjectChar"/>
    <w:uiPriority w:val="99"/>
    <w:semiHidden/>
    <w:unhideWhenUsed/>
    <w:rsid w:val="006F774D"/>
    <w:rPr>
      <w:b/>
      <w:bCs/>
      <w:lang w:val="sr-Latn-ME"/>
    </w:rPr>
  </w:style>
  <w:style w:type="character" w:customStyle="1" w:styleId="CommentSubjectChar">
    <w:name w:val="Comment Subject Char"/>
    <w:basedOn w:val="CommentTextChar"/>
    <w:link w:val="CommentSubject"/>
    <w:uiPriority w:val="99"/>
    <w:semiHidden/>
    <w:rsid w:val="006F774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12486">
      <w:bodyDiv w:val="1"/>
      <w:marLeft w:val="0"/>
      <w:marRight w:val="0"/>
      <w:marTop w:val="0"/>
      <w:marBottom w:val="0"/>
      <w:divBdr>
        <w:top w:val="none" w:sz="0" w:space="0" w:color="auto"/>
        <w:left w:val="none" w:sz="0" w:space="0" w:color="auto"/>
        <w:bottom w:val="none" w:sz="0" w:space="0" w:color="auto"/>
        <w:right w:val="none" w:sz="0" w:space="0" w:color="auto"/>
      </w:divBdr>
      <w:divsChild>
        <w:div w:id="663581795">
          <w:marLeft w:val="0"/>
          <w:marRight w:val="0"/>
          <w:marTop w:val="0"/>
          <w:marBottom w:val="0"/>
          <w:divBdr>
            <w:top w:val="none" w:sz="0" w:space="0" w:color="auto"/>
            <w:left w:val="none" w:sz="0" w:space="0" w:color="auto"/>
            <w:bottom w:val="none" w:sz="0" w:space="0" w:color="auto"/>
            <w:right w:val="none" w:sz="0" w:space="0" w:color="auto"/>
          </w:divBdr>
        </w:div>
        <w:div w:id="827208458">
          <w:marLeft w:val="0"/>
          <w:marRight w:val="0"/>
          <w:marTop w:val="0"/>
          <w:marBottom w:val="0"/>
          <w:divBdr>
            <w:top w:val="none" w:sz="0" w:space="0" w:color="auto"/>
            <w:left w:val="none" w:sz="0" w:space="0" w:color="auto"/>
            <w:bottom w:val="none" w:sz="0" w:space="0" w:color="auto"/>
            <w:right w:val="none" w:sz="0" w:space="0" w:color="auto"/>
          </w:divBdr>
          <w:divsChild>
            <w:div w:id="1300187496">
              <w:marLeft w:val="-75"/>
              <w:marRight w:val="0"/>
              <w:marTop w:val="30"/>
              <w:marBottom w:val="30"/>
              <w:divBdr>
                <w:top w:val="none" w:sz="0" w:space="0" w:color="auto"/>
                <w:left w:val="none" w:sz="0" w:space="0" w:color="auto"/>
                <w:bottom w:val="none" w:sz="0" w:space="0" w:color="auto"/>
                <w:right w:val="none" w:sz="0" w:space="0" w:color="auto"/>
              </w:divBdr>
              <w:divsChild>
                <w:div w:id="856652555">
                  <w:marLeft w:val="0"/>
                  <w:marRight w:val="0"/>
                  <w:marTop w:val="0"/>
                  <w:marBottom w:val="0"/>
                  <w:divBdr>
                    <w:top w:val="none" w:sz="0" w:space="0" w:color="auto"/>
                    <w:left w:val="none" w:sz="0" w:space="0" w:color="auto"/>
                    <w:bottom w:val="none" w:sz="0" w:space="0" w:color="auto"/>
                    <w:right w:val="none" w:sz="0" w:space="0" w:color="auto"/>
                  </w:divBdr>
                  <w:divsChild>
                    <w:div w:id="511800176">
                      <w:marLeft w:val="0"/>
                      <w:marRight w:val="0"/>
                      <w:marTop w:val="0"/>
                      <w:marBottom w:val="0"/>
                      <w:divBdr>
                        <w:top w:val="none" w:sz="0" w:space="0" w:color="auto"/>
                        <w:left w:val="none" w:sz="0" w:space="0" w:color="auto"/>
                        <w:bottom w:val="none" w:sz="0" w:space="0" w:color="auto"/>
                        <w:right w:val="none" w:sz="0" w:space="0" w:color="auto"/>
                      </w:divBdr>
                    </w:div>
                  </w:divsChild>
                </w:div>
                <w:div w:id="1829321082">
                  <w:marLeft w:val="0"/>
                  <w:marRight w:val="0"/>
                  <w:marTop w:val="0"/>
                  <w:marBottom w:val="0"/>
                  <w:divBdr>
                    <w:top w:val="none" w:sz="0" w:space="0" w:color="auto"/>
                    <w:left w:val="none" w:sz="0" w:space="0" w:color="auto"/>
                    <w:bottom w:val="none" w:sz="0" w:space="0" w:color="auto"/>
                    <w:right w:val="none" w:sz="0" w:space="0" w:color="auto"/>
                  </w:divBdr>
                  <w:divsChild>
                    <w:div w:id="2020882862">
                      <w:marLeft w:val="0"/>
                      <w:marRight w:val="0"/>
                      <w:marTop w:val="0"/>
                      <w:marBottom w:val="0"/>
                      <w:divBdr>
                        <w:top w:val="none" w:sz="0" w:space="0" w:color="auto"/>
                        <w:left w:val="none" w:sz="0" w:space="0" w:color="auto"/>
                        <w:bottom w:val="none" w:sz="0" w:space="0" w:color="auto"/>
                        <w:right w:val="none" w:sz="0" w:space="0" w:color="auto"/>
                      </w:divBdr>
                    </w:div>
                  </w:divsChild>
                </w:div>
                <w:div w:id="37054020">
                  <w:marLeft w:val="0"/>
                  <w:marRight w:val="0"/>
                  <w:marTop w:val="0"/>
                  <w:marBottom w:val="0"/>
                  <w:divBdr>
                    <w:top w:val="none" w:sz="0" w:space="0" w:color="auto"/>
                    <w:left w:val="none" w:sz="0" w:space="0" w:color="auto"/>
                    <w:bottom w:val="none" w:sz="0" w:space="0" w:color="auto"/>
                    <w:right w:val="none" w:sz="0" w:space="0" w:color="auto"/>
                  </w:divBdr>
                  <w:divsChild>
                    <w:div w:id="528563491">
                      <w:marLeft w:val="0"/>
                      <w:marRight w:val="0"/>
                      <w:marTop w:val="0"/>
                      <w:marBottom w:val="0"/>
                      <w:divBdr>
                        <w:top w:val="none" w:sz="0" w:space="0" w:color="auto"/>
                        <w:left w:val="none" w:sz="0" w:space="0" w:color="auto"/>
                        <w:bottom w:val="none" w:sz="0" w:space="0" w:color="auto"/>
                        <w:right w:val="none" w:sz="0" w:space="0" w:color="auto"/>
                      </w:divBdr>
                    </w:div>
                  </w:divsChild>
                </w:div>
                <w:div w:id="1558279632">
                  <w:marLeft w:val="0"/>
                  <w:marRight w:val="0"/>
                  <w:marTop w:val="0"/>
                  <w:marBottom w:val="0"/>
                  <w:divBdr>
                    <w:top w:val="none" w:sz="0" w:space="0" w:color="auto"/>
                    <w:left w:val="none" w:sz="0" w:space="0" w:color="auto"/>
                    <w:bottom w:val="none" w:sz="0" w:space="0" w:color="auto"/>
                    <w:right w:val="none" w:sz="0" w:space="0" w:color="auto"/>
                  </w:divBdr>
                  <w:divsChild>
                    <w:div w:id="1661689214">
                      <w:marLeft w:val="0"/>
                      <w:marRight w:val="0"/>
                      <w:marTop w:val="0"/>
                      <w:marBottom w:val="0"/>
                      <w:divBdr>
                        <w:top w:val="none" w:sz="0" w:space="0" w:color="auto"/>
                        <w:left w:val="none" w:sz="0" w:space="0" w:color="auto"/>
                        <w:bottom w:val="none" w:sz="0" w:space="0" w:color="auto"/>
                        <w:right w:val="none" w:sz="0" w:space="0" w:color="auto"/>
                      </w:divBdr>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322388628">
                      <w:marLeft w:val="0"/>
                      <w:marRight w:val="0"/>
                      <w:marTop w:val="0"/>
                      <w:marBottom w:val="0"/>
                      <w:divBdr>
                        <w:top w:val="none" w:sz="0" w:space="0" w:color="auto"/>
                        <w:left w:val="none" w:sz="0" w:space="0" w:color="auto"/>
                        <w:bottom w:val="none" w:sz="0" w:space="0" w:color="auto"/>
                        <w:right w:val="none" w:sz="0" w:space="0" w:color="auto"/>
                      </w:divBdr>
                    </w:div>
                  </w:divsChild>
                </w:div>
                <w:div w:id="1186139122">
                  <w:marLeft w:val="0"/>
                  <w:marRight w:val="0"/>
                  <w:marTop w:val="0"/>
                  <w:marBottom w:val="0"/>
                  <w:divBdr>
                    <w:top w:val="none" w:sz="0" w:space="0" w:color="auto"/>
                    <w:left w:val="none" w:sz="0" w:space="0" w:color="auto"/>
                    <w:bottom w:val="none" w:sz="0" w:space="0" w:color="auto"/>
                    <w:right w:val="none" w:sz="0" w:space="0" w:color="auto"/>
                  </w:divBdr>
                  <w:divsChild>
                    <w:div w:id="1615358972">
                      <w:marLeft w:val="0"/>
                      <w:marRight w:val="0"/>
                      <w:marTop w:val="0"/>
                      <w:marBottom w:val="0"/>
                      <w:divBdr>
                        <w:top w:val="none" w:sz="0" w:space="0" w:color="auto"/>
                        <w:left w:val="none" w:sz="0" w:space="0" w:color="auto"/>
                        <w:bottom w:val="none" w:sz="0" w:space="0" w:color="auto"/>
                        <w:right w:val="none" w:sz="0" w:space="0" w:color="auto"/>
                      </w:divBdr>
                    </w:div>
                  </w:divsChild>
                </w:div>
                <w:div w:id="674962082">
                  <w:marLeft w:val="0"/>
                  <w:marRight w:val="0"/>
                  <w:marTop w:val="0"/>
                  <w:marBottom w:val="0"/>
                  <w:divBdr>
                    <w:top w:val="none" w:sz="0" w:space="0" w:color="auto"/>
                    <w:left w:val="none" w:sz="0" w:space="0" w:color="auto"/>
                    <w:bottom w:val="none" w:sz="0" w:space="0" w:color="auto"/>
                    <w:right w:val="none" w:sz="0" w:space="0" w:color="auto"/>
                  </w:divBdr>
                  <w:divsChild>
                    <w:div w:id="1264872823">
                      <w:marLeft w:val="0"/>
                      <w:marRight w:val="0"/>
                      <w:marTop w:val="0"/>
                      <w:marBottom w:val="0"/>
                      <w:divBdr>
                        <w:top w:val="none" w:sz="0" w:space="0" w:color="auto"/>
                        <w:left w:val="none" w:sz="0" w:space="0" w:color="auto"/>
                        <w:bottom w:val="none" w:sz="0" w:space="0" w:color="auto"/>
                        <w:right w:val="none" w:sz="0" w:space="0" w:color="auto"/>
                      </w:divBdr>
                    </w:div>
                  </w:divsChild>
                </w:div>
                <w:div w:id="405035085">
                  <w:marLeft w:val="0"/>
                  <w:marRight w:val="0"/>
                  <w:marTop w:val="0"/>
                  <w:marBottom w:val="0"/>
                  <w:divBdr>
                    <w:top w:val="none" w:sz="0" w:space="0" w:color="auto"/>
                    <w:left w:val="none" w:sz="0" w:space="0" w:color="auto"/>
                    <w:bottom w:val="none" w:sz="0" w:space="0" w:color="auto"/>
                    <w:right w:val="none" w:sz="0" w:space="0" w:color="auto"/>
                  </w:divBdr>
                  <w:divsChild>
                    <w:div w:id="1395153823">
                      <w:marLeft w:val="0"/>
                      <w:marRight w:val="0"/>
                      <w:marTop w:val="0"/>
                      <w:marBottom w:val="0"/>
                      <w:divBdr>
                        <w:top w:val="none" w:sz="0" w:space="0" w:color="auto"/>
                        <w:left w:val="none" w:sz="0" w:space="0" w:color="auto"/>
                        <w:bottom w:val="none" w:sz="0" w:space="0" w:color="auto"/>
                        <w:right w:val="none" w:sz="0" w:space="0" w:color="auto"/>
                      </w:divBdr>
                    </w:div>
                  </w:divsChild>
                </w:div>
                <w:div w:id="1159424210">
                  <w:marLeft w:val="0"/>
                  <w:marRight w:val="0"/>
                  <w:marTop w:val="0"/>
                  <w:marBottom w:val="0"/>
                  <w:divBdr>
                    <w:top w:val="none" w:sz="0" w:space="0" w:color="auto"/>
                    <w:left w:val="none" w:sz="0" w:space="0" w:color="auto"/>
                    <w:bottom w:val="none" w:sz="0" w:space="0" w:color="auto"/>
                    <w:right w:val="none" w:sz="0" w:space="0" w:color="auto"/>
                  </w:divBdr>
                  <w:divsChild>
                    <w:div w:id="700521429">
                      <w:marLeft w:val="0"/>
                      <w:marRight w:val="0"/>
                      <w:marTop w:val="0"/>
                      <w:marBottom w:val="0"/>
                      <w:divBdr>
                        <w:top w:val="none" w:sz="0" w:space="0" w:color="auto"/>
                        <w:left w:val="none" w:sz="0" w:space="0" w:color="auto"/>
                        <w:bottom w:val="none" w:sz="0" w:space="0" w:color="auto"/>
                        <w:right w:val="none" w:sz="0" w:space="0" w:color="auto"/>
                      </w:divBdr>
                    </w:div>
                  </w:divsChild>
                </w:div>
                <w:div w:id="1533151263">
                  <w:marLeft w:val="0"/>
                  <w:marRight w:val="0"/>
                  <w:marTop w:val="0"/>
                  <w:marBottom w:val="0"/>
                  <w:divBdr>
                    <w:top w:val="none" w:sz="0" w:space="0" w:color="auto"/>
                    <w:left w:val="none" w:sz="0" w:space="0" w:color="auto"/>
                    <w:bottom w:val="none" w:sz="0" w:space="0" w:color="auto"/>
                    <w:right w:val="none" w:sz="0" w:space="0" w:color="auto"/>
                  </w:divBdr>
                  <w:divsChild>
                    <w:div w:id="1673608162">
                      <w:marLeft w:val="0"/>
                      <w:marRight w:val="0"/>
                      <w:marTop w:val="0"/>
                      <w:marBottom w:val="0"/>
                      <w:divBdr>
                        <w:top w:val="none" w:sz="0" w:space="0" w:color="auto"/>
                        <w:left w:val="none" w:sz="0" w:space="0" w:color="auto"/>
                        <w:bottom w:val="none" w:sz="0" w:space="0" w:color="auto"/>
                        <w:right w:val="none" w:sz="0" w:space="0" w:color="auto"/>
                      </w:divBdr>
                    </w:div>
                  </w:divsChild>
                </w:div>
                <w:div w:id="9332544">
                  <w:marLeft w:val="0"/>
                  <w:marRight w:val="0"/>
                  <w:marTop w:val="0"/>
                  <w:marBottom w:val="0"/>
                  <w:divBdr>
                    <w:top w:val="none" w:sz="0" w:space="0" w:color="auto"/>
                    <w:left w:val="none" w:sz="0" w:space="0" w:color="auto"/>
                    <w:bottom w:val="none" w:sz="0" w:space="0" w:color="auto"/>
                    <w:right w:val="none" w:sz="0" w:space="0" w:color="auto"/>
                  </w:divBdr>
                  <w:divsChild>
                    <w:div w:id="146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00828">
          <w:marLeft w:val="0"/>
          <w:marRight w:val="0"/>
          <w:marTop w:val="0"/>
          <w:marBottom w:val="0"/>
          <w:divBdr>
            <w:top w:val="none" w:sz="0" w:space="0" w:color="auto"/>
            <w:left w:val="none" w:sz="0" w:space="0" w:color="auto"/>
            <w:bottom w:val="none" w:sz="0" w:space="0" w:color="auto"/>
            <w:right w:val="none" w:sz="0" w:space="0" w:color="auto"/>
          </w:divBdr>
        </w:div>
        <w:div w:id="22946500">
          <w:marLeft w:val="0"/>
          <w:marRight w:val="0"/>
          <w:marTop w:val="0"/>
          <w:marBottom w:val="0"/>
          <w:divBdr>
            <w:top w:val="none" w:sz="0" w:space="0" w:color="auto"/>
            <w:left w:val="none" w:sz="0" w:space="0" w:color="auto"/>
            <w:bottom w:val="none" w:sz="0" w:space="0" w:color="auto"/>
            <w:right w:val="none" w:sz="0" w:space="0" w:color="auto"/>
          </w:divBdr>
        </w:div>
        <w:div w:id="1292900700">
          <w:marLeft w:val="0"/>
          <w:marRight w:val="0"/>
          <w:marTop w:val="0"/>
          <w:marBottom w:val="0"/>
          <w:divBdr>
            <w:top w:val="none" w:sz="0" w:space="0" w:color="auto"/>
            <w:left w:val="none" w:sz="0" w:space="0" w:color="auto"/>
            <w:bottom w:val="none" w:sz="0" w:space="0" w:color="auto"/>
            <w:right w:val="none" w:sz="0" w:space="0" w:color="auto"/>
          </w:divBdr>
        </w:div>
        <w:div w:id="303587222">
          <w:marLeft w:val="0"/>
          <w:marRight w:val="0"/>
          <w:marTop w:val="0"/>
          <w:marBottom w:val="0"/>
          <w:divBdr>
            <w:top w:val="none" w:sz="0" w:space="0" w:color="auto"/>
            <w:left w:val="none" w:sz="0" w:space="0" w:color="auto"/>
            <w:bottom w:val="none" w:sz="0" w:space="0" w:color="auto"/>
            <w:right w:val="none" w:sz="0" w:space="0" w:color="auto"/>
          </w:divBdr>
          <w:divsChild>
            <w:div w:id="58486081">
              <w:marLeft w:val="-75"/>
              <w:marRight w:val="0"/>
              <w:marTop w:val="30"/>
              <w:marBottom w:val="30"/>
              <w:divBdr>
                <w:top w:val="none" w:sz="0" w:space="0" w:color="auto"/>
                <w:left w:val="none" w:sz="0" w:space="0" w:color="auto"/>
                <w:bottom w:val="none" w:sz="0" w:space="0" w:color="auto"/>
                <w:right w:val="none" w:sz="0" w:space="0" w:color="auto"/>
              </w:divBdr>
              <w:divsChild>
                <w:div w:id="11686294">
                  <w:marLeft w:val="0"/>
                  <w:marRight w:val="0"/>
                  <w:marTop w:val="0"/>
                  <w:marBottom w:val="0"/>
                  <w:divBdr>
                    <w:top w:val="none" w:sz="0" w:space="0" w:color="auto"/>
                    <w:left w:val="none" w:sz="0" w:space="0" w:color="auto"/>
                    <w:bottom w:val="none" w:sz="0" w:space="0" w:color="auto"/>
                    <w:right w:val="none" w:sz="0" w:space="0" w:color="auto"/>
                  </w:divBdr>
                  <w:divsChild>
                    <w:div w:id="1827554856">
                      <w:marLeft w:val="0"/>
                      <w:marRight w:val="0"/>
                      <w:marTop w:val="0"/>
                      <w:marBottom w:val="0"/>
                      <w:divBdr>
                        <w:top w:val="none" w:sz="0" w:space="0" w:color="auto"/>
                        <w:left w:val="none" w:sz="0" w:space="0" w:color="auto"/>
                        <w:bottom w:val="none" w:sz="0" w:space="0" w:color="auto"/>
                        <w:right w:val="none" w:sz="0" w:space="0" w:color="auto"/>
                      </w:divBdr>
                    </w:div>
                  </w:divsChild>
                </w:div>
                <w:div w:id="1806241704">
                  <w:marLeft w:val="0"/>
                  <w:marRight w:val="0"/>
                  <w:marTop w:val="0"/>
                  <w:marBottom w:val="0"/>
                  <w:divBdr>
                    <w:top w:val="none" w:sz="0" w:space="0" w:color="auto"/>
                    <w:left w:val="none" w:sz="0" w:space="0" w:color="auto"/>
                    <w:bottom w:val="none" w:sz="0" w:space="0" w:color="auto"/>
                    <w:right w:val="none" w:sz="0" w:space="0" w:color="auto"/>
                  </w:divBdr>
                  <w:divsChild>
                    <w:div w:id="2092582469">
                      <w:marLeft w:val="0"/>
                      <w:marRight w:val="0"/>
                      <w:marTop w:val="0"/>
                      <w:marBottom w:val="0"/>
                      <w:divBdr>
                        <w:top w:val="none" w:sz="0" w:space="0" w:color="auto"/>
                        <w:left w:val="none" w:sz="0" w:space="0" w:color="auto"/>
                        <w:bottom w:val="none" w:sz="0" w:space="0" w:color="auto"/>
                        <w:right w:val="none" w:sz="0" w:space="0" w:color="auto"/>
                      </w:divBdr>
                    </w:div>
                  </w:divsChild>
                </w:div>
                <w:div w:id="321784659">
                  <w:marLeft w:val="0"/>
                  <w:marRight w:val="0"/>
                  <w:marTop w:val="0"/>
                  <w:marBottom w:val="0"/>
                  <w:divBdr>
                    <w:top w:val="none" w:sz="0" w:space="0" w:color="auto"/>
                    <w:left w:val="none" w:sz="0" w:space="0" w:color="auto"/>
                    <w:bottom w:val="none" w:sz="0" w:space="0" w:color="auto"/>
                    <w:right w:val="none" w:sz="0" w:space="0" w:color="auto"/>
                  </w:divBdr>
                  <w:divsChild>
                    <w:div w:id="873998426">
                      <w:marLeft w:val="0"/>
                      <w:marRight w:val="0"/>
                      <w:marTop w:val="0"/>
                      <w:marBottom w:val="0"/>
                      <w:divBdr>
                        <w:top w:val="none" w:sz="0" w:space="0" w:color="auto"/>
                        <w:left w:val="none" w:sz="0" w:space="0" w:color="auto"/>
                        <w:bottom w:val="none" w:sz="0" w:space="0" w:color="auto"/>
                        <w:right w:val="none" w:sz="0" w:space="0" w:color="auto"/>
                      </w:divBdr>
                    </w:div>
                  </w:divsChild>
                </w:div>
                <w:div w:id="1490099324">
                  <w:marLeft w:val="0"/>
                  <w:marRight w:val="0"/>
                  <w:marTop w:val="0"/>
                  <w:marBottom w:val="0"/>
                  <w:divBdr>
                    <w:top w:val="none" w:sz="0" w:space="0" w:color="auto"/>
                    <w:left w:val="none" w:sz="0" w:space="0" w:color="auto"/>
                    <w:bottom w:val="none" w:sz="0" w:space="0" w:color="auto"/>
                    <w:right w:val="none" w:sz="0" w:space="0" w:color="auto"/>
                  </w:divBdr>
                  <w:divsChild>
                    <w:div w:id="1832671039">
                      <w:marLeft w:val="0"/>
                      <w:marRight w:val="0"/>
                      <w:marTop w:val="0"/>
                      <w:marBottom w:val="0"/>
                      <w:divBdr>
                        <w:top w:val="none" w:sz="0" w:space="0" w:color="auto"/>
                        <w:left w:val="none" w:sz="0" w:space="0" w:color="auto"/>
                        <w:bottom w:val="none" w:sz="0" w:space="0" w:color="auto"/>
                        <w:right w:val="none" w:sz="0" w:space="0" w:color="auto"/>
                      </w:divBdr>
                    </w:div>
                    <w:div w:id="918060966">
                      <w:marLeft w:val="0"/>
                      <w:marRight w:val="0"/>
                      <w:marTop w:val="0"/>
                      <w:marBottom w:val="0"/>
                      <w:divBdr>
                        <w:top w:val="none" w:sz="0" w:space="0" w:color="auto"/>
                        <w:left w:val="none" w:sz="0" w:space="0" w:color="auto"/>
                        <w:bottom w:val="none" w:sz="0" w:space="0" w:color="auto"/>
                        <w:right w:val="none" w:sz="0" w:space="0" w:color="auto"/>
                      </w:divBdr>
                    </w:div>
                    <w:div w:id="678702668">
                      <w:marLeft w:val="0"/>
                      <w:marRight w:val="0"/>
                      <w:marTop w:val="0"/>
                      <w:marBottom w:val="0"/>
                      <w:divBdr>
                        <w:top w:val="none" w:sz="0" w:space="0" w:color="auto"/>
                        <w:left w:val="none" w:sz="0" w:space="0" w:color="auto"/>
                        <w:bottom w:val="none" w:sz="0" w:space="0" w:color="auto"/>
                        <w:right w:val="none" w:sz="0" w:space="0" w:color="auto"/>
                      </w:divBdr>
                    </w:div>
                    <w:div w:id="765031945">
                      <w:marLeft w:val="0"/>
                      <w:marRight w:val="0"/>
                      <w:marTop w:val="0"/>
                      <w:marBottom w:val="0"/>
                      <w:divBdr>
                        <w:top w:val="none" w:sz="0" w:space="0" w:color="auto"/>
                        <w:left w:val="none" w:sz="0" w:space="0" w:color="auto"/>
                        <w:bottom w:val="none" w:sz="0" w:space="0" w:color="auto"/>
                        <w:right w:val="none" w:sz="0" w:space="0" w:color="auto"/>
                      </w:divBdr>
                    </w:div>
                  </w:divsChild>
                </w:div>
                <w:div w:id="629361394">
                  <w:marLeft w:val="0"/>
                  <w:marRight w:val="0"/>
                  <w:marTop w:val="0"/>
                  <w:marBottom w:val="0"/>
                  <w:divBdr>
                    <w:top w:val="none" w:sz="0" w:space="0" w:color="auto"/>
                    <w:left w:val="none" w:sz="0" w:space="0" w:color="auto"/>
                    <w:bottom w:val="none" w:sz="0" w:space="0" w:color="auto"/>
                    <w:right w:val="none" w:sz="0" w:space="0" w:color="auto"/>
                  </w:divBdr>
                  <w:divsChild>
                    <w:div w:id="1166046921">
                      <w:marLeft w:val="0"/>
                      <w:marRight w:val="0"/>
                      <w:marTop w:val="0"/>
                      <w:marBottom w:val="0"/>
                      <w:divBdr>
                        <w:top w:val="none" w:sz="0" w:space="0" w:color="auto"/>
                        <w:left w:val="none" w:sz="0" w:space="0" w:color="auto"/>
                        <w:bottom w:val="none" w:sz="0" w:space="0" w:color="auto"/>
                        <w:right w:val="none" w:sz="0" w:space="0" w:color="auto"/>
                      </w:divBdr>
                    </w:div>
                  </w:divsChild>
                </w:div>
                <w:div w:id="1592197250">
                  <w:marLeft w:val="0"/>
                  <w:marRight w:val="0"/>
                  <w:marTop w:val="0"/>
                  <w:marBottom w:val="0"/>
                  <w:divBdr>
                    <w:top w:val="none" w:sz="0" w:space="0" w:color="auto"/>
                    <w:left w:val="none" w:sz="0" w:space="0" w:color="auto"/>
                    <w:bottom w:val="none" w:sz="0" w:space="0" w:color="auto"/>
                    <w:right w:val="none" w:sz="0" w:space="0" w:color="auto"/>
                  </w:divBdr>
                  <w:divsChild>
                    <w:div w:id="1102457538">
                      <w:marLeft w:val="0"/>
                      <w:marRight w:val="0"/>
                      <w:marTop w:val="0"/>
                      <w:marBottom w:val="0"/>
                      <w:divBdr>
                        <w:top w:val="none" w:sz="0" w:space="0" w:color="auto"/>
                        <w:left w:val="none" w:sz="0" w:space="0" w:color="auto"/>
                        <w:bottom w:val="none" w:sz="0" w:space="0" w:color="auto"/>
                        <w:right w:val="none" w:sz="0" w:space="0" w:color="auto"/>
                      </w:divBdr>
                    </w:div>
                  </w:divsChild>
                </w:div>
                <w:div w:id="423381357">
                  <w:marLeft w:val="0"/>
                  <w:marRight w:val="0"/>
                  <w:marTop w:val="0"/>
                  <w:marBottom w:val="0"/>
                  <w:divBdr>
                    <w:top w:val="none" w:sz="0" w:space="0" w:color="auto"/>
                    <w:left w:val="none" w:sz="0" w:space="0" w:color="auto"/>
                    <w:bottom w:val="none" w:sz="0" w:space="0" w:color="auto"/>
                    <w:right w:val="none" w:sz="0" w:space="0" w:color="auto"/>
                  </w:divBdr>
                  <w:divsChild>
                    <w:div w:id="2080328076">
                      <w:marLeft w:val="0"/>
                      <w:marRight w:val="0"/>
                      <w:marTop w:val="0"/>
                      <w:marBottom w:val="0"/>
                      <w:divBdr>
                        <w:top w:val="none" w:sz="0" w:space="0" w:color="auto"/>
                        <w:left w:val="none" w:sz="0" w:space="0" w:color="auto"/>
                        <w:bottom w:val="none" w:sz="0" w:space="0" w:color="auto"/>
                        <w:right w:val="none" w:sz="0" w:space="0" w:color="auto"/>
                      </w:divBdr>
                    </w:div>
                  </w:divsChild>
                </w:div>
                <w:div w:id="1223710681">
                  <w:marLeft w:val="0"/>
                  <w:marRight w:val="0"/>
                  <w:marTop w:val="0"/>
                  <w:marBottom w:val="0"/>
                  <w:divBdr>
                    <w:top w:val="none" w:sz="0" w:space="0" w:color="auto"/>
                    <w:left w:val="none" w:sz="0" w:space="0" w:color="auto"/>
                    <w:bottom w:val="none" w:sz="0" w:space="0" w:color="auto"/>
                    <w:right w:val="none" w:sz="0" w:space="0" w:color="auto"/>
                  </w:divBdr>
                  <w:divsChild>
                    <w:div w:id="34893136">
                      <w:marLeft w:val="0"/>
                      <w:marRight w:val="0"/>
                      <w:marTop w:val="0"/>
                      <w:marBottom w:val="0"/>
                      <w:divBdr>
                        <w:top w:val="none" w:sz="0" w:space="0" w:color="auto"/>
                        <w:left w:val="none" w:sz="0" w:space="0" w:color="auto"/>
                        <w:bottom w:val="none" w:sz="0" w:space="0" w:color="auto"/>
                        <w:right w:val="none" w:sz="0" w:space="0" w:color="auto"/>
                      </w:divBdr>
                    </w:div>
                  </w:divsChild>
                </w:div>
                <w:div w:id="881595550">
                  <w:marLeft w:val="0"/>
                  <w:marRight w:val="0"/>
                  <w:marTop w:val="0"/>
                  <w:marBottom w:val="0"/>
                  <w:divBdr>
                    <w:top w:val="none" w:sz="0" w:space="0" w:color="auto"/>
                    <w:left w:val="none" w:sz="0" w:space="0" w:color="auto"/>
                    <w:bottom w:val="none" w:sz="0" w:space="0" w:color="auto"/>
                    <w:right w:val="none" w:sz="0" w:space="0" w:color="auto"/>
                  </w:divBdr>
                  <w:divsChild>
                    <w:div w:id="1325815609">
                      <w:marLeft w:val="0"/>
                      <w:marRight w:val="0"/>
                      <w:marTop w:val="0"/>
                      <w:marBottom w:val="0"/>
                      <w:divBdr>
                        <w:top w:val="none" w:sz="0" w:space="0" w:color="auto"/>
                        <w:left w:val="none" w:sz="0" w:space="0" w:color="auto"/>
                        <w:bottom w:val="none" w:sz="0" w:space="0" w:color="auto"/>
                        <w:right w:val="none" w:sz="0" w:space="0" w:color="auto"/>
                      </w:divBdr>
                    </w:div>
                  </w:divsChild>
                </w:div>
                <w:div w:id="715542708">
                  <w:marLeft w:val="0"/>
                  <w:marRight w:val="0"/>
                  <w:marTop w:val="0"/>
                  <w:marBottom w:val="0"/>
                  <w:divBdr>
                    <w:top w:val="none" w:sz="0" w:space="0" w:color="auto"/>
                    <w:left w:val="none" w:sz="0" w:space="0" w:color="auto"/>
                    <w:bottom w:val="none" w:sz="0" w:space="0" w:color="auto"/>
                    <w:right w:val="none" w:sz="0" w:space="0" w:color="auto"/>
                  </w:divBdr>
                  <w:divsChild>
                    <w:div w:id="2032995270">
                      <w:marLeft w:val="0"/>
                      <w:marRight w:val="0"/>
                      <w:marTop w:val="0"/>
                      <w:marBottom w:val="0"/>
                      <w:divBdr>
                        <w:top w:val="none" w:sz="0" w:space="0" w:color="auto"/>
                        <w:left w:val="none" w:sz="0" w:space="0" w:color="auto"/>
                        <w:bottom w:val="none" w:sz="0" w:space="0" w:color="auto"/>
                        <w:right w:val="none" w:sz="0" w:space="0" w:color="auto"/>
                      </w:divBdr>
                    </w:div>
                  </w:divsChild>
                </w:div>
                <w:div w:id="746415132">
                  <w:marLeft w:val="0"/>
                  <w:marRight w:val="0"/>
                  <w:marTop w:val="0"/>
                  <w:marBottom w:val="0"/>
                  <w:divBdr>
                    <w:top w:val="none" w:sz="0" w:space="0" w:color="auto"/>
                    <w:left w:val="none" w:sz="0" w:space="0" w:color="auto"/>
                    <w:bottom w:val="none" w:sz="0" w:space="0" w:color="auto"/>
                    <w:right w:val="none" w:sz="0" w:space="0" w:color="auto"/>
                  </w:divBdr>
                  <w:divsChild>
                    <w:div w:id="1042436258">
                      <w:marLeft w:val="0"/>
                      <w:marRight w:val="0"/>
                      <w:marTop w:val="0"/>
                      <w:marBottom w:val="0"/>
                      <w:divBdr>
                        <w:top w:val="none" w:sz="0" w:space="0" w:color="auto"/>
                        <w:left w:val="none" w:sz="0" w:space="0" w:color="auto"/>
                        <w:bottom w:val="none" w:sz="0" w:space="0" w:color="auto"/>
                        <w:right w:val="none" w:sz="0" w:space="0" w:color="auto"/>
                      </w:divBdr>
                    </w:div>
                    <w:div w:id="385834648">
                      <w:marLeft w:val="0"/>
                      <w:marRight w:val="0"/>
                      <w:marTop w:val="0"/>
                      <w:marBottom w:val="0"/>
                      <w:divBdr>
                        <w:top w:val="none" w:sz="0" w:space="0" w:color="auto"/>
                        <w:left w:val="none" w:sz="0" w:space="0" w:color="auto"/>
                        <w:bottom w:val="none" w:sz="0" w:space="0" w:color="auto"/>
                        <w:right w:val="none" w:sz="0" w:space="0" w:color="auto"/>
                      </w:divBdr>
                    </w:div>
                    <w:div w:id="542181188">
                      <w:marLeft w:val="0"/>
                      <w:marRight w:val="0"/>
                      <w:marTop w:val="0"/>
                      <w:marBottom w:val="0"/>
                      <w:divBdr>
                        <w:top w:val="none" w:sz="0" w:space="0" w:color="auto"/>
                        <w:left w:val="none" w:sz="0" w:space="0" w:color="auto"/>
                        <w:bottom w:val="none" w:sz="0" w:space="0" w:color="auto"/>
                        <w:right w:val="none" w:sz="0" w:space="0" w:color="auto"/>
                      </w:divBdr>
                    </w:div>
                    <w:div w:id="492989016">
                      <w:marLeft w:val="0"/>
                      <w:marRight w:val="0"/>
                      <w:marTop w:val="0"/>
                      <w:marBottom w:val="0"/>
                      <w:divBdr>
                        <w:top w:val="none" w:sz="0" w:space="0" w:color="auto"/>
                        <w:left w:val="none" w:sz="0" w:space="0" w:color="auto"/>
                        <w:bottom w:val="none" w:sz="0" w:space="0" w:color="auto"/>
                        <w:right w:val="none" w:sz="0" w:space="0" w:color="auto"/>
                      </w:divBdr>
                    </w:div>
                    <w:div w:id="151533146">
                      <w:marLeft w:val="0"/>
                      <w:marRight w:val="0"/>
                      <w:marTop w:val="0"/>
                      <w:marBottom w:val="0"/>
                      <w:divBdr>
                        <w:top w:val="none" w:sz="0" w:space="0" w:color="auto"/>
                        <w:left w:val="none" w:sz="0" w:space="0" w:color="auto"/>
                        <w:bottom w:val="none" w:sz="0" w:space="0" w:color="auto"/>
                        <w:right w:val="none" w:sz="0" w:space="0" w:color="auto"/>
                      </w:divBdr>
                    </w:div>
                    <w:div w:id="1515803917">
                      <w:marLeft w:val="0"/>
                      <w:marRight w:val="0"/>
                      <w:marTop w:val="0"/>
                      <w:marBottom w:val="0"/>
                      <w:divBdr>
                        <w:top w:val="none" w:sz="0" w:space="0" w:color="auto"/>
                        <w:left w:val="none" w:sz="0" w:space="0" w:color="auto"/>
                        <w:bottom w:val="none" w:sz="0" w:space="0" w:color="auto"/>
                        <w:right w:val="none" w:sz="0" w:space="0" w:color="auto"/>
                      </w:divBdr>
                    </w:div>
                    <w:div w:id="772238319">
                      <w:marLeft w:val="0"/>
                      <w:marRight w:val="0"/>
                      <w:marTop w:val="0"/>
                      <w:marBottom w:val="0"/>
                      <w:divBdr>
                        <w:top w:val="none" w:sz="0" w:space="0" w:color="auto"/>
                        <w:left w:val="none" w:sz="0" w:space="0" w:color="auto"/>
                        <w:bottom w:val="none" w:sz="0" w:space="0" w:color="auto"/>
                        <w:right w:val="none" w:sz="0" w:space="0" w:color="auto"/>
                      </w:divBdr>
                    </w:div>
                    <w:div w:id="344750811">
                      <w:marLeft w:val="0"/>
                      <w:marRight w:val="0"/>
                      <w:marTop w:val="0"/>
                      <w:marBottom w:val="0"/>
                      <w:divBdr>
                        <w:top w:val="none" w:sz="0" w:space="0" w:color="auto"/>
                        <w:left w:val="none" w:sz="0" w:space="0" w:color="auto"/>
                        <w:bottom w:val="none" w:sz="0" w:space="0" w:color="auto"/>
                        <w:right w:val="none" w:sz="0" w:space="0" w:color="auto"/>
                      </w:divBdr>
                    </w:div>
                    <w:div w:id="1127815945">
                      <w:marLeft w:val="0"/>
                      <w:marRight w:val="0"/>
                      <w:marTop w:val="0"/>
                      <w:marBottom w:val="0"/>
                      <w:divBdr>
                        <w:top w:val="none" w:sz="0" w:space="0" w:color="auto"/>
                        <w:left w:val="none" w:sz="0" w:space="0" w:color="auto"/>
                        <w:bottom w:val="none" w:sz="0" w:space="0" w:color="auto"/>
                        <w:right w:val="none" w:sz="0" w:space="0" w:color="auto"/>
                      </w:divBdr>
                    </w:div>
                    <w:div w:id="1253277583">
                      <w:marLeft w:val="0"/>
                      <w:marRight w:val="0"/>
                      <w:marTop w:val="0"/>
                      <w:marBottom w:val="0"/>
                      <w:divBdr>
                        <w:top w:val="none" w:sz="0" w:space="0" w:color="auto"/>
                        <w:left w:val="none" w:sz="0" w:space="0" w:color="auto"/>
                        <w:bottom w:val="none" w:sz="0" w:space="0" w:color="auto"/>
                        <w:right w:val="none" w:sz="0" w:space="0" w:color="auto"/>
                      </w:divBdr>
                    </w:div>
                    <w:div w:id="1251355856">
                      <w:marLeft w:val="0"/>
                      <w:marRight w:val="0"/>
                      <w:marTop w:val="0"/>
                      <w:marBottom w:val="0"/>
                      <w:divBdr>
                        <w:top w:val="none" w:sz="0" w:space="0" w:color="auto"/>
                        <w:left w:val="none" w:sz="0" w:space="0" w:color="auto"/>
                        <w:bottom w:val="none" w:sz="0" w:space="0" w:color="auto"/>
                        <w:right w:val="none" w:sz="0" w:space="0" w:color="auto"/>
                      </w:divBdr>
                    </w:div>
                  </w:divsChild>
                </w:div>
                <w:div w:id="104082937">
                  <w:marLeft w:val="0"/>
                  <w:marRight w:val="0"/>
                  <w:marTop w:val="0"/>
                  <w:marBottom w:val="0"/>
                  <w:divBdr>
                    <w:top w:val="none" w:sz="0" w:space="0" w:color="auto"/>
                    <w:left w:val="none" w:sz="0" w:space="0" w:color="auto"/>
                    <w:bottom w:val="none" w:sz="0" w:space="0" w:color="auto"/>
                    <w:right w:val="none" w:sz="0" w:space="0" w:color="auto"/>
                  </w:divBdr>
                  <w:divsChild>
                    <w:div w:id="1027951908">
                      <w:marLeft w:val="0"/>
                      <w:marRight w:val="0"/>
                      <w:marTop w:val="0"/>
                      <w:marBottom w:val="0"/>
                      <w:divBdr>
                        <w:top w:val="none" w:sz="0" w:space="0" w:color="auto"/>
                        <w:left w:val="none" w:sz="0" w:space="0" w:color="auto"/>
                        <w:bottom w:val="none" w:sz="0" w:space="0" w:color="auto"/>
                        <w:right w:val="none" w:sz="0" w:space="0" w:color="auto"/>
                      </w:divBdr>
                    </w:div>
                  </w:divsChild>
                </w:div>
                <w:div w:id="981735813">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 w:id="826632367">
                      <w:marLeft w:val="0"/>
                      <w:marRight w:val="0"/>
                      <w:marTop w:val="0"/>
                      <w:marBottom w:val="0"/>
                      <w:divBdr>
                        <w:top w:val="none" w:sz="0" w:space="0" w:color="auto"/>
                        <w:left w:val="none" w:sz="0" w:space="0" w:color="auto"/>
                        <w:bottom w:val="none" w:sz="0" w:space="0" w:color="auto"/>
                        <w:right w:val="none" w:sz="0" w:space="0" w:color="auto"/>
                      </w:divBdr>
                    </w:div>
                  </w:divsChild>
                </w:div>
                <w:div w:id="969017861">
                  <w:marLeft w:val="0"/>
                  <w:marRight w:val="0"/>
                  <w:marTop w:val="0"/>
                  <w:marBottom w:val="0"/>
                  <w:divBdr>
                    <w:top w:val="none" w:sz="0" w:space="0" w:color="auto"/>
                    <w:left w:val="none" w:sz="0" w:space="0" w:color="auto"/>
                    <w:bottom w:val="none" w:sz="0" w:space="0" w:color="auto"/>
                    <w:right w:val="none" w:sz="0" w:space="0" w:color="auto"/>
                  </w:divBdr>
                  <w:divsChild>
                    <w:div w:id="45380844">
                      <w:marLeft w:val="0"/>
                      <w:marRight w:val="0"/>
                      <w:marTop w:val="0"/>
                      <w:marBottom w:val="0"/>
                      <w:divBdr>
                        <w:top w:val="none" w:sz="0" w:space="0" w:color="auto"/>
                        <w:left w:val="none" w:sz="0" w:space="0" w:color="auto"/>
                        <w:bottom w:val="none" w:sz="0" w:space="0" w:color="auto"/>
                        <w:right w:val="none" w:sz="0" w:space="0" w:color="auto"/>
                      </w:divBdr>
                    </w:div>
                  </w:divsChild>
                </w:div>
                <w:div w:id="752777672">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0"/>
                      <w:marRight w:val="0"/>
                      <w:marTop w:val="0"/>
                      <w:marBottom w:val="0"/>
                      <w:divBdr>
                        <w:top w:val="none" w:sz="0" w:space="0" w:color="auto"/>
                        <w:left w:val="none" w:sz="0" w:space="0" w:color="auto"/>
                        <w:bottom w:val="none" w:sz="0" w:space="0" w:color="auto"/>
                        <w:right w:val="none" w:sz="0" w:space="0" w:color="auto"/>
                      </w:divBdr>
                    </w:div>
                  </w:divsChild>
                </w:div>
                <w:div w:id="1476291016">
                  <w:marLeft w:val="0"/>
                  <w:marRight w:val="0"/>
                  <w:marTop w:val="0"/>
                  <w:marBottom w:val="0"/>
                  <w:divBdr>
                    <w:top w:val="none" w:sz="0" w:space="0" w:color="auto"/>
                    <w:left w:val="none" w:sz="0" w:space="0" w:color="auto"/>
                    <w:bottom w:val="none" w:sz="0" w:space="0" w:color="auto"/>
                    <w:right w:val="none" w:sz="0" w:space="0" w:color="auto"/>
                  </w:divBdr>
                  <w:divsChild>
                    <w:div w:id="670791921">
                      <w:marLeft w:val="0"/>
                      <w:marRight w:val="0"/>
                      <w:marTop w:val="0"/>
                      <w:marBottom w:val="0"/>
                      <w:divBdr>
                        <w:top w:val="none" w:sz="0" w:space="0" w:color="auto"/>
                        <w:left w:val="none" w:sz="0" w:space="0" w:color="auto"/>
                        <w:bottom w:val="none" w:sz="0" w:space="0" w:color="auto"/>
                        <w:right w:val="none" w:sz="0" w:space="0" w:color="auto"/>
                      </w:divBdr>
                    </w:div>
                  </w:divsChild>
                </w:div>
                <w:div w:id="606230174">
                  <w:marLeft w:val="0"/>
                  <w:marRight w:val="0"/>
                  <w:marTop w:val="0"/>
                  <w:marBottom w:val="0"/>
                  <w:divBdr>
                    <w:top w:val="none" w:sz="0" w:space="0" w:color="auto"/>
                    <w:left w:val="none" w:sz="0" w:space="0" w:color="auto"/>
                    <w:bottom w:val="none" w:sz="0" w:space="0" w:color="auto"/>
                    <w:right w:val="none" w:sz="0" w:space="0" w:color="auto"/>
                  </w:divBdr>
                  <w:divsChild>
                    <w:div w:id="1495994640">
                      <w:marLeft w:val="0"/>
                      <w:marRight w:val="0"/>
                      <w:marTop w:val="0"/>
                      <w:marBottom w:val="0"/>
                      <w:divBdr>
                        <w:top w:val="none" w:sz="0" w:space="0" w:color="auto"/>
                        <w:left w:val="none" w:sz="0" w:space="0" w:color="auto"/>
                        <w:bottom w:val="none" w:sz="0" w:space="0" w:color="auto"/>
                        <w:right w:val="none" w:sz="0" w:space="0" w:color="auto"/>
                      </w:divBdr>
                    </w:div>
                    <w:div w:id="1133864973">
                      <w:marLeft w:val="0"/>
                      <w:marRight w:val="0"/>
                      <w:marTop w:val="0"/>
                      <w:marBottom w:val="0"/>
                      <w:divBdr>
                        <w:top w:val="none" w:sz="0" w:space="0" w:color="auto"/>
                        <w:left w:val="none" w:sz="0" w:space="0" w:color="auto"/>
                        <w:bottom w:val="none" w:sz="0" w:space="0" w:color="auto"/>
                        <w:right w:val="none" w:sz="0" w:space="0" w:color="auto"/>
                      </w:divBdr>
                    </w:div>
                    <w:div w:id="263267860">
                      <w:marLeft w:val="0"/>
                      <w:marRight w:val="0"/>
                      <w:marTop w:val="0"/>
                      <w:marBottom w:val="0"/>
                      <w:divBdr>
                        <w:top w:val="none" w:sz="0" w:space="0" w:color="auto"/>
                        <w:left w:val="none" w:sz="0" w:space="0" w:color="auto"/>
                        <w:bottom w:val="none" w:sz="0" w:space="0" w:color="auto"/>
                        <w:right w:val="none" w:sz="0" w:space="0" w:color="auto"/>
                      </w:divBdr>
                    </w:div>
                    <w:div w:id="943264979">
                      <w:marLeft w:val="0"/>
                      <w:marRight w:val="0"/>
                      <w:marTop w:val="0"/>
                      <w:marBottom w:val="0"/>
                      <w:divBdr>
                        <w:top w:val="none" w:sz="0" w:space="0" w:color="auto"/>
                        <w:left w:val="none" w:sz="0" w:space="0" w:color="auto"/>
                        <w:bottom w:val="none" w:sz="0" w:space="0" w:color="auto"/>
                        <w:right w:val="none" w:sz="0" w:space="0" w:color="auto"/>
                      </w:divBdr>
                    </w:div>
                    <w:div w:id="72747622">
                      <w:marLeft w:val="0"/>
                      <w:marRight w:val="0"/>
                      <w:marTop w:val="0"/>
                      <w:marBottom w:val="0"/>
                      <w:divBdr>
                        <w:top w:val="none" w:sz="0" w:space="0" w:color="auto"/>
                        <w:left w:val="none" w:sz="0" w:space="0" w:color="auto"/>
                        <w:bottom w:val="none" w:sz="0" w:space="0" w:color="auto"/>
                        <w:right w:val="none" w:sz="0" w:space="0" w:color="auto"/>
                      </w:divBdr>
                    </w:div>
                    <w:div w:id="1504785793">
                      <w:marLeft w:val="0"/>
                      <w:marRight w:val="0"/>
                      <w:marTop w:val="0"/>
                      <w:marBottom w:val="0"/>
                      <w:divBdr>
                        <w:top w:val="none" w:sz="0" w:space="0" w:color="auto"/>
                        <w:left w:val="none" w:sz="0" w:space="0" w:color="auto"/>
                        <w:bottom w:val="none" w:sz="0" w:space="0" w:color="auto"/>
                        <w:right w:val="none" w:sz="0" w:space="0" w:color="auto"/>
                      </w:divBdr>
                    </w:div>
                  </w:divsChild>
                </w:div>
                <w:div w:id="1783306659">
                  <w:marLeft w:val="0"/>
                  <w:marRight w:val="0"/>
                  <w:marTop w:val="0"/>
                  <w:marBottom w:val="0"/>
                  <w:divBdr>
                    <w:top w:val="none" w:sz="0" w:space="0" w:color="auto"/>
                    <w:left w:val="none" w:sz="0" w:space="0" w:color="auto"/>
                    <w:bottom w:val="none" w:sz="0" w:space="0" w:color="auto"/>
                    <w:right w:val="none" w:sz="0" w:space="0" w:color="auto"/>
                  </w:divBdr>
                  <w:divsChild>
                    <w:div w:id="34233283">
                      <w:marLeft w:val="0"/>
                      <w:marRight w:val="0"/>
                      <w:marTop w:val="0"/>
                      <w:marBottom w:val="0"/>
                      <w:divBdr>
                        <w:top w:val="none" w:sz="0" w:space="0" w:color="auto"/>
                        <w:left w:val="none" w:sz="0" w:space="0" w:color="auto"/>
                        <w:bottom w:val="none" w:sz="0" w:space="0" w:color="auto"/>
                        <w:right w:val="none" w:sz="0" w:space="0" w:color="auto"/>
                      </w:divBdr>
                    </w:div>
                  </w:divsChild>
                </w:div>
                <w:div w:id="1532260883">
                  <w:marLeft w:val="0"/>
                  <w:marRight w:val="0"/>
                  <w:marTop w:val="0"/>
                  <w:marBottom w:val="0"/>
                  <w:divBdr>
                    <w:top w:val="none" w:sz="0" w:space="0" w:color="auto"/>
                    <w:left w:val="none" w:sz="0" w:space="0" w:color="auto"/>
                    <w:bottom w:val="none" w:sz="0" w:space="0" w:color="auto"/>
                    <w:right w:val="none" w:sz="0" w:space="0" w:color="auto"/>
                  </w:divBdr>
                  <w:divsChild>
                    <w:div w:id="550116074">
                      <w:marLeft w:val="0"/>
                      <w:marRight w:val="0"/>
                      <w:marTop w:val="0"/>
                      <w:marBottom w:val="0"/>
                      <w:divBdr>
                        <w:top w:val="none" w:sz="0" w:space="0" w:color="auto"/>
                        <w:left w:val="none" w:sz="0" w:space="0" w:color="auto"/>
                        <w:bottom w:val="none" w:sz="0" w:space="0" w:color="auto"/>
                        <w:right w:val="none" w:sz="0" w:space="0" w:color="auto"/>
                      </w:divBdr>
                    </w:div>
                    <w:div w:id="149493163">
                      <w:marLeft w:val="0"/>
                      <w:marRight w:val="0"/>
                      <w:marTop w:val="0"/>
                      <w:marBottom w:val="0"/>
                      <w:divBdr>
                        <w:top w:val="none" w:sz="0" w:space="0" w:color="auto"/>
                        <w:left w:val="none" w:sz="0" w:space="0" w:color="auto"/>
                        <w:bottom w:val="none" w:sz="0" w:space="0" w:color="auto"/>
                        <w:right w:val="none" w:sz="0" w:space="0" w:color="auto"/>
                      </w:divBdr>
                    </w:div>
                  </w:divsChild>
                </w:div>
                <w:div w:id="1899852760">
                  <w:marLeft w:val="0"/>
                  <w:marRight w:val="0"/>
                  <w:marTop w:val="0"/>
                  <w:marBottom w:val="0"/>
                  <w:divBdr>
                    <w:top w:val="none" w:sz="0" w:space="0" w:color="auto"/>
                    <w:left w:val="none" w:sz="0" w:space="0" w:color="auto"/>
                    <w:bottom w:val="none" w:sz="0" w:space="0" w:color="auto"/>
                    <w:right w:val="none" w:sz="0" w:space="0" w:color="auto"/>
                  </w:divBdr>
                  <w:divsChild>
                    <w:div w:id="1946502665">
                      <w:marLeft w:val="0"/>
                      <w:marRight w:val="0"/>
                      <w:marTop w:val="0"/>
                      <w:marBottom w:val="0"/>
                      <w:divBdr>
                        <w:top w:val="none" w:sz="0" w:space="0" w:color="auto"/>
                        <w:left w:val="none" w:sz="0" w:space="0" w:color="auto"/>
                        <w:bottom w:val="none" w:sz="0" w:space="0" w:color="auto"/>
                        <w:right w:val="none" w:sz="0" w:space="0" w:color="auto"/>
                      </w:divBdr>
                    </w:div>
                  </w:divsChild>
                </w:div>
                <w:div w:id="1975479470">
                  <w:marLeft w:val="0"/>
                  <w:marRight w:val="0"/>
                  <w:marTop w:val="0"/>
                  <w:marBottom w:val="0"/>
                  <w:divBdr>
                    <w:top w:val="none" w:sz="0" w:space="0" w:color="auto"/>
                    <w:left w:val="none" w:sz="0" w:space="0" w:color="auto"/>
                    <w:bottom w:val="none" w:sz="0" w:space="0" w:color="auto"/>
                    <w:right w:val="none" w:sz="0" w:space="0" w:color="auto"/>
                  </w:divBdr>
                  <w:divsChild>
                    <w:div w:id="1567378540">
                      <w:marLeft w:val="0"/>
                      <w:marRight w:val="0"/>
                      <w:marTop w:val="0"/>
                      <w:marBottom w:val="0"/>
                      <w:divBdr>
                        <w:top w:val="none" w:sz="0" w:space="0" w:color="auto"/>
                        <w:left w:val="none" w:sz="0" w:space="0" w:color="auto"/>
                        <w:bottom w:val="none" w:sz="0" w:space="0" w:color="auto"/>
                        <w:right w:val="none" w:sz="0" w:space="0" w:color="auto"/>
                      </w:divBdr>
                    </w:div>
                  </w:divsChild>
                </w:div>
                <w:div w:id="2054959256">
                  <w:marLeft w:val="0"/>
                  <w:marRight w:val="0"/>
                  <w:marTop w:val="0"/>
                  <w:marBottom w:val="0"/>
                  <w:divBdr>
                    <w:top w:val="none" w:sz="0" w:space="0" w:color="auto"/>
                    <w:left w:val="none" w:sz="0" w:space="0" w:color="auto"/>
                    <w:bottom w:val="none" w:sz="0" w:space="0" w:color="auto"/>
                    <w:right w:val="none" w:sz="0" w:space="0" w:color="auto"/>
                  </w:divBdr>
                  <w:divsChild>
                    <w:div w:id="1803956637">
                      <w:marLeft w:val="0"/>
                      <w:marRight w:val="0"/>
                      <w:marTop w:val="0"/>
                      <w:marBottom w:val="0"/>
                      <w:divBdr>
                        <w:top w:val="none" w:sz="0" w:space="0" w:color="auto"/>
                        <w:left w:val="none" w:sz="0" w:space="0" w:color="auto"/>
                        <w:bottom w:val="none" w:sz="0" w:space="0" w:color="auto"/>
                        <w:right w:val="none" w:sz="0" w:space="0" w:color="auto"/>
                      </w:divBdr>
                    </w:div>
                  </w:divsChild>
                </w:div>
                <w:div w:id="600532138">
                  <w:marLeft w:val="0"/>
                  <w:marRight w:val="0"/>
                  <w:marTop w:val="0"/>
                  <w:marBottom w:val="0"/>
                  <w:divBdr>
                    <w:top w:val="none" w:sz="0" w:space="0" w:color="auto"/>
                    <w:left w:val="none" w:sz="0" w:space="0" w:color="auto"/>
                    <w:bottom w:val="none" w:sz="0" w:space="0" w:color="auto"/>
                    <w:right w:val="none" w:sz="0" w:space="0" w:color="auto"/>
                  </w:divBdr>
                  <w:divsChild>
                    <w:div w:id="320930027">
                      <w:marLeft w:val="0"/>
                      <w:marRight w:val="0"/>
                      <w:marTop w:val="0"/>
                      <w:marBottom w:val="0"/>
                      <w:divBdr>
                        <w:top w:val="none" w:sz="0" w:space="0" w:color="auto"/>
                        <w:left w:val="none" w:sz="0" w:space="0" w:color="auto"/>
                        <w:bottom w:val="none" w:sz="0" w:space="0" w:color="auto"/>
                        <w:right w:val="none" w:sz="0" w:space="0" w:color="auto"/>
                      </w:divBdr>
                    </w:div>
                    <w:div w:id="1382436752">
                      <w:marLeft w:val="0"/>
                      <w:marRight w:val="0"/>
                      <w:marTop w:val="0"/>
                      <w:marBottom w:val="0"/>
                      <w:divBdr>
                        <w:top w:val="none" w:sz="0" w:space="0" w:color="auto"/>
                        <w:left w:val="none" w:sz="0" w:space="0" w:color="auto"/>
                        <w:bottom w:val="none" w:sz="0" w:space="0" w:color="auto"/>
                        <w:right w:val="none" w:sz="0" w:space="0" w:color="auto"/>
                      </w:divBdr>
                    </w:div>
                    <w:div w:id="689795554">
                      <w:marLeft w:val="0"/>
                      <w:marRight w:val="0"/>
                      <w:marTop w:val="0"/>
                      <w:marBottom w:val="0"/>
                      <w:divBdr>
                        <w:top w:val="none" w:sz="0" w:space="0" w:color="auto"/>
                        <w:left w:val="none" w:sz="0" w:space="0" w:color="auto"/>
                        <w:bottom w:val="none" w:sz="0" w:space="0" w:color="auto"/>
                        <w:right w:val="none" w:sz="0" w:space="0" w:color="auto"/>
                      </w:divBdr>
                    </w:div>
                    <w:div w:id="4015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143">
          <w:marLeft w:val="0"/>
          <w:marRight w:val="0"/>
          <w:marTop w:val="0"/>
          <w:marBottom w:val="0"/>
          <w:divBdr>
            <w:top w:val="none" w:sz="0" w:space="0" w:color="auto"/>
            <w:left w:val="none" w:sz="0" w:space="0" w:color="auto"/>
            <w:bottom w:val="none" w:sz="0" w:space="0" w:color="auto"/>
            <w:right w:val="none" w:sz="0" w:space="0" w:color="auto"/>
          </w:divBdr>
        </w:div>
      </w:divsChild>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625232132">
      <w:bodyDiv w:val="1"/>
      <w:marLeft w:val="0"/>
      <w:marRight w:val="0"/>
      <w:marTop w:val="0"/>
      <w:marBottom w:val="0"/>
      <w:divBdr>
        <w:top w:val="none" w:sz="0" w:space="0" w:color="auto"/>
        <w:left w:val="none" w:sz="0" w:space="0" w:color="auto"/>
        <w:bottom w:val="none" w:sz="0" w:space="0" w:color="auto"/>
        <w:right w:val="none" w:sz="0" w:space="0" w:color="auto"/>
      </w:divBdr>
    </w:div>
    <w:div w:id="682128579">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06228668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684548098">
      <w:bodyDiv w:val="1"/>
      <w:marLeft w:val="0"/>
      <w:marRight w:val="0"/>
      <w:marTop w:val="0"/>
      <w:marBottom w:val="0"/>
      <w:divBdr>
        <w:top w:val="none" w:sz="0" w:space="0" w:color="auto"/>
        <w:left w:val="none" w:sz="0" w:space="0" w:color="auto"/>
        <w:bottom w:val="none" w:sz="0" w:space="0" w:color="auto"/>
        <w:right w:val="none" w:sz="0" w:space="0" w:color="auto"/>
      </w:divBdr>
      <w:divsChild>
        <w:div w:id="1946619169">
          <w:marLeft w:val="0"/>
          <w:marRight w:val="0"/>
          <w:marTop w:val="0"/>
          <w:marBottom w:val="0"/>
          <w:divBdr>
            <w:top w:val="none" w:sz="0" w:space="0" w:color="auto"/>
            <w:left w:val="none" w:sz="0" w:space="0" w:color="auto"/>
            <w:bottom w:val="none" w:sz="0" w:space="0" w:color="auto"/>
            <w:right w:val="none" w:sz="0" w:space="0" w:color="auto"/>
          </w:divBdr>
        </w:div>
      </w:divsChild>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Microsoft_Excel_97-2003_Worksheet13.xls"/><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2.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6.emf"/><Relationship Id="rId40" Type="http://schemas.openxmlformats.org/officeDocument/2006/relationships/oleObject" Target="embeddings/Microsoft_Excel_97-2003_Worksheet16.xls"/><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1.emf"/><Relationship Id="rId30" Type="http://schemas.openxmlformats.org/officeDocument/2006/relationships/oleObject" Target="embeddings/Microsoft_Excel_97-2003_Worksheet11.xls"/><Relationship Id="rId35" Type="http://schemas.openxmlformats.org/officeDocument/2006/relationships/image" Target="media/image15.emf"/><Relationship Id="rId43" Type="http://schemas.openxmlformats.org/officeDocument/2006/relationships/glossaryDocument" Target="glossary/document.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Microsoft_Excel_97-2003_Worksheet15.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342B7"/>
    <w:rsid w:val="0007744C"/>
    <w:rsid w:val="00085A6C"/>
    <w:rsid w:val="000F107A"/>
    <w:rsid w:val="00103AD1"/>
    <w:rsid w:val="00123926"/>
    <w:rsid w:val="00145FCB"/>
    <w:rsid w:val="001660DD"/>
    <w:rsid w:val="001748A5"/>
    <w:rsid w:val="00175680"/>
    <w:rsid w:val="001A1488"/>
    <w:rsid w:val="001A3F4A"/>
    <w:rsid w:val="001D3ECA"/>
    <w:rsid w:val="001E38AC"/>
    <w:rsid w:val="00215AAC"/>
    <w:rsid w:val="00256221"/>
    <w:rsid w:val="002A51E8"/>
    <w:rsid w:val="002B0875"/>
    <w:rsid w:val="002B7705"/>
    <w:rsid w:val="002C1962"/>
    <w:rsid w:val="002C564A"/>
    <w:rsid w:val="002E1B40"/>
    <w:rsid w:val="002E4F01"/>
    <w:rsid w:val="002F090C"/>
    <w:rsid w:val="00315045"/>
    <w:rsid w:val="0033227E"/>
    <w:rsid w:val="003404A6"/>
    <w:rsid w:val="00362553"/>
    <w:rsid w:val="00385D7F"/>
    <w:rsid w:val="00396A96"/>
    <w:rsid w:val="003B2D50"/>
    <w:rsid w:val="003E4122"/>
    <w:rsid w:val="003F4F40"/>
    <w:rsid w:val="00400BAD"/>
    <w:rsid w:val="0040335B"/>
    <w:rsid w:val="00436A82"/>
    <w:rsid w:val="00445B66"/>
    <w:rsid w:val="00457E77"/>
    <w:rsid w:val="00485232"/>
    <w:rsid w:val="004A34AA"/>
    <w:rsid w:val="004A6A31"/>
    <w:rsid w:val="004B102B"/>
    <w:rsid w:val="00505B24"/>
    <w:rsid w:val="00505D55"/>
    <w:rsid w:val="0054117C"/>
    <w:rsid w:val="005548EF"/>
    <w:rsid w:val="00564AEC"/>
    <w:rsid w:val="0057453B"/>
    <w:rsid w:val="00582E99"/>
    <w:rsid w:val="0059163E"/>
    <w:rsid w:val="005A7228"/>
    <w:rsid w:val="005E2F08"/>
    <w:rsid w:val="005E335B"/>
    <w:rsid w:val="005F2DA3"/>
    <w:rsid w:val="005F3B94"/>
    <w:rsid w:val="00602308"/>
    <w:rsid w:val="00602D7F"/>
    <w:rsid w:val="0060440E"/>
    <w:rsid w:val="006079B7"/>
    <w:rsid w:val="00626E30"/>
    <w:rsid w:val="006415BB"/>
    <w:rsid w:val="00671AA2"/>
    <w:rsid w:val="00673A7F"/>
    <w:rsid w:val="00691D5D"/>
    <w:rsid w:val="006B33D7"/>
    <w:rsid w:val="006E65D0"/>
    <w:rsid w:val="006E7A04"/>
    <w:rsid w:val="00700C31"/>
    <w:rsid w:val="00705AC3"/>
    <w:rsid w:val="007075B2"/>
    <w:rsid w:val="0072065D"/>
    <w:rsid w:val="00722C34"/>
    <w:rsid w:val="00726DDA"/>
    <w:rsid w:val="00742CC5"/>
    <w:rsid w:val="007520FA"/>
    <w:rsid w:val="007637F4"/>
    <w:rsid w:val="00784054"/>
    <w:rsid w:val="00791ECF"/>
    <w:rsid w:val="007964AC"/>
    <w:rsid w:val="007A3E5F"/>
    <w:rsid w:val="007A74F3"/>
    <w:rsid w:val="007C36A6"/>
    <w:rsid w:val="007D2CDE"/>
    <w:rsid w:val="007F797C"/>
    <w:rsid w:val="008075BB"/>
    <w:rsid w:val="008214D2"/>
    <w:rsid w:val="008240DA"/>
    <w:rsid w:val="00824D2B"/>
    <w:rsid w:val="008635EA"/>
    <w:rsid w:val="00877A3D"/>
    <w:rsid w:val="008809BF"/>
    <w:rsid w:val="008A5C62"/>
    <w:rsid w:val="008B1800"/>
    <w:rsid w:val="008B5FAC"/>
    <w:rsid w:val="008C430C"/>
    <w:rsid w:val="008F08C0"/>
    <w:rsid w:val="008F3258"/>
    <w:rsid w:val="009062C9"/>
    <w:rsid w:val="0091358A"/>
    <w:rsid w:val="009171EE"/>
    <w:rsid w:val="00923FC9"/>
    <w:rsid w:val="009245D7"/>
    <w:rsid w:val="00926610"/>
    <w:rsid w:val="00950787"/>
    <w:rsid w:val="00975EB8"/>
    <w:rsid w:val="00977F36"/>
    <w:rsid w:val="00985F84"/>
    <w:rsid w:val="00995E55"/>
    <w:rsid w:val="009A73AE"/>
    <w:rsid w:val="009B1A53"/>
    <w:rsid w:val="009B434D"/>
    <w:rsid w:val="009B6A75"/>
    <w:rsid w:val="009C2EFD"/>
    <w:rsid w:val="009C522C"/>
    <w:rsid w:val="00A23872"/>
    <w:rsid w:val="00A41E9A"/>
    <w:rsid w:val="00A86740"/>
    <w:rsid w:val="00AC5298"/>
    <w:rsid w:val="00AC7FD5"/>
    <w:rsid w:val="00AE563C"/>
    <w:rsid w:val="00AE75C0"/>
    <w:rsid w:val="00B0675F"/>
    <w:rsid w:val="00B51653"/>
    <w:rsid w:val="00B55ED9"/>
    <w:rsid w:val="00B656A1"/>
    <w:rsid w:val="00B830E4"/>
    <w:rsid w:val="00B835F6"/>
    <w:rsid w:val="00B87F66"/>
    <w:rsid w:val="00B93F64"/>
    <w:rsid w:val="00BA0F54"/>
    <w:rsid w:val="00BC34C2"/>
    <w:rsid w:val="00C24148"/>
    <w:rsid w:val="00C24E34"/>
    <w:rsid w:val="00C2597B"/>
    <w:rsid w:val="00C43187"/>
    <w:rsid w:val="00C508D6"/>
    <w:rsid w:val="00C6497A"/>
    <w:rsid w:val="00CA0253"/>
    <w:rsid w:val="00CD2B65"/>
    <w:rsid w:val="00CE4561"/>
    <w:rsid w:val="00CF3D22"/>
    <w:rsid w:val="00CF4489"/>
    <w:rsid w:val="00CF73C9"/>
    <w:rsid w:val="00D229BE"/>
    <w:rsid w:val="00D41939"/>
    <w:rsid w:val="00D45002"/>
    <w:rsid w:val="00D73FDC"/>
    <w:rsid w:val="00DB4440"/>
    <w:rsid w:val="00DC0CDF"/>
    <w:rsid w:val="00DC571D"/>
    <w:rsid w:val="00DD1B6F"/>
    <w:rsid w:val="00DF2195"/>
    <w:rsid w:val="00DF51E6"/>
    <w:rsid w:val="00DF5D49"/>
    <w:rsid w:val="00E216B1"/>
    <w:rsid w:val="00E25269"/>
    <w:rsid w:val="00E27A6A"/>
    <w:rsid w:val="00E32F68"/>
    <w:rsid w:val="00E336ED"/>
    <w:rsid w:val="00E3584D"/>
    <w:rsid w:val="00E369EE"/>
    <w:rsid w:val="00E55E61"/>
    <w:rsid w:val="00E660DC"/>
    <w:rsid w:val="00E74D20"/>
    <w:rsid w:val="00EA6D4B"/>
    <w:rsid w:val="00EB2CBD"/>
    <w:rsid w:val="00EC07B2"/>
    <w:rsid w:val="00EC4595"/>
    <w:rsid w:val="00F02EFC"/>
    <w:rsid w:val="00F038F9"/>
    <w:rsid w:val="00F17CB2"/>
    <w:rsid w:val="00F17F3D"/>
    <w:rsid w:val="00F36A4B"/>
    <w:rsid w:val="00F412F3"/>
    <w:rsid w:val="00F741B9"/>
    <w:rsid w:val="00F77F13"/>
    <w:rsid w:val="00FD230A"/>
    <w:rsid w:val="00FE035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5006-9CA3-42F4-B6F9-C3C6A5D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65</Pages>
  <Words>24409</Words>
  <Characters>139134</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Danilo</cp:lastModifiedBy>
  <cp:revision>3</cp:revision>
  <cp:lastPrinted>2023-05-05T11:23:00Z</cp:lastPrinted>
  <dcterms:created xsi:type="dcterms:W3CDTF">2025-05-28T08:35:00Z</dcterms:created>
  <dcterms:modified xsi:type="dcterms:W3CDTF">2025-10-03T07:25:00Z</dcterms:modified>
</cp:coreProperties>
</file>