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96993" w14:textId="77777777" w:rsidR="00785875" w:rsidRPr="00AF76E6" w:rsidRDefault="00785875" w:rsidP="00AC1226">
      <w:pPr>
        <w:pStyle w:val="En-tte10"/>
        <w:keepNext/>
        <w:keepLines/>
        <w:shd w:val="clear" w:color="auto" w:fill="auto"/>
        <w:spacing w:before="0"/>
        <w:jc w:val="left"/>
        <w:rPr>
          <w:rStyle w:val="En-tte1"/>
          <w:rFonts w:ascii="Arial" w:hAnsi="Arial" w:cs="Arial"/>
          <w:sz w:val="22"/>
          <w:szCs w:val="22"/>
        </w:rPr>
      </w:pPr>
      <w:bookmarkStart w:id="0" w:name="bookmark0"/>
    </w:p>
    <w:p w14:paraId="41F3F036" w14:textId="77777777" w:rsidR="00327758" w:rsidRPr="00AF76E6" w:rsidRDefault="00327758" w:rsidP="00F40B5A">
      <w:pPr>
        <w:pStyle w:val="Heading1a"/>
        <w:keepNext w:val="0"/>
        <w:keepLines w:val="0"/>
        <w:tabs>
          <w:tab w:val="clear" w:pos="-720"/>
        </w:tabs>
        <w:suppressAutoHyphens w:val="0"/>
        <w:rPr>
          <w:rFonts w:ascii="Arial" w:hAnsi="Arial" w:cs="Arial"/>
          <w:bCs/>
          <w:smallCaps w:val="0"/>
          <w:sz w:val="24"/>
          <w:szCs w:val="24"/>
          <w:lang w:val="en-GB"/>
        </w:rPr>
      </w:pPr>
    </w:p>
    <w:p w14:paraId="46533038" w14:textId="219F404B" w:rsidR="00785875" w:rsidRPr="00AF76E6" w:rsidRDefault="00CB6513" w:rsidP="00F40B5A">
      <w:pPr>
        <w:pStyle w:val="Heading1a"/>
        <w:keepNext w:val="0"/>
        <w:keepLines w:val="0"/>
        <w:tabs>
          <w:tab w:val="clear" w:pos="-720"/>
        </w:tabs>
        <w:suppressAutoHyphens w:val="0"/>
        <w:rPr>
          <w:rFonts w:ascii="Arial" w:hAnsi="Arial" w:cs="Arial"/>
          <w:bCs/>
          <w:smallCaps w:val="0"/>
          <w:sz w:val="24"/>
          <w:szCs w:val="24"/>
          <w:lang w:val="en-GB"/>
        </w:rPr>
      </w:pPr>
      <w:r w:rsidRPr="00AF76E6">
        <w:rPr>
          <w:rFonts w:ascii="Arial" w:hAnsi="Arial" w:cs="Arial"/>
          <w:bCs/>
          <w:smallCaps w:val="0"/>
          <w:sz w:val="24"/>
          <w:szCs w:val="24"/>
          <w:lang w:val="en-GB"/>
        </w:rPr>
        <w:t xml:space="preserve">CORRIGENDUM No: </w:t>
      </w:r>
      <w:r w:rsidR="00A83825">
        <w:rPr>
          <w:rFonts w:ascii="Arial" w:hAnsi="Arial" w:cs="Arial"/>
          <w:bCs/>
          <w:smallCaps w:val="0"/>
          <w:sz w:val="24"/>
          <w:szCs w:val="24"/>
          <w:lang w:val="en-GB"/>
        </w:rPr>
        <w:t>2</w:t>
      </w:r>
    </w:p>
    <w:p w14:paraId="006D9DB4" w14:textId="77777777" w:rsidR="00F40B5A" w:rsidRPr="00AF76E6" w:rsidRDefault="00F40B5A" w:rsidP="00F40B5A">
      <w:pPr>
        <w:pStyle w:val="Heading1a"/>
        <w:keepNext w:val="0"/>
        <w:keepLines w:val="0"/>
        <w:tabs>
          <w:tab w:val="clear" w:pos="-720"/>
        </w:tabs>
        <w:suppressAutoHyphens w:val="0"/>
        <w:rPr>
          <w:rFonts w:ascii="Arial" w:hAnsi="Arial" w:cs="Arial"/>
          <w:bCs/>
          <w:smallCaps w:val="0"/>
          <w:sz w:val="24"/>
          <w:szCs w:val="24"/>
          <w:lang w:val="en-GB"/>
        </w:rPr>
      </w:pPr>
    </w:p>
    <w:p w14:paraId="0847AF34" w14:textId="77777777" w:rsidR="00AC1226" w:rsidRPr="00AF76E6" w:rsidRDefault="00CB6513" w:rsidP="00F40B5A">
      <w:pPr>
        <w:pStyle w:val="Heading1a"/>
        <w:keepNext w:val="0"/>
        <w:keepLines w:val="0"/>
        <w:tabs>
          <w:tab w:val="clear" w:pos="-720"/>
        </w:tabs>
        <w:suppressAutoHyphens w:val="0"/>
        <w:rPr>
          <w:rFonts w:ascii="Arial" w:hAnsi="Arial" w:cs="Arial"/>
          <w:bCs/>
          <w:smallCaps w:val="0"/>
          <w:sz w:val="24"/>
          <w:szCs w:val="24"/>
          <w:lang w:val="en-GB"/>
        </w:rPr>
      </w:pPr>
      <w:r w:rsidRPr="00AF76E6">
        <w:rPr>
          <w:rFonts w:ascii="Arial" w:hAnsi="Arial" w:cs="Arial"/>
          <w:bCs/>
          <w:smallCaps w:val="0"/>
          <w:sz w:val="24"/>
          <w:szCs w:val="24"/>
          <w:lang w:val="en-GB"/>
        </w:rPr>
        <w:t>to the</w:t>
      </w:r>
    </w:p>
    <w:p w14:paraId="411902D5" w14:textId="77777777" w:rsidR="00F40B5A" w:rsidRPr="00AF76E6" w:rsidRDefault="00F40B5A" w:rsidP="00F40B5A">
      <w:pPr>
        <w:pStyle w:val="Heading1a"/>
        <w:keepNext w:val="0"/>
        <w:keepLines w:val="0"/>
        <w:tabs>
          <w:tab w:val="clear" w:pos="-720"/>
        </w:tabs>
        <w:suppressAutoHyphens w:val="0"/>
        <w:rPr>
          <w:rFonts w:ascii="Arial" w:hAnsi="Arial" w:cs="Arial"/>
          <w:bCs/>
          <w:smallCaps w:val="0"/>
          <w:sz w:val="24"/>
          <w:szCs w:val="24"/>
          <w:lang w:val="en-GB"/>
        </w:rPr>
      </w:pPr>
    </w:p>
    <w:p w14:paraId="778E7968" w14:textId="77777777" w:rsidR="00A775D3" w:rsidRPr="00AF76E6" w:rsidRDefault="00A64FB6" w:rsidP="00F40B5A">
      <w:pPr>
        <w:pStyle w:val="Heading1a"/>
        <w:keepNext w:val="0"/>
        <w:keepLines w:val="0"/>
        <w:tabs>
          <w:tab w:val="clear" w:pos="-720"/>
        </w:tabs>
        <w:suppressAutoHyphens w:val="0"/>
        <w:rPr>
          <w:rFonts w:ascii="Arial" w:hAnsi="Arial" w:cs="Arial"/>
          <w:bCs/>
          <w:smallCaps w:val="0"/>
          <w:sz w:val="24"/>
          <w:szCs w:val="24"/>
          <w:lang w:val="en-GB"/>
        </w:rPr>
      </w:pPr>
      <w:r w:rsidRPr="00AF76E6">
        <w:rPr>
          <w:rFonts w:ascii="Arial" w:hAnsi="Arial" w:cs="Arial"/>
          <w:bCs/>
          <w:smallCaps w:val="0"/>
          <w:sz w:val="24"/>
          <w:szCs w:val="24"/>
          <w:lang w:val="en-GB"/>
        </w:rPr>
        <w:t>Bidding document</w:t>
      </w:r>
      <w:bookmarkEnd w:id="0"/>
      <w:r w:rsidRPr="00AF76E6">
        <w:rPr>
          <w:rFonts w:ascii="Arial" w:hAnsi="Arial" w:cs="Arial"/>
          <w:bCs/>
          <w:smallCaps w:val="0"/>
          <w:sz w:val="24"/>
          <w:szCs w:val="24"/>
          <w:lang w:val="en-GB"/>
        </w:rPr>
        <w:t xml:space="preserve"> for</w:t>
      </w:r>
    </w:p>
    <w:p w14:paraId="2FD49301" w14:textId="77777777" w:rsidR="00F40B5A" w:rsidRPr="00AF76E6" w:rsidRDefault="00F40B5A" w:rsidP="00F40B5A">
      <w:pPr>
        <w:pStyle w:val="Heading1a"/>
        <w:rPr>
          <w:rFonts w:ascii="Arial" w:hAnsi="Arial" w:cs="Arial"/>
          <w:bCs/>
          <w:smallCaps w:val="0"/>
          <w:sz w:val="24"/>
          <w:szCs w:val="24"/>
          <w:lang w:val="en-GB"/>
        </w:rPr>
      </w:pPr>
    </w:p>
    <w:p w14:paraId="09184989" w14:textId="77777777" w:rsidR="00835B6A" w:rsidRPr="00AF76E6" w:rsidRDefault="00835B6A" w:rsidP="00835B6A">
      <w:pPr>
        <w:pStyle w:val="Heading1a"/>
        <w:rPr>
          <w:rFonts w:ascii="Calibri" w:hAnsi="Calibri" w:cs="Calibri"/>
          <w:bCs/>
          <w:smallCaps w:val="0"/>
          <w:sz w:val="28"/>
          <w:szCs w:val="28"/>
          <w:lang w:val="en-GB"/>
        </w:rPr>
      </w:pPr>
      <w:r w:rsidRPr="00AF76E6">
        <w:rPr>
          <w:rFonts w:ascii="Calibri" w:hAnsi="Calibri" w:cs="Calibri"/>
          <w:bCs/>
          <w:smallCaps w:val="0"/>
          <w:sz w:val="28"/>
          <w:szCs w:val="28"/>
          <w:lang w:val="en-GB"/>
        </w:rPr>
        <w:t>Procurement of works related to</w:t>
      </w:r>
    </w:p>
    <w:p w14:paraId="03C9BAC8" w14:textId="77777777" w:rsidR="00835B6A" w:rsidRPr="00AF76E6" w:rsidRDefault="00835B6A" w:rsidP="00835B6A">
      <w:pPr>
        <w:spacing w:before="280" w:after="240"/>
        <w:jc w:val="center"/>
        <w:rPr>
          <w:rFonts w:ascii="Calibri" w:hAnsi="Calibri" w:cs="Calibri"/>
          <w:b/>
          <w:sz w:val="28"/>
          <w:szCs w:val="28"/>
        </w:rPr>
      </w:pPr>
      <w:bookmarkStart w:id="1" w:name="_Hlk136245323"/>
      <w:r w:rsidRPr="00AF76E6">
        <w:rPr>
          <w:rFonts w:ascii="Calibri" w:hAnsi="Calibri" w:cs="Calibri"/>
          <w:b/>
          <w:sz w:val="28"/>
          <w:szCs w:val="28"/>
        </w:rPr>
        <w:t>ADAPTATION OF 9 VET SCHOOLS IN MONTENEGRO</w:t>
      </w:r>
    </w:p>
    <w:p w14:paraId="6D0F2BFF" w14:textId="77777777" w:rsidR="00835B6A" w:rsidRPr="00AF76E6" w:rsidRDefault="00835B6A" w:rsidP="00AF76E6">
      <w:pPr>
        <w:spacing w:after="240"/>
        <w:jc w:val="center"/>
        <w:rPr>
          <w:rFonts w:ascii="Calibri" w:hAnsi="Calibri" w:cs="Calibri"/>
          <w:b/>
          <w:sz w:val="28"/>
          <w:szCs w:val="28"/>
        </w:rPr>
      </w:pPr>
      <w:r w:rsidRPr="00AF76E6">
        <w:rPr>
          <w:rFonts w:ascii="Calibri" w:hAnsi="Calibri" w:cs="Calibri"/>
          <w:b/>
          <w:sz w:val="28"/>
          <w:szCs w:val="28"/>
        </w:rPr>
        <w:t xml:space="preserve">ICB No: </w:t>
      </w:r>
      <w:bookmarkEnd w:id="1"/>
      <w:r w:rsidRPr="00AF76E6">
        <w:rPr>
          <w:rFonts w:ascii="Calibri" w:hAnsi="Calibri" w:cs="Calibri"/>
          <w:b/>
          <w:sz w:val="28"/>
          <w:szCs w:val="28"/>
        </w:rPr>
        <w:t>01-426/23-6031/1</w:t>
      </w:r>
    </w:p>
    <w:p w14:paraId="7E795606" w14:textId="2E02DC29" w:rsidR="00835B6A" w:rsidRPr="00AF76E6" w:rsidRDefault="00835B6A" w:rsidP="00835B6A">
      <w:pPr>
        <w:pStyle w:val="Default"/>
        <w:jc w:val="center"/>
        <w:rPr>
          <w:rFonts w:ascii="Calibri" w:eastAsia="Minion Pro" w:hAnsi="Calibri" w:cs="Calibri"/>
          <w:b/>
          <w:bCs/>
          <w:sz w:val="28"/>
          <w:szCs w:val="28"/>
        </w:rPr>
      </w:pPr>
      <w:r w:rsidRPr="00A83825">
        <w:rPr>
          <w:rFonts w:ascii="Calibri" w:eastAsia="Minion Pro" w:hAnsi="Calibri" w:cs="Calibri"/>
          <w:b/>
          <w:bCs/>
          <w:sz w:val="28"/>
          <w:szCs w:val="28"/>
        </w:rPr>
        <w:t xml:space="preserve">Corrigendum No. </w:t>
      </w:r>
      <w:r w:rsidR="00A83825" w:rsidRPr="00A83825">
        <w:rPr>
          <w:rFonts w:ascii="Calibri" w:eastAsia="Minion Pro" w:hAnsi="Calibri" w:cs="Calibri"/>
          <w:b/>
          <w:bCs/>
          <w:sz w:val="28"/>
          <w:szCs w:val="28"/>
        </w:rPr>
        <w:t>2</w:t>
      </w:r>
      <w:r w:rsidRPr="00A83825">
        <w:rPr>
          <w:rFonts w:ascii="Calibri" w:eastAsia="Minion Pro" w:hAnsi="Calibri" w:cs="Calibri"/>
          <w:b/>
          <w:bCs/>
          <w:sz w:val="28"/>
          <w:szCs w:val="28"/>
        </w:rPr>
        <w:t xml:space="preserve"> is issued on </w:t>
      </w:r>
      <w:r w:rsidR="008F3F5B" w:rsidRPr="00A83825">
        <w:rPr>
          <w:rFonts w:ascii="Calibri" w:eastAsia="Minion Pro" w:hAnsi="Calibri" w:cs="Calibri"/>
          <w:b/>
          <w:bCs/>
          <w:sz w:val="28"/>
          <w:szCs w:val="28"/>
        </w:rPr>
        <w:t>6</w:t>
      </w:r>
      <w:r w:rsidRPr="00A83825">
        <w:rPr>
          <w:rFonts w:ascii="Calibri" w:eastAsia="Minion Pro" w:hAnsi="Calibri" w:cs="Calibri"/>
          <w:b/>
          <w:bCs/>
          <w:sz w:val="28"/>
          <w:szCs w:val="28"/>
          <w:vertAlign w:val="superscript"/>
        </w:rPr>
        <w:t>th</w:t>
      </w:r>
      <w:r w:rsidRPr="00A83825">
        <w:rPr>
          <w:rFonts w:ascii="Calibri" w:eastAsia="Minion Pro" w:hAnsi="Calibri" w:cs="Calibri"/>
          <w:b/>
          <w:bCs/>
          <w:sz w:val="28"/>
          <w:szCs w:val="28"/>
        </w:rPr>
        <w:t xml:space="preserve"> December 2023</w:t>
      </w:r>
    </w:p>
    <w:p w14:paraId="0FE63146" w14:textId="77777777" w:rsidR="00F40B5A" w:rsidRPr="00AF76E6" w:rsidRDefault="00F40B5A" w:rsidP="00835B6A">
      <w:pPr>
        <w:rPr>
          <w:rStyle w:val="Corpsdutexte"/>
          <w:rFonts w:ascii="Arial" w:hAnsi="Arial" w:cs="Arial"/>
          <w:b/>
          <w:bCs/>
        </w:rPr>
      </w:pPr>
    </w:p>
    <w:p w14:paraId="0CFCFF1C" w14:textId="77777777" w:rsidR="00F40B5A" w:rsidRPr="00AF76E6" w:rsidRDefault="00F40B5A" w:rsidP="00F40B5A">
      <w:pPr>
        <w:pStyle w:val="Heading1a"/>
        <w:keepNext w:val="0"/>
        <w:keepLines w:val="0"/>
        <w:tabs>
          <w:tab w:val="clear" w:pos="-720"/>
        </w:tabs>
        <w:suppressAutoHyphens w:val="0"/>
        <w:rPr>
          <w:rFonts w:ascii="Arial" w:hAnsi="Arial" w:cs="Arial"/>
          <w:bCs/>
          <w:smallCaps w:val="0"/>
          <w:sz w:val="22"/>
          <w:szCs w:val="22"/>
          <w:lang w:val="en-GB"/>
        </w:rPr>
      </w:pPr>
      <w:bookmarkStart w:id="2" w:name="bookmark2"/>
    </w:p>
    <w:bookmarkEnd w:id="2"/>
    <w:p w14:paraId="2C6ACE48" w14:textId="63F179F9" w:rsidR="00835B6A" w:rsidRPr="00AF76E6" w:rsidRDefault="00F40B5A" w:rsidP="001158C0">
      <w:pPr>
        <w:spacing w:after="240"/>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As a result of the clarification process</w:t>
      </w:r>
      <w:r w:rsidR="004E29F2" w:rsidRPr="00AF76E6">
        <w:rPr>
          <w:rFonts w:ascii="Calibri" w:eastAsia="Calibri" w:hAnsi="Calibri" w:cs="Calibri"/>
          <w:color w:val="auto"/>
          <w:sz w:val="22"/>
          <w:szCs w:val="22"/>
          <w:lang w:eastAsia="en-US"/>
        </w:rPr>
        <w:t xml:space="preserve"> the </w:t>
      </w:r>
      <w:r w:rsidR="001158C0" w:rsidRPr="00AF76E6">
        <w:rPr>
          <w:rFonts w:ascii="Calibri" w:eastAsia="Calibri" w:hAnsi="Calibri" w:cs="Calibri"/>
          <w:color w:val="auto"/>
          <w:sz w:val="22"/>
          <w:szCs w:val="22"/>
          <w:lang w:eastAsia="en-US"/>
        </w:rPr>
        <w:t xml:space="preserve">Contracting Authority </w:t>
      </w:r>
      <w:r w:rsidR="00D1170E" w:rsidRPr="00AF76E6">
        <w:rPr>
          <w:rFonts w:ascii="Calibri" w:eastAsia="Calibri" w:hAnsi="Calibri" w:cs="Calibri"/>
          <w:color w:val="auto"/>
          <w:sz w:val="22"/>
          <w:szCs w:val="22"/>
          <w:lang w:eastAsia="en-US"/>
        </w:rPr>
        <w:t>makes</w:t>
      </w:r>
      <w:r w:rsidR="004E29F2" w:rsidRPr="00AF76E6">
        <w:rPr>
          <w:rFonts w:ascii="Calibri" w:eastAsia="Calibri" w:hAnsi="Calibri" w:cs="Calibri"/>
          <w:color w:val="auto"/>
          <w:sz w:val="22"/>
          <w:szCs w:val="22"/>
          <w:lang w:eastAsia="en-US"/>
        </w:rPr>
        <w:t xml:space="preserve"> </w:t>
      </w:r>
      <w:r w:rsidR="00D1170E" w:rsidRPr="00AF76E6">
        <w:rPr>
          <w:rFonts w:ascii="Calibri" w:eastAsia="Calibri" w:hAnsi="Calibri" w:cs="Calibri"/>
          <w:color w:val="auto"/>
          <w:sz w:val="22"/>
          <w:szCs w:val="22"/>
          <w:lang w:eastAsia="en-US"/>
        </w:rPr>
        <w:t xml:space="preserve">the </w:t>
      </w:r>
      <w:r w:rsidR="004E29F2" w:rsidRPr="00AF76E6">
        <w:rPr>
          <w:rFonts w:ascii="Calibri" w:eastAsia="Calibri" w:hAnsi="Calibri" w:cs="Calibri"/>
          <w:color w:val="auto"/>
          <w:sz w:val="22"/>
          <w:szCs w:val="22"/>
          <w:lang w:eastAsia="en-US"/>
        </w:rPr>
        <w:t>following modifications</w:t>
      </w:r>
      <w:r w:rsidR="00D1170E" w:rsidRPr="00AF76E6">
        <w:rPr>
          <w:rFonts w:ascii="Calibri" w:eastAsia="Calibri" w:hAnsi="Calibri" w:cs="Calibri"/>
          <w:color w:val="auto"/>
          <w:sz w:val="22"/>
          <w:szCs w:val="22"/>
          <w:lang w:eastAsia="en-US"/>
        </w:rPr>
        <w:t xml:space="preserve"> to the Bidding Document</w:t>
      </w:r>
      <w:r w:rsidR="004E29F2" w:rsidRPr="00AF76E6">
        <w:rPr>
          <w:rFonts w:ascii="Calibri" w:eastAsia="Calibri" w:hAnsi="Calibri" w:cs="Calibri"/>
          <w:color w:val="auto"/>
          <w:sz w:val="22"/>
          <w:szCs w:val="22"/>
          <w:lang w:eastAsia="en-US"/>
        </w:rPr>
        <w:t>:</w:t>
      </w:r>
    </w:p>
    <w:p w14:paraId="18787461" w14:textId="0BFE1CE5" w:rsidR="00A326DA" w:rsidRPr="00AF76E6" w:rsidRDefault="00F84BC4" w:rsidP="00A061E7">
      <w:pPr>
        <w:shd w:val="clear" w:color="auto" w:fill="DEEAF6" w:themeFill="accent5" w:themeFillTint="33"/>
        <w:rPr>
          <w:rFonts w:ascii="Calibri" w:eastAsia="Calibri" w:hAnsi="Calibri" w:cs="Calibri"/>
          <w:b/>
          <w:bCs/>
          <w:color w:val="auto"/>
          <w:sz w:val="22"/>
          <w:szCs w:val="22"/>
          <w:lang w:eastAsia="en-US"/>
        </w:rPr>
      </w:pPr>
      <w:r w:rsidRPr="00AF76E6">
        <w:rPr>
          <w:rFonts w:ascii="Calibri" w:eastAsia="Calibri" w:hAnsi="Calibri" w:cs="Calibri"/>
          <w:b/>
          <w:bCs/>
          <w:color w:val="auto"/>
          <w:sz w:val="22"/>
          <w:szCs w:val="22"/>
          <w:lang w:eastAsia="en-US"/>
        </w:rPr>
        <w:t xml:space="preserve">MODIFICATION NO.1 </w:t>
      </w:r>
    </w:p>
    <w:p w14:paraId="3262E876" w14:textId="4FA9C8AF" w:rsidR="00F84BC4" w:rsidRPr="00AF76E6" w:rsidRDefault="00F84BC4" w:rsidP="007D1A51">
      <w:pPr>
        <w:spacing w:before="120" w:after="120"/>
        <w:jc w:val="both"/>
        <w:rPr>
          <w:rFonts w:ascii="Calibri" w:hAnsi="Calibri" w:cs="Calibri"/>
          <w:b/>
          <w:bCs/>
        </w:rPr>
      </w:pPr>
      <w:r w:rsidRPr="00AF76E6">
        <w:rPr>
          <w:rFonts w:ascii="Calibri" w:hAnsi="Calibri" w:cs="Calibri"/>
          <w:b/>
          <w:bCs/>
        </w:rPr>
        <w:t>REFURBISHMENT WORKS OF THE SECONDARY VOCATIONAL EDUCATION "BERANE”</w:t>
      </w:r>
    </w:p>
    <w:p w14:paraId="60156702" w14:textId="4103988C" w:rsidR="00835B6A" w:rsidRPr="006B7270" w:rsidRDefault="00A326DA" w:rsidP="00F84BC4">
      <w:pPr>
        <w:spacing w:after="240"/>
        <w:rPr>
          <w:rFonts w:ascii="Calibri" w:eastAsia="Calibri" w:hAnsi="Calibri" w:cs="Calibri"/>
          <w:b/>
          <w:bCs/>
          <w:color w:val="auto"/>
          <w:sz w:val="22"/>
          <w:szCs w:val="22"/>
          <w:lang w:eastAsia="en-US"/>
        </w:rPr>
      </w:pPr>
      <w:r w:rsidRPr="006B7270">
        <w:rPr>
          <w:rFonts w:ascii="Calibri" w:eastAsia="Calibri" w:hAnsi="Calibri" w:cs="Calibri"/>
          <w:b/>
          <w:bCs/>
          <w:color w:val="auto"/>
          <w:sz w:val="22"/>
          <w:szCs w:val="22"/>
          <w:lang w:eastAsia="en-US"/>
        </w:rPr>
        <w:t xml:space="preserve">Original text given under point: </w:t>
      </w:r>
      <w:r w:rsidR="00835B6A" w:rsidRPr="006B7270">
        <w:rPr>
          <w:rFonts w:ascii="Calibri" w:eastAsia="Calibri" w:hAnsi="Calibri" w:cs="Calibri"/>
          <w:b/>
          <w:bCs/>
          <w:color w:val="auto"/>
          <w:sz w:val="22"/>
          <w:szCs w:val="22"/>
          <w:lang w:eastAsia="en-US"/>
        </w:rPr>
        <w:t xml:space="preserve">Part </w:t>
      </w:r>
      <w:r w:rsidRPr="006B7270">
        <w:rPr>
          <w:rFonts w:ascii="Calibri" w:eastAsia="Calibri" w:hAnsi="Calibri" w:cs="Calibri"/>
          <w:b/>
          <w:bCs/>
          <w:color w:val="auto"/>
          <w:sz w:val="22"/>
          <w:szCs w:val="22"/>
          <w:lang w:eastAsia="en-US"/>
        </w:rPr>
        <w:t>2_</w:t>
      </w:r>
      <w:r w:rsidR="00835B6A" w:rsidRPr="006B7270">
        <w:rPr>
          <w:rFonts w:ascii="Calibri" w:eastAsia="Calibri" w:hAnsi="Calibri" w:cs="Calibri"/>
          <w:b/>
          <w:bCs/>
          <w:color w:val="auto"/>
          <w:sz w:val="22"/>
          <w:szCs w:val="22"/>
          <w:lang w:eastAsia="en-US"/>
        </w:rPr>
        <w:t xml:space="preserve">Section </w:t>
      </w:r>
      <w:r w:rsidR="00F84BC4" w:rsidRPr="006B7270">
        <w:rPr>
          <w:rFonts w:ascii="Calibri" w:eastAsia="Calibri" w:hAnsi="Calibri" w:cs="Calibri"/>
          <w:b/>
          <w:bCs/>
          <w:color w:val="auto"/>
          <w:sz w:val="22"/>
          <w:szCs w:val="22"/>
          <w:lang w:eastAsia="en-US"/>
        </w:rPr>
        <w:t>VI Technical</w:t>
      </w:r>
      <w:r w:rsidR="00835B6A" w:rsidRPr="006B7270">
        <w:rPr>
          <w:rFonts w:ascii="Calibri" w:eastAsia="Calibri" w:hAnsi="Calibri" w:cs="Calibri"/>
          <w:b/>
          <w:bCs/>
          <w:color w:val="auto"/>
          <w:sz w:val="22"/>
          <w:szCs w:val="22"/>
          <w:lang w:eastAsia="en-US"/>
        </w:rPr>
        <w:t xml:space="preserve"> Specification</w:t>
      </w:r>
      <w:r w:rsidRPr="006B7270">
        <w:rPr>
          <w:rFonts w:ascii="Calibri" w:eastAsia="Calibri" w:hAnsi="Calibri" w:cs="Calibri"/>
          <w:b/>
          <w:bCs/>
          <w:color w:val="auto"/>
          <w:sz w:val="22"/>
          <w:szCs w:val="22"/>
          <w:lang w:eastAsia="en-US"/>
        </w:rPr>
        <w:t xml:space="preserve">, </w:t>
      </w:r>
      <w:r w:rsidRPr="006B7270">
        <w:rPr>
          <w:rFonts w:ascii="Calibri" w:eastAsia="Calibri" w:hAnsi="Calibri" w:cs="Calibri"/>
          <w:b/>
          <w:bCs/>
          <w:color w:val="auto"/>
          <w:sz w:val="22"/>
          <w:szCs w:val="22"/>
          <w:u w:val="single"/>
          <w:lang w:eastAsia="en-US"/>
        </w:rPr>
        <w:t>ITEM B9.1: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A326DA" w:rsidRPr="00AF76E6" w14:paraId="203412C7" w14:textId="77777777">
        <w:tc>
          <w:tcPr>
            <w:tcW w:w="10280" w:type="dxa"/>
            <w:shd w:val="clear" w:color="auto" w:fill="auto"/>
          </w:tcPr>
          <w:tbl>
            <w:tblPr>
              <w:tblW w:w="103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4"/>
              <w:gridCol w:w="2477"/>
              <w:gridCol w:w="2458"/>
              <w:gridCol w:w="2438"/>
            </w:tblGrid>
            <w:tr w:rsidR="00A326DA" w:rsidRPr="00AF76E6" w14:paraId="791CD68F" w14:textId="77777777" w:rsidTr="00305A67">
              <w:tc>
                <w:tcPr>
                  <w:tcW w:w="3004" w:type="dxa"/>
                  <w:tcBorders>
                    <w:top w:val="nil"/>
                    <w:left w:val="nil"/>
                    <w:bottom w:val="nil"/>
                    <w:right w:val="nil"/>
                  </w:tcBorders>
                  <w:vAlign w:val="center"/>
                  <w:hideMark/>
                </w:tcPr>
                <w:p w14:paraId="301D934A" w14:textId="77777777" w:rsidR="00A326DA" w:rsidRPr="00AF76E6" w:rsidRDefault="00A326DA" w:rsidP="00A326DA">
                  <w:pPr>
                    <w:widowControl/>
                    <w:rPr>
                      <w:color w:val="auto"/>
                      <w:lang w:eastAsia="en-US"/>
                    </w:rPr>
                  </w:pPr>
                  <w:proofErr w:type="spellStart"/>
                  <w:r w:rsidRPr="00AF76E6">
                    <w:rPr>
                      <w:rFonts w:ascii="Calibri" w:hAnsi="Calibri" w:cs="Calibri"/>
                      <w:sz w:val="22"/>
                      <w:szCs w:val="22"/>
                      <w:lang w:eastAsia="en-US"/>
                    </w:rPr>
                    <w:t>BoQ</w:t>
                  </w:r>
                  <w:proofErr w:type="spellEnd"/>
                  <w:r w:rsidRPr="00AF76E6">
                    <w:rPr>
                      <w:rFonts w:ascii="Calibri" w:hAnsi="Calibri" w:cs="Calibri"/>
                      <w:sz w:val="22"/>
                      <w:szCs w:val="22"/>
                      <w:lang w:eastAsia="en-US"/>
                    </w:rPr>
                    <w:t xml:space="preserve"> Item </w:t>
                  </w:r>
                </w:p>
              </w:tc>
              <w:tc>
                <w:tcPr>
                  <w:tcW w:w="2477" w:type="dxa"/>
                  <w:tcBorders>
                    <w:top w:val="nil"/>
                    <w:left w:val="nil"/>
                    <w:bottom w:val="nil"/>
                    <w:right w:val="nil"/>
                  </w:tcBorders>
                  <w:vAlign w:val="center"/>
                  <w:hideMark/>
                </w:tcPr>
                <w:p w14:paraId="79A8565F" w14:textId="77777777" w:rsidR="00A326DA" w:rsidRPr="00AF76E6" w:rsidRDefault="00A326DA" w:rsidP="00A326DA">
                  <w:pPr>
                    <w:widowControl/>
                    <w:rPr>
                      <w:color w:val="auto"/>
                      <w:lang w:eastAsia="en-US"/>
                    </w:rPr>
                  </w:pPr>
                  <w:r w:rsidRPr="00AF76E6">
                    <w:rPr>
                      <w:rFonts w:ascii="Calibri-Bold" w:hAnsi="Calibri-Bold"/>
                      <w:b/>
                      <w:bCs/>
                      <w:sz w:val="22"/>
                      <w:szCs w:val="22"/>
                      <w:lang w:eastAsia="en-US"/>
                    </w:rPr>
                    <w:t xml:space="preserve">B9.1. </w:t>
                  </w:r>
                </w:p>
              </w:tc>
              <w:tc>
                <w:tcPr>
                  <w:tcW w:w="2458" w:type="dxa"/>
                  <w:tcBorders>
                    <w:top w:val="nil"/>
                    <w:left w:val="nil"/>
                    <w:bottom w:val="nil"/>
                    <w:right w:val="nil"/>
                  </w:tcBorders>
                  <w:vAlign w:val="center"/>
                  <w:hideMark/>
                </w:tcPr>
                <w:p w14:paraId="4A066835" w14:textId="77777777" w:rsidR="00A326DA" w:rsidRPr="00AF76E6" w:rsidRDefault="00A326DA" w:rsidP="00A326DA">
                  <w:pPr>
                    <w:widowControl/>
                    <w:rPr>
                      <w:color w:val="auto"/>
                      <w:lang w:eastAsia="en-US"/>
                    </w:rPr>
                  </w:pPr>
                  <w:r w:rsidRPr="00AF76E6">
                    <w:rPr>
                      <w:rFonts w:ascii="Calibri" w:hAnsi="Calibri" w:cs="Calibri"/>
                      <w:sz w:val="22"/>
                      <w:szCs w:val="22"/>
                      <w:lang w:eastAsia="en-US"/>
                    </w:rPr>
                    <w:t xml:space="preserve">Unit </w:t>
                  </w:r>
                </w:p>
              </w:tc>
              <w:tc>
                <w:tcPr>
                  <w:tcW w:w="2438" w:type="dxa"/>
                  <w:tcBorders>
                    <w:top w:val="nil"/>
                    <w:left w:val="nil"/>
                    <w:bottom w:val="nil"/>
                    <w:right w:val="nil"/>
                  </w:tcBorders>
                  <w:vAlign w:val="center"/>
                  <w:hideMark/>
                </w:tcPr>
                <w:p w14:paraId="72D89018" w14:textId="77777777" w:rsidR="00A326DA" w:rsidRPr="00AF76E6" w:rsidRDefault="00A326DA" w:rsidP="00A326DA">
                  <w:pPr>
                    <w:widowControl/>
                    <w:rPr>
                      <w:color w:val="auto"/>
                      <w:lang w:eastAsia="en-US"/>
                    </w:rPr>
                  </w:pPr>
                  <w:r w:rsidRPr="00AF76E6">
                    <w:rPr>
                      <w:rFonts w:ascii="Calibri-Bold" w:hAnsi="Calibri-Bold"/>
                      <w:b/>
                      <w:bCs/>
                      <w:sz w:val="22"/>
                      <w:szCs w:val="22"/>
                      <w:lang w:eastAsia="en-US"/>
                    </w:rPr>
                    <w:t>m2</w:t>
                  </w:r>
                </w:p>
              </w:tc>
            </w:tr>
          </w:tbl>
          <w:p w14:paraId="6260373D" w14:textId="77777777" w:rsidR="00A326DA" w:rsidRPr="00AF76E6" w:rsidRDefault="00A326DA" w:rsidP="00835B6A">
            <w:pPr>
              <w:rPr>
                <w:rFonts w:ascii="Calibri" w:eastAsia="Calibri" w:hAnsi="Calibri" w:cs="Calibri"/>
                <w:color w:val="auto"/>
                <w:sz w:val="22"/>
                <w:szCs w:val="22"/>
                <w:lang w:eastAsia="en-US"/>
              </w:rPr>
            </w:pPr>
          </w:p>
        </w:tc>
      </w:tr>
      <w:tr w:rsidR="00A326DA" w:rsidRPr="00AF76E6" w14:paraId="5FBF61D2" w14:textId="77777777">
        <w:tc>
          <w:tcPr>
            <w:tcW w:w="10280" w:type="dxa"/>
            <w:shd w:val="clear" w:color="auto" w:fill="auto"/>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4261"/>
            </w:tblGrid>
            <w:tr w:rsidR="00A326DA" w:rsidRPr="00AF76E6" w14:paraId="3B44DE5A" w14:textId="77777777" w:rsidTr="006B7270">
              <w:tc>
                <w:tcPr>
                  <w:tcW w:w="3000" w:type="dxa"/>
                  <w:tcBorders>
                    <w:top w:val="nil"/>
                    <w:left w:val="nil"/>
                    <w:bottom w:val="nil"/>
                    <w:right w:val="nil"/>
                  </w:tcBorders>
                  <w:vAlign w:val="center"/>
                  <w:hideMark/>
                </w:tcPr>
                <w:p w14:paraId="08C11A30" w14:textId="77777777" w:rsidR="00A326DA" w:rsidRPr="00AF76E6" w:rsidRDefault="00A326DA" w:rsidP="00A326DA">
                  <w:pPr>
                    <w:widowControl/>
                    <w:rPr>
                      <w:color w:val="auto"/>
                      <w:lang w:eastAsia="en-US"/>
                    </w:rPr>
                  </w:pPr>
                  <w:r w:rsidRPr="00AF76E6">
                    <w:rPr>
                      <w:rFonts w:ascii="Calibri" w:hAnsi="Calibri" w:cs="Calibri"/>
                      <w:sz w:val="22"/>
                      <w:szCs w:val="22"/>
                      <w:lang w:eastAsia="en-US"/>
                    </w:rPr>
                    <w:t xml:space="preserve">Unit price definition </w:t>
                  </w:r>
                </w:p>
              </w:tc>
              <w:tc>
                <w:tcPr>
                  <w:tcW w:w="4261" w:type="dxa"/>
                  <w:tcBorders>
                    <w:top w:val="nil"/>
                    <w:left w:val="nil"/>
                    <w:bottom w:val="nil"/>
                    <w:right w:val="nil"/>
                  </w:tcBorders>
                  <w:vAlign w:val="center"/>
                  <w:hideMark/>
                </w:tcPr>
                <w:p w14:paraId="73165842" w14:textId="01C7AE83" w:rsidR="00A326DA" w:rsidRPr="00AF76E6" w:rsidRDefault="00A326DA" w:rsidP="00A326DA">
                  <w:pPr>
                    <w:widowControl/>
                    <w:rPr>
                      <w:color w:val="auto"/>
                      <w:lang w:eastAsia="en-US"/>
                    </w:rPr>
                  </w:pPr>
                  <w:r w:rsidRPr="00AF76E6">
                    <w:rPr>
                      <w:rFonts w:ascii="Calibri" w:hAnsi="Calibri" w:cs="Calibri"/>
                      <w:sz w:val="22"/>
                      <w:szCs w:val="22"/>
                      <w:lang w:eastAsia="en-US"/>
                    </w:rPr>
                    <w:t>Vinyl flooring Type A, in</w:t>
                  </w:r>
                  <w:r w:rsidR="006B7270">
                    <w:rPr>
                      <w:rFonts w:ascii="Calibri" w:hAnsi="Calibri" w:cs="Calibri"/>
                      <w:sz w:val="22"/>
                      <w:szCs w:val="22"/>
                      <w:lang w:eastAsia="en-US"/>
                    </w:rPr>
                    <w:t xml:space="preserve"> </w:t>
                  </w:r>
                  <w:r w:rsidRPr="00AF76E6">
                    <w:rPr>
                      <w:rFonts w:ascii="Calibri" w:hAnsi="Calibri" w:cs="Calibri"/>
                      <w:sz w:val="22"/>
                      <w:szCs w:val="22"/>
                      <w:lang w:eastAsia="en-US"/>
                    </w:rPr>
                    <w:t>classrooms</w:t>
                  </w:r>
                </w:p>
              </w:tc>
            </w:tr>
          </w:tbl>
          <w:p w14:paraId="5C12FEA2" w14:textId="77777777" w:rsidR="00A326DA" w:rsidRPr="00AF76E6" w:rsidRDefault="00A326DA" w:rsidP="00835B6A">
            <w:pPr>
              <w:rPr>
                <w:rFonts w:ascii="Calibri" w:eastAsia="Calibri" w:hAnsi="Calibri" w:cs="Calibri"/>
                <w:color w:val="auto"/>
                <w:sz w:val="22"/>
                <w:szCs w:val="22"/>
                <w:lang w:eastAsia="en-US"/>
              </w:rPr>
            </w:pPr>
          </w:p>
        </w:tc>
      </w:tr>
      <w:tr w:rsidR="00A326DA" w:rsidRPr="00AF76E6" w14:paraId="5D378FF8" w14:textId="77777777">
        <w:tc>
          <w:tcPr>
            <w:tcW w:w="10280" w:type="dxa"/>
            <w:shd w:val="clear" w:color="auto" w:fill="auto"/>
          </w:tcPr>
          <w:p w14:paraId="4C188E61" w14:textId="77777777" w:rsidR="00A326DA" w:rsidRPr="00AF76E6" w:rsidRDefault="00A326DA" w:rsidP="00A326D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Description</w:t>
            </w:r>
          </w:p>
          <w:p w14:paraId="651AF7F4" w14:textId="77777777" w:rsidR="00A326DA" w:rsidRPr="00AF76E6" w:rsidRDefault="00A326DA" w:rsidP="00A326D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Supply and installation of vinyl flooring for commercial use, in accordance with main design.</w:t>
            </w:r>
            <w:r w:rsidRPr="00AF76E6">
              <w:rPr>
                <w:rFonts w:ascii="Calibri" w:eastAsia="Calibri" w:hAnsi="Calibri" w:cs="Calibri"/>
                <w:color w:val="auto"/>
                <w:sz w:val="22"/>
                <w:szCs w:val="22"/>
                <w:lang w:eastAsia="en-US"/>
              </w:rPr>
              <w:cr/>
              <w:t>Prior the installation of the vinyl flooring preparation of underlayer must be executed.</w:t>
            </w:r>
            <w:r w:rsidRPr="00AF76E6">
              <w:rPr>
                <w:rFonts w:ascii="Calibri" w:eastAsia="Calibri" w:hAnsi="Calibri" w:cs="Calibri"/>
                <w:color w:val="auto"/>
                <w:sz w:val="22"/>
                <w:szCs w:val="22"/>
                <w:lang w:eastAsia="en-US"/>
              </w:rPr>
              <w:cr/>
              <w:t>The limit values of the unevenness of the finished substrate measured at a distance of 2m - 7</w:t>
            </w:r>
          </w:p>
          <w:p w14:paraId="56A727E0" w14:textId="77777777" w:rsidR="00A326DA" w:rsidRPr="00AF76E6" w:rsidRDefault="00A326DA" w:rsidP="00A326D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mm, 0,20m - 2 mm, and the allowable humidity of the screed is 2%.</w:t>
            </w:r>
          </w:p>
          <w:p w14:paraId="65B1AD37" w14:textId="77777777" w:rsidR="00A326DA" w:rsidRPr="00AF76E6" w:rsidRDefault="00A326DA" w:rsidP="00A326D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Technical characteristics of vinyl flooring:</w:t>
            </w:r>
          </w:p>
          <w:p w14:paraId="6C4F05F2" w14:textId="77777777" w:rsidR="00A326DA" w:rsidRPr="00AF76E6" w:rsidRDefault="00A326DA" w:rsidP="006B7270">
            <w:pPr>
              <w:spacing w:before="60"/>
              <w:ind w:left="284"/>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total thickness: 2,00 mm according to EN ISO 24346</w:t>
            </w:r>
          </w:p>
          <w:p w14:paraId="2EA4157E" w14:textId="77777777" w:rsidR="00A326DA" w:rsidRPr="00AF76E6" w:rsidRDefault="00A326DA" w:rsidP="006B7270">
            <w:pPr>
              <w:spacing w:before="60"/>
              <w:ind w:left="284"/>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thickness of the wear layer: ≥ 1,00 mm according to EN ISO 24340</w:t>
            </w:r>
          </w:p>
          <w:p w14:paraId="67D950EC" w14:textId="77777777" w:rsidR="00A326DA" w:rsidRPr="00AF76E6" w:rsidRDefault="00A326DA" w:rsidP="006B7270">
            <w:pPr>
              <w:spacing w:before="60"/>
              <w:ind w:left="284"/>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European classification: class 34-43 according to EN ISO 10874</w:t>
            </w:r>
          </w:p>
          <w:p w14:paraId="170258E2" w14:textId="77777777" w:rsidR="00A326DA" w:rsidRPr="00AF76E6" w:rsidRDefault="00A326DA" w:rsidP="006B7270">
            <w:pPr>
              <w:spacing w:before="60"/>
              <w:ind w:left="284"/>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fire rating: class Bfl-s1 according to EN 13501-1</w:t>
            </w:r>
          </w:p>
          <w:p w14:paraId="5018A633" w14:textId="77777777" w:rsidR="00A326DA" w:rsidRPr="00AF76E6" w:rsidRDefault="00A326DA" w:rsidP="006B7270">
            <w:pPr>
              <w:spacing w:before="60"/>
              <w:ind w:left="284"/>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slip resistance wet: class R10 according to DIN 51130</w:t>
            </w:r>
          </w:p>
          <w:p w14:paraId="5CACD309" w14:textId="77777777" w:rsidR="00A326DA" w:rsidRPr="00AF76E6" w:rsidRDefault="00A326DA" w:rsidP="006B7270">
            <w:pPr>
              <w:spacing w:before="60"/>
              <w:ind w:left="284"/>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electrical propensity: &lt;2kV according to EN ISO 1815</w:t>
            </w:r>
          </w:p>
          <w:p w14:paraId="6D28D84F" w14:textId="77777777" w:rsidR="00A326DA" w:rsidRPr="00AF76E6" w:rsidRDefault="00A326DA" w:rsidP="006B7270">
            <w:pPr>
              <w:spacing w:before="60"/>
              <w:ind w:left="284"/>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wear resistance: ≤2,0 mm3 according to EN 660.2</w:t>
            </w:r>
          </w:p>
          <w:p w14:paraId="52FF38F2" w14:textId="77777777" w:rsidR="00A326DA" w:rsidRPr="00AF76E6" w:rsidRDefault="00A326DA" w:rsidP="006B7270">
            <w:pPr>
              <w:spacing w:before="60"/>
              <w:ind w:left="284"/>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Wear group: T according to EN 651</w:t>
            </w:r>
          </w:p>
          <w:p w14:paraId="24388BA2" w14:textId="77777777" w:rsidR="00A326DA" w:rsidRPr="00AF76E6" w:rsidRDefault="00A326DA" w:rsidP="006B7270">
            <w:pPr>
              <w:spacing w:before="60"/>
              <w:ind w:left="284"/>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residential indentation: ≤0,10 mm according to EN ISO 24343-1</w:t>
            </w:r>
          </w:p>
          <w:p w14:paraId="28519906" w14:textId="259F4801" w:rsidR="00A326DA" w:rsidRPr="00AF76E6" w:rsidRDefault="00A326DA" w:rsidP="006B7270">
            <w:pPr>
              <w:spacing w:before="60"/>
              <w:ind w:left="284"/>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xml:space="preserve">- </w:t>
            </w:r>
            <w:r w:rsidR="00AF76E6" w:rsidRPr="00AF76E6">
              <w:rPr>
                <w:rFonts w:ascii="Calibri" w:eastAsia="Calibri" w:hAnsi="Calibri" w:cs="Calibri"/>
                <w:color w:val="auto"/>
                <w:sz w:val="22"/>
                <w:szCs w:val="22"/>
                <w:lang w:eastAsia="en-US"/>
              </w:rPr>
              <w:t>colour</w:t>
            </w:r>
            <w:r w:rsidRPr="00AF76E6">
              <w:rPr>
                <w:rFonts w:ascii="Calibri" w:eastAsia="Calibri" w:hAnsi="Calibri" w:cs="Calibri"/>
                <w:color w:val="auto"/>
                <w:sz w:val="22"/>
                <w:szCs w:val="22"/>
                <w:lang w:eastAsia="en-US"/>
              </w:rPr>
              <w:t xml:space="preserve"> fastnesses: ≥6 degree according to EN 20105-B02</w:t>
            </w:r>
          </w:p>
          <w:p w14:paraId="5D68467B" w14:textId="77777777" w:rsidR="00A326DA" w:rsidRPr="00AF76E6" w:rsidRDefault="00A326DA" w:rsidP="006B7270">
            <w:pPr>
              <w:spacing w:before="60"/>
              <w:ind w:left="284"/>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resistant to chemical product according to EN ISO 26987</w:t>
            </w:r>
          </w:p>
          <w:p w14:paraId="29E2C003" w14:textId="3F84B066" w:rsidR="00A326DA" w:rsidRPr="00AF76E6" w:rsidRDefault="00A326DA" w:rsidP="006B7270">
            <w:pPr>
              <w:spacing w:before="60"/>
              <w:ind w:left="284"/>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xml:space="preserve">- total emissions of harmful substances (TVOC) after 28 days &lt; 10 </w:t>
            </w:r>
            <w:proofErr w:type="spellStart"/>
            <w:r w:rsidRPr="00AF76E6">
              <w:rPr>
                <w:rFonts w:ascii="Calibri" w:eastAsia="Calibri" w:hAnsi="Calibri" w:cs="Calibri"/>
                <w:color w:val="auto"/>
                <w:sz w:val="22"/>
                <w:szCs w:val="22"/>
                <w:lang w:eastAsia="en-US"/>
              </w:rPr>
              <w:t>ųg</w:t>
            </w:r>
            <w:proofErr w:type="spellEnd"/>
            <w:r w:rsidRPr="00AF76E6">
              <w:rPr>
                <w:rFonts w:ascii="Calibri" w:eastAsia="Calibri" w:hAnsi="Calibri" w:cs="Calibri"/>
                <w:color w:val="auto"/>
                <w:sz w:val="22"/>
                <w:szCs w:val="22"/>
                <w:lang w:eastAsia="en-US"/>
              </w:rPr>
              <w:t>/m3 according to ISO16000-6</w:t>
            </w:r>
          </w:p>
          <w:p w14:paraId="7AED055C" w14:textId="77777777" w:rsidR="00A326DA" w:rsidRPr="00AF76E6" w:rsidRDefault="00A326DA" w:rsidP="00A326D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The vinyl flooring is installed by using by welding and adhesive on previously prepared surface.</w:t>
            </w:r>
          </w:p>
          <w:p w14:paraId="71F38531" w14:textId="058B9E24" w:rsidR="00A326DA" w:rsidRPr="00AF76E6" w:rsidRDefault="00AF76E6" w:rsidP="00A326D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Colour</w:t>
            </w:r>
            <w:r w:rsidR="00A326DA" w:rsidRPr="00AF76E6">
              <w:rPr>
                <w:rFonts w:ascii="Calibri" w:eastAsia="Calibri" w:hAnsi="Calibri" w:cs="Calibri"/>
                <w:color w:val="auto"/>
                <w:sz w:val="22"/>
                <w:szCs w:val="22"/>
                <w:lang w:eastAsia="en-US"/>
              </w:rPr>
              <w:t xml:space="preserve"> of welding electrode in </w:t>
            </w:r>
            <w:r w:rsidRPr="00AF76E6">
              <w:rPr>
                <w:rFonts w:ascii="Calibri" w:eastAsia="Calibri" w:hAnsi="Calibri" w:cs="Calibri"/>
                <w:color w:val="auto"/>
                <w:sz w:val="22"/>
                <w:szCs w:val="22"/>
                <w:lang w:eastAsia="en-US"/>
              </w:rPr>
              <w:t>colour</w:t>
            </w:r>
            <w:r w:rsidR="00A326DA" w:rsidRPr="00AF76E6">
              <w:rPr>
                <w:rFonts w:ascii="Calibri" w:eastAsia="Calibri" w:hAnsi="Calibri" w:cs="Calibri"/>
                <w:color w:val="auto"/>
                <w:sz w:val="22"/>
                <w:szCs w:val="22"/>
                <w:lang w:eastAsia="en-US"/>
              </w:rPr>
              <w:t xml:space="preserve"> of floor.</w:t>
            </w:r>
          </w:p>
          <w:p w14:paraId="2649A2DC" w14:textId="6E7D4F38" w:rsidR="00A326DA" w:rsidRPr="00AF76E6" w:rsidRDefault="00A326DA" w:rsidP="00A326D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xml:space="preserve">Design type and </w:t>
            </w:r>
            <w:r w:rsidR="00AF76E6" w:rsidRPr="00AF76E6">
              <w:rPr>
                <w:rFonts w:ascii="Calibri" w:eastAsia="Calibri" w:hAnsi="Calibri" w:cs="Calibri"/>
                <w:color w:val="auto"/>
                <w:sz w:val="22"/>
                <w:szCs w:val="22"/>
                <w:lang w:eastAsia="en-US"/>
              </w:rPr>
              <w:t>colour</w:t>
            </w:r>
            <w:r w:rsidRPr="00AF76E6">
              <w:rPr>
                <w:rFonts w:ascii="Calibri" w:eastAsia="Calibri" w:hAnsi="Calibri" w:cs="Calibri"/>
                <w:color w:val="auto"/>
                <w:sz w:val="22"/>
                <w:szCs w:val="22"/>
                <w:lang w:eastAsia="en-US"/>
              </w:rPr>
              <w:t xml:space="preserve"> of flooring and MDF boards shall be chosen by Supervisor.</w:t>
            </w:r>
          </w:p>
          <w:p w14:paraId="71F9A7B6" w14:textId="77777777" w:rsidR="00A326DA" w:rsidRPr="00AF76E6" w:rsidRDefault="00A326DA" w:rsidP="00A326D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The material used shall be of high quality and produced by appropriate manufacturer and the</w:t>
            </w:r>
          </w:p>
          <w:p w14:paraId="11A3F080" w14:textId="77777777" w:rsidR="00A326DA" w:rsidRPr="00AF76E6" w:rsidRDefault="00A326DA" w:rsidP="00A326D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working conditions, application equipment etc. shall all be strictly in accordance to the</w:t>
            </w:r>
          </w:p>
          <w:p w14:paraId="4E9B7667" w14:textId="7A877738" w:rsidR="00AF76E6" w:rsidRDefault="00A326DA" w:rsidP="00A326D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manufacturer’s instructions.</w:t>
            </w:r>
          </w:p>
          <w:p w14:paraId="21DE0376" w14:textId="5854F72E" w:rsidR="00A326DA" w:rsidRPr="00AF76E6" w:rsidRDefault="00A326DA" w:rsidP="00AF76E6">
            <w:pPr>
              <w:spacing w:after="240"/>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Unite price include all works, material, preparation of sublayer.</w:t>
            </w:r>
            <w:r w:rsidRPr="00AF76E6">
              <w:rPr>
                <w:rFonts w:ascii="Calibri" w:eastAsia="Calibri" w:hAnsi="Calibri" w:cs="Calibri"/>
                <w:color w:val="auto"/>
                <w:sz w:val="22"/>
                <w:szCs w:val="22"/>
                <w:lang w:eastAsia="en-US"/>
              </w:rPr>
              <w:cr/>
              <w:t>Calculation per m2 of installed floor with MDF</w:t>
            </w:r>
          </w:p>
        </w:tc>
      </w:tr>
    </w:tbl>
    <w:p w14:paraId="1C0B313C" w14:textId="77777777" w:rsidR="006B7270" w:rsidRPr="00AF76E6" w:rsidRDefault="006B7270" w:rsidP="00835B6A">
      <w:pPr>
        <w:rPr>
          <w:rFonts w:ascii="Calibri" w:eastAsia="Calibri" w:hAnsi="Calibri" w:cs="Calibri"/>
          <w:color w:val="auto"/>
          <w:sz w:val="22"/>
          <w:szCs w:val="22"/>
          <w:lang w:eastAsia="en-US"/>
        </w:rPr>
      </w:pPr>
    </w:p>
    <w:p w14:paraId="069DF78F" w14:textId="77777777" w:rsidR="00835B6A" w:rsidRPr="00AF76E6" w:rsidRDefault="00A326DA" w:rsidP="00835B6A">
      <w:pPr>
        <w:rPr>
          <w:rFonts w:ascii="Calibri" w:eastAsia="Calibri" w:hAnsi="Calibri" w:cs="Calibri"/>
          <w:b/>
          <w:bCs/>
          <w:color w:val="auto"/>
          <w:sz w:val="22"/>
          <w:szCs w:val="22"/>
          <w:lang w:eastAsia="en-US"/>
        </w:rPr>
      </w:pPr>
      <w:r w:rsidRPr="00AF76E6">
        <w:rPr>
          <w:rFonts w:ascii="Calibri" w:eastAsia="Calibri" w:hAnsi="Calibri" w:cs="Calibri"/>
          <w:b/>
          <w:bCs/>
          <w:color w:val="auto"/>
          <w:sz w:val="22"/>
          <w:szCs w:val="22"/>
          <w:lang w:eastAsia="en-US"/>
        </w:rPr>
        <w:t xml:space="preserve">Is replaced by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A326DA" w:rsidRPr="00AF76E6" w14:paraId="736877BA" w14:textId="77777777">
        <w:tc>
          <w:tcPr>
            <w:tcW w:w="10280" w:type="dxa"/>
            <w:shd w:val="clear" w:color="auto" w:fill="auto"/>
          </w:tcPr>
          <w:tbl>
            <w:tblPr>
              <w:tblW w:w="103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4"/>
              <w:gridCol w:w="2477"/>
              <w:gridCol w:w="2458"/>
              <w:gridCol w:w="2438"/>
            </w:tblGrid>
            <w:tr w:rsidR="00A326DA" w:rsidRPr="00AF76E6" w14:paraId="717F6BB6" w14:textId="77777777" w:rsidTr="00305A67">
              <w:tc>
                <w:tcPr>
                  <w:tcW w:w="3004" w:type="dxa"/>
                  <w:tcBorders>
                    <w:top w:val="nil"/>
                    <w:left w:val="nil"/>
                    <w:bottom w:val="nil"/>
                    <w:right w:val="nil"/>
                  </w:tcBorders>
                  <w:vAlign w:val="center"/>
                  <w:hideMark/>
                </w:tcPr>
                <w:p w14:paraId="752ED8FA" w14:textId="77777777" w:rsidR="00A326DA" w:rsidRPr="00AF76E6" w:rsidRDefault="00A326DA">
                  <w:pPr>
                    <w:widowControl/>
                    <w:rPr>
                      <w:color w:val="auto"/>
                      <w:lang w:eastAsia="en-US"/>
                    </w:rPr>
                  </w:pPr>
                  <w:proofErr w:type="spellStart"/>
                  <w:r w:rsidRPr="00AF76E6">
                    <w:rPr>
                      <w:rFonts w:ascii="Calibri" w:hAnsi="Calibri" w:cs="Calibri"/>
                      <w:sz w:val="22"/>
                      <w:szCs w:val="22"/>
                      <w:lang w:eastAsia="en-US"/>
                    </w:rPr>
                    <w:t>BoQ</w:t>
                  </w:r>
                  <w:proofErr w:type="spellEnd"/>
                  <w:r w:rsidRPr="00AF76E6">
                    <w:rPr>
                      <w:rFonts w:ascii="Calibri" w:hAnsi="Calibri" w:cs="Calibri"/>
                      <w:sz w:val="22"/>
                      <w:szCs w:val="22"/>
                      <w:lang w:eastAsia="en-US"/>
                    </w:rPr>
                    <w:t xml:space="preserve"> Item </w:t>
                  </w:r>
                </w:p>
              </w:tc>
              <w:tc>
                <w:tcPr>
                  <w:tcW w:w="2477" w:type="dxa"/>
                  <w:tcBorders>
                    <w:top w:val="nil"/>
                    <w:left w:val="nil"/>
                    <w:bottom w:val="nil"/>
                    <w:right w:val="nil"/>
                  </w:tcBorders>
                  <w:vAlign w:val="center"/>
                  <w:hideMark/>
                </w:tcPr>
                <w:p w14:paraId="2146D938" w14:textId="77777777" w:rsidR="00A326DA" w:rsidRPr="00AF76E6" w:rsidRDefault="00A326DA">
                  <w:pPr>
                    <w:widowControl/>
                    <w:rPr>
                      <w:color w:val="auto"/>
                      <w:lang w:eastAsia="en-US"/>
                    </w:rPr>
                  </w:pPr>
                  <w:r w:rsidRPr="00AF76E6">
                    <w:rPr>
                      <w:rFonts w:ascii="Calibri-Bold" w:hAnsi="Calibri-Bold"/>
                      <w:b/>
                      <w:bCs/>
                      <w:sz w:val="22"/>
                      <w:szCs w:val="22"/>
                      <w:lang w:eastAsia="en-US"/>
                    </w:rPr>
                    <w:t xml:space="preserve">B9.1. </w:t>
                  </w:r>
                </w:p>
              </w:tc>
              <w:tc>
                <w:tcPr>
                  <w:tcW w:w="2458" w:type="dxa"/>
                  <w:tcBorders>
                    <w:top w:val="nil"/>
                    <w:left w:val="nil"/>
                    <w:bottom w:val="nil"/>
                    <w:right w:val="nil"/>
                  </w:tcBorders>
                  <w:vAlign w:val="center"/>
                  <w:hideMark/>
                </w:tcPr>
                <w:p w14:paraId="3608107C" w14:textId="77777777" w:rsidR="00A326DA" w:rsidRPr="00AF76E6" w:rsidRDefault="00A326DA">
                  <w:pPr>
                    <w:widowControl/>
                    <w:rPr>
                      <w:color w:val="auto"/>
                      <w:lang w:eastAsia="en-US"/>
                    </w:rPr>
                  </w:pPr>
                  <w:r w:rsidRPr="00AF76E6">
                    <w:rPr>
                      <w:rFonts w:ascii="Calibri" w:hAnsi="Calibri" w:cs="Calibri"/>
                      <w:sz w:val="22"/>
                      <w:szCs w:val="22"/>
                      <w:lang w:eastAsia="en-US"/>
                    </w:rPr>
                    <w:t xml:space="preserve">Unit </w:t>
                  </w:r>
                </w:p>
              </w:tc>
              <w:tc>
                <w:tcPr>
                  <w:tcW w:w="2438" w:type="dxa"/>
                  <w:tcBorders>
                    <w:top w:val="nil"/>
                    <w:left w:val="nil"/>
                    <w:bottom w:val="nil"/>
                    <w:right w:val="nil"/>
                  </w:tcBorders>
                  <w:vAlign w:val="center"/>
                  <w:hideMark/>
                </w:tcPr>
                <w:p w14:paraId="6E6D4866" w14:textId="77777777" w:rsidR="00A326DA" w:rsidRPr="00AF76E6" w:rsidRDefault="00A326DA">
                  <w:pPr>
                    <w:widowControl/>
                    <w:rPr>
                      <w:color w:val="auto"/>
                      <w:lang w:eastAsia="en-US"/>
                    </w:rPr>
                  </w:pPr>
                  <w:r w:rsidRPr="00AF76E6">
                    <w:rPr>
                      <w:rFonts w:ascii="Calibri-Bold" w:hAnsi="Calibri-Bold"/>
                      <w:b/>
                      <w:bCs/>
                      <w:sz w:val="22"/>
                      <w:szCs w:val="22"/>
                      <w:lang w:eastAsia="en-US"/>
                    </w:rPr>
                    <w:t>m2</w:t>
                  </w:r>
                </w:p>
              </w:tc>
            </w:tr>
          </w:tbl>
          <w:p w14:paraId="40540C4B" w14:textId="77777777" w:rsidR="00A326DA" w:rsidRPr="00AF76E6" w:rsidRDefault="00A326DA">
            <w:pPr>
              <w:rPr>
                <w:rFonts w:ascii="Calibri" w:eastAsia="Calibri" w:hAnsi="Calibri" w:cs="Calibri"/>
                <w:color w:val="auto"/>
                <w:sz w:val="22"/>
                <w:szCs w:val="22"/>
                <w:lang w:eastAsia="en-US"/>
              </w:rPr>
            </w:pPr>
          </w:p>
        </w:tc>
      </w:tr>
      <w:tr w:rsidR="00A326DA" w:rsidRPr="00AF76E6" w14:paraId="414ADC92" w14:textId="77777777">
        <w:tc>
          <w:tcPr>
            <w:tcW w:w="10280" w:type="dxa"/>
            <w:shd w:val="clear" w:color="auto" w:fill="auto"/>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4120"/>
            </w:tblGrid>
            <w:tr w:rsidR="00A326DA" w:rsidRPr="00AF76E6" w14:paraId="60BE179A" w14:textId="77777777" w:rsidTr="006B7270">
              <w:tc>
                <w:tcPr>
                  <w:tcW w:w="3000" w:type="dxa"/>
                  <w:tcBorders>
                    <w:top w:val="nil"/>
                    <w:left w:val="nil"/>
                    <w:bottom w:val="nil"/>
                    <w:right w:val="nil"/>
                  </w:tcBorders>
                  <w:vAlign w:val="center"/>
                  <w:hideMark/>
                </w:tcPr>
                <w:p w14:paraId="09C61CA6" w14:textId="77777777" w:rsidR="00A326DA" w:rsidRPr="00AF76E6" w:rsidRDefault="00A326DA">
                  <w:pPr>
                    <w:widowControl/>
                    <w:rPr>
                      <w:color w:val="auto"/>
                      <w:lang w:eastAsia="en-US"/>
                    </w:rPr>
                  </w:pPr>
                  <w:r w:rsidRPr="00AF76E6">
                    <w:rPr>
                      <w:rFonts w:ascii="Calibri" w:hAnsi="Calibri" w:cs="Calibri"/>
                      <w:sz w:val="22"/>
                      <w:szCs w:val="22"/>
                      <w:lang w:eastAsia="en-US"/>
                    </w:rPr>
                    <w:t xml:space="preserve">Unit price definition </w:t>
                  </w:r>
                </w:p>
              </w:tc>
              <w:tc>
                <w:tcPr>
                  <w:tcW w:w="4120" w:type="dxa"/>
                  <w:tcBorders>
                    <w:top w:val="nil"/>
                    <w:left w:val="nil"/>
                    <w:bottom w:val="nil"/>
                    <w:right w:val="nil"/>
                  </w:tcBorders>
                  <w:vAlign w:val="center"/>
                  <w:hideMark/>
                </w:tcPr>
                <w:p w14:paraId="1045CC5F" w14:textId="77777777" w:rsidR="00A326DA" w:rsidRPr="00AF76E6" w:rsidRDefault="00A326DA">
                  <w:pPr>
                    <w:widowControl/>
                    <w:rPr>
                      <w:color w:val="auto"/>
                      <w:lang w:eastAsia="en-US"/>
                    </w:rPr>
                  </w:pPr>
                  <w:r w:rsidRPr="00AF76E6">
                    <w:rPr>
                      <w:rFonts w:ascii="Calibri" w:hAnsi="Calibri" w:cs="Calibri"/>
                      <w:sz w:val="22"/>
                      <w:szCs w:val="22"/>
                      <w:lang w:eastAsia="en-US"/>
                    </w:rPr>
                    <w:t>Vinyl flooring Type A, in classrooms</w:t>
                  </w:r>
                </w:p>
              </w:tc>
            </w:tr>
          </w:tbl>
          <w:p w14:paraId="779C4689" w14:textId="77777777" w:rsidR="00A326DA" w:rsidRPr="00AF76E6" w:rsidRDefault="00A326DA">
            <w:pPr>
              <w:rPr>
                <w:rFonts w:ascii="Calibri" w:eastAsia="Calibri" w:hAnsi="Calibri" w:cs="Calibri"/>
                <w:color w:val="auto"/>
                <w:sz w:val="22"/>
                <w:szCs w:val="22"/>
                <w:lang w:eastAsia="en-US"/>
              </w:rPr>
            </w:pPr>
          </w:p>
        </w:tc>
      </w:tr>
      <w:tr w:rsidR="00A326DA" w:rsidRPr="00AF76E6" w14:paraId="6D0178A2" w14:textId="77777777">
        <w:tc>
          <w:tcPr>
            <w:tcW w:w="10280" w:type="dxa"/>
            <w:shd w:val="clear" w:color="auto" w:fill="auto"/>
          </w:tcPr>
          <w:p w14:paraId="4BD14971" w14:textId="4DCADF5F" w:rsidR="00A326DA" w:rsidRPr="00633A68" w:rsidRDefault="00A326DA">
            <w:pPr>
              <w:pStyle w:val="Default"/>
              <w:spacing w:before="120"/>
              <w:jc w:val="both"/>
              <w:rPr>
                <w:rFonts w:ascii="Calibri" w:eastAsia="Minion Pro" w:hAnsi="Calibri" w:cs="Calibri"/>
                <w:b/>
                <w:bCs/>
                <w:color w:val="auto"/>
                <w:sz w:val="22"/>
                <w:szCs w:val="22"/>
              </w:rPr>
            </w:pPr>
            <w:r w:rsidRPr="00AF76E6">
              <w:rPr>
                <w:rFonts w:ascii="Calibri" w:eastAsia="Minion Pro" w:hAnsi="Calibri" w:cs="Calibri"/>
                <w:color w:val="auto"/>
                <w:sz w:val="22"/>
                <w:szCs w:val="22"/>
              </w:rPr>
              <w:t xml:space="preserve">Vinyl </w:t>
            </w:r>
            <w:r w:rsidR="00F84BC4" w:rsidRPr="00AF76E6">
              <w:rPr>
                <w:rFonts w:ascii="Calibri" w:eastAsia="Minion Pro" w:hAnsi="Calibri" w:cs="Calibri"/>
                <w:color w:val="auto"/>
                <w:sz w:val="22"/>
                <w:szCs w:val="22"/>
              </w:rPr>
              <w:t>floor</w:t>
            </w:r>
            <w:r w:rsidRPr="00AF76E6">
              <w:rPr>
                <w:rFonts w:ascii="Calibri" w:eastAsia="Minion Pro" w:hAnsi="Calibri" w:cs="Calibri"/>
                <w:color w:val="auto"/>
                <w:sz w:val="22"/>
                <w:szCs w:val="22"/>
              </w:rPr>
              <w:t xml:space="preserve"> Type A is heterogenous and have protective layer which is antibacterial and anti-fungicidal with permanent protective treatment. Detailed description in following:</w:t>
            </w:r>
          </w:p>
          <w:p w14:paraId="36FB5CE0" w14:textId="77777777" w:rsidR="00A326DA" w:rsidRPr="00AF76E6" w:rsidRDefault="00A326DA">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Supply and installation of heterogenous vinyl flooring for commercial use with protective layer which is antibacterial and anti-fungicidal with permanent protective treatment, in accordance with main design.</w:t>
            </w:r>
          </w:p>
          <w:p w14:paraId="6426DBA2" w14:textId="77777777" w:rsidR="00A326DA" w:rsidRPr="00AF76E6" w:rsidRDefault="00A326DA">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Prior the installation of the vinyl flooring preparation of underlayer must be executed.</w:t>
            </w:r>
          </w:p>
          <w:p w14:paraId="41C4C306" w14:textId="77777777" w:rsidR="00A326DA" w:rsidRPr="00AF76E6" w:rsidRDefault="00A326DA">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The limit values of the unevenness of the finished substrate measured at a distance of 2m - 7 mm, 0,20m - 2 mm, and the allowable humidity of the screed is 2%.</w:t>
            </w:r>
          </w:p>
          <w:p w14:paraId="347A899C" w14:textId="77777777" w:rsidR="00A326DA" w:rsidRPr="00AF76E6" w:rsidRDefault="00A326DA" w:rsidP="007D1A51">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Technical characteristics of vinyl flooring:</w:t>
            </w:r>
          </w:p>
          <w:p w14:paraId="5BFDE3A3" w14:textId="77777777" w:rsidR="00A326DA" w:rsidRPr="00AF76E6" w:rsidRDefault="00A326DA" w:rsidP="006B7270">
            <w:pPr>
              <w:pStyle w:val="Default"/>
              <w:spacing w:before="60"/>
              <w:ind w:left="31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total thickness: 2,00 mm according to EN ISO 24346</w:t>
            </w:r>
          </w:p>
          <w:p w14:paraId="09510268" w14:textId="7E1C5B92" w:rsidR="00A326DA" w:rsidRPr="00AF76E6" w:rsidRDefault="00A326DA" w:rsidP="006B7270">
            <w:pPr>
              <w:pStyle w:val="Default"/>
              <w:spacing w:before="60"/>
              <w:ind w:left="735" w:hanging="425"/>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thickness of the </w:t>
            </w:r>
            <w:r w:rsidR="00A83825" w:rsidRPr="00AF76E6">
              <w:rPr>
                <w:rFonts w:ascii="Calibri" w:eastAsia="Minion Pro" w:hAnsi="Calibri" w:cs="Calibri"/>
                <w:color w:val="auto"/>
                <w:sz w:val="22"/>
                <w:szCs w:val="22"/>
              </w:rPr>
              <w:t>calendared</w:t>
            </w:r>
            <w:r w:rsidRPr="00AF76E6">
              <w:rPr>
                <w:rFonts w:ascii="Calibri" w:eastAsia="Minion Pro" w:hAnsi="Calibri" w:cs="Calibri"/>
                <w:color w:val="auto"/>
                <w:sz w:val="22"/>
                <w:szCs w:val="22"/>
              </w:rPr>
              <w:t xml:space="preserve"> bearing layer of pure PVC on the whole surface: ≥ 1,00 mm according to EN ISO 24340</w:t>
            </w:r>
          </w:p>
          <w:p w14:paraId="03D605BC" w14:textId="77777777" w:rsidR="00A326DA" w:rsidRPr="00AF76E6" w:rsidRDefault="00A326DA" w:rsidP="006B7270">
            <w:pPr>
              <w:pStyle w:val="Default"/>
              <w:spacing w:before="60"/>
              <w:ind w:left="31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European classification: class 34-43 according to EN ISO 10874</w:t>
            </w:r>
          </w:p>
          <w:p w14:paraId="44A6A861" w14:textId="77777777" w:rsidR="00A326DA" w:rsidRPr="00AF76E6" w:rsidRDefault="00A326DA" w:rsidP="006B7270">
            <w:pPr>
              <w:pStyle w:val="Default"/>
              <w:spacing w:before="60"/>
              <w:ind w:left="31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fire rating: class Bfl-s1 according to EN 13501-1 </w:t>
            </w:r>
          </w:p>
          <w:p w14:paraId="48967C16" w14:textId="77777777" w:rsidR="00A326DA" w:rsidRPr="00AF76E6" w:rsidRDefault="00A326DA" w:rsidP="006B7270">
            <w:pPr>
              <w:pStyle w:val="Default"/>
              <w:spacing w:before="60"/>
              <w:ind w:left="31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slip resistance wet: class R10 according to DIN 51130 </w:t>
            </w:r>
          </w:p>
          <w:p w14:paraId="50233294" w14:textId="77777777" w:rsidR="00A326DA" w:rsidRPr="00AF76E6" w:rsidRDefault="00A326DA" w:rsidP="006B7270">
            <w:pPr>
              <w:pStyle w:val="Default"/>
              <w:spacing w:before="60"/>
              <w:ind w:left="31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electrical propensity: &lt;2kV according to EN ISO 1815 </w:t>
            </w:r>
          </w:p>
          <w:p w14:paraId="715848C1" w14:textId="77777777" w:rsidR="00A326DA" w:rsidRPr="00AF76E6" w:rsidRDefault="00A326DA" w:rsidP="006B7270">
            <w:pPr>
              <w:pStyle w:val="Default"/>
              <w:spacing w:before="60"/>
              <w:ind w:left="31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wear resistance: ≤2,0 mm3 according to EN 660.2 </w:t>
            </w:r>
          </w:p>
          <w:p w14:paraId="62EC1104" w14:textId="77777777" w:rsidR="00A326DA" w:rsidRPr="00AF76E6" w:rsidRDefault="00A326DA" w:rsidP="006B7270">
            <w:pPr>
              <w:pStyle w:val="Default"/>
              <w:spacing w:before="60"/>
              <w:ind w:left="31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Wear group: T according to EN 651 </w:t>
            </w:r>
          </w:p>
          <w:p w14:paraId="1555BEDE" w14:textId="77777777" w:rsidR="00A326DA" w:rsidRPr="00AF76E6" w:rsidRDefault="00A326DA" w:rsidP="006B7270">
            <w:pPr>
              <w:pStyle w:val="Default"/>
              <w:spacing w:before="60"/>
              <w:ind w:left="31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residential indentation: ≤0,10 mm according to EN ISO 24343-1 </w:t>
            </w:r>
          </w:p>
          <w:p w14:paraId="1587FA28" w14:textId="77777777" w:rsidR="00A326DA" w:rsidRPr="00AF76E6" w:rsidRDefault="00A326DA" w:rsidP="006B7270">
            <w:pPr>
              <w:pStyle w:val="Default"/>
              <w:spacing w:before="60"/>
              <w:ind w:left="31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colour fastnesses: ≥6 degree according to EN 20105-B02 </w:t>
            </w:r>
          </w:p>
          <w:p w14:paraId="4F7A09EF" w14:textId="5A69EDAD" w:rsidR="00A852A3" w:rsidRDefault="00A326DA" w:rsidP="00A852A3">
            <w:pPr>
              <w:pStyle w:val="Default"/>
              <w:spacing w:before="60"/>
              <w:ind w:left="741" w:hanging="425"/>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resistant to chemical product according to EN ISO 26987 </w:t>
            </w:r>
          </w:p>
          <w:p w14:paraId="0984C7CC" w14:textId="07688319" w:rsidR="00A326DA" w:rsidRPr="00AF76E6" w:rsidRDefault="00A326DA" w:rsidP="00A852A3">
            <w:pPr>
              <w:pStyle w:val="Default"/>
              <w:numPr>
                <w:ilvl w:val="0"/>
                <w:numId w:val="17"/>
              </w:numPr>
              <w:spacing w:before="60"/>
              <w:ind w:left="741" w:hanging="425"/>
              <w:jc w:val="both"/>
              <w:rPr>
                <w:rFonts w:ascii="Calibri" w:eastAsia="Minion Pro" w:hAnsi="Calibri" w:cs="Calibri"/>
                <w:color w:val="auto"/>
                <w:sz w:val="22"/>
                <w:szCs w:val="22"/>
              </w:rPr>
            </w:pPr>
            <w:r w:rsidRPr="00AF76E6">
              <w:rPr>
                <w:rFonts w:ascii="Calibri" w:eastAsia="Minion Pro" w:hAnsi="Calibri" w:cs="Calibri"/>
                <w:color w:val="auto"/>
                <w:sz w:val="22"/>
                <w:szCs w:val="22"/>
              </w:rPr>
              <w:t>sound insulation according to EN ISO 717-2:2013 – 8 dB</w:t>
            </w:r>
          </w:p>
          <w:p w14:paraId="45F1977A" w14:textId="77777777" w:rsidR="00A326DA" w:rsidRPr="00AF76E6" w:rsidRDefault="00A326DA" w:rsidP="006B7270">
            <w:pPr>
              <w:pStyle w:val="Default"/>
              <w:spacing w:before="60"/>
              <w:ind w:left="31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 total emissions of harmful substances (TVOC) after 28 days &lt; 10 </w:t>
            </w:r>
            <w:proofErr w:type="spellStart"/>
            <w:r w:rsidRPr="00AF76E6">
              <w:rPr>
                <w:rFonts w:ascii="Calibri" w:eastAsia="Minion Pro" w:hAnsi="Calibri" w:cs="Calibri"/>
                <w:color w:val="auto"/>
                <w:sz w:val="22"/>
                <w:szCs w:val="22"/>
              </w:rPr>
              <w:t>ųg</w:t>
            </w:r>
            <w:proofErr w:type="spellEnd"/>
            <w:r w:rsidRPr="00AF76E6">
              <w:rPr>
                <w:rFonts w:ascii="Calibri" w:eastAsia="Minion Pro" w:hAnsi="Calibri" w:cs="Calibri"/>
                <w:color w:val="auto"/>
                <w:sz w:val="22"/>
                <w:szCs w:val="22"/>
              </w:rPr>
              <w:t xml:space="preserve">/m3 according to ISO 16000-6 </w:t>
            </w:r>
          </w:p>
          <w:p w14:paraId="604D1044" w14:textId="511A2D4F" w:rsidR="00A326DA" w:rsidRPr="00AF76E6" w:rsidRDefault="00A326DA" w:rsidP="007D1A51">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The vinyl flooring is installed by using by welding and adhesive on previously prepared surface. </w:t>
            </w:r>
            <w:r w:rsidR="00AF76E6" w:rsidRPr="00AF76E6">
              <w:rPr>
                <w:rFonts w:ascii="Calibri" w:eastAsia="Minion Pro" w:hAnsi="Calibri" w:cs="Calibri"/>
                <w:color w:val="auto"/>
                <w:sz w:val="22"/>
                <w:szCs w:val="22"/>
              </w:rPr>
              <w:t>Colour</w:t>
            </w:r>
            <w:r w:rsidRPr="00AF76E6">
              <w:rPr>
                <w:rFonts w:ascii="Calibri" w:eastAsia="Minion Pro" w:hAnsi="Calibri" w:cs="Calibri"/>
                <w:color w:val="auto"/>
                <w:sz w:val="22"/>
                <w:szCs w:val="22"/>
              </w:rPr>
              <w:t xml:space="preserve"> of welding electrode in colour of floor.</w:t>
            </w:r>
          </w:p>
          <w:p w14:paraId="0775DE98" w14:textId="77777777" w:rsidR="00A326DA" w:rsidRPr="00AF76E6" w:rsidRDefault="00A326DA" w:rsidP="007D1A51">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Design type and colour of flooring and MDF boards shall be chosen by Supervisor. </w:t>
            </w:r>
          </w:p>
          <w:p w14:paraId="4FE9112F" w14:textId="77777777" w:rsidR="00A326DA" w:rsidRPr="00AF76E6" w:rsidRDefault="00A326DA" w:rsidP="007D1A51">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The material used shall be of high quality and produced by appropriate manufacturer and the working conditions, application equipment etc. shall all be strictly in accordance to the manufacturer’s instructions. </w:t>
            </w:r>
          </w:p>
          <w:p w14:paraId="3B45191B" w14:textId="77777777" w:rsidR="00A326DA" w:rsidRPr="00AF76E6" w:rsidRDefault="00A326DA" w:rsidP="007D1A51">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Unite price include all works, material, preparation of sublayer. </w:t>
            </w:r>
          </w:p>
          <w:p w14:paraId="2747151B" w14:textId="21FCF5B2" w:rsidR="00A326DA" w:rsidRPr="00AF76E6" w:rsidRDefault="00A326DA" w:rsidP="007D1A51">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Calculation per m2 of installed floor with MDF</w:t>
            </w:r>
          </w:p>
        </w:tc>
      </w:tr>
    </w:tbl>
    <w:p w14:paraId="188F69BC" w14:textId="2987D1CE" w:rsidR="00F84BC4" w:rsidRPr="00AF76E6" w:rsidRDefault="00F84BC4" w:rsidP="001158C0">
      <w:pPr>
        <w:spacing w:before="240" w:after="120"/>
        <w:rPr>
          <w:rFonts w:ascii="Calibri" w:eastAsia="Calibri" w:hAnsi="Calibri" w:cs="Calibri"/>
          <w:b/>
          <w:bCs/>
          <w:color w:val="auto"/>
          <w:sz w:val="22"/>
          <w:szCs w:val="22"/>
          <w:lang w:eastAsia="en-US"/>
        </w:rPr>
      </w:pPr>
      <w:r w:rsidRPr="00AF76E6">
        <w:rPr>
          <w:rFonts w:ascii="Calibri" w:eastAsia="Calibri" w:hAnsi="Calibri" w:cs="Calibri"/>
          <w:b/>
          <w:bCs/>
          <w:color w:val="auto"/>
          <w:sz w:val="22"/>
          <w:szCs w:val="22"/>
          <w:lang w:eastAsia="en-US"/>
        </w:rPr>
        <w:t>Original text given under point: Part 2_Section VI Technical Specification, ITEM B9.</w:t>
      </w:r>
      <w:r w:rsidR="00D360DE" w:rsidRPr="00AF76E6">
        <w:rPr>
          <w:rFonts w:ascii="Calibri" w:eastAsia="Calibri" w:hAnsi="Calibri" w:cs="Calibri"/>
          <w:b/>
          <w:bCs/>
          <w:color w:val="auto"/>
          <w:sz w:val="22"/>
          <w:szCs w:val="22"/>
          <w:lang w:eastAsia="en-US"/>
        </w:rPr>
        <w:t>2</w:t>
      </w:r>
      <w:r w:rsidRPr="00AF76E6">
        <w:rPr>
          <w:rFonts w:ascii="Calibri" w:eastAsia="Calibri" w:hAnsi="Calibri" w:cs="Calibri"/>
          <w:b/>
          <w:bCs/>
          <w:color w:val="auto"/>
          <w:sz w:val="22"/>
          <w:szCs w:val="22"/>
          <w:lang w:eastAsia="en-US"/>
        </w:rPr>
        <w:t>:</w:t>
      </w:r>
    </w:p>
    <w:tbl>
      <w:tblPr>
        <w:tblStyle w:val="TableGrid"/>
        <w:tblW w:w="0" w:type="auto"/>
        <w:tblLook w:val="04A0" w:firstRow="1" w:lastRow="0" w:firstColumn="1" w:lastColumn="0" w:noHBand="0" w:noVBand="1"/>
      </w:tblPr>
      <w:tblGrid>
        <w:gridCol w:w="10054"/>
      </w:tblGrid>
      <w:tr w:rsidR="00F84BC4" w:rsidRPr="00AF76E6" w14:paraId="639D99FE" w14:textId="77777777" w:rsidTr="00F84BC4">
        <w:tc>
          <w:tcPr>
            <w:tcW w:w="10280" w:type="dxa"/>
          </w:tcPr>
          <w:tbl>
            <w:tblPr>
              <w:tblW w:w="103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4"/>
              <w:gridCol w:w="2477"/>
              <w:gridCol w:w="2458"/>
              <w:gridCol w:w="2438"/>
            </w:tblGrid>
            <w:tr w:rsidR="00F84BC4" w:rsidRPr="00F84BC4" w14:paraId="04672A4B" w14:textId="77777777" w:rsidTr="00305A67">
              <w:tc>
                <w:tcPr>
                  <w:tcW w:w="3004" w:type="dxa"/>
                  <w:tcBorders>
                    <w:top w:val="nil"/>
                    <w:left w:val="nil"/>
                    <w:bottom w:val="nil"/>
                    <w:right w:val="nil"/>
                  </w:tcBorders>
                  <w:vAlign w:val="center"/>
                  <w:hideMark/>
                </w:tcPr>
                <w:p w14:paraId="68138558" w14:textId="77777777" w:rsidR="00F84BC4" w:rsidRPr="00F84BC4" w:rsidRDefault="00F84BC4" w:rsidP="00F84BC4">
                  <w:pPr>
                    <w:widowControl/>
                    <w:rPr>
                      <w:color w:val="auto"/>
                      <w:lang w:eastAsia="en-US"/>
                    </w:rPr>
                  </w:pPr>
                  <w:proofErr w:type="spellStart"/>
                  <w:r w:rsidRPr="00F84BC4">
                    <w:rPr>
                      <w:rFonts w:ascii="Calibri" w:hAnsi="Calibri" w:cs="Calibri"/>
                      <w:sz w:val="22"/>
                      <w:szCs w:val="22"/>
                      <w:lang w:eastAsia="en-US"/>
                    </w:rPr>
                    <w:t>BoQ</w:t>
                  </w:r>
                  <w:proofErr w:type="spellEnd"/>
                  <w:r w:rsidRPr="00F84BC4">
                    <w:rPr>
                      <w:rFonts w:ascii="Calibri" w:hAnsi="Calibri" w:cs="Calibri"/>
                      <w:sz w:val="22"/>
                      <w:szCs w:val="22"/>
                      <w:lang w:eastAsia="en-US"/>
                    </w:rPr>
                    <w:t xml:space="preserve"> Item </w:t>
                  </w:r>
                </w:p>
              </w:tc>
              <w:tc>
                <w:tcPr>
                  <w:tcW w:w="2477" w:type="dxa"/>
                  <w:tcBorders>
                    <w:top w:val="nil"/>
                    <w:left w:val="nil"/>
                    <w:bottom w:val="nil"/>
                    <w:right w:val="nil"/>
                  </w:tcBorders>
                  <w:vAlign w:val="center"/>
                  <w:hideMark/>
                </w:tcPr>
                <w:p w14:paraId="4FEF66DF" w14:textId="77777777" w:rsidR="00F84BC4" w:rsidRPr="00F84BC4" w:rsidRDefault="00F84BC4" w:rsidP="00F84BC4">
                  <w:pPr>
                    <w:widowControl/>
                    <w:rPr>
                      <w:color w:val="auto"/>
                      <w:lang w:eastAsia="en-US"/>
                    </w:rPr>
                  </w:pPr>
                  <w:r w:rsidRPr="00F84BC4">
                    <w:rPr>
                      <w:rFonts w:ascii="Calibri-Bold" w:hAnsi="Calibri-Bold"/>
                      <w:b/>
                      <w:bCs/>
                      <w:sz w:val="22"/>
                      <w:szCs w:val="22"/>
                      <w:lang w:eastAsia="en-US"/>
                    </w:rPr>
                    <w:t xml:space="preserve">B9.2. </w:t>
                  </w:r>
                </w:p>
              </w:tc>
              <w:tc>
                <w:tcPr>
                  <w:tcW w:w="2458" w:type="dxa"/>
                  <w:tcBorders>
                    <w:top w:val="nil"/>
                    <w:left w:val="nil"/>
                    <w:bottom w:val="nil"/>
                    <w:right w:val="nil"/>
                  </w:tcBorders>
                  <w:vAlign w:val="center"/>
                  <w:hideMark/>
                </w:tcPr>
                <w:p w14:paraId="2E4A540D" w14:textId="77777777" w:rsidR="00F84BC4" w:rsidRPr="00F84BC4" w:rsidRDefault="00F84BC4" w:rsidP="00F84BC4">
                  <w:pPr>
                    <w:widowControl/>
                    <w:rPr>
                      <w:color w:val="auto"/>
                      <w:lang w:eastAsia="en-US"/>
                    </w:rPr>
                  </w:pPr>
                  <w:r w:rsidRPr="00F84BC4">
                    <w:rPr>
                      <w:rFonts w:ascii="Calibri" w:hAnsi="Calibri" w:cs="Calibri"/>
                      <w:sz w:val="22"/>
                      <w:szCs w:val="22"/>
                      <w:lang w:eastAsia="en-US"/>
                    </w:rPr>
                    <w:t xml:space="preserve">Unit </w:t>
                  </w:r>
                </w:p>
              </w:tc>
              <w:tc>
                <w:tcPr>
                  <w:tcW w:w="2438" w:type="dxa"/>
                  <w:tcBorders>
                    <w:top w:val="nil"/>
                    <w:left w:val="nil"/>
                    <w:bottom w:val="nil"/>
                    <w:right w:val="nil"/>
                  </w:tcBorders>
                  <w:vAlign w:val="center"/>
                  <w:hideMark/>
                </w:tcPr>
                <w:p w14:paraId="748744CC" w14:textId="77777777" w:rsidR="00F84BC4" w:rsidRPr="00F84BC4" w:rsidRDefault="00F84BC4" w:rsidP="00F84BC4">
                  <w:pPr>
                    <w:widowControl/>
                    <w:rPr>
                      <w:color w:val="auto"/>
                      <w:lang w:eastAsia="en-US"/>
                    </w:rPr>
                  </w:pPr>
                  <w:r w:rsidRPr="00F84BC4">
                    <w:rPr>
                      <w:rFonts w:ascii="Calibri-Bold" w:hAnsi="Calibri-Bold"/>
                      <w:b/>
                      <w:bCs/>
                      <w:sz w:val="22"/>
                      <w:szCs w:val="22"/>
                      <w:lang w:eastAsia="en-US"/>
                    </w:rPr>
                    <w:t>m2</w:t>
                  </w:r>
                </w:p>
              </w:tc>
            </w:tr>
          </w:tbl>
          <w:p w14:paraId="20973374" w14:textId="77777777" w:rsidR="00F84BC4" w:rsidRPr="00AF76E6" w:rsidRDefault="00F84BC4" w:rsidP="00835B6A">
            <w:pPr>
              <w:rPr>
                <w:rFonts w:ascii="Arial" w:hAnsi="Arial" w:cs="Arial"/>
              </w:rPr>
            </w:pPr>
          </w:p>
        </w:tc>
      </w:tr>
      <w:tr w:rsidR="00F84BC4" w:rsidRPr="00AF76E6" w14:paraId="4576B0C1" w14:textId="77777777" w:rsidTr="00F84BC4">
        <w:tc>
          <w:tcPr>
            <w:tcW w:w="10280"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5112"/>
            </w:tblGrid>
            <w:tr w:rsidR="00F84BC4" w:rsidRPr="00F84BC4" w14:paraId="13A0E53C" w14:textId="77777777" w:rsidTr="006B7270">
              <w:tc>
                <w:tcPr>
                  <w:tcW w:w="3000" w:type="dxa"/>
                  <w:tcBorders>
                    <w:top w:val="nil"/>
                    <w:left w:val="nil"/>
                    <w:bottom w:val="nil"/>
                    <w:right w:val="nil"/>
                  </w:tcBorders>
                  <w:vAlign w:val="center"/>
                  <w:hideMark/>
                </w:tcPr>
                <w:p w14:paraId="25B84410" w14:textId="77777777" w:rsidR="00F84BC4" w:rsidRPr="00F84BC4" w:rsidRDefault="00F84BC4" w:rsidP="00F84BC4">
                  <w:pPr>
                    <w:widowControl/>
                    <w:rPr>
                      <w:color w:val="auto"/>
                      <w:lang w:eastAsia="en-US"/>
                    </w:rPr>
                  </w:pPr>
                  <w:r w:rsidRPr="00F84BC4">
                    <w:rPr>
                      <w:rFonts w:ascii="Calibri" w:hAnsi="Calibri" w:cs="Calibri"/>
                      <w:sz w:val="22"/>
                      <w:szCs w:val="22"/>
                      <w:lang w:eastAsia="en-US"/>
                    </w:rPr>
                    <w:t xml:space="preserve">Unit price definition </w:t>
                  </w:r>
                </w:p>
              </w:tc>
              <w:tc>
                <w:tcPr>
                  <w:tcW w:w="5112" w:type="dxa"/>
                  <w:tcBorders>
                    <w:top w:val="nil"/>
                    <w:left w:val="nil"/>
                    <w:bottom w:val="nil"/>
                    <w:right w:val="nil"/>
                  </w:tcBorders>
                  <w:vAlign w:val="center"/>
                  <w:hideMark/>
                </w:tcPr>
                <w:p w14:paraId="2917DDB3" w14:textId="77777777" w:rsidR="00F84BC4" w:rsidRPr="00F84BC4" w:rsidRDefault="00F84BC4" w:rsidP="00F84BC4">
                  <w:pPr>
                    <w:widowControl/>
                    <w:rPr>
                      <w:color w:val="auto"/>
                      <w:lang w:eastAsia="en-US"/>
                    </w:rPr>
                  </w:pPr>
                  <w:r w:rsidRPr="00F84BC4">
                    <w:rPr>
                      <w:rFonts w:ascii="Calibri" w:hAnsi="Calibri" w:cs="Calibri"/>
                      <w:sz w:val="22"/>
                      <w:szCs w:val="22"/>
                      <w:lang w:eastAsia="en-US"/>
                    </w:rPr>
                    <w:t>Vinyl flooring Type B, in meeting room in the attic</w:t>
                  </w:r>
                </w:p>
              </w:tc>
            </w:tr>
          </w:tbl>
          <w:p w14:paraId="30298F99" w14:textId="77777777" w:rsidR="00F84BC4" w:rsidRPr="00AF76E6" w:rsidRDefault="00F84BC4" w:rsidP="00835B6A">
            <w:pPr>
              <w:rPr>
                <w:rFonts w:ascii="Arial" w:hAnsi="Arial" w:cs="Arial"/>
              </w:rPr>
            </w:pPr>
          </w:p>
        </w:tc>
      </w:tr>
      <w:tr w:rsidR="00F84BC4" w:rsidRPr="00AF76E6" w14:paraId="28C74BC7" w14:textId="77777777" w:rsidTr="00F84BC4">
        <w:tc>
          <w:tcPr>
            <w:tcW w:w="10280" w:type="dxa"/>
          </w:tcPr>
          <w:tbl>
            <w:tblPr>
              <w:tblW w:w="100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075"/>
            </w:tblGrid>
            <w:tr w:rsidR="00F84BC4" w:rsidRPr="00F84BC4" w14:paraId="38756FB5" w14:textId="77777777" w:rsidTr="00F84BC4">
              <w:tc>
                <w:tcPr>
                  <w:tcW w:w="10075" w:type="dxa"/>
                  <w:tcBorders>
                    <w:top w:val="nil"/>
                    <w:left w:val="nil"/>
                    <w:bottom w:val="nil"/>
                    <w:right w:val="nil"/>
                  </w:tcBorders>
                  <w:vAlign w:val="center"/>
                  <w:hideMark/>
                </w:tcPr>
                <w:p w14:paraId="1F3B13DB" w14:textId="77777777" w:rsidR="00F84BC4" w:rsidRPr="00F84BC4" w:rsidRDefault="00F84BC4" w:rsidP="00F84BC4">
                  <w:pPr>
                    <w:widowControl/>
                    <w:rPr>
                      <w:color w:val="auto"/>
                      <w:lang w:eastAsia="en-US"/>
                    </w:rPr>
                  </w:pPr>
                  <w:r w:rsidRPr="00F84BC4">
                    <w:rPr>
                      <w:rFonts w:ascii="Calibri" w:hAnsi="Calibri" w:cs="Calibri"/>
                      <w:sz w:val="22"/>
                      <w:szCs w:val="22"/>
                      <w:lang w:eastAsia="en-US"/>
                    </w:rPr>
                    <w:t>Description</w:t>
                  </w:r>
                </w:p>
              </w:tc>
            </w:tr>
            <w:tr w:rsidR="00F84BC4" w:rsidRPr="00F84BC4" w14:paraId="3DFA4995" w14:textId="77777777" w:rsidTr="00F84BC4">
              <w:tc>
                <w:tcPr>
                  <w:tcW w:w="10075" w:type="dxa"/>
                  <w:tcBorders>
                    <w:top w:val="nil"/>
                    <w:left w:val="nil"/>
                    <w:bottom w:val="nil"/>
                    <w:right w:val="nil"/>
                  </w:tcBorders>
                  <w:vAlign w:val="center"/>
                  <w:hideMark/>
                </w:tcPr>
                <w:p w14:paraId="584D98A8" w14:textId="77777777" w:rsidR="00F84BC4" w:rsidRPr="00AF76E6" w:rsidRDefault="00F84BC4" w:rsidP="00F84BC4">
                  <w:pPr>
                    <w:widowControl/>
                    <w:rPr>
                      <w:rFonts w:ascii="Calibri" w:hAnsi="Calibri" w:cs="Calibri"/>
                      <w:sz w:val="22"/>
                      <w:szCs w:val="22"/>
                      <w:lang w:eastAsia="en-US"/>
                    </w:rPr>
                  </w:pPr>
                  <w:r w:rsidRPr="00F84BC4">
                    <w:rPr>
                      <w:rFonts w:ascii="Calibri" w:hAnsi="Calibri" w:cs="Calibri"/>
                      <w:sz w:val="22"/>
                      <w:szCs w:val="22"/>
                      <w:lang w:eastAsia="en-US"/>
                    </w:rPr>
                    <w:t>Supply and installation of vinyl flooring for commercial use, in accordance with main design. Prior the installation of the vinyl flooring preparation of underlayer must be executed. The limit values of the unevenness of the finished substrate measured at a distance of 2m - 5 mm, 0.20 m - 2 mm, and the allowable humidity of the screed is 2%</w:t>
                  </w:r>
                  <w:r w:rsidRPr="00AF76E6">
                    <w:rPr>
                      <w:rFonts w:ascii="Calibri" w:hAnsi="Calibri" w:cs="Calibri"/>
                      <w:sz w:val="22"/>
                      <w:szCs w:val="22"/>
                      <w:lang w:eastAsia="en-US"/>
                    </w:rPr>
                    <w:t>.</w:t>
                  </w:r>
                </w:p>
                <w:p w14:paraId="4876C684" w14:textId="77777777" w:rsidR="00F84BC4" w:rsidRPr="00AF76E6" w:rsidRDefault="00F84BC4" w:rsidP="00F84BC4">
                  <w:pPr>
                    <w:widowControl/>
                    <w:rPr>
                      <w:rFonts w:ascii="Calibri" w:hAnsi="Calibri" w:cs="Calibri"/>
                      <w:sz w:val="22"/>
                      <w:szCs w:val="22"/>
                      <w:lang w:eastAsia="en-US"/>
                    </w:rPr>
                  </w:pPr>
                  <w:r w:rsidRPr="00AF76E6">
                    <w:rPr>
                      <w:rFonts w:ascii="Calibri" w:hAnsi="Calibri" w:cs="Calibri"/>
                      <w:sz w:val="22"/>
                      <w:szCs w:val="22"/>
                      <w:lang w:eastAsia="en-US"/>
                    </w:rPr>
                    <w:t>Technical characteristics of vinyl flooring:</w:t>
                  </w:r>
                </w:p>
                <w:p w14:paraId="0FAAA11B" w14:textId="77777777" w:rsidR="00F84BC4" w:rsidRPr="00AF76E6" w:rsidRDefault="00F84BC4" w:rsidP="007D1A51">
                  <w:pPr>
                    <w:widowControl/>
                    <w:spacing w:before="60"/>
                    <w:rPr>
                      <w:rFonts w:ascii="Calibri" w:hAnsi="Calibri" w:cs="Calibri"/>
                      <w:sz w:val="22"/>
                      <w:szCs w:val="22"/>
                      <w:lang w:eastAsia="en-US"/>
                    </w:rPr>
                  </w:pPr>
                  <w:r w:rsidRPr="00AF76E6">
                    <w:rPr>
                      <w:rFonts w:ascii="Calibri" w:hAnsi="Calibri" w:cs="Calibri"/>
                      <w:sz w:val="22"/>
                      <w:szCs w:val="22"/>
                      <w:lang w:eastAsia="en-US"/>
                    </w:rPr>
                    <w:t>- total thickness: 4,60 mm according to EN ISO 24346</w:t>
                  </w:r>
                </w:p>
                <w:p w14:paraId="1FF3328C" w14:textId="77777777" w:rsidR="00F84BC4" w:rsidRPr="00AF76E6" w:rsidRDefault="00F84BC4" w:rsidP="007D1A51">
                  <w:pPr>
                    <w:widowControl/>
                    <w:spacing w:before="60"/>
                    <w:rPr>
                      <w:rFonts w:ascii="Calibri" w:hAnsi="Calibri" w:cs="Calibri"/>
                      <w:sz w:val="22"/>
                      <w:szCs w:val="22"/>
                      <w:lang w:eastAsia="en-US"/>
                    </w:rPr>
                  </w:pPr>
                  <w:r w:rsidRPr="00AF76E6">
                    <w:rPr>
                      <w:rFonts w:ascii="Calibri" w:hAnsi="Calibri" w:cs="Calibri"/>
                      <w:sz w:val="22"/>
                      <w:szCs w:val="22"/>
                      <w:lang w:eastAsia="en-US"/>
                    </w:rPr>
                    <w:t>- thickness of the wear layer: 0,70 mm according to EN ISO 24340</w:t>
                  </w:r>
                </w:p>
                <w:p w14:paraId="4FE6DF01" w14:textId="77777777" w:rsidR="00F84BC4" w:rsidRPr="00AF76E6" w:rsidRDefault="00F84BC4" w:rsidP="007D1A51">
                  <w:pPr>
                    <w:widowControl/>
                    <w:spacing w:before="60"/>
                    <w:rPr>
                      <w:rFonts w:ascii="Calibri" w:hAnsi="Calibri" w:cs="Calibri"/>
                      <w:sz w:val="22"/>
                      <w:szCs w:val="22"/>
                      <w:lang w:eastAsia="en-US"/>
                    </w:rPr>
                  </w:pPr>
                  <w:r w:rsidRPr="00AF76E6">
                    <w:rPr>
                      <w:rFonts w:ascii="Calibri" w:hAnsi="Calibri" w:cs="Calibri"/>
                      <w:sz w:val="22"/>
                      <w:szCs w:val="22"/>
                      <w:lang w:eastAsia="en-US"/>
                    </w:rPr>
                    <w:t>- European classification: class 34-42 according to EN ISO 10874</w:t>
                  </w:r>
                </w:p>
                <w:p w14:paraId="67060167" w14:textId="77777777" w:rsidR="00F84BC4" w:rsidRPr="00AF76E6" w:rsidRDefault="00F84BC4" w:rsidP="007D1A51">
                  <w:pPr>
                    <w:widowControl/>
                    <w:spacing w:before="60"/>
                    <w:rPr>
                      <w:rFonts w:ascii="Calibri" w:hAnsi="Calibri" w:cs="Calibri"/>
                      <w:sz w:val="22"/>
                      <w:szCs w:val="22"/>
                      <w:lang w:eastAsia="en-US"/>
                    </w:rPr>
                  </w:pPr>
                  <w:r w:rsidRPr="00AF76E6">
                    <w:rPr>
                      <w:rFonts w:ascii="Calibri" w:hAnsi="Calibri" w:cs="Calibri"/>
                      <w:sz w:val="22"/>
                      <w:szCs w:val="22"/>
                      <w:lang w:eastAsia="en-US"/>
                    </w:rPr>
                    <w:t>- tile size: 500x500 mm according to EN 427</w:t>
                  </w:r>
                </w:p>
                <w:p w14:paraId="6C70B6AA" w14:textId="77777777" w:rsidR="00F84BC4" w:rsidRPr="00AF76E6" w:rsidRDefault="00F84BC4" w:rsidP="007D1A51">
                  <w:pPr>
                    <w:widowControl/>
                    <w:spacing w:before="60"/>
                    <w:rPr>
                      <w:rFonts w:ascii="Calibri" w:hAnsi="Calibri" w:cs="Calibri"/>
                      <w:sz w:val="22"/>
                      <w:szCs w:val="22"/>
                      <w:lang w:eastAsia="en-US"/>
                    </w:rPr>
                  </w:pPr>
                  <w:r w:rsidRPr="00AF76E6">
                    <w:rPr>
                      <w:rFonts w:ascii="Calibri" w:hAnsi="Calibri" w:cs="Calibri"/>
                      <w:sz w:val="22"/>
                      <w:szCs w:val="22"/>
                      <w:lang w:eastAsia="en-US"/>
                    </w:rPr>
                    <w:t>- fire rating: class Bfl-s1 according to EN 13501-1</w:t>
                  </w:r>
                </w:p>
                <w:p w14:paraId="3B1C8754" w14:textId="77777777" w:rsidR="00F84BC4" w:rsidRPr="00AF76E6" w:rsidRDefault="00F84BC4" w:rsidP="007D1A51">
                  <w:pPr>
                    <w:widowControl/>
                    <w:spacing w:before="60"/>
                    <w:rPr>
                      <w:rFonts w:ascii="Calibri" w:hAnsi="Calibri" w:cs="Calibri"/>
                      <w:sz w:val="22"/>
                      <w:szCs w:val="22"/>
                      <w:lang w:eastAsia="en-US"/>
                    </w:rPr>
                  </w:pPr>
                  <w:r w:rsidRPr="00AF76E6">
                    <w:rPr>
                      <w:rFonts w:ascii="Calibri" w:hAnsi="Calibri" w:cs="Calibri"/>
                      <w:sz w:val="22"/>
                      <w:szCs w:val="22"/>
                      <w:lang w:eastAsia="en-US"/>
                    </w:rPr>
                    <w:t>- slip resistance wet: class R10 according to DIN 51130</w:t>
                  </w:r>
                </w:p>
                <w:p w14:paraId="508066D3" w14:textId="77777777" w:rsidR="00F84BC4" w:rsidRPr="00AF76E6" w:rsidRDefault="00F84BC4" w:rsidP="007D1A51">
                  <w:pPr>
                    <w:widowControl/>
                    <w:spacing w:before="60"/>
                    <w:rPr>
                      <w:rFonts w:ascii="Calibri" w:hAnsi="Calibri" w:cs="Calibri"/>
                      <w:sz w:val="22"/>
                      <w:szCs w:val="22"/>
                      <w:lang w:eastAsia="en-US"/>
                    </w:rPr>
                  </w:pPr>
                  <w:r w:rsidRPr="00AF76E6">
                    <w:rPr>
                      <w:rFonts w:ascii="Calibri" w:hAnsi="Calibri" w:cs="Calibri"/>
                      <w:sz w:val="22"/>
                      <w:szCs w:val="22"/>
                      <w:lang w:eastAsia="en-US"/>
                    </w:rPr>
                    <w:lastRenderedPageBreak/>
                    <w:t>- wear resistance: ≤2,0 mm3 according to EN 660.2</w:t>
                  </w:r>
                </w:p>
                <w:p w14:paraId="68F5872A" w14:textId="77777777" w:rsidR="00F84BC4" w:rsidRPr="00AF76E6" w:rsidRDefault="00F84BC4" w:rsidP="007D1A51">
                  <w:pPr>
                    <w:widowControl/>
                    <w:spacing w:before="60"/>
                    <w:rPr>
                      <w:rFonts w:ascii="Calibri" w:hAnsi="Calibri" w:cs="Calibri"/>
                      <w:sz w:val="22"/>
                      <w:szCs w:val="22"/>
                      <w:lang w:eastAsia="en-US"/>
                    </w:rPr>
                  </w:pPr>
                  <w:r w:rsidRPr="00AF76E6">
                    <w:rPr>
                      <w:rFonts w:ascii="Calibri" w:hAnsi="Calibri" w:cs="Calibri"/>
                      <w:sz w:val="22"/>
                      <w:szCs w:val="22"/>
                      <w:lang w:eastAsia="en-US"/>
                    </w:rPr>
                    <w:t>- impact sound insulation: 15 dB according to EN ISO 717-2</w:t>
                  </w:r>
                </w:p>
                <w:p w14:paraId="2E4F4048" w14:textId="77777777" w:rsidR="00F84BC4" w:rsidRPr="00AF76E6" w:rsidRDefault="00F84BC4" w:rsidP="007D1A51">
                  <w:pPr>
                    <w:widowControl/>
                    <w:spacing w:before="60"/>
                    <w:rPr>
                      <w:rFonts w:ascii="Calibri" w:hAnsi="Calibri" w:cs="Calibri"/>
                      <w:sz w:val="22"/>
                      <w:szCs w:val="22"/>
                      <w:lang w:eastAsia="en-US"/>
                    </w:rPr>
                  </w:pPr>
                  <w:r w:rsidRPr="00AF76E6">
                    <w:rPr>
                      <w:rFonts w:ascii="Calibri" w:hAnsi="Calibri" w:cs="Calibri"/>
                      <w:sz w:val="22"/>
                      <w:szCs w:val="22"/>
                      <w:lang w:eastAsia="en-US"/>
                    </w:rPr>
                    <w:t>- walking noise reduction ≤65 dB</w:t>
                  </w:r>
                </w:p>
                <w:p w14:paraId="3161E4D2" w14:textId="77777777" w:rsidR="00F84BC4" w:rsidRPr="00AF76E6" w:rsidRDefault="00F84BC4" w:rsidP="007D1A51">
                  <w:pPr>
                    <w:widowControl/>
                    <w:spacing w:before="60"/>
                    <w:rPr>
                      <w:rFonts w:ascii="Calibri" w:hAnsi="Calibri" w:cs="Calibri"/>
                      <w:sz w:val="22"/>
                      <w:szCs w:val="22"/>
                      <w:lang w:eastAsia="en-US"/>
                    </w:rPr>
                  </w:pPr>
                  <w:r w:rsidRPr="00AF76E6">
                    <w:rPr>
                      <w:rFonts w:ascii="Calibri" w:hAnsi="Calibri" w:cs="Calibri"/>
                      <w:sz w:val="22"/>
                      <w:szCs w:val="22"/>
                      <w:lang w:eastAsia="en-US"/>
                    </w:rPr>
                    <w:t>- residential indentation: ≤0,13 mm according to EN ISO 24343-1</w:t>
                  </w:r>
                </w:p>
                <w:p w14:paraId="13941DE4" w14:textId="77777777" w:rsidR="00F84BC4" w:rsidRPr="00AF76E6" w:rsidRDefault="00F84BC4" w:rsidP="007D1A51">
                  <w:pPr>
                    <w:widowControl/>
                    <w:spacing w:before="60"/>
                    <w:rPr>
                      <w:rFonts w:ascii="Calibri" w:hAnsi="Calibri" w:cs="Calibri"/>
                      <w:sz w:val="22"/>
                      <w:szCs w:val="22"/>
                      <w:lang w:eastAsia="en-US"/>
                    </w:rPr>
                  </w:pPr>
                  <w:r w:rsidRPr="00AF76E6">
                    <w:rPr>
                      <w:rFonts w:ascii="Calibri" w:hAnsi="Calibri" w:cs="Calibri"/>
                      <w:sz w:val="22"/>
                      <w:szCs w:val="22"/>
                      <w:lang w:eastAsia="en-US"/>
                    </w:rPr>
                    <w:t>- castor chair test (type W) according to EN 425</w:t>
                  </w:r>
                </w:p>
                <w:p w14:paraId="344B5FE3" w14:textId="169EE9F1" w:rsidR="00F84BC4" w:rsidRPr="00AF76E6" w:rsidRDefault="00F84BC4" w:rsidP="007D1A51">
                  <w:pPr>
                    <w:widowControl/>
                    <w:spacing w:before="60"/>
                    <w:rPr>
                      <w:rFonts w:ascii="Calibri" w:hAnsi="Calibri" w:cs="Calibri"/>
                      <w:sz w:val="22"/>
                      <w:szCs w:val="22"/>
                      <w:lang w:eastAsia="en-US"/>
                    </w:rPr>
                  </w:pPr>
                  <w:r w:rsidRPr="00AF76E6">
                    <w:rPr>
                      <w:rFonts w:ascii="Calibri" w:hAnsi="Calibri" w:cs="Calibri"/>
                      <w:sz w:val="22"/>
                      <w:szCs w:val="22"/>
                      <w:lang w:eastAsia="en-US"/>
                    </w:rPr>
                    <w:t xml:space="preserve">- </w:t>
                  </w:r>
                  <w:r w:rsidR="00AF76E6" w:rsidRPr="00AF76E6">
                    <w:rPr>
                      <w:rFonts w:ascii="Calibri" w:hAnsi="Calibri" w:cs="Calibri"/>
                      <w:sz w:val="22"/>
                      <w:szCs w:val="22"/>
                      <w:lang w:eastAsia="en-US"/>
                    </w:rPr>
                    <w:t>colour</w:t>
                  </w:r>
                  <w:r w:rsidRPr="00AF76E6">
                    <w:rPr>
                      <w:rFonts w:ascii="Calibri" w:hAnsi="Calibri" w:cs="Calibri"/>
                      <w:sz w:val="22"/>
                      <w:szCs w:val="22"/>
                      <w:lang w:eastAsia="en-US"/>
                    </w:rPr>
                    <w:t xml:space="preserve"> fastnesses: ≥6 degree according to EN 20105-B02</w:t>
                  </w:r>
                </w:p>
                <w:p w14:paraId="4AAA59D0" w14:textId="77777777" w:rsidR="00F84BC4" w:rsidRPr="00AF76E6" w:rsidRDefault="00F84BC4" w:rsidP="007D1A51">
                  <w:pPr>
                    <w:widowControl/>
                    <w:spacing w:before="60"/>
                    <w:rPr>
                      <w:rFonts w:ascii="Calibri" w:hAnsi="Calibri" w:cs="Calibri"/>
                      <w:sz w:val="22"/>
                      <w:szCs w:val="22"/>
                      <w:lang w:eastAsia="en-US"/>
                    </w:rPr>
                  </w:pPr>
                  <w:r w:rsidRPr="00AF76E6">
                    <w:rPr>
                      <w:rFonts w:ascii="Calibri" w:hAnsi="Calibri" w:cs="Calibri"/>
                      <w:sz w:val="22"/>
                      <w:szCs w:val="22"/>
                      <w:lang w:eastAsia="en-US"/>
                    </w:rPr>
                    <w:t>- resistant to chemical product according to EN ISO 26987</w:t>
                  </w:r>
                </w:p>
                <w:p w14:paraId="4B222C0D" w14:textId="77029809" w:rsidR="00F84BC4" w:rsidRPr="00AF76E6" w:rsidRDefault="00F84BC4" w:rsidP="007D1A51">
                  <w:pPr>
                    <w:widowControl/>
                    <w:spacing w:before="60"/>
                    <w:rPr>
                      <w:rFonts w:ascii="Calibri" w:hAnsi="Calibri" w:cs="Calibri"/>
                      <w:sz w:val="22"/>
                      <w:szCs w:val="22"/>
                      <w:lang w:eastAsia="en-US"/>
                    </w:rPr>
                  </w:pPr>
                  <w:r w:rsidRPr="00AF76E6">
                    <w:rPr>
                      <w:rFonts w:ascii="Calibri" w:hAnsi="Calibri" w:cs="Calibri"/>
                      <w:sz w:val="22"/>
                      <w:szCs w:val="22"/>
                      <w:lang w:eastAsia="en-US"/>
                    </w:rPr>
                    <w:t xml:space="preserve">- total emissions of harmful substances (TVOC) after 28 days &lt; 10 </w:t>
                  </w:r>
                  <w:proofErr w:type="spellStart"/>
                  <w:r w:rsidRPr="00AF76E6">
                    <w:rPr>
                      <w:rFonts w:ascii="Calibri" w:hAnsi="Calibri" w:cs="Calibri"/>
                      <w:sz w:val="22"/>
                      <w:szCs w:val="22"/>
                      <w:lang w:eastAsia="en-US"/>
                    </w:rPr>
                    <w:t>ųg</w:t>
                  </w:r>
                  <w:proofErr w:type="spellEnd"/>
                  <w:r w:rsidRPr="00AF76E6">
                    <w:rPr>
                      <w:rFonts w:ascii="Calibri" w:hAnsi="Calibri" w:cs="Calibri"/>
                      <w:sz w:val="22"/>
                      <w:szCs w:val="22"/>
                      <w:lang w:eastAsia="en-US"/>
                    </w:rPr>
                    <w:t>/m3 according to ISO</w:t>
                  </w:r>
                  <w:r w:rsidR="007D1A51">
                    <w:rPr>
                      <w:rFonts w:ascii="Calibri" w:hAnsi="Calibri" w:cs="Calibri"/>
                      <w:sz w:val="22"/>
                      <w:szCs w:val="22"/>
                      <w:lang w:eastAsia="en-US"/>
                    </w:rPr>
                    <w:t xml:space="preserve"> </w:t>
                  </w:r>
                  <w:r w:rsidRPr="00AF76E6">
                    <w:rPr>
                      <w:rFonts w:ascii="Calibri" w:hAnsi="Calibri" w:cs="Calibri"/>
                      <w:sz w:val="22"/>
                      <w:szCs w:val="22"/>
                      <w:lang w:eastAsia="en-US"/>
                    </w:rPr>
                    <w:t>16000-6</w:t>
                  </w:r>
                </w:p>
                <w:p w14:paraId="25E71195" w14:textId="77777777" w:rsidR="00F84BC4" w:rsidRPr="00AF76E6" w:rsidRDefault="00F84BC4" w:rsidP="00F84BC4">
                  <w:pPr>
                    <w:widowControl/>
                    <w:rPr>
                      <w:rFonts w:ascii="Calibri" w:hAnsi="Calibri" w:cs="Calibri"/>
                      <w:sz w:val="22"/>
                      <w:szCs w:val="22"/>
                      <w:lang w:eastAsia="en-US"/>
                    </w:rPr>
                  </w:pPr>
                  <w:r w:rsidRPr="00AF76E6">
                    <w:rPr>
                      <w:rFonts w:ascii="Calibri" w:hAnsi="Calibri" w:cs="Calibri"/>
                      <w:sz w:val="22"/>
                      <w:szCs w:val="22"/>
                      <w:lang w:eastAsia="en-US"/>
                    </w:rPr>
                    <w:t>The vinyl flooring is installed with adhesive.</w:t>
                  </w:r>
                </w:p>
                <w:p w14:paraId="7900BDD8" w14:textId="77777777" w:rsidR="00F84BC4" w:rsidRPr="00AF76E6" w:rsidRDefault="00F84BC4" w:rsidP="00F84BC4">
                  <w:pPr>
                    <w:widowControl/>
                    <w:rPr>
                      <w:rFonts w:ascii="Calibri" w:hAnsi="Calibri" w:cs="Calibri"/>
                      <w:sz w:val="22"/>
                      <w:szCs w:val="22"/>
                      <w:lang w:eastAsia="en-US"/>
                    </w:rPr>
                  </w:pPr>
                  <w:r w:rsidRPr="00AF76E6">
                    <w:rPr>
                      <w:rFonts w:ascii="Calibri" w:hAnsi="Calibri" w:cs="Calibri"/>
                      <w:sz w:val="22"/>
                      <w:szCs w:val="22"/>
                      <w:lang w:eastAsia="en-US"/>
                    </w:rPr>
                    <w:t>On perimeter of the room install the MDF skirting boards which is included in unit price.</w:t>
                  </w:r>
                </w:p>
                <w:p w14:paraId="0C4B409C" w14:textId="71151208" w:rsidR="00F84BC4" w:rsidRPr="00AF76E6" w:rsidRDefault="00F84BC4" w:rsidP="00F84BC4">
                  <w:pPr>
                    <w:widowControl/>
                    <w:rPr>
                      <w:rFonts w:ascii="Calibri" w:hAnsi="Calibri" w:cs="Calibri"/>
                      <w:sz w:val="22"/>
                      <w:szCs w:val="22"/>
                      <w:lang w:eastAsia="en-US"/>
                    </w:rPr>
                  </w:pPr>
                  <w:r w:rsidRPr="00AF76E6">
                    <w:rPr>
                      <w:rFonts w:ascii="Calibri" w:hAnsi="Calibri" w:cs="Calibri"/>
                      <w:sz w:val="22"/>
                      <w:szCs w:val="22"/>
                      <w:lang w:eastAsia="en-US"/>
                    </w:rPr>
                    <w:t xml:space="preserve">Design type and </w:t>
                  </w:r>
                  <w:r w:rsidR="00AF76E6" w:rsidRPr="00AF76E6">
                    <w:rPr>
                      <w:rFonts w:ascii="Calibri" w:hAnsi="Calibri" w:cs="Calibri"/>
                      <w:sz w:val="22"/>
                      <w:szCs w:val="22"/>
                      <w:lang w:eastAsia="en-US"/>
                    </w:rPr>
                    <w:t>colour</w:t>
                  </w:r>
                  <w:r w:rsidRPr="00AF76E6">
                    <w:rPr>
                      <w:rFonts w:ascii="Calibri" w:hAnsi="Calibri" w:cs="Calibri"/>
                      <w:sz w:val="22"/>
                      <w:szCs w:val="22"/>
                      <w:lang w:eastAsia="en-US"/>
                    </w:rPr>
                    <w:t xml:space="preserve"> of flooring and MDF boards shall be chosen by Supervisor.</w:t>
                  </w:r>
                </w:p>
                <w:p w14:paraId="2C9A5114" w14:textId="77777777" w:rsidR="00F84BC4" w:rsidRPr="00AF76E6" w:rsidRDefault="00F84BC4" w:rsidP="00F84BC4">
                  <w:pPr>
                    <w:widowControl/>
                    <w:rPr>
                      <w:rFonts w:ascii="Calibri" w:hAnsi="Calibri" w:cs="Calibri"/>
                      <w:sz w:val="22"/>
                      <w:szCs w:val="22"/>
                      <w:lang w:eastAsia="en-US"/>
                    </w:rPr>
                  </w:pPr>
                  <w:r w:rsidRPr="00AF76E6">
                    <w:rPr>
                      <w:rFonts w:ascii="Calibri" w:hAnsi="Calibri" w:cs="Calibri"/>
                      <w:sz w:val="22"/>
                      <w:szCs w:val="22"/>
                      <w:lang w:eastAsia="en-US"/>
                    </w:rPr>
                    <w:t>The material used shall be of high quality and produced by appropriate manufacturer and the</w:t>
                  </w:r>
                  <w:r w:rsidR="007D1A51">
                    <w:rPr>
                      <w:rFonts w:ascii="Calibri" w:hAnsi="Calibri" w:cs="Calibri"/>
                      <w:sz w:val="22"/>
                      <w:szCs w:val="22"/>
                      <w:lang w:eastAsia="en-US"/>
                    </w:rPr>
                    <w:t xml:space="preserve"> </w:t>
                  </w:r>
                  <w:r w:rsidRPr="00AF76E6">
                    <w:rPr>
                      <w:rFonts w:ascii="Calibri" w:hAnsi="Calibri" w:cs="Calibri"/>
                      <w:sz w:val="22"/>
                      <w:szCs w:val="22"/>
                      <w:lang w:eastAsia="en-US"/>
                    </w:rPr>
                    <w:t>working conditions, application equipment etc. shall all be strictly in accordance to the</w:t>
                  </w:r>
                  <w:r w:rsidR="007D1A51">
                    <w:rPr>
                      <w:rFonts w:ascii="Calibri" w:hAnsi="Calibri" w:cs="Calibri"/>
                      <w:sz w:val="22"/>
                      <w:szCs w:val="22"/>
                      <w:lang w:eastAsia="en-US"/>
                    </w:rPr>
                    <w:t xml:space="preserve"> </w:t>
                  </w:r>
                  <w:r w:rsidRPr="00AF76E6">
                    <w:rPr>
                      <w:rFonts w:ascii="Calibri" w:hAnsi="Calibri" w:cs="Calibri"/>
                      <w:sz w:val="22"/>
                      <w:szCs w:val="22"/>
                      <w:lang w:eastAsia="en-US"/>
                    </w:rPr>
                    <w:t>manufacturer’s instructions.</w:t>
                  </w:r>
                </w:p>
                <w:p w14:paraId="37253ED6" w14:textId="77777777" w:rsidR="00F84BC4" w:rsidRPr="00F84BC4" w:rsidRDefault="00F84BC4" w:rsidP="00F84BC4">
                  <w:pPr>
                    <w:widowControl/>
                    <w:rPr>
                      <w:color w:val="auto"/>
                      <w:lang w:eastAsia="en-US"/>
                    </w:rPr>
                  </w:pPr>
                  <w:r w:rsidRPr="00AF76E6">
                    <w:rPr>
                      <w:rFonts w:ascii="Calibri" w:hAnsi="Calibri" w:cs="Calibri"/>
                      <w:sz w:val="22"/>
                      <w:szCs w:val="22"/>
                      <w:lang w:eastAsia="en-US"/>
                    </w:rPr>
                    <w:t>Unite price include all works, material, preparation of sublayer.</w:t>
                  </w:r>
                  <w:r w:rsidRPr="00AF76E6">
                    <w:rPr>
                      <w:rFonts w:ascii="Calibri" w:hAnsi="Calibri" w:cs="Calibri"/>
                      <w:sz w:val="22"/>
                      <w:szCs w:val="22"/>
                      <w:lang w:eastAsia="en-US"/>
                    </w:rPr>
                    <w:cr/>
                    <w:t>Calculation per m2 of installed floor with skirting boards</w:t>
                  </w:r>
                </w:p>
              </w:tc>
            </w:tr>
          </w:tbl>
          <w:p w14:paraId="7567C396" w14:textId="77777777" w:rsidR="00F84BC4" w:rsidRPr="00AF76E6" w:rsidRDefault="00F84BC4" w:rsidP="00835B6A">
            <w:pPr>
              <w:rPr>
                <w:rFonts w:ascii="Arial" w:hAnsi="Arial" w:cs="Arial"/>
              </w:rPr>
            </w:pPr>
          </w:p>
        </w:tc>
      </w:tr>
    </w:tbl>
    <w:p w14:paraId="46F27366" w14:textId="77777777" w:rsidR="00D360DE" w:rsidRPr="00AF76E6" w:rsidRDefault="00D360DE" w:rsidP="001158C0">
      <w:pPr>
        <w:spacing w:before="120" w:after="120"/>
        <w:rPr>
          <w:rFonts w:ascii="Calibri" w:eastAsia="Calibri" w:hAnsi="Calibri" w:cs="Calibri"/>
          <w:b/>
          <w:bCs/>
          <w:color w:val="auto"/>
          <w:sz w:val="22"/>
          <w:szCs w:val="22"/>
          <w:lang w:eastAsia="en-US"/>
        </w:rPr>
      </w:pPr>
      <w:r w:rsidRPr="00AF76E6">
        <w:rPr>
          <w:rFonts w:ascii="Calibri" w:eastAsia="Calibri" w:hAnsi="Calibri" w:cs="Calibri"/>
          <w:b/>
          <w:bCs/>
          <w:color w:val="auto"/>
          <w:sz w:val="22"/>
          <w:szCs w:val="22"/>
          <w:lang w:eastAsia="en-US"/>
        </w:rPr>
        <w:lastRenderedPageBreak/>
        <w:t xml:space="preserve">Is replaced by the following: </w:t>
      </w:r>
    </w:p>
    <w:tbl>
      <w:tblPr>
        <w:tblStyle w:val="TableGrid"/>
        <w:tblW w:w="0" w:type="auto"/>
        <w:tblLook w:val="04A0" w:firstRow="1" w:lastRow="0" w:firstColumn="1" w:lastColumn="0" w:noHBand="0" w:noVBand="1"/>
      </w:tblPr>
      <w:tblGrid>
        <w:gridCol w:w="10054"/>
      </w:tblGrid>
      <w:tr w:rsidR="00D360DE" w:rsidRPr="00AF76E6" w14:paraId="3FBA0E19" w14:textId="77777777" w:rsidTr="001158C0">
        <w:tc>
          <w:tcPr>
            <w:tcW w:w="10054" w:type="dxa"/>
          </w:tcPr>
          <w:tbl>
            <w:tblPr>
              <w:tblW w:w="103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4"/>
              <w:gridCol w:w="2477"/>
              <w:gridCol w:w="2458"/>
              <w:gridCol w:w="2438"/>
            </w:tblGrid>
            <w:tr w:rsidR="00D360DE" w:rsidRPr="00F84BC4" w14:paraId="490E3D70" w14:textId="77777777" w:rsidTr="00305A67">
              <w:tc>
                <w:tcPr>
                  <w:tcW w:w="3004" w:type="dxa"/>
                  <w:tcBorders>
                    <w:top w:val="nil"/>
                    <w:left w:val="nil"/>
                    <w:bottom w:val="nil"/>
                    <w:right w:val="nil"/>
                  </w:tcBorders>
                  <w:vAlign w:val="center"/>
                  <w:hideMark/>
                </w:tcPr>
                <w:p w14:paraId="7DFF3CE4" w14:textId="77777777" w:rsidR="00D360DE" w:rsidRPr="00F84BC4" w:rsidRDefault="00D360DE" w:rsidP="00A83825">
                  <w:pPr>
                    <w:widowControl/>
                    <w:rPr>
                      <w:color w:val="auto"/>
                      <w:lang w:eastAsia="en-US"/>
                    </w:rPr>
                  </w:pPr>
                  <w:proofErr w:type="spellStart"/>
                  <w:r w:rsidRPr="00F84BC4">
                    <w:rPr>
                      <w:rFonts w:ascii="Calibri" w:hAnsi="Calibri" w:cs="Calibri"/>
                      <w:sz w:val="22"/>
                      <w:szCs w:val="22"/>
                      <w:lang w:eastAsia="en-US"/>
                    </w:rPr>
                    <w:t>BoQ</w:t>
                  </w:r>
                  <w:proofErr w:type="spellEnd"/>
                  <w:r w:rsidRPr="00F84BC4">
                    <w:rPr>
                      <w:rFonts w:ascii="Calibri" w:hAnsi="Calibri" w:cs="Calibri"/>
                      <w:sz w:val="22"/>
                      <w:szCs w:val="22"/>
                      <w:lang w:eastAsia="en-US"/>
                    </w:rPr>
                    <w:t xml:space="preserve"> Item </w:t>
                  </w:r>
                </w:p>
              </w:tc>
              <w:tc>
                <w:tcPr>
                  <w:tcW w:w="2477" w:type="dxa"/>
                  <w:tcBorders>
                    <w:top w:val="nil"/>
                    <w:left w:val="nil"/>
                    <w:bottom w:val="nil"/>
                    <w:right w:val="nil"/>
                  </w:tcBorders>
                  <w:vAlign w:val="center"/>
                  <w:hideMark/>
                </w:tcPr>
                <w:p w14:paraId="43CFE127" w14:textId="77777777" w:rsidR="00D360DE" w:rsidRPr="00F84BC4" w:rsidRDefault="00D360DE" w:rsidP="00A83825">
                  <w:pPr>
                    <w:widowControl/>
                    <w:rPr>
                      <w:color w:val="auto"/>
                      <w:lang w:eastAsia="en-US"/>
                    </w:rPr>
                  </w:pPr>
                  <w:r w:rsidRPr="00F84BC4">
                    <w:rPr>
                      <w:rFonts w:ascii="Calibri-Bold" w:hAnsi="Calibri-Bold"/>
                      <w:b/>
                      <w:bCs/>
                      <w:sz w:val="22"/>
                      <w:szCs w:val="22"/>
                      <w:lang w:eastAsia="en-US"/>
                    </w:rPr>
                    <w:t xml:space="preserve">B9.2. </w:t>
                  </w:r>
                </w:p>
              </w:tc>
              <w:tc>
                <w:tcPr>
                  <w:tcW w:w="2458" w:type="dxa"/>
                  <w:tcBorders>
                    <w:top w:val="nil"/>
                    <w:left w:val="nil"/>
                    <w:bottom w:val="nil"/>
                    <w:right w:val="nil"/>
                  </w:tcBorders>
                  <w:vAlign w:val="center"/>
                  <w:hideMark/>
                </w:tcPr>
                <w:p w14:paraId="18FD656B" w14:textId="77777777" w:rsidR="00D360DE" w:rsidRPr="00F84BC4" w:rsidRDefault="00D360DE" w:rsidP="00A83825">
                  <w:pPr>
                    <w:widowControl/>
                    <w:rPr>
                      <w:color w:val="auto"/>
                      <w:lang w:eastAsia="en-US"/>
                    </w:rPr>
                  </w:pPr>
                  <w:r w:rsidRPr="00F84BC4">
                    <w:rPr>
                      <w:rFonts w:ascii="Calibri" w:hAnsi="Calibri" w:cs="Calibri"/>
                      <w:sz w:val="22"/>
                      <w:szCs w:val="22"/>
                      <w:lang w:eastAsia="en-US"/>
                    </w:rPr>
                    <w:t xml:space="preserve">Unit </w:t>
                  </w:r>
                </w:p>
              </w:tc>
              <w:tc>
                <w:tcPr>
                  <w:tcW w:w="2438" w:type="dxa"/>
                  <w:tcBorders>
                    <w:top w:val="nil"/>
                    <w:left w:val="nil"/>
                    <w:bottom w:val="nil"/>
                    <w:right w:val="nil"/>
                  </w:tcBorders>
                  <w:vAlign w:val="center"/>
                  <w:hideMark/>
                </w:tcPr>
                <w:p w14:paraId="4C2881F4" w14:textId="77777777" w:rsidR="00D360DE" w:rsidRPr="00F84BC4" w:rsidRDefault="00D360DE" w:rsidP="00A83825">
                  <w:pPr>
                    <w:widowControl/>
                    <w:rPr>
                      <w:color w:val="auto"/>
                      <w:lang w:eastAsia="en-US"/>
                    </w:rPr>
                  </w:pPr>
                  <w:r w:rsidRPr="00F84BC4">
                    <w:rPr>
                      <w:rFonts w:ascii="Calibri-Bold" w:hAnsi="Calibri-Bold"/>
                      <w:b/>
                      <w:bCs/>
                      <w:sz w:val="22"/>
                      <w:szCs w:val="22"/>
                      <w:lang w:eastAsia="en-US"/>
                    </w:rPr>
                    <w:t>m2</w:t>
                  </w:r>
                </w:p>
              </w:tc>
            </w:tr>
          </w:tbl>
          <w:p w14:paraId="4257DCAF" w14:textId="77777777" w:rsidR="00D360DE" w:rsidRPr="00AF76E6" w:rsidRDefault="00D360DE" w:rsidP="00A83825">
            <w:pPr>
              <w:rPr>
                <w:rFonts w:ascii="Arial" w:hAnsi="Arial" w:cs="Arial"/>
              </w:rPr>
            </w:pPr>
          </w:p>
        </w:tc>
      </w:tr>
      <w:tr w:rsidR="00D360DE" w:rsidRPr="00AF76E6" w14:paraId="66767BCC" w14:textId="77777777" w:rsidTr="001158C0">
        <w:tc>
          <w:tcPr>
            <w:tcW w:w="10054"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4828"/>
            </w:tblGrid>
            <w:tr w:rsidR="00D360DE" w:rsidRPr="00F84BC4" w14:paraId="67257069" w14:textId="77777777" w:rsidTr="006B7270">
              <w:tc>
                <w:tcPr>
                  <w:tcW w:w="3000" w:type="dxa"/>
                  <w:tcBorders>
                    <w:top w:val="nil"/>
                    <w:left w:val="nil"/>
                    <w:bottom w:val="nil"/>
                    <w:right w:val="nil"/>
                  </w:tcBorders>
                  <w:vAlign w:val="center"/>
                  <w:hideMark/>
                </w:tcPr>
                <w:p w14:paraId="5FBBBDD5" w14:textId="77777777" w:rsidR="00D360DE" w:rsidRPr="00F84BC4" w:rsidRDefault="00D360DE" w:rsidP="00A83825">
                  <w:pPr>
                    <w:widowControl/>
                    <w:rPr>
                      <w:color w:val="auto"/>
                      <w:lang w:eastAsia="en-US"/>
                    </w:rPr>
                  </w:pPr>
                  <w:r w:rsidRPr="00F84BC4">
                    <w:rPr>
                      <w:rFonts w:ascii="Calibri" w:hAnsi="Calibri" w:cs="Calibri"/>
                      <w:sz w:val="22"/>
                      <w:szCs w:val="22"/>
                      <w:lang w:eastAsia="en-US"/>
                    </w:rPr>
                    <w:t xml:space="preserve">Unit price definition </w:t>
                  </w:r>
                </w:p>
              </w:tc>
              <w:tc>
                <w:tcPr>
                  <w:tcW w:w="4828" w:type="dxa"/>
                  <w:tcBorders>
                    <w:top w:val="nil"/>
                    <w:left w:val="nil"/>
                    <w:bottom w:val="nil"/>
                    <w:right w:val="nil"/>
                  </w:tcBorders>
                  <w:vAlign w:val="center"/>
                  <w:hideMark/>
                </w:tcPr>
                <w:p w14:paraId="406E6BAC" w14:textId="77777777" w:rsidR="00D360DE" w:rsidRPr="00F84BC4" w:rsidRDefault="00D360DE" w:rsidP="00A83825">
                  <w:pPr>
                    <w:widowControl/>
                    <w:rPr>
                      <w:color w:val="auto"/>
                      <w:lang w:eastAsia="en-US"/>
                    </w:rPr>
                  </w:pPr>
                  <w:r w:rsidRPr="00F84BC4">
                    <w:rPr>
                      <w:rFonts w:ascii="Calibri" w:hAnsi="Calibri" w:cs="Calibri"/>
                      <w:sz w:val="22"/>
                      <w:szCs w:val="22"/>
                      <w:lang w:eastAsia="en-US"/>
                    </w:rPr>
                    <w:t>Vinyl flooring Type B, in meeting room in the attic</w:t>
                  </w:r>
                </w:p>
              </w:tc>
            </w:tr>
          </w:tbl>
          <w:p w14:paraId="22565E90" w14:textId="77777777" w:rsidR="00D360DE" w:rsidRPr="00AF76E6" w:rsidRDefault="00D360DE" w:rsidP="00A83825">
            <w:pPr>
              <w:rPr>
                <w:rFonts w:ascii="Arial" w:hAnsi="Arial" w:cs="Arial"/>
              </w:rPr>
            </w:pPr>
          </w:p>
        </w:tc>
      </w:tr>
      <w:tr w:rsidR="00D360DE" w:rsidRPr="00AF76E6" w14:paraId="3E25DCCA" w14:textId="77777777" w:rsidTr="001158C0">
        <w:tc>
          <w:tcPr>
            <w:tcW w:w="10054" w:type="dxa"/>
          </w:tcPr>
          <w:tbl>
            <w:tblPr>
              <w:tblW w:w="99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55"/>
            </w:tblGrid>
            <w:tr w:rsidR="00D360DE" w:rsidRPr="00F84BC4" w14:paraId="21043C08" w14:textId="77777777" w:rsidTr="00A852A3">
              <w:tc>
                <w:tcPr>
                  <w:tcW w:w="9955" w:type="dxa"/>
                  <w:tcBorders>
                    <w:top w:val="nil"/>
                    <w:left w:val="nil"/>
                    <w:bottom w:val="nil"/>
                    <w:right w:val="nil"/>
                  </w:tcBorders>
                  <w:vAlign w:val="center"/>
                </w:tcPr>
                <w:p w14:paraId="7CECE5EB" w14:textId="19B688B7" w:rsidR="00D360DE" w:rsidRPr="007D1A51" w:rsidRDefault="00D360DE" w:rsidP="007D1A51">
                  <w:pPr>
                    <w:pStyle w:val="Default"/>
                    <w:spacing w:before="60"/>
                    <w:jc w:val="both"/>
                    <w:rPr>
                      <w:rFonts w:ascii="Calibri" w:eastAsia="Minion Pro" w:hAnsi="Calibri" w:cs="Calibri"/>
                      <w:b/>
                      <w:bCs/>
                      <w:color w:val="auto"/>
                      <w:sz w:val="22"/>
                      <w:szCs w:val="22"/>
                    </w:rPr>
                  </w:pPr>
                  <w:r w:rsidRPr="00AF76E6">
                    <w:rPr>
                      <w:rFonts w:ascii="Calibri" w:eastAsia="Minion Pro" w:hAnsi="Calibri" w:cs="Calibri"/>
                      <w:color w:val="auto"/>
                      <w:sz w:val="22"/>
                      <w:szCs w:val="22"/>
                    </w:rPr>
                    <w:t xml:space="preserve">Vinyl </w:t>
                  </w:r>
                  <w:r w:rsidR="00633A68" w:rsidRPr="00AF76E6">
                    <w:rPr>
                      <w:rFonts w:ascii="Calibri" w:eastAsia="Minion Pro" w:hAnsi="Calibri" w:cs="Calibri"/>
                      <w:color w:val="auto"/>
                      <w:sz w:val="22"/>
                      <w:szCs w:val="22"/>
                    </w:rPr>
                    <w:t>floor</w:t>
                  </w:r>
                  <w:r w:rsidRPr="00AF76E6">
                    <w:rPr>
                      <w:rFonts w:ascii="Calibri" w:eastAsia="Minion Pro" w:hAnsi="Calibri" w:cs="Calibri"/>
                      <w:color w:val="auto"/>
                      <w:sz w:val="22"/>
                      <w:szCs w:val="22"/>
                    </w:rPr>
                    <w:t xml:space="preserve"> Type B is heterogenous and have protective layer which is antibacterial and </w:t>
                  </w:r>
                  <w:proofErr w:type="spellStart"/>
                  <w:r w:rsidRPr="00AF76E6">
                    <w:rPr>
                      <w:rFonts w:ascii="Calibri" w:eastAsia="Minion Pro" w:hAnsi="Calibri" w:cs="Calibri"/>
                      <w:color w:val="auto"/>
                      <w:sz w:val="22"/>
                      <w:szCs w:val="22"/>
                    </w:rPr>
                    <w:t>antifungicidal</w:t>
                  </w:r>
                  <w:proofErr w:type="spellEnd"/>
                  <w:r w:rsidRPr="00AF76E6">
                    <w:rPr>
                      <w:rFonts w:ascii="Calibri" w:eastAsia="Minion Pro" w:hAnsi="Calibri" w:cs="Calibri"/>
                      <w:color w:val="auto"/>
                      <w:sz w:val="22"/>
                      <w:szCs w:val="22"/>
                    </w:rPr>
                    <w:t xml:space="preserve"> with permanent protective treatment. Detailed description in following:</w:t>
                  </w:r>
                </w:p>
                <w:p w14:paraId="273D5159" w14:textId="7B1EF444" w:rsidR="00D360DE" w:rsidRPr="00AF76E6" w:rsidRDefault="00D360DE" w:rsidP="007D1A51">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Supply and installation of vinyl flooring for commercial use of </w:t>
                  </w:r>
                  <w:r w:rsidR="00A83825" w:rsidRPr="00AF76E6">
                    <w:rPr>
                      <w:rFonts w:ascii="Calibri" w:eastAsia="Minion Pro" w:hAnsi="Calibri" w:cs="Calibri"/>
                      <w:color w:val="auto"/>
                      <w:sz w:val="22"/>
                      <w:szCs w:val="22"/>
                    </w:rPr>
                    <w:t>heterogenous vinyl</w:t>
                  </w:r>
                  <w:r w:rsidRPr="00AF76E6">
                    <w:rPr>
                      <w:rFonts w:ascii="Calibri" w:eastAsia="Minion Pro" w:hAnsi="Calibri" w:cs="Calibri"/>
                      <w:color w:val="auto"/>
                      <w:sz w:val="22"/>
                      <w:szCs w:val="22"/>
                    </w:rPr>
                    <w:t xml:space="preserve"> flooring for commercial use with protective layer which is antibacterial and </w:t>
                  </w:r>
                  <w:proofErr w:type="spellStart"/>
                  <w:r w:rsidRPr="00AF76E6">
                    <w:rPr>
                      <w:rFonts w:ascii="Calibri" w:eastAsia="Minion Pro" w:hAnsi="Calibri" w:cs="Calibri"/>
                      <w:color w:val="auto"/>
                      <w:sz w:val="22"/>
                      <w:szCs w:val="22"/>
                    </w:rPr>
                    <w:t>antifungicidal</w:t>
                  </w:r>
                  <w:proofErr w:type="spellEnd"/>
                  <w:r w:rsidRPr="00AF76E6">
                    <w:rPr>
                      <w:rFonts w:ascii="Calibri" w:eastAsia="Minion Pro" w:hAnsi="Calibri" w:cs="Calibri"/>
                      <w:color w:val="auto"/>
                      <w:sz w:val="22"/>
                      <w:szCs w:val="22"/>
                    </w:rPr>
                    <w:t xml:space="preserve"> with permanent protective treatment, in accordance with main design. </w:t>
                  </w:r>
                </w:p>
                <w:p w14:paraId="7666893D" w14:textId="77777777" w:rsidR="00D360DE" w:rsidRPr="00AF76E6" w:rsidRDefault="00D360DE" w:rsidP="007D1A51">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Prior the installation of the vinyl flooring preparation of underlayer must be executed. </w:t>
                  </w:r>
                </w:p>
                <w:p w14:paraId="56ABD50E" w14:textId="77777777" w:rsidR="00D360DE" w:rsidRPr="00AF76E6" w:rsidRDefault="00D360DE" w:rsidP="007D1A51">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The limit values of the unevenness of the finished substrate measured at a distance of 2m - 5 mm, 0.20 m - 2 mm, and the allowable humidity of the screed is 2%. </w:t>
                  </w:r>
                </w:p>
                <w:p w14:paraId="19196982" w14:textId="77777777" w:rsidR="00D360DE" w:rsidRPr="00AF76E6" w:rsidRDefault="00D360DE" w:rsidP="00D360DE">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Technical characteristics of vinyl flooring: </w:t>
                  </w:r>
                </w:p>
                <w:p w14:paraId="7EF15785" w14:textId="77777777" w:rsidR="00D360DE" w:rsidRPr="00AF76E6" w:rsidRDefault="00D360DE" w:rsidP="00D360DE">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total thickness: 4,60 mm according to EN ISO 24346 </w:t>
                  </w:r>
                </w:p>
                <w:p w14:paraId="6FDB5853" w14:textId="44BD5D95" w:rsidR="00D360DE" w:rsidRPr="00AF76E6" w:rsidRDefault="00D360DE" w:rsidP="00D360DE">
                  <w:pPr>
                    <w:pStyle w:val="Default"/>
                    <w:spacing w:before="120"/>
                    <w:ind w:left="751" w:hanging="751"/>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thickness of the wear layer: 0,70 mm according to EN ISO </w:t>
                  </w:r>
                  <w:proofErr w:type="gramStart"/>
                  <w:r w:rsidRPr="00AF76E6">
                    <w:rPr>
                      <w:rFonts w:ascii="Calibri" w:eastAsia="Minion Pro" w:hAnsi="Calibri" w:cs="Calibri"/>
                      <w:color w:val="auto"/>
                      <w:sz w:val="22"/>
                      <w:szCs w:val="22"/>
                    </w:rPr>
                    <w:t>24340 ,</w:t>
                  </w:r>
                  <w:proofErr w:type="gramEnd"/>
                  <w:r w:rsidRPr="00AF76E6">
                    <w:rPr>
                      <w:rFonts w:ascii="Calibri" w:eastAsia="Minion Pro" w:hAnsi="Calibri" w:cs="Calibri"/>
                      <w:color w:val="auto"/>
                      <w:sz w:val="22"/>
                      <w:szCs w:val="22"/>
                    </w:rPr>
                    <w:t xml:space="preserve"> It consists of a 0.70 mm thick transparent wearing layer, a designer film, a </w:t>
                  </w:r>
                  <w:r w:rsidR="00A83825" w:rsidRPr="00AF76E6">
                    <w:rPr>
                      <w:rFonts w:ascii="Calibri" w:eastAsia="Minion Pro" w:hAnsi="Calibri" w:cs="Calibri"/>
                      <w:color w:val="auto"/>
                      <w:sz w:val="22"/>
                      <w:szCs w:val="22"/>
                    </w:rPr>
                    <w:t>calendared</w:t>
                  </w:r>
                  <w:r w:rsidRPr="00AF76E6">
                    <w:rPr>
                      <w:rFonts w:ascii="Calibri" w:eastAsia="Minion Pro" w:hAnsi="Calibri" w:cs="Calibri"/>
                      <w:color w:val="auto"/>
                      <w:sz w:val="22"/>
                      <w:szCs w:val="22"/>
                    </w:rPr>
                    <w:t xml:space="preserve"> layer and a PVC / I cork layer that provides acoustic properties with impact sound insulation</w:t>
                  </w:r>
                </w:p>
                <w:p w14:paraId="4CD8625C" w14:textId="77777777" w:rsidR="00D360DE" w:rsidRPr="00AF76E6" w:rsidRDefault="00D360DE" w:rsidP="00D360DE">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European classification: class 34-42 according to EN ISO 10874 </w:t>
                  </w:r>
                </w:p>
                <w:p w14:paraId="24424727" w14:textId="77777777" w:rsidR="00D360DE" w:rsidRPr="00AF76E6" w:rsidRDefault="00D360DE" w:rsidP="00D360DE">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tile size: 500x500 mm according to EN 427 </w:t>
                  </w:r>
                </w:p>
                <w:p w14:paraId="1DB073F1" w14:textId="77777777" w:rsidR="00D360DE" w:rsidRPr="00AF76E6" w:rsidRDefault="00D360DE" w:rsidP="00D360DE">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fire rating: class Bfl-s1 according to EN 13501-1 </w:t>
                  </w:r>
                </w:p>
                <w:p w14:paraId="155CB70D" w14:textId="77777777" w:rsidR="00D360DE" w:rsidRPr="00AF76E6" w:rsidRDefault="00D360DE" w:rsidP="00D360DE">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slip resistance wet: class R10 according to DIN 51130 </w:t>
                  </w:r>
                </w:p>
                <w:p w14:paraId="20E720AD" w14:textId="77777777" w:rsidR="00D360DE" w:rsidRPr="00AF76E6" w:rsidRDefault="00D360DE" w:rsidP="00D360DE">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wear resistance: ≤2,0 mm3 according to EN 660.2 </w:t>
                  </w:r>
                </w:p>
                <w:p w14:paraId="5DDD541A" w14:textId="77777777" w:rsidR="00D360DE" w:rsidRPr="00AF76E6" w:rsidRDefault="00D360DE" w:rsidP="00D360DE">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impact sound insulation: 15 dB according to EN ISO 717-2 </w:t>
                  </w:r>
                </w:p>
                <w:p w14:paraId="0EF05FAF" w14:textId="77777777" w:rsidR="00D360DE" w:rsidRPr="00AF76E6" w:rsidRDefault="00D360DE" w:rsidP="00D360DE">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walking noise reduction ≤65 dB </w:t>
                  </w:r>
                </w:p>
                <w:p w14:paraId="3693882E" w14:textId="77777777" w:rsidR="00D360DE" w:rsidRPr="00AF76E6" w:rsidRDefault="00D360DE" w:rsidP="00D360DE">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residential indentation: ≤0,13 mm according to EN ISO 24343-1 </w:t>
                  </w:r>
                </w:p>
                <w:p w14:paraId="54DC0AC0" w14:textId="77777777" w:rsidR="00D360DE" w:rsidRPr="00AF76E6" w:rsidRDefault="00D360DE" w:rsidP="00D360DE">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castor chair test (type W) according to EN 425 </w:t>
                  </w:r>
                </w:p>
                <w:p w14:paraId="189550E1" w14:textId="40005A68" w:rsidR="00D360DE" w:rsidRPr="00AF76E6" w:rsidRDefault="00D360DE" w:rsidP="00D360DE">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r>
                  <w:r w:rsidR="00AF76E6" w:rsidRPr="00AF76E6">
                    <w:rPr>
                      <w:rFonts w:ascii="Calibri" w:eastAsia="Minion Pro" w:hAnsi="Calibri" w:cs="Calibri"/>
                      <w:color w:val="auto"/>
                      <w:sz w:val="22"/>
                      <w:szCs w:val="22"/>
                    </w:rPr>
                    <w:t>colour</w:t>
                  </w:r>
                  <w:r w:rsidRPr="00AF76E6">
                    <w:rPr>
                      <w:rFonts w:ascii="Calibri" w:eastAsia="Minion Pro" w:hAnsi="Calibri" w:cs="Calibri"/>
                      <w:color w:val="auto"/>
                      <w:sz w:val="22"/>
                      <w:szCs w:val="22"/>
                    </w:rPr>
                    <w:t xml:space="preserve"> fastnesses: ≥6 degree according to EN 20105-B02 </w:t>
                  </w:r>
                </w:p>
                <w:p w14:paraId="334C7525" w14:textId="77777777" w:rsidR="00D360DE" w:rsidRPr="00AF76E6" w:rsidRDefault="00D360DE" w:rsidP="00D360DE">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resistant to chemical product according to EN ISO 26987 </w:t>
                  </w:r>
                </w:p>
                <w:p w14:paraId="1736E921" w14:textId="77777777" w:rsidR="00D360DE" w:rsidRPr="00AF76E6" w:rsidRDefault="00D360DE" w:rsidP="00D360DE">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total emissions of harmful substances (TVOC) after 28 days &lt; 10 </w:t>
                  </w:r>
                  <w:proofErr w:type="spellStart"/>
                  <w:r w:rsidRPr="00AF76E6">
                    <w:rPr>
                      <w:rFonts w:ascii="Calibri" w:eastAsia="Minion Pro" w:hAnsi="Calibri" w:cs="Calibri"/>
                      <w:color w:val="auto"/>
                      <w:sz w:val="22"/>
                      <w:szCs w:val="22"/>
                    </w:rPr>
                    <w:t>ųg</w:t>
                  </w:r>
                  <w:proofErr w:type="spellEnd"/>
                  <w:r w:rsidRPr="00AF76E6">
                    <w:rPr>
                      <w:rFonts w:ascii="Calibri" w:eastAsia="Minion Pro" w:hAnsi="Calibri" w:cs="Calibri"/>
                      <w:color w:val="auto"/>
                      <w:sz w:val="22"/>
                      <w:szCs w:val="22"/>
                    </w:rPr>
                    <w:t>/m3 according to ISO 16000-6</w:t>
                  </w:r>
                </w:p>
                <w:p w14:paraId="309A64EA" w14:textId="77777777" w:rsidR="00D360DE" w:rsidRPr="00AF76E6" w:rsidRDefault="00D360DE" w:rsidP="007D1A51">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The vinyl flooring is installed with adhesive. </w:t>
                  </w:r>
                </w:p>
                <w:p w14:paraId="2E1E3B40" w14:textId="77777777" w:rsidR="00D360DE" w:rsidRPr="00AF76E6" w:rsidRDefault="00D360DE" w:rsidP="007D1A51">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On perimeter of the room install the MDF skirting boards which is included in unit price.</w:t>
                  </w:r>
                </w:p>
                <w:p w14:paraId="58D3E2B6" w14:textId="10B2D22D" w:rsidR="00D360DE" w:rsidRPr="00AF76E6" w:rsidRDefault="00D360DE" w:rsidP="007D1A51">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Design type and </w:t>
                  </w:r>
                  <w:r w:rsidR="00AF76E6" w:rsidRPr="00AF76E6">
                    <w:rPr>
                      <w:rFonts w:ascii="Calibri" w:eastAsia="Minion Pro" w:hAnsi="Calibri" w:cs="Calibri"/>
                      <w:color w:val="auto"/>
                      <w:sz w:val="22"/>
                      <w:szCs w:val="22"/>
                    </w:rPr>
                    <w:t>colour</w:t>
                  </w:r>
                  <w:r w:rsidRPr="00AF76E6">
                    <w:rPr>
                      <w:rFonts w:ascii="Calibri" w:eastAsia="Minion Pro" w:hAnsi="Calibri" w:cs="Calibri"/>
                      <w:color w:val="auto"/>
                      <w:sz w:val="22"/>
                      <w:szCs w:val="22"/>
                    </w:rPr>
                    <w:t xml:space="preserve"> of flooring and MDF boards shall be chosen by Supervisor. </w:t>
                  </w:r>
                </w:p>
                <w:p w14:paraId="53AD3F80" w14:textId="77777777" w:rsidR="00D360DE" w:rsidRPr="00AF76E6" w:rsidRDefault="00D360DE" w:rsidP="007D1A51">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The material used shall be of high quality and produced by appropriate manufacturer and the working conditions, application equipment etc. shall all be strictly in accordance to the manufacturer’s instructions.  </w:t>
                  </w:r>
                </w:p>
                <w:p w14:paraId="3869F41B" w14:textId="77777777" w:rsidR="00D360DE" w:rsidRPr="00AF76E6" w:rsidRDefault="00D360DE" w:rsidP="007D1A51">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Unite price include all works, material, preparation of sublayer. </w:t>
                  </w:r>
                </w:p>
                <w:p w14:paraId="6A7837DE" w14:textId="6ECE3E7C" w:rsidR="00D360DE" w:rsidRPr="00F84BC4" w:rsidRDefault="00D360DE" w:rsidP="00633A68">
                  <w:pPr>
                    <w:pStyle w:val="Default"/>
                    <w:spacing w:before="60" w:after="240"/>
                    <w:jc w:val="both"/>
                    <w:rPr>
                      <w:rFonts w:ascii="Calibri" w:eastAsia="Minion Pro" w:hAnsi="Calibri" w:cs="Calibri"/>
                      <w:color w:val="auto"/>
                      <w:sz w:val="22"/>
                      <w:szCs w:val="22"/>
                    </w:rPr>
                  </w:pPr>
                  <w:r w:rsidRPr="00AF76E6">
                    <w:rPr>
                      <w:rFonts w:ascii="Calibri" w:eastAsia="Minion Pro" w:hAnsi="Calibri" w:cs="Calibri"/>
                      <w:color w:val="auto"/>
                      <w:sz w:val="22"/>
                      <w:szCs w:val="22"/>
                    </w:rPr>
                    <w:t>Calculation per m2 of installed floor with skirting boards.</w:t>
                  </w:r>
                </w:p>
              </w:tc>
            </w:tr>
          </w:tbl>
          <w:p w14:paraId="163303CF" w14:textId="77777777" w:rsidR="00D360DE" w:rsidRPr="00AF76E6" w:rsidRDefault="00D360DE" w:rsidP="00A83825">
            <w:pPr>
              <w:rPr>
                <w:rFonts w:ascii="Arial" w:hAnsi="Arial" w:cs="Arial"/>
              </w:rPr>
            </w:pPr>
          </w:p>
        </w:tc>
      </w:tr>
    </w:tbl>
    <w:p w14:paraId="6607C57B" w14:textId="77777777" w:rsidR="00484375" w:rsidRPr="00AF76E6" w:rsidRDefault="00484375" w:rsidP="00C1458C">
      <w:pPr>
        <w:pStyle w:val="Default"/>
        <w:jc w:val="both"/>
        <w:rPr>
          <w:rFonts w:asciiTheme="minorHAnsi" w:hAnsiTheme="minorHAnsi" w:cstheme="minorHAnsi"/>
          <w:b/>
          <w:bCs/>
        </w:rPr>
      </w:pPr>
    </w:p>
    <w:p w14:paraId="038C2971" w14:textId="600D7F54" w:rsidR="00A061E7" w:rsidRPr="00AF76E6" w:rsidRDefault="00A061E7" w:rsidP="00484375">
      <w:pPr>
        <w:shd w:val="clear" w:color="auto" w:fill="DEEAF6" w:themeFill="accent5" w:themeFillTint="33"/>
        <w:spacing w:before="120"/>
        <w:rPr>
          <w:rFonts w:ascii="Calibri" w:eastAsia="Calibri" w:hAnsi="Calibri" w:cs="Calibri"/>
          <w:b/>
          <w:bCs/>
          <w:color w:val="auto"/>
          <w:sz w:val="22"/>
          <w:szCs w:val="22"/>
          <w:lang w:eastAsia="en-US"/>
        </w:rPr>
      </w:pPr>
      <w:r w:rsidRPr="00AF76E6">
        <w:rPr>
          <w:rFonts w:ascii="Calibri" w:eastAsia="Calibri" w:hAnsi="Calibri" w:cs="Calibri"/>
          <w:b/>
          <w:bCs/>
          <w:color w:val="auto"/>
          <w:sz w:val="22"/>
          <w:szCs w:val="22"/>
          <w:lang w:eastAsia="en-US"/>
        </w:rPr>
        <w:t>MODIFICATION NO.2</w:t>
      </w:r>
    </w:p>
    <w:p w14:paraId="77F3F07F" w14:textId="2599422B" w:rsidR="00C1458C" w:rsidRPr="00AF76E6" w:rsidRDefault="00C1458C" w:rsidP="00484375">
      <w:pPr>
        <w:pStyle w:val="Default"/>
        <w:spacing w:before="120"/>
        <w:jc w:val="both"/>
        <w:rPr>
          <w:rFonts w:asciiTheme="minorHAnsi" w:hAnsiTheme="minorHAnsi" w:cstheme="minorHAnsi"/>
          <w:b/>
          <w:bCs/>
        </w:rPr>
      </w:pPr>
      <w:r w:rsidRPr="00AF76E6">
        <w:rPr>
          <w:rFonts w:asciiTheme="minorHAnsi" w:hAnsiTheme="minorHAnsi" w:cstheme="minorHAnsi"/>
          <w:b/>
          <w:bCs/>
        </w:rPr>
        <w:t>REFURBISHMENT WORKS OF THE SECONDARYVOCATIONAL EDUCATION "ROŽAJE”</w:t>
      </w:r>
    </w:p>
    <w:p w14:paraId="1C319E1B" w14:textId="04E8A9C8" w:rsidR="00A061E7" w:rsidRPr="00AF76E6" w:rsidRDefault="00A061E7" w:rsidP="00484375">
      <w:pPr>
        <w:spacing w:before="120" w:after="120"/>
        <w:rPr>
          <w:rFonts w:ascii="Calibri" w:eastAsia="Calibri" w:hAnsi="Calibri" w:cs="Calibri"/>
          <w:b/>
          <w:bCs/>
          <w:color w:val="auto"/>
          <w:sz w:val="22"/>
          <w:szCs w:val="22"/>
          <w:u w:val="single"/>
          <w:lang w:eastAsia="en-US"/>
        </w:rPr>
      </w:pPr>
      <w:r w:rsidRPr="00AF76E6">
        <w:rPr>
          <w:rFonts w:ascii="Calibri" w:eastAsia="Calibri" w:hAnsi="Calibri" w:cs="Calibri"/>
          <w:b/>
          <w:bCs/>
          <w:color w:val="auto"/>
          <w:sz w:val="22"/>
          <w:szCs w:val="22"/>
          <w:lang w:eastAsia="en-US"/>
        </w:rPr>
        <w:t xml:space="preserve">Original text given under point: Part 2_Section VI Technical Specification, </w:t>
      </w:r>
      <w:r w:rsidRPr="00AF76E6">
        <w:rPr>
          <w:rFonts w:ascii="Calibri" w:eastAsia="Calibri" w:hAnsi="Calibri" w:cs="Calibri"/>
          <w:b/>
          <w:bCs/>
          <w:color w:val="auto"/>
          <w:sz w:val="22"/>
          <w:szCs w:val="22"/>
          <w:u w:val="single"/>
          <w:lang w:eastAsia="en-US"/>
        </w:rPr>
        <w:t xml:space="preserve">ITEM </w:t>
      </w:r>
      <w:r w:rsidRPr="00DB3C9E">
        <w:rPr>
          <w:rFonts w:ascii="Calibri-Bold" w:hAnsi="Calibri-Bold"/>
          <w:b/>
          <w:bCs/>
          <w:sz w:val="22"/>
          <w:szCs w:val="22"/>
          <w:u w:val="single"/>
          <w:lang w:eastAsia="en-US"/>
        </w:rPr>
        <w:t>B</w:t>
      </w:r>
      <w:r w:rsidRPr="00AF76E6">
        <w:rPr>
          <w:rFonts w:ascii="Calibri-Bold" w:hAnsi="Calibri-Bold"/>
          <w:b/>
          <w:bCs/>
          <w:sz w:val="22"/>
          <w:szCs w:val="22"/>
          <w:u w:val="single"/>
          <w:lang w:eastAsia="en-US"/>
        </w:rPr>
        <w:t>7.1</w:t>
      </w:r>
    </w:p>
    <w:tbl>
      <w:tblPr>
        <w:tblStyle w:val="TableGrid"/>
        <w:tblW w:w="0" w:type="auto"/>
        <w:tblLook w:val="04A0" w:firstRow="1" w:lastRow="0" w:firstColumn="1" w:lastColumn="0" w:noHBand="0" w:noVBand="1"/>
      </w:tblPr>
      <w:tblGrid>
        <w:gridCol w:w="10054"/>
      </w:tblGrid>
      <w:tr w:rsidR="00A061E7" w:rsidRPr="00AF76E6" w14:paraId="65F0B46A" w14:textId="77777777" w:rsidTr="00A061E7">
        <w:tc>
          <w:tcPr>
            <w:tcW w:w="10054" w:type="dxa"/>
          </w:tcPr>
          <w:tbl>
            <w:tblPr>
              <w:tblW w:w="103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4"/>
              <w:gridCol w:w="2477"/>
              <w:gridCol w:w="2458"/>
              <w:gridCol w:w="2438"/>
            </w:tblGrid>
            <w:tr w:rsidR="00484375" w:rsidRPr="00484375" w14:paraId="4F4FF12C" w14:textId="77777777" w:rsidTr="00305A67">
              <w:tc>
                <w:tcPr>
                  <w:tcW w:w="3004" w:type="dxa"/>
                  <w:tcBorders>
                    <w:top w:val="nil"/>
                    <w:left w:val="nil"/>
                    <w:bottom w:val="nil"/>
                    <w:right w:val="nil"/>
                  </w:tcBorders>
                  <w:vAlign w:val="center"/>
                  <w:hideMark/>
                </w:tcPr>
                <w:p w14:paraId="2AB45DF9" w14:textId="77777777" w:rsidR="00484375" w:rsidRPr="00484375" w:rsidRDefault="00484375" w:rsidP="00484375">
                  <w:pPr>
                    <w:widowControl/>
                    <w:rPr>
                      <w:color w:val="auto"/>
                      <w:lang w:eastAsia="en-US"/>
                    </w:rPr>
                  </w:pPr>
                  <w:proofErr w:type="spellStart"/>
                  <w:r w:rsidRPr="00484375">
                    <w:rPr>
                      <w:rFonts w:ascii="Calibri" w:hAnsi="Calibri" w:cs="Calibri"/>
                      <w:sz w:val="22"/>
                      <w:szCs w:val="22"/>
                      <w:lang w:eastAsia="en-US"/>
                    </w:rPr>
                    <w:t>BoQ</w:t>
                  </w:r>
                  <w:proofErr w:type="spellEnd"/>
                  <w:r w:rsidRPr="00484375">
                    <w:rPr>
                      <w:rFonts w:ascii="Calibri" w:hAnsi="Calibri" w:cs="Calibri"/>
                      <w:sz w:val="22"/>
                      <w:szCs w:val="22"/>
                      <w:lang w:eastAsia="en-US"/>
                    </w:rPr>
                    <w:t xml:space="preserve"> Item </w:t>
                  </w:r>
                </w:p>
              </w:tc>
              <w:tc>
                <w:tcPr>
                  <w:tcW w:w="2477" w:type="dxa"/>
                  <w:tcBorders>
                    <w:top w:val="nil"/>
                    <w:left w:val="nil"/>
                    <w:bottom w:val="nil"/>
                    <w:right w:val="nil"/>
                  </w:tcBorders>
                  <w:vAlign w:val="center"/>
                  <w:hideMark/>
                </w:tcPr>
                <w:p w14:paraId="6485E369" w14:textId="77777777" w:rsidR="00484375" w:rsidRPr="00484375" w:rsidRDefault="00484375" w:rsidP="00484375">
                  <w:pPr>
                    <w:widowControl/>
                    <w:rPr>
                      <w:color w:val="auto"/>
                      <w:lang w:eastAsia="en-US"/>
                    </w:rPr>
                  </w:pPr>
                  <w:r w:rsidRPr="00484375">
                    <w:rPr>
                      <w:rFonts w:ascii="Calibri-Bold" w:hAnsi="Calibri-Bold"/>
                      <w:b/>
                      <w:bCs/>
                      <w:sz w:val="22"/>
                      <w:szCs w:val="22"/>
                      <w:lang w:eastAsia="en-US"/>
                    </w:rPr>
                    <w:t xml:space="preserve">B7.1. </w:t>
                  </w:r>
                </w:p>
              </w:tc>
              <w:tc>
                <w:tcPr>
                  <w:tcW w:w="2458" w:type="dxa"/>
                  <w:tcBorders>
                    <w:top w:val="nil"/>
                    <w:left w:val="nil"/>
                    <w:bottom w:val="nil"/>
                    <w:right w:val="nil"/>
                  </w:tcBorders>
                  <w:vAlign w:val="center"/>
                  <w:hideMark/>
                </w:tcPr>
                <w:p w14:paraId="7F7217B2" w14:textId="77777777" w:rsidR="00484375" w:rsidRPr="00484375" w:rsidRDefault="00484375" w:rsidP="00484375">
                  <w:pPr>
                    <w:widowControl/>
                    <w:rPr>
                      <w:color w:val="auto"/>
                      <w:lang w:eastAsia="en-US"/>
                    </w:rPr>
                  </w:pPr>
                  <w:r w:rsidRPr="00484375">
                    <w:rPr>
                      <w:rFonts w:ascii="Calibri" w:hAnsi="Calibri" w:cs="Calibri"/>
                      <w:sz w:val="22"/>
                      <w:szCs w:val="22"/>
                      <w:lang w:eastAsia="en-US"/>
                    </w:rPr>
                    <w:t xml:space="preserve">Unit </w:t>
                  </w:r>
                </w:p>
              </w:tc>
              <w:tc>
                <w:tcPr>
                  <w:tcW w:w="2438" w:type="dxa"/>
                  <w:tcBorders>
                    <w:top w:val="nil"/>
                    <w:left w:val="nil"/>
                    <w:bottom w:val="nil"/>
                    <w:right w:val="nil"/>
                  </w:tcBorders>
                  <w:vAlign w:val="center"/>
                  <w:hideMark/>
                </w:tcPr>
                <w:p w14:paraId="5703FEB9" w14:textId="77777777" w:rsidR="00484375" w:rsidRPr="00484375" w:rsidRDefault="00484375" w:rsidP="00484375">
                  <w:pPr>
                    <w:widowControl/>
                    <w:rPr>
                      <w:color w:val="auto"/>
                      <w:lang w:eastAsia="en-US"/>
                    </w:rPr>
                  </w:pPr>
                  <w:r w:rsidRPr="00484375">
                    <w:rPr>
                      <w:rFonts w:ascii="Calibri-Bold" w:hAnsi="Calibri-Bold"/>
                      <w:b/>
                      <w:bCs/>
                      <w:sz w:val="22"/>
                      <w:szCs w:val="22"/>
                      <w:lang w:eastAsia="en-US"/>
                    </w:rPr>
                    <w:t>m2</w:t>
                  </w:r>
                </w:p>
              </w:tc>
            </w:tr>
          </w:tbl>
          <w:p w14:paraId="1593E624" w14:textId="77777777" w:rsidR="00A061E7" w:rsidRPr="00AF76E6" w:rsidRDefault="00A061E7" w:rsidP="001158C0">
            <w:pPr>
              <w:spacing w:before="120"/>
              <w:rPr>
                <w:rFonts w:ascii="Calibri" w:eastAsia="Calibri" w:hAnsi="Calibri" w:cs="Calibri"/>
                <w:b/>
                <w:bCs/>
                <w:color w:val="auto"/>
                <w:sz w:val="22"/>
                <w:szCs w:val="22"/>
                <w:lang w:eastAsia="en-US"/>
              </w:rPr>
            </w:pPr>
          </w:p>
        </w:tc>
      </w:tr>
      <w:tr w:rsidR="00A061E7" w:rsidRPr="00AF76E6" w14:paraId="4592AE24" w14:textId="77777777" w:rsidTr="00A061E7">
        <w:tc>
          <w:tcPr>
            <w:tcW w:w="10054"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5254"/>
            </w:tblGrid>
            <w:tr w:rsidR="00484375" w:rsidRPr="00484375" w14:paraId="41E5927F" w14:textId="77777777" w:rsidTr="006B7270">
              <w:tc>
                <w:tcPr>
                  <w:tcW w:w="3000" w:type="dxa"/>
                  <w:tcBorders>
                    <w:top w:val="nil"/>
                    <w:left w:val="nil"/>
                    <w:bottom w:val="nil"/>
                    <w:right w:val="nil"/>
                  </w:tcBorders>
                  <w:vAlign w:val="center"/>
                  <w:hideMark/>
                </w:tcPr>
                <w:p w14:paraId="605F612A" w14:textId="77777777" w:rsidR="00484375" w:rsidRPr="00484375" w:rsidRDefault="00484375" w:rsidP="00484375">
                  <w:pPr>
                    <w:widowControl/>
                    <w:rPr>
                      <w:color w:val="auto"/>
                      <w:lang w:eastAsia="en-US"/>
                    </w:rPr>
                  </w:pPr>
                  <w:r w:rsidRPr="00484375">
                    <w:rPr>
                      <w:rFonts w:ascii="Calibri" w:hAnsi="Calibri" w:cs="Calibri"/>
                      <w:sz w:val="22"/>
                      <w:szCs w:val="22"/>
                      <w:lang w:eastAsia="en-US"/>
                    </w:rPr>
                    <w:t xml:space="preserve">Unit price definition </w:t>
                  </w:r>
                </w:p>
              </w:tc>
              <w:tc>
                <w:tcPr>
                  <w:tcW w:w="5254" w:type="dxa"/>
                  <w:tcBorders>
                    <w:top w:val="nil"/>
                    <w:left w:val="nil"/>
                    <w:bottom w:val="nil"/>
                    <w:right w:val="nil"/>
                  </w:tcBorders>
                  <w:vAlign w:val="center"/>
                  <w:hideMark/>
                </w:tcPr>
                <w:p w14:paraId="461F82B1" w14:textId="77777777" w:rsidR="00484375" w:rsidRPr="00484375" w:rsidRDefault="00484375" w:rsidP="00484375">
                  <w:pPr>
                    <w:widowControl/>
                    <w:rPr>
                      <w:color w:val="auto"/>
                      <w:lang w:eastAsia="en-US"/>
                    </w:rPr>
                  </w:pPr>
                  <w:r w:rsidRPr="00484375">
                    <w:rPr>
                      <w:rFonts w:ascii="Calibri" w:hAnsi="Calibri" w:cs="Calibri"/>
                      <w:sz w:val="22"/>
                      <w:szCs w:val="22"/>
                      <w:lang w:eastAsia="en-US"/>
                    </w:rPr>
                    <w:t>Supply and installation of vinyl flooring in classrooms</w:t>
                  </w:r>
                </w:p>
              </w:tc>
            </w:tr>
          </w:tbl>
          <w:p w14:paraId="5E462F55" w14:textId="77777777" w:rsidR="00A061E7" w:rsidRPr="00AF76E6" w:rsidRDefault="00A061E7" w:rsidP="001158C0">
            <w:pPr>
              <w:spacing w:before="120"/>
              <w:rPr>
                <w:rFonts w:ascii="Calibri" w:eastAsia="Calibri" w:hAnsi="Calibri" w:cs="Calibri"/>
                <w:b/>
                <w:bCs/>
                <w:color w:val="auto"/>
                <w:sz w:val="22"/>
                <w:szCs w:val="22"/>
                <w:lang w:eastAsia="en-US"/>
              </w:rPr>
            </w:pPr>
          </w:p>
        </w:tc>
      </w:tr>
      <w:tr w:rsidR="00A061E7" w:rsidRPr="00AF76E6" w14:paraId="5FCB0DE4" w14:textId="77777777" w:rsidTr="00A061E7">
        <w:tc>
          <w:tcPr>
            <w:tcW w:w="10054" w:type="dxa"/>
          </w:tcPr>
          <w:p w14:paraId="2AD079EA" w14:textId="77777777" w:rsidR="00484375" w:rsidRPr="007D1A51" w:rsidRDefault="00484375" w:rsidP="00484375">
            <w:pPr>
              <w:spacing w:before="120"/>
              <w:rPr>
                <w:rFonts w:ascii="Calibri" w:eastAsia="Calibri" w:hAnsi="Calibri" w:cs="Calibri"/>
                <w:color w:val="auto"/>
                <w:sz w:val="22"/>
                <w:szCs w:val="22"/>
                <w:lang w:eastAsia="en-US"/>
              </w:rPr>
            </w:pPr>
            <w:r w:rsidRPr="007D1A51">
              <w:rPr>
                <w:rFonts w:ascii="Calibri" w:eastAsia="Calibri" w:hAnsi="Calibri" w:cs="Calibri"/>
                <w:color w:val="auto"/>
                <w:sz w:val="22"/>
                <w:szCs w:val="22"/>
                <w:lang w:eastAsia="en-US"/>
              </w:rPr>
              <w:t>Description</w:t>
            </w:r>
          </w:p>
          <w:p w14:paraId="0501C4C2" w14:textId="46225C7A" w:rsidR="00484375" w:rsidRPr="00AF76E6" w:rsidRDefault="00484375" w:rsidP="00540683">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Supply and installation of vinyl flooring for commercial use, in accordance with main design.</w:t>
            </w:r>
            <w:r w:rsidRPr="00AF76E6">
              <w:rPr>
                <w:rFonts w:ascii="Calibri" w:eastAsia="Calibri" w:hAnsi="Calibri" w:cs="Calibri"/>
                <w:color w:val="auto"/>
                <w:sz w:val="22"/>
                <w:szCs w:val="22"/>
                <w:lang w:eastAsia="en-US"/>
              </w:rPr>
              <w:cr/>
              <w:t>Prior the installation of the vinyl flooring preparation of underlayer must be executed.</w:t>
            </w:r>
            <w:r w:rsidRPr="00AF76E6">
              <w:rPr>
                <w:rFonts w:ascii="Calibri" w:eastAsia="Calibri" w:hAnsi="Calibri" w:cs="Calibri"/>
                <w:color w:val="auto"/>
                <w:sz w:val="22"/>
                <w:szCs w:val="22"/>
                <w:lang w:eastAsia="en-US"/>
              </w:rPr>
              <w:cr/>
              <w:t xml:space="preserve">The limit values of the unevenness of the finished substrate measured at a distance of 2m </w:t>
            </w:r>
            <w:r w:rsidR="006B7270">
              <w:rPr>
                <w:rFonts w:ascii="Calibri" w:eastAsia="Calibri" w:hAnsi="Calibri" w:cs="Calibri"/>
                <w:color w:val="auto"/>
                <w:sz w:val="22"/>
                <w:szCs w:val="22"/>
                <w:lang w:eastAsia="en-US"/>
              </w:rPr>
              <w:t>–</w:t>
            </w:r>
            <w:r w:rsidRPr="00AF76E6">
              <w:rPr>
                <w:rFonts w:ascii="Calibri" w:eastAsia="Calibri" w:hAnsi="Calibri" w:cs="Calibri"/>
                <w:color w:val="auto"/>
                <w:sz w:val="22"/>
                <w:szCs w:val="22"/>
                <w:lang w:eastAsia="en-US"/>
              </w:rPr>
              <w:t xml:space="preserve"> 7</w:t>
            </w:r>
            <w:r w:rsidR="006B7270">
              <w:rPr>
                <w:rFonts w:ascii="Calibri" w:eastAsia="Calibri" w:hAnsi="Calibri" w:cs="Calibri"/>
                <w:color w:val="auto"/>
                <w:sz w:val="22"/>
                <w:szCs w:val="22"/>
                <w:lang w:eastAsia="en-US"/>
              </w:rPr>
              <w:t xml:space="preserve"> </w:t>
            </w:r>
            <w:r w:rsidRPr="00AF76E6">
              <w:rPr>
                <w:rFonts w:ascii="Calibri" w:eastAsia="Calibri" w:hAnsi="Calibri" w:cs="Calibri"/>
                <w:color w:val="auto"/>
                <w:sz w:val="22"/>
                <w:szCs w:val="22"/>
                <w:lang w:eastAsia="en-US"/>
              </w:rPr>
              <w:t>mm, 0,20m - 2 mm, and the allowable humidity of the screed is 2%.</w:t>
            </w:r>
          </w:p>
          <w:p w14:paraId="2AE87807" w14:textId="77777777" w:rsidR="00A061E7" w:rsidRPr="00AF76E6" w:rsidRDefault="00484375" w:rsidP="00AF76E6">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Technical characteristics of vinyl flooring:</w:t>
            </w:r>
          </w:p>
          <w:p w14:paraId="77D3EBF3" w14:textId="77777777" w:rsidR="00484375" w:rsidRPr="006B7270" w:rsidRDefault="00484375" w:rsidP="006B7270">
            <w:pPr>
              <w:pStyle w:val="ListParagraph"/>
              <w:numPr>
                <w:ilvl w:val="0"/>
                <w:numId w:val="13"/>
              </w:numPr>
              <w:ind w:left="457" w:hanging="425"/>
              <w:rPr>
                <w:rFonts w:ascii="Calibri" w:eastAsia="Calibri" w:hAnsi="Calibri" w:cs="Calibri"/>
                <w:color w:val="auto"/>
                <w:sz w:val="22"/>
                <w:szCs w:val="22"/>
                <w:lang w:eastAsia="en-US"/>
              </w:rPr>
            </w:pPr>
            <w:r w:rsidRPr="006B7270">
              <w:rPr>
                <w:rFonts w:ascii="Calibri" w:eastAsia="Calibri" w:hAnsi="Calibri" w:cs="Calibri"/>
                <w:color w:val="auto"/>
                <w:sz w:val="22"/>
                <w:szCs w:val="22"/>
                <w:lang w:eastAsia="en-US"/>
              </w:rPr>
              <w:t>total thickness: 2,00 mm according to EN ISO 24346</w:t>
            </w:r>
          </w:p>
          <w:p w14:paraId="180FC9C8" w14:textId="05522555" w:rsidR="00484375" w:rsidRPr="00AF76E6" w:rsidRDefault="00484375" w:rsidP="006B7270">
            <w:pPr>
              <w:pStyle w:val="ListParagraph"/>
              <w:numPr>
                <w:ilvl w:val="0"/>
                <w:numId w:val="13"/>
              </w:numPr>
              <w:ind w:left="457" w:hanging="425"/>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thickness of the wear layer: ≥ 1,00 mm according to EN ISO 24340</w:t>
            </w:r>
          </w:p>
          <w:p w14:paraId="30BCC4EA" w14:textId="2A85922D" w:rsidR="00484375" w:rsidRPr="00AF76E6" w:rsidRDefault="00484375" w:rsidP="006B7270">
            <w:pPr>
              <w:pStyle w:val="ListParagraph"/>
              <w:numPr>
                <w:ilvl w:val="0"/>
                <w:numId w:val="13"/>
              </w:numPr>
              <w:ind w:left="457" w:hanging="425"/>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European classification: class 34-43 according to EN ISO 10874</w:t>
            </w:r>
          </w:p>
          <w:p w14:paraId="54DB14E1" w14:textId="46242BDA" w:rsidR="00484375" w:rsidRPr="00AF76E6" w:rsidRDefault="00484375" w:rsidP="006B7270">
            <w:pPr>
              <w:pStyle w:val="ListParagraph"/>
              <w:numPr>
                <w:ilvl w:val="0"/>
                <w:numId w:val="13"/>
              </w:numPr>
              <w:ind w:left="457" w:hanging="425"/>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fire rating: class Bfl-s1 according to EN 13501-1</w:t>
            </w:r>
          </w:p>
          <w:p w14:paraId="73BCEDB4" w14:textId="18D32F6D" w:rsidR="00484375" w:rsidRPr="00AF76E6" w:rsidRDefault="00484375" w:rsidP="006B7270">
            <w:pPr>
              <w:pStyle w:val="ListParagraph"/>
              <w:numPr>
                <w:ilvl w:val="0"/>
                <w:numId w:val="13"/>
              </w:numPr>
              <w:ind w:left="457" w:hanging="425"/>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slip resistance wet: class R10 according to DIN 51130</w:t>
            </w:r>
          </w:p>
          <w:p w14:paraId="31F7F6CC" w14:textId="3D0A4FDA" w:rsidR="00484375" w:rsidRPr="00AF76E6" w:rsidRDefault="00484375" w:rsidP="006B7270">
            <w:pPr>
              <w:pStyle w:val="ListParagraph"/>
              <w:numPr>
                <w:ilvl w:val="0"/>
                <w:numId w:val="13"/>
              </w:numPr>
              <w:ind w:left="457" w:hanging="425"/>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electrical propensity: &lt;2kV according to EN ISO 1815</w:t>
            </w:r>
          </w:p>
          <w:p w14:paraId="10C3B2E0" w14:textId="3356AA42" w:rsidR="00484375" w:rsidRPr="00AF76E6" w:rsidRDefault="00484375" w:rsidP="006B7270">
            <w:pPr>
              <w:pStyle w:val="ListParagraph"/>
              <w:numPr>
                <w:ilvl w:val="0"/>
                <w:numId w:val="13"/>
              </w:numPr>
              <w:ind w:left="457" w:hanging="425"/>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wear resistance: ≤2,0 mm3 according to EN 660.2</w:t>
            </w:r>
          </w:p>
          <w:p w14:paraId="3EB1E8C8" w14:textId="70FF1E22" w:rsidR="00484375" w:rsidRPr="00AF76E6" w:rsidRDefault="00484375" w:rsidP="006B7270">
            <w:pPr>
              <w:pStyle w:val="ListParagraph"/>
              <w:numPr>
                <w:ilvl w:val="0"/>
                <w:numId w:val="13"/>
              </w:numPr>
              <w:ind w:left="457" w:hanging="425"/>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Wear group: T according to EN 651</w:t>
            </w:r>
          </w:p>
          <w:p w14:paraId="4A3C1D58" w14:textId="1112FDDB" w:rsidR="00484375" w:rsidRPr="00AF76E6" w:rsidRDefault="00484375" w:rsidP="006B7270">
            <w:pPr>
              <w:pStyle w:val="ListParagraph"/>
              <w:numPr>
                <w:ilvl w:val="0"/>
                <w:numId w:val="13"/>
              </w:numPr>
              <w:ind w:left="457" w:hanging="425"/>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residential indentation: ≤0,10 mm according to EN ISO 24343-1</w:t>
            </w:r>
          </w:p>
          <w:p w14:paraId="7F3E86E4" w14:textId="6F069E69" w:rsidR="00484375" w:rsidRPr="00AF76E6" w:rsidRDefault="00AF76E6" w:rsidP="006B7270">
            <w:pPr>
              <w:pStyle w:val="ListParagraph"/>
              <w:numPr>
                <w:ilvl w:val="0"/>
                <w:numId w:val="13"/>
              </w:numPr>
              <w:ind w:left="457" w:hanging="425"/>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colour</w:t>
            </w:r>
            <w:r w:rsidR="00484375" w:rsidRPr="00AF76E6">
              <w:rPr>
                <w:rFonts w:ascii="Calibri" w:eastAsia="Calibri" w:hAnsi="Calibri" w:cs="Calibri"/>
                <w:color w:val="auto"/>
                <w:sz w:val="22"/>
                <w:szCs w:val="22"/>
                <w:lang w:eastAsia="en-US"/>
              </w:rPr>
              <w:t xml:space="preserve"> fastnesses: ≥6 degree according to EN 20105-B02 A multi-layered flexible PVC floor</w:t>
            </w:r>
          </w:p>
          <w:p w14:paraId="5D51E146" w14:textId="294E3E71" w:rsidR="00484375" w:rsidRPr="006B7270" w:rsidRDefault="00484375" w:rsidP="006B7270">
            <w:pPr>
              <w:pStyle w:val="ListParagraph"/>
              <w:numPr>
                <w:ilvl w:val="0"/>
                <w:numId w:val="13"/>
              </w:numPr>
              <w:ind w:left="457" w:hanging="425"/>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covering with antibacterial and fungicidal treatment, resistant to acids and easy to maintain, is</w:t>
            </w:r>
            <w:r w:rsidR="006B7270">
              <w:rPr>
                <w:rFonts w:ascii="Calibri" w:eastAsia="Calibri" w:hAnsi="Calibri" w:cs="Calibri"/>
                <w:color w:val="auto"/>
                <w:sz w:val="22"/>
                <w:szCs w:val="22"/>
                <w:lang w:eastAsia="en-US"/>
              </w:rPr>
              <w:t xml:space="preserve"> </w:t>
            </w:r>
            <w:r w:rsidRPr="006B7270">
              <w:rPr>
                <w:rFonts w:ascii="Calibri" w:eastAsia="Calibri" w:hAnsi="Calibri" w:cs="Calibri"/>
                <w:color w:val="auto"/>
                <w:sz w:val="22"/>
                <w:szCs w:val="22"/>
                <w:lang w:eastAsia="en-US"/>
              </w:rPr>
              <w:t>laid on the base prepared in this way.</w:t>
            </w:r>
          </w:p>
          <w:p w14:paraId="335167AE" w14:textId="3EB25B93" w:rsidR="00484375" w:rsidRPr="00AF76E6" w:rsidRDefault="00484375" w:rsidP="00AF76E6">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Total thickness according to EN ISO 24346:2013 - 2 mm</w:t>
            </w:r>
            <w:r w:rsidR="00AF76E6">
              <w:rPr>
                <w:rFonts w:ascii="Calibri" w:eastAsia="Calibri" w:hAnsi="Calibri" w:cs="Calibri"/>
                <w:color w:val="auto"/>
                <w:sz w:val="22"/>
                <w:szCs w:val="22"/>
                <w:lang w:eastAsia="en-US"/>
              </w:rPr>
              <w:t xml:space="preserve"> </w:t>
            </w:r>
            <w:r w:rsidRPr="00AF76E6">
              <w:rPr>
                <w:rFonts w:ascii="Calibri" w:eastAsia="Calibri" w:hAnsi="Calibri" w:cs="Calibri"/>
                <w:color w:val="auto"/>
                <w:sz w:val="22"/>
                <w:szCs w:val="22"/>
                <w:lang w:eastAsia="en-US"/>
              </w:rPr>
              <w:t>thickness of the supporting layer of pure PVC according to EN ISO 24340:2013 &gt; 1 mm total</w:t>
            </w:r>
            <w:r w:rsidR="00AF76E6">
              <w:rPr>
                <w:rFonts w:ascii="Calibri" w:eastAsia="Calibri" w:hAnsi="Calibri" w:cs="Calibri"/>
                <w:color w:val="auto"/>
                <w:sz w:val="22"/>
                <w:szCs w:val="22"/>
                <w:lang w:eastAsia="en-US"/>
              </w:rPr>
              <w:t xml:space="preserve"> </w:t>
            </w:r>
            <w:r w:rsidRPr="00AF76E6">
              <w:rPr>
                <w:rFonts w:ascii="Calibri" w:eastAsia="Calibri" w:hAnsi="Calibri" w:cs="Calibri"/>
                <w:color w:val="auto"/>
                <w:sz w:val="22"/>
                <w:szCs w:val="22"/>
                <w:lang w:eastAsia="en-US"/>
              </w:rPr>
              <w:t>weight according to EN ISO 23997:2013 2580 - 2680g/m2</w:t>
            </w:r>
            <w:r w:rsidR="00AF76E6">
              <w:rPr>
                <w:rFonts w:ascii="Calibri" w:eastAsia="Calibri" w:hAnsi="Calibri" w:cs="Calibri"/>
                <w:color w:val="auto"/>
                <w:sz w:val="22"/>
                <w:szCs w:val="22"/>
                <w:lang w:eastAsia="en-US"/>
              </w:rPr>
              <w:t xml:space="preserve"> </w:t>
            </w:r>
            <w:r w:rsidRPr="00AF76E6">
              <w:rPr>
                <w:rFonts w:ascii="Calibri" w:eastAsia="Calibri" w:hAnsi="Calibri" w:cs="Calibri"/>
                <w:color w:val="auto"/>
                <w:sz w:val="22"/>
                <w:szCs w:val="22"/>
                <w:lang w:eastAsia="en-US"/>
              </w:rPr>
              <w:t>European classification according to</w:t>
            </w:r>
            <w:r w:rsidR="00AF76E6">
              <w:rPr>
                <w:rFonts w:ascii="Calibri" w:eastAsia="Calibri" w:hAnsi="Calibri" w:cs="Calibri"/>
                <w:color w:val="auto"/>
                <w:sz w:val="22"/>
                <w:szCs w:val="22"/>
                <w:lang w:eastAsia="en-US"/>
              </w:rPr>
              <w:t xml:space="preserve"> </w:t>
            </w:r>
            <w:r w:rsidRPr="00AF76E6">
              <w:rPr>
                <w:rFonts w:ascii="Calibri" w:eastAsia="Calibri" w:hAnsi="Calibri" w:cs="Calibri"/>
                <w:color w:val="auto"/>
                <w:sz w:val="22"/>
                <w:szCs w:val="22"/>
                <w:lang w:eastAsia="en-US"/>
              </w:rPr>
              <w:t xml:space="preserve">EN ISO 10874:2013: 34-43 fire resistance EN 13501-1:2010: </w:t>
            </w:r>
            <w:proofErr w:type="spellStart"/>
            <w:r w:rsidRPr="00AF76E6">
              <w:rPr>
                <w:rFonts w:ascii="Calibri" w:eastAsia="Calibri" w:hAnsi="Calibri" w:cs="Calibri"/>
                <w:color w:val="auto"/>
                <w:sz w:val="22"/>
                <w:szCs w:val="22"/>
                <w:lang w:eastAsia="en-US"/>
              </w:rPr>
              <w:t>Bfl</w:t>
            </w:r>
            <w:proofErr w:type="spellEnd"/>
            <w:r w:rsidRPr="00AF76E6">
              <w:rPr>
                <w:rFonts w:ascii="Calibri" w:eastAsia="Calibri" w:hAnsi="Calibri" w:cs="Calibri"/>
                <w:color w:val="auto"/>
                <w:sz w:val="22"/>
                <w:szCs w:val="22"/>
                <w:lang w:eastAsia="en-US"/>
              </w:rPr>
              <w:t xml:space="preserve"> -s1 susceptibility to </w:t>
            </w:r>
            <w:r w:rsidR="00A83825" w:rsidRPr="00AF76E6">
              <w:rPr>
                <w:rFonts w:ascii="Calibri" w:eastAsia="Calibri" w:hAnsi="Calibri" w:cs="Calibri"/>
                <w:color w:val="auto"/>
                <w:sz w:val="22"/>
                <w:szCs w:val="22"/>
                <w:lang w:eastAsia="en-US"/>
              </w:rPr>
              <w:t>static electricity</w:t>
            </w:r>
            <w:r w:rsidRPr="00AF76E6">
              <w:rPr>
                <w:rFonts w:ascii="Calibri" w:eastAsia="Calibri" w:hAnsi="Calibri" w:cs="Calibri"/>
                <w:color w:val="auto"/>
                <w:sz w:val="22"/>
                <w:szCs w:val="22"/>
                <w:lang w:eastAsia="en-US"/>
              </w:rPr>
              <w:t xml:space="preserve"> EN 1815:2016: &lt; 2 kV anti-slip class according to DIN 51 130 R10 abrasion resistance</w:t>
            </w:r>
            <w:r w:rsidR="00AF76E6">
              <w:rPr>
                <w:rFonts w:ascii="Calibri" w:eastAsia="Calibri" w:hAnsi="Calibri" w:cs="Calibri"/>
                <w:color w:val="auto"/>
                <w:sz w:val="22"/>
                <w:szCs w:val="22"/>
                <w:lang w:eastAsia="en-US"/>
              </w:rPr>
              <w:t xml:space="preserve"> </w:t>
            </w:r>
            <w:r w:rsidRPr="00AF76E6">
              <w:rPr>
                <w:rFonts w:ascii="Calibri" w:eastAsia="Calibri" w:hAnsi="Calibri" w:cs="Calibri"/>
                <w:color w:val="auto"/>
                <w:sz w:val="22"/>
                <w:szCs w:val="22"/>
                <w:lang w:eastAsia="en-US"/>
              </w:rPr>
              <w:t>according to EN 660-2:2003: &lt; 2.0mm3 wear class according to EN 651:2013 group T residual</w:t>
            </w:r>
            <w:r w:rsidR="00AF76E6">
              <w:rPr>
                <w:rFonts w:ascii="Calibri" w:eastAsia="Calibri" w:hAnsi="Calibri" w:cs="Calibri"/>
                <w:color w:val="auto"/>
                <w:sz w:val="22"/>
                <w:szCs w:val="22"/>
                <w:lang w:eastAsia="en-US"/>
              </w:rPr>
              <w:t xml:space="preserve"> </w:t>
            </w:r>
            <w:r w:rsidRPr="00AF76E6">
              <w:rPr>
                <w:rFonts w:ascii="Calibri" w:eastAsia="Calibri" w:hAnsi="Calibri" w:cs="Calibri"/>
                <w:color w:val="auto"/>
                <w:sz w:val="22"/>
                <w:szCs w:val="22"/>
                <w:lang w:eastAsia="en-US"/>
              </w:rPr>
              <w:t>indentation according to EN ISO 24343 -1:2013 &lt; 0.10 mm resistance to furniture wheels</w:t>
            </w:r>
            <w:r w:rsidR="00AF76E6">
              <w:rPr>
                <w:rFonts w:ascii="Calibri" w:eastAsia="Calibri" w:hAnsi="Calibri" w:cs="Calibri"/>
                <w:color w:val="auto"/>
                <w:sz w:val="22"/>
                <w:szCs w:val="22"/>
                <w:lang w:eastAsia="en-US"/>
              </w:rPr>
              <w:t xml:space="preserve"> </w:t>
            </w:r>
            <w:r w:rsidRPr="00AF76E6">
              <w:rPr>
                <w:rFonts w:ascii="Calibri" w:eastAsia="Calibri" w:hAnsi="Calibri" w:cs="Calibri"/>
                <w:color w:val="auto"/>
                <w:sz w:val="22"/>
                <w:szCs w:val="22"/>
                <w:lang w:eastAsia="en-US"/>
              </w:rPr>
              <w:t>according to EN 425:2003 OK</w:t>
            </w:r>
            <w:r w:rsidR="00AF76E6">
              <w:rPr>
                <w:rFonts w:ascii="Calibri" w:eastAsia="Calibri" w:hAnsi="Calibri" w:cs="Calibri"/>
                <w:color w:val="auto"/>
                <w:sz w:val="22"/>
                <w:szCs w:val="22"/>
                <w:lang w:eastAsia="en-US"/>
              </w:rPr>
              <w:t xml:space="preserve"> </w:t>
            </w:r>
            <w:r w:rsidRPr="00AF76E6">
              <w:rPr>
                <w:rFonts w:ascii="Calibri" w:eastAsia="Calibri" w:hAnsi="Calibri" w:cs="Calibri"/>
                <w:color w:val="auto"/>
                <w:sz w:val="22"/>
                <w:szCs w:val="22"/>
                <w:lang w:eastAsia="en-US"/>
              </w:rPr>
              <w:t>resistant to chemical product according to EN ISO 26987</w:t>
            </w:r>
          </w:p>
          <w:p w14:paraId="0194A4B9" w14:textId="652819D7" w:rsidR="00484375" w:rsidRPr="00AF76E6" w:rsidRDefault="00484375" w:rsidP="007D1A51">
            <w:pPr>
              <w:spacing w:before="60"/>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xml:space="preserve">- total emissions of harmful substances (TVOC) after 28 days &lt; 10 </w:t>
            </w:r>
            <w:proofErr w:type="spellStart"/>
            <w:r w:rsidRPr="00AF76E6">
              <w:rPr>
                <w:rFonts w:ascii="Calibri" w:eastAsia="Calibri" w:hAnsi="Calibri" w:cs="Calibri"/>
                <w:color w:val="auto"/>
                <w:sz w:val="22"/>
                <w:szCs w:val="22"/>
                <w:lang w:eastAsia="en-US"/>
              </w:rPr>
              <w:t>ųg</w:t>
            </w:r>
            <w:proofErr w:type="spellEnd"/>
            <w:r w:rsidRPr="00AF76E6">
              <w:rPr>
                <w:rFonts w:ascii="Calibri" w:eastAsia="Calibri" w:hAnsi="Calibri" w:cs="Calibri"/>
                <w:color w:val="auto"/>
                <w:sz w:val="22"/>
                <w:szCs w:val="22"/>
                <w:lang w:eastAsia="en-US"/>
              </w:rPr>
              <w:t>/m3 according to ISO</w:t>
            </w:r>
            <w:r w:rsidR="00AF76E6">
              <w:rPr>
                <w:rFonts w:ascii="Calibri" w:eastAsia="Calibri" w:hAnsi="Calibri" w:cs="Calibri"/>
                <w:color w:val="auto"/>
                <w:sz w:val="22"/>
                <w:szCs w:val="22"/>
                <w:lang w:eastAsia="en-US"/>
              </w:rPr>
              <w:t xml:space="preserve"> </w:t>
            </w:r>
            <w:r w:rsidRPr="00AF76E6">
              <w:rPr>
                <w:rFonts w:ascii="Calibri" w:eastAsia="Calibri" w:hAnsi="Calibri" w:cs="Calibri"/>
                <w:color w:val="auto"/>
                <w:sz w:val="22"/>
                <w:szCs w:val="22"/>
                <w:lang w:eastAsia="en-US"/>
              </w:rPr>
              <w:t>16000-6</w:t>
            </w:r>
          </w:p>
          <w:p w14:paraId="55034E75" w14:textId="77777777" w:rsidR="00484375" w:rsidRPr="00AF76E6" w:rsidRDefault="00484375" w:rsidP="007D1A51">
            <w:pPr>
              <w:spacing w:before="60"/>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The vinyl flooring is installed by using by welding and adhesive on previously prepared surface.</w:t>
            </w:r>
          </w:p>
          <w:p w14:paraId="3E800D45" w14:textId="0C5F8867" w:rsidR="00484375" w:rsidRPr="00AF76E6" w:rsidRDefault="00AF76E6" w:rsidP="007D1A51">
            <w:pPr>
              <w:spacing w:before="60"/>
              <w:rPr>
                <w:rFonts w:ascii="Calibri" w:eastAsia="Calibri" w:hAnsi="Calibri" w:cs="Calibri"/>
                <w:color w:val="auto"/>
                <w:sz w:val="22"/>
                <w:szCs w:val="22"/>
                <w:lang w:eastAsia="en-US"/>
              </w:rPr>
            </w:pPr>
            <w:r>
              <w:rPr>
                <w:rFonts w:ascii="Calibri" w:eastAsia="Calibri" w:hAnsi="Calibri" w:cs="Calibri"/>
                <w:color w:val="auto"/>
                <w:sz w:val="22"/>
                <w:szCs w:val="22"/>
                <w:lang w:eastAsia="en-US"/>
              </w:rPr>
              <w:t>C</w:t>
            </w:r>
            <w:r w:rsidRPr="00AF76E6">
              <w:rPr>
                <w:rFonts w:ascii="Calibri" w:eastAsia="Calibri" w:hAnsi="Calibri" w:cs="Calibri"/>
                <w:color w:val="auto"/>
                <w:sz w:val="22"/>
                <w:szCs w:val="22"/>
                <w:lang w:eastAsia="en-US"/>
              </w:rPr>
              <w:t>olour</w:t>
            </w:r>
            <w:r w:rsidR="00484375" w:rsidRPr="00AF76E6">
              <w:rPr>
                <w:rFonts w:ascii="Calibri" w:eastAsia="Calibri" w:hAnsi="Calibri" w:cs="Calibri"/>
                <w:color w:val="auto"/>
                <w:sz w:val="22"/>
                <w:szCs w:val="22"/>
                <w:lang w:eastAsia="en-US"/>
              </w:rPr>
              <w:t xml:space="preserve"> of welding electrode in </w:t>
            </w:r>
            <w:r w:rsidRPr="00AF76E6">
              <w:rPr>
                <w:rFonts w:ascii="Calibri" w:eastAsia="Calibri" w:hAnsi="Calibri" w:cs="Calibri"/>
                <w:color w:val="auto"/>
                <w:sz w:val="22"/>
                <w:szCs w:val="22"/>
                <w:lang w:eastAsia="en-US"/>
              </w:rPr>
              <w:t>colour</w:t>
            </w:r>
            <w:r w:rsidR="00484375" w:rsidRPr="00AF76E6">
              <w:rPr>
                <w:rFonts w:ascii="Calibri" w:eastAsia="Calibri" w:hAnsi="Calibri" w:cs="Calibri"/>
                <w:color w:val="auto"/>
                <w:sz w:val="22"/>
                <w:szCs w:val="22"/>
                <w:lang w:eastAsia="en-US"/>
              </w:rPr>
              <w:t xml:space="preserve"> of floor.</w:t>
            </w:r>
          </w:p>
          <w:p w14:paraId="7AE5CCF2" w14:textId="77777777" w:rsidR="00484375" w:rsidRPr="00AF76E6" w:rsidRDefault="00484375" w:rsidP="007D1A51">
            <w:pPr>
              <w:spacing w:before="60"/>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xml:space="preserve">Design type and </w:t>
            </w:r>
            <w:r w:rsidR="00AF76E6" w:rsidRPr="00AF76E6">
              <w:rPr>
                <w:rFonts w:ascii="Calibri" w:eastAsia="Calibri" w:hAnsi="Calibri" w:cs="Calibri"/>
                <w:color w:val="auto"/>
                <w:sz w:val="22"/>
                <w:szCs w:val="22"/>
                <w:lang w:eastAsia="en-US"/>
              </w:rPr>
              <w:t>colour</w:t>
            </w:r>
            <w:r w:rsidRPr="00AF76E6">
              <w:rPr>
                <w:rFonts w:ascii="Calibri" w:eastAsia="Calibri" w:hAnsi="Calibri" w:cs="Calibri"/>
                <w:color w:val="auto"/>
                <w:sz w:val="22"/>
                <w:szCs w:val="22"/>
                <w:lang w:eastAsia="en-US"/>
              </w:rPr>
              <w:t xml:space="preserve"> of flooring and MDF boards shall be chosen by Supervisor.</w:t>
            </w:r>
          </w:p>
          <w:p w14:paraId="5189F585" w14:textId="77777777" w:rsidR="00484375" w:rsidRPr="00AF76E6" w:rsidRDefault="00484375" w:rsidP="007D1A51">
            <w:pPr>
              <w:spacing w:before="60"/>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The material used shall be of high quality and produced by appropriate manufacturer and the</w:t>
            </w:r>
          </w:p>
          <w:p w14:paraId="272F61E3" w14:textId="0D78A05A" w:rsidR="00484375" w:rsidRPr="00AF76E6" w:rsidRDefault="00484375" w:rsidP="007D1A51">
            <w:pPr>
              <w:spacing w:before="60"/>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working conditions, application equipment etc. shall all be strictly in accordance to the</w:t>
            </w:r>
          </w:p>
          <w:p w14:paraId="5CF45613" w14:textId="77777777" w:rsidR="00484375" w:rsidRPr="00AF76E6" w:rsidRDefault="00484375" w:rsidP="007D1A51">
            <w:pPr>
              <w:spacing w:before="60"/>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manufacturer’s instructions.</w:t>
            </w:r>
          </w:p>
          <w:p w14:paraId="249701FA" w14:textId="77777777" w:rsidR="00484375" w:rsidRPr="00AF76E6" w:rsidRDefault="00484375" w:rsidP="007D1A51">
            <w:pPr>
              <w:spacing w:before="60"/>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Unite price include all works, material, preparation of sublayer.</w:t>
            </w:r>
            <w:r w:rsidRPr="00AF76E6">
              <w:rPr>
                <w:rFonts w:ascii="Calibri" w:eastAsia="Calibri" w:hAnsi="Calibri" w:cs="Calibri"/>
                <w:color w:val="auto"/>
                <w:sz w:val="22"/>
                <w:szCs w:val="22"/>
                <w:lang w:eastAsia="en-US"/>
              </w:rPr>
              <w:cr/>
              <w:t>Calculation per m2 of installed floor.</w:t>
            </w:r>
          </w:p>
        </w:tc>
      </w:tr>
    </w:tbl>
    <w:p w14:paraId="50DCCEA8" w14:textId="77777777" w:rsidR="00A852A3" w:rsidRPr="00AF76E6" w:rsidRDefault="00A852A3" w:rsidP="00A852A3">
      <w:pPr>
        <w:spacing w:before="120" w:after="120"/>
        <w:rPr>
          <w:rFonts w:ascii="Calibri" w:eastAsia="Calibri" w:hAnsi="Calibri" w:cs="Calibri"/>
          <w:b/>
          <w:bCs/>
          <w:color w:val="auto"/>
          <w:sz w:val="22"/>
          <w:szCs w:val="22"/>
          <w:lang w:eastAsia="en-US"/>
        </w:rPr>
      </w:pPr>
      <w:r w:rsidRPr="00AF76E6">
        <w:rPr>
          <w:rFonts w:ascii="Calibri" w:eastAsia="Calibri" w:hAnsi="Calibri" w:cs="Calibri"/>
          <w:b/>
          <w:bCs/>
          <w:color w:val="auto"/>
          <w:sz w:val="22"/>
          <w:szCs w:val="22"/>
          <w:lang w:eastAsia="en-US"/>
        </w:rPr>
        <w:t xml:space="preserve">Is replaced by the following: </w:t>
      </w:r>
    </w:p>
    <w:tbl>
      <w:tblPr>
        <w:tblStyle w:val="TableGrid"/>
        <w:tblW w:w="0" w:type="auto"/>
        <w:tblLook w:val="04A0" w:firstRow="1" w:lastRow="0" w:firstColumn="1" w:lastColumn="0" w:noHBand="0" w:noVBand="1"/>
      </w:tblPr>
      <w:tblGrid>
        <w:gridCol w:w="10054"/>
      </w:tblGrid>
      <w:tr w:rsidR="00A852A3" w14:paraId="3F0FCBCB" w14:textId="77777777" w:rsidTr="00A852A3">
        <w:tc>
          <w:tcPr>
            <w:tcW w:w="10054" w:type="dxa"/>
          </w:tcPr>
          <w:tbl>
            <w:tblPr>
              <w:tblW w:w="103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4"/>
              <w:gridCol w:w="2477"/>
              <w:gridCol w:w="2458"/>
              <w:gridCol w:w="2438"/>
            </w:tblGrid>
            <w:tr w:rsidR="00DC69A4" w:rsidRPr="00484375" w14:paraId="4D1215EE" w14:textId="77777777" w:rsidTr="00A83825">
              <w:tc>
                <w:tcPr>
                  <w:tcW w:w="3004" w:type="dxa"/>
                  <w:tcBorders>
                    <w:top w:val="nil"/>
                    <w:left w:val="nil"/>
                    <w:bottom w:val="nil"/>
                    <w:right w:val="nil"/>
                  </w:tcBorders>
                  <w:vAlign w:val="center"/>
                  <w:hideMark/>
                </w:tcPr>
                <w:p w14:paraId="43C90F59" w14:textId="77777777" w:rsidR="00DC69A4" w:rsidRPr="00484375" w:rsidRDefault="00DC69A4" w:rsidP="00DC69A4">
                  <w:pPr>
                    <w:widowControl/>
                    <w:rPr>
                      <w:color w:val="auto"/>
                      <w:lang w:eastAsia="en-US"/>
                    </w:rPr>
                  </w:pPr>
                  <w:proofErr w:type="spellStart"/>
                  <w:r w:rsidRPr="00484375">
                    <w:rPr>
                      <w:rFonts w:ascii="Calibri" w:hAnsi="Calibri" w:cs="Calibri"/>
                      <w:sz w:val="22"/>
                      <w:szCs w:val="22"/>
                      <w:lang w:eastAsia="en-US"/>
                    </w:rPr>
                    <w:t>BoQ</w:t>
                  </w:r>
                  <w:proofErr w:type="spellEnd"/>
                  <w:r w:rsidRPr="00484375">
                    <w:rPr>
                      <w:rFonts w:ascii="Calibri" w:hAnsi="Calibri" w:cs="Calibri"/>
                      <w:sz w:val="22"/>
                      <w:szCs w:val="22"/>
                      <w:lang w:eastAsia="en-US"/>
                    </w:rPr>
                    <w:t xml:space="preserve"> Item </w:t>
                  </w:r>
                </w:p>
              </w:tc>
              <w:tc>
                <w:tcPr>
                  <w:tcW w:w="2477" w:type="dxa"/>
                  <w:tcBorders>
                    <w:top w:val="nil"/>
                    <w:left w:val="nil"/>
                    <w:bottom w:val="nil"/>
                    <w:right w:val="nil"/>
                  </w:tcBorders>
                  <w:vAlign w:val="center"/>
                  <w:hideMark/>
                </w:tcPr>
                <w:p w14:paraId="135E8F65" w14:textId="77777777" w:rsidR="00DC69A4" w:rsidRPr="00484375" w:rsidRDefault="00DC69A4" w:rsidP="00DC69A4">
                  <w:pPr>
                    <w:widowControl/>
                    <w:rPr>
                      <w:color w:val="auto"/>
                      <w:lang w:eastAsia="en-US"/>
                    </w:rPr>
                  </w:pPr>
                  <w:r w:rsidRPr="00484375">
                    <w:rPr>
                      <w:rFonts w:ascii="Calibri-Bold" w:hAnsi="Calibri-Bold"/>
                      <w:b/>
                      <w:bCs/>
                      <w:sz w:val="22"/>
                      <w:szCs w:val="22"/>
                      <w:lang w:eastAsia="en-US"/>
                    </w:rPr>
                    <w:t xml:space="preserve">B7.1. </w:t>
                  </w:r>
                </w:p>
              </w:tc>
              <w:tc>
                <w:tcPr>
                  <w:tcW w:w="2458" w:type="dxa"/>
                  <w:tcBorders>
                    <w:top w:val="nil"/>
                    <w:left w:val="nil"/>
                    <w:bottom w:val="nil"/>
                    <w:right w:val="nil"/>
                  </w:tcBorders>
                  <w:vAlign w:val="center"/>
                  <w:hideMark/>
                </w:tcPr>
                <w:p w14:paraId="2DAFC2CD" w14:textId="77777777" w:rsidR="00DC69A4" w:rsidRPr="00484375" w:rsidRDefault="00DC69A4" w:rsidP="00DC69A4">
                  <w:pPr>
                    <w:widowControl/>
                    <w:rPr>
                      <w:color w:val="auto"/>
                      <w:lang w:eastAsia="en-US"/>
                    </w:rPr>
                  </w:pPr>
                  <w:r w:rsidRPr="00484375">
                    <w:rPr>
                      <w:rFonts w:ascii="Calibri" w:hAnsi="Calibri" w:cs="Calibri"/>
                      <w:sz w:val="22"/>
                      <w:szCs w:val="22"/>
                      <w:lang w:eastAsia="en-US"/>
                    </w:rPr>
                    <w:t xml:space="preserve">Unit </w:t>
                  </w:r>
                </w:p>
              </w:tc>
              <w:tc>
                <w:tcPr>
                  <w:tcW w:w="2438" w:type="dxa"/>
                  <w:tcBorders>
                    <w:top w:val="nil"/>
                    <w:left w:val="nil"/>
                    <w:bottom w:val="nil"/>
                    <w:right w:val="nil"/>
                  </w:tcBorders>
                  <w:vAlign w:val="center"/>
                  <w:hideMark/>
                </w:tcPr>
                <w:p w14:paraId="4AD0F349" w14:textId="77777777" w:rsidR="00DC69A4" w:rsidRPr="00484375" w:rsidRDefault="00DC69A4" w:rsidP="00DC69A4">
                  <w:pPr>
                    <w:widowControl/>
                    <w:rPr>
                      <w:color w:val="auto"/>
                      <w:lang w:eastAsia="en-US"/>
                    </w:rPr>
                  </w:pPr>
                  <w:r w:rsidRPr="00484375">
                    <w:rPr>
                      <w:rFonts w:ascii="Calibri-Bold" w:hAnsi="Calibri-Bold"/>
                      <w:b/>
                      <w:bCs/>
                      <w:sz w:val="22"/>
                      <w:szCs w:val="22"/>
                      <w:lang w:eastAsia="en-US"/>
                    </w:rPr>
                    <w:t>m2</w:t>
                  </w:r>
                </w:p>
              </w:tc>
            </w:tr>
          </w:tbl>
          <w:p w14:paraId="2D01F48F" w14:textId="77777777" w:rsidR="00A852A3" w:rsidRDefault="00A852A3" w:rsidP="00A852A3">
            <w:pPr>
              <w:spacing w:before="240"/>
              <w:rPr>
                <w:rFonts w:ascii="Calibri" w:eastAsia="Calibri" w:hAnsi="Calibri" w:cs="Calibri"/>
                <w:b/>
                <w:bCs/>
                <w:color w:val="auto"/>
                <w:sz w:val="22"/>
                <w:szCs w:val="22"/>
                <w:lang w:eastAsia="en-US"/>
              </w:rPr>
            </w:pPr>
          </w:p>
        </w:tc>
      </w:tr>
      <w:tr w:rsidR="00DC69A4" w14:paraId="08AC312A" w14:textId="77777777" w:rsidTr="00A852A3">
        <w:tc>
          <w:tcPr>
            <w:tcW w:w="10054"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5254"/>
            </w:tblGrid>
            <w:tr w:rsidR="00DC69A4" w:rsidRPr="00484375" w14:paraId="6B8B9073" w14:textId="77777777" w:rsidTr="00A83825">
              <w:tc>
                <w:tcPr>
                  <w:tcW w:w="3000" w:type="dxa"/>
                  <w:tcBorders>
                    <w:top w:val="nil"/>
                    <w:left w:val="nil"/>
                    <w:bottom w:val="nil"/>
                    <w:right w:val="nil"/>
                  </w:tcBorders>
                  <w:vAlign w:val="center"/>
                  <w:hideMark/>
                </w:tcPr>
                <w:p w14:paraId="3FFF84E8" w14:textId="77777777" w:rsidR="00DC69A4" w:rsidRPr="00484375" w:rsidRDefault="00DC69A4" w:rsidP="00DC69A4">
                  <w:pPr>
                    <w:widowControl/>
                    <w:rPr>
                      <w:color w:val="auto"/>
                      <w:lang w:eastAsia="en-US"/>
                    </w:rPr>
                  </w:pPr>
                  <w:r w:rsidRPr="00484375">
                    <w:rPr>
                      <w:rFonts w:ascii="Calibri" w:hAnsi="Calibri" w:cs="Calibri"/>
                      <w:sz w:val="22"/>
                      <w:szCs w:val="22"/>
                      <w:lang w:eastAsia="en-US"/>
                    </w:rPr>
                    <w:t xml:space="preserve">Unit price definition </w:t>
                  </w:r>
                </w:p>
              </w:tc>
              <w:tc>
                <w:tcPr>
                  <w:tcW w:w="5254" w:type="dxa"/>
                  <w:tcBorders>
                    <w:top w:val="nil"/>
                    <w:left w:val="nil"/>
                    <w:bottom w:val="nil"/>
                    <w:right w:val="nil"/>
                  </w:tcBorders>
                  <w:vAlign w:val="center"/>
                  <w:hideMark/>
                </w:tcPr>
                <w:p w14:paraId="489A8921" w14:textId="77777777" w:rsidR="00DC69A4" w:rsidRPr="00484375" w:rsidRDefault="00DC69A4" w:rsidP="00DC69A4">
                  <w:pPr>
                    <w:widowControl/>
                    <w:rPr>
                      <w:color w:val="auto"/>
                      <w:lang w:eastAsia="en-US"/>
                    </w:rPr>
                  </w:pPr>
                  <w:r w:rsidRPr="00484375">
                    <w:rPr>
                      <w:rFonts w:ascii="Calibri" w:hAnsi="Calibri" w:cs="Calibri"/>
                      <w:sz w:val="22"/>
                      <w:szCs w:val="22"/>
                      <w:lang w:eastAsia="en-US"/>
                    </w:rPr>
                    <w:t>Supply and installation of vinyl flooring in classrooms</w:t>
                  </w:r>
                </w:p>
              </w:tc>
            </w:tr>
          </w:tbl>
          <w:p w14:paraId="5C0A0D47" w14:textId="77777777" w:rsidR="00DC69A4" w:rsidRDefault="00DC69A4" w:rsidP="00DC69A4">
            <w:pPr>
              <w:spacing w:before="240"/>
              <w:rPr>
                <w:rFonts w:ascii="Calibri" w:eastAsia="Calibri" w:hAnsi="Calibri" w:cs="Calibri"/>
                <w:b/>
                <w:bCs/>
                <w:color w:val="auto"/>
                <w:sz w:val="22"/>
                <w:szCs w:val="22"/>
                <w:lang w:eastAsia="en-US"/>
              </w:rPr>
            </w:pPr>
          </w:p>
        </w:tc>
      </w:tr>
      <w:tr w:rsidR="00DC69A4" w14:paraId="442ADA0D" w14:textId="77777777" w:rsidTr="00A852A3">
        <w:tc>
          <w:tcPr>
            <w:tcW w:w="10054" w:type="dxa"/>
          </w:tcPr>
          <w:p w14:paraId="5D140B5C" w14:textId="0198F03D" w:rsidR="00DC69A4" w:rsidRDefault="00DC69A4" w:rsidP="00DC69A4">
            <w:pPr>
              <w:pStyle w:val="228bf8a64b8551e1msonormal"/>
              <w:shd w:val="clear" w:color="auto" w:fill="FFFFFF"/>
              <w:spacing w:before="60" w:beforeAutospacing="0" w:after="0" w:afterAutospacing="0"/>
              <w:rPr>
                <w:rFonts w:ascii="Calibri" w:hAnsi="Calibri" w:cs="Calibri"/>
                <w:color w:val="1A1A1A"/>
                <w:sz w:val="22"/>
                <w:szCs w:val="22"/>
              </w:rPr>
            </w:pPr>
            <w:r>
              <w:rPr>
                <w:rFonts w:ascii="Calibri" w:hAnsi="Calibri" w:cs="Calibri"/>
                <w:color w:val="1A1A1A"/>
                <w:sz w:val="22"/>
                <w:szCs w:val="22"/>
              </w:rPr>
              <w:t>Floor have protective layer which is antibacterial and antifungicidal. Detail description:</w:t>
            </w:r>
          </w:p>
          <w:p w14:paraId="6504C16E"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Supply and installation of vinyl flooring with protective layer which is antibacterial and antifungicidal for commercial use, in accordance with main design.</w:t>
            </w:r>
          </w:p>
          <w:p w14:paraId="027D8037"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Prior the installation of the vinyl flooring preparation of underlayer must be executed.</w:t>
            </w:r>
          </w:p>
          <w:p w14:paraId="23AC7CFF"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The limit values of the unevenness of the finished substrate measured at a distance of 2m - 7 mm, 0,20m - 2 mm, and the allowable humidity of the screed is 2%.</w:t>
            </w:r>
          </w:p>
          <w:p w14:paraId="2B441343"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Technical characteristics of vinyl flooring:</w:t>
            </w:r>
          </w:p>
          <w:p w14:paraId="6DA3CCE6"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              total thickness: 2,00 mm according to EN ISO 24346</w:t>
            </w:r>
          </w:p>
          <w:p w14:paraId="3FF89269"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              thickness of the the wear layer of pure PVC: ≥ 1,00 mm  according to EN ISO 24340</w:t>
            </w:r>
          </w:p>
          <w:p w14:paraId="3E158D8D"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lastRenderedPageBreak/>
              <w:t>-              European classification: class 34-43 according to EN ISO 10874</w:t>
            </w:r>
          </w:p>
          <w:p w14:paraId="5BE43808"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              fire rating: class Bfl-s1 according to EN 13501-1</w:t>
            </w:r>
          </w:p>
          <w:p w14:paraId="5D4674A1"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              slip resistance wet: class R10 according to DIN 51130</w:t>
            </w:r>
          </w:p>
          <w:p w14:paraId="72F529A4"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              electrical propensity: &lt;2kV according to EN ISO 1815</w:t>
            </w:r>
          </w:p>
          <w:p w14:paraId="424B5AA9"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              wear resistance: ≤2,0 mm3 according to EN 660.2</w:t>
            </w:r>
          </w:p>
          <w:p w14:paraId="5FE1D664"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              Wear group: T according to EN 651</w:t>
            </w:r>
          </w:p>
          <w:p w14:paraId="75EAA1BA"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              residential indentation: ≤0,10 mm according to EN ISO 24343-1</w:t>
            </w:r>
          </w:p>
          <w:p w14:paraId="454B4FE3"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              color fastnesses: ≥6 degree according to EN 20105-B02 A multi-layered flexible PVC floor covering with antibacterial and fungicidal treatment, resistant to acids and easy to maintain, is laid on the base prepared in this way.</w:t>
            </w:r>
          </w:p>
          <w:p w14:paraId="75447FEB"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Total thickness according to EN ISO 24346:2013 - 2 mm</w:t>
            </w:r>
          </w:p>
          <w:p w14:paraId="5FEC4D03"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thickness of the supporting layer of pure PVC according to EN ISO 24340:2013 &gt; 1 mm total weight according to EN ISO 23997:</w:t>
            </w:r>
            <w:r>
              <w:rPr>
                <w:rStyle w:val="wmi-callto"/>
                <w:rFonts w:ascii="Calibri" w:hAnsi="Calibri" w:cs="Calibri"/>
                <w:color w:val="1A1A1A"/>
                <w:sz w:val="22"/>
                <w:szCs w:val="22"/>
              </w:rPr>
              <w:t>2013 2580 - 2680</w:t>
            </w:r>
            <w:r>
              <w:rPr>
                <w:rFonts w:ascii="Calibri" w:hAnsi="Calibri" w:cs="Calibri"/>
                <w:color w:val="1A1A1A"/>
                <w:sz w:val="22"/>
                <w:szCs w:val="22"/>
              </w:rPr>
              <w:t>g/m2 European classification according to EN ISO 10874:2013: 34-43 fire resistance EN 13501-1:2010: Bfl -s1 susceptibility to static electricity EN 1815:2016: &lt; 2 kV anti-slip class according to DIN 51 130 R10 abrasion resistance according to EN 660-2:2003: &lt; 2.0mm3 wear class according to EN 651:2013 group T residual indentation according to EN ISO 24343 -1:2013 &lt; 0.10 mm resistance to furniture wheels according to EN 425:2003 OK</w:t>
            </w:r>
          </w:p>
          <w:p w14:paraId="075342A3"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resistant to chemical product according to EN ISO 26987</w:t>
            </w:r>
          </w:p>
          <w:p w14:paraId="203012D3"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 total emissions of harmful substances (TVOC) after 28 days &lt; 10 ųg/m3 according to ISO 16000-6</w:t>
            </w:r>
          </w:p>
          <w:p w14:paraId="6F4EF78D"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The vinyl flooring is installed by using by welding and adhesive on previously prepared surface. Color of welding electrode in color of floor.</w:t>
            </w:r>
          </w:p>
          <w:p w14:paraId="437BC054"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Design type and color of flooring and MDF boards shall be chosen by Supervisor.</w:t>
            </w:r>
          </w:p>
          <w:p w14:paraId="7D8E23C3"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The material used shall be of high quality and produced by appropriate manufacturer and the working conditions, application equipment etc. shall all be strictly in accordance to the manufacturer’s instructions.</w:t>
            </w:r>
          </w:p>
          <w:p w14:paraId="50FEFA75" w14:textId="77777777" w:rsid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Unite price include all works, material, preparation of sublayer.</w:t>
            </w:r>
          </w:p>
          <w:p w14:paraId="50E6DFF7" w14:textId="0EEDF3B2" w:rsidR="00DC69A4" w:rsidRPr="00DC69A4" w:rsidRDefault="00DC69A4" w:rsidP="00DC69A4">
            <w:pPr>
              <w:pStyle w:val="228bf8a64b8551e1msonormal"/>
              <w:shd w:val="clear" w:color="auto" w:fill="FFFFFF"/>
              <w:spacing w:before="0" w:beforeAutospacing="0" w:after="0" w:afterAutospacing="0"/>
              <w:rPr>
                <w:rFonts w:ascii="Calibri" w:hAnsi="Calibri" w:cs="Calibri"/>
                <w:color w:val="1A1A1A"/>
                <w:sz w:val="22"/>
                <w:szCs w:val="22"/>
              </w:rPr>
            </w:pPr>
            <w:r>
              <w:rPr>
                <w:rFonts w:ascii="Calibri" w:hAnsi="Calibri" w:cs="Calibri"/>
                <w:color w:val="1A1A1A"/>
                <w:sz w:val="22"/>
                <w:szCs w:val="22"/>
              </w:rPr>
              <w:t>Calculation per m2 of installed floor.</w:t>
            </w:r>
          </w:p>
        </w:tc>
      </w:tr>
    </w:tbl>
    <w:p w14:paraId="71F7EB4F" w14:textId="77777777" w:rsidR="00DC69A4" w:rsidRDefault="00DC69A4" w:rsidP="00DC69A4">
      <w:pPr>
        <w:rPr>
          <w:rFonts w:ascii="Calibri" w:eastAsia="Calibri" w:hAnsi="Calibri" w:cs="Calibri"/>
          <w:b/>
          <w:bCs/>
          <w:color w:val="auto"/>
          <w:sz w:val="22"/>
          <w:szCs w:val="22"/>
          <w:lang w:eastAsia="en-US"/>
        </w:rPr>
      </w:pPr>
    </w:p>
    <w:p w14:paraId="6577243F" w14:textId="7F260E1A" w:rsidR="00D360DE" w:rsidRPr="00AF76E6" w:rsidRDefault="00A01C4E" w:rsidP="00DC69A4">
      <w:pPr>
        <w:shd w:val="clear" w:color="auto" w:fill="DEEAF6" w:themeFill="accent5" w:themeFillTint="33"/>
        <w:spacing w:before="240"/>
        <w:rPr>
          <w:rFonts w:ascii="Calibri" w:eastAsia="Calibri" w:hAnsi="Calibri" w:cs="Calibri"/>
          <w:b/>
          <w:bCs/>
          <w:color w:val="auto"/>
          <w:sz w:val="22"/>
          <w:szCs w:val="22"/>
          <w:lang w:eastAsia="en-US"/>
        </w:rPr>
      </w:pPr>
      <w:r w:rsidRPr="00AF76E6">
        <w:rPr>
          <w:rFonts w:ascii="Calibri" w:eastAsia="Calibri" w:hAnsi="Calibri" w:cs="Calibri"/>
          <w:b/>
          <w:bCs/>
          <w:color w:val="auto"/>
          <w:sz w:val="22"/>
          <w:szCs w:val="22"/>
          <w:lang w:eastAsia="en-US"/>
        </w:rPr>
        <w:t>MODIFICATION NO.</w:t>
      </w:r>
      <w:r w:rsidR="00C1458C" w:rsidRPr="00AF76E6">
        <w:rPr>
          <w:rFonts w:ascii="Calibri" w:eastAsia="Calibri" w:hAnsi="Calibri" w:cs="Calibri"/>
          <w:b/>
          <w:bCs/>
          <w:color w:val="auto"/>
          <w:sz w:val="22"/>
          <w:szCs w:val="22"/>
          <w:lang w:eastAsia="en-US"/>
        </w:rPr>
        <w:t>3</w:t>
      </w:r>
    </w:p>
    <w:p w14:paraId="4B79CFB6" w14:textId="77777777" w:rsidR="00A01C4E" w:rsidRPr="00AF76E6" w:rsidRDefault="00A01C4E" w:rsidP="007D1A51">
      <w:pPr>
        <w:pStyle w:val="Default"/>
        <w:spacing w:before="60"/>
        <w:jc w:val="both"/>
        <w:rPr>
          <w:rFonts w:ascii="Calibri" w:eastAsia="Calibri" w:hAnsi="Calibri" w:cs="Calibri"/>
          <w:b/>
          <w:bCs/>
          <w:i/>
          <w:iCs/>
          <w:color w:val="auto"/>
          <w:spacing w:val="-2"/>
          <w:kern w:val="0"/>
          <w:sz w:val="22"/>
          <w:szCs w:val="22"/>
          <w:lang w:eastAsia="en-US" w:bidi="ar-SA"/>
        </w:rPr>
      </w:pPr>
      <w:r w:rsidRPr="00AF76E6">
        <w:rPr>
          <w:rFonts w:ascii="Calibri" w:hAnsi="Calibri" w:cs="Calibri"/>
          <w:b/>
          <w:bCs/>
        </w:rPr>
        <w:t>REFURBISHMENT WORKS OF THE SCHOOL FOR SECONDARY AND HIGHER VOCATIONAL EDUCATION "SERGIJE STANIĆ", PODGORICA</w:t>
      </w:r>
    </w:p>
    <w:p w14:paraId="6BEC1D1C" w14:textId="325907F8" w:rsidR="00A01C4E" w:rsidRPr="00AF76E6" w:rsidRDefault="00A01C4E" w:rsidP="007D1A51">
      <w:pPr>
        <w:spacing w:before="120" w:after="60"/>
        <w:rPr>
          <w:rFonts w:ascii="Calibri" w:eastAsia="Calibri" w:hAnsi="Calibri" w:cs="Calibri"/>
          <w:b/>
          <w:bCs/>
          <w:color w:val="auto"/>
          <w:sz w:val="22"/>
          <w:szCs w:val="22"/>
          <w:u w:val="single"/>
          <w:lang w:eastAsia="en-US"/>
        </w:rPr>
      </w:pPr>
      <w:r w:rsidRPr="00AF76E6">
        <w:rPr>
          <w:rFonts w:ascii="Calibri" w:eastAsia="Calibri" w:hAnsi="Calibri" w:cs="Calibri"/>
          <w:b/>
          <w:bCs/>
          <w:color w:val="auto"/>
          <w:sz w:val="22"/>
          <w:szCs w:val="22"/>
          <w:lang w:eastAsia="en-US"/>
        </w:rPr>
        <w:t xml:space="preserve">Original text given under point: Part 2_Section VI Technical Specification, </w:t>
      </w:r>
      <w:r w:rsidRPr="00AF76E6">
        <w:rPr>
          <w:rFonts w:ascii="Calibri" w:eastAsia="Calibri" w:hAnsi="Calibri" w:cs="Calibri"/>
          <w:b/>
          <w:bCs/>
          <w:color w:val="auto"/>
          <w:sz w:val="22"/>
          <w:szCs w:val="22"/>
          <w:u w:val="single"/>
          <w:lang w:eastAsia="en-US"/>
        </w:rPr>
        <w:t xml:space="preserve">ITEM </w:t>
      </w:r>
      <w:r w:rsidR="00DB3C9E" w:rsidRPr="00DB3C9E">
        <w:rPr>
          <w:rFonts w:ascii="Calibri-Bold" w:hAnsi="Calibri-Bold"/>
          <w:b/>
          <w:bCs/>
          <w:sz w:val="22"/>
          <w:szCs w:val="22"/>
          <w:u w:val="single"/>
          <w:lang w:eastAsia="en-US"/>
        </w:rPr>
        <w:t>B8.1;</w:t>
      </w:r>
      <w:r w:rsidR="00633A68">
        <w:rPr>
          <w:rFonts w:ascii="Calibri-Bold" w:hAnsi="Calibri-Bold"/>
          <w:b/>
          <w:bCs/>
          <w:sz w:val="22"/>
          <w:szCs w:val="22"/>
          <w:u w:val="single"/>
          <w:lang w:eastAsia="en-US"/>
        </w:rPr>
        <w:t xml:space="preserve"> </w:t>
      </w:r>
      <w:r w:rsidR="00DB3C9E" w:rsidRPr="00DB3C9E">
        <w:rPr>
          <w:rFonts w:ascii="Calibri-Bold" w:hAnsi="Calibri-Bold"/>
          <w:b/>
          <w:bCs/>
          <w:sz w:val="22"/>
          <w:szCs w:val="22"/>
          <w:u w:val="single"/>
          <w:lang w:eastAsia="en-US"/>
        </w:rPr>
        <w:t>B19.1</w:t>
      </w:r>
      <w:r w:rsidR="00DB3C9E" w:rsidRPr="00AF76E6">
        <w:rPr>
          <w:rFonts w:ascii="Calibri-Bold" w:hAnsi="Calibri-Bold"/>
          <w:b/>
          <w:bCs/>
          <w:sz w:val="22"/>
          <w:szCs w:val="22"/>
          <w:u w:val="single"/>
          <w:lang w:eastAsia="en-US"/>
        </w:rPr>
        <w:t>:</w:t>
      </w:r>
    </w:p>
    <w:tbl>
      <w:tblPr>
        <w:tblStyle w:val="TableGrid"/>
        <w:tblW w:w="0" w:type="auto"/>
        <w:tblLook w:val="04A0" w:firstRow="1" w:lastRow="0" w:firstColumn="1" w:lastColumn="0" w:noHBand="0" w:noVBand="1"/>
      </w:tblPr>
      <w:tblGrid>
        <w:gridCol w:w="10054"/>
      </w:tblGrid>
      <w:tr w:rsidR="00DB3C9E" w:rsidRPr="00AF76E6" w14:paraId="009DC320" w14:textId="77777777" w:rsidTr="00DB3C9E">
        <w:tc>
          <w:tcPr>
            <w:tcW w:w="10280" w:type="dxa"/>
          </w:tcPr>
          <w:tbl>
            <w:tblPr>
              <w:tblW w:w="103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4"/>
              <w:gridCol w:w="2486"/>
              <w:gridCol w:w="2455"/>
              <w:gridCol w:w="2435"/>
            </w:tblGrid>
            <w:tr w:rsidR="00DB3C9E" w:rsidRPr="00DB3C9E" w14:paraId="6BCEC9E5" w14:textId="77777777" w:rsidTr="00305A67">
              <w:tc>
                <w:tcPr>
                  <w:tcW w:w="3004" w:type="dxa"/>
                  <w:tcBorders>
                    <w:top w:val="nil"/>
                    <w:left w:val="nil"/>
                    <w:bottom w:val="nil"/>
                    <w:right w:val="nil"/>
                  </w:tcBorders>
                  <w:vAlign w:val="center"/>
                  <w:hideMark/>
                </w:tcPr>
                <w:p w14:paraId="136CE67E" w14:textId="77777777" w:rsidR="00DB3C9E" w:rsidRPr="00DB3C9E" w:rsidRDefault="00DB3C9E" w:rsidP="00DB3C9E">
                  <w:pPr>
                    <w:widowControl/>
                    <w:rPr>
                      <w:color w:val="auto"/>
                      <w:lang w:eastAsia="en-US"/>
                    </w:rPr>
                  </w:pPr>
                  <w:proofErr w:type="spellStart"/>
                  <w:r w:rsidRPr="00DB3C9E">
                    <w:rPr>
                      <w:rFonts w:ascii="Calibri" w:hAnsi="Calibri" w:cs="Calibri"/>
                      <w:sz w:val="22"/>
                      <w:szCs w:val="22"/>
                      <w:lang w:eastAsia="en-US"/>
                    </w:rPr>
                    <w:t>BoQ</w:t>
                  </w:r>
                  <w:proofErr w:type="spellEnd"/>
                  <w:r w:rsidRPr="00DB3C9E">
                    <w:rPr>
                      <w:rFonts w:ascii="Calibri" w:hAnsi="Calibri" w:cs="Calibri"/>
                      <w:sz w:val="22"/>
                      <w:szCs w:val="22"/>
                      <w:lang w:eastAsia="en-US"/>
                    </w:rPr>
                    <w:t xml:space="preserve"> Item </w:t>
                  </w:r>
                </w:p>
              </w:tc>
              <w:tc>
                <w:tcPr>
                  <w:tcW w:w="2486" w:type="dxa"/>
                  <w:tcBorders>
                    <w:top w:val="nil"/>
                    <w:left w:val="nil"/>
                    <w:bottom w:val="nil"/>
                    <w:right w:val="nil"/>
                  </w:tcBorders>
                  <w:vAlign w:val="center"/>
                  <w:hideMark/>
                </w:tcPr>
                <w:p w14:paraId="53D33A2D" w14:textId="5E746524" w:rsidR="00DB3C9E" w:rsidRPr="00DB3C9E" w:rsidRDefault="00DB3C9E" w:rsidP="00DB3C9E">
                  <w:pPr>
                    <w:widowControl/>
                    <w:rPr>
                      <w:color w:val="auto"/>
                      <w:lang w:eastAsia="en-US"/>
                    </w:rPr>
                  </w:pPr>
                  <w:r w:rsidRPr="00DB3C9E">
                    <w:rPr>
                      <w:rFonts w:ascii="Calibri-Bold" w:hAnsi="Calibri-Bold"/>
                      <w:b/>
                      <w:bCs/>
                      <w:sz w:val="22"/>
                      <w:szCs w:val="22"/>
                      <w:lang w:eastAsia="en-US"/>
                    </w:rPr>
                    <w:t>B8.1;</w:t>
                  </w:r>
                  <w:r w:rsidR="00633A68">
                    <w:rPr>
                      <w:rFonts w:ascii="Calibri-Bold" w:hAnsi="Calibri-Bold"/>
                      <w:b/>
                      <w:bCs/>
                      <w:sz w:val="22"/>
                      <w:szCs w:val="22"/>
                      <w:lang w:eastAsia="en-US"/>
                    </w:rPr>
                    <w:t xml:space="preserve"> </w:t>
                  </w:r>
                  <w:r w:rsidRPr="00DB3C9E">
                    <w:rPr>
                      <w:rFonts w:ascii="Calibri-Bold" w:hAnsi="Calibri-Bold"/>
                      <w:b/>
                      <w:bCs/>
                      <w:sz w:val="22"/>
                      <w:szCs w:val="22"/>
                      <w:lang w:eastAsia="en-US"/>
                    </w:rPr>
                    <w:t xml:space="preserve">B19.1 </w:t>
                  </w:r>
                </w:p>
              </w:tc>
              <w:tc>
                <w:tcPr>
                  <w:tcW w:w="2455" w:type="dxa"/>
                  <w:tcBorders>
                    <w:top w:val="nil"/>
                    <w:left w:val="nil"/>
                    <w:bottom w:val="nil"/>
                    <w:right w:val="nil"/>
                  </w:tcBorders>
                  <w:vAlign w:val="center"/>
                  <w:hideMark/>
                </w:tcPr>
                <w:p w14:paraId="696BB859" w14:textId="77777777" w:rsidR="00DB3C9E" w:rsidRPr="00DB3C9E" w:rsidRDefault="00DB3C9E" w:rsidP="00DB3C9E">
                  <w:pPr>
                    <w:widowControl/>
                    <w:rPr>
                      <w:color w:val="auto"/>
                      <w:lang w:eastAsia="en-US"/>
                    </w:rPr>
                  </w:pPr>
                  <w:r w:rsidRPr="00DB3C9E">
                    <w:rPr>
                      <w:rFonts w:ascii="Calibri" w:hAnsi="Calibri" w:cs="Calibri"/>
                      <w:sz w:val="22"/>
                      <w:szCs w:val="22"/>
                      <w:lang w:eastAsia="en-US"/>
                    </w:rPr>
                    <w:t xml:space="preserve">Unit </w:t>
                  </w:r>
                </w:p>
              </w:tc>
              <w:tc>
                <w:tcPr>
                  <w:tcW w:w="2435" w:type="dxa"/>
                  <w:tcBorders>
                    <w:top w:val="nil"/>
                    <w:left w:val="nil"/>
                    <w:bottom w:val="nil"/>
                    <w:right w:val="nil"/>
                  </w:tcBorders>
                  <w:vAlign w:val="center"/>
                  <w:hideMark/>
                </w:tcPr>
                <w:p w14:paraId="648C0CAA" w14:textId="77777777" w:rsidR="00DB3C9E" w:rsidRPr="00DB3C9E" w:rsidRDefault="00DB3C9E" w:rsidP="00DB3C9E">
                  <w:pPr>
                    <w:widowControl/>
                    <w:rPr>
                      <w:color w:val="auto"/>
                      <w:lang w:eastAsia="en-US"/>
                    </w:rPr>
                  </w:pPr>
                  <w:r w:rsidRPr="00DB3C9E">
                    <w:rPr>
                      <w:rFonts w:ascii="Calibri-Bold" w:hAnsi="Calibri-Bold"/>
                      <w:b/>
                      <w:bCs/>
                      <w:sz w:val="22"/>
                      <w:szCs w:val="22"/>
                      <w:lang w:eastAsia="en-US"/>
                    </w:rPr>
                    <w:t>m2</w:t>
                  </w:r>
                </w:p>
              </w:tc>
            </w:tr>
          </w:tbl>
          <w:p w14:paraId="7D42A415" w14:textId="77777777" w:rsidR="00DB3C9E" w:rsidRPr="00AF76E6" w:rsidRDefault="00DB3C9E" w:rsidP="00835B6A">
            <w:pPr>
              <w:rPr>
                <w:rFonts w:ascii="Arial" w:hAnsi="Arial" w:cs="Arial"/>
              </w:rPr>
            </w:pPr>
          </w:p>
        </w:tc>
      </w:tr>
      <w:tr w:rsidR="00DB3C9E" w:rsidRPr="00AF76E6" w14:paraId="7CE6E06C" w14:textId="77777777" w:rsidTr="00DB3C9E">
        <w:tc>
          <w:tcPr>
            <w:tcW w:w="10280"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4120"/>
            </w:tblGrid>
            <w:tr w:rsidR="00DB3C9E" w:rsidRPr="00DB3C9E" w14:paraId="33BD28DF" w14:textId="77777777" w:rsidTr="006B7270">
              <w:tc>
                <w:tcPr>
                  <w:tcW w:w="3000" w:type="dxa"/>
                  <w:tcBorders>
                    <w:top w:val="nil"/>
                    <w:left w:val="nil"/>
                    <w:bottom w:val="nil"/>
                    <w:right w:val="nil"/>
                  </w:tcBorders>
                  <w:vAlign w:val="center"/>
                  <w:hideMark/>
                </w:tcPr>
                <w:p w14:paraId="097BABF7" w14:textId="77777777" w:rsidR="00DB3C9E" w:rsidRPr="00DB3C9E" w:rsidRDefault="00DB3C9E" w:rsidP="00DB3C9E">
                  <w:pPr>
                    <w:widowControl/>
                    <w:rPr>
                      <w:color w:val="auto"/>
                      <w:lang w:eastAsia="en-US"/>
                    </w:rPr>
                  </w:pPr>
                  <w:r w:rsidRPr="00DB3C9E">
                    <w:rPr>
                      <w:rFonts w:ascii="Calibri" w:hAnsi="Calibri" w:cs="Calibri"/>
                      <w:sz w:val="22"/>
                      <w:szCs w:val="22"/>
                      <w:lang w:eastAsia="en-US"/>
                    </w:rPr>
                    <w:t xml:space="preserve">Unit price definition </w:t>
                  </w:r>
                </w:p>
              </w:tc>
              <w:tc>
                <w:tcPr>
                  <w:tcW w:w="4120" w:type="dxa"/>
                  <w:tcBorders>
                    <w:top w:val="nil"/>
                    <w:left w:val="nil"/>
                    <w:bottom w:val="nil"/>
                    <w:right w:val="nil"/>
                  </w:tcBorders>
                  <w:vAlign w:val="center"/>
                  <w:hideMark/>
                </w:tcPr>
                <w:p w14:paraId="6880E424" w14:textId="77777777" w:rsidR="00DB3C9E" w:rsidRPr="00DB3C9E" w:rsidRDefault="00DB3C9E" w:rsidP="00DB3C9E">
                  <w:pPr>
                    <w:widowControl/>
                    <w:rPr>
                      <w:color w:val="auto"/>
                      <w:lang w:eastAsia="en-US"/>
                    </w:rPr>
                  </w:pPr>
                  <w:r w:rsidRPr="00DB3C9E">
                    <w:rPr>
                      <w:rFonts w:ascii="Calibri" w:hAnsi="Calibri" w:cs="Calibri"/>
                      <w:sz w:val="22"/>
                      <w:szCs w:val="22"/>
                      <w:lang w:eastAsia="en-US"/>
                    </w:rPr>
                    <w:t>Vinyl flooring Type A, in classrooms</w:t>
                  </w:r>
                </w:p>
              </w:tc>
            </w:tr>
          </w:tbl>
          <w:p w14:paraId="3F536217" w14:textId="77777777" w:rsidR="00DB3C9E" w:rsidRPr="00AF76E6" w:rsidRDefault="00DB3C9E" w:rsidP="00835B6A">
            <w:pPr>
              <w:rPr>
                <w:rFonts w:ascii="Arial" w:hAnsi="Arial" w:cs="Arial"/>
              </w:rPr>
            </w:pPr>
          </w:p>
        </w:tc>
      </w:tr>
      <w:tr w:rsidR="00DB3C9E" w:rsidRPr="00AF76E6" w14:paraId="6EEA26E9" w14:textId="77777777" w:rsidTr="00DB3C9E">
        <w:tc>
          <w:tcPr>
            <w:tcW w:w="10280" w:type="dxa"/>
          </w:tcPr>
          <w:p w14:paraId="6C0779A2" w14:textId="77777777" w:rsidR="00DB3C9E" w:rsidRPr="00AF76E6" w:rsidRDefault="00DB3C9E" w:rsidP="00DB3C9E">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Description</w:t>
            </w:r>
          </w:p>
          <w:p w14:paraId="75D23BE7" w14:textId="77777777" w:rsidR="00DB3C9E" w:rsidRPr="00AF76E6" w:rsidRDefault="00DB3C9E" w:rsidP="00DB3C9E">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Supply and installation of vinyl flooring for commercial use, in accordance with main design.</w:t>
            </w:r>
            <w:r w:rsidRPr="00AF76E6">
              <w:rPr>
                <w:rFonts w:ascii="Calibri" w:eastAsia="Calibri" w:hAnsi="Calibri" w:cs="Calibri"/>
                <w:color w:val="auto"/>
                <w:sz w:val="22"/>
                <w:szCs w:val="22"/>
                <w:lang w:eastAsia="en-US"/>
              </w:rPr>
              <w:cr/>
              <w:t>Prior the installation of the vinyl flooring preparation of underlayer must be executed.</w:t>
            </w:r>
            <w:r w:rsidRPr="00AF76E6">
              <w:rPr>
                <w:rFonts w:ascii="Calibri" w:eastAsia="Calibri" w:hAnsi="Calibri" w:cs="Calibri"/>
                <w:color w:val="auto"/>
                <w:sz w:val="22"/>
                <w:szCs w:val="22"/>
                <w:lang w:eastAsia="en-US"/>
              </w:rPr>
              <w:cr/>
              <w:t>The limit values of the unevenness of the finished substrate measured at a distance of 2m - 7</w:t>
            </w:r>
          </w:p>
          <w:p w14:paraId="1D50F718" w14:textId="77777777" w:rsidR="00DB3C9E" w:rsidRPr="00AF76E6" w:rsidRDefault="00DB3C9E" w:rsidP="00DB3C9E">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mm, 0,20m - 2 mm, and the allowable humidity of the screed is 2%.</w:t>
            </w:r>
          </w:p>
          <w:p w14:paraId="50339CF3" w14:textId="77777777" w:rsidR="00DB3C9E" w:rsidRPr="00AF76E6" w:rsidRDefault="00DB3C9E" w:rsidP="00DB3C9E">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Technical characteristics of vinyl flooring:</w:t>
            </w:r>
          </w:p>
          <w:p w14:paraId="46241608" w14:textId="3D3B46CF" w:rsidR="00DB3C9E" w:rsidRPr="00540683" w:rsidRDefault="00DB3C9E" w:rsidP="00540683">
            <w:pPr>
              <w:pStyle w:val="ListParagraph"/>
              <w:numPr>
                <w:ilvl w:val="0"/>
                <w:numId w:val="16"/>
              </w:numPr>
              <w:spacing w:before="60"/>
              <w:rPr>
                <w:rFonts w:ascii="Calibri" w:eastAsia="Calibri" w:hAnsi="Calibri" w:cs="Calibri"/>
                <w:color w:val="auto"/>
                <w:sz w:val="22"/>
                <w:szCs w:val="22"/>
                <w:lang w:eastAsia="en-US"/>
              </w:rPr>
            </w:pPr>
            <w:r w:rsidRPr="00540683">
              <w:rPr>
                <w:rFonts w:ascii="Calibri" w:eastAsia="Calibri" w:hAnsi="Calibri" w:cs="Calibri"/>
                <w:color w:val="auto"/>
                <w:sz w:val="22"/>
                <w:szCs w:val="22"/>
                <w:lang w:eastAsia="en-US"/>
              </w:rPr>
              <w:t>total thickness: 2,00 mm according to EN ISO 24346</w:t>
            </w:r>
          </w:p>
          <w:p w14:paraId="716E013A" w14:textId="0D72C8C2" w:rsidR="00DB3C9E" w:rsidRPr="00540683" w:rsidRDefault="00DB3C9E" w:rsidP="00540683">
            <w:pPr>
              <w:pStyle w:val="ListParagraph"/>
              <w:numPr>
                <w:ilvl w:val="0"/>
                <w:numId w:val="16"/>
              </w:numPr>
              <w:spacing w:before="60"/>
              <w:rPr>
                <w:rFonts w:ascii="Calibri" w:eastAsia="Calibri" w:hAnsi="Calibri" w:cs="Calibri"/>
                <w:color w:val="auto"/>
                <w:sz w:val="22"/>
                <w:szCs w:val="22"/>
                <w:lang w:eastAsia="en-US"/>
              </w:rPr>
            </w:pPr>
            <w:r w:rsidRPr="00540683">
              <w:rPr>
                <w:rFonts w:ascii="Calibri" w:eastAsia="Calibri" w:hAnsi="Calibri" w:cs="Calibri"/>
                <w:color w:val="auto"/>
                <w:sz w:val="22"/>
                <w:szCs w:val="22"/>
                <w:lang w:eastAsia="en-US"/>
              </w:rPr>
              <w:t>thickness of the wear layer: ≥ 1,00 mm according to EN ISO 24340</w:t>
            </w:r>
          </w:p>
          <w:p w14:paraId="2432037C" w14:textId="2FA84F3B" w:rsidR="00DB3C9E" w:rsidRPr="00540683" w:rsidRDefault="00DB3C9E" w:rsidP="00540683">
            <w:pPr>
              <w:pStyle w:val="ListParagraph"/>
              <w:numPr>
                <w:ilvl w:val="0"/>
                <w:numId w:val="16"/>
              </w:numPr>
              <w:spacing w:before="60"/>
              <w:rPr>
                <w:rFonts w:ascii="Calibri" w:eastAsia="Calibri" w:hAnsi="Calibri" w:cs="Calibri"/>
                <w:color w:val="auto"/>
                <w:sz w:val="22"/>
                <w:szCs w:val="22"/>
                <w:lang w:eastAsia="en-US"/>
              </w:rPr>
            </w:pPr>
            <w:r w:rsidRPr="00540683">
              <w:rPr>
                <w:rFonts w:ascii="Calibri" w:eastAsia="Calibri" w:hAnsi="Calibri" w:cs="Calibri"/>
                <w:color w:val="auto"/>
                <w:sz w:val="22"/>
                <w:szCs w:val="22"/>
                <w:lang w:eastAsia="en-US"/>
              </w:rPr>
              <w:t>European classification: class 34-43 according to EN ISO 10874</w:t>
            </w:r>
          </w:p>
          <w:p w14:paraId="2DBC77CD" w14:textId="4605C224" w:rsidR="00DB3C9E" w:rsidRPr="00540683" w:rsidRDefault="00DB3C9E" w:rsidP="00540683">
            <w:pPr>
              <w:pStyle w:val="ListParagraph"/>
              <w:numPr>
                <w:ilvl w:val="0"/>
                <w:numId w:val="16"/>
              </w:numPr>
              <w:spacing w:before="60"/>
              <w:rPr>
                <w:rFonts w:ascii="Calibri" w:eastAsia="Calibri" w:hAnsi="Calibri" w:cs="Calibri"/>
                <w:color w:val="auto"/>
                <w:sz w:val="22"/>
                <w:szCs w:val="22"/>
                <w:lang w:eastAsia="en-US"/>
              </w:rPr>
            </w:pPr>
            <w:r w:rsidRPr="00540683">
              <w:rPr>
                <w:rFonts w:ascii="Calibri" w:eastAsia="Calibri" w:hAnsi="Calibri" w:cs="Calibri"/>
                <w:color w:val="auto"/>
                <w:sz w:val="22"/>
                <w:szCs w:val="22"/>
                <w:lang w:eastAsia="en-US"/>
              </w:rPr>
              <w:t>fire rating: class Bfl-s1 according to EN 13501-1</w:t>
            </w:r>
          </w:p>
          <w:p w14:paraId="324CBF73" w14:textId="1D70B04E" w:rsidR="00DB3C9E" w:rsidRPr="00540683" w:rsidRDefault="00DB3C9E" w:rsidP="00540683">
            <w:pPr>
              <w:pStyle w:val="ListParagraph"/>
              <w:numPr>
                <w:ilvl w:val="0"/>
                <w:numId w:val="16"/>
              </w:numPr>
              <w:spacing w:before="60"/>
              <w:rPr>
                <w:rFonts w:ascii="Calibri" w:eastAsia="Calibri" w:hAnsi="Calibri" w:cs="Calibri"/>
                <w:color w:val="auto"/>
                <w:sz w:val="22"/>
                <w:szCs w:val="22"/>
                <w:lang w:eastAsia="en-US"/>
              </w:rPr>
            </w:pPr>
            <w:r w:rsidRPr="00540683">
              <w:rPr>
                <w:rFonts w:ascii="Calibri" w:eastAsia="Calibri" w:hAnsi="Calibri" w:cs="Calibri"/>
                <w:color w:val="auto"/>
                <w:sz w:val="22"/>
                <w:szCs w:val="22"/>
                <w:lang w:eastAsia="en-US"/>
              </w:rPr>
              <w:t>slip resistance wet: class R10 according to DIN 51130</w:t>
            </w:r>
          </w:p>
          <w:p w14:paraId="45597FA9" w14:textId="34F57844" w:rsidR="00DB3C9E" w:rsidRPr="00540683" w:rsidRDefault="00DB3C9E" w:rsidP="00540683">
            <w:pPr>
              <w:pStyle w:val="ListParagraph"/>
              <w:numPr>
                <w:ilvl w:val="0"/>
                <w:numId w:val="16"/>
              </w:numPr>
              <w:spacing w:before="60"/>
              <w:rPr>
                <w:rFonts w:ascii="Calibri" w:eastAsia="Calibri" w:hAnsi="Calibri" w:cs="Calibri"/>
                <w:color w:val="auto"/>
                <w:sz w:val="22"/>
                <w:szCs w:val="22"/>
                <w:lang w:eastAsia="en-US"/>
              </w:rPr>
            </w:pPr>
            <w:r w:rsidRPr="00540683">
              <w:rPr>
                <w:rFonts w:ascii="Calibri" w:eastAsia="Calibri" w:hAnsi="Calibri" w:cs="Calibri"/>
                <w:color w:val="auto"/>
                <w:sz w:val="22"/>
                <w:szCs w:val="22"/>
                <w:lang w:eastAsia="en-US"/>
              </w:rPr>
              <w:t>electrical propensity: &lt;2kV according to EN ISO 1815</w:t>
            </w:r>
          </w:p>
          <w:p w14:paraId="15834AEB" w14:textId="313BE39B" w:rsidR="00DB3C9E" w:rsidRPr="00540683" w:rsidRDefault="00DB3C9E" w:rsidP="00540683">
            <w:pPr>
              <w:pStyle w:val="ListParagraph"/>
              <w:numPr>
                <w:ilvl w:val="0"/>
                <w:numId w:val="16"/>
              </w:numPr>
              <w:spacing w:before="60"/>
              <w:rPr>
                <w:rFonts w:ascii="Calibri" w:eastAsia="Calibri" w:hAnsi="Calibri" w:cs="Calibri"/>
                <w:color w:val="auto"/>
                <w:sz w:val="22"/>
                <w:szCs w:val="22"/>
                <w:lang w:eastAsia="en-US"/>
              </w:rPr>
            </w:pPr>
            <w:r w:rsidRPr="00540683">
              <w:rPr>
                <w:rFonts w:ascii="Calibri" w:eastAsia="Calibri" w:hAnsi="Calibri" w:cs="Calibri"/>
                <w:color w:val="auto"/>
                <w:sz w:val="22"/>
                <w:szCs w:val="22"/>
                <w:lang w:eastAsia="en-US"/>
              </w:rPr>
              <w:t>wear resistance: ≤2,0 mm3 according to EN 660.2</w:t>
            </w:r>
          </w:p>
          <w:p w14:paraId="68DDC8A6" w14:textId="0A6F28C3" w:rsidR="00DB3C9E" w:rsidRPr="00540683" w:rsidRDefault="00DB3C9E" w:rsidP="00540683">
            <w:pPr>
              <w:pStyle w:val="ListParagraph"/>
              <w:numPr>
                <w:ilvl w:val="0"/>
                <w:numId w:val="16"/>
              </w:numPr>
              <w:spacing w:before="60"/>
              <w:rPr>
                <w:rFonts w:ascii="Calibri" w:eastAsia="Calibri" w:hAnsi="Calibri" w:cs="Calibri"/>
                <w:color w:val="auto"/>
                <w:sz w:val="22"/>
                <w:szCs w:val="22"/>
                <w:lang w:eastAsia="en-US"/>
              </w:rPr>
            </w:pPr>
            <w:r w:rsidRPr="00540683">
              <w:rPr>
                <w:rFonts w:ascii="Calibri" w:eastAsia="Calibri" w:hAnsi="Calibri" w:cs="Calibri"/>
                <w:color w:val="auto"/>
                <w:sz w:val="22"/>
                <w:szCs w:val="22"/>
                <w:lang w:eastAsia="en-US"/>
              </w:rPr>
              <w:t>Wear group: T according to EN 651</w:t>
            </w:r>
          </w:p>
          <w:p w14:paraId="1F6779C0" w14:textId="4AEDE753" w:rsidR="00DB3C9E" w:rsidRPr="00540683" w:rsidRDefault="00DB3C9E" w:rsidP="00540683">
            <w:pPr>
              <w:pStyle w:val="ListParagraph"/>
              <w:numPr>
                <w:ilvl w:val="0"/>
                <w:numId w:val="16"/>
              </w:numPr>
              <w:spacing w:before="60"/>
              <w:rPr>
                <w:rFonts w:ascii="Calibri" w:eastAsia="Calibri" w:hAnsi="Calibri" w:cs="Calibri"/>
                <w:color w:val="auto"/>
                <w:sz w:val="22"/>
                <w:szCs w:val="22"/>
                <w:lang w:eastAsia="en-US"/>
              </w:rPr>
            </w:pPr>
            <w:r w:rsidRPr="00540683">
              <w:rPr>
                <w:rFonts w:ascii="Calibri" w:eastAsia="Calibri" w:hAnsi="Calibri" w:cs="Calibri"/>
                <w:color w:val="auto"/>
                <w:sz w:val="22"/>
                <w:szCs w:val="22"/>
                <w:lang w:eastAsia="en-US"/>
              </w:rPr>
              <w:t>residential indentation: ≤0,10 mm according to EN ISO 24343-1</w:t>
            </w:r>
          </w:p>
          <w:p w14:paraId="5FB66E60" w14:textId="046E52E2" w:rsidR="00DB3C9E" w:rsidRPr="00540683" w:rsidRDefault="00AF76E6" w:rsidP="00540683">
            <w:pPr>
              <w:pStyle w:val="ListParagraph"/>
              <w:numPr>
                <w:ilvl w:val="0"/>
                <w:numId w:val="16"/>
              </w:numPr>
              <w:spacing w:before="60"/>
              <w:rPr>
                <w:rFonts w:ascii="Calibri" w:eastAsia="Calibri" w:hAnsi="Calibri" w:cs="Calibri"/>
                <w:color w:val="auto"/>
                <w:sz w:val="22"/>
                <w:szCs w:val="22"/>
                <w:lang w:eastAsia="en-US"/>
              </w:rPr>
            </w:pPr>
            <w:r w:rsidRPr="00540683">
              <w:rPr>
                <w:rFonts w:ascii="Calibri" w:eastAsia="Calibri" w:hAnsi="Calibri" w:cs="Calibri"/>
                <w:color w:val="auto"/>
                <w:sz w:val="22"/>
                <w:szCs w:val="22"/>
                <w:lang w:eastAsia="en-US"/>
              </w:rPr>
              <w:t>colour</w:t>
            </w:r>
            <w:r w:rsidR="00DB3C9E" w:rsidRPr="00540683">
              <w:rPr>
                <w:rFonts w:ascii="Calibri" w:eastAsia="Calibri" w:hAnsi="Calibri" w:cs="Calibri"/>
                <w:color w:val="auto"/>
                <w:sz w:val="22"/>
                <w:szCs w:val="22"/>
                <w:lang w:eastAsia="en-US"/>
              </w:rPr>
              <w:t xml:space="preserve"> fastnesses: ≥6 degree according to EN 20105-B02</w:t>
            </w:r>
          </w:p>
          <w:p w14:paraId="74B5387B" w14:textId="7E2F6048" w:rsidR="00DB3C9E" w:rsidRPr="00540683" w:rsidRDefault="00DB3C9E" w:rsidP="00540683">
            <w:pPr>
              <w:pStyle w:val="ListParagraph"/>
              <w:numPr>
                <w:ilvl w:val="0"/>
                <w:numId w:val="16"/>
              </w:numPr>
              <w:spacing w:before="60"/>
              <w:rPr>
                <w:rFonts w:ascii="Calibri" w:eastAsia="Calibri" w:hAnsi="Calibri" w:cs="Calibri"/>
                <w:color w:val="auto"/>
                <w:sz w:val="22"/>
                <w:szCs w:val="22"/>
                <w:lang w:eastAsia="en-US"/>
              </w:rPr>
            </w:pPr>
            <w:r w:rsidRPr="00540683">
              <w:rPr>
                <w:rFonts w:ascii="Calibri" w:eastAsia="Calibri" w:hAnsi="Calibri" w:cs="Calibri"/>
                <w:color w:val="auto"/>
                <w:sz w:val="22"/>
                <w:szCs w:val="22"/>
                <w:lang w:eastAsia="en-US"/>
              </w:rPr>
              <w:t>resistant to chemical product according to EN ISO 26987</w:t>
            </w:r>
          </w:p>
          <w:p w14:paraId="6744BE31" w14:textId="26B96996" w:rsidR="00DB3C9E" w:rsidRPr="00540683" w:rsidRDefault="00DB3C9E" w:rsidP="00540683">
            <w:pPr>
              <w:pStyle w:val="ListParagraph"/>
              <w:numPr>
                <w:ilvl w:val="0"/>
                <w:numId w:val="16"/>
              </w:numPr>
              <w:spacing w:before="60"/>
              <w:rPr>
                <w:rFonts w:ascii="Calibri" w:eastAsia="Calibri" w:hAnsi="Calibri" w:cs="Calibri"/>
                <w:color w:val="auto"/>
                <w:sz w:val="22"/>
                <w:szCs w:val="22"/>
                <w:lang w:eastAsia="en-US"/>
              </w:rPr>
            </w:pPr>
            <w:r w:rsidRPr="00540683">
              <w:rPr>
                <w:rFonts w:ascii="Calibri" w:eastAsia="Calibri" w:hAnsi="Calibri" w:cs="Calibri"/>
                <w:color w:val="auto"/>
                <w:sz w:val="22"/>
                <w:szCs w:val="22"/>
                <w:lang w:eastAsia="en-US"/>
              </w:rPr>
              <w:t xml:space="preserve">total emissions of harmful substances (TVOC) after 28 days &lt; 10 </w:t>
            </w:r>
            <w:proofErr w:type="spellStart"/>
            <w:r w:rsidRPr="00540683">
              <w:rPr>
                <w:rFonts w:ascii="Calibri" w:eastAsia="Calibri" w:hAnsi="Calibri" w:cs="Calibri"/>
                <w:color w:val="auto"/>
                <w:sz w:val="22"/>
                <w:szCs w:val="22"/>
                <w:lang w:eastAsia="en-US"/>
              </w:rPr>
              <w:t>ųg</w:t>
            </w:r>
            <w:proofErr w:type="spellEnd"/>
            <w:r w:rsidRPr="00540683">
              <w:rPr>
                <w:rFonts w:ascii="Calibri" w:eastAsia="Calibri" w:hAnsi="Calibri" w:cs="Calibri"/>
                <w:color w:val="auto"/>
                <w:sz w:val="22"/>
                <w:szCs w:val="22"/>
                <w:lang w:eastAsia="en-US"/>
              </w:rPr>
              <w:t>/m3 according to</w:t>
            </w:r>
          </w:p>
          <w:p w14:paraId="53415336" w14:textId="77777777" w:rsidR="00DB3C9E" w:rsidRPr="00540683" w:rsidRDefault="00DB3C9E" w:rsidP="00540683">
            <w:pPr>
              <w:pStyle w:val="ListParagraph"/>
              <w:numPr>
                <w:ilvl w:val="0"/>
                <w:numId w:val="16"/>
              </w:numPr>
              <w:spacing w:before="60"/>
              <w:rPr>
                <w:rFonts w:ascii="Calibri" w:eastAsia="Calibri" w:hAnsi="Calibri" w:cs="Calibri"/>
                <w:color w:val="auto"/>
                <w:sz w:val="22"/>
                <w:szCs w:val="22"/>
                <w:lang w:eastAsia="en-US"/>
              </w:rPr>
            </w:pPr>
            <w:r w:rsidRPr="00540683">
              <w:rPr>
                <w:rFonts w:ascii="Calibri" w:eastAsia="Calibri" w:hAnsi="Calibri" w:cs="Calibri"/>
                <w:color w:val="auto"/>
                <w:sz w:val="22"/>
                <w:szCs w:val="22"/>
                <w:lang w:eastAsia="en-US"/>
              </w:rPr>
              <w:t>ISO 16000-6</w:t>
            </w:r>
          </w:p>
          <w:p w14:paraId="6955B1CF" w14:textId="2E4DD45C" w:rsidR="00DB3C9E" w:rsidRPr="00AF76E6" w:rsidRDefault="00DB3C9E" w:rsidP="00DB3C9E">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The vinyl flooring is installed by using by welding and adhesive on previously prepared surface.</w:t>
            </w:r>
            <w:r w:rsidRPr="00AF76E6">
              <w:rPr>
                <w:rFonts w:ascii="Calibri" w:eastAsia="Calibri" w:hAnsi="Calibri" w:cs="Calibri"/>
                <w:color w:val="auto"/>
                <w:sz w:val="22"/>
                <w:szCs w:val="22"/>
                <w:lang w:eastAsia="en-US"/>
              </w:rPr>
              <w:cr/>
            </w:r>
            <w:r w:rsidR="00AF76E6" w:rsidRPr="00AF76E6">
              <w:rPr>
                <w:rFonts w:ascii="Calibri" w:eastAsia="Calibri" w:hAnsi="Calibri" w:cs="Calibri"/>
                <w:color w:val="auto"/>
                <w:sz w:val="22"/>
                <w:szCs w:val="22"/>
                <w:lang w:eastAsia="en-US"/>
              </w:rPr>
              <w:t>Colour</w:t>
            </w:r>
            <w:r w:rsidRPr="00AF76E6">
              <w:rPr>
                <w:rFonts w:ascii="Calibri" w:eastAsia="Calibri" w:hAnsi="Calibri" w:cs="Calibri"/>
                <w:color w:val="auto"/>
                <w:sz w:val="22"/>
                <w:szCs w:val="22"/>
                <w:lang w:eastAsia="en-US"/>
              </w:rPr>
              <w:t xml:space="preserve"> of welding electrode in </w:t>
            </w:r>
            <w:r w:rsidR="00AF76E6" w:rsidRPr="00AF76E6">
              <w:rPr>
                <w:rFonts w:ascii="Calibri" w:eastAsia="Calibri" w:hAnsi="Calibri" w:cs="Calibri"/>
                <w:color w:val="auto"/>
                <w:sz w:val="22"/>
                <w:szCs w:val="22"/>
                <w:lang w:eastAsia="en-US"/>
              </w:rPr>
              <w:t>colour</w:t>
            </w:r>
            <w:r w:rsidRPr="00AF76E6">
              <w:rPr>
                <w:rFonts w:ascii="Calibri" w:eastAsia="Calibri" w:hAnsi="Calibri" w:cs="Calibri"/>
                <w:color w:val="auto"/>
                <w:sz w:val="22"/>
                <w:szCs w:val="22"/>
                <w:lang w:eastAsia="en-US"/>
              </w:rPr>
              <w:t xml:space="preserve"> of floor.</w:t>
            </w:r>
          </w:p>
          <w:p w14:paraId="403C9342" w14:textId="051FC66E" w:rsidR="00DB3C9E" w:rsidRPr="00AF76E6" w:rsidRDefault="00DB3C9E" w:rsidP="00DB3C9E">
            <w:pPr>
              <w:widowControl/>
              <w:rPr>
                <w:color w:val="auto"/>
                <w:lang w:eastAsia="en-US"/>
              </w:rPr>
            </w:pPr>
            <w:r w:rsidRPr="00AF76E6">
              <w:rPr>
                <w:rStyle w:val="fontstyle01"/>
              </w:rPr>
              <w:lastRenderedPageBreak/>
              <w:t xml:space="preserve">Design type and </w:t>
            </w:r>
            <w:r w:rsidR="00AF76E6" w:rsidRPr="00AF76E6">
              <w:rPr>
                <w:rStyle w:val="fontstyle01"/>
              </w:rPr>
              <w:t>colour</w:t>
            </w:r>
            <w:r w:rsidRPr="00AF76E6">
              <w:rPr>
                <w:rStyle w:val="fontstyle01"/>
              </w:rPr>
              <w:t xml:space="preserve"> of flooring and MDF boards shall be chosen by Supervisor. The material used shall be of high quality and produced by appropriate manufacturer and the working conditions, application equipment etc. shall all be strictly in accordance </w:t>
            </w:r>
            <w:r w:rsidR="00AF76E6" w:rsidRPr="00AF76E6">
              <w:rPr>
                <w:rStyle w:val="fontstyle01"/>
              </w:rPr>
              <w:t>with</w:t>
            </w:r>
            <w:r w:rsidRPr="00AF76E6">
              <w:rPr>
                <w:rStyle w:val="fontstyle01"/>
              </w:rPr>
              <w:t xml:space="preserve"> the manufacturer’s instructions.</w:t>
            </w:r>
            <w:r w:rsidR="00AF76E6">
              <w:rPr>
                <w:rStyle w:val="fontstyle01"/>
              </w:rPr>
              <w:t xml:space="preserve"> </w:t>
            </w:r>
            <w:r w:rsidRPr="00AF76E6">
              <w:rPr>
                <w:rStyle w:val="fontstyle01"/>
              </w:rPr>
              <w:t>Unite price include all works, material, preparation of sublayer.</w:t>
            </w:r>
            <w:r w:rsidR="00AF76E6">
              <w:rPr>
                <w:rStyle w:val="fontstyle01"/>
              </w:rPr>
              <w:t xml:space="preserve"> </w:t>
            </w:r>
            <w:r w:rsidRPr="00AF76E6">
              <w:rPr>
                <w:rStyle w:val="fontstyle01"/>
              </w:rPr>
              <w:t>Calculation per m2 of installed floor.</w:t>
            </w:r>
          </w:p>
        </w:tc>
      </w:tr>
    </w:tbl>
    <w:p w14:paraId="5CAB1A33" w14:textId="77777777" w:rsidR="00DB3C9E" w:rsidRPr="00AF76E6" w:rsidRDefault="00DB3C9E" w:rsidP="00595EBA">
      <w:pPr>
        <w:spacing w:before="120" w:after="120"/>
        <w:rPr>
          <w:rFonts w:ascii="Calibri" w:eastAsia="Calibri" w:hAnsi="Calibri" w:cs="Calibri"/>
          <w:b/>
          <w:bCs/>
          <w:color w:val="auto"/>
          <w:sz w:val="22"/>
          <w:szCs w:val="22"/>
          <w:lang w:eastAsia="en-US"/>
        </w:rPr>
      </w:pPr>
      <w:r w:rsidRPr="00AF76E6">
        <w:rPr>
          <w:rFonts w:ascii="Calibri" w:eastAsia="Calibri" w:hAnsi="Calibri" w:cs="Calibri"/>
          <w:b/>
          <w:bCs/>
          <w:color w:val="auto"/>
          <w:sz w:val="22"/>
          <w:szCs w:val="22"/>
          <w:lang w:eastAsia="en-US"/>
        </w:rPr>
        <w:lastRenderedPageBreak/>
        <w:t xml:space="preserve">Is replaced by the following: </w:t>
      </w:r>
    </w:p>
    <w:tbl>
      <w:tblPr>
        <w:tblStyle w:val="TableGrid"/>
        <w:tblW w:w="0" w:type="auto"/>
        <w:tblLook w:val="04A0" w:firstRow="1" w:lastRow="0" w:firstColumn="1" w:lastColumn="0" w:noHBand="0" w:noVBand="1"/>
      </w:tblPr>
      <w:tblGrid>
        <w:gridCol w:w="10054"/>
      </w:tblGrid>
      <w:tr w:rsidR="00DB3C9E" w:rsidRPr="00AF76E6" w14:paraId="32242559" w14:textId="77777777" w:rsidTr="00DB3C9E">
        <w:tc>
          <w:tcPr>
            <w:tcW w:w="10280" w:type="dxa"/>
          </w:tcPr>
          <w:tbl>
            <w:tblPr>
              <w:tblW w:w="104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4"/>
              <w:gridCol w:w="2571"/>
              <w:gridCol w:w="2427"/>
              <w:gridCol w:w="2405"/>
            </w:tblGrid>
            <w:tr w:rsidR="00DB3C9E" w:rsidRPr="00DB3C9E" w14:paraId="68798278" w14:textId="77777777" w:rsidTr="00305A67">
              <w:tc>
                <w:tcPr>
                  <w:tcW w:w="3004" w:type="dxa"/>
                  <w:tcBorders>
                    <w:top w:val="nil"/>
                    <w:left w:val="nil"/>
                    <w:bottom w:val="nil"/>
                    <w:right w:val="nil"/>
                  </w:tcBorders>
                  <w:vAlign w:val="center"/>
                  <w:hideMark/>
                </w:tcPr>
                <w:p w14:paraId="4BD84635" w14:textId="77777777" w:rsidR="00DB3C9E" w:rsidRPr="00DB3C9E" w:rsidRDefault="00DB3C9E" w:rsidP="00DB3C9E">
                  <w:pPr>
                    <w:widowControl/>
                    <w:rPr>
                      <w:color w:val="auto"/>
                      <w:lang w:eastAsia="en-US"/>
                    </w:rPr>
                  </w:pPr>
                  <w:proofErr w:type="spellStart"/>
                  <w:r w:rsidRPr="00DB3C9E">
                    <w:rPr>
                      <w:rFonts w:ascii="Calibri" w:hAnsi="Calibri" w:cs="Calibri"/>
                      <w:sz w:val="22"/>
                      <w:szCs w:val="22"/>
                      <w:lang w:eastAsia="en-US"/>
                    </w:rPr>
                    <w:t>BoQ</w:t>
                  </w:r>
                  <w:proofErr w:type="spellEnd"/>
                  <w:r w:rsidRPr="00DB3C9E">
                    <w:rPr>
                      <w:rFonts w:ascii="Calibri" w:hAnsi="Calibri" w:cs="Calibri"/>
                      <w:sz w:val="22"/>
                      <w:szCs w:val="22"/>
                      <w:lang w:eastAsia="en-US"/>
                    </w:rPr>
                    <w:t xml:space="preserve"> Item </w:t>
                  </w:r>
                </w:p>
              </w:tc>
              <w:tc>
                <w:tcPr>
                  <w:tcW w:w="2571" w:type="dxa"/>
                  <w:tcBorders>
                    <w:top w:val="nil"/>
                    <w:left w:val="nil"/>
                    <w:bottom w:val="nil"/>
                    <w:right w:val="nil"/>
                  </w:tcBorders>
                  <w:vAlign w:val="center"/>
                  <w:hideMark/>
                </w:tcPr>
                <w:p w14:paraId="430A3C8A" w14:textId="77777777" w:rsidR="00DB3C9E" w:rsidRPr="00DB3C9E" w:rsidRDefault="00DB3C9E" w:rsidP="00DB3C9E">
                  <w:pPr>
                    <w:widowControl/>
                    <w:rPr>
                      <w:color w:val="auto"/>
                      <w:lang w:eastAsia="en-US"/>
                    </w:rPr>
                  </w:pPr>
                  <w:r w:rsidRPr="00DB3C9E">
                    <w:rPr>
                      <w:rFonts w:ascii="Calibri-Bold" w:hAnsi="Calibri-Bold"/>
                      <w:b/>
                      <w:bCs/>
                      <w:sz w:val="22"/>
                      <w:szCs w:val="22"/>
                      <w:lang w:eastAsia="en-US"/>
                    </w:rPr>
                    <w:t>B8.</w:t>
                  </w:r>
                  <w:proofErr w:type="gramStart"/>
                  <w:r w:rsidRPr="00DB3C9E">
                    <w:rPr>
                      <w:rFonts w:ascii="Calibri-Bold" w:hAnsi="Calibri-Bold"/>
                      <w:b/>
                      <w:bCs/>
                      <w:sz w:val="22"/>
                      <w:szCs w:val="22"/>
                      <w:lang w:eastAsia="en-US"/>
                    </w:rPr>
                    <w:t>1;B</w:t>
                  </w:r>
                  <w:proofErr w:type="gramEnd"/>
                  <w:r w:rsidRPr="00DB3C9E">
                    <w:rPr>
                      <w:rFonts w:ascii="Calibri-Bold" w:hAnsi="Calibri-Bold"/>
                      <w:b/>
                      <w:bCs/>
                      <w:sz w:val="22"/>
                      <w:szCs w:val="22"/>
                      <w:lang w:eastAsia="en-US"/>
                    </w:rPr>
                    <w:t xml:space="preserve">19.1 </w:t>
                  </w:r>
                </w:p>
              </w:tc>
              <w:tc>
                <w:tcPr>
                  <w:tcW w:w="2427" w:type="dxa"/>
                  <w:tcBorders>
                    <w:top w:val="nil"/>
                    <w:left w:val="nil"/>
                    <w:bottom w:val="nil"/>
                    <w:right w:val="nil"/>
                  </w:tcBorders>
                  <w:vAlign w:val="center"/>
                  <w:hideMark/>
                </w:tcPr>
                <w:p w14:paraId="7AC15970" w14:textId="77777777" w:rsidR="00DB3C9E" w:rsidRPr="00DB3C9E" w:rsidRDefault="00DB3C9E" w:rsidP="00DB3C9E">
                  <w:pPr>
                    <w:widowControl/>
                    <w:rPr>
                      <w:color w:val="auto"/>
                      <w:lang w:eastAsia="en-US"/>
                    </w:rPr>
                  </w:pPr>
                  <w:r w:rsidRPr="00DB3C9E">
                    <w:rPr>
                      <w:rFonts w:ascii="Calibri" w:hAnsi="Calibri" w:cs="Calibri"/>
                      <w:sz w:val="22"/>
                      <w:szCs w:val="22"/>
                      <w:lang w:eastAsia="en-US"/>
                    </w:rPr>
                    <w:t xml:space="preserve">Unit </w:t>
                  </w:r>
                </w:p>
              </w:tc>
              <w:tc>
                <w:tcPr>
                  <w:tcW w:w="2405" w:type="dxa"/>
                  <w:tcBorders>
                    <w:top w:val="nil"/>
                    <w:left w:val="nil"/>
                    <w:bottom w:val="nil"/>
                    <w:right w:val="nil"/>
                  </w:tcBorders>
                  <w:vAlign w:val="center"/>
                  <w:hideMark/>
                </w:tcPr>
                <w:p w14:paraId="66911FB0" w14:textId="77777777" w:rsidR="00DB3C9E" w:rsidRPr="00DB3C9E" w:rsidRDefault="00DB3C9E" w:rsidP="00DB3C9E">
                  <w:pPr>
                    <w:widowControl/>
                    <w:rPr>
                      <w:color w:val="auto"/>
                      <w:lang w:eastAsia="en-US"/>
                    </w:rPr>
                  </w:pPr>
                  <w:r w:rsidRPr="00DB3C9E">
                    <w:rPr>
                      <w:rFonts w:ascii="Calibri-Bold" w:hAnsi="Calibri-Bold"/>
                      <w:b/>
                      <w:bCs/>
                      <w:sz w:val="22"/>
                      <w:szCs w:val="22"/>
                      <w:lang w:eastAsia="en-US"/>
                    </w:rPr>
                    <w:t>m2</w:t>
                  </w:r>
                </w:p>
              </w:tc>
            </w:tr>
          </w:tbl>
          <w:p w14:paraId="3321C8E1" w14:textId="77777777" w:rsidR="00DB3C9E" w:rsidRPr="00AF76E6" w:rsidRDefault="00DB3C9E" w:rsidP="00DB3C9E">
            <w:pPr>
              <w:rPr>
                <w:rFonts w:ascii="Calibri" w:eastAsia="Calibri" w:hAnsi="Calibri" w:cs="Calibri"/>
                <w:b/>
                <w:bCs/>
                <w:color w:val="auto"/>
                <w:sz w:val="22"/>
                <w:szCs w:val="22"/>
                <w:lang w:eastAsia="en-US"/>
              </w:rPr>
            </w:pPr>
          </w:p>
        </w:tc>
      </w:tr>
      <w:tr w:rsidR="00DB3C9E" w:rsidRPr="00AF76E6" w14:paraId="7DF05798" w14:textId="77777777" w:rsidTr="00DB3C9E">
        <w:tc>
          <w:tcPr>
            <w:tcW w:w="10280"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978"/>
            </w:tblGrid>
            <w:tr w:rsidR="00DB3C9E" w:rsidRPr="00AF76E6" w14:paraId="4720ECDC" w14:textId="77777777" w:rsidTr="006B7270">
              <w:tc>
                <w:tcPr>
                  <w:tcW w:w="3000" w:type="dxa"/>
                  <w:tcBorders>
                    <w:top w:val="nil"/>
                    <w:left w:val="nil"/>
                    <w:bottom w:val="nil"/>
                    <w:right w:val="nil"/>
                  </w:tcBorders>
                  <w:vAlign w:val="center"/>
                  <w:hideMark/>
                </w:tcPr>
                <w:p w14:paraId="2649C7B0" w14:textId="77777777" w:rsidR="00DB3C9E" w:rsidRPr="00DB3C9E" w:rsidRDefault="00DB3C9E" w:rsidP="00DB3C9E">
                  <w:pPr>
                    <w:widowControl/>
                    <w:rPr>
                      <w:color w:val="auto"/>
                      <w:lang w:eastAsia="en-US"/>
                    </w:rPr>
                  </w:pPr>
                  <w:r w:rsidRPr="00DB3C9E">
                    <w:rPr>
                      <w:rFonts w:ascii="Calibri" w:hAnsi="Calibri" w:cs="Calibri"/>
                      <w:sz w:val="22"/>
                      <w:szCs w:val="22"/>
                      <w:lang w:eastAsia="en-US"/>
                    </w:rPr>
                    <w:t xml:space="preserve">Unit price definition </w:t>
                  </w:r>
                </w:p>
              </w:tc>
              <w:tc>
                <w:tcPr>
                  <w:tcW w:w="3978" w:type="dxa"/>
                  <w:tcBorders>
                    <w:top w:val="nil"/>
                    <w:left w:val="nil"/>
                    <w:bottom w:val="nil"/>
                    <w:right w:val="nil"/>
                  </w:tcBorders>
                  <w:vAlign w:val="center"/>
                  <w:hideMark/>
                </w:tcPr>
                <w:p w14:paraId="777E6621" w14:textId="77777777" w:rsidR="00DB3C9E" w:rsidRPr="00DB3C9E" w:rsidRDefault="00DB3C9E" w:rsidP="00DB3C9E">
                  <w:pPr>
                    <w:widowControl/>
                    <w:rPr>
                      <w:color w:val="auto"/>
                      <w:lang w:eastAsia="en-US"/>
                    </w:rPr>
                  </w:pPr>
                  <w:r w:rsidRPr="00DB3C9E">
                    <w:rPr>
                      <w:rFonts w:ascii="Calibri" w:hAnsi="Calibri" w:cs="Calibri"/>
                      <w:sz w:val="22"/>
                      <w:szCs w:val="22"/>
                      <w:lang w:eastAsia="en-US"/>
                    </w:rPr>
                    <w:t>Vinyl flooring Type A, in classrooms</w:t>
                  </w:r>
                </w:p>
              </w:tc>
            </w:tr>
          </w:tbl>
          <w:p w14:paraId="2FB9975B" w14:textId="77777777" w:rsidR="00DB3C9E" w:rsidRPr="00AF76E6" w:rsidRDefault="00DB3C9E" w:rsidP="00DB3C9E">
            <w:pPr>
              <w:rPr>
                <w:rFonts w:ascii="Calibri" w:eastAsia="Calibri" w:hAnsi="Calibri" w:cs="Calibri"/>
                <w:b/>
                <w:bCs/>
                <w:color w:val="auto"/>
                <w:sz w:val="22"/>
                <w:szCs w:val="22"/>
                <w:lang w:eastAsia="en-US"/>
              </w:rPr>
            </w:pPr>
          </w:p>
        </w:tc>
      </w:tr>
      <w:tr w:rsidR="00DB3C9E" w:rsidRPr="00AF76E6" w14:paraId="01EEB70D" w14:textId="77777777" w:rsidTr="00DB3C9E">
        <w:tc>
          <w:tcPr>
            <w:tcW w:w="10280" w:type="dxa"/>
          </w:tcPr>
          <w:p w14:paraId="5D549719" w14:textId="32BB1447" w:rsidR="00595EBA" w:rsidRPr="00AF76E6" w:rsidRDefault="00595EBA" w:rsidP="00595EBA">
            <w:pPr>
              <w:pStyle w:val="Default"/>
              <w:spacing w:before="120"/>
              <w:jc w:val="both"/>
              <w:rPr>
                <w:rFonts w:ascii="Calibri" w:eastAsia="Minion Pro" w:hAnsi="Calibri" w:cs="Calibri"/>
                <w:b/>
                <w:bCs/>
                <w:color w:val="auto"/>
                <w:sz w:val="22"/>
                <w:szCs w:val="22"/>
              </w:rPr>
            </w:pPr>
            <w:r w:rsidRPr="00AF76E6">
              <w:rPr>
                <w:rFonts w:ascii="Calibri" w:eastAsia="Minion Pro" w:hAnsi="Calibri" w:cs="Calibri"/>
                <w:color w:val="auto"/>
                <w:sz w:val="22"/>
                <w:szCs w:val="22"/>
              </w:rPr>
              <w:t xml:space="preserve">Vinyl </w:t>
            </w:r>
            <w:r w:rsidR="00633A68" w:rsidRPr="00AF76E6">
              <w:rPr>
                <w:rFonts w:ascii="Calibri" w:eastAsia="Minion Pro" w:hAnsi="Calibri" w:cs="Calibri"/>
                <w:color w:val="auto"/>
                <w:sz w:val="22"/>
                <w:szCs w:val="22"/>
              </w:rPr>
              <w:t>floor</w:t>
            </w:r>
            <w:r w:rsidRPr="00AF76E6">
              <w:rPr>
                <w:rFonts w:ascii="Calibri" w:eastAsia="Minion Pro" w:hAnsi="Calibri" w:cs="Calibri"/>
                <w:color w:val="auto"/>
                <w:sz w:val="22"/>
                <w:szCs w:val="22"/>
              </w:rPr>
              <w:t xml:space="preserve"> Type A is heterogenous and have protective layer which is antibacterial and </w:t>
            </w:r>
            <w:proofErr w:type="spellStart"/>
            <w:r w:rsidRPr="00AF76E6">
              <w:rPr>
                <w:rFonts w:ascii="Calibri" w:eastAsia="Minion Pro" w:hAnsi="Calibri" w:cs="Calibri"/>
                <w:color w:val="auto"/>
                <w:sz w:val="22"/>
                <w:szCs w:val="22"/>
              </w:rPr>
              <w:t>antifungicidal</w:t>
            </w:r>
            <w:proofErr w:type="spellEnd"/>
            <w:r w:rsidRPr="00AF76E6">
              <w:rPr>
                <w:rFonts w:ascii="Calibri" w:eastAsia="Minion Pro" w:hAnsi="Calibri" w:cs="Calibri"/>
                <w:color w:val="auto"/>
                <w:sz w:val="22"/>
                <w:szCs w:val="22"/>
              </w:rPr>
              <w:t xml:space="preserve"> </w:t>
            </w:r>
            <w:r w:rsidR="00C1458C" w:rsidRPr="00AF76E6">
              <w:rPr>
                <w:rFonts w:ascii="Calibri" w:eastAsia="Minion Pro" w:hAnsi="Calibri" w:cs="Calibri"/>
                <w:color w:val="auto"/>
                <w:sz w:val="22"/>
                <w:szCs w:val="22"/>
              </w:rPr>
              <w:t>with permanent</w:t>
            </w:r>
            <w:r w:rsidRPr="00AF76E6">
              <w:rPr>
                <w:rFonts w:ascii="Calibri" w:eastAsia="Minion Pro" w:hAnsi="Calibri" w:cs="Calibri"/>
                <w:color w:val="auto"/>
                <w:sz w:val="22"/>
                <w:szCs w:val="22"/>
              </w:rPr>
              <w:t xml:space="preserve"> protective treatment. Detailed description in following:</w:t>
            </w:r>
          </w:p>
          <w:p w14:paraId="11358F59" w14:textId="719F1DB2" w:rsidR="00595EBA" w:rsidRPr="00AF76E6" w:rsidRDefault="00595EBA" w:rsidP="00540683">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Supply and installation of </w:t>
            </w:r>
            <w:r w:rsidR="00C1458C" w:rsidRPr="00AF76E6">
              <w:rPr>
                <w:rFonts w:ascii="Calibri" w:eastAsia="Minion Pro" w:hAnsi="Calibri" w:cs="Calibri"/>
                <w:color w:val="auto"/>
                <w:sz w:val="22"/>
                <w:szCs w:val="22"/>
              </w:rPr>
              <w:t>heterogenous vinyl</w:t>
            </w:r>
            <w:r w:rsidRPr="00AF76E6">
              <w:rPr>
                <w:rFonts w:ascii="Calibri" w:eastAsia="Minion Pro" w:hAnsi="Calibri" w:cs="Calibri"/>
                <w:color w:val="auto"/>
                <w:sz w:val="22"/>
                <w:szCs w:val="22"/>
              </w:rPr>
              <w:t xml:space="preserve"> flooring for commercial use with protective layer which is antibacterial and </w:t>
            </w:r>
            <w:proofErr w:type="spellStart"/>
            <w:r w:rsidRPr="00AF76E6">
              <w:rPr>
                <w:rFonts w:ascii="Calibri" w:eastAsia="Minion Pro" w:hAnsi="Calibri" w:cs="Calibri"/>
                <w:color w:val="auto"/>
                <w:sz w:val="22"/>
                <w:szCs w:val="22"/>
              </w:rPr>
              <w:t>antifungicidal</w:t>
            </w:r>
            <w:proofErr w:type="spellEnd"/>
            <w:r w:rsidRPr="00AF76E6">
              <w:rPr>
                <w:rFonts w:ascii="Calibri" w:eastAsia="Minion Pro" w:hAnsi="Calibri" w:cs="Calibri"/>
                <w:color w:val="auto"/>
                <w:sz w:val="22"/>
                <w:szCs w:val="22"/>
              </w:rPr>
              <w:t xml:space="preserve"> </w:t>
            </w:r>
            <w:r w:rsidR="00AF76E6" w:rsidRPr="00AF76E6">
              <w:rPr>
                <w:rFonts w:ascii="Calibri" w:eastAsia="Minion Pro" w:hAnsi="Calibri" w:cs="Calibri"/>
                <w:color w:val="auto"/>
                <w:sz w:val="22"/>
                <w:szCs w:val="22"/>
              </w:rPr>
              <w:t>with permanent</w:t>
            </w:r>
            <w:r w:rsidRPr="00AF76E6">
              <w:rPr>
                <w:rFonts w:ascii="Calibri" w:eastAsia="Minion Pro" w:hAnsi="Calibri" w:cs="Calibri"/>
                <w:color w:val="auto"/>
                <w:sz w:val="22"/>
                <w:szCs w:val="22"/>
              </w:rPr>
              <w:t xml:space="preserve"> protective </w:t>
            </w:r>
            <w:r w:rsidR="00DC69A4" w:rsidRPr="00AF76E6">
              <w:rPr>
                <w:rFonts w:ascii="Calibri" w:eastAsia="Minion Pro" w:hAnsi="Calibri" w:cs="Calibri"/>
                <w:color w:val="auto"/>
                <w:sz w:val="22"/>
                <w:szCs w:val="22"/>
              </w:rPr>
              <w:t>treatment,</w:t>
            </w:r>
            <w:r w:rsidRPr="00AF76E6">
              <w:rPr>
                <w:rFonts w:ascii="Calibri" w:eastAsia="Minion Pro" w:hAnsi="Calibri" w:cs="Calibri"/>
                <w:color w:val="auto"/>
                <w:sz w:val="22"/>
                <w:szCs w:val="22"/>
              </w:rPr>
              <w:t xml:space="preserve"> in accordance with main design.</w:t>
            </w:r>
          </w:p>
          <w:p w14:paraId="4EC90713" w14:textId="77777777" w:rsidR="00595EBA" w:rsidRPr="00AF76E6" w:rsidRDefault="00595EBA" w:rsidP="00595EBA">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Prior the installation of the vinyl flooring preparation of underlayer must be executed.</w:t>
            </w:r>
          </w:p>
          <w:p w14:paraId="11213128" w14:textId="77777777" w:rsidR="00595EBA" w:rsidRPr="00AF76E6" w:rsidRDefault="00595EBA" w:rsidP="00C1458C">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The limit values of the unevenness of the finished substrate measured at a distance of 2m - 7 mm, 0,20m - 2 mm, and the allowable humidity of the screed is 2%.</w:t>
            </w:r>
          </w:p>
          <w:p w14:paraId="4167896C" w14:textId="77777777" w:rsidR="00595EBA" w:rsidRPr="00AF76E6" w:rsidRDefault="00595EBA" w:rsidP="00C1458C">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Technical characteristics of vinyl flooring:</w:t>
            </w:r>
          </w:p>
          <w:p w14:paraId="3C0FCF6C" w14:textId="77777777" w:rsidR="00595EBA" w:rsidRPr="00AF76E6" w:rsidRDefault="00595EBA" w:rsidP="006B7270">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total thickness: 2,00 mm according to EN ISO 24346</w:t>
            </w:r>
          </w:p>
          <w:p w14:paraId="0981D2D4" w14:textId="70494D3A" w:rsidR="00595EBA" w:rsidRPr="00AF76E6" w:rsidRDefault="00595EBA" w:rsidP="006B7270">
            <w:pPr>
              <w:pStyle w:val="Default"/>
              <w:spacing w:before="60"/>
              <w:ind w:left="741" w:hanging="709"/>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thickness of the </w:t>
            </w:r>
            <w:r w:rsidR="00A83825" w:rsidRPr="00AF76E6">
              <w:rPr>
                <w:rFonts w:ascii="Calibri" w:eastAsia="Minion Pro" w:hAnsi="Calibri" w:cs="Calibri"/>
                <w:color w:val="auto"/>
                <w:sz w:val="22"/>
                <w:szCs w:val="22"/>
              </w:rPr>
              <w:t>calendared</w:t>
            </w:r>
            <w:r w:rsidRPr="00AF76E6">
              <w:rPr>
                <w:rFonts w:ascii="Calibri" w:eastAsia="Minion Pro" w:hAnsi="Calibri" w:cs="Calibri"/>
                <w:color w:val="auto"/>
                <w:sz w:val="22"/>
                <w:szCs w:val="22"/>
              </w:rPr>
              <w:t xml:space="preserve"> bearing layer of pure PVC on the whole surface: ≥ 1,00 mm according to EN ISO 24340</w:t>
            </w:r>
          </w:p>
          <w:p w14:paraId="5481BD9F" w14:textId="77777777" w:rsidR="00595EBA" w:rsidRPr="00AF76E6" w:rsidRDefault="00595EBA" w:rsidP="006B7270">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European classification: class 34-43 according to EN ISO 10874</w:t>
            </w:r>
          </w:p>
          <w:p w14:paraId="105455DB" w14:textId="77777777" w:rsidR="00595EBA" w:rsidRPr="00AF76E6" w:rsidRDefault="00595EBA" w:rsidP="006B7270">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fire rating: class Bfl-s1 according to EN 13501-1 </w:t>
            </w:r>
          </w:p>
          <w:p w14:paraId="0E6E64EA" w14:textId="77777777" w:rsidR="00595EBA" w:rsidRPr="00AF76E6" w:rsidRDefault="00595EBA" w:rsidP="006B7270">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slip resistance wet: class R10 according to DIN 51130 </w:t>
            </w:r>
          </w:p>
          <w:p w14:paraId="3C221AE2" w14:textId="77777777" w:rsidR="00595EBA" w:rsidRPr="00AF76E6" w:rsidRDefault="00595EBA" w:rsidP="006B7270">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electrical propensity: &lt;2kV according to EN ISO 1815 </w:t>
            </w:r>
          </w:p>
          <w:p w14:paraId="036E1A96" w14:textId="77777777" w:rsidR="00595EBA" w:rsidRPr="00AF76E6" w:rsidRDefault="00595EBA" w:rsidP="006B7270">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wear resistance: ≤2,0 mm3 according to EN 660.2 </w:t>
            </w:r>
          </w:p>
          <w:p w14:paraId="31FE8EBC" w14:textId="77777777" w:rsidR="00595EBA" w:rsidRPr="00AF76E6" w:rsidRDefault="00595EBA" w:rsidP="006B7270">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Wear group: T according to EN 651 </w:t>
            </w:r>
          </w:p>
          <w:p w14:paraId="0DB69C84" w14:textId="77777777" w:rsidR="00595EBA" w:rsidRPr="00AF76E6" w:rsidRDefault="00595EBA" w:rsidP="006B7270">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residential indentation: ≤0,10 mm according to EN ISO 24343-1 </w:t>
            </w:r>
          </w:p>
          <w:p w14:paraId="319F1BBE" w14:textId="2A8CAC0B" w:rsidR="00595EBA" w:rsidRPr="00AF76E6" w:rsidRDefault="00595EBA" w:rsidP="006B7270">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r>
            <w:r w:rsidR="00AF76E6" w:rsidRPr="00AF76E6">
              <w:rPr>
                <w:rFonts w:ascii="Calibri" w:eastAsia="Minion Pro" w:hAnsi="Calibri" w:cs="Calibri"/>
                <w:color w:val="auto"/>
                <w:sz w:val="22"/>
                <w:szCs w:val="22"/>
              </w:rPr>
              <w:t>colour</w:t>
            </w:r>
            <w:r w:rsidRPr="00AF76E6">
              <w:rPr>
                <w:rFonts w:ascii="Calibri" w:eastAsia="Minion Pro" w:hAnsi="Calibri" w:cs="Calibri"/>
                <w:color w:val="auto"/>
                <w:sz w:val="22"/>
                <w:szCs w:val="22"/>
              </w:rPr>
              <w:t xml:space="preserve"> fastnesses: ≥6 degree according to EN 20105-B02 </w:t>
            </w:r>
          </w:p>
          <w:p w14:paraId="06C45E33" w14:textId="77777777" w:rsidR="00633A68" w:rsidRDefault="00595EBA" w:rsidP="006B7270">
            <w:pPr>
              <w:pStyle w:val="Default"/>
              <w:spacing w:before="60"/>
              <w:ind w:left="741" w:hanging="741"/>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resistant to chemical product according to EN ISO 26987 </w:t>
            </w:r>
          </w:p>
          <w:p w14:paraId="2A10314D" w14:textId="1AF36708" w:rsidR="00595EBA" w:rsidRPr="00AF76E6" w:rsidRDefault="00595EBA" w:rsidP="006B7270">
            <w:pPr>
              <w:pStyle w:val="Default"/>
              <w:numPr>
                <w:ilvl w:val="0"/>
                <w:numId w:val="11"/>
              </w:numPr>
              <w:spacing w:before="60"/>
              <w:ind w:hanging="694"/>
              <w:jc w:val="both"/>
              <w:rPr>
                <w:rFonts w:ascii="Calibri" w:eastAsia="Minion Pro" w:hAnsi="Calibri" w:cs="Calibri"/>
                <w:color w:val="auto"/>
                <w:sz w:val="22"/>
                <w:szCs w:val="22"/>
              </w:rPr>
            </w:pPr>
            <w:r w:rsidRPr="00AF76E6">
              <w:rPr>
                <w:rFonts w:ascii="Calibri" w:eastAsia="Minion Pro" w:hAnsi="Calibri" w:cs="Calibri"/>
                <w:color w:val="auto"/>
                <w:sz w:val="22"/>
                <w:szCs w:val="22"/>
              </w:rPr>
              <w:t>sound insulation according to EN ISO 717-2:2013 – 8 dB</w:t>
            </w:r>
          </w:p>
          <w:p w14:paraId="4A40111E" w14:textId="77777777" w:rsidR="00595EBA" w:rsidRPr="00AF76E6" w:rsidRDefault="00595EBA" w:rsidP="006B7270">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 total emissions of harmful substances (TVOC) after 28 days &lt; 10 </w:t>
            </w:r>
            <w:proofErr w:type="spellStart"/>
            <w:r w:rsidRPr="00AF76E6">
              <w:rPr>
                <w:rFonts w:ascii="Calibri" w:eastAsia="Minion Pro" w:hAnsi="Calibri" w:cs="Calibri"/>
                <w:color w:val="auto"/>
                <w:sz w:val="22"/>
                <w:szCs w:val="22"/>
              </w:rPr>
              <w:t>ųg</w:t>
            </w:r>
            <w:proofErr w:type="spellEnd"/>
            <w:r w:rsidRPr="00AF76E6">
              <w:rPr>
                <w:rFonts w:ascii="Calibri" w:eastAsia="Minion Pro" w:hAnsi="Calibri" w:cs="Calibri"/>
                <w:color w:val="auto"/>
                <w:sz w:val="22"/>
                <w:szCs w:val="22"/>
              </w:rPr>
              <w:t xml:space="preserve">/m3 according to ISO 16000-6 </w:t>
            </w:r>
          </w:p>
          <w:p w14:paraId="16DD83F1" w14:textId="2C5EA83A" w:rsidR="00595EBA" w:rsidRPr="00AF76E6" w:rsidRDefault="00595EBA" w:rsidP="00C1458C">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The vinyl flooring is installed by using by welding and adhesive on previously prepared surface. </w:t>
            </w:r>
            <w:r w:rsidR="00AF76E6" w:rsidRPr="00AF76E6">
              <w:rPr>
                <w:rFonts w:ascii="Calibri" w:eastAsia="Minion Pro" w:hAnsi="Calibri" w:cs="Calibri"/>
                <w:color w:val="auto"/>
                <w:sz w:val="22"/>
                <w:szCs w:val="22"/>
              </w:rPr>
              <w:t>Colour</w:t>
            </w:r>
            <w:r w:rsidRPr="00AF76E6">
              <w:rPr>
                <w:rFonts w:ascii="Calibri" w:eastAsia="Minion Pro" w:hAnsi="Calibri" w:cs="Calibri"/>
                <w:color w:val="auto"/>
                <w:sz w:val="22"/>
                <w:szCs w:val="22"/>
              </w:rPr>
              <w:t xml:space="preserve"> of welding electrode in </w:t>
            </w:r>
            <w:r w:rsidR="00AF76E6" w:rsidRPr="00AF76E6">
              <w:rPr>
                <w:rFonts w:ascii="Calibri" w:eastAsia="Minion Pro" w:hAnsi="Calibri" w:cs="Calibri"/>
                <w:color w:val="auto"/>
                <w:sz w:val="22"/>
                <w:szCs w:val="22"/>
              </w:rPr>
              <w:t>colour</w:t>
            </w:r>
            <w:r w:rsidRPr="00AF76E6">
              <w:rPr>
                <w:rFonts w:ascii="Calibri" w:eastAsia="Minion Pro" w:hAnsi="Calibri" w:cs="Calibri"/>
                <w:color w:val="auto"/>
                <w:sz w:val="22"/>
                <w:szCs w:val="22"/>
              </w:rPr>
              <w:t xml:space="preserve"> of floor.</w:t>
            </w:r>
          </w:p>
          <w:p w14:paraId="4B1B786F" w14:textId="7C65CA11" w:rsidR="00595EBA" w:rsidRPr="00AF76E6" w:rsidRDefault="00595EBA" w:rsidP="00C1458C">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Design type and </w:t>
            </w:r>
            <w:r w:rsidR="00AF76E6" w:rsidRPr="00AF76E6">
              <w:rPr>
                <w:rFonts w:ascii="Calibri" w:eastAsia="Minion Pro" w:hAnsi="Calibri" w:cs="Calibri"/>
                <w:color w:val="auto"/>
                <w:sz w:val="22"/>
                <w:szCs w:val="22"/>
              </w:rPr>
              <w:t>colour</w:t>
            </w:r>
            <w:r w:rsidRPr="00AF76E6">
              <w:rPr>
                <w:rFonts w:ascii="Calibri" w:eastAsia="Minion Pro" w:hAnsi="Calibri" w:cs="Calibri"/>
                <w:color w:val="auto"/>
                <w:sz w:val="22"/>
                <w:szCs w:val="22"/>
              </w:rPr>
              <w:t xml:space="preserve"> of flooring and MDF boards shall be chosen by Supervisor. </w:t>
            </w:r>
          </w:p>
          <w:p w14:paraId="77E829E4" w14:textId="0900E3EC" w:rsidR="00595EBA" w:rsidRPr="00AF76E6" w:rsidRDefault="00595EBA" w:rsidP="00C1458C">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The material used shall be of high quality and produced by appropriate manufacturer and the working conditions, application equipment etc. shall all be strictly in accordance </w:t>
            </w:r>
            <w:r w:rsidR="00DC69A4" w:rsidRPr="00AF76E6">
              <w:rPr>
                <w:rFonts w:ascii="Calibri" w:eastAsia="Minion Pro" w:hAnsi="Calibri" w:cs="Calibri"/>
                <w:color w:val="auto"/>
                <w:sz w:val="22"/>
                <w:szCs w:val="22"/>
              </w:rPr>
              <w:t>with</w:t>
            </w:r>
            <w:r w:rsidRPr="00AF76E6">
              <w:rPr>
                <w:rFonts w:ascii="Calibri" w:eastAsia="Minion Pro" w:hAnsi="Calibri" w:cs="Calibri"/>
                <w:color w:val="auto"/>
                <w:sz w:val="22"/>
                <w:szCs w:val="22"/>
              </w:rPr>
              <w:t xml:space="preserve"> the manufacturer’s instructions. </w:t>
            </w:r>
          </w:p>
          <w:p w14:paraId="209BFB6D" w14:textId="77777777" w:rsidR="00595EBA" w:rsidRPr="00AF76E6" w:rsidRDefault="00595EBA" w:rsidP="00C1458C">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Unite price include all works, material, preparation of sublayer. </w:t>
            </w:r>
          </w:p>
          <w:p w14:paraId="085D64BF" w14:textId="51112B43" w:rsidR="00DB3C9E" w:rsidRPr="00AF76E6" w:rsidRDefault="00595EBA" w:rsidP="00C1458C">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Calculation per m2 of installed floor with MDF</w:t>
            </w:r>
          </w:p>
        </w:tc>
      </w:tr>
    </w:tbl>
    <w:p w14:paraId="681853A6" w14:textId="2E6D8A53" w:rsidR="00595EBA" w:rsidRPr="00633A68" w:rsidRDefault="00595EBA" w:rsidP="007D1A51">
      <w:pPr>
        <w:spacing w:before="240" w:after="120"/>
        <w:rPr>
          <w:rFonts w:ascii="Calibri" w:eastAsia="Calibri" w:hAnsi="Calibri" w:cs="Calibri"/>
          <w:b/>
          <w:bCs/>
          <w:color w:val="auto"/>
          <w:sz w:val="22"/>
          <w:szCs w:val="22"/>
          <w:u w:val="single"/>
          <w:lang w:eastAsia="en-US"/>
        </w:rPr>
      </w:pPr>
      <w:r w:rsidRPr="00AF76E6">
        <w:rPr>
          <w:rFonts w:ascii="Calibri" w:eastAsia="Calibri" w:hAnsi="Calibri" w:cs="Calibri"/>
          <w:b/>
          <w:bCs/>
          <w:color w:val="auto"/>
          <w:sz w:val="22"/>
          <w:szCs w:val="22"/>
          <w:lang w:eastAsia="en-US"/>
        </w:rPr>
        <w:t xml:space="preserve">Original text given under point: Part 2_Section VI Technical Specification, </w:t>
      </w:r>
      <w:r w:rsidRPr="00633A68">
        <w:rPr>
          <w:rFonts w:ascii="Calibri" w:eastAsia="Calibri" w:hAnsi="Calibri" w:cs="Calibri"/>
          <w:b/>
          <w:bCs/>
          <w:color w:val="auto"/>
          <w:sz w:val="22"/>
          <w:szCs w:val="22"/>
          <w:u w:val="single"/>
          <w:lang w:eastAsia="en-US"/>
        </w:rPr>
        <w:t xml:space="preserve">ITEM </w:t>
      </w:r>
      <w:r w:rsidRPr="00DB3C9E">
        <w:rPr>
          <w:rFonts w:ascii="Calibri-Bold" w:hAnsi="Calibri-Bold"/>
          <w:b/>
          <w:bCs/>
          <w:sz w:val="22"/>
          <w:szCs w:val="22"/>
          <w:u w:val="single"/>
          <w:lang w:eastAsia="en-US"/>
        </w:rPr>
        <w:t>B8.</w:t>
      </w:r>
      <w:r w:rsidRPr="00633A68">
        <w:rPr>
          <w:rFonts w:ascii="Calibri-Bold" w:hAnsi="Calibri-Bold"/>
          <w:b/>
          <w:bCs/>
          <w:sz w:val="22"/>
          <w:szCs w:val="22"/>
          <w:u w:val="single"/>
          <w:lang w:eastAsia="en-US"/>
        </w:rPr>
        <w:t>2</w:t>
      </w:r>
      <w:r w:rsidRPr="00DB3C9E">
        <w:rPr>
          <w:rFonts w:ascii="Calibri-Bold" w:hAnsi="Calibri-Bold"/>
          <w:b/>
          <w:bCs/>
          <w:sz w:val="22"/>
          <w:szCs w:val="22"/>
          <w:u w:val="single"/>
          <w:lang w:eastAsia="en-US"/>
        </w:rPr>
        <w:t>;</w:t>
      </w:r>
      <w:r w:rsidR="00633A68" w:rsidRPr="00633A68">
        <w:rPr>
          <w:rFonts w:ascii="Calibri-Bold" w:hAnsi="Calibri-Bold"/>
          <w:b/>
          <w:bCs/>
          <w:sz w:val="22"/>
          <w:szCs w:val="22"/>
          <w:u w:val="single"/>
          <w:lang w:eastAsia="en-US"/>
        </w:rPr>
        <w:t xml:space="preserve"> </w:t>
      </w:r>
      <w:r w:rsidRPr="00DB3C9E">
        <w:rPr>
          <w:rFonts w:ascii="Calibri-Bold" w:hAnsi="Calibri-Bold"/>
          <w:b/>
          <w:bCs/>
          <w:sz w:val="22"/>
          <w:szCs w:val="22"/>
          <w:u w:val="single"/>
          <w:lang w:eastAsia="en-US"/>
        </w:rPr>
        <w:t>B19.</w:t>
      </w:r>
      <w:r w:rsidRPr="00633A68">
        <w:rPr>
          <w:rFonts w:ascii="Calibri-Bold" w:hAnsi="Calibri-Bold"/>
          <w:b/>
          <w:bCs/>
          <w:sz w:val="22"/>
          <w:szCs w:val="22"/>
          <w:u w:val="single"/>
          <w:lang w:eastAsia="en-US"/>
        </w:rPr>
        <w:t>2:</w:t>
      </w:r>
    </w:p>
    <w:tbl>
      <w:tblPr>
        <w:tblStyle w:val="TableGrid"/>
        <w:tblW w:w="0" w:type="auto"/>
        <w:tblLook w:val="04A0" w:firstRow="1" w:lastRow="0" w:firstColumn="1" w:lastColumn="0" w:noHBand="0" w:noVBand="1"/>
      </w:tblPr>
      <w:tblGrid>
        <w:gridCol w:w="10054"/>
      </w:tblGrid>
      <w:tr w:rsidR="00595EBA" w:rsidRPr="00AF76E6" w14:paraId="5DF8522A" w14:textId="77777777" w:rsidTr="00595EBA">
        <w:tc>
          <w:tcPr>
            <w:tcW w:w="10280" w:type="dxa"/>
          </w:tcPr>
          <w:tbl>
            <w:tblPr>
              <w:tblW w:w="103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4"/>
              <w:gridCol w:w="2486"/>
              <w:gridCol w:w="2455"/>
              <w:gridCol w:w="2435"/>
            </w:tblGrid>
            <w:tr w:rsidR="00595EBA" w:rsidRPr="00595EBA" w14:paraId="459CC890" w14:textId="77777777" w:rsidTr="00305A67">
              <w:tc>
                <w:tcPr>
                  <w:tcW w:w="3004" w:type="dxa"/>
                  <w:tcBorders>
                    <w:top w:val="nil"/>
                    <w:left w:val="nil"/>
                    <w:bottom w:val="nil"/>
                    <w:right w:val="nil"/>
                  </w:tcBorders>
                  <w:vAlign w:val="center"/>
                  <w:hideMark/>
                </w:tcPr>
                <w:p w14:paraId="4D7E19FA" w14:textId="77777777" w:rsidR="00595EBA" w:rsidRPr="00595EBA" w:rsidRDefault="00595EBA" w:rsidP="00595EBA">
                  <w:pPr>
                    <w:widowControl/>
                    <w:rPr>
                      <w:color w:val="auto"/>
                      <w:lang w:eastAsia="en-US"/>
                    </w:rPr>
                  </w:pPr>
                  <w:proofErr w:type="spellStart"/>
                  <w:r w:rsidRPr="00595EBA">
                    <w:rPr>
                      <w:rFonts w:ascii="Calibri" w:hAnsi="Calibri" w:cs="Calibri"/>
                      <w:sz w:val="22"/>
                      <w:szCs w:val="22"/>
                      <w:lang w:eastAsia="en-US"/>
                    </w:rPr>
                    <w:t>BoQ</w:t>
                  </w:r>
                  <w:proofErr w:type="spellEnd"/>
                  <w:r w:rsidRPr="00595EBA">
                    <w:rPr>
                      <w:rFonts w:ascii="Calibri" w:hAnsi="Calibri" w:cs="Calibri"/>
                      <w:sz w:val="22"/>
                      <w:szCs w:val="22"/>
                      <w:lang w:eastAsia="en-US"/>
                    </w:rPr>
                    <w:t xml:space="preserve"> Item </w:t>
                  </w:r>
                </w:p>
              </w:tc>
              <w:tc>
                <w:tcPr>
                  <w:tcW w:w="2486" w:type="dxa"/>
                  <w:tcBorders>
                    <w:top w:val="nil"/>
                    <w:left w:val="nil"/>
                    <w:bottom w:val="nil"/>
                    <w:right w:val="nil"/>
                  </w:tcBorders>
                  <w:vAlign w:val="center"/>
                  <w:hideMark/>
                </w:tcPr>
                <w:p w14:paraId="79B768F4" w14:textId="7AE813CE" w:rsidR="00595EBA" w:rsidRPr="00595EBA" w:rsidRDefault="00595EBA" w:rsidP="00595EBA">
                  <w:pPr>
                    <w:widowControl/>
                    <w:rPr>
                      <w:color w:val="auto"/>
                      <w:lang w:eastAsia="en-US"/>
                    </w:rPr>
                  </w:pPr>
                  <w:r w:rsidRPr="00595EBA">
                    <w:rPr>
                      <w:rFonts w:ascii="Calibri-Bold" w:hAnsi="Calibri-Bold"/>
                      <w:b/>
                      <w:bCs/>
                      <w:sz w:val="22"/>
                      <w:szCs w:val="22"/>
                      <w:lang w:eastAsia="en-US"/>
                    </w:rPr>
                    <w:t>B8.2;</w:t>
                  </w:r>
                  <w:r w:rsidR="00633A68">
                    <w:rPr>
                      <w:rFonts w:ascii="Calibri-Bold" w:hAnsi="Calibri-Bold"/>
                      <w:b/>
                      <w:bCs/>
                      <w:sz w:val="22"/>
                      <w:szCs w:val="22"/>
                      <w:lang w:eastAsia="en-US"/>
                    </w:rPr>
                    <w:t xml:space="preserve"> </w:t>
                  </w:r>
                  <w:r w:rsidRPr="00595EBA">
                    <w:rPr>
                      <w:rFonts w:ascii="Calibri-Bold" w:hAnsi="Calibri-Bold"/>
                      <w:b/>
                      <w:bCs/>
                      <w:sz w:val="22"/>
                      <w:szCs w:val="22"/>
                      <w:lang w:eastAsia="en-US"/>
                    </w:rPr>
                    <w:t xml:space="preserve">B19.2 </w:t>
                  </w:r>
                </w:p>
              </w:tc>
              <w:tc>
                <w:tcPr>
                  <w:tcW w:w="2455" w:type="dxa"/>
                  <w:tcBorders>
                    <w:top w:val="nil"/>
                    <w:left w:val="nil"/>
                    <w:bottom w:val="nil"/>
                    <w:right w:val="nil"/>
                  </w:tcBorders>
                  <w:vAlign w:val="center"/>
                  <w:hideMark/>
                </w:tcPr>
                <w:p w14:paraId="0C425061" w14:textId="77777777" w:rsidR="00595EBA" w:rsidRPr="00595EBA" w:rsidRDefault="00595EBA" w:rsidP="00595EBA">
                  <w:pPr>
                    <w:widowControl/>
                    <w:rPr>
                      <w:color w:val="auto"/>
                      <w:lang w:eastAsia="en-US"/>
                    </w:rPr>
                  </w:pPr>
                  <w:r w:rsidRPr="00595EBA">
                    <w:rPr>
                      <w:rFonts w:ascii="Calibri" w:hAnsi="Calibri" w:cs="Calibri"/>
                      <w:sz w:val="22"/>
                      <w:szCs w:val="22"/>
                      <w:lang w:eastAsia="en-US"/>
                    </w:rPr>
                    <w:t xml:space="preserve">Unit </w:t>
                  </w:r>
                </w:p>
              </w:tc>
              <w:tc>
                <w:tcPr>
                  <w:tcW w:w="2435" w:type="dxa"/>
                  <w:tcBorders>
                    <w:top w:val="nil"/>
                    <w:left w:val="nil"/>
                    <w:bottom w:val="nil"/>
                    <w:right w:val="nil"/>
                  </w:tcBorders>
                  <w:vAlign w:val="center"/>
                  <w:hideMark/>
                </w:tcPr>
                <w:p w14:paraId="671256E7" w14:textId="77777777" w:rsidR="00595EBA" w:rsidRPr="00595EBA" w:rsidRDefault="00595EBA" w:rsidP="00595EBA">
                  <w:pPr>
                    <w:widowControl/>
                    <w:rPr>
                      <w:color w:val="auto"/>
                      <w:lang w:eastAsia="en-US"/>
                    </w:rPr>
                  </w:pPr>
                  <w:r w:rsidRPr="00595EBA">
                    <w:rPr>
                      <w:rFonts w:ascii="Calibri-Bold" w:hAnsi="Calibri-Bold"/>
                      <w:b/>
                      <w:bCs/>
                      <w:sz w:val="22"/>
                      <w:szCs w:val="22"/>
                      <w:lang w:eastAsia="en-US"/>
                    </w:rPr>
                    <w:t>m2</w:t>
                  </w:r>
                </w:p>
              </w:tc>
            </w:tr>
          </w:tbl>
          <w:p w14:paraId="16BFFA77" w14:textId="77777777" w:rsidR="00595EBA" w:rsidRPr="00AF76E6" w:rsidRDefault="00595EBA" w:rsidP="00DB3C9E">
            <w:pPr>
              <w:rPr>
                <w:rFonts w:ascii="Calibri" w:eastAsia="Calibri" w:hAnsi="Calibri" w:cs="Calibri"/>
                <w:b/>
                <w:bCs/>
                <w:color w:val="auto"/>
                <w:sz w:val="22"/>
                <w:szCs w:val="22"/>
                <w:lang w:eastAsia="en-US"/>
              </w:rPr>
            </w:pPr>
          </w:p>
        </w:tc>
      </w:tr>
      <w:tr w:rsidR="00595EBA" w:rsidRPr="00AF76E6" w14:paraId="137B3E74" w14:textId="77777777" w:rsidTr="00595EBA">
        <w:tc>
          <w:tcPr>
            <w:tcW w:w="10280"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tblGrid>
            <w:tr w:rsidR="00595EBA" w:rsidRPr="00595EBA" w14:paraId="44A1E7D9" w14:textId="77777777" w:rsidTr="00595EBA">
              <w:tc>
                <w:tcPr>
                  <w:tcW w:w="3000" w:type="dxa"/>
                  <w:tcBorders>
                    <w:top w:val="nil"/>
                    <w:left w:val="nil"/>
                    <w:bottom w:val="nil"/>
                    <w:right w:val="nil"/>
                  </w:tcBorders>
                  <w:vAlign w:val="center"/>
                  <w:hideMark/>
                </w:tcPr>
                <w:p w14:paraId="2BA97138" w14:textId="77777777" w:rsidR="00595EBA" w:rsidRPr="00595EBA" w:rsidRDefault="00595EBA" w:rsidP="00595EBA">
                  <w:pPr>
                    <w:widowControl/>
                    <w:rPr>
                      <w:color w:val="auto"/>
                      <w:lang w:eastAsia="en-US"/>
                    </w:rPr>
                  </w:pPr>
                  <w:r w:rsidRPr="00595EBA">
                    <w:rPr>
                      <w:rFonts w:ascii="Calibri" w:hAnsi="Calibri" w:cs="Calibri"/>
                      <w:sz w:val="22"/>
                      <w:szCs w:val="22"/>
                      <w:lang w:eastAsia="en-US"/>
                    </w:rPr>
                    <w:t xml:space="preserve">Unit price definition </w:t>
                  </w:r>
                </w:p>
              </w:tc>
              <w:tc>
                <w:tcPr>
                  <w:tcW w:w="3000" w:type="dxa"/>
                  <w:tcBorders>
                    <w:top w:val="nil"/>
                    <w:left w:val="nil"/>
                    <w:bottom w:val="nil"/>
                    <w:right w:val="nil"/>
                  </w:tcBorders>
                  <w:vAlign w:val="center"/>
                  <w:hideMark/>
                </w:tcPr>
                <w:p w14:paraId="1E6931A2" w14:textId="77777777" w:rsidR="00595EBA" w:rsidRPr="00595EBA" w:rsidRDefault="00595EBA" w:rsidP="00595EBA">
                  <w:pPr>
                    <w:widowControl/>
                    <w:rPr>
                      <w:color w:val="auto"/>
                      <w:lang w:eastAsia="en-US"/>
                    </w:rPr>
                  </w:pPr>
                  <w:r w:rsidRPr="00595EBA">
                    <w:rPr>
                      <w:rFonts w:ascii="Calibri" w:hAnsi="Calibri" w:cs="Calibri"/>
                      <w:sz w:val="22"/>
                      <w:szCs w:val="22"/>
                      <w:lang w:eastAsia="en-US"/>
                    </w:rPr>
                    <w:t>Vinyl flooring Type B, in offices</w:t>
                  </w:r>
                </w:p>
              </w:tc>
            </w:tr>
          </w:tbl>
          <w:p w14:paraId="1A74F22C" w14:textId="77777777" w:rsidR="00595EBA" w:rsidRPr="00AF76E6" w:rsidRDefault="00595EBA" w:rsidP="00DB3C9E">
            <w:pPr>
              <w:rPr>
                <w:rFonts w:ascii="Calibri" w:eastAsia="Calibri" w:hAnsi="Calibri" w:cs="Calibri"/>
                <w:b/>
                <w:bCs/>
                <w:color w:val="auto"/>
                <w:sz w:val="22"/>
                <w:szCs w:val="22"/>
                <w:lang w:eastAsia="en-US"/>
              </w:rPr>
            </w:pPr>
          </w:p>
        </w:tc>
      </w:tr>
      <w:tr w:rsidR="00595EBA" w:rsidRPr="00AF76E6" w14:paraId="7A154766" w14:textId="77777777" w:rsidTr="00595EBA">
        <w:tc>
          <w:tcPr>
            <w:tcW w:w="10280" w:type="dxa"/>
          </w:tcPr>
          <w:p w14:paraId="135D649F"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Description</w:t>
            </w:r>
          </w:p>
          <w:p w14:paraId="00E9D09A"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Supply and installation of vinyl flooring for commercial use, in accordance with main design.</w:t>
            </w:r>
            <w:r w:rsidRPr="00AF76E6">
              <w:rPr>
                <w:rFonts w:ascii="Calibri" w:eastAsia="Calibri" w:hAnsi="Calibri" w:cs="Calibri"/>
                <w:color w:val="auto"/>
                <w:sz w:val="22"/>
                <w:szCs w:val="22"/>
                <w:lang w:eastAsia="en-US"/>
              </w:rPr>
              <w:cr/>
              <w:t>Prior the installation of the vinyl flooring preparation of underlayer must be executed.</w:t>
            </w:r>
            <w:r w:rsidRPr="00AF76E6">
              <w:rPr>
                <w:rFonts w:ascii="Calibri" w:eastAsia="Calibri" w:hAnsi="Calibri" w:cs="Calibri"/>
                <w:color w:val="auto"/>
                <w:sz w:val="22"/>
                <w:szCs w:val="22"/>
                <w:lang w:eastAsia="en-US"/>
              </w:rPr>
              <w:cr/>
              <w:t>The limit values of the unevenness of the finished substrate measured at a distance of 2m - 5</w:t>
            </w:r>
          </w:p>
          <w:p w14:paraId="24F45733"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mm, 0.20 m - 2 mm, and the allowable humidity of the screed is 2%.</w:t>
            </w:r>
          </w:p>
          <w:p w14:paraId="6718FAE7"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Technical characteristics of vinyl flooring:</w:t>
            </w:r>
          </w:p>
          <w:p w14:paraId="4CC1FC4B"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total thickness: 4,60 mm according to EN ISO 24346</w:t>
            </w:r>
          </w:p>
          <w:p w14:paraId="48F8BA80"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thickness of the wear layer: 0,70 mm according to EN ISO 24340</w:t>
            </w:r>
          </w:p>
          <w:p w14:paraId="09179C37"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European classification: class 34-42 according to EN ISO 10874</w:t>
            </w:r>
          </w:p>
          <w:p w14:paraId="69D0AA0B"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tile size: 500x500 mm according to EN 427</w:t>
            </w:r>
          </w:p>
          <w:p w14:paraId="05184D74"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fire rating: class Bfl-s1 according to EN 13501-1</w:t>
            </w:r>
          </w:p>
          <w:p w14:paraId="10600C5F"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lastRenderedPageBreak/>
              <w:t>- slip resistance wet: class R10 according to DIN 51130</w:t>
            </w:r>
          </w:p>
          <w:p w14:paraId="4FC758F3"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wear resistance: ≤2,0 mm3 according to EN 660.2</w:t>
            </w:r>
          </w:p>
          <w:p w14:paraId="2DAC4436"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impact sound insulation: 15 dB according to EN ISO 717-2</w:t>
            </w:r>
          </w:p>
          <w:p w14:paraId="44C18E9A"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walking noise reduction ≤65 dB</w:t>
            </w:r>
          </w:p>
          <w:p w14:paraId="5088929F"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residential indentation: ≤0,13 mm according to EN ISO 24343-1</w:t>
            </w:r>
          </w:p>
          <w:p w14:paraId="226DAE16"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castor chair test (type W) according to EN 425</w:t>
            </w:r>
          </w:p>
          <w:p w14:paraId="64BC510A" w14:textId="652C161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xml:space="preserve">- </w:t>
            </w:r>
            <w:r w:rsidR="00C1458C" w:rsidRPr="00AF76E6">
              <w:rPr>
                <w:rFonts w:ascii="Calibri" w:eastAsia="Calibri" w:hAnsi="Calibri" w:cs="Calibri"/>
                <w:color w:val="auto"/>
                <w:sz w:val="22"/>
                <w:szCs w:val="22"/>
                <w:lang w:eastAsia="en-US"/>
              </w:rPr>
              <w:t>colour</w:t>
            </w:r>
            <w:r w:rsidRPr="00AF76E6">
              <w:rPr>
                <w:rFonts w:ascii="Calibri" w:eastAsia="Calibri" w:hAnsi="Calibri" w:cs="Calibri"/>
                <w:color w:val="auto"/>
                <w:sz w:val="22"/>
                <w:szCs w:val="22"/>
                <w:lang w:eastAsia="en-US"/>
              </w:rPr>
              <w:t xml:space="preserve"> fastnesses: ≥6 degree according to EN 20105-B02</w:t>
            </w:r>
          </w:p>
          <w:p w14:paraId="277DDEAD"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resistant to chemical product according to EN ISO 26987</w:t>
            </w:r>
          </w:p>
          <w:p w14:paraId="22D457DC"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xml:space="preserve">- total emissions of harmful substances (TVOC) after 28 days &lt; 10 </w:t>
            </w:r>
            <w:proofErr w:type="spellStart"/>
            <w:r w:rsidRPr="00AF76E6">
              <w:rPr>
                <w:rFonts w:ascii="Calibri" w:eastAsia="Calibri" w:hAnsi="Calibri" w:cs="Calibri"/>
                <w:color w:val="auto"/>
                <w:sz w:val="22"/>
                <w:szCs w:val="22"/>
                <w:lang w:eastAsia="en-US"/>
              </w:rPr>
              <w:t>ųg</w:t>
            </w:r>
            <w:proofErr w:type="spellEnd"/>
            <w:r w:rsidRPr="00AF76E6">
              <w:rPr>
                <w:rFonts w:ascii="Calibri" w:eastAsia="Calibri" w:hAnsi="Calibri" w:cs="Calibri"/>
                <w:color w:val="auto"/>
                <w:sz w:val="22"/>
                <w:szCs w:val="22"/>
                <w:lang w:eastAsia="en-US"/>
              </w:rPr>
              <w:t>/m3 according to</w:t>
            </w:r>
          </w:p>
          <w:p w14:paraId="473B5190"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ISO 16000-6</w:t>
            </w:r>
          </w:p>
          <w:p w14:paraId="49B4D575"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The vinyl flooring is installed with adhesive.</w:t>
            </w:r>
          </w:p>
          <w:p w14:paraId="7A17B204" w14:textId="02B761A9"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On perimeter of the room install the MDF skirting boards.</w:t>
            </w:r>
          </w:p>
          <w:p w14:paraId="445E6DF3" w14:textId="77777777" w:rsidR="00595EBA" w:rsidRPr="00AF76E6" w:rsidRDefault="00595EBA" w:rsidP="00595EBA">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xml:space="preserve">Design type and </w:t>
            </w:r>
            <w:r w:rsidR="00C1458C" w:rsidRPr="00AF76E6">
              <w:rPr>
                <w:rFonts w:ascii="Calibri" w:eastAsia="Calibri" w:hAnsi="Calibri" w:cs="Calibri"/>
                <w:color w:val="auto"/>
                <w:sz w:val="22"/>
                <w:szCs w:val="22"/>
                <w:lang w:eastAsia="en-US"/>
              </w:rPr>
              <w:t>colour</w:t>
            </w:r>
            <w:r w:rsidRPr="00AF76E6">
              <w:rPr>
                <w:rFonts w:ascii="Calibri" w:eastAsia="Calibri" w:hAnsi="Calibri" w:cs="Calibri"/>
                <w:color w:val="auto"/>
                <w:sz w:val="22"/>
                <w:szCs w:val="22"/>
                <w:lang w:eastAsia="en-US"/>
              </w:rPr>
              <w:t xml:space="preserve"> of flooring and MDF boards shall be chosen by Supervisor.</w:t>
            </w:r>
            <w:r w:rsidRPr="00AF76E6">
              <w:rPr>
                <w:rFonts w:ascii="Calibri" w:eastAsia="Calibri" w:hAnsi="Calibri" w:cs="Calibri"/>
                <w:color w:val="auto"/>
                <w:sz w:val="22"/>
                <w:szCs w:val="22"/>
                <w:lang w:eastAsia="en-US"/>
              </w:rPr>
              <w:cr/>
              <w:t>The material used shall be of high quality and produced by appropriate manufacturer and the</w:t>
            </w:r>
            <w:r w:rsidR="00633A68">
              <w:rPr>
                <w:rFonts w:ascii="Calibri" w:eastAsia="Calibri" w:hAnsi="Calibri" w:cs="Calibri"/>
                <w:color w:val="auto"/>
                <w:sz w:val="22"/>
                <w:szCs w:val="22"/>
                <w:lang w:eastAsia="en-US"/>
              </w:rPr>
              <w:t xml:space="preserve"> </w:t>
            </w:r>
            <w:r w:rsidRPr="00AF76E6">
              <w:rPr>
                <w:rFonts w:ascii="Calibri" w:eastAsia="Calibri" w:hAnsi="Calibri" w:cs="Calibri"/>
                <w:color w:val="auto"/>
                <w:sz w:val="22"/>
                <w:szCs w:val="22"/>
                <w:lang w:eastAsia="en-US"/>
              </w:rPr>
              <w:t>working conditions, application equipment etc. shall all be strictly in accordance to the</w:t>
            </w:r>
            <w:r w:rsidR="00633A68">
              <w:rPr>
                <w:rFonts w:ascii="Calibri" w:eastAsia="Calibri" w:hAnsi="Calibri" w:cs="Calibri"/>
                <w:color w:val="auto"/>
                <w:sz w:val="22"/>
                <w:szCs w:val="22"/>
                <w:lang w:eastAsia="en-US"/>
              </w:rPr>
              <w:t xml:space="preserve"> </w:t>
            </w:r>
            <w:r w:rsidRPr="00AF76E6">
              <w:rPr>
                <w:rFonts w:ascii="Calibri" w:eastAsia="Calibri" w:hAnsi="Calibri" w:cs="Calibri"/>
                <w:color w:val="auto"/>
                <w:sz w:val="22"/>
                <w:szCs w:val="22"/>
                <w:lang w:eastAsia="en-US"/>
              </w:rPr>
              <w:t>manufacturer’s instructions.</w:t>
            </w:r>
          </w:p>
          <w:p w14:paraId="75ACCAAE" w14:textId="77777777" w:rsidR="00595EBA" w:rsidRPr="00AF76E6" w:rsidRDefault="00595EBA" w:rsidP="00595EBA">
            <w:pPr>
              <w:rPr>
                <w:rFonts w:ascii="Calibri" w:eastAsia="Calibri" w:hAnsi="Calibri" w:cs="Calibri"/>
                <w:b/>
                <w:bCs/>
                <w:color w:val="auto"/>
                <w:sz w:val="22"/>
                <w:szCs w:val="22"/>
                <w:lang w:eastAsia="en-US"/>
              </w:rPr>
            </w:pPr>
            <w:r w:rsidRPr="00AF76E6">
              <w:rPr>
                <w:rFonts w:ascii="Calibri" w:eastAsia="Calibri" w:hAnsi="Calibri" w:cs="Calibri"/>
                <w:color w:val="auto"/>
                <w:sz w:val="22"/>
                <w:szCs w:val="22"/>
                <w:lang w:eastAsia="en-US"/>
              </w:rPr>
              <w:t>Unite price include all works, material, preparation of sublayer.</w:t>
            </w:r>
            <w:r w:rsidRPr="00AF76E6">
              <w:rPr>
                <w:rFonts w:ascii="Calibri" w:eastAsia="Calibri" w:hAnsi="Calibri" w:cs="Calibri"/>
                <w:color w:val="auto"/>
                <w:sz w:val="22"/>
                <w:szCs w:val="22"/>
                <w:lang w:eastAsia="en-US"/>
              </w:rPr>
              <w:cr/>
              <w:t>Calculation per m2 of installed floor with skirting boards.</w:t>
            </w:r>
          </w:p>
        </w:tc>
      </w:tr>
    </w:tbl>
    <w:p w14:paraId="39C7FA7F" w14:textId="77777777" w:rsidR="00595EBA" w:rsidRPr="00AF76E6" w:rsidRDefault="00595EBA" w:rsidP="00C1458C">
      <w:pPr>
        <w:spacing w:before="120" w:after="120"/>
        <w:rPr>
          <w:rFonts w:ascii="Calibri" w:eastAsia="Calibri" w:hAnsi="Calibri" w:cs="Calibri"/>
          <w:b/>
          <w:bCs/>
          <w:color w:val="auto"/>
          <w:sz w:val="22"/>
          <w:szCs w:val="22"/>
          <w:lang w:eastAsia="en-US"/>
        </w:rPr>
      </w:pPr>
      <w:r w:rsidRPr="00AF76E6">
        <w:rPr>
          <w:rFonts w:ascii="Calibri" w:eastAsia="Calibri" w:hAnsi="Calibri" w:cs="Calibri"/>
          <w:b/>
          <w:bCs/>
          <w:color w:val="auto"/>
          <w:sz w:val="22"/>
          <w:szCs w:val="22"/>
          <w:lang w:eastAsia="en-US"/>
        </w:rPr>
        <w:lastRenderedPageBreak/>
        <w:t xml:space="preserve">Is replaced by the following: </w:t>
      </w:r>
    </w:p>
    <w:tbl>
      <w:tblPr>
        <w:tblStyle w:val="TableGrid"/>
        <w:tblW w:w="0" w:type="auto"/>
        <w:tblLook w:val="04A0" w:firstRow="1" w:lastRow="0" w:firstColumn="1" w:lastColumn="0" w:noHBand="0" w:noVBand="1"/>
      </w:tblPr>
      <w:tblGrid>
        <w:gridCol w:w="10054"/>
      </w:tblGrid>
      <w:tr w:rsidR="00595EBA" w:rsidRPr="00AF76E6" w14:paraId="55A67E5C" w14:textId="77777777" w:rsidTr="00C1458C">
        <w:tc>
          <w:tcPr>
            <w:tcW w:w="10054" w:type="dxa"/>
          </w:tcPr>
          <w:tbl>
            <w:tblPr>
              <w:tblW w:w="104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4"/>
              <w:gridCol w:w="2571"/>
              <w:gridCol w:w="2427"/>
              <w:gridCol w:w="2405"/>
            </w:tblGrid>
            <w:tr w:rsidR="00595EBA" w:rsidRPr="00AF76E6" w14:paraId="258B6734" w14:textId="77777777" w:rsidTr="00305A67">
              <w:tc>
                <w:tcPr>
                  <w:tcW w:w="3004" w:type="dxa"/>
                  <w:tcBorders>
                    <w:top w:val="nil"/>
                    <w:left w:val="nil"/>
                    <w:bottom w:val="nil"/>
                    <w:right w:val="nil"/>
                  </w:tcBorders>
                  <w:vAlign w:val="center"/>
                  <w:hideMark/>
                </w:tcPr>
                <w:p w14:paraId="586E433E" w14:textId="77777777" w:rsidR="00595EBA" w:rsidRPr="00595EBA" w:rsidRDefault="00595EBA" w:rsidP="00595EBA">
                  <w:pPr>
                    <w:widowControl/>
                    <w:rPr>
                      <w:color w:val="auto"/>
                      <w:lang w:eastAsia="en-US"/>
                    </w:rPr>
                  </w:pPr>
                  <w:proofErr w:type="spellStart"/>
                  <w:r w:rsidRPr="00595EBA">
                    <w:rPr>
                      <w:rFonts w:ascii="Calibri" w:hAnsi="Calibri" w:cs="Calibri"/>
                      <w:sz w:val="22"/>
                      <w:szCs w:val="22"/>
                      <w:lang w:eastAsia="en-US"/>
                    </w:rPr>
                    <w:t>BoQ</w:t>
                  </w:r>
                  <w:proofErr w:type="spellEnd"/>
                  <w:r w:rsidRPr="00595EBA">
                    <w:rPr>
                      <w:rFonts w:ascii="Calibri" w:hAnsi="Calibri" w:cs="Calibri"/>
                      <w:sz w:val="22"/>
                      <w:szCs w:val="22"/>
                      <w:lang w:eastAsia="en-US"/>
                    </w:rPr>
                    <w:t xml:space="preserve"> Item </w:t>
                  </w:r>
                </w:p>
              </w:tc>
              <w:tc>
                <w:tcPr>
                  <w:tcW w:w="2571" w:type="dxa"/>
                  <w:tcBorders>
                    <w:top w:val="nil"/>
                    <w:left w:val="nil"/>
                    <w:bottom w:val="nil"/>
                    <w:right w:val="nil"/>
                  </w:tcBorders>
                  <w:vAlign w:val="center"/>
                  <w:hideMark/>
                </w:tcPr>
                <w:p w14:paraId="19168B2D" w14:textId="77777777" w:rsidR="00595EBA" w:rsidRPr="00595EBA" w:rsidRDefault="00595EBA" w:rsidP="00595EBA">
                  <w:pPr>
                    <w:widowControl/>
                    <w:rPr>
                      <w:color w:val="auto"/>
                      <w:lang w:eastAsia="en-US"/>
                    </w:rPr>
                  </w:pPr>
                  <w:r w:rsidRPr="00595EBA">
                    <w:rPr>
                      <w:rFonts w:ascii="Calibri-Bold" w:hAnsi="Calibri-Bold"/>
                      <w:b/>
                      <w:bCs/>
                      <w:sz w:val="22"/>
                      <w:szCs w:val="22"/>
                      <w:lang w:eastAsia="en-US"/>
                    </w:rPr>
                    <w:t>B8.</w:t>
                  </w:r>
                  <w:proofErr w:type="gramStart"/>
                  <w:r w:rsidRPr="00595EBA">
                    <w:rPr>
                      <w:rFonts w:ascii="Calibri-Bold" w:hAnsi="Calibri-Bold"/>
                      <w:b/>
                      <w:bCs/>
                      <w:sz w:val="22"/>
                      <w:szCs w:val="22"/>
                      <w:lang w:eastAsia="en-US"/>
                    </w:rPr>
                    <w:t>2;B</w:t>
                  </w:r>
                  <w:proofErr w:type="gramEnd"/>
                  <w:r w:rsidRPr="00595EBA">
                    <w:rPr>
                      <w:rFonts w:ascii="Calibri-Bold" w:hAnsi="Calibri-Bold"/>
                      <w:b/>
                      <w:bCs/>
                      <w:sz w:val="22"/>
                      <w:szCs w:val="22"/>
                      <w:lang w:eastAsia="en-US"/>
                    </w:rPr>
                    <w:t xml:space="preserve">19.2 </w:t>
                  </w:r>
                </w:p>
              </w:tc>
              <w:tc>
                <w:tcPr>
                  <w:tcW w:w="2427" w:type="dxa"/>
                  <w:tcBorders>
                    <w:top w:val="nil"/>
                    <w:left w:val="nil"/>
                    <w:bottom w:val="nil"/>
                    <w:right w:val="nil"/>
                  </w:tcBorders>
                  <w:vAlign w:val="center"/>
                  <w:hideMark/>
                </w:tcPr>
                <w:p w14:paraId="10E5F52C" w14:textId="77777777" w:rsidR="00595EBA" w:rsidRPr="00595EBA" w:rsidRDefault="00595EBA" w:rsidP="00595EBA">
                  <w:pPr>
                    <w:widowControl/>
                    <w:rPr>
                      <w:color w:val="auto"/>
                      <w:lang w:eastAsia="en-US"/>
                    </w:rPr>
                  </w:pPr>
                  <w:r w:rsidRPr="00595EBA">
                    <w:rPr>
                      <w:rFonts w:ascii="Calibri" w:hAnsi="Calibri" w:cs="Calibri"/>
                      <w:sz w:val="22"/>
                      <w:szCs w:val="22"/>
                      <w:lang w:eastAsia="en-US"/>
                    </w:rPr>
                    <w:t xml:space="preserve">Unit </w:t>
                  </w:r>
                </w:p>
              </w:tc>
              <w:tc>
                <w:tcPr>
                  <w:tcW w:w="2405" w:type="dxa"/>
                  <w:tcBorders>
                    <w:top w:val="nil"/>
                    <w:left w:val="nil"/>
                    <w:bottom w:val="nil"/>
                    <w:right w:val="nil"/>
                  </w:tcBorders>
                  <w:vAlign w:val="center"/>
                  <w:hideMark/>
                </w:tcPr>
                <w:p w14:paraId="60FB58D2" w14:textId="77777777" w:rsidR="00595EBA" w:rsidRPr="00595EBA" w:rsidRDefault="00595EBA" w:rsidP="00595EBA">
                  <w:pPr>
                    <w:widowControl/>
                    <w:rPr>
                      <w:color w:val="auto"/>
                      <w:lang w:eastAsia="en-US"/>
                    </w:rPr>
                  </w:pPr>
                  <w:r w:rsidRPr="00595EBA">
                    <w:rPr>
                      <w:rFonts w:ascii="Calibri-Bold" w:hAnsi="Calibri-Bold"/>
                      <w:b/>
                      <w:bCs/>
                      <w:sz w:val="22"/>
                      <w:szCs w:val="22"/>
                      <w:lang w:eastAsia="en-US"/>
                    </w:rPr>
                    <w:t>m2</w:t>
                  </w:r>
                </w:p>
              </w:tc>
            </w:tr>
          </w:tbl>
          <w:p w14:paraId="4B429DA4" w14:textId="77777777" w:rsidR="00595EBA" w:rsidRPr="00AF76E6" w:rsidRDefault="00595EBA" w:rsidP="00DB3C9E">
            <w:pPr>
              <w:rPr>
                <w:rFonts w:ascii="Calibri" w:eastAsia="Calibri" w:hAnsi="Calibri" w:cs="Calibri"/>
                <w:b/>
                <w:bCs/>
                <w:color w:val="auto"/>
                <w:sz w:val="22"/>
                <w:szCs w:val="22"/>
                <w:lang w:eastAsia="en-US"/>
              </w:rPr>
            </w:pPr>
          </w:p>
        </w:tc>
      </w:tr>
      <w:tr w:rsidR="00595EBA" w:rsidRPr="00AF76E6" w14:paraId="14F15E4C" w14:textId="77777777" w:rsidTr="00C1458C">
        <w:tc>
          <w:tcPr>
            <w:tcW w:w="10054"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tblGrid>
            <w:tr w:rsidR="00595EBA" w:rsidRPr="00595EBA" w14:paraId="608CA199" w14:textId="77777777" w:rsidTr="00A83825">
              <w:tc>
                <w:tcPr>
                  <w:tcW w:w="3000" w:type="dxa"/>
                  <w:tcBorders>
                    <w:top w:val="nil"/>
                    <w:left w:val="nil"/>
                    <w:bottom w:val="nil"/>
                    <w:right w:val="nil"/>
                  </w:tcBorders>
                  <w:vAlign w:val="center"/>
                  <w:hideMark/>
                </w:tcPr>
                <w:p w14:paraId="4A4865AE" w14:textId="77777777" w:rsidR="00595EBA" w:rsidRPr="00595EBA" w:rsidRDefault="00595EBA" w:rsidP="00595EBA">
                  <w:pPr>
                    <w:widowControl/>
                    <w:rPr>
                      <w:color w:val="auto"/>
                      <w:lang w:eastAsia="en-US"/>
                    </w:rPr>
                  </w:pPr>
                  <w:r w:rsidRPr="00595EBA">
                    <w:rPr>
                      <w:rFonts w:ascii="Calibri" w:hAnsi="Calibri" w:cs="Calibri"/>
                      <w:sz w:val="22"/>
                      <w:szCs w:val="22"/>
                      <w:lang w:eastAsia="en-US"/>
                    </w:rPr>
                    <w:t xml:space="preserve">Unit price definition </w:t>
                  </w:r>
                </w:p>
              </w:tc>
              <w:tc>
                <w:tcPr>
                  <w:tcW w:w="3000" w:type="dxa"/>
                  <w:tcBorders>
                    <w:top w:val="nil"/>
                    <w:left w:val="nil"/>
                    <w:bottom w:val="nil"/>
                    <w:right w:val="nil"/>
                  </w:tcBorders>
                  <w:vAlign w:val="center"/>
                  <w:hideMark/>
                </w:tcPr>
                <w:p w14:paraId="5671A325" w14:textId="77777777" w:rsidR="00595EBA" w:rsidRPr="00595EBA" w:rsidRDefault="00595EBA" w:rsidP="00595EBA">
                  <w:pPr>
                    <w:widowControl/>
                    <w:rPr>
                      <w:color w:val="auto"/>
                      <w:lang w:eastAsia="en-US"/>
                    </w:rPr>
                  </w:pPr>
                  <w:r w:rsidRPr="00595EBA">
                    <w:rPr>
                      <w:rFonts w:ascii="Calibri" w:hAnsi="Calibri" w:cs="Calibri"/>
                      <w:sz w:val="22"/>
                      <w:szCs w:val="22"/>
                      <w:lang w:eastAsia="en-US"/>
                    </w:rPr>
                    <w:t>Vinyl flooring Type B, in offices</w:t>
                  </w:r>
                </w:p>
              </w:tc>
            </w:tr>
          </w:tbl>
          <w:p w14:paraId="6F4A6AD5" w14:textId="77777777" w:rsidR="00595EBA" w:rsidRPr="00AF76E6" w:rsidRDefault="00595EBA" w:rsidP="00DB3C9E">
            <w:pPr>
              <w:rPr>
                <w:rFonts w:ascii="Calibri" w:eastAsia="Calibri" w:hAnsi="Calibri" w:cs="Calibri"/>
                <w:b/>
                <w:bCs/>
                <w:color w:val="auto"/>
                <w:sz w:val="22"/>
                <w:szCs w:val="22"/>
                <w:lang w:eastAsia="en-US"/>
              </w:rPr>
            </w:pPr>
          </w:p>
        </w:tc>
      </w:tr>
      <w:tr w:rsidR="00595EBA" w:rsidRPr="00AF76E6" w14:paraId="505C1609" w14:textId="77777777" w:rsidTr="00C1458C">
        <w:tc>
          <w:tcPr>
            <w:tcW w:w="10054" w:type="dxa"/>
          </w:tcPr>
          <w:p w14:paraId="7EC48BAB" w14:textId="0B2EB0A9" w:rsidR="00595EBA" w:rsidRPr="00AF76E6" w:rsidRDefault="00595EBA" w:rsidP="00595EBA">
            <w:pPr>
              <w:pStyle w:val="Default"/>
              <w:spacing w:before="120"/>
              <w:jc w:val="both"/>
              <w:rPr>
                <w:rFonts w:ascii="Calibri" w:eastAsia="Minion Pro" w:hAnsi="Calibri" w:cs="Calibri"/>
                <w:b/>
                <w:bCs/>
                <w:color w:val="auto"/>
                <w:sz w:val="22"/>
                <w:szCs w:val="22"/>
              </w:rPr>
            </w:pPr>
            <w:r w:rsidRPr="00AF76E6">
              <w:rPr>
                <w:rFonts w:ascii="Calibri" w:eastAsia="Minion Pro" w:hAnsi="Calibri" w:cs="Calibri"/>
                <w:b/>
                <w:bCs/>
                <w:color w:val="auto"/>
                <w:sz w:val="22"/>
                <w:szCs w:val="22"/>
              </w:rPr>
              <w:t>Items B8.2;</w:t>
            </w:r>
            <w:r w:rsidR="007D1A51">
              <w:rPr>
                <w:rFonts w:ascii="Calibri" w:eastAsia="Minion Pro" w:hAnsi="Calibri" w:cs="Calibri"/>
                <w:b/>
                <w:bCs/>
                <w:color w:val="auto"/>
                <w:sz w:val="22"/>
                <w:szCs w:val="22"/>
              </w:rPr>
              <w:t xml:space="preserve"> </w:t>
            </w:r>
            <w:r w:rsidRPr="00AF76E6">
              <w:rPr>
                <w:rFonts w:ascii="Calibri" w:eastAsia="Minion Pro" w:hAnsi="Calibri" w:cs="Calibri"/>
                <w:b/>
                <w:bCs/>
                <w:color w:val="auto"/>
                <w:sz w:val="22"/>
                <w:szCs w:val="22"/>
              </w:rPr>
              <w:t>B19.2</w:t>
            </w:r>
          </w:p>
          <w:p w14:paraId="552F0A7E" w14:textId="5827D54C" w:rsidR="00595EBA" w:rsidRPr="00AF76E6" w:rsidRDefault="00595EBA" w:rsidP="00633A68">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Vinyl </w:t>
            </w:r>
            <w:r w:rsidR="00C1458C" w:rsidRPr="00AF76E6">
              <w:rPr>
                <w:rFonts w:ascii="Calibri" w:eastAsia="Minion Pro" w:hAnsi="Calibri" w:cs="Calibri"/>
                <w:color w:val="auto"/>
                <w:sz w:val="22"/>
                <w:szCs w:val="22"/>
              </w:rPr>
              <w:t>floor</w:t>
            </w:r>
            <w:r w:rsidRPr="00AF76E6">
              <w:rPr>
                <w:rFonts w:ascii="Calibri" w:eastAsia="Minion Pro" w:hAnsi="Calibri" w:cs="Calibri"/>
                <w:color w:val="auto"/>
                <w:sz w:val="22"/>
                <w:szCs w:val="22"/>
              </w:rPr>
              <w:t xml:space="preserve"> Type B is heterogenous and have protective layer which is antibacterial and </w:t>
            </w:r>
            <w:proofErr w:type="spellStart"/>
            <w:r w:rsidRPr="00AF76E6">
              <w:rPr>
                <w:rFonts w:ascii="Calibri" w:eastAsia="Minion Pro" w:hAnsi="Calibri" w:cs="Calibri"/>
                <w:color w:val="auto"/>
                <w:sz w:val="22"/>
                <w:szCs w:val="22"/>
              </w:rPr>
              <w:t>antifungicidal</w:t>
            </w:r>
            <w:proofErr w:type="spellEnd"/>
            <w:r w:rsidRPr="00AF76E6">
              <w:rPr>
                <w:rFonts w:ascii="Calibri" w:eastAsia="Minion Pro" w:hAnsi="Calibri" w:cs="Calibri"/>
                <w:color w:val="auto"/>
                <w:sz w:val="22"/>
                <w:szCs w:val="22"/>
              </w:rPr>
              <w:t xml:space="preserve"> </w:t>
            </w:r>
            <w:r w:rsidR="007D1A51" w:rsidRPr="00AF76E6">
              <w:rPr>
                <w:rFonts w:ascii="Calibri" w:eastAsia="Minion Pro" w:hAnsi="Calibri" w:cs="Calibri"/>
                <w:color w:val="auto"/>
                <w:sz w:val="22"/>
                <w:szCs w:val="22"/>
              </w:rPr>
              <w:t>with permanent</w:t>
            </w:r>
            <w:r w:rsidRPr="00AF76E6">
              <w:rPr>
                <w:rFonts w:ascii="Calibri" w:eastAsia="Minion Pro" w:hAnsi="Calibri" w:cs="Calibri"/>
                <w:color w:val="auto"/>
                <w:sz w:val="22"/>
                <w:szCs w:val="22"/>
              </w:rPr>
              <w:t xml:space="preserve"> protective treatment. Detailed description in following:</w:t>
            </w:r>
          </w:p>
          <w:p w14:paraId="08B268DB" w14:textId="7D94F50C" w:rsidR="00595EBA" w:rsidRPr="00AF76E6" w:rsidRDefault="00595EBA" w:rsidP="00633A68">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Supply and installation of vinyl flooring for commercial use of heterogenous vinyl flooring for commercial use with protective layer which is antibacterial and </w:t>
            </w:r>
            <w:proofErr w:type="spellStart"/>
            <w:r w:rsidRPr="00AF76E6">
              <w:rPr>
                <w:rFonts w:ascii="Calibri" w:eastAsia="Minion Pro" w:hAnsi="Calibri" w:cs="Calibri"/>
                <w:color w:val="auto"/>
                <w:sz w:val="22"/>
                <w:szCs w:val="22"/>
              </w:rPr>
              <w:t>antifungicidal</w:t>
            </w:r>
            <w:proofErr w:type="spellEnd"/>
            <w:r w:rsidRPr="00AF76E6">
              <w:rPr>
                <w:rFonts w:ascii="Calibri" w:eastAsia="Minion Pro" w:hAnsi="Calibri" w:cs="Calibri"/>
                <w:color w:val="auto"/>
                <w:sz w:val="22"/>
                <w:szCs w:val="22"/>
              </w:rPr>
              <w:t xml:space="preserve"> </w:t>
            </w:r>
            <w:r w:rsidR="00633A68" w:rsidRPr="00AF76E6">
              <w:rPr>
                <w:rFonts w:ascii="Calibri" w:eastAsia="Minion Pro" w:hAnsi="Calibri" w:cs="Calibri"/>
                <w:color w:val="auto"/>
                <w:sz w:val="22"/>
                <w:szCs w:val="22"/>
              </w:rPr>
              <w:t>with permanent</w:t>
            </w:r>
            <w:r w:rsidRPr="00AF76E6">
              <w:rPr>
                <w:rFonts w:ascii="Calibri" w:eastAsia="Minion Pro" w:hAnsi="Calibri" w:cs="Calibri"/>
                <w:color w:val="auto"/>
                <w:sz w:val="22"/>
                <w:szCs w:val="22"/>
              </w:rPr>
              <w:t xml:space="preserve"> protective treatment, in accordance with main design. </w:t>
            </w:r>
          </w:p>
          <w:p w14:paraId="3F6D4E4F" w14:textId="77777777" w:rsidR="00595EBA" w:rsidRPr="00AF76E6" w:rsidRDefault="00595EBA" w:rsidP="00633A68">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Prior the installation of the vinyl flooring preparation of underlayer must be executed. </w:t>
            </w:r>
          </w:p>
          <w:p w14:paraId="5F6201BE" w14:textId="77777777" w:rsidR="00595EBA" w:rsidRPr="00AF76E6" w:rsidRDefault="00595EBA" w:rsidP="00633A68">
            <w:pPr>
              <w:pStyle w:val="Default"/>
              <w:spacing w:before="6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The limit values of the unevenness of the finished substrate measured at a distance of 2m - 5 mm, 0.20 m - 2 mm, and the allowable humidity of the screed is 2%. </w:t>
            </w:r>
          </w:p>
          <w:p w14:paraId="4DE9B615" w14:textId="77777777" w:rsidR="00595EBA" w:rsidRPr="00AF76E6" w:rsidRDefault="00595EBA" w:rsidP="00595EBA">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Technical characteristics of vinyl flooring: </w:t>
            </w:r>
          </w:p>
          <w:p w14:paraId="19FB183A" w14:textId="77777777" w:rsidR="00595EBA" w:rsidRPr="00AF76E6" w:rsidRDefault="00595EBA" w:rsidP="00540683">
            <w:pPr>
              <w:pStyle w:val="Default"/>
              <w:spacing w:before="60"/>
              <w:ind w:left="1024" w:hanging="708"/>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total thickness: 4,60 mm according to EN ISO 24346 </w:t>
            </w:r>
          </w:p>
          <w:p w14:paraId="0A24A0C1" w14:textId="63C4DB43" w:rsidR="00595EBA" w:rsidRPr="00AF76E6" w:rsidRDefault="00595EBA" w:rsidP="00540683">
            <w:pPr>
              <w:pStyle w:val="Default"/>
              <w:spacing w:before="60"/>
              <w:ind w:left="1024" w:hanging="709"/>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thickness of the wear layer: 0,70 mm according to EN ISO 24340, It consists of a 0.70 mm thick transparent wearing layer, a designer film, a </w:t>
            </w:r>
            <w:r w:rsidR="00A83825" w:rsidRPr="00AF76E6">
              <w:rPr>
                <w:rFonts w:ascii="Calibri" w:eastAsia="Minion Pro" w:hAnsi="Calibri" w:cs="Calibri"/>
                <w:color w:val="auto"/>
                <w:sz w:val="22"/>
                <w:szCs w:val="22"/>
              </w:rPr>
              <w:t>calendared</w:t>
            </w:r>
            <w:r w:rsidRPr="00AF76E6">
              <w:rPr>
                <w:rFonts w:ascii="Calibri" w:eastAsia="Minion Pro" w:hAnsi="Calibri" w:cs="Calibri"/>
                <w:color w:val="auto"/>
                <w:sz w:val="22"/>
                <w:szCs w:val="22"/>
              </w:rPr>
              <w:t xml:space="preserve"> </w:t>
            </w:r>
            <w:r w:rsidR="00633A68" w:rsidRPr="00AF76E6">
              <w:rPr>
                <w:rFonts w:ascii="Calibri" w:eastAsia="Minion Pro" w:hAnsi="Calibri" w:cs="Calibri"/>
                <w:color w:val="auto"/>
                <w:sz w:val="22"/>
                <w:szCs w:val="22"/>
              </w:rPr>
              <w:t>layer,</w:t>
            </w:r>
            <w:r w:rsidRPr="00AF76E6">
              <w:rPr>
                <w:rFonts w:ascii="Calibri" w:eastAsia="Minion Pro" w:hAnsi="Calibri" w:cs="Calibri"/>
                <w:color w:val="auto"/>
                <w:sz w:val="22"/>
                <w:szCs w:val="22"/>
              </w:rPr>
              <w:t xml:space="preserve"> and a PVC / I cork layer that provides acoustic properties with impact sound insulation</w:t>
            </w:r>
          </w:p>
          <w:p w14:paraId="3A37C1D6" w14:textId="77777777" w:rsidR="00595EBA" w:rsidRPr="00AF76E6" w:rsidRDefault="00595EBA" w:rsidP="00540683">
            <w:pPr>
              <w:pStyle w:val="Default"/>
              <w:spacing w:before="60"/>
              <w:ind w:left="1024" w:hanging="708"/>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European classification: class 34-42 according to EN ISO 10874 </w:t>
            </w:r>
          </w:p>
          <w:p w14:paraId="081411A7" w14:textId="77777777" w:rsidR="00595EBA" w:rsidRPr="00AF76E6" w:rsidRDefault="00595EBA" w:rsidP="00540683">
            <w:pPr>
              <w:pStyle w:val="Default"/>
              <w:spacing w:before="60"/>
              <w:ind w:left="1024" w:hanging="708"/>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tile size: 500x500 mm according to EN 427 </w:t>
            </w:r>
          </w:p>
          <w:p w14:paraId="04F5DE28" w14:textId="77777777" w:rsidR="00595EBA" w:rsidRPr="00AF76E6" w:rsidRDefault="00595EBA" w:rsidP="00540683">
            <w:pPr>
              <w:pStyle w:val="Default"/>
              <w:spacing w:before="60"/>
              <w:ind w:left="1024" w:hanging="708"/>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fire rating: class Bfl-s1 according to EN 13501-1 </w:t>
            </w:r>
          </w:p>
          <w:p w14:paraId="675857A1" w14:textId="77777777" w:rsidR="00595EBA" w:rsidRPr="00AF76E6" w:rsidRDefault="00595EBA" w:rsidP="00540683">
            <w:pPr>
              <w:pStyle w:val="Default"/>
              <w:spacing w:before="60"/>
              <w:ind w:left="1024" w:hanging="708"/>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slip resistance wet: class R10 according to DIN 51130 </w:t>
            </w:r>
          </w:p>
          <w:p w14:paraId="4326B70C" w14:textId="77777777" w:rsidR="00595EBA" w:rsidRPr="00AF76E6" w:rsidRDefault="00595EBA" w:rsidP="00540683">
            <w:pPr>
              <w:pStyle w:val="Default"/>
              <w:spacing w:before="60"/>
              <w:ind w:left="174"/>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wear resistance: ≤2,0 mm3 according to EN 660.2 </w:t>
            </w:r>
          </w:p>
          <w:p w14:paraId="3F490EFE" w14:textId="77777777" w:rsidR="00595EBA" w:rsidRPr="00AF76E6" w:rsidRDefault="00595EBA" w:rsidP="00540683">
            <w:pPr>
              <w:pStyle w:val="Default"/>
              <w:spacing w:before="60"/>
              <w:ind w:left="174"/>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impact sound insulation: 15 dB according to EN ISO 717-2 </w:t>
            </w:r>
          </w:p>
          <w:p w14:paraId="70D0F29F" w14:textId="77777777" w:rsidR="00595EBA" w:rsidRPr="00AF76E6" w:rsidRDefault="00595EBA" w:rsidP="00540683">
            <w:pPr>
              <w:pStyle w:val="Default"/>
              <w:spacing w:before="60"/>
              <w:ind w:left="174"/>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walking noise reduction ≤65 dB </w:t>
            </w:r>
          </w:p>
          <w:p w14:paraId="1AF8C17D" w14:textId="77777777" w:rsidR="00595EBA" w:rsidRPr="00AF76E6" w:rsidRDefault="00595EBA" w:rsidP="00540683">
            <w:pPr>
              <w:pStyle w:val="Default"/>
              <w:spacing w:before="60"/>
              <w:ind w:left="174"/>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residential indentation: ≤0,13 mm according to EN ISO 24343-1 </w:t>
            </w:r>
          </w:p>
          <w:p w14:paraId="54239879" w14:textId="77777777" w:rsidR="00595EBA" w:rsidRPr="00AF76E6" w:rsidRDefault="00595EBA" w:rsidP="00540683">
            <w:pPr>
              <w:pStyle w:val="Default"/>
              <w:spacing w:before="60"/>
              <w:ind w:left="174"/>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castor chair test (type W) according to EN 425 </w:t>
            </w:r>
          </w:p>
          <w:p w14:paraId="749D3F68" w14:textId="1C60796E" w:rsidR="00595EBA" w:rsidRPr="00AF76E6" w:rsidRDefault="00595EBA" w:rsidP="00540683">
            <w:pPr>
              <w:pStyle w:val="Default"/>
              <w:spacing w:before="60"/>
              <w:ind w:left="174"/>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r>
            <w:r w:rsidR="00C1458C" w:rsidRPr="00AF76E6">
              <w:rPr>
                <w:rFonts w:ascii="Calibri" w:eastAsia="Minion Pro" w:hAnsi="Calibri" w:cs="Calibri"/>
                <w:color w:val="auto"/>
                <w:sz w:val="22"/>
                <w:szCs w:val="22"/>
              </w:rPr>
              <w:t>colour</w:t>
            </w:r>
            <w:r w:rsidRPr="00AF76E6">
              <w:rPr>
                <w:rFonts w:ascii="Calibri" w:eastAsia="Minion Pro" w:hAnsi="Calibri" w:cs="Calibri"/>
                <w:color w:val="auto"/>
                <w:sz w:val="22"/>
                <w:szCs w:val="22"/>
              </w:rPr>
              <w:t xml:space="preserve"> fastnesses: ≥6 degree according to EN 20105-B02 </w:t>
            </w:r>
          </w:p>
          <w:p w14:paraId="4F9676BC" w14:textId="77777777" w:rsidR="00595EBA" w:rsidRPr="00AF76E6" w:rsidRDefault="00595EBA" w:rsidP="00540683">
            <w:pPr>
              <w:pStyle w:val="Default"/>
              <w:spacing w:before="60"/>
              <w:ind w:left="174"/>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resistant to chemical product according to EN ISO 26987 </w:t>
            </w:r>
          </w:p>
          <w:p w14:paraId="5A55F12C" w14:textId="77777777" w:rsidR="00595EBA" w:rsidRPr="00AF76E6" w:rsidRDefault="00595EBA" w:rsidP="00540683">
            <w:pPr>
              <w:pStyle w:val="Default"/>
              <w:spacing w:before="60"/>
              <w:ind w:left="174"/>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total emissions of harmful substances (TVOC) after 28 days &lt; 10 </w:t>
            </w:r>
            <w:proofErr w:type="spellStart"/>
            <w:r w:rsidRPr="00AF76E6">
              <w:rPr>
                <w:rFonts w:ascii="Calibri" w:eastAsia="Minion Pro" w:hAnsi="Calibri" w:cs="Calibri"/>
                <w:color w:val="auto"/>
                <w:sz w:val="22"/>
                <w:szCs w:val="22"/>
              </w:rPr>
              <w:t>ųg</w:t>
            </w:r>
            <w:proofErr w:type="spellEnd"/>
            <w:r w:rsidRPr="00AF76E6">
              <w:rPr>
                <w:rFonts w:ascii="Calibri" w:eastAsia="Minion Pro" w:hAnsi="Calibri" w:cs="Calibri"/>
                <w:color w:val="auto"/>
                <w:sz w:val="22"/>
                <w:szCs w:val="22"/>
              </w:rPr>
              <w:t>/m3 according to ISO 16000-6</w:t>
            </w:r>
          </w:p>
          <w:p w14:paraId="2E120DE3" w14:textId="77777777" w:rsidR="00595EBA" w:rsidRPr="00AF76E6" w:rsidRDefault="00595EBA" w:rsidP="006B7270">
            <w:pPr>
              <w:pStyle w:val="Default"/>
              <w:spacing w:before="24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The vinyl flooring is installed with adhesive. </w:t>
            </w:r>
          </w:p>
          <w:p w14:paraId="05AB7C55" w14:textId="77777777" w:rsidR="00595EBA" w:rsidRPr="00AF76E6" w:rsidRDefault="00595EBA" w:rsidP="00633A68">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On perimeter of the room install the MDF skirting boards which is included in unit price.</w:t>
            </w:r>
          </w:p>
          <w:p w14:paraId="1ECD8B91" w14:textId="7D1C161C" w:rsidR="00595EBA" w:rsidRPr="00AF76E6" w:rsidRDefault="00595EBA" w:rsidP="00633A68">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Design type and </w:t>
            </w:r>
            <w:r w:rsidR="00633A68" w:rsidRPr="00AF76E6">
              <w:rPr>
                <w:rFonts w:ascii="Calibri" w:eastAsia="Minion Pro" w:hAnsi="Calibri" w:cs="Calibri"/>
                <w:color w:val="auto"/>
                <w:sz w:val="22"/>
                <w:szCs w:val="22"/>
              </w:rPr>
              <w:t>colour</w:t>
            </w:r>
            <w:r w:rsidRPr="00AF76E6">
              <w:rPr>
                <w:rFonts w:ascii="Calibri" w:eastAsia="Minion Pro" w:hAnsi="Calibri" w:cs="Calibri"/>
                <w:color w:val="auto"/>
                <w:sz w:val="22"/>
                <w:szCs w:val="22"/>
              </w:rPr>
              <w:t xml:space="preserve"> of flooring and MDF boards shall be chosen by Supervisor. </w:t>
            </w:r>
          </w:p>
          <w:p w14:paraId="4E70067A" w14:textId="18194D1F" w:rsidR="00595EBA" w:rsidRPr="00AF76E6" w:rsidRDefault="00595EBA" w:rsidP="00633A68">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The material used shall be of high quality and produced by appropriate manufacturer and the working </w:t>
            </w:r>
            <w:r w:rsidRPr="00AF76E6">
              <w:rPr>
                <w:rFonts w:ascii="Calibri" w:eastAsia="Minion Pro" w:hAnsi="Calibri" w:cs="Calibri"/>
                <w:color w:val="auto"/>
                <w:sz w:val="22"/>
                <w:szCs w:val="22"/>
              </w:rPr>
              <w:lastRenderedPageBreak/>
              <w:t xml:space="preserve">conditions, application equipment etc. shall all be strictly in accordance </w:t>
            </w:r>
            <w:r w:rsidR="007D1A51" w:rsidRPr="00AF76E6">
              <w:rPr>
                <w:rFonts w:ascii="Calibri" w:eastAsia="Minion Pro" w:hAnsi="Calibri" w:cs="Calibri"/>
                <w:color w:val="auto"/>
                <w:sz w:val="22"/>
                <w:szCs w:val="22"/>
              </w:rPr>
              <w:t>with</w:t>
            </w:r>
            <w:r w:rsidRPr="00AF76E6">
              <w:rPr>
                <w:rFonts w:ascii="Calibri" w:eastAsia="Minion Pro" w:hAnsi="Calibri" w:cs="Calibri"/>
                <w:color w:val="auto"/>
                <w:sz w:val="22"/>
                <w:szCs w:val="22"/>
              </w:rPr>
              <w:t xml:space="preserve"> the manufacturer’s instructions.  </w:t>
            </w:r>
          </w:p>
          <w:p w14:paraId="3AB55721" w14:textId="77777777" w:rsidR="00595EBA" w:rsidRPr="00AF76E6" w:rsidRDefault="00595EBA" w:rsidP="00633A68">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Unite price include all works, material, preparation of sublayer. </w:t>
            </w:r>
          </w:p>
          <w:p w14:paraId="0ABB5943" w14:textId="07E9A380" w:rsidR="00595EBA" w:rsidRPr="00AF76E6" w:rsidRDefault="00595EBA" w:rsidP="00633A68">
            <w:pPr>
              <w:pStyle w:val="Default"/>
              <w:spacing w:after="240"/>
              <w:jc w:val="both"/>
              <w:rPr>
                <w:rFonts w:ascii="Calibri" w:eastAsia="Minion Pro" w:hAnsi="Calibri" w:cs="Calibri"/>
                <w:color w:val="auto"/>
                <w:sz w:val="22"/>
                <w:szCs w:val="22"/>
              </w:rPr>
            </w:pPr>
            <w:r w:rsidRPr="00AF76E6">
              <w:rPr>
                <w:rFonts w:ascii="Calibri" w:eastAsia="Minion Pro" w:hAnsi="Calibri" w:cs="Calibri"/>
                <w:color w:val="auto"/>
                <w:sz w:val="22"/>
                <w:szCs w:val="22"/>
              </w:rPr>
              <w:t>Calculation per m2 of installed floor with skirting boards.</w:t>
            </w:r>
          </w:p>
        </w:tc>
      </w:tr>
    </w:tbl>
    <w:p w14:paraId="3F0B2092" w14:textId="77777777" w:rsidR="00DE3429" w:rsidRPr="00AF76E6" w:rsidRDefault="00DE3429" w:rsidP="00DB3C9E">
      <w:pPr>
        <w:rPr>
          <w:rFonts w:ascii="Calibri" w:eastAsia="Calibri" w:hAnsi="Calibri" w:cs="Calibri"/>
          <w:b/>
          <w:bCs/>
          <w:color w:val="auto"/>
          <w:sz w:val="22"/>
          <w:szCs w:val="22"/>
          <w:lang w:eastAsia="en-US"/>
        </w:rPr>
      </w:pPr>
    </w:p>
    <w:p w14:paraId="39679FCC" w14:textId="0F48F66D" w:rsidR="00595EBA" w:rsidRPr="00AF76E6" w:rsidRDefault="00DE3429" w:rsidP="007D1A51">
      <w:pPr>
        <w:shd w:val="clear" w:color="auto" w:fill="DEEAF6" w:themeFill="accent5" w:themeFillTint="33"/>
        <w:spacing w:before="120"/>
        <w:rPr>
          <w:rFonts w:ascii="Calibri" w:eastAsia="Calibri" w:hAnsi="Calibri" w:cs="Calibri"/>
          <w:b/>
          <w:bCs/>
          <w:color w:val="auto"/>
          <w:sz w:val="22"/>
          <w:szCs w:val="22"/>
          <w:lang w:eastAsia="en-US"/>
        </w:rPr>
      </w:pPr>
      <w:r w:rsidRPr="00AF76E6">
        <w:rPr>
          <w:rFonts w:ascii="Calibri" w:eastAsia="Calibri" w:hAnsi="Calibri" w:cs="Calibri"/>
          <w:b/>
          <w:bCs/>
          <w:color w:val="auto"/>
          <w:sz w:val="22"/>
          <w:szCs w:val="22"/>
          <w:lang w:eastAsia="en-US"/>
        </w:rPr>
        <w:t>MODIFICATION NO.</w:t>
      </w:r>
      <w:r w:rsidR="00C1458C" w:rsidRPr="00AF76E6">
        <w:rPr>
          <w:rFonts w:ascii="Calibri" w:eastAsia="Calibri" w:hAnsi="Calibri" w:cs="Calibri"/>
          <w:b/>
          <w:bCs/>
          <w:color w:val="auto"/>
          <w:sz w:val="22"/>
          <w:szCs w:val="22"/>
          <w:lang w:eastAsia="en-US"/>
        </w:rPr>
        <w:t>4</w:t>
      </w:r>
    </w:p>
    <w:p w14:paraId="5440BA4A" w14:textId="0EFBE286" w:rsidR="00595EBA" w:rsidRPr="00AF76E6" w:rsidRDefault="00DE3429" w:rsidP="00C1458C">
      <w:pPr>
        <w:spacing w:before="120"/>
        <w:rPr>
          <w:rFonts w:ascii="Calibri" w:eastAsia="Calibri" w:hAnsi="Calibri" w:cs="Calibri"/>
          <w:b/>
          <w:bCs/>
          <w:color w:val="auto"/>
          <w:sz w:val="22"/>
          <w:szCs w:val="22"/>
          <w:lang w:eastAsia="en-US"/>
        </w:rPr>
      </w:pPr>
      <w:r w:rsidRPr="00AF76E6">
        <w:rPr>
          <w:rFonts w:ascii="Calibri" w:hAnsi="Calibri" w:cs="Calibri"/>
          <w:b/>
          <w:bCs/>
        </w:rPr>
        <w:t>REFURBISHMENT WORKS OF THE SECONDARY VOCATIONAL EDUCATION "VUKADIN VUKADINOVIĆ”, BERANE</w:t>
      </w:r>
    </w:p>
    <w:p w14:paraId="28ED4F6A" w14:textId="14E7C793" w:rsidR="00DE3429" w:rsidRPr="00AF76E6" w:rsidRDefault="00DE3429" w:rsidP="00C1458C">
      <w:pPr>
        <w:spacing w:before="120" w:after="120"/>
        <w:rPr>
          <w:rFonts w:ascii="Calibri" w:eastAsia="Calibri" w:hAnsi="Calibri" w:cs="Calibri"/>
          <w:b/>
          <w:bCs/>
          <w:color w:val="auto"/>
          <w:sz w:val="22"/>
          <w:szCs w:val="22"/>
          <w:u w:val="single"/>
          <w:lang w:eastAsia="en-US"/>
        </w:rPr>
      </w:pPr>
      <w:r w:rsidRPr="00AF76E6">
        <w:rPr>
          <w:rFonts w:ascii="Calibri" w:eastAsia="Calibri" w:hAnsi="Calibri" w:cs="Calibri"/>
          <w:b/>
          <w:bCs/>
          <w:color w:val="auto"/>
          <w:sz w:val="22"/>
          <w:szCs w:val="22"/>
          <w:lang w:eastAsia="en-US"/>
        </w:rPr>
        <w:t xml:space="preserve">Original text given under point: Part 2_Section VI Technical Specification, </w:t>
      </w:r>
      <w:r w:rsidRPr="00AF76E6">
        <w:rPr>
          <w:rFonts w:ascii="Calibri" w:eastAsia="Calibri" w:hAnsi="Calibri" w:cs="Calibri"/>
          <w:b/>
          <w:bCs/>
          <w:color w:val="auto"/>
          <w:sz w:val="22"/>
          <w:szCs w:val="22"/>
          <w:u w:val="single"/>
          <w:lang w:eastAsia="en-US"/>
        </w:rPr>
        <w:t xml:space="preserve">ITEM </w:t>
      </w:r>
      <w:r w:rsidRPr="00DB3C9E">
        <w:rPr>
          <w:rFonts w:ascii="Calibri-Bold" w:hAnsi="Calibri-Bold"/>
          <w:b/>
          <w:bCs/>
          <w:sz w:val="22"/>
          <w:szCs w:val="22"/>
          <w:u w:val="single"/>
          <w:lang w:eastAsia="en-US"/>
        </w:rPr>
        <w:t>B8.1</w:t>
      </w:r>
    </w:p>
    <w:tbl>
      <w:tblPr>
        <w:tblStyle w:val="TableGrid"/>
        <w:tblW w:w="0" w:type="auto"/>
        <w:tblLook w:val="04A0" w:firstRow="1" w:lastRow="0" w:firstColumn="1" w:lastColumn="0" w:noHBand="0" w:noVBand="1"/>
      </w:tblPr>
      <w:tblGrid>
        <w:gridCol w:w="10054"/>
      </w:tblGrid>
      <w:tr w:rsidR="00DE3429" w:rsidRPr="00AF76E6" w14:paraId="3F7DED6D" w14:textId="77777777" w:rsidTr="00DE3429">
        <w:tc>
          <w:tcPr>
            <w:tcW w:w="10280" w:type="dxa"/>
          </w:tcPr>
          <w:tbl>
            <w:tblPr>
              <w:tblW w:w="103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4"/>
              <w:gridCol w:w="2477"/>
              <w:gridCol w:w="2458"/>
              <w:gridCol w:w="2438"/>
            </w:tblGrid>
            <w:tr w:rsidR="00DE3429" w:rsidRPr="00DE3429" w14:paraId="38707E34" w14:textId="77777777" w:rsidTr="00C96204">
              <w:tc>
                <w:tcPr>
                  <w:tcW w:w="3004" w:type="dxa"/>
                  <w:tcBorders>
                    <w:top w:val="nil"/>
                    <w:left w:val="nil"/>
                    <w:bottom w:val="nil"/>
                    <w:right w:val="nil"/>
                  </w:tcBorders>
                  <w:vAlign w:val="center"/>
                  <w:hideMark/>
                </w:tcPr>
                <w:p w14:paraId="0C37B098" w14:textId="77777777" w:rsidR="00DE3429" w:rsidRPr="00DE3429" w:rsidRDefault="00DE3429" w:rsidP="00DE3429">
                  <w:pPr>
                    <w:widowControl/>
                    <w:rPr>
                      <w:color w:val="auto"/>
                      <w:lang w:eastAsia="en-US"/>
                    </w:rPr>
                  </w:pPr>
                  <w:proofErr w:type="spellStart"/>
                  <w:r w:rsidRPr="00DE3429">
                    <w:rPr>
                      <w:rFonts w:ascii="Calibri" w:hAnsi="Calibri" w:cs="Calibri"/>
                      <w:sz w:val="22"/>
                      <w:szCs w:val="22"/>
                      <w:lang w:eastAsia="en-US"/>
                    </w:rPr>
                    <w:t>BoQ</w:t>
                  </w:r>
                  <w:proofErr w:type="spellEnd"/>
                  <w:r w:rsidRPr="00DE3429">
                    <w:rPr>
                      <w:rFonts w:ascii="Calibri" w:hAnsi="Calibri" w:cs="Calibri"/>
                      <w:sz w:val="22"/>
                      <w:szCs w:val="22"/>
                      <w:lang w:eastAsia="en-US"/>
                    </w:rPr>
                    <w:t xml:space="preserve"> Item </w:t>
                  </w:r>
                </w:p>
              </w:tc>
              <w:tc>
                <w:tcPr>
                  <w:tcW w:w="2477" w:type="dxa"/>
                  <w:tcBorders>
                    <w:top w:val="nil"/>
                    <w:left w:val="nil"/>
                    <w:bottom w:val="nil"/>
                    <w:right w:val="nil"/>
                  </w:tcBorders>
                  <w:vAlign w:val="center"/>
                  <w:hideMark/>
                </w:tcPr>
                <w:p w14:paraId="4F7E5DCE" w14:textId="77777777" w:rsidR="00DE3429" w:rsidRPr="00DE3429" w:rsidRDefault="00DE3429" w:rsidP="00DE3429">
                  <w:pPr>
                    <w:widowControl/>
                    <w:rPr>
                      <w:color w:val="auto"/>
                      <w:lang w:eastAsia="en-US"/>
                    </w:rPr>
                  </w:pPr>
                  <w:r w:rsidRPr="00DE3429">
                    <w:rPr>
                      <w:rFonts w:ascii="Calibri-Bold" w:hAnsi="Calibri-Bold"/>
                      <w:b/>
                      <w:bCs/>
                      <w:sz w:val="22"/>
                      <w:szCs w:val="22"/>
                      <w:lang w:eastAsia="en-US"/>
                    </w:rPr>
                    <w:t xml:space="preserve">B8.1. </w:t>
                  </w:r>
                </w:p>
              </w:tc>
              <w:tc>
                <w:tcPr>
                  <w:tcW w:w="2458" w:type="dxa"/>
                  <w:tcBorders>
                    <w:top w:val="nil"/>
                    <w:left w:val="nil"/>
                    <w:bottom w:val="nil"/>
                    <w:right w:val="nil"/>
                  </w:tcBorders>
                  <w:vAlign w:val="center"/>
                  <w:hideMark/>
                </w:tcPr>
                <w:p w14:paraId="3DE19695" w14:textId="77777777" w:rsidR="00DE3429" w:rsidRPr="00DE3429" w:rsidRDefault="00DE3429" w:rsidP="00DE3429">
                  <w:pPr>
                    <w:widowControl/>
                    <w:rPr>
                      <w:color w:val="auto"/>
                      <w:lang w:eastAsia="en-US"/>
                    </w:rPr>
                  </w:pPr>
                  <w:r w:rsidRPr="00DE3429">
                    <w:rPr>
                      <w:rFonts w:ascii="Calibri" w:hAnsi="Calibri" w:cs="Calibri"/>
                      <w:sz w:val="22"/>
                      <w:szCs w:val="22"/>
                      <w:lang w:eastAsia="en-US"/>
                    </w:rPr>
                    <w:t xml:space="preserve">Unit </w:t>
                  </w:r>
                </w:p>
              </w:tc>
              <w:tc>
                <w:tcPr>
                  <w:tcW w:w="2438" w:type="dxa"/>
                  <w:tcBorders>
                    <w:top w:val="nil"/>
                    <w:left w:val="nil"/>
                    <w:bottom w:val="nil"/>
                    <w:right w:val="nil"/>
                  </w:tcBorders>
                  <w:vAlign w:val="center"/>
                  <w:hideMark/>
                </w:tcPr>
                <w:p w14:paraId="125A9771" w14:textId="77777777" w:rsidR="00DE3429" w:rsidRPr="00DE3429" w:rsidRDefault="00DE3429" w:rsidP="00DE3429">
                  <w:pPr>
                    <w:widowControl/>
                    <w:rPr>
                      <w:color w:val="auto"/>
                      <w:lang w:eastAsia="en-US"/>
                    </w:rPr>
                  </w:pPr>
                  <w:r w:rsidRPr="00DE3429">
                    <w:rPr>
                      <w:rFonts w:ascii="Calibri-Bold" w:hAnsi="Calibri-Bold"/>
                      <w:b/>
                      <w:bCs/>
                      <w:sz w:val="22"/>
                      <w:szCs w:val="22"/>
                      <w:lang w:eastAsia="en-US"/>
                    </w:rPr>
                    <w:t>m2</w:t>
                  </w:r>
                </w:p>
              </w:tc>
            </w:tr>
          </w:tbl>
          <w:p w14:paraId="4D1BD317" w14:textId="77777777" w:rsidR="00DE3429" w:rsidRPr="00AF76E6" w:rsidRDefault="00DE3429" w:rsidP="00DB3C9E">
            <w:pPr>
              <w:rPr>
                <w:rFonts w:ascii="Calibri" w:eastAsia="Calibri" w:hAnsi="Calibri" w:cs="Calibri"/>
                <w:b/>
                <w:bCs/>
                <w:color w:val="auto"/>
                <w:sz w:val="22"/>
                <w:szCs w:val="22"/>
                <w:lang w:eastAsia="en-US"/>
              </w:rPr>
            </w:pPr>
          </w:p>
        </w:tc>
      </w:tr>
      <w:tr w:rsidR="00DE3429" w:rsidRPr="00AF76E6" w14:paraId="6D648F8C" w14:textId="77777777" w:rsidTr="00DE3429">
        <w:tc>
          <w:tcPr>
            <w:tcW w:w="10280"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978"/>
            </w:tblGrid>
            <w:tr w:rsidR="00DE3429" w:rsidRPr="00DE3429" w14:paraId="33C3EF98" w14:textId="77777777" w:rsidTr="006B7270">
              <w:tc>
                <w:tcPr>
                  <w:tcW w:w="3000" w:type="dxa"/>
                  <w:tcBorders>
                    <w:top w:val="nil"/>
                    <w:left w:val="nil"/>
                    <w:bottom w:val="nil"/>
                    <w:right w:val="nil"/>
                  </w:tcBorders>
                  <w:vAlign w:val="center"/>
                  <w:hideMark/>
                </w:tcPr>
                <w:p w14:paraId="74E6140C" w14:textId="77777777" w:rsidR="00DE3429" w:rsidRPr="00DE3429" w:rsidRDefault="00DE3429" w:rsidP="00DE3429">
                  <w:pPr>
                    <w:widowControl/>
                    <w:rPr>
                      <w:color w:val="auto"/>
                      <w:lang w:eastAsia="en-US"/>
                    </w:rPr>
                  </w:pPr>
                  <w:r w:rsidRPr="00DE3429">
                    <w:rPr>
                      <w:rFonts w:ascii="Calibri" w:hAnsi="Calibri" w:cs="Calibri"/>
                      <w:sz w:val="22"/>
                      <w:szCs w:val="22"/>
                      <w:lang w:eastAsia="en-US"/>
                    </w:rPr>
                    <w:t xml:space="preserve">Unit price definition </w:t>
                  </w:r>
                </w:p>
              </w:tc>
              <w:tc>
                <w:tcPr>
                  <w:tcW w:w="3978" w:type="dxa"/>
                  <w:tcBorders>
                    <w:top w:val="nil"/>
                    <w:left w:val="nil"/>
                    <w:bottom w:val="nil"/>
                    <w:right w:val="nil"/>
                  </w:tcBorders>
                  <w:vAlign w:val="center"/>
                  <w:hideMark/>
                </w:tcPr>
                <w:p w14:paraId="399C144F" w14:textId="77777777" w:rsidR="00DE3429" w:rsidRPr="00DE3429" w:rsidRDefault="00DE3429" w:rsidP="00DE3429">
                  <w:pPr>
                    <w:widowControl/>
                    <w:rPr>
                      <w:color w:val="auto"/>
                      <w:lang w:eastAsia="en-US"/>
                    </w:rPr>
                  </w:pPr>
                  <w:r w:rsidRPr="00DE3429">
                    <w:rPr>
                      <w:rFonts w:ascii="Calibri" w:hAnsi="Calibri" w:cs="Calibri"/>
                      <w:sz w:val="22"/>
                      <w:szCs w:val="22"/>
                      <w:lang w:eastAsia="en-US"/>
                    </w:rPr>
                    <w:t>Vinyl flooring Type A, in classrooms</w:t>
                  </w:r>
                </w:p>
              </w:tc>
            </w:tr>
          </w:tbl>
          <w:p w14:paraId="5D0A40CB" w14:textId="77777777" w:rsidR="00DE3429" w:rsidRPr="00AF76E6" w:rsidRDefault="00DE3429" w:rsidP="00DB3C9E">
            <w:pPr>
              <w:rPr>
                <w:rFonts w:ascii="Calibri" w:eastAsia="Calibri" w:hAnsi="Calibri" w:cs="Calibri"/>
                <w:b/>
                <w:bCs/>
                <w:color w:val="auto"/>
                <w:sz w:val="22"/>
                <w:szCs w:val="22"/>
                <w:lang w:eastAsia="en-US"/>
              </w:rPr>
            </w:pPr>
          </w:p>
        </w:tc>
      </w:tr>
      <w:tr w:rsidR="00DE3429" w:rsidRPr="00AF76E6" w14:paraId="53E0312E" w14:textId="77777777" w:rsidTr="00DE3429">
        <w:tc>
          <w:tcPr>
            <w:tcW w:w="10280" w:type="dxa"/>
          </w:tcPr>
          <w:p w14:paraId="0AA58339" w14:textId="77777777" w:rsidR="00DE3429" w:rsidRPr="00AF76E6" w:rsidRDefault="00DE3429" w:rsidP="00DE3429">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Description</w:t>
            </w:r>
          </w:p>
          <w:p w14:paraId="0AA7D7E2" w14:textId="77777777" w:rsidR="00DE3429" w:rsidRPr="00AF76E6" w:rsidRDefault="00DE3429" w:rsidP="00DE3429">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Supply and installation of vinyl flooring for commercial use, in accordance with main design.</w:t>
            </w:r>
            <w:r w:rsidRPr="00AF76E6">
              <w:rPr>
                <w:rFonts w:ascii="Calibri" w:eastAsia="Calibri" w:hAnsi="Calibri" w:cs="Calibri"/>
                <w:color w:val="auto"/>
                <w:sz w:val="22"/>
                <w:szCs w:val="22"/>
                <w:lang w:eastAsia="en-US"/>
              </w:rPr>
              <w:cr/>
              <w:t>Prior the installation of the vinyl flooring preparation of underlayer must be executed.</w:t>
            </w:r>
            <w:r w:rsidRPr="00AF76E6">
              <w:rPr>
                <w:rFonts w:ascii="Calibri" w:eastAsia="Calibri" w:hAnsi="Calibri" w:cs="Calibri"/>
                <w:color w:val="auto"/>
                <w:sz w:val="22"/>
                <w:szCs w:val="22"/>
                <w:lang w:eastAsia="en-US"/>
              </w:rPr>
              <w:cr/>
              <w:t>The limit values of the unevenness of the finished substrate measured at a distance of 2m - 7</w:t>
            </w:r>
          </w:p>
          <w:p w14:paraId="6411B917" w14:textId="77777777" w:rsidR="00DE3429" w:rsidRPr="00AF76E6" w:rsidRDefault="00DE3429" w:rsidP="00DE3429">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mm, 0,20m - 2 mm, and the allowable humidity of the screed is 2%.</w:t>
            </w:r>
          </w:p>
          <w:p w14:paraId="00E87963" w14:textId="77777777" w:rsidR="00DE3429" w:rsidRPr="00AF76E6" w:rsidRDefault="00DE3429" w:rsidP="00DE3429">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Technical characteristics of vinyl flooring:</w:t>
            </w:r>
          </w:p>
          <w:p w14:paraId="16F685D8" w14:textId="386B208A" w:rsidR="00DE3429" w:rsidRPr="006B7270" w:rsidRDefault="00DE3429" w:rsidP="006B7270">
            <w:pPr>
              <w:pStyle w:val="ListParagraph"/>
              <w:numPr>
                <w:ilvl w:val="0"/>
                <w:numId w:val="14"/>
              </w:numPr>
              <w:spacing w:before="60"/>
              <w:rPr>
                <w:rFonts w:ascii="Calibri" w:eastAsia="Calibri" w:hAnsi="Calibri" w:cs="Calibri"/>
                <w:color w:val="auto"/>
                <w:sz w:val="22"/>
                <w:szCs w:val="22"/>
                <w:lang w:eastAsia="en-US"/>
              </w:rPr>
            </w:pPr>
            <w:r w:rsidRPr="006B7270">
              <w:rPr>
                <w:rFonts w:ascii="Calibri" w:eastAsia="Calibri" w:hAnsi="Calibri" w:cs="Calibri"/>
                <w:color w:val="auto"/>
                <w:sz w:val="22"/>
                <w:szCs w:val="22"/>
                <w:lang w:eastAsia="en-US"/>
              </w:rPr>
              <w:t>total thickness: 2,00 mm according to EN ISO 24346</w:t>
            </w:r>
          </w:p>
          <w:p w14:paraId="0A7964D2" w14:textId="3182A003" w:rsidR="00DE3429" w:rsidRPr="006B7270" w:rsidRDefault="00DE3429" w:rsidP="006B7270">
            <w:pPr>
              <w:pStyle w:val="ListParagraph"/>
              <w:numPr>
                <w:ilvl w:val="0"/>
                <w:numId w:val="14"/>
              </w:numPr>
              <w:spacing w:before="60"/>
              <w:rPr>
                <w:rFonts w:ascii="Calibri" w:eastAsia="Calibri" w:hAnsi="Calibri" w:cs="Calibri"/>
                <w:color w:val="auto"/>
                <w:sz w:val="22"/>
                <w:szCs w:val="22"/>
                <w:lang w:eastAsia="en-US"/>
              </w:rPr>
            </w:pPr>
            <w:r w:rsidRPr="006B7270">
              <w:rPr>
                <w:rFonts w:ascii="Calibri" w:eastAsia="Calibri" w:hAnsi="Calibri" w:cs="Calibri"/>
                <w:color w:val="auto"/>
                <w:sz w:val="22"/>
                <w:szCs w:val="22"/>
                <w:lang w:eastAsia="en-US"/>
              </w:rPr>
              <w:t>thickness of the wear layer: ≥ 1,00 mm according to EN ISO 24340</w:t>
            </w:r>
          </w:p>
          <w:p w14:paraId="6E1D8C5A" w14:textId="34ABF84D" w:rsidR="00DE3429" w:rsidRPr="006B7270" w:rsidRDefault="00DE3429" w:rsidP="006B7270">
            <w:pPr>
              <w:pStyle w:val="ListParagraph"/>
              <w:numPr>
                <w:ilvl w:val="0"/>
                <w:numId w:val="14"/>
              </w:numPr>
              <w:spacing w:before="60"/>
              <w:rPr>
                <w:rFonts w:ascii="Calibri" w:eastAsia="Calibri" w:hAnsi="Calibri" w:cs="Calibri"/>
                <w:color w:val="auto"/>
                <w:sz w:val="22"/>
                <w:szCs w:val="22"/>
                <w:lang w:eastAsia="en-US"/>
              </w:rPr>
            </w:pPr>
            <w:r w:rsidRPr="006B7270">
              <w:rPr>
                <w:rFonts w:ascii="Calibri" w:eastAsia="Calibri" w:hAnsi="Calibri" w:cs="Calibri"/>
                <w:color w:val="auto"/>
                <w:sz w:val="22"/>
                <w:szCs w:val="22"/>
                <w:lang w:eastAsia="en-US"/>
              </w:rPr>
              <w:t>European classification: class 34-43 according to EN ISO 10874</w:t>
            </w:r>
          </w:p>
          <w:p w14:paraId="7E9E3E25" w14:textId="6AC66D02" w:rsidR="00DE3429" w:rsidRPr="006B7270" w:rsidRDefault="00DE3429" w:rsidP="006B7270">
            <w:pPr>
              <w:pStyle w:val="ListParagraph"/>
              <w:numPr>
                <w:ilvl w:val="0"/>
                <w:numId w:val="14"/>
              </w:numPr>
              <w:spacing w:before="60"/>
              <w:rPr>
                <w:rFonts w:ascii="Calibri" w:eastAsia="Calibri" w:hAnsi="Calibri" w:cs="Calibri"/>
                <w:color w:val="auto"/>
                <w:sz w:val="22"/>
                <w:szCs w:val="22"/>
                <w:lang w:eastAsia="en-US"/>
              </w:rPr>
            </w:pPr>
            <w:r w:rsidRPr="006B7270">
              <w:rPr>
                <w:rFonts w:ascii="Calibri" w:eastAsia="Calibri" w:hAnsi="Calibri" w:cs="Calibri"/>
                <w:color w:val="auto"/>
                <w:sz w:val="22"/>
                <w:szCs w:val="22"/>
                <w:lang w:eastAsia="en-US"/>
              </w:rPr>
              <w:t>fire rating: class Bfl-s1 according to EN 13501-1</w:t>
            </w:r>
          </w:p>
          <w:p w14:paraId="17C30F8C" w14:textId="0D754586" w:rsidR="00DE3429" w:rsidRPr="006B7270" w:rsidRDefault="00DE3429" w:rsidP="006B7270">
            <w:pPr>
              <w:pStyle w:val="ListParagraph"/>
              <w:numPr>
                <w:ilvl w:val="0"/>
                <w:numId w:val="14"/>
              </w:numPr>
              <w:spacing w:before="60"/>
              <w:rPr>
                <w:rFonts w:ascii="Calibri" w:eastAsia="Calibri" w:hAnsi="Calibri" w:cs="Calibri"/>
                <w:color w:val="auto"/>
                <w:sz w:val="22"/>
                <w:szCs w:val="22"/>
                <w:lang w:eastAsia="en-US"/>
              </w:rPr>
            </w:pPr>
            <w:r w:rsidRPr="006B7270">
              <w:rPr>
                <w:rFonts w:ascii="Calibri" w:eastAsia="Calibri" w:hAnsi="Calibri" w:cs="Calibri"/>
                <w:color w:val="auto"/>
                <w:sz w:val="22"/>
                <w:szCs w:val="22"/>
                <w:lang w:eastAsia="en-US"/>
              </w:rPr>
              <w:t>slip resistance wet: class R10 according to DIN 51130</w:t>
            </w:r>
          </w:p>
          <w:p w14:paraId="31383C4F" w14:textId="75C92D04" w:rsidR="00DE3429" w:rsidRPr="006B7270" w:rsidRDefault="00DE3429" w:rsidP="006B7270">
            <w:pPr>
              <w:pStyle w:val="ListParagraph"/>
              <w:numPr>
                <w:ilvl w:val="0"/>
                <w:numId w:val="14"/>
              </w:numPr>
              <w:spacing w:before="60"/>
              <w:rPr>
                <w:rFonts w:ascii="Calibri" w:eastAsia="Calibri" w:hAnsi="Calibri" w:cs="Calibri"/>
                <w:color w:val="auto"/>
                <w:sz w:val="22"/>
                <w:szCs w:val="22"/>
                <w:lang w:eastAsia="en-US"/>
              </w:rPr>
            </w:pPr>
            <w:r w:rsidRPr="006B7270">
              <w:rPr>
                <w:rFonts w:ascii="Calibri" w:eastAsia="Calibri" w:hAnsi="Calibri" w:cs="Calibri"/>
                <w:color w:val="auto"/>
                <w:sz w:val="22"/>
                <w:szCs w:val="22"/>
                <w:lang w:eastAsia="en-US"/>
              </w:rPr>
              <w:t>electrical propensity: &lt;2kV according to EN ISO 1815</w:t>
            </w:r>
          </w:p>
          <w:p w14:paraId="556E835B" w14:textId="07674F4D" w:rsidR="00DE3429" w:rsidRPr="006B7270" w:rsidRDefault="00DE3429" w:rsidP="006B7270">
            <w:pPr>
              <w:pStyle w:val="ListParagraph"/>
              <w:numPr>
                <w:ilvl w:val="0"/>
                <w:numId w:val="14"/>
              </w:numPr>
              <w:spacing w:before="60"/>
              <w:rPr>
                <w:rFonts w:ascii="Calibri" w:eastAsia="Calibri" w:hAnsi="Calibri" w:cs="Calibri"/>
                <w:color w:val="auto"/>
                <w:sz w:val="22"/>
                <w:szCs w:val="22"/>
                <w:lang w:eastAsia="en-US"/>
              </w:rPr>
            </w:pPr>
            <w:r w:rsidRPr="006B7270">
              <w:rPr>
                <w:rFonts w:ascii="Calibri" w:eastAsia="Calibri" w:hAnsi="Calibri" w:cs="Calibri"/>
                <w:color w:val="auto"/>
                <w:sz w:val="22"/>
                <w:szCs w:val="22"/>
                <w:lang w:eastAsia="en-US"/>
              </w:rPr>
              <w:t>wear resistance: ≤2,0 mm3 according to EN 660.2</w:t>
            </w:r>
          </w:p>
          <w:p w14:paraId="0BB2200A" w14:textId="15193E8B" w:rsidR="00DE3429" w:rsidRPr="006B7270" w:rsidRDefault="00DE3429" w:rsidP="006B7270">
            <w:pPr>
              <w:pStyle w:val="ListParagraph"/>
              <w:numPr>
                <w:ilvl w:val="0"/>
                <w:numId w:val="14"/>
              </w:numPr>
              <w:spacing w:before="60"/>
              <w:rPr>
                <w:rFonts w:ascii="Calibri" w:eastAsia="Calibri" w:hAnsi="Calibri" w:cs="Calibri"/>
                <w:color w:val="auto"/>
                <w:sz w:val="22"/>
                <w:szCs w:val="22"/>
                <w:lang w:eastAsia="en-US"/>
              </w:rPr>
            </w:pPr>
            <w:r w:rsidRPr="006B7270">
              <w:rPr>
                <w:rFonts w:ascii="Calibri" w:eastAsia="Calibri" w:hAnsi="Calibri" w:cs="Calibri"/>
                <w:color w:val="auto"/>
                <w:sz w:val="22"/>
                <w:szCs w:val="22"/>
                <w:lang w:eastAsia="en-US"/>
              </w:rPr>
              <w:t>Wear group: T according to EN 651</w:t>
            </w:r>
          </w:p>
          <w:p w14:paraId="4B83DB46" w14:textId="67D0A64E" w:rsidR="00DE3429" w:rsidRPr="006B7270" w:rsidRDefault="00DE3429" w:rsidP="006B7270">
            <w:pPr>
              <w:pStyle w:val="ListParagraph"/>
              <w:numPr>
                <w:ilvl w:val="0"/>
                <w:numId w:val="14"/>
              </w:numPr>
              <w:spacing w:before="60"/>
              <w:rPr>
                <w:rFonts w:ascii="Calibri" w:eastAsia="Calibri" w:hAnsi="Calibri" w:cs="Calibri"/>
                <w:color w:val="auto"/>
                <w:sz w:val="22"/>
                <w:szCs w:val="22"/>
                <w:lang w:eastAsia="en-US"/>
              </w:rPr>
            </w:pPr>
            <w:r w:rsidRPr="006B7270">
              <w:rPr>
                <w:rFonts w:ascii="Calibri" w:eastAsia="Calibri" w:hAnsi="Calibri" w:cs="Calibri"/>
                <w:color w:val="auto"/>
                <w:sz w:val="22"/>
                <w:szCs w:val="22"/>
                <w:lang w:eastAsia="en-US"/>
              </w:rPr>
              <w:t>residential indentation: ≤0,10 mm according to EN ISO 24343-1</w:t>
            </w:r>
          </w:p>
          <w:p w14:paraId="1C7FFCC0" w14:textId="02D67A1D" w:rsidR="00DE3429" w:rsidRPr="006B7270" w:rsidRDefault="007D1A51" w:rsidP="006B7270">
            <w:pPr>
              <w:pStyle w:val="ListParagraph"/>
              <w:numPr>
                <w:ilvl w:val="0"/>
                <w:numId w:val="14"/>
              </w:numPr>
              <w:spacing w:before="60"/>
              <w:rPr>
                <w:rFonts w:ascii="Calibri" w:eastAsia="Calibri" w:hAnsi="Calibri" w:cs="Calibri"/>
                <w:color w:val="auto"/>
                <w:sz w:val="22"/>
                <w:szCs w:val="22"/>
                <w:lang w:eastAsia="en-US"/>
              </w:rPr>
            </w:pPr>
            <w:r w:rsidRPr="006B7270">
              <w:rPr>
                <w:rFonts w:ascii="Calibri" w:eastAsia="Calibri" w:hAnsi="Calibri" w:cs="Calibri"/>
                <w:color w:val="auto"/>
                <w:sz w:val="22"/>
                <w:szCs w:val="22"/>
                <w:lang w:eastAsia="en-US"/>
              </w:rPr>
              <w:t>colour</w:t>
            </w:r>
            <w:r w:rsidR="00DE3429" w:rsidRPr="006B7270">
              <w:rPr>
                <w:rFonts w:ascii="Calibri" w:eastAsia="Calibri" w:hAnsi="Calibri" w:cs="Calibri"/>
                <w:color w:val="auto"/>
                <w:sz w:val="22"/>
                <w:szCs w:val="22"/>
                <w:lang w:eastAsia="en-US"/>
              </w:rPr>
              <w:t xml:space="preserve"> fastnesses: ≥6 degree according to EN 20105-B02</w:t>
            </w:r>
          </w:p>
          <w:p w14:paraId="75100FF0" w14:textId="0FA6D477" w:rsidR="00DE3429" w:rsidRPr="006B7270" w:rsidRDefault="00DE3429" w:rsidP="006B7270">
            <w:pPr>
              <w:pStyle w:val="ListParagraph"/>
              <w:numPr>
                <w:ilvl w:val="0"/>
                <w:numId w:val="14"/>
              </w:numPr>
              <w:spacing w:before="60"/>
              <w:rPr>
                <w:rFonts w:ascii="Calibri" w:eastAsia="Calibri" w:hAnsi="Calibri" w:cs="Calibri"/>
                <w:color w:val="auto"/>
                <w:sz w:val="22"/>
                <w:szCs w:val="22"/>
                <w:lang w:eastAsia="en-US"/>
              </w:rPr>
            </w:pPr>
            <w:r w:rsidRPr="006B7270">
              <w:rPr>
                <w:rFonts w:ascii="Calibri" w:eastAsia="Calibri" w:hAnsi="Calibri" w:cs="Calibri"/>
                <w:color w:val="auto"/>
                <w:sz w:val="22"/>
                <w:szCs w:val="22"/>
                <w:lang w:eastAsia="en-US"/>
              </w:rPr>
              <w:t>resistant to chemical product according to EN ISO 26987</w:t>
            </w:r>
          </w:p>
          <w:p w14:paraId="04406141" w14:textId="21A462C0" w:rsidR="00DE3429" w:rsidRPr="006B7270" w:rsidRDefault="00DE3429" w:rsidP="006B7270">
            <w:pPr>
              <w:pStyle w:val="ListParagraph"/>
              <w:numPr>
                <w:ilvl w:val="0"/>
                <w:numId w:val="14"/>
              </w:numPr>
              <w:spacing w:before="60"/>
              <w:rPr>
                <w:rFonts w:ascii="Calibri" w:eastAsia="Calibri" w:hAnsi="Calibri" w:cs="Calibri"/>
                <w:color w:val="auto"/>
                <w:sz w:val="22"/>
                <w:szCs w:val="22"/>
                <w:lang w:eastAsia="en-US"/>
              </w:rPr>
            </w:pPr>
            <w:r w:rsidRPr="006B7270">
              <w:rPr>
                <w:rFonts w:ascii="Calibri" w:eastAsia="Calibri" w:hAnsi="Calibri" w:cs="Calibri"/>
                <w:color w:val="auto"/>
                <w:sz w:val="22"/>
                <w:szCs w:val="22"/>
                <w:lang w:eastAsia="en-US"/>
              </w:rPr>
              <w:t xml:space="preserve">total emissions of harmful substances (TVOC) after 28 days &lt; 10 </w:t>
            </w:r>
            <w:proofErr w:type="spellStart"/>
            <w:r w:rsidRPr="006B7270">
              <w:rPr>
                <w:rFonts w:ascii="Calibri" w:eastAsia="Calibri" w:hAnsi="Calibri" w:cs="Calibri"/>
                <w:color w:val="auto"/>
                <w:sz w:val="22"/>
                <w:szCs w:val="22"/>
                <w:lang w:eastAsia="en-US"/>
              </w:rPr>
              <w:t>ųg</w:t>
            </w:r>
            <w:proofErr w:type="spellEnd"/>
            <w:r w:rsidRPr="006B7270">
              <w:rPr>
                <w:rFonts w:ascii="Calibri" w:eastAsia="Calibri" w:hAnsi="Calibri" w:cs="Calibri"/>
                <w:color w:val="auto"/>
                <w:sz w:val="22"/>
                <w:szCs w:val="22"/>
                <w:lang w:eastAsia="en-US"/>
              </w:rPr>
              <w:t>/m3 according to ISO</w:t>
            </w:r>
          </w:p>
          <w:p w14:paraId="34DF9FDB" w14:textId="77777777" w:rsidR="00DE3429" w:rsidRPr="006B7270" w:rsidRDefault="00DE3429" w:rsidP="006B7270">
            <w:pPr>
              <w:pStyle w:val="ListParagraph"/>
              <w:numPr>
                <w:ilvl w:val="0"/>
                <w:numId w:val="14"/>
              </w:numPr>
              <w:spacing w:before="60"/>
              <w:rPr>
                <w:rFonts w:ascii="Calibri" w:eastAsia="Calibri" w:hAnsi="Calibri" w:cs="Calibri"/>
                <w:color w:val="auto"/>
                <w:sz w:val="22"/>
                <w:szCs w:val="22"/>
                <w:lang w:eastAsia="en-US"/>
              </w:rPr>
            </w:pPr>
            <w:r w:rsidRPr="006B7270">
              <w:rPr>
                <w:rFonts w:ascii="Calibri" w:eastAsia="Calibri" w:hAnsi="Calibri" w:cs="Calibri"/>
                <w:color w:val="auto"/>
                <w:sz w:val="22"/>
                <w:szCs w:val="22"/>
                <w:lang w:eastAsia="en-US"/>
              </w:rPr>
              <w:t>16000-6</w:t>
            </w:r>
          </w:p>
          <w:p w14:paraId="71858E53" w14:textId="77777777" w:rsidR="00DE3429" w:rsidRPr="00AF76E6" w:rsidRDefault="00DE3429" w:rsidP="00DE3429">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The vinyl flooring is installed by using by welding and adhesive on previously prepared surface.</w:t>
            </w:r>
          </w:p>
          <w:p w14:paraId="0204529A" w14:textId="0DAF78C6" w:rsidR="00DE3429" w:rsidRPr="00AF76E6" w:rsidRDefault="007D1A51" w:rsidP="00DE3429">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Colour</w:t>
            </w:r>
            <w:r w:rsidR="00DE3429" w:rsidRPr="00AF76E6">
              <w:rPr>
                <w:rFonts w:ascii="Calibri" w:eastAsia="Calibri" w:hAnsi="Calibri" w:cs="Calibri"/>
                <w:color w:val="auto"/>
                <w:sz w:val="22"/>
                <w:szCs w:val="22"/>
                <w:lang w:eastAsia="en-US"/>
              </w:rPr>
              <w:t xml:space="preserve"> of welding electrode in </w:t>
            </w:r>
            <w:r w:rsidRPr="00AF76E6">
              <w:rPr>
                <w:rFonts w:ascii="Calibri" w:eastAsia="Calibri" w:hAnsi="Calibri" w:cs="Calibri"/>
                <w:color w:val="auto"/>
                <w:sz w:val="22"/>
                <w:szCs w:val="22"/>
                <w:lang w:eastAsia="en-US"/>
              </w:rPr>
              <w:t>colour</w:t>
            </w:r>
            <w:r w:rsidR="00DE3429" w:rsidRPr="00AF76E6">
              <w:rPr>
                <w:rFonts w:ascii="Calibri" w:eastAsia="Calibri" w:hAnsi="Calibri" w:cs="Calibri"/>
                <w:color w:val="auto"/>
                <w:sz w:val="22"/>
                <w:szCs w:val="22"/>
                <w:lang w:eastAsia="en-US"/>
              </w:rPr>
              <w:t xml:space="preserve"> of floor.</w:t>
            </w:r>
          </w:p>
          <w:p w14:paraId="2BB1EB4F" w14:textId="77777777" w:rsidR="00DE3429" w:rsidRPr="00AF76E6" w:rsidRDefault="00DE3429" w:rsidP="00DE3429">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xml:space="preserve">Design type and </w:t>
            </w:r>
            <w:r w:rsidR="007D1A51" w:rsidRPr="00AF76E6">
              <w:rPr>
                <w:rFonts w:ascii="Calibri" w:eastAsia="Calibri" w:hAnsi="Calibri" w:cs="Calibri"/>
                <w:color w:val="auto"/>
                <w:sz w:val="22"/>
                <w:szCs w:val="22"/>
                <w:lang w:eastAsia="en-US"/>
              </w:rPr>
              <w:t>colour</w:t>
            </w:r>
            <w:r w:rsidRPr="00AF76E6">
              <w:rPr>
                <w:rFonts w:ascii="Calibri" w:eastAsia="Calibri" w:hAnsi="Calibri" w:cs="Calibri"/>
                <w:color w:val="auto"/>
                <w:sz w:val="22"/>
                <w:szCs w:val="22"/>
                <w:lang w:eastAsia="en-US"/>
              </w:rPr>
              <w:t xml:space="preserve"> of flooring and MDF boards shall be chosen by Supervisor.</w:t>
            </w:r>
          </w:p>
          <w:p w14:paraId="7AE1A0B4" w14:textId="77777777" w:rsidR="00DE3429" w:rsidRPr="00AF76E6" w:rsidRDefault="00DE3429" w:rsidP="00DE3429">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The material used shall be of high quality and produced by appropriate manufacturer and the</w:t>
            </w:r>
          </w:p>
          <w:p w14:paraId="1EDA0549" w14:textId="77777777" w:rsidR="00DE3429" w:rsidRPr="00AF76E6" w:rsidRDefault="00DE3429" w:rsidP="00DE3429">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working conditions, application equipment etc. shall all be strictly in accordance to the</w:t>
            </w:r>
          </w:p>
          <w:p w14:paraId="639CFCF4" w14:textId="77777777" w:rsidR="00DE3429" w:rsidRPr="00AF76E6" w:rsidRDefault="00DE3429" w:rsidP="00DE3429">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manufacturer’s instructions.</w:t>
            </w:r>
          </w:p>
          <w:p w14:paraId="18A112E1" w14:textId="77777777" w:rsidR="00DE3429" w:rsidRDefault="00DE3429" w:rsidP="00DE3429">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Unite price include all works, material, preparation of sublayer.</w:t>
            </w:r>
            <w:r w:rsidRPr="00AF76E6">
              <w:rPr>
                <w:rFonts w:ascii="Calibri" w:eastAsia="Calibri" w:hAnsi="Calibri" w:cs="Calibri"/>
                <w:color w:val="auto"/>
                <w:sz w:val="22"/>
                <w:szCs w:val="22"/>
                <w:lang w:eastAsia="en-US"/>
              </w:rPr>
              <w:cr/>
              <w:t>Calculation per m2 of installed floor.</w:t>
            </w:r>
          </w:p>
          <w:p w14:paraId="45E3EBF7" w14:textId="3CDF1387" w:rsidR="006B7270" w:rsidRPr="00AF76E6" w:rsidRDefault="006B7270" w:rsidP="00DE3429">
            <w:pPr>
              <w:rPr>
                <w:rFonts w:ascii="Calibri" w:eastAsia="Calibri" w:hAnsi="Calibri" w:cs="Calibri"/>
                <w:b/>
                <w:bCs/>
                <w:color w:val="auto"/>
                <w:sz w:val="22"/>
                <w:szCs w:val="22"/>
                <w:lang w:eastAsia="en-US"/>
              </w:rPr>
            </w:pPr>
          </w:p>
        </w:tc>
      </w:tr>
    </w:tbl>
    <w:p w14:paraId="067AB43F" w14:textId="77777777" w:rsidR="00DE3429" w:rsidRPr="00AF76E6" w:rsidRDefault="00DE3429" w:rsidP="00DE3429">
      <w:pPr>
        <w:spacing w:before="120" w:after="120"/>
        <w:rPr>
          <w:rFonts w:ascii="Calibri" w:eastAsia="Calibri" w:hAnsi="Calibri" w:cs="Calibri"/>
          <w:b/>
          <w:bCs/>
          <w:color w:val="auto"/>
          <w:sz w:val="22"/>
          <w:szCs w:val="22"/>
          <w:lang w:eastAsia="en-US"/>
        </w:rPr>
      </w:pPr>
      <w:r w:rsidRPr="00AF76E6">
        <w:rPr>
          <w:rFonts w:ascii="Calibri" w:eastAsia="Calibri" w:hAnsi="Calibri" w:cs="Calibri"/>
          <w:b/>
          <w:bCs/>
          <w:color w:val="auto"/>
          <w:sz w:val="22"/>
          <w:szCs w:val="22"/>
          <w:lang w:eastAsia="en-US"/>
        </w:rPr>
        <w:t xml:space="preserve">Is replaced by the following: </w:t>
      </w:r>
    </w:p>
    <w:tbl>
      <w:tblPr>
        <w:tblStyle w:val="TableGrid"/>
        <w:tblW w:w="0" w:type="auto"/>
        <w:tblLook w:val="04A0" w:firstRow="1" w:lastRow="0" w:firstColumn="1" w:lastColumn="0" w:noHBand="0" w:noVBand="1"/>
      </w:tblPr>
      <w:tblGrid>
        <w:gridCol w:w="10054"/>
      </w:tblGrid>
      <w:tr w:rsidR="00DE3429" w:rsidRPr="00AF76E6" w14:paraId="54FE5E4D" w14:textId="77777777" w:rsidTr="00DE3429">
        <w:tc>
          <w:tcPr>
            <w:tcW w:w="10280" w:type="dxa"/>
          </w:tcPr>
          <w:tbl>
            <w:tblPr>
              <w:tblW w:w="103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4"/>
              <w:gridCol w:w="2477"/>
              <w:gridCol w:w="2458"/>
              <w:gridCol w:w="2438"/>
            </w:tblGrid>
            <w:tr w:rsidR="00DE3429" w:rsidRPr="00AF76E6" w14:paraId="39509E61" w14:textId="77777777" w:rsidTr="00C96204">
              <w:tc>
                <w:tcPr>
                  <w:tcW w:w="3004" w:type="dxa"/>
                  <w:tcBorders>
                    <w:top w:val="nil"/>
                    <w:left w:val="nil"/>
                    <w:bottom w:val="nil"/>
                    <w:right w:val="nil"/>
                  </w:tcBorders>
                  <w:vAlign w:val="center"/>
                  <w:hideMark/>
                </w:tcPr>
                <w:p w14:paraId="736BE778" w14:textId="77777777" w:rsidR="00DE3429" w:rsidRPr="00DE3429" w:rsidRDefault="00DE3429" w:rsidP="00DE3429">
                  <w:pPr>
                    <w:widowControl/>
                    <w:rPr>
                      <w:color w:val="auto"/>
                      <w:lang w:eastAsia="en-US"/>
                    </w:rPr>
                  </w:pPr>
                  <w:proofErr w:type="spellStart"/>
                  <w:r w:rsidRPr="00DE3429">
                    <w:rPr>
                      <w:rFonts w:ascii="Calibri" w:hAnsi="Calibri" w:cs="Calibri"/>
                      <w:sz w:val="22"/>
                      <w:szCs w:val="22"/>
                      <w:lang w:eastAsia="en-US"/>
                    </w:rPr>
                    <w:t>BoQ</w:t>
                  </w:r>
                  <w:proofErr w:type="spellEnd"/>
                  <w:r w:rsidRPr="00DE3429">
                    <w:rPr>
                      <w:rFonts w:ascii="Calibri" w:hAnsi="Calibri" w:cs="Calibri"/>
                      <w:sz w:val="22"/>
                      <w:szCs w:val="22"/>
                      <w:lang w:eastAsia="en-US"/>
                    </w:rPr>
                    <w:t xml:space="preserve"> Item </w:t>
                  </w:r>
                </w:p>
              </w:tc>
              <w:tc>
                <w:tcPr>
                  <w:tcW w:w="2477" w:type="dxa"/>
                  <w:tcBorders>
                    <w:top w:val="nil"/>
                    <w:left w:val="nil"/>
                    <w:bottom w:val="nil"/>
                    <w:right w:val="nil"/>
                  </w:tcBorders>
                  <w:vAlign w:val="center"/>
                  <w:hideMark/>
                </w:tcPr>
                <w:p w14:paraId="0D9BE12E" w14:textId="77777777" w:rsidR="00DE3429" w:rsidRPr="00DE3429" w:rsidRDefault="00DE3429" w:rsidP="00DE3429">
                  <w:pPr>
                    <w:widowControl/>
                    <w:rPr>
                      <w:color w:val="auto"/>
                      <w:lang w:eastAsia="en-US"/>
                    </w:rPr>
                  </w:pPr>
                  <w:r w:rsidRPr="00DE3429">
                    <w:rPr>
                      <w:rFonts w:ascii="Calibri-Bold" w:hAnsi="Calibri-Bold"/>
                      <w:b/>
                      <w:bCs/>
                      <w:sz w:val="22"/>
                      <w:szCs w:val="22"/>
                      <w:lang w:eastAsia="en-US"/>
                    </w:rPr>
                    <w:t xml:space="preserve">B8.1. </w:t>
                  </w:r>
                </w:p>
              </w:tc>
              <w:tc>
                <w:tcPr>
                  <w:tcW w:w="2458" w:type="dxa"/>
                  <w:tcBorders>
                    <w:top w:val="nil"/>
                    <w:left w:val="nil"/>
                    <w:bottom w:val="nil"/>
                    <w:right w:val="nil"/>
                  </w:tcBorders>
                  <w:vAlign w:val="center"/>
                  <w:hideMark/>
                </w:tcPr>
                <w:p w14:paraId="301A5B7B" w14:textId="77777777" w:rsidR="00DE3429" w:rsidRPr="00DE3429" w:rsidRDefault="00DE3429" w:rsidP="00DE3429">
                  <w:pPr>
                    <w:widowControl/>
                    <w:rPr>
                      <w:color w:val="auto"/>
                      <w:lang w:eastAsia="en-US"/>
                    </w:rPr>
                  </w:pPr>
                  <w:r w:rsidRPr="00DE3429">
                    <w:rPr>
                      <w:rFonts w:ascii="Calibri" w:hAnsi="Calibri" w:cs="Calibri"/>
                      <w:sz w:val="22"/>
                      <w:szCs w:val="22"/>
                      <w:lang w:eastAsia="en-US"/>
                    </w:rPr>
                    <w:t xml:space="preserve">Unit </w:t>
                  </w:r>
                </w:p>
              </w:tc>
              <w:tc>
                <w:tcPr>
                  <w:tcW w:w="2438" w:type="dxa"/>
                  <w:tcBorders>
                    <w:top w:val="nil"/>
                    <w:left w:val="nil"/>
                    <w:bottom w:val="nil"/>
                    <w:right w:val="nil"/>
                  </w:tcBorders>
                  <w:vAlign w:val="center"/>
                  <w:hideMark/>
                </w:tcPr>
                <w:p w14:paraId="7E34593E" w14:textId="77777777" w:rsidR="00DE3429" w:rsidRPr="00DE3429" w:rsidRDefault="00DE3429" w:rsidP="00DE3429">
                  <w:pPr>
                    <w:widowControl/>
                    <w:rPr>
                      <w:color w:val="auto"/>
                      <w:lang w:eastAsia="en-US"/>
                    </w:rPr>
                  </w:pPr>
                  <w:r w:rsidRPr="00DE3429">
                    <w:rPr>
                      <w:rFonts w:ascii="Calibri-Bold" w:hAnsi="Calibri-Bold"/>
                      <w:b/>
                      <w:bCs/>
                      <w:sz w:val="22"/>
                      <w:szCs w:val="22"/>
                      <w:lang w:eastAsia="en-US"/>
                    </w:rPr>
                    <w:t>m2</w:t>
                  </w:r>
                </w:p>
              </w:tc>
            </w:tr>
          </w:tbl>
          <w:p w14:paraId="604BBF7F" w14:textId="77777777" w:rsidR="00DE3429" w:rsidRPr="00AF76E6" w:rsidRDefault="00DE3429" w:rsidP="00DB3C9E">
            <w:pPr>
              <w:rPr>
                <w:rFonts w:ascii="Calibri" w:eastAsia="Calibri" w:hAnsi="Calibri" w:cs="Calibri"/>
                <w:b/>
                <w:bCs/>
                <w:color w:val="auto"/>
                <w:sz w:val="22"/>
                <w:szCs w:val="22"/>
                <w:lang w:eastAsia="en-US"/>
              </w:rPr>
            </w:pPr>
          </w:p>
        </w:tc>
      </w:tr>
      <w:tr w:rsidR="00DE3429" w:rsidRPr="00AF76E6" w14:paraId="3BE31635" w14:textId="77777777" w:rsidTr="00DE3429">
        <w:tc>
          <w:tcPr>
            <w:tcW w:w="10280"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978"/>
            </w:tblGrid>
            <w:tr w:rsidR="00DE3429" w:rsidRPr="00AF76E6" w14:paraId="4D44BD80" w14:textId="77777777" w:rsidTr="006B7270">
              <w:tc>
                <w:tcPr>
                  <w:tcW w:w="3000" w:type="dxa"/>
                  <w:tcBorders>
                    <w:top w:val="nil"/>
                    <w:left w:val="nil"/>
                    <w:bottom w:val="nil"/>
                    <w:right w:val="nil"/>
                  </w:tcBorders>
                  <w:vAlign w:val="center"/>
                  <w:hideMark/>
                </w:tcPr>
                <w:p w14:paraId="5C288F41" w14:textId="77777777" w:rsidR="00DE3429" w:rsidRPr="00DE3429" w:rsidRDefault="00DE3429" w:rsidP="00DE3429">
                  <w:pPr>
                    <w:widowControl/>
                    <w:rPr>
                      <w:color w:val="auto"/>
                      <w:lang w:eastAsia="en-US"/>
                    </w:rPr>
                  </w:pPr>
                  <w:r w:rsidRPr="00DE3429">
                    <w:rPr>
                      <w:rFonts w:ascii="Calibri" w:hAnsi="Calibri" w:cs="Calibri"/>
                      <w:sz w:val="22"/>
                      <w:szCs w:val="22"/>
                      <w:lang w:eastAsia="en-US"/>
                    </w:rPr>
                    <w:t xml:space="preserve">Unit price definition </w:t>
                  </w:r>
                </w:p>
              </w:tc>
              <w:tc>
                <w:tcPr>
                  <w:tcW w:w="3978" w:type="dxa"/>
                  <w:tcBorders>
                    <w:top w:val="nil"/>
                    <w:left w:val="nil"/>
                    <w:bottom w:val="nil"/>
                    <w:right w:val="nil"/>
                  </w:tcBorders>
                  <w:vAlign w:val="center"/>
                  <w:hideMark/>
                </w:tcPr>
                <w:p w14:paraId="1B0C988B" w14:textId="77777777" w:rsidR="00DE3429" w:rsidRPr="00DE3429" w:rsidRDefault="00DE3429" w:rsidP="00DE3429">
                  <w:pPr>
                    <w:widowControl/>
                    <w:rPr>
                      <w:color w:val="auto"/>
                      <w:lang w:eastAsia="en-US"/>
                    </w:rPr>
                  </w:pPr>
                  <w:r w:rsidRPr="00DE3429">
                    <w:rPr>
                      <w:rFonts w:ascii="Calibri" w:hAnsi="Calibri" w:cs="Calibri"/>
                      <w:sz w:val="22"/>
                      <w:szCs w:val="22"/>
                      <w:lang w:eastAsia="en-US"/>
                    </w:rPr>
                    <w:t>Vinyl flooring Type A, in classrooms</w:t>
                  </w:r>
                </w:p>
              </w:tc>
            </w:tr>
          </w:tbl>
          <w:p w14:paraId="3D7490C8" w14:textId="77777777" w:rsidR="00DE3429" w:rsidRPr="00AF76E6" w:rsidRDefault="00DE3429" w:rsidP="00DB3C9E">
            <w:pPr>
              <w:rPr>
                <w:rFonts w:ascii="Calibri" w:eastAsia="Calibri" w:hAnsi="Calibri" w:cs="Calibri"/>
                <w:b/>
                <w:bCs/>
                <w:color w:val="auto"/>
                <w:sz w:val="22"/>
                <w:szCs w:val="22"/>
                <w:lang w:eastAsia="en-US"/>
              </w:rPr>
            </w:pPr>
          </w:p>
        </w:tc>
      </w:tr>
      <w:tr w:rsidR="00DE3429" w:rsidRPr="00AF76E6" w14:paraId="1E478F86" w14:textId="77777777" w:rsidTr="00DE3429">
        <w:tc>
          <w:tcPr>
            <w:tcW w:w="10280" w:type="dxa"/>
          </w:tcPr>
          <w:p w14:paraId="7506D8FB" w14:textId="2A35D01E" w:rsidR="0091195F" w:rsidRPr="00C96204" w:rsidRDefault="0091195F" w:rsidP="00C1458C">
            <w:pPr>
              <w:pStyle w:val="Default"/>
              <w:jc w:val="both"/>
              <w:rPr>
                <w:rFonts w:ascii="Calibri" w:eastAsia="Minion Pro" w:hAnsi="Calibri" w:cs="Calibri"/>
                <w:b/>
                <w:bCs/>
                <w:color w:val="auto"/>
                <w:sz w:val="22"/>
                <w:szCs w:val="22"/>
              </w:rPr>
            </w:pPr>
            <w:r w:rsidRPr="00AF76E6">
              <w:rPr>
                <w:rFonts w:ascii="Calibri" w:eastAsia="Minion Pro" w:hAnsi="Calibri" w:cs="Calibri"/>
                <w:color w:val="auto"/>
                <w:sz w:val="22"/>
                <w:szCs w:val="22"/>
              </w:rPr>
              <w:t xml:space="preserve">Vinyl </w:t>
            </w:r>
            <w:r w:rsidR="00C96204" w:rsidRPr="00AF76E6">
              <w:rPr>
                <w:rFonts w:ascii="Calibri" w:eastAsia="Minion Pro" w:hAnsi="Calibri" w:cs="Calibri"/>
                <w:color w:val="auto"/>
                <w:sz w:val="22"/>
                <w:szCs w:val="22"/>
              </w:rPr>
              <w:t>floor</w:t>
            </w:r>
            <w:r w:rsidRPr="00AF76E6">
              <w:rPr>
                <w:rFonts w:ascii="Calibri" w:eastAsia="Minion Pro" w:hAnsi="Calibri" w:cs="Calibri"/>
                <w:color w:val="auto"/>
                <w:sz w:val="22"/>
                <w:szCs w:val="22"/>
              </w:rPr>
              <w:t xml:space="preserve"> Type A is heterogenous and have protective layer which is antibacterial and </w:t>
            </w:r>
            <w:proofErr w:type="spellStart"/>
            <w:r w:rsidRPr="00AF76E6">
              <w:rPr>
                <w:rFonts w:ascii="Calibri" w:eastAsia="Minion Pro" w:hAnsi="Calibri" w:cs="Calibri"/>
                <w:color w:val="auto"/>
                <w:sz w:val="22"/>
                <w:szCs w:val="22"/>
              </w:rPr>
              <w:t>antifungicidal</w:t>
            </w:r>
            <w:proofErr w:type="spellEnd"/>
            <w:r w:rsidRPr="00AF76E6">
              <w:rPr>
                <w:rFonts w:ascii="Calibri" w:eastAsia="Minion Pro" w:hAnsi="Calibri" w:cs="Calibri"/>
                <w:color w:val="auto"/>
                <w:sz w:val="22"/>
                <w:szCs w:val="22"/>
              </w:rPr>
              <w:t xml:space="preserve"> with permanent protective treatment. Detailed description in following:</w:t>
            </w:r>
          </w:p>
          <w:p w14:paraId="22BF18AF" w14:textId="586DE2AB" w:rsidR="0091195F" w:rsidRPr="00AF76E6" w:rsidRDefault="0091195F" w:rsidP="00C1458C">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Supply and installation of heterogenous vinyl flooring for commercial use with protective layer which is antibacterial and </w:t>
            </w:r>
            <w:proofErr w:type="spellStart"/>
            <w:r w:rsidRPr="00AF76E6">
              <w:rPr>
                <w:rFonts w:ascii="Calibri" w:eastAsia="Minion Pro" w:hAnsi="Calibri" w:cs="Calibri"/>
                <w:color w:val="auto"/>
                <w:sz w:val="22"/>
                <w:szCs w:val="22"/>
              </w:rPr>
              <w:t>antifungicidal</w:t>
            </w:r>
            <w:proofErr w:type="spellEnd"/>
            <w:r w:rsidRPr="00AF76E6">
              <w:rPr>
                <w:rFonts w:ascii="Calibri" w:eastAsia="Minion Pro" w:hAnsi="Calibri" w:cs="Calibri"/>
                <w:color w:val="auto"/>
                <w:sz w:val="22"/>
                <w:szCs w:val="22"/>
              </w:rPr>
              <w:t xml:space="preserve"> with permanent protective </w:t>
            </w:r>
            <w:r w:rsidR="00C1458C" w:rsidRPr="00AF76E6">
              <w:rPr>
                <w:rFonts w:ascii="Calibri" w:eastAsia="Minion Pro" w:hAnsi="Calibri" w:cs="Calibri"/>
                <w:color w:val="auto"/>
                <w:sz w:val="22"/>
                <w:szCs w:val="22"/>
              </w:rPr>
              <w:t>treatment,</w:t>
            </w:r>
            <w:r w:rsidRPr="00AF76E6">
              <w:rPr>
                <w:rFonts w:ascii="Calibri" w:eastAsia="Minion Pro" w:hAnsi="Calibri" w:cs="Calibri"/>
                <w:color w:val="auto"/>
                <w:sz w:val="22"/>
                <w:szCs w:val="22"/>
              </w:rPr>
              <w:t xml:space="preserve"> in accordance with main design.</w:t>
            </w:r>
          </w:p>
          <w:p w14:paraId="1822C306" w14:textId="77777777" w:rsidR="0091195F" w:rsidRPr="00AF76E6" w:rsidRDefault="0091195F" w:rsidP="00C1458C">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Prior the installation of the vinyl flooring preparation of underlayer must be executed.</w:t>
            </w:r>
          </w:p>
          <w:p w14:paraId="08A081AB" w14:textId="77777777" w:rsidR="0091195F" w:rsidRPr="00AF76E6" w:rsidRDefault="0091195F" w:rsidP="00C1458C">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The limit values of the unevenness of the finished substrate measured at a distance of 2m - 7 mm, 0,20m - 2 mm, and the allowable humidity of the screed is 2%.</w:t>
            </w:r>
          </w:p>
          <w:p w14:paraId="109B3159" w14:textId="77777777" w:rsidR="0091195F" w:rsidRPr="00AF76E6" w:rsidRDefault="0091195F" w:rsidP="00C1458C">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Technical characteristics of vinyl flooring:</w:t>
            </w:r>
          </w:p>
          <w:p w14:paraId="2CC0EDF6" w14:textId="77777777" w:rsidR="0091195F" w:rsidRPr="00AF76E6" w:rsidRDefault="0091195F" w:rsidP="006B7270">
            <w:pPr>
              <w:pStyle w:val="Default"/>
              <w:ind w:left="599" w:hanging="425"/>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total thickness: 2,00 mm according to EN ISO 24346</w:t>
            </w:r>
          </w:p>
          <w:p w14:paraId="4242D89E" w14:textId="6BA3390A" w:rsidR="0091195F" w:rsidRPr="00AF76E6" w:rsidRDefault="0091195F" w:rsidP="006B7270">
            <w:pPr>
              <w:pStyle w:val="Default"/>
              <w:ind w:left="599" w:hanging="425"/>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thickness of the </w:t>
            </w:r>
            <w:r w:rsidR="00A83825" w:rsidRPr="00AF76E6">
              <w:rPr>
                <w:rFonts w:ascii="Calibri" w:eastAsia="Minion Pro" w:hAnsi="Calibri" w:cs="Calibri"/>
                <w:color w:val="auto"/>
                <w:sz w:val="22"/>
                <w:szCs w:val="22"/>
              </w:rPr>
              <w:t>calendared</w:t>
            </w:r>
            <w:r w:rsidRPr="00AF76E6">
              <w:rPr>
                <w:rFonts w:ascii="Calibri" w:eastAsia="Minion Pro" w:hAnsi="Calibri" w:cs="Calibri"/>
                <w:color w:val="auto"/>
                <w:sz w:val="22"/>
                <w:szCs w:val="22"/>
              </w:rPr>
              <w:t xml:space="preserve"> bearing layer of pure PVC on the whole surface: ≥ 1,00 mm according to EN ISO 24340</w:t>
            </w:r>
          </w:p>
          <w:p w14:paraId="197CF44D" w14:textId="77777777" w:rsidR="0091195F" w:rsidRPr="00AF76E6" w:rsidRDefault="0091195F" w:rsidP="006B7270">
            <w:pPr>
              <w:pStyle w:val="Default"/>
              <w:ind w:left="599" w:hanging="425"/>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European classification: class 34-43 according to EN ISO 10874</w:t>
            </w:r>
          </w:p>
          <w:p w14:paraId="7F205A30" w14:textId="77777777" w:rsidR="0091195F" w:rsidRPr="00AF76E6" w:rsidRDefault="0091195F" w:rsidP="006B7270">
            <w:pPr>
              <w:pStyle w:val="Default"/>
              <w:numPr>
                <w:ilvl w:val="0"/>
                <w:numId w:val="12"/>
              </w:numPr>
              <w:ind w:left="599" w:hanging="425"/>
              <w:jc w:val="both"/>
              <w:rPr>
                <w:rFonts w:ascii="Calibri" w:eastAsia="Minion Pro" w:hAnsi="Calibri" w:cs="Calibri"/>
                <w:color w:val="auto"/>
                <w:sz w:val="22"/>
                <w:szCs w:val="22"/>
              </w:rPr>
            </w:pPr>
            <w:r w:rsidRPr="00AF76E6">
              <w:rPr>
                <w:rFonts w:ascii="Calibri" w:eastAsia="Minion Pro" w:hAnsi="Calibri" w:cs="Calibri"/>
                <w:color w:val="auto"/>
                <w:sz w:val="22"/>
                <w:szCs w:val="22"/>
              </w:rPr>
              <w:lastRenderedPageBreak/>
              <w:t xml:space="preserve">fire rating: class Bfl-s1 according to EN 13501-1 </w:t>
            </w:r>
          </w:p>
          <w:p w14:paraId="1730EDFC" w14:textId="77777777" w:rsidR="0091195F" w:rsidRPr="00AF76E6" w:rsidRDefault="0091195F" w:rsidP="006B7270">
            <w:pPr>
              <w:pStyle w:val="Default"/>
              <w:ind w:left="599" w:hanging="425"/>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slip resistance wet: class R10 according to DIN 51130 </w:t>
            </w:r>
          </w:p>
          <w:p w14:paraId="4B268A7A" w14:textId="77777777" w:rsidR="0091195F" w:rsidRPr="00AF76E6" w:rsidRDefault="0091195F" w:rsidP="006B7270">
            <w:pPr>
              <w:pStyle w:val="Default"/>
              <w:ind w:left="599" w:hanging="425"/>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electrical propensity: &lt;2kV according to EN ISO 1815 </w:t>
            </w:r>
          </w:p>
          <w:p w14:paraId="209B516D" w14:textId="77777777" w:rsidR="0091195F" w:rsidRPr="00AF76E6" w:rsidRDefault="0091195F" w:rsidP="006B7270">
            <w:pPr>
              <w:pStyle w:val="Default"/>
              <w:ind w:left="599" w:hanging="425"/>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wear resistance: ≤2,0 mm3 according to EN 660.2 </w:t>
            </w:r>
          </w:p>
          <w:p w14:paraId="018F73AE" w14:textId="77777777" w:rsidR="0091195F" w:rsidRPr="00AF76E6" w:rsidRDefault="0091195F" w:rsidP="006B7270">
            <w:pPr>
              <w:pStyle w:val="Default"/>
              <w:ind w:left="599" w:hanging="425"/>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Wear group: T according to EN 651 </w:t>
            </w:r>
          </w:p>
          <w:p w14:paraId="77558CB6" w14:textId="77777777" w:rsidR="0091195F" w:rsidRPr="00AF76E6" w:rsidRDefault="0091195F" w:rsidP="006B7270">
            <w:pPr>
              <w:pStyle w:val="Default"/>
              <w:ind w:left="599" w:hanging="425"/>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residential indentation: ≤0,10 mm according to EN ISO 24343-1 </w:t>
            </w:r>
          </w:p>
          <w:p w14:paraId="28040C4B" w14:textId="30004123" w:rsidR="0091195F" w:rsidRPr="00AF76E6" w:rsidRDefault="0091195F" w:rsidP="006B7270">
            <w:pPr>
              <w:pStyle w:val="Default"/>
              <w:ind w:left="599" w:hanging="425"/>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r>
            <w:r w:rsidR="007D1A51" w:rsidRPr="00AF76E6">
              <w:rPr>
                <w:rFonts w:ascii="Calibri" w:eastAsia="Minion Pro" w:hAnsi="Calibri" w:cs="Calibri"/>
                <w:color w:val="auto"/>
                <w:sz w:val="22"/>
                <w:szCs w:val="22"/>
              </w:rPr>
              <w:t>colour</w:t>
            </w:r>
            <w:r w:rsidRPr="00AF76E6">
              <w:rPr>
                <w:rFonts w:ascii="Calibri" w:eastAsia="Minion Pro" w:hAnsi="Calibri" w:cs="Calibri"/>
                <w:color w:val="auto"/>
                <w:sz w:val="22"/>
                <w:szCs w:val="22"/>
              </w:rPr>
              <w:t xml:space="preserve"> fastnesses: ≥6 degree according to EN 20105-B02 </w:t>
            </w:r>
          </w:p>
          <w:p w14:paraId="6077F95B" w14:textId="3EFF6C16" w:rsidR="0091195F" w:rsidRPr="00AF76E6" w:rsidRDefault="0091195F" w:rsidP="006B7270">
            <w:pPr>
              <w:pStyle w:val="Default"/>
              <w:ind w:left="599" w:hanging="425"/>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resistant to chemical product according to EN ISO 26987 sound insulation according to EN ISO 717-2:2013 – 8 dB</w:t>
            </w:r>
          </w:p>
          <w:p w14:paraId="75A5F8A3" w14:textId="77777777" w:rsidR="0091195F" w:rsidRPr="00AF76E6" w:rsidRDefault="0091195F" w:rsidP="006B7270">
            <w:pPr>
              <w:pStyle w:val="Default"/>
              <w:ind w:left="599" w:hanging="425"/>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 total emissions of harmful substances (TVOC) after 28 days &lt; 10 </w:t>
            </w:r>
            <w:proofErr w:type="spellStart"/>
            <w:r w:rsidRPr="00AF76E6">
              <w:rPr>
                <w:rFonts w:ascii="Calibri" w:eastAsia="Minion Pro" w:hAnsi="Calibri" w:cs="Calibri"/>
                <w:color w:val="auto"/>
                <w:sz w:val="22"/>
                <w:szCs w:val="22"/>
              </w:rPr>
              <w:t>ųg</w:t>
            </w:r>
            <w:proofErr w:type="spellEnd"/>
            <w:r w:rsidRPr="00AF76E6">
              <w:rPr>
                <w:rFonts w:ascii="Calibri" w:eastAsia="Minion Pro" w:hAnsi="Calibri" w:cs="Calibri"/>
                <w:color w:val="auto"/>
                <w:sz w:val="22"/>
                <w:szCs w:val="22"/>
              </w:rPr>
              <w:t xml:space="preserve">/m3 according to ISO 16000-6 </w:t>
            </w:r>
          </w:p>
          <w:p w14:paraId="7B408A95" w14:textId="530C3B1B" w:rsidR="0091195F" w:rsidRPr="00AF76E6" w:rsidRDefault="0091195F" w:rsidP="00C1458C">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The vinyl flooring is installed by using by welding and adhesive on previously prepared surface. </w:t>
            </w:r>
            <w:r w:rsidR="007D1A51" w:rsidRPr="00AF76E6">
              <w:rPr>
                <w:rFonts w:ascii="Calibri" w:eastAsia="Minion Pro" w:hAnsi="Calibri" w:cs="Calibri"/>
                <w:color w:val="auto"/>
                <w:sz w:val="22"/>
                <w:szCs w:val="22"/>
              </w:rPr>
              <w:t>Colour</w:t>
            </w:r>
            <w:r w:rsidRPr="00AF76E6">
              <w:rPr>
                <w:rFonts w:ascii="Calibri" w:eastAsia="Minion Pro" w:hAnsi="Calibri" w:cs="Calibri"/>
                <w:color w:val="auto"/>
                <w:sz w:val="22"/>
                <w:szCs w:val="22"/>
              </w:rPr>
              <w:t xml:space="preserve"> of welding electrode in </w:t>
            </w:r>
            <w:r w:rsidR="007D1A51" w:rsidRPr="00AF76E6">
              <w:rPr>
                <w:rFonts w:ascii="Calibri" w:eastAsia="Minion Pro" w:hAnsi="Calibri" w:cs="Calibri"/>
                <w:color w:val="auto"/>
                <w:sz w:val="22"/>
                <w:szCs w:val="22"/>
              </w:rPr>
              <w:t>colour</w:t>
            </w:r>
            <w:r w:rsidRPr="00AF76E6">
              <w:rPr>
                <w:rFonts w:ascii="Calibri" w:eastAsia="Minion Pro" w:hAnsi="Calibri" w:cs="Calibri"/>
                <w:color w:val="auto"/>
                <w:sz w:val="22"/>
                <w:szCs w:val="22"/>
              </w:rPr>
              <w:t xml:space="preserve"> of floor.</w:t>
            </w:r>
          </w:p>
          <w:p w14:paraId="7611829E" w14:textId="5B23B1E6" w:rsidR="0091195F" w:rsidRPr="00AF76E6" w:rsidRDefault="0091195F" w:rsidP="00C1458C">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Design type and </w:t>
            </w:r>
            <w:r w:rsidR="007D1A51" w:rsidRPr="00AF76E6">
              <w:rPr>
                <w:rFonts w:ascii="Calibri" w:eastAsia="Minion Pro" w:hAnsi="Calibri" w:cs="Calibri"/>
                <w:color w:val="auto"/>
                <w:sz w:val="22"/>
                <w:szCs w:val="22"/>
              </w:rPr>
              <w:t>colour</w:t>
            </w:r>
            <w:r w:rsidRPr="00AF76E6">
              <w:rPr>
                <w:rFonts w:ascii="Calibri" w:eastAsia="Minion Pro" w:hAnsi="Calibri" w:cs="Calibri"/>
                <w:color w:val="auto"/>
                <w:sz w:val="22"/>
                <w:szCs w:val="22"/>
              </w:rPr>
              <w:t xml:space="preserve"> of flooring and MDF boards shall be chosen by Supervisor. </w:t>
            </w:r>
          </w:p>
          <w:p w14:paraId="18CCD76B" w14:textId="77777777" w:rsidR="0091195F" w:rsidRPr="00AF76E6" w:rsidRDefault="0091195F" w:rsidP="00C1458C">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The material used shall be of high quality and produced by appropriate manufacturer and the working conditions, application equipment etc. shall all be strictly in accordance to the manufacturer’s instructions. </w:t>
            </w:r>
          </w:p>
          <w:p w14:paraId="0570ECA1" w14:textId="77777777" w:rsidR="0091195F" w:rsidRPr="00AF76E6" w:rsidRDefault="0091195F" w:rsidP="00C1458C">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Unite price include all works, material, preparation of sublayer. </w:t>
            </w:r>
          </w:p>
          <w:p w14:paraId="11D7C905" w14:textId="52C7A60E" w:rsidR="00DE3429" w:rsidRPr="007D1A51" w:rsidRDefault="0091195F" w:rsidP="007D1A51">
            <w:pPr>
              <w:pStyle w:val="Default"/>
              <w:spacing w:after="120"/>
              <w:jc w:val="both"/>
              <w:rPr>
                <w:rFonts w:ascii="Calibri" w:eastAsia="Minion Pro" w:hAnsi="Calibri" w:cs="Calibri"/>
                <w:color w:val="auto"/>
                <w:sz w:val="22"/>
                <w:szCs w:val="22"/>
              </w:rPr>
            </w:pPr>
            <w:r w:rsidRPr="00AF76E6">
              <w:rPr>
                <w:rFonts w:ascii="Calibri" w:eastAsia="Minion Pro" w:hAnsi="Calibri" w:cs="Calibri"/>
                <w:color w:val="auto"/>
                <w:sz w:val="22"/>
                <w:szCs w:val="22"/>
              </w:rPr>
              <w:t>Calculation per m2 of installed floor with MDF</w:t>
            </w:r>
          </w:p>
        </w:tc>
      </w:tr>
    </w:tbl>
    <w:p w14:paraId="4416074D" w14:textId="77777777" w:rsidR="00595EBA" w:rsidRPr="00AF76E6" w:rsidRDefault="00595EBA" w:rsidP="00DB3C9E">
      <w:pPr>
        <w:rPr>
          <w:rFonts w:ascii="Calibri" w:eastAsia="Calibri" w:hAnsi="Calibri" w:cs="Calibri"/>
          <w:b/>
          <w:bCs/>
          <w:color w:val="auto"/>
          <w:sz w:val="22"/>
          <w:szCs w:val="22"/>
          <w:lang w:eastAsia="en-US"/>
        </w:rPr>
      </w:pPr>
    </w:p>
    <w:p w14:paraId="3F908ED5" w14:textId="3114DA3A" w:rsidR="0091195F" w:rsidRPr="00AF76E6" w:rsidRDefault="0091195F" w:rsidP="0091195F">
      <w:pPr>
        <w:spacing w:after="240"/>
        <w:rPr>
          <w:rFonts w:ascii="Calibri" w:eastAsia="Calibri" w:hAnsi="Calibri" w:cs="Calibri"/>
          <w:b/>
          <w:bCs/>
          <w:color w:val="auto"/>
          <w:sz w:val="22"/>
          <w:szCs w:val="22"/>
          <w:u w:val="single"/>
          <w:lang w:eastAsia="en-US"/>
        </w:rPr>
      </w:pPr>
      <w:r w:rsidRPr="00AF76E6">
        <w:rPr>
          <w:rFonts w:ascii="Calibri" w:eastAsia="Calibri" w:hAnsi="Calibri" w:cs="Calibri"/>
          <w:b/>
          <w:bCs/>
          <w:color w:val="auto"/>
          <w:sz w:val="22"/>
          <w:szCs w:val="22"/>
          <w:lang w:eastAsia="en-US"/>
        </w:rPr>
        <w:t xml:space="preserve">Original text given under point: Part 2_Section VI Technical Specification, </w:t>
      </w:r>
      <w:r w:rsidRPr="00AF76E6">
        <w:rPr>
          <w:rFonts w:ascii="Calibri" w:eastAsia="Calibri" w:hAnsi="Calibri" w:cs="Calibri"/>
          <w:b/>
          <w:bCs/>
          <w:color w:val="auto"/>
          <w:sz w:val="22"/>
          <w:szCs w:val="22"/>
          <w:u w:val="single"/>
          <w:lang w:eastAsia="en-US"/>
        </w:rPr>
        <w:t xml:space="preserve">ITEM </w:t>
      </w:r>
      <w:r w:rsidRPr="00DB3C9E">
        <w:rPr>
          <w:rFonts w:ascii="Calibri-Bold" w:hAnsi="Calibri-Bold"/>
          <w:b/>
          <w:bCs/>
          <w:sz w:val="22"/>
          <w:szCs w:val="22"/>
          <w:u w:val="single"/>
          <w:lang w:eastAsia="en-US"/>
        </w:rPr>
        <w:t>B8.</w:t>
      </w:r>
      <w:r w:rsidRPr="00AF76E6">
        <w:rPr>
          <w:rFonts w:ascii="Calibri-Bold" w:hAnsi="Calibri-Bold"/>
          <w:b/>
          <w:bCs/>
          <w:sz w:val="22"/>
          <w:szCs w:val="22"/>
          <w:u w:val="single"/>
          <w:lang w:eastAsia="en-US"/>
        </w:rPr>
        <w:t>2</w:t>
      </w:r>
    </w:p>
    <w:tbl>
      <w:tblPr>
        <w:tblStyle w:val="TableGrid"/>
        <w:tblW w:w="0" w:type="auto"/>
        <w:tblLook w:val="04A0" w:firstRow="1" w:lastRow="0" w:firstColumn="1" w:lastColumn="0" w:noHBand="0" w:noVBand="1"/>
      </w:tblPr>
      <w:tblGrid>
        <w:gridCol w:w="10054"/>
      </w:tblGrid>
      <w:tr w:rsidR="0091195F" w:rsidRPr="00AF76E6" w14:paraId="4F15CBC7" w14:textId="77777777" w:rsidTr="0091195F">
        <w:tc>
          <w:tcPr>
            <w:tcW w:w="10280" w:type="dxa"/>
          </w:tcPr>
          <w:tbl>
            <w:tblPr>
              <w:tblW w:w="103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4"/>
              <w:gridCol w:w="2477"/>
              <w:gridCol w:w="2458"/>
              <w:gridCol w:w="2438"/>
            </w:tblGrid>
            <w:tr w:rsidR="0091195F" w:rsidRPr="0091195F" w14:paraId="3E8C73CD" w14:textId="77777777" w:rsidTr="00C96204">
              <w:tc>
                <w:tcPr>
                  <w:tcW w:w="3004" w:type="dxa"/>
                  <w:tcBorders>
                    <w:top w:val="nil"/>
                    <w:left w:val="nil"/>
                    <w:bottom w:val="nil"/>
                    <w:right w:val="nil"/>
                  </w:tcBorders>
                  <w:vAlign w:val="center"/>
                  <w:hideMark/>
                </w:tcPr>
                <w:p w14:paraId="445D1158" w14:textId="77777777" w:rsidR="0091195F" w:rsidRPr="0091195F" w:rsidRDefault="0091195F" w:rsidP="0091195F">
                  <w:pPr>
                    <w:widowControl/>
                    <w:rPr>
                      <w:color w:val="auto"/>
                      <w:lang w:eastAsia="en-US"/>
                    </w:rPr>
                  </w:pPr>
                  <w:proofErr w:type="spellStart"/>
                  <w:r w:rsidRPr="0091195F">
                    <w:rPr>
                      <w:rFonts w:ascii="Calibri" w:hAnsi="Calibri" w:cs="Calibri"/>
                      <w:sz w:val="22"/>
                      <w:szCs w:val="22"/>
                      <w:lang w:eastAsia="en-US"/>
                    </w:rPr>
                    <w:t>BoQ</w:t>
                  </w:r>
                  <w:proofErr w:type="spellEnd"/>
                  <w:r w:rsidRPr="0091195F">
                    <w:rPr>
                      <w:rFonts w:ascii="Calibri" w:hAnsi="Calibri" w:cs="Calibri"/>
                      <w:sz w:val="22"/>
                      <w:szCs w:val="22"/>
                      <w:lang w:eastAsia="en-US"/>
                    </w:rPr>
                    <w:t xml:space="preserve"> Item </w:t>
                  </w:r>
                </w:p>
              </w:tc>
              <w:tc>
                <w:tcPr>
                  <w:tcW w:w="2477" w:type="dxa"/>
                  <w:tcBorders>
                    <w:top w:val="nil"/>
                    <w:left w:val="nil"/>
                    <w:bottom w:val="nil"/>
                    <w:right w:val="nil"/>
                  </w:tcBorders>
                  <w:vAlign w:val="center"/>
                  <w:hideMark/>
                </w:tcPr>
                <w:p w14:paraId="416F3037" w14:textId="77777777" w:rsidR="0091195F" w:rsidRPr="0091195F" w:rsidRDefault="0091195F" w:rsidP="0091195F">
                  <w:pPr>
                    <w:widowControl/>
                    <w:rPr>
                      <w:color w:val="auto"/>
                      <w:lang w:eastAsia="en-US"/>
                    </w:rPr>
                  </w:pPr>
                  <w:r w:rsidRPr="0091195F">
                    <w:rPr>
                      <w:rFonts w:ascii="Calibri-Bold" w:hAnsi="Calibri-Bold"/>
                      <w:b/>
                      <w:bCs/>
                      <w:sz w:val="22"/>
                      <w:szCs w:val="22"/>
                      <w:lang w:eastAsia="en-US"/>
                    </w:rPr>
                    <w:t xml:space="preserve">B8.2. </w:t>
                  </w:r>
                </w:p>
              </w:tc>
              <w:tc>
                <w:tcPr>
                  <w:tcW w:w="2458" w:type="dxa"/>
                  <w:tcBorders>
                    <w:top w:val="nil"/>
                    <w:left w:val="nil"/>
                    <w:bottom w:val="nil"/>
                    <w:right w:val="nil"/>
                  </w:tcBorders>
                  <w:vAlign w:val="center"/>
                  <w:hideMark/>
                </w:tcPr>
                <w:p w14:paraId="61998040" w14:textId="77777777" w:rsidR="0091195F" w:rsidRPr="0091195F" w:rsidRDefault="0091195F" w:rsidP="0091195F">
                  <w:pPr>
                    <w:widowControl/>
                    <w:rPr>
                      <w:color w:val="auto"/>
                      <w:lang w:eastAsia="en-US"/>
                    </w:rPr>
                  </w:pPr>
                  <w:r w:rsidRPr="0091195F">
                    <w:rPr>
                      <w:rFonts w:ascii="Calibri" w:hAnsi="Calibri" w:cs="Calibri"/>
                      <w:sz w:val="22"/>
                      <w:szCs w:val="22"/>
                      <w:lang w:eastAsia="en-US"/>
                    </w:rPr>
                    <w:t xml:space="preserve">Unit </w:t>
                  </w:r>
                </w:p>
              </w:tc>
              <w:tc>
                <w:tcPr>
                  <w:tcW w:w="2438" w:type="dxa"/>
                  <w:tcBorders>
                    <w:top w:val="nil"/>
                    <w:left w:val="nil"/>
                    <w:bottom w:val="nil"/>
                    <w:right w:val="nil"/>
                  </w:tcBorders>
                  <w:vAlign w:val="center"/>
                  <w:hideMark/>
                </w:tcPr>
                <w:p w14:paraId="58DA0206" w14:textId="77777777" w:rsidR="0091195F" w:rsidRPr="0091195F" w:rsidRDefault="0091195F" w:rsidP="0091195F">
                  <w:pPr>
                    <w:widowControl/>
                    <w:rPr>
                      <w:color w:val="auto"/>
                      <w:lang w:eastAsia="en-US"/>
                    </w:rPr>
                  </w:pPr>
                  <w:r w:rsidRPr="0091195F">
                    <w:rPr>
                      <w:rFonts w:ascii="Calibri-Bold" w:hAnsi="Calibri-Bold"/>
                      <w:b/>
                      <w:bCs/>
                      <w:sz w:val="22"/>
                      <w:szCs w:val="22"/>
                      <w:lang w:eastAsia="en-US"/>
                    </w:rPr>
                    <w:t>m2</w:t>
                  </w:r>
                </w:p>
              </w:tc>
            </w:tr>
          </w:tbl>
          <w:p w14:paraId="4AFC60AE" w14:textId="77777777" w:rsidR="0091195F" w:rsidRPr="00AF76E6" w:rsidRDefault="0091195F" w:rsidP="00DB3C9E">
            <w:pPr>
              <w:rPr>
                <w:rFonts w:ascii="Calibri" w:eastAsia="Calibri" w:hAnsi="Calibri" w:cs="Calibri"/>
                <w:b/>
                <w:bCs/>
                <w:color w:val="auto"/>
                <w:sz w:val="22"/>
                <w:szCs w:val="22"/>
                <w:lang w:eastAsia="en-US"/>
              </w:rPr>
            </w:pPr>
          </w:p>
        </w:tc>
      </w:tr>
      <w:tr w:rsidR="0091195F" w:rsidRPr="00AF76E6" w14:paraId="74CD953C" w14:textId="77777777" w:rsidTr="0091195F">
        <w:tc>
          <w:tcPr>
            <w:tcW w:w="10280"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tblGrid>
            <w:tr w:rsidR="0091195F" w:rsidRPr="0091195F" w14:paraId="29AB5A21" w14:textId="77777777" w:rsidTr="0091195F">
              <w:tc>
                <w:tcPr>
                  <w:tcW w:w="3000" w:type="dxa"/>
                  <w:tcBorders>
                    <w:top w:val="nil"/>
                    <w:left w:val="nil"/>
                    <w:bottom w:val="nil"/>
                    <w:right w:val="nil"/>
                  </w:tcBorders>
                  <w:vAlign w:val="center"/>
                  <w:hideMark/>
                </w:tcPr>
                <w:p w14:paraId="03AEE4BC" w14:textId="77777777" w:rsidR="0091195F" w:rsidRPr="0091195F" w:rsidRDefault="0091195F" w:rsidP="0091195F">
                  <w:pPr>
                    <w:widowControl/>
                    <w:rPr>
                      <w:color w:val="auto"/>
                      <w:lang w:eastAsia="en-US"/>
                    </w:rPr>
                  </w:pPr>
                  <w:r w:rsidRPr="0091195F">
                    <w:rPr>
                      <w:rFonts w:ascii="Calibri" w:hAnsi="Calibri" w:cs="Calibri"/>
                      <w:sz w:val="22"/>
                      <w:szCs w:val="22"/>
                      <w:lang w:eastAsia="en-US"/>
                    </w:rPr>
                    <w:t xml:space="preserve">Unit price definition </w:t>
                  </w:r>
                </w:p>
              </w:tc>
              <w:tc>
                <w:tcPr>
                  <w:tcW w:w="3000" w:type="dxa"/>
                  <w:tcBorders>
                    <w:top w:val="nil"/>
                    <w:left w:val="nil"/>
                    <w:bottom w:val="nil"/>
                    <w:right w:val="nil"/>
                  </w:tcBorders>
                  <w:vAlign w:val="center"/>
                  <w:hideMark/>
                </w:tcPr>
                <w:p w14:paraId="6789B9D7" w14:textId="77777777" w:rsidR="0091195F" w:rsidRPr="0091195F" w:rsidRDefault="0091195F" w:rsidP="0091195F">
                  <w:pPr>
                    <w:widowControl/>
                    <w:rPr>
                      <w:color w:val="auto"/>
                      <w:lang w:eastAsia="en-US"/>
                    </w:rPr>
                  </w:pPr>
                  <w:r w:rsidRPr="0091195F">
                    <w:rPr>
                      <w:rFonts w:ascii="Calibri" w:hAnsi="Calibri" w:cs="Calibri"/>
                      <w:sz w:val="22"/>
                      <w:szCs w:val="22"/>
                      <w:lang w:eastAsia="en-US"/>
                    </w:rPr>
                    <w:t>Vinyl flooring Type B, in offices</w:t>
                  </w:r>
                </w:p>
              </w:tc>
            </w:tr>
          </w:tbl>
          <w:p w14:paraId="12377699" w14:textId="77777777" w:rsidR="0091195F" w:rsidRPr="00AF76E6" w:rsidRDefault="0091195F" w:rsidP="00DB3C9E">
            <w:pPr>
              <w:rPr>
                <w:rFonts w:ascii="Calibri" w:eastAsia="Calibri" w:hAnsi="Calibri" w:cs="Calibri"/>
                <w:b/>
                <w:bCs/>
                <w:color w:val="auto"/>
                <w:sz w:val="22"/>
                <w:szCs w:val="22"/>
                <w:lang w:eastAsia="en-US"/>
              </w:rPr>
            </w:pPr>
          </w:p>
        </w:tc>
      </w:tr>
      <w:tr w:rsidR="0091195F" w:rsidRPr="00AF76E6" w14:paraId="5A96D270" w14:textId="77777777" w:rsidTr="0091195F">
        <w:tc>
          <w:tcPr>
            <w:tcW w:w="10280" w:type="dxa"/>
          </w:tcPr>
          <w:p w14:paraId="3CC19582"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Description</w:t>
            </w:r>
          </w:p>
          <w:p w14:paraId="6991734B"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Supply and installation of vinyl flooring for commercial use, in accordance with main design.</w:t>
            </w:r>
            <w:r w:rsidRPr="00AF76E6">
              <w:rPr>
                <w:rFonts w:ascii="Calibri" w:eastAsia="Calibri" w:hAnsi="Calibri" w:cs="Calibri"/>
                <w:color w:val="auto"/>
                <w:sz w:val="22"/>
                <w:szCs w:val="22"/>
                <w:lang w:eastAsia="en-US"/>
              </w:rPr>
              <w:cr/>
              <w:t>Prior the installation of the vinyl flooring preparation of underlayer must be executed.</w:t>
            </w:r>
            <w:r w:rsidRPr="00AF76E6">
              <w:rPr>
                <w:rFonts w:ascii="Calibri" w:eastAsia="Calibri" w:hAnsi="Calibri" w:cs="Calibri"/>
                <w:color w:val="auto"/>
                <w:sz w:val="22"/>
                <w:szCs w:val="22"/>
                <w:lang w:eastAsia="en-US"/>
              </w:rPr>
              <w:cr/>
              <w:t>The limit values of the unevenness of the finished substrate measured at a distance of 2m - 5</w:t>
            </w:r>
          </w:p>
          <w:p w14:paraId="0C00E0A3"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mm, 0.20 m - 2 mm, and the allowable humidity of the screed is 2%.</w:t>
            </w:r>
          </w:p>
          <w:p w14:paraId="765E0D57"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Technical characteristics of vinyl flooring:</w:t>
            </w:r>
          </w:p>
          <w:p w14:paraId="18B67F45"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total thickness: 4,60 mm according to EN ISO 24346</w:t>
            </w:r>
          </w:p>
          <w:p w14:paraId="2C3D3A6E"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thickness of the wear layer: 0,70 mm according to EN ISO 24340</w:t>
            </w:r>
          </w:p>
          <w:p w14:paraId="43F768ED"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European classification: class 34-42 according to EN ISO 10874</w:t>
            </w:r>
          </w:p>
          <w:p w14:paraId="05811335"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tile size: 500x500 mm according to EN 427</w:t>
            </w:r>
          </w:p>
          <w:p w14:paraId="23A02699"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fire rating: class Bfl-s1 according to EN 13501-1</w:t>
            </w:r>
          </w:p>
          <w:p w14:paraId="2332CAC0" w14:textId="3BC6D469"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-slip resistance wet: class R10 according to DIN 51130</w:t>
            </w:r>
          </w:p>
          <w:p w14:paraId="6E98E1D1"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wear resistance: ≤2,0 mm3 according to EN 660.2</w:t>
            </w:r>
          </w:p>
          <w:p w14:paraId="7A1C065C"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impact sound insulation: 15 dB according to EN ISO 717-2</w:t>
            </w:r>
          </w:p>
          <w:p w14:paraId="202CE5F2"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walking noise reduction ≤65 dB</w:t>
            </w:r>
          </w:p>
          <w:p w14:paraId="757E2564"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residential indentation: ≤0,13 mm according to EN ISO 24343-1</w:t>
            </w:r>
          </w:p>
          <w:p w14:paraId="036D5B2D"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castor chair test (type W) according to EN 425</w:t>
            </w:r>
          </w:p>
          <w:p w14:paraId="154F8BEA" w14:textId="7BB4BB8A"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xml:space="preserve">- </w:t>
            </w:r>
            <w:r w:rsidR="007D1A51" w:rsidRPr="00AF76E6">
              <w:rPr>
                <w:rFonts w:ascii="Calibri" w:eastAsia="Calibri" w:hAnsi="Calibri" w:cs="Calibri"/>
                <w:color w:val="auto"/>
                <w:sz w:val="22"/>
                <w:szCs w:val="22"/>
                <w:lang w:eastAsia="en-US"/>
              </w:rPr>
              <w:t>colour</w:t>
            </w:r>
            <w:r w:rsidRPr="00AF76E6">
              <w:rPr>
                <w:rFonts w:ascii="Calibri" w:eastAsia="Calibri" w:hAnsi="Calibri" w:cs="Calibri"/>
                <w:color w:val="auto"/>
                <w:sz w:val="22"/>
                <w:szCs w:val="22"/>
                <w:lang w:eastAsia="en-US"/>
              </w:rPr>
              <w:t xml:space="preserve"> fastnesses: ≥6 degree according to EN 20105-B02</w:t>
            </w:r>
          </w:p>
          <w:p w14:paraId="27B75D30"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resistant to chemical product according to EN ISO 26987</w:t>
            </w:r>
          </w:p>
          <w:p w14:paraId="407EB15C"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xml:space="preserve">- total emissions of harmful substances (TVOC) after 28 days &lt; 10 </w:t>
            </w:r>
            <w:proofErr w:type="spellStart"/>
            <w:r w:rsidRPr="00AF76E6">
              <w:rPr>
                <w:rFonts w:ascii="Calibri" w:eastAsia="Calibri" w:hAnsi="Calibri" w:cs="Calibri"/>
                <w:color w:val="auto"/>
                <w:sz w:val="22"/>
                <w:szCs w:val="22"/>
                <w:lang w:eastAsia="en-US"/>
              </w:rPr>
              <w:t>ųg</w:t>
            </w:r>
            <w:proofErr w:type="spellEnd"/>
            <w:r w:rsidRPr="00AF76E6">
              <w:rPr>
                <w:rFonts w:ascii="Calibri" w:eastAsia="Calibri" w:hAnsi="Calibri" w:cs="Calibri"/>
                <w:color w:val="auto"/>
                <w:sz w:val="22"/>
                <w:szCs w:val="22"/>
                <w:lang w:eastAsia="en-US"/>
              </w:rPr>
              <w:t>/m3 according to ISO</w:t>
            </w:r>
          </w:p>
          <w:p w14:paraId="5766F5BB"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16000-6</w:t>
            </w:r>
          </w:p>
          <w:p w14:paraId="1132A703"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The vinyl flooring is installed with adhesive.</w:t>
            </w:r>
          </w:p>
          <w:p w14:paraId="23EDE293" w14:textId="20D12FDA"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On perimeter of the room install the MDF skirting boards.</w:t>
            </w:r>
          </w:p>
          <w:p w14:paraId="5F3DE0D9"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 xml:space="preserve">Design type and </w:t>
            </w:r>
            <w:r w:rsidR="007D1A51" w:rsidRPr="00AF76E6">
              <w:rPr>
                <w:rFonts w:ascii="Calibri" w:eastAsia="Calibri" w:hAnsi="Calibri" w:cs="Calibri"/>
                <w:color w:val="auto"/>
                <w:sz w:val="22"/>
                <w:szCs w:val="22"/>
                <w:lang w:eastAsia="en-US"/>
              </w:rPr>
              <w:t>colour</w:t>
            </w:r>
            <w:r w:rsidRPr="00AF76E6">
              <w:rPr>
                <w:rFonts w:ascii="Calibri" w:eastAsia="Calibri" w:hAnsi="Calibri" w:cs="Calibri"/>
                <w:color w:val="auto"/>
                <w:sz w:val="22"/>
                <w:szCs w:val="22"/>
                <w:lang w:eastAsia="en-US"/>
              </w:rPr>
              <w:t xml:space="preserve"> of flooring and MDF boards shall be chosen by Supervisor.</w:t>
            </w:r>
          </w:p>
          <w:p w14:paraId="7819DA7F"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The material used shall be of high quality and produced by appropriate manufacturer and the</w:t>
            </w:r>
          </w:p>
          <w:p w14:paraId="0DE30DD8" w14:textId="12E023B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working conditions, application equipment etc. shall all be strictly in accordance to the</w:t>
            </w:r>
          </w:p>
          <w:p w14:paraId="63E7DEF7" w14:textId="77777777" w:rsidR="0091195F" w:rsidRPr="00AF76E6" w:rsidRDefault="0091195F" w:rsidP="0091195F">
            <w:pPr>
              <w:rPr>
                <w:rFonts w:ascii="Calibri" w:eastAsia="Calibri" w:hAnsi="Calibri" w:cs="Calibri"/>
                <w:color w:val="auto"/>
                <w:sz w:val="22"/>
                <w:szCs w:val="22"/>
                <w:lang w:eastAsia="en-US"/>
              </w:rPr>
            </w:pPr>
            <w:r w:rsidRPr="00AF76E6">
              <w:rPr>
                <w:rFonts w:ascii="Calibri" w:eastAsia="Calibri" w:hAnsi="Calibri" w:cs="Calibri"/>
                <w:color w:val="auto"/>
                <w:sz w:val="22"/>
                <w:szCs w:val="22"/>
                <w:lang w:eastAsia="en-US"/>
              </w:rPr>
              <w:t>manufacturer’s instructions.</w:t>
            </w:r>
          </w:p>
          <w:p w14:paraId="5161866B" w14:textId="77777777" w:rsidR="0091195F" w:rsidRPr="00AF76E6" w:rsidRDefault="0091195F" w:rsidP="0091195F">
            <w:pPr>
              <w:rPr>
                <w:rFonts w:ascii="Calibri" w:eastAsia="Calibri" w:hAnsi="Calibri" w:cs="Calibri"/>
                <w:b/>
                <w:bCs/>
                <w:color w:val="auto"/>
                <w:sz w:val="22"/>
                <w:szCs w:val="22"/>
                <w:lang w:eastAsia="en-US"/>
              </w:rPr>
            </w:pPr>
            <w:r w:rsidRPr="00AF76E6">
              <w:rPr>
                <w:rFonts w:ascii="Calibri" w:eastAsia="Calibri" w:hAnsi="Calibri" w:cs="Calibri"/>
                <w:color w:val="auto"/>
                <w:sz w:val="22"/>
                <w:szCs w:val="22"/>
                <w:lang w:eastAsia="en-US"/>
              </w:rPr>
              <w:t>Unite price include all works, material, preparation of sublayer.</w:t>
            </w:r>
            <w:r w:rsidRPr="00AF76E6">
              <w:rPr>
                <w:rFonts w:ascii="Calibri" w:eastAsia="Calibri" w:hAnsi="Calibri" w:cs="Calibri"/>
                <w:color w:val="auto"/>
                <w:sz w:val="22"/>
                <w:szCs w:val="22"/>
                <w:lang w:eastAsia="en-US"/>
              </w:rPr>
              <w:cr/>
              <w:t>Calculation per m2 of installed floor with skirting boards.</w:t>
            </w:r>
          </w:p>
        </w:tc>
      </w:tr>
    </w:tbl>
    <w:p w14:paraId="10CB2F7F" w14:textId="77777777" w:rsidR="0091195F" w:rsidRPr="00AF76E6" w:rsidRDefault="0091195F" w:rsidP="0091195F">
      <w:pPr>
        <w:spacing w:before="120" w:after="120"/>
        <w:rPr>
          <w:rFonts w:ascii="Calibri" w:eastAsia="Calibri" w:hAnsi="Calibri" w:cs="Calibri"/>
          <w:b/>
          <w:bCs/>
          <w:color w:val="auto"/>
          <w:sz w:val="22"/>
          <w:szCs w:val="22"/>
          <w:lang w:eastAsia="en-US"/>
        </w:rPr>
      </w:pPr>
      <w:r w:rsidRPr="00AF76E6">
        <w:rPr>
          <w:rFonts w:ascii="Calibri" w:eastAsia="Calibri" w:hAnsi="Calibri" w:cs="Calibri"/>
          <w:b/>
          <w:bCs/>
          <w:color w:val="auto"/>
          <w:sz w:val="22"/>
          <w:szCs w:val="22"/>
          <w:lang w:eastAsia="en-US"/>
        </w:rPr>
        <w:t xml:space="preserve">Is replaced by the following: </w:t>
      </w:r>
    </w:p>
    <w:tbl>
      <w:tblPr>
        <w:tblStyle w:val="TableGrid"/>
        <w:tblW w:w="0" w:type="auto"/>
        <w:tblLook w:val="04A0" w:firstRow="1" w:lastRow="0" w:firstColumn="1" w:lastColumn="0" w:noHBand="0" w:noVBand="1"/>
      </w:tblPr>
      <w:tblGrid>
        <w:gridCol w:w="10054"/>
      </w:tblGrid>
      <w:tr w:rsidR="0091195F" w:rsidRPr="00AF76E6" w14:paraId="018FD5E1" w14:textId="77777777" w:rsidTr="0091195F">
        <w:tc>
          <w:tcPr>
            <w:tcW w:w="10280" w:type="dxa"/>
          </w:tcPr>
          <w:tbl>
            <w:tblPr>
              <w:tblW w:w="103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4"/>
              <w:gridCol w:w="2477"/>
              <w:gridCol w:w="2458"/>
              <w:gridCol w:w="2438"/>
            </w:tblGrid>
            <w:tr w:rsidR="0091195F" w:rsidRPr="00AF76E6" w14:paraId="34463324" w14:textId="77777777" w:rsidTr="00C96204">
              <w:tc>
                <w:tcPr>
                  <w:tcW w:w="3004" w:type="dxa"/>
                  <w:tcBorders>
                    <w:top w:val="nil"/>
                    <w:left w:val="nil"/>
                    <w:bottom w:val="nil"/>
                    <w:right w:val="nil"/>
                  </w:tcBorders>
                  <w:vAlign w:val="center"/>
                  <w:hideMark/>
                </w:tcPr>
                <w:p w14:paraId="078D5368" w14:textId="77777777" w:rsidR="0091195F" w:rsidRPr="0091195F" w:rsidRDefault="0091195F" w:rsidP="0091195F">
                  <w:pPr>
                    <w:widowControl/>
                    <w:rPr>
                      <w:color w:val="auto"/>
                      <w:lang w:eastAsia="en-US"/>
                    </w:rPr>
                  </w:pPr>
                  <w:proofErr w:type="spellStart"/>
                  <w:r w:rsidRPr="0091195F">
                    <w:rPr>
                      <w:rFonts w:ascii="Calibri" w:hAnsi="Calibri" w:cs="Calibri"/>
                      <w:sz w:val="22"/>
                      <w:szCs w:val="22"/>
                      <w:lang w:eastAsia="en-US"/>
                    </w:rPr>
                    <w:t>BoQ</w:t>
                  </w:r>
                  <w:proofErr w:type="spellEnd"/>
                  <w:r w:rsidRPr="0091195F">
                    <w:rPr>
                      <w:rFonts w:ascii="Calibri" w:hAnsi="Calibri" w:cs="Calibri"/>
                      <w:sz w:val="22"/>
                      <w:szCs w:val="22"/>
                      <w:lang w:eastAsia="en-US"/>
                    </w:rPr>
                    <w:t xml:space="preserve"> Item </w:t>
                  </w:r>
                </w:p>
              </w:tc>
              <w:tc>
                <w:tcPr>
                  <w:tcW w:w="2477" w:type="dxa"/>
                  <w:tcBorders>
                    <w:top w:val="nil"/>
                    <w:left w:val="nil"/>
                    <w:bottom w:val="nil"/>
                    <w:right w:val="nil"/>
                  </w:tcBorders>
                  <w:vAlign w:val="center"/>
                  <w:hideMark/>
                </w:tcPr>
                <w:p w14:paraId="53C566BD" w14:textId="77777777" w:rsidR="0091195F" w:rsidRPr="0091195F" w:rsidRDefault="0091195F" w:rsidP="0091195F">
                  <w:pPr>
                    <w:widowControl/>
                    <w:rPr>
                      <w:color w:val="auto"/>
                      <w:lang w:eastAsia="en-US"/>
                    </w:rPr>
                  </w:pPr>
                  <w:r w:rsidRPr="0091195F">
                    <w:rPr>
                      <w:rFonts w:ascii="Calibri-Bold" w:hAnsi="Calibri-Bold"/>
                      <w:b/>
                      <w:bCs/>
                      <w:sz w:val="22"/>
                      <w:szCs w:val="22"/>
                      <w:lang w:eastAsia="en-US"/>
                    </w:rPr>
                    <w:t xml:space="preserve">B8.2. </w:t>
                  </w:r>
                </w:p>
              </w:tc>
              <w:tc>
                <w:tcPr>
                  <w:tcW w:w="2458" w:type="dxa"/>
                  <w:tcBorders>
                    <w:top w:val="nil"/>
                    <w:left w:val="nil"/>
                    <w:bottom w:val="nil"/>
                    <w:right w:val="nil"/>
                  </w:tcBorders>
                  <w:vAlign w:val="center"/>
                  <w:hideMark/>
                </w:tcPr>
                <w:p w14:paraId="57035612" w14:textId="77777777" w:rsidR="0091195F" w:rsidRPr="0091195F" w:rsidRDefault="0091195F" w:rsidP="0091195F">
                  <w:pPr>
                    <w:widowControl/>
                    <w:rPr>
                      <w:color w:val="auto"/>
                      <w:lang w:eastAsia="en-US"/>
                    </w:rPr>
                  </w:pPr>
                  <w:r w:rsidRPr="0091195F">
                    <w:rPr>
                      <w:rFonts w:ascii="Calibri" w:hAnsi="Calibri" w:cs="Calibri"/>
                      <w:sz w:val="22"/>
                      <w:szCs w:val="22"/>
                      <w:lang w:eastAsia="en-US"/>
                    </w:rPr>
                    <w:t xml:space="preserve">Unit </w:t>
                  </w:r>
                </w:p>
              </w:tc>
              <w:tc>
                <w:tcPr>
                  <w:tcW w:w="2438" w:type="dxa"/>
                  <w:tcBorders>
                    <w:top w:val="nil"/>
                    <w:left w:val="nil"/>
                    <w:bottom w:val="nil"/>
                    <w:right w:val="nil"/>
                  </w:tcBorders>
                  <w:vAlign w:val="center"/>
                  <w:hideMark/>
                </w:tcPr>
                <w:p w14:paraId="3609E295" w14:textId="77777777" w:rsidR="0091195F" w:rsidRPr="0091195F" w:rsidRDefault="0091195F" w:rsidP="0091195F">
                  <w:pPr>
                    <w:widowControl/>
                    <w:rPr>
                      <w:color w:val="auto"/>
                      <w:lang w:eastAsia="en-US"/>
                    </w:rPr>
                  </w:pPr>
                  <w:r w:rsidRPr="0091195F">
                    <w:rPr>
                      <w:rFonts w:ascii="Calibri-Bold" w:hAnsi="Calibri-Bold"/>
                      <w:b/>
                      <w:bCs/>
                      <w:sz w:val="22"/>
                      <w:szCs w:val="22"/>
                      <w:lang w:eastAsia="en-US"/>
                    </w:rPr>
                    <w:t>m2</w:t>
                  </w:r>
                </w:p>
              </w:tc>
            </w:tr>
          </w:tbl>
          <w:p w14:paraId="15127E9C" w14:textId="77777777" w:rsidR="0091195F" w:rsidRPr="00AF76E6" w:rsidRDefault="0091195F" w:rsidP="00DB3C9E">
            <w:pPr>
              <w:rPr>
                <w:rFonts w:ascii="Calibri" w:eastAsia="Calibri" w:hAnsi="Calibri" w:cs="Calibri"/>
                <w:b/>
                <w:bCs/>
                <w:color w:val="auto"/>
                <w:sz w:val="22"/>
                <w:szCs w:val="22"/>
                <w:lang w:eastAsia="en-US"/>
              </w:rPr>
            </w:pPr>
          </w:p>
        </w:tc>
      </w:tr>
      <w:tr w:rsidR="0091195F" w:rsidRPr="00AF76E6" w14:paraId="36814EF2" w14:textId="77777777" w:rsidTr="0091195F">
        <w:tc>
          <w:tcPr>
            <w:tcW w:w="10280"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tblGrid>
            <w:tr w:rsidR="0091195F" w:rsidRPr="0091195F" w14:paraId="3C78E487" w14:textId="77777777" w:rsidTr="00A83825">
              <w:tc>
                <w:tcPr>
                  <w:tcW w:w="3000" w:type="dxa"/>
                  <w:tcBorders>
                    <w:top w:val="nil"/>
                    <w:left w:val="nil"/>
                    <w:bottom w:val="nil"/>
                    <w:right w:val="nil"/>
                  </w:tcBorders>
                  <w:vAlign w:val="center"/>
                  <w:hideMark/>
                </w:tcPr>
                <w:p w14:paraId="1CFFF797" w14:textId="77777777" w:rsidR="0091195F" w:rsidRPr="0091195F" w:rsidRDefault="0091195F" w:rsidP="0091195F">
                  <w:pPr>
                    <w:widowControl/>
                    <w:rPr>
                      <w:color w:val="auto"/>
                      <w:lang w:eastAsia="en-US"/>
                    </w:rPr>
                  </w:pPr>
                  <w:r w:rsidRPr="0091195F">
                    <w:rPr>
                      <w:rFonts w:ascii="Calibri" w:hAnsi="Calibri" w:cs="Calibri"/>
                      <w:sz w:val="22"/>
                      <w:szCs w:val="22"/>
                      <w:lang w:eastAsia="en-US"/>
                    </w:rPr>
                    <w:t xml:space="preserve">Unit price definition </w:t>
                  </w:r>
                </w:p>
              </w:tc>
              <w:tc>
                <w:tcPr>
                  <w:tcW w:w="3000" w:type="dxa"/>
                  <w:tcBorders>
                    <w:top w:val="nil"/>
                    <w:left w:val="nil"/>
                    <w:bottom w:val="nil"/>
                    <w:right w:val="nil"/>
                  </w:tcBorders>
                  <w:vAlign w:val="center"/>
                  <w:hideMark/>
                </w:tcPr>
                <w:p w14:paraId="22CA0D9C" w14:textId="77777777" w:rsidR="0091195F" w:rsidRPr="0091195F" w:rsidRDefault="0091195F" w:rsidP="0091195F">
                  <w:pPr>
                    <w:widowControl/>
                    <w:rPr>
                      <w:color w:val="auto"/>
                      <w:lang w:eastAsia="en-US"/>
                    </w:rPr>
                  </w:pPr>
                  <w:r w:rsidRPr="0091195F">
                    <w:rPr>
                      <w:rFonts w:ascii="Calibri" w:hAnsi="Calibri" w:cs="Calibri"/>
                      <w:sz w:val="22"/>
                      <w:szCs w:val="22"/>
                      <w:lang w:eastAsia="en-US"/>
                    </w:rPr>
                    <w:t>Vinyl flooring Type B, in offices</w:t>
                  </w:r>
                </w:p>
              </w:tc>
            </w:tr>
          </w:tbl>
          <w:p w14:paraId="060CDCDA" w14:textId="77777777" w:rsidR="0091195F" w:rsidRPr="00AF76E6" w:rsidRDefault="0091195F" w:rsidP="00DB3C9E">
            <w:pPr>
              <w:rPr>
                <w:rFonts w:ascii="Calibri" w:eastAsia="Calibri" w:hAnsi="Calibri" w:cs="Calibri"/>
                <w:b/>
                <w:bCs/>
                <w:color w:val="auto"/>
                <w:sz w:val="22"/>
                <w:szCs w:val="22"/>
                <w:lang w:eastAsia="en-US"/>
              </w:rPr>
            </w:pPr>
          </w:p>
        </w:tc>
      </w:tr>
      <w:tr w:rsidR="0091195F" w:rsidRPr="00AF76E6" w14:paraId="3733CBDF" w14:textId="77777777" w:rsidTr="0091195F">
        <w:tc>
          <w:tcPr>
            <w:tcW w:w="10280" w:type="dxa"/>
          </w:tcPr>
          <w:p w14:paraId="36242ED1" w14:textId="6738C10B" w:rsidR="0091195F" w:rsidRPr="00AF76E6" w:rsidRDefault="0091195F" w:rsidP="0091195F">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Vinyl </w:t>
            </w:r>
            <w:r w:rsidR="00C96204" w:rsidRPr="00AF76E6">
              <w:rPr>
                <w:rFonts w:ascii="Calibri" w:eastAsia="Minion Pro" w:hAnsi="Calibri" w:cs="Calibri"/>
                <w:color w:val="auto"/>
                <w:sz w:val="22"/>
                <w:szCs w:val="22"/>
              </w:rPr>
              <w:t>floor</w:t>
            </w:r>
            <w:r w:rsidRPr="00AF76E6">
              <w:rPr>
                <w:rFonts w:ascii="Calibri" w:eastAsia="Minion Pro" w:hAnsi="Calibri" w:cs="Calibri"/>
                <w:color w:val="auto"/>
                <w:sz w:val="22"/>
                <w:szCs w:val="22"/>
              </w:rPr>
              <w:t xml:space="preserve"> Type B is heterogenous and have protective layer which is antibacterial and </w:t>
            </w:r>
            <w:proofErr w:type="spellStart"/>
            <w:r w:rsidRPr="00AF76E6">
              <w:rPr>
                <w:rFonts w:ascii="Calibri" w:eastAsia="Minion Pro" w:hAnsi="Calibri" w:cs="Calibri"/>
                <w:color w:val="auto"/>
                <w:sz w:val="22"/>
                <w:szCs w:val="22"/>
              </w:rPr>
              <w:t>antifungicidal</w:t>
            </w:r>
            <w:proofErr w:type="spellEnd"/>
            <w:r w:rsidRPr="00AF76E6">
              <w:rPr>
                <w:rFonts w:ascii="Calibri" w:eastAsia="Minion Pro" w:hAnsi="Calibri" w:cs="Calibri"/>
                <w:color w:val="auto"/>
                <w:sz w:val="22"/>
                <w:szCs w:val="22"/>
              </w:rPr>
              <w:t xml:space="preserve"> </w:t>
            </w:r>
            <w:r w:rsidR="007D1A51" w:rsidRPr="00AF76E6">
              <w:rPr>
                <w:rFonts w:ascii="Calibri" w:eastAsia="Minion Pro" w:hAnsi="Calibri" w:cs="Calibri"/>
                <w:color w:val="auto"/>
                <w:sz w:val="22"/>
                <w:szCs w:val="22"/>
              </w:rPr>
              <w:t xml:space="preserve">with </w:t>
            </w:r>
            <w:r w:rsidR="007D1A51" w:rsidRPr="00AF76E6">
              <w:rPr>
                <w:rFonts w:ascii="Calibri" w:eastAsia="Minion Pro" w:hAnsi="Calibri" w:cs="Calibri"/>
                <w:color w:val="auto"/>
                <w:sz w:val="22"/>
                <w:szCs w:val="22"/>
              </w:rPr>
              <w:lastRenderedPageBreak/>
              <w:t>permanent</w:t>
            </w:r>
            <w:r w:rsidRPr="00AF76E6">
              <w:rPr>
                <w:rFonts w:ascii="Calibri" w:eastAsia="Minion Pro" w:hAnsi="Calibri" w:cs="Calibri"/>
                <w:color w:val="auto"/>
                <w:sz w:val="22"/>
                <w:szCs w:val="22"/>
              </w:rPr>
              <w:t xml:space="preserve"> protective treatment. Detailed description in following:</w:t>
            </w:r>
          </w:p>
          <w:p w14:paraId="2524C824" w14:textId="206574A1" w:rsidR="0091195F" w:rsidRPr="00AF76E6" w:rsidRDefault="0091195F" w:rsidP="0091195F">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Supply and installation of vinyl flooring for commercial use of </w:t>
            </w:r>
            <w:r w:rsidR="00A83825" w:rsidRPr="00AF76E6">
              <w:rPr>
                <w:rFonts w:ascii="Calibri" w:eastAsia="Minion Pro" w:hAnsi="Calibri" w:cs="Calibri"/>
                <w:color w:val="auto"/>
                <w:sz w:val="22"/>
                <w:szCs w:val="22"/>
              </w:rPr>
              <w:t>heterogenous vinyl</w:t>
            </w:r>
            <w:r w:rsidRPr="00AF76E6">
              <w:rPr>
                <w:rFonts w:ascii="Calibri" w:eastAsia="Minion Pro" w:hAnsi="Calibri" w:cs="Calibri"/>
                <w:color w:val="auto"/>
                <w:sz w:val="22"/>
                <w:szCs w:val="22"/>
              </w:rPr>
              <w:t xml:space="preserve"> flooring for commercial use with protective layer which is antibacterial and </w:t>
            </w:r>
            <w:proofErr w:type="spellStart"/>
            <w:r w:rsidRPr="00AF76E6">
              <w:rPr>
                <w:rFonts w:ascii="Calibri" w:eastAsia="Minion Pro" w:hAnsi="Calibri" w:cs="Calibri"/>
                <w:color w:val="auto"/>
                <w:sz w:val="22"/>
                <w:szCs w:val="22"/>
              </w:rPr>
              <w:t>antifungicidal</w:t>
            </w:r>
            <w:proofErr w:type="spellEnd"/>
            <w:r w:rsidRPr="00AF76E6">
              <w:rPr>
                <w:rFonts w:ascii="Calibri" w:eastAsia="Minion Pro" w:hAnsi="Calibri" w:cs="Calibri"/>
                <w:color w:val="auto"/>
                <w:sz w:val="22"/>
                <w:szCs w:val="22"/>
              </w:rPr>
              <w:t xml:space="preserve"> with permanent protective treatment, in accordance with main design. </w:t>
            </w:r>
          </w:p>
          <w:p w14:paraId="0F1EDA1C" w14:textId="77777777" w:rsidR="0091195F" w:rsidRPr="00AF76E6" w:rsidRDefault="0091195F" w:rsidP="0091195F">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Prior the installation of the vinyl flooring preparation of underlayer must be executed. </w:t>
            </w:r>
          </w:p>
          <w:p w14:paraId="2DA20D29" w14:textId="77777777" w:rsidR="0091195F" w:rsidRPr="00AF76E6" w:rsidRDefault="0091195F" w:rsidP="0091195F">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The limit values of the unevenness of the finished substrate measured at a distance of 2m - 5 mm, 0.20 m - 2 mm, and the allowable humidity of the screed is 2%. </w:t>
            </w:r>
          </w:p>
          <w:p w14:paraId="3CDF9F15" w14:textId="77777777" w:rsidR="0091195F" w:rsidRPr="00AF76E6" w:rsidRDefault="0091195F" w:rsidP="0091195F">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Technical characteristics of vinyl flooring: </w:t>
            </w:r>
          </w:p>
          <w:p w14:paraId="69E6C384" w14:textId="77777777" w:rsidR="0091195F" w:rsidRPr="00AF76E6" w:rsidRDefault="0091195F" w:rsidP="007D1A51">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total thickness: 4,60 mm according to EN ISO 24346 </w:t>
            </w:r>
          </w:p>
          <w:p w14:paraId="46B12AC8" w14:textId="525B82F4" w:rsidR="0091195F" w:rsidRPr="00AF76E6" w:rsidRDefault="0091195F" w:rsidP="007D1A51">
            <w:pPr>
              <w:pStyle w:val="Default"/>
              <w:ind w:left="741" w:hanging="741"/>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thickness of the wear layer: 0,70 mm according to EN ISO 24340 , It consists of a 0.70 mm thick transparent wearing layer, a designer film, a </w:t>
            </w:r>
            <w:r w:rsidR="00A83825" w:rsidRPr="00AF76E6">
              <w:rPr>
                <w:rFonts w:ascii="Calibri" w:eastAsia="Minion Pro" w:hAnsi="Calibri" w:cs="Calibri"/>
                <w:color w:val="auto"/>
                <w:sz w:val="22"/>
                <w:szCs w:val="22"/>
              </w:rPr>
              <w:t>calendared</w:t>
            </w:r>
            <w:bookmarkStart w:id="3" w:name="_GoBack"/>
            <w:bookmarkEnd w:id="3"/>
            <w:r w:rsidRPr="00AF76E6">
              <w:rPr>
                <w:rFonts w:ascii="Calibri" w:eastAsia="Minion Pro" w:hAnsi="Calibri" w:cs="Calibri"/>
                <w:color w:val="auto"/>
                <w:sz w:val="22"/>
                <w:szCs w:val="22"/>
              </w:rPr>
              <w:t xml:space="preserve"> layer and a PVC / I cork layer that provides acoustic properties with impact sound insulation</w:t>
            </w:r>
          </w:p>
          <w:p w14:paraId="15C321D6" w14:textId="77777777" w:rsidR="0091195F" w:rsidRPr="00AF76E6" w:rsidRDefault="0091195F" w:rsidP="007D1A51">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European classification: class 34-42 according to EN ISO 10874 </w:t>
            </w:r>
          </w:p>
          <w:p w14:paraId="79F5C6C9" w14:textId="77777777" w:rsidR="0091195F" w:rsidRPr="00AF76E6" w:rsidRDefault="0091195F" w:rsidP="007D1A51">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tile size: 500x500 mm according to EN 427 </w:t>
            </w:r>
          </w:p>
          <w:p w14:paraId="64D80820" w14:textId="77777777" w:rsidR="0091195F" w:rsidRPr="00AF76E6" w:rsidRDefault="0091195F" w:rsidP="007D1A51">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fire rating: class Bfl-s1 according to EN 13501-1 </w:t>
            </w:r>
          </w:p>
          <w:p w14:paraId="4EBC9E3F" w14:textId="77777777" w:rsidR="0091195F" w:rsidRPr="00AF76E6" w:rsidRDefault="0091195F" w:rsidP="007D1A51">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slip resistance wet: class R10 according to DIN 51130 </w:t>
            </w:r>
          </w:p>
          <w:p w14:paraId="350FC2EF" w14:textId="77777777" w:rsidR="0091195F" w:rsidRPr="00AF76E6" w:rsidRDefault="0091195F" w:rsidP="007D1A51">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wear resistance: ≤2,0 mm3 according to EN 660.2 </w:t>
            </w:r>
          </w:p>
          <w:p w14:paraId="38B621D1" w14:textId="77777777" w:rsidR="0091195F" w:rsidRPr="00AF76E6" w:rsidRDefault="0091195F" w:rsidP="007D1A51">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impact sound insulation: 15 dB according to EN ISO 717-2 </w:t>
            </w:r>
          </w:p>
          <w:p w14:paraId="3E3C2458" w14:textId="77777777" w:rsidR="0091195F" w:rsidRPr="00AF76E6" w:rsidRDefault="0091195F" w:rsidP="007D1A51">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walking noise reduction ≤65 dB </w:t>
            </w:r>
          </w:p>
          <w:p w14:paraId="244B2082" w14:textId="77777777" w:rsidR="0091195F" w:rsidRPr="00AF76E6" w:rsidRDefault="0091195F" w:rsidP="007D1A51">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residential indentation: ≤0,13 mm according to EN ISO 24343-1 </w:t>
            </w:r>
          </w:p>
          <w:p w14:paraId="712ADB36" w14:textId="77777777" w:rsidR="0091195F" w:rsidRPr="00AF76E6" w:rsidRDefault="0091195F" w:rsidP="007D1A51">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castor chair test (type W) according to EN 425 </w:t>
            </w:r>
          </w:p>
          <w:p w14:paraId="1428AB78" w14:textId="23787C4B" w:rsidR="0091195F" w:rsidRPr="00AF76E6" w:rsidRDefault="0091195F" w:rsidP="007D1A51">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r>
            <w:r w:rsidR="007D1A51" w:rsidRPr="00AF76E6">
              <w:rPr>
                <w:rFonts w:ascii="Calibri" w:eastAsia="Minion Pro" w:hAnsi="Calibri" w:cs="Calibri"/>
                <w:color w:val="auto"/>
                <w:sz w:val="22"/>
                <w:szCs w:val="22"/>
              </w:rPr>
              <w:t>colour</w:t>
            </w:r>
            <w:r w:rsidRPr="00AF76E6">
              <w:rPr>
                <w:rFonts w:ascii="Calibri" w:eastAsia="Minion Pro" w:hAnsi="Calibri" w:cs="Calibri"/>
                <w:color w:val="auto"/>
                <w:sz w:val="22"/>
                <w:szCs w:val="22"/>
              </w:rPr>
              <w:t xml:space="preserve"> fastnesses: ≥6 degree according to EN 20105-B02 </w:t>
            </w:r>
          </w:p>
          <w:p w14:paraId="7746D004" w14:textId="77777777" w:rsidR="0091195F" w:rsidRPr="00AF76E6" w:rsidRDefault="0091195F" w:rsidP="007D1A51">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resistant to chemical product according to EN ISO 26987 </w:t>
            </w:r>
          </w:p>
          <w:p w14:paraId="72A716D8" w14:textId="77777777" w:rsidR="0091195F" w:rsidRPr="00AF76E6" w:rsidRDefault="0091195F" w:rsidP="007D1A51">
            <w:pPr>
              <w:pStyle w:val="Default"/>
              <w:jc w:val="both"/>
              <w:rPr>
                <w:rFonts w:ascii="Calibri" w:eastAsia="Minion Pro" w:hAnsi="Calibri" w:cs="Calibri"/>
                <w:color w:val="auto"/>
                <w:sz w:val="22"/>
                <w:szCs w:val="22"/>
              </w:rPr>
            </w:pPr>
            <w:r w:rsidRPr="00AF76E6">
              <w:rPr>
                <w:rFonts w:ascii="Calibri" w:eastAsia="Minion Pro" w:hAnsi="Calibri" w:cs="Calibri"/>
                <w:color w:val="auto"/>
                <w:sz w:val="22"/>
                <w:szCs w:val="22"/>
              </w:rPr>
              <w:t>-</w:t>
            </w:r>
            <w:r w:rsidRPr="00AF76E6">
              <w:rPr>
                <w:rFonts w:ascii="Calibri" w:eastAsia="Minion Pro" w:hAnsi="Calibri" w:cs="Calibri"/>
                <w:color w:val="auto"/>
                <w:sz w:val="22"/>
                <w:szCs w:val="22"/>
              </w:rPr>
              <w:tab/>
              <w:t xml:space="preserve">total emissions of harmful substances (TVOC) after 28 days &lt; 10 </w:t>
            </w:r>
            <w:proofErr w:type="spellStart"/>
            <w:r w:rsidRPr="00AF76E6">
              <w:rPr>
                <w:rFonts w:ascii="Calibri" w:eastAsia="Minion Pro" w:hAnsi="Calibri" w:cs="Calibri"/>
                <w:color w:val="auto"/>
                <w:sz w:val="22"/>
                <w:szCs w:val="22"/>
              </w:rPr>
              <w:t>ųg</w:t>
            </w:r>
            <w:proofErr w:type="spellEnd"/>
            <w:r w:rsidRPr="00AF76E6">
              <w:rPr>
                <w:rFonts w:ascii="Calibri" w:eastAsia="Minion Pro" w:hAnsi="Calibri" w:cs="Calibri"/>
                <w:color w:val="auto"/>
                <w:sz w:val="22"/>
                <w:szCs w:val="22"/>
              </w:rPr>
              <w:t>/m3 according to ISO 16000-6</w:t>
            </w:r>
          </w:p>
          <w:p w14:paraId="0F24642B" w14:textId="77777777" w:rsidR="0091195F" w:rsidRPr="00AF76E6" w:rsidRDefault="0091195F" w:rsidP="0091195F">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The vinyl flooring is installed with adhesive. </w:t>
            </w:r>
          </w:p>
          <w:p w14:paraId="0223774D" w14:textId="77777777" w:rsidR="0091195F" w:rsidRPr="00AF76E6" w:rsidRDefault="0091195F" w:rsidP="0091195F">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On perimeter of the room install the MDF skirting boards which is included in unit price.</w:t>
            </w:r>
          </w:p>
          <w:p w14:paraId="25A488DC" w14:textId="67DC0F19" w:rsidR="0091195F" w:rsidRPr="00AF76E6" w:rsidRDefault="0091195F" w:rsidP="0091195F">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Design type and </w:t>
            </w:r>
            <w:r w:rsidR="007D1A51" w:rsidRPr="00AF76E6">
              <w:rPr>
                <w:rFonts w:ascii="Calibri" w:eastAsia="Minion Pro" w:hAnsi="Calibri" w:cs="Calibri"/>
                <w:color w:val="auto"/>
                <w:sz w:val="22"/>
                <w:szCs w:val="22"/>
              </w:rPr>
              <w:t>colour</w:t>
            </w:r>
            <w:r w:rsidRPr="00AF76E6">
              <w:rPr>
                <w:rFonts w:ascii="Calibri" w:eastAsia="Minion Pro" w:hAnsi="Calibri" w:cs="Calibri"/>
                <w:color w:val="auto"/>
                <w:sz w:val="22"/>
                <w:szCs w:val="22"/>
              </w:rPr>
              <w:t xml:space="preserve"> of flooring and MDF boards shall be chosen by Supervisor. </w:t>
            </w:r>
          </w:p>
          <w:p w14:paraId="34232921" w14:textId="77777777" w:rsidR="0091195F" w:rsidRPr="00AF76E6" w:rsidRDefault="0091195F" w:rsidP="0091195F">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The material used shall be of high quality and produced by appropriate manufacturer and the working conditions, application equipment etc. shall all be strictly in accordance to the manufacturer’s instructions.  </w:t>
            </w:r>
          </w:p>
          <w:p w14:paraId="43EDB33A" w14:textId="77777777" w:rsidR="0091195F" w:rsidRPr="00AF76E6" w:rsidRDefault="0091195F" w:rsidP="0091195F">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 xml:space="preserve">Unite price include all works, material, preparation of sublayer. </w:t>
            </w:r>
          </w:p>
          <w:p w14:paraId="1101828D" w14:textId="77777777" w:rsidR="0091195F" w:rsidRPr="00AF76E6" w:rsidRDefault="0091195F" w:rsidP="0091195F">
            <w:pPr>
              <w:pStyle w:val="Default"/>
              <w:spacing w:before="120"/>
              <w:jc w:val="both"/>
              <w:rPr>
                <w:rFonts w:ascii="Calibri" w:eastAsia="Minion Pro" w:hAnsi="Calibri" w:cs="Calibri"/>
                <w:color w:val="auto"/>
                <w:sz w:val="22"/>
                <w:szCs w:val="22"/>
              </w:rPr>
            </w:pPr>
            <w:r w:rsidRPr="00AF76E6">
              <w:rPr>
                <w:rFonts w:ascii="Calibri" w:eastAsia="Minion Pro" w:hAnsi="Calibri" w:cs="Calibri"/>
                <w:color w:val="auto"/>
                <w:sz w:val="22"/>
                <w:szCs w:val="22"/>
              </w:rPr>
              <w:t>Calculation per m2 of installed floor with skirting boards.</w:t>
            </w:r>
          </w:p>
          <w:p w14:paraId="19BE5E49" w14:textId="77777777" w:rsidR="0091195F" w:rsidRPr="00AF76E6" w:rsidRDefault="0091195F" w:rsidP="00DB3C9E">
            <w:pPr>
              <w:rPr>
                <w:rFonts w:ascii="Calibri" w:eastAsia="Calibri" w:hAnsi="Calibri" w:cs="Calibri"/>
                <w:b/>
                <w:bCs/>
                <w:color w:val="auto"/>
                <w:sz w:val="22"/>
                <w:szCs w:val="22"/>
                <w:lang w:eastAsia="en-US"/>
              </w:rPr>
            </w:pPr>
          </w:p>
        </w:tc>
      </w:tr>
    </w:tbl>
    <w:p w14:paraId="0F8D2CD9" w14:textId="77777777" w:rsidR="00595EBA" w:rsidRPr="00AF76E6" w:rsidRDefault="00595EBA" w:rsidP="00DB3C9E">
      <w:pPr>
        <w:rPr>
          <w:rFonts w:ascii="Calibri" w:eastAsia="Calibri" w:hAnsi="Calibri" w:cs="Calibri"/>
          <w:b/>
          <w:bCs/>
          <w:color w:val="auto"/>
          <w:sz w:val="22"/>
          <w:szCs w:val="22"/>
          <w:lang w:eastAsia="en-US"/>
        </w:rPr>
      </w:pPr>
    </w:p>
    <w:p w14:paraId="6C62F023" w14:textId="77777777" w:rsidR="00A64FB6" w:rsidRPr="00C96204" w:rsidRDefault="00A64FB6" w:rsidP="0091195F">
      <w:pPr>
        <w:jc w:val="center"/>
        <w:rPr>
          <w:rFonts w:ascii="Calibri" w:eastAsia="Minion Pro" w:hAnsi="Calibri" w:cs="Calibri"/>
          <w:b/>
          <w:bCs/>
          <w:color w:val="auto"/>
          <w:kern w:val="1"/>
          <w:sz w:val="22"/>
          <w:szCs w:val="22"/>
          <w:lang w:eastAsia="hi-IN" w:bidi="hi-IN"/>
        </w:rPr>
      </w:pPr>
      <w:r w:rsidRPr="00C96204">
        <w:rPr>
          <w:rFonts w:ascii="Calibri" w:eastAsia="Minion Pro" w:hAnsi="Calibri" w:cs="Calibri"/>
          <w:b/>
          <w:bCs/>
          <w:color w:val="auto"/>
          <w:kern w:val="1"/>
          <w:sz w:val="22"/>
          <w:szCs w:val="22"/>
          <w:lang w:eastAsia="hi-IN" w:bidi="hi-IN"/>
        </w:rPr>
        <w:t xml:space="preserve">All other terms and conditions of the </w:t>
      </w:r>
      <w:r w:rsidR="00AC1226" w:rsidRPr="00C96204">
        <w:rPr>
          <w:rFonts w:ascii="Calibri" w:eastAsia="Minion Pro" w:hAnsi="Calibri" w:cs="Calibri"/>
          <w:b/>
          <w:bCs/>
          <w:color w:val="auto"/>
          <w:kern w:val="1"/>
          <w:sz w:val="22"/>
          <w:szCs w:val="22"/>
          <w:lang w:eastAsia="hi-IN" w:bidi="hi-IN"/>
        </w:rPr>
        <w:t xml:space="preserve">Bidding document </w:t>
      </w:r>
      <w:r w:rsidRPr="00C96204">
        <w:rPr>
          <w:rFonts w:ascii="Calibri" w:eastAsia="Minion Pro" w:hAnsi="Calibri" w:cs="Calibri"/>
          <w:b/>
          <w:bCs/>
          <w:color w:val="auto"/>
          <w:kern w:val="1"/>
          <w:sz w:val="22"/>
          <w:szCs w:val="22"/>
          <w:lang w:eastAsia="hi-IN" w:bidi="hi-IN"/>
        </w:rPr>
        <w:t>remain unchanged.</w:t>
      </w:r>
    </w:p>
    <w:p w14:paraId="2AA35901" w14:textId="77777777" w:rsidR="00D1170E" w:rsidRPr="00C96204" w:rsidRDefault="00A64FB6" w:rsidP="0091195F">
      <w:pPr>
        <w:jc w:val="center"/>
        <w:rPr>
          <w:rFonts w:ascii="Calibri" w:eastAsia="Minion Pro" w:hAnsi="Calibri" w:cs="Calibri"/>
          <w:b/>
          <w:bCs/>
          <w:color w:val="auto"/>
          <w:kern w:val="1"/>
          <w:sz w:val="22"/>
          <w:szCs w:val="22"/>
          <w:lang w:eastAsia="hi-IN" w:bidi="hi-IN"/>
        </w:rPr>
      </w:pPr>
      <w:r w:rsidRPr="00C96204">
        <w:rPr>
          <w:rFonts w:ascii="Calibri" w:eastAsia="Minion Pro" w:hAnsi="Calibri" w:cs="Calibri"/>
          <w:b/>
          <w:bCs/>
          <w:color w:val="auto"/>
          <w:kern w:val="1"/>
          <w:sz w:val="22"/>
          <w:szCs w:val="22"/>
          <w:lang w:eastAsia="hi-IN" w:bidi="hi-IN"/>
        </w:rPr>
        <w:t>The above amendments are</w:t>
      </w:r>
      <w:r w:rsidR="003622E5" w:rsidRPr="00C96204">
        <w:rPr>
          <w:rFonts w:ascii="Calibri" w:eastAsia="Minion Pro" w:hAnsi="Calibri" w:cs="Calibri"/>
          <w:b/>
          <w:bCs/>
          <w:color w:val="auto"/>
          <w:kern w:val="1"/>
          <w:sz w:val="22"/>
          <w:szCs w:val="22"/>
          <w:lang w:eastAsia="hi-IN" w:bidi="hi-IN"/>
        </w:rPr>
        <w:t xml:space="preserve"> integral</w:t>
      </w:r>
      <w:r w:rsidRPr="00C96204">
        <w:rPr>
          <w:rFonts w:ascii="Calibri" w:eastAsia="Minion Pro" w:hAnsi="Calibri" w:cs="Calibri"/>
          <w:b/>
          <w:bCs/>
          <w:color w:val="auto"/>
          <w:kern w:val="1"/>
          <w:sz w:val="22"/>
          <w:szCs w:val="22"/>
          <w:lang w:eastAsia="hi-IN" w:bidi="hi-IN"/>
        </w:rPr>
        <w:t xml:space="preserve"> part of the </w:t>
      </w:r>
      <w:r w:rsidR="00AC1226" w:rsidRPr="00C96204">
        <w:rPr>
          <w:rFonts w:ascii="Calibri" w:eastAsia="Minion Pro" w:hAnsi="Calibri" w:cs="Calibri"/>
          <w:b/>
          <w:bCs/>
          <w:color w:val="auto"/>
          <w:kern w:val="1"/>
          <w:sz w:val="22"/>
          <w:szCs w:val="22"/>
          <w:lang w:eastAsia="hi-IN" w:bidi="hi-IN"/>
        </w:rPr>
        <w:t>Bidding document</w:t>
      </w:r>
      <w:r w:rsidRPr="00C96204">
        <w:rPr>
          <w:rFonts w:ascii="Calibri" w:eastAsia="Minion Pro" w:hAnsi="Calibri" w:cs="Calibri"/>
          <w:b/>
          <w:bCs/>
          <w:color w:val="auto"/>
          <w:kern w:val="1"/>
          <w:sz w:val="22"/>
          <w:szCs w:val="22"/>
          <w:lang w:eastAsia="hi-IN" w:bidi="hi-IN"/>
        </w:rPr>
        <w:t>.</w:t>
      </w:r>
    </w:p>
    <w:sectPr w:rsidR="00D1170E" w:rsidRPr="00C96204" w:rsidSect="006B7270">
      <w:footerReference w:type="default" r:id="rId7"/>
      <w:type w:val="continuous"/>
      <w:pgSz w:w="11909" w:h="16834"/>
      <w:pgMar w:top="567" w:right="994" w:bottom="851"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D6F08" w14:textId="77777777" w:rsidR="00350FF2" w:rsidRDefault="00350FF2">
      <w:r>
        <w:separator/>
      </w:r>
    </w:p>
  </w:endnote>
  <w:endnote w:type="continuationSeparator" w:id="0">
    <w:p w14:paraId="1704ABB7" w14:textId="77777777" w:rsidR="00350FF2" w:rsidRDefault="0035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charset w:val="00"/>
    <w:family w:val="swiss"/>
    <w:pitch w:val="default"/>
  </w:font>
  <w:font w:name="Calibri-Bold">
    <w:altName w:val="Calibri"/>
    <w:panose1 w:val="00000000000000000000"/>
    <w:charset w:val="00"/>
    <w:family w:val="roman"/>
    <w:notTrueType/>
    <w:pitch w:val="default"/>
  </w:font>
  <w:font w:name="Minion Pro">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71ED" w14:textId="77777777" w:rsidR="00A83825" w:rsidRDefault="00A83825">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029EC10F" w14:textId="77777777" w:rsidR="00A83825" w:rsidRDefault="00A83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16597" w14:textId="77777777" w:rsidR="00350FF2" w:rsidRDefault="00350FF2"/>
  </w:footnote>
  <w:footnote w:type="continuationSeparator" w:id="0">
    <w:p w14:paraId="50E4C336" w14:textId="77777777" w:rsidR="00350FF2" w:rsidRDefault="00350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180"/>
    <w:multiLevelType w:val="hybridMultilevel"/>
    <w:tmpl w:val="AA921AB0"/>
    <w:lvl w:ilvl="0" w:tplc="0A7208C6">
      <w:start w:val="2"/>
      <w:numFmt w:val="bullet"/>
      <w:lvlText w:val="-"/>
      <w:lvlJc w:val="left"/>
      <w:pPr>
        <w:ind w:left="1455" w:hanging="360"/>
      </w:pPr>
      <w:rPr>
        <w:rFonts w:ascii="Arial" w:eastAsia="Times New Roman" w:hAnsi="Arial" w:cs="Aria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02C74A65"/>
    <w:multiLevelType w:val="hybridMultilevel"/>
    <w:tmpl w:val="8FAAF590"/>
    <w:lvl w:ilvl="0" w:tplc="0A7208C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5744C"/>
    <w:multiLevelType w:val="hybridMultilevel"/>
    <w:tmpl w:val="55120C4C"/>
    <w:lvl w:ilvl="0" w:tplc="4CC81DF2">
      <w:start w:val="9"/>
      <w:numFmt w:val="bullet"/>
      <w:lvlText w:val="-"/>
      <w:lvlJc w:val="left"/>
      <w:pPr>
        <w:ind w:left="1140" w:hanging="360"/>
      </w:pPr>
      <w:rPr>
        <w:rFonts w:ascii="Times New Roman" w:eastAsia="Times New Roman" w:hAnsi="Times New Roman" w:cs="Times New Roman" w:hint="default"/>
        <w:i w:val="0"/>
      </w:rPr>
    </w:lvl>
    <w:lvl w:ilvl="1" w:tplc="141A0003" w:tentative="1">
      <w:start w:val="1"/>
      <w:numFmt w:val="bullet"/>
      <w:lvlText w:val="o"/>
      <w:lvlJc w:val="left"/>
      <w:pPr>
        <w:ind w:left="1860" w:hanging="360"/>
      </w:pPr>
      <w:rPr>
        <w:rFonts w:ascii="Courier New" w:hAnsi="Courier New" w:cs="Courier New" w:hint="default"/>
      </w:rPr>
    </w:lvl>
    <w:lvl w:ilvl="2" w:tplc="141A0005" w:tentative="1">
      <w:start w:val="1"/>
      <w:numFmt w:val="bullet"/>
      <w:lvlText w:val=""/>
      <w:lvlJc w:val="left"/>
      <w:pPr>
        <w:ind w:left="2580" w:hanging="360"/>
      </w:pPr>
      <w:rPr>
        <w:rFonts w:ascii="Wingdings" w:hAnsi="Wingdings" w:hint="default"/>
      </w:rPr>
    </w:lvl>
    <w:lvl w:ilvl="3" w:tplc="141A0001" w:tentative="1">
      <w:start w:val="1"/>
      <w:numFmt w:val="bullet"/>
      <w:lvlText w:val=""/>
      <w:lvlJc w:val="left"/>
      <w:pPr>
        <w:ind w:left="3300" w:hanging="360"/>
      </w:pPr>
      <w:rPr>
        <w:rFonts w:ascii="Symbol" w:hAnsi="Symbol" w:hint="default"/>
      </w:rPr>
    </w:lvl>
    <w:lvl w:ilvl="4" w:tplc="141A0003" w:tentative="1">
      <w:start w:val="1"/>
      <w:numFmt w:val="bullet"/>
      <w:lvlText w:val="o"/>
      <w:lvlJc w:val="left"/>
      <w:pPr>
        <w:ind w:left="4020" w:hanging="360"/>
      </w:pPr>
      <w:rPr>
        <w:rFonts w:ascii="Courier New" w:hAnsi="Courier New" w:cs="Courier New" w:hint="default"/>
      </w:rPr>
    </w:lvl>
    <w:lvl w:ilvl="5" w:tplc="141A0005" w:tentative="1">
      <w:start w:val="1"/>
      <w:numFmt w:val="bullet"/>
      <w:lvlText w:val=""/>
      <w:lvlJc w:val="left"/>
      <w:pPr>
        <w:ind w:left="4740" w:hanging="360"/>
      </w:pPr>
      <w:rPr>
        <w:rFonts w:ascii="Wingdings" w:hAnsi="Wingdings" w:hint="default"/>
      </w:rPr>
    </w:lvl>
    <w:lvl w:ilvl="6" w:tplc="141A0001" w:tentative="1">
      <w:start w:val="1"/>
      <w:numFmt w:val="bullet"/>
      <w:lvlText w:val=""/>
      <w:lvlJc w:val="left"/>
      <w:pPr>
        <w:ind w:left="5460" w:hanging="360"/>
      </w:pPr>
      <w:rPr>
        <w:rFonts w:ascii="Symbol" w:hAnsi="Symbol" w:hint="default"/>
      </w:rPr>
    </w:lvl>
    <w:lvl w:ilvl="7" w:tplc="141A0003" w:tentative="1">
      <w:start w:val="1"/>
      <w:numFmt w:val="bullet"/>
      <w:lvlText w:val="o"/>
      <w:lvlJc w:val="left"/>
      <w:pPr>
        <w:ind w:left="6180" w:hanging="360"/>
      </w:pPr>
      <w:rPr>
        <w:rFonts w:ascii="Courier New" w:hAnsi="Courier New" w:cs="Courier New" w:hint="default"/>
      </w:rPr>
    </w:lvl>
    <w:lvl w:ilvl="8" w:tplc="141A0005" w:tentative="1">
      <w:start w:val="1"/>
      <w:numFmt w:val="bullet"/>
      <w:lvlText w:val=""/>
      <w:lvlJc w:val="left"/>
      <w:pPr>
        <w:ind w:left="6900" w:hanging="360"/>
      </w:pPr>
      <w:rPr>
        <w:rFonts w:ascii="Wingdings" w:hAnsi="Wingdings" w:hint="default"/>
      </w:rPr>
    </w:lvl>
  </w:abstractNum>
  <w:abstractNum w:abstractNumId="3" w15:restartNumberingAfterBreak="0">
    <w:nsid w:val="1D895830"/>
    <w:multiLevelType w:val="hybridMultilevel"/>
    <w:tmpl w:val="03E4820E"/>
    <w:lvl w:ilvl="0" w:tplc="563CBD1A">
      <w:start w:val="9"/>
      <w:numFmt w:val="bullet"/>
      <w:lvlText w:val="-"/>
      <w:lvlJc w:val="left"/>
      <w:pPr>
        <w:ind w:left="1140" w:hanging="360"/>
      </w:pPr>
      <w:rPr>
        <w:rFonts w:ascii="Times New Roman" w:eastAsia="Times New Roman" w:hAnsi="Times New Roman" w:cs="Times New Roman" w:hint="default"/>
        <w:b w:val="0"/>
      </w:rPr>
    </w:lvl>
    <w:lvl w:ilvl="1" w:tplc="141A0003" w:tentative="1">
      <w:start w:val="1"/>
      <w:numFmt w:val="bullet"/>
      <w:lvlText w:val="o"/>
      <w:lvlJc w:val="left"/>
      <w:pPr>
        <w:ind w:left="1860" w:hanging="360"/>
      </w:pPr>
      <w:rPr>
        <w:rFonts w:ascii="Courier New" w:hAnsi="Courier New" w:cs="Courier New" w:hint="default"/>
      </w:rPr>
    </w:lvl>
    <w:lvl w:ilvl="2" w:tplc="141A0005" w:tentative="1">
      <w:start w:val="1"/>
      <w:numFmt w:val="bullet"/>
      <w:lvlText w:val=""/>
      <w:lvlJc w:val="left"/>
      <w:pPr>
        <w:ind w:left="2580" w:hanging="360"/>
      </w:pPr>
      <w:rPr>
        <w:rFonts w:ascii="Wingdings" w:hAnsi="Wingdings" w:hint="default"/>
      </w:rPr>
    </w:lvl>
    <w:lvl w:ilvl="3" w:tplc="141A0001" w:tentative="1">
      <w:start w:val="1"/>
      <w:numFmt w:val="bullet"/>
      <w:lvlText w:val=""/>
      <w:lvlJc w:val="left"/>
      <w:pPr>
        <w:ind w:left="3300" w:hanging="360"/>
      </w:pPr>
      <w:rPr>
        <w:rFonts w:ascii="Symbol" w:hAnsi="Symbol" w:hint="default"/>
      </w:rPr>
    </w:lvl>
    <w:lvl w:ilvl="4" w:tplc="141A0003" w:tentative="1">
      <w:start w:val="1"/>
      <w:numFmt w:val="bullet"/>
      <w:lvlText w:val="o"/>
      <w:lvlJc w:val="left"/>
      <w:pPr>
        <w:ind w:left="4020" w:hanging="360"/>
      </w:pPr>
      <w:rPr>
        <w:rFonts w:ascii="Courier New" w:hAnsi="Courier New" w:cs="Courier New" w:hint="default"/>
      </w:rPr>
    </w:lvl>
    <w:lvl w:ilvl="5" w:tplc="141A0005" w:tentative="1">
      <w:start w:val="1"/>
      <w:numFmt w:val="bullet"/>
      <w:lvlText w:val=""/>
      <w:lvlJc w:val="left"/>
      <w:pPr>
        <w:ind w:left="4740" w:hanging="360"/>
      </w:pPr>
      <w:rPr>
        <w:rFonts w:ascii="Wingdings" w:hAnsi="Wingdings" w:hint="default"/>
      </w:rPr>
    </w:lvl>
    <w:lvl w:ilvl="6" w:tplc="141A0001" w:tentative="1">
      <w:start w:val="1"/>
      <w:numFmt w:val="bullet"/>
      <w:lvlText w:val=""/>
      <w:lvlJc w:val="left"/>
      <w:pPr>
        <w:ind w:left="5460" w:hanging="360"/>
      </w:pPr>
      <w:rPr>
        <w:rFonts w:ascii="Symbol" w:hAnsi="Symbol" w:hint="default"/>
      </w:rPr>
    </w:lvl>
    <w:lvl w:ilvl="7" w:tplc="141A0003" w:tentative="1">
      <w:start w:val="1"/>
      <w:numFmt w:val="bullet"/>
      <w:lvlText w:val="o"/>
      <w:lvlJc w:val="left"/>
      <w:pPr>
        <w:ind w:left="6180" w:hanging="360"/>
      </w:pPr>
      <w:rPr>
        <w:rFonts w:ascii="Courier New" w:hAnsi="Courier New" w:cs="Courier New" w:hint="default"/>
      </w:rPr>
    </w:lvl>
    <w:lvl w:ilvl="8" w:tplc="141A0005" w:tentative="1">
      <w:start w:val="1"/>
      <w:numFmt w:val="bullet"/>
      <w:lvlText w:val=""/>
      <w:lvlJc w:val="left"/>
      <w:pPr>
        <w:ind w:left="6900" w:hanging="360"/>
      </w:pPr>
      <w:rPr>
        <w:rFonts w:ascii="Wingdings" w:hAnsi="Wingdings" w:hint="default"/>
      </w:rPr>
    </w:lvl>
  </w:abstractNum>
  <w:abstractNum w:abstractNumId="4" w15:restartNumberingAfterBreak="0">
    <w:nsid w:val="1EC81516"/>
    <w:multiLevelType w:val="hybridMultilevel"/>
    <w:tmpl w:val="60A060C6"/>
    <w:lvl w:ilvl="0" w:tplc="53B81D90">
      <w:numFmt w:val="bullet"/>
      <w:lvlText w:val="-"/>
      <w:lvlJc w:val="left"/>
      <w:pPr>
        <w:ind w:left="896" w:hanging="360"/>
      </w:pPr>
      <w:rPr>
        <w:rFonts w:ascii="Calibri" w:eastAsia="Times New Roman" w:hAnsi="Calibri" w:cs="Calibri" w:hint="default"/>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5" w15:restartNumberingAfterBreak="0">
    <w:nsid w:val="3660305F"/>
    <w:multiLevelType w:val="hybridMultilevel"/>
    <w:tmpl w:val="DADA63D4"/>
    <w:lvl w:ilvl="0" w:tplc="53B81D90">
      <w:numFmt w:val="bullet"/>
      <w:lvlText w:val="-"/>
      <w:lvlJc w:val="left"/>
      <w:pPr>
        <w:ind w:left="896" w:hanging="360"/>
      </w:pPr>
      <w:rPr>
        <w:rFonts w:ascii="Calibri" w:eastAsia="Times New Roman" w:hAnsi="Calibri" w:cs="Calibri"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6" w15:restartNumberingAfterBreak="0">
    <w:nsid w:val="39466F3C"/>
    <w:multiLevelType w:val="hybridMultilevel"/>
    <w:tmpl w:val="4DA668E0"/>
    <w:lvl w:ilvl="0" w:tplc="9B98B85C">
      <w:start w:val="1"/>
      <w:numFmt w:val="decimal"/>
      <w:lvlText w:val="%1."/>
      <w:lvlJc w:val="left"/>
      <w:pPr>
        <w:ind w:left="720" w:hanging="360"/>
      </w:pPr>
      <w:rPr>
        <w:rFonts w:ascii="Myriad Pro" w:eastAsia="Myriad Pro" w:hAnsi="Myriad Pro" w:cs="Myriad Pro"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36BA4"/>
    <w:multiLevelType w:val="hybridMultilevel"/>
    <w:tmpl w:val="3524F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D189F"/>
    <w:multiLevelType w:val="hybridMultilevel"/>
    <w:tmpl w:val="69BA79DC"/>
    <w:lvl w:ilvl="0" w:tplc="53B81D90">
      <w:numFmt w:val="bullet"/>
      <w:lvlText w:val="-"/>
      <w:lvlJc w:val="left"/>
      <w:pPr>
        <w:ind w:left="1030" w:hanging="360"/>
      </w:pPr>
      <w:rPr>
        <w:rFonts w:ascii="Calibri" w:eastAsia="Times New Roman" w:hAnsi="Calibri" w:cs="Calibri"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9" w15:restartNumberingAfterBreak="0">
    <w:nsid w:val="47DC7596"/>
    <w:multiLevelType w:val="hybridMultilevel"/>
    <w:tmpl w:val="A86019A0"/>
    <w:lvl w:ilvl="0" w:tplc="0A7208C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1455D"/>
    <w:multiLevelType w:val="hybridMultilevel"/>
    <w:tmpl w:val="A0429406"/>
    <w:lvl w:ilvl="0" w:tplc="53B81D90">
      <w:numFmt w:val="bullet"/>
      <w:lvlText w:val="-"/>
      <w:lvlJc w:val="left"/>
      <w:pPr>
        <w:ind w:left="1120" w:hanging="7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375FD"/>
    <w:multiLevelType w:val="hybridMultilevel"/>
    <w:tmpl w:val="DE1204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7685C"/>
    <w:multiLevelType w:val="hybridMultilevel"/>
    <w:tmpl w:val="43B0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5477A"/>
    <w:multiLevelType w:val="hybridMultilevel"/>
    <w:tmpl w:val="154EA7CC"/>
    <w:lvl w:ilvl="0" w:tplc="0A7208C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3D6EE6"/>
    <w:multiLevelType w:val="hybridMultilevel"/>
    <w:tmpl w:val="BF7C6E6E"/>
    <w:lvl w:ilvl="0" w:tplc="53B81D9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C0C02"/>
    <w:multiLevelType w:val="hybridMultilevel"/>
    <w:tmpl w:val="9328FE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D42292B"/>
    <w:multiLevelType w:val="hybridMultilevel"/>
    <w:tmpl w:val="2610B00E"/>
    <w:lvl w:ilvl="0" w:tplc="0A7208C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3"/>
  </w:num>
  <w:num w:numId="4">
    <w:abstractNumId w:val="11"/>
  </w:num>
  <w:num w:numId="5">
    <w:abstractNumId w:val="6"/>
  </w:num>
  <w:num w:numId="6">
    <w:abstractNumId w:val="7"/>
  </w:num>
  <w:num w:numId="7">
    <w:abstractNumId w:val="13"/>
  </w:num>
  <w:num w:numId="8">
    <w:abstractNumId w:val="12"/>
  </w:num>
  <w:num w:numId="9">
    <w:abstractNumId w:val="9"/>
  </w:num>
  <w:num w:numId="10">
    <w:abstractNumId w:val="10"/>
  </w:num>
  <w:num w:numId="11">
    <w:abstractNumId w:val="14"/>
  </w:num>
  <w:num w:numId="12">
    <w:abstractNumId w:val="0"/>
  </w:num>
  <w:num w:numId="13">
    <w:abstractNumId w:val="16"/>
  </w:num>
  <w:num w:numId="14">
    <w:abstractNumId w:val="1"/>
  </w:num>
  <w:num w:numId="15">
    <w:abstractNumId w:val="5"/>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D3"/>
    <w:rsid w:val="00086C09"/>
    <w:rsid w:val="000B6A46"/>
    <w:rsid w:val="000D0E20"/>
    <w:rsid w:val="000E1F4B"/>
    <w:rsid w:val="001158C0"/>
    <w:rsid w:val="00216FDC"/>
    <w:rsid w:val="00234D91"/>
    <w:rsid w:val="00305A67"/>
    <w:rsid w:val="00327758"/>
    <w:rsid w:val="0034731D"/>
    <w:rsid w:val="00350FF2"/>
    <w:rsid w:val="003622E5"/>
    <w:rsid w:val="0044339C"/>
    <w:rsid w:val="00480885"/>
    <w:rsid w:val="00484375"/>
    <w:rsid w:val="004E29F2"/>
    <w:rsid w:val="004F1AAB"/>
    <w:rsid w:val="00540683"/>
    <w:rsid w:val="005846CF"/>
    <w:rsid w:val="00595EBA"/>
    <w:rsid w:val="005971F3"/>
    <w:rsid w:val="00633A68"/>
    <w:rsid w:val="006B7270"/>
    <w:rsid w:val="006D56A2"/>
    <w:rsid w:val="00752327"/>
    <w:rsid w:val="00785875"/>
    <w:rsid w:val="007C2DDB"/>
    <w:rsid w:val="007D1A51"/>
    <w:rsid w:val="007E2166"/>
    <w:rsid w:val="00835B6A"/>
    <w:rsid w:val="008828F5"/>
    <w:rsid w:val="008B2606"/>
    <w:rsid w:val="008F3F5B"/>
    <w:rsid w:val="0091195F"/>
    <w:rsid w:val="009764D3"/>
    <w:rsid w:val="009877CA"/>
    <w:rsid w:val="00A00CDC"/>
    <w:rsid w:val="00A00E6E"/>
    <w:rsid w:val="00A01C4E"/>
    <w:rsid w:val="00A03B4E"/>
    <w:rsid w:val="00A061E7"/>
    <w:rsid w:val="00A326DA"/>
    <w:rsid w:val="00A40F8A"/>
    <w:rsid w:val="00A64FB6"/>
    <w:rsid w:val="00A775D3"/>
    <w:rsid w:val="00A7786B"/>
    <w:rsid w:val="00A83825"/>
    <w:rsid w:val="00A84CE8"/>
    <w:rsid w:val="00A852A3"/>
    <w:rsid w:val="00AC1226"/>
    <w:rsid w:val="00AD1D7A"/>
    <w:rsid w:val="00AE25EC"/>
    <w:rsid w:val="00AF76E6"/>
    <w:rsid w:val="00C1402E"/>
    <w:rsid w:val="00C1458C"/>
    <w:rsid w:val="00C45FE4"/>
    <w:rsid w:val="00C860F7"/>
    <w:rsid w:val="00C96204"/>
    <w:rsid w:val="00CB6513"/>
    <w:rsid w:val="00D1170E"/>
    <w:rsid w:val="00D360DE"/>
    <w:rsid w:val="00D9133B"/>
    <w:rsid w:val="00DB3C9E"/>
    <w:rsid w:val="00DC69A4"/>
    <w:rsid w:val="00DE3429"/>
    <w:rsid w:val="00E4164B"/>
    <w:rsid w:val="00E65CA4"/>
    <w:rsid w:val="00ED6CE2"/>
    <w:rsid w:val="00F23277"/>
    <w:rsid w:val="00F3354F"/>
    <w:rsid w:val="00F40B5A"/>
    <w:rsid w:val="00F8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A971"/>
  <w15:chartTrackingRefBased/>
  <w15:docId w15:val="{A1B1E7A3-2D92-48E3-8C1C-8E386E23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color w:val="000000"/>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link w:val="Corpsdutexte20"/>
    <w:rPr>
      <w:b w:val="0"/>
      <w:bCs w:val="0"/>
      <w:i w:val="0"/>
      <w:iCs w:val="0"/>
      <w:smallCaps w:val="0"/>
      <w:strike w:val="0"/>
      <w:sz w:val="17"/>
      <w:szCs w:val="17"/>
      <w:u w:val="none"/>
      <w:lang w:val="de"/>
    </w:rPr>
  </w:style>
  <w:style w:type="character" w:customStyle="1" w:styleId="Corpsdutexte21">
    <w:name w:val="Corps du texte (2)"/>
    <w:rPr>
      <w:rFonts w:ascii="Times New Roman" w:eastAsia="Times New Roman" w:hAnsi="Times New Roman" w:cs="Times New Roman"/>
      <w:b w:val="0"/>
      <w:bCs w:val="0"/>
      <w:i w:val="0"/>
      <w:iCs w:val="0"/>
      <w:smallCaps w:val="0"/>
      <w:strike w:val="0"/>
      <w:color w:val="000097"/>
      <w:spacing w:val="0"/>
      <w:w w:val="100"/>
      <w:position w:val="0"/>
      <w:sz w:val="17"/>
      <w:szCs w:val="17"/>
      <w:u w:val="none"/>
      <w:lang w:val="bg"/>
    </w:rPr>
  </w:style>
  <w:style w:type="character" w:customStyle="1" w:styleId="En-tte1">
    <w:name w:val="En-tête #1_"/>
    <w:link w:val="En-tte10"/>
    <w:rPr>
      <w:b w:val="0"/>
      <w:bCs w:val="0"/>
      <w:i w:val="0"/>
      <w:iCs w:val="0"/>
      <w:smallCaps w:val="0"/>
      <w:strike w:val="0"/>
      <w:sz w:val="23"/>
      <w:szCs w:val="23"/>
      <w:u w:val="none"/>
    </w:rPr>
  </w:style>
  <w:style w:type="character" w:customStyle="1" w:styleId="En-tte22">
    <w:name w:val="En-tête #2 (2)_"/>
    <w:link w:val="En-tte220"/>
    <w:rPr>
      <w:b w:val="0"/>
      <w:bCs w:val="0"/>
      <w:i w:val="0"/>
      <w:iCs w:val="0"/>
      <w:smallCaps w:val="0"/>
      <w:strike w:val="0"/>
      <w:sz w:val="22"/>
      <w:szCs w:val="22"/>
      <w:u w:val="none"/>
      <w:lang w:val="cs"/>
    </w:rPr>
  </w:style>
  <w:style w:type="character" w:customStyle="1" w:styleId="En-tte22115pt">
    <w:name w:val="En-tête #2 (2) + 11.5 p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style>
  <w:style w:type="character" w:customStyle="1" w:styleId="Corpsdutexte">
    <w:name w:val="Corps du texte_"/>
    <w:link w:val="Corpsdutexte0"/>
    <w:rPr>
      <w:b w:val="0"/>
      <w:bCs w:val="0"/>
      <w:i w:val="0"/>
      <w:iCs w:val="0"/>
      <w:smallCaps w:val="0"/>
      <w:strike w:val="0"/>
      <w:sz w:val="22"/>
      <w:szCs w:val="22"/>
      <w:u w:val="none"/>
    </w:rPr>
  </w:style>
  <w:style w:type="character" w:customStyle="1" w:styleId="En-tte2">
    <w:name w:val="En-tête #2_"/>
    <w:link w:val="En-tte20"/>
    <w:rPr>
      <w:b w:val="0"/>
      <w:bCs w:val="0"/>
      <w:i w:val="0"/>
      <w:iCs w:val="0"/>
      <w:smallCaps w:val="0"/>
      <w:strike w:val="0"/>
      <w:sz w:val="22"/>
      <w:szCs w:val="22"/>
      <w:u w:val="none"/>
    </w:rPr>
  </w:style>
  <w:style w:type="character" w:customStyle="1" w:styleId="En-tte21">
    <w:name w:val="En-tête #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Lgendedutableau">
    <w:name w:val="Légende du tableau_"/>
    <w:link w:val="Lgendedutableau0"/>
    <w:rPr>
      <w:b w:val="0"/>
      <w:bCs w:val="0"/>
      <w:i w:val="0"/>
      <w:iCs w:val="0"/>
      <w:smallCaps w:val="0"/>
      <w:strike w:val="0"/>
      <w:sz w:val="18"/>
      <w:szCs w:val="18"/>
      <w:u w:val="none"/>
    </w:rPr>
  </w:style>
  <w:style w:type="character" w:customStyle="1" w:styleId="Corpsdutexte4">
    <w:name w:val="Corps du texte (4)_"/>
    <w:link w:val="Corpsdutexte40"/>
    <w:rPr>
      <w:b w:val="0"/>
      <w:bCs w:val="0"/>
      <w:i w:val="0"/>
      <w:iCs w:val="0"/>
      <w:smallCaps w:val="0"/>
      <w:strike w:val="0"/>
      <w:sz w:val="18"/>
      <w:szCs w:val="18"/>
      <w:u w:val="none"/>
      <w:lang w:val="fr"/>
    </w:rPr>
  </w:style>
  <w:style w:type="character" w:customStyle="1" w:styleId="Corpsdutexte5">
    <w:name w:val="Corps du texte (5)_"/>
    <w:link w:val="Corpsdutexte50"/>
    <w:rPr>
      <w:b w:val="0"/>
      <w:bCs w:val="0"/>
      <w:i w:val="0"/>
      <w:iCs w:val="0"/>
      <w:smallCaps w:val="0"/>
      <w:strike w:val="0"/>
      <w:sz w:val="22"/>
      <w:szCs w:val="22"/>
      <w:u w:val="none"/>
      <w:lang w:val="sl"/>
    </w:rPr>
  </w:style>
  <w:style w:type="character" w:customStyle="1" w:styleId="Corpsdutexte6">
    <w:name w:val="Corps du texte (6)_"/>
    <w:link w:val="Corpsdutexte60"/>
    <w:rPr>
      <w:b w:val="0"/>
      <w:bCs w:val="0"/>
      <w:i w:val="0"/>
      <w:iCs w:val="0"/>
      <w:smallCaps w:val="0"/>
      <w:strike w:val="0"/>
      <w:sz w:val="8"/>
      <w:szCs w:val="8"/>
      <w:u w:val="none"/>
    </w:rPr>
  </w:style>
  <w:style w:type="character" w:customStyle="1" w:styleId="Lgendedutableau2">
    <w:name w:val="Légende du tableau (2)_"/>
    <w:link w:val="Lgendedutableau20"/>
    <w:rPr>
      <w:b w:val="0"/>
      <w:bCs w:val="0"/>
      <w:i w:val="0"/>
      <w:iCs w:val="0"/>
      <w:smallCaps w:val="0"/>
      <w:strike w:val="0"/>
      <w:sz w:val="22"/>
      <w:szCs w:val="22"/>
      <w:u w:val="none"/>
    </w:rPr>
  </w:style>
  <w:style w:type="character" w:customStyle="1" w:styleId="Lgendedutableau21">
    <w:name w:val="Légende du tableau (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NonGras">
    <w:name w:val="Corps du texte + Non Gras"/>
    <w:rPr>
      <w:rFonts w:ascii="Times New Roman" w:eastAsia="Times New Roman" w:hAnsi="Times New Roman" w:cs="Times New Roman"/>
      <w:b/>
      <w:bCs/>
      <w:i w:val="0"/>
      <w:iCs w:val="0"/>
      <w:smallCaps w:val="0"/>
      <w:strike w:val="0"/>
      <w:color w:val="000000"/>
      <w:spacing w:val="0"/>
      <w:w w:val="100"/>
      <w:position w:val="0"/>
      <w:sz w:val="22"/>
      <w:szCs w:val="22"/>
      <w:u w:val="none"/>
      <w:lang w:val="it"/>
    </w:rPr>
  </w:style>
  <w:style w:type="character" w:customStyle="1" w:styleId="LgendedelimageExact">
    <w:name w:val="Légende de l'image Exact"/>
    <w:link w:val="Lgendedelimage"/>
    <w:rPr>
      <w:b w:val="0"/>
      <w:bCs w:val="0"/>
      <w:i w:val="0"/>
      <w:iCs w:val="0"/>
      <w:smallCaps w:val="0"/>
      <w:strike w:val="0"/>
      <w:spacing w:val="9"/>
      <w:sz w:val="16"/>
      <w:szCs w:val="16"/>
      <w:u w:val="none"/>
    </w:rPr>
  </w:style>
  <w:style w:type="character" w:customStyle="1" w:styleId="Corpsdutexte5Exact">
    <w:name w:val="Corps du texte (5) Exact"/>
    <w:rPr>
      <w:b w:val="0"/>
      <w:bCs w:val="0"/>
      <w:i w:val="0"/>
      <w:iCs w:val="0"/>
      <w:smallCaps w:val="0"/>
      <w:strike w:val="0"/>
      <w:spacing w:val="3"/>
      <w:sz w:val="20"/>
      <w:szCs w:val="20"/>
      <w:u w:val="none"/>
    </w:rPr>
  </w:style>
  <w:style w:type="paragraph" w:customStyle="1" w:styleId="Corpsdutexte20">
    <w:name w:val="Corps du texte (2)"/>
    <w:basedOn w:val="Normal"/>
    <w:link w:val="Corpsdutexte2"/>
    <w:pPr>
      <w:shd w:val="clear" w:color="auto" w:fill="FFFFFF"/>
      <w:spacing w:after="360" w:line="0" w:lineRule="atLeast"/>
      <w:jc w:val="right"/>
    </w:pPr>
    <w:rPr>
      <w:b/>
      <w:bCs/>
      <w:sz w:val="17"/>
      <w:szCs w:val="17"/>
      <w:lang w:val="de"/>
    </w:rPr>
  </w:style>
  <w:style w:type="paragraph" w:customStyle="1" w:styleId="En-tte10">
    <w:name w:val="En-tête #1"/>
    <w:basedOn w:val="Normal"/>
    <w:link w:val="En-tte1"/>
    <w:pPr>
      <w:shd w:val="clear" w:color="auto" w:fill="FFFFFF"/>
      <w:spacing w:before="360" w:line="475" w:lineRule="exact"/>
      <w:jc w:val="center"/>
      <w:outlineLvl w:val="0"/>
    </w:pPr>
    <w:rPr>
      <w:b/>
      <w:bCs/>
      <w:sz w:val="23"/>
      <w:szCs w:val="23"/>
    </w:rPr>
  </w:style>
  <w:style w:type="paragraph" w:customStyle="1" w:styleId="En-tte220">
    <w:name w:val="En-tête #2 (2)"/>
    <w:basedOn w:val="Normal"/>
    <w:link w:val="En-tte22"/>
    <w:pPr>
      <w:shd w:val="clear" w:color="auto" w:fill="FFFFFF"/>
      <w:spacing w:after="720" w:line="0" w:lineRule="atLeast"/>
      <w:outlineLvl w:val="1"/>
    </w:pPr>
    <w:rPr>
      <w:b/>
      <w:bCs/>
      <w:sz w:val="22"/>
      <w:szCs w:val="22"/>
      <w:lang w:val="cs"/>
    </w:rPr>
  </w:style>
  <w:style w:type="paragraph" w:customStyle="1" w:styleId="Corpsdutexte0">
    <w:name w:val="Corps du texte"/>
    <w:basedOn w:val="Normal"/>
    <w:link w:val="Corpsdutexte"/>
    <w:pPr>
      <w:shd w:val="clear" w:color="auto" w:fill="FFFFFF"/>
      <w:spacing w:line="245" w:lineRule="exact"/>
      <w:ind w:hanging="1480"/>
    </w:pPr>
    <w:rPr>
      <w:b/>
      <w:bCs/>
      <w:sz w:val="22"/>
      <w:szCs w:val="22"/>
    </w:rPr>
  </w:style>
  <w:style w:type="paragraph" w:customStyle="1" w:styleId="En-tte20">
    <w:name w:val="En-tête #2"/>
    <w:basedOn w:val="Normal"/>
    <w:link w:val="En-tte2"/>
    <w:pPr>
      <w:shd w:val="clear" w:color="auto" w:fill="FFFFFF"/>
      <w:spacing w:before="720" w:after="120" w:line="475" w:lineRule="exact"/>
      <w:outlineLvl w:val="1"/>
    </w:pPr>
    <w:rPr>
      <w:sz w:val="22"/>
      <w:szCs w:val="22"/>
    </w:rPr>
  </w:style>
  <w:style w:type="paragraph" w:customStyle="1" w:styleId="Lgendedutableau0">
    <w:name w:val="Légende du tableau"/>
    <w:basedOn w:val="Normal"/>
    <w:link w:val="Lgendedutableau"/>
    <w:pPr>
      <w:shd w:val="clear" w:color="auto" w:fill="FFFFFF"/>
      <w:spacing w:line="0" w:lineRule="atLeast"/>
    </w:pPr>
    <w:rPr>
      <w:b/>
      <w:bCs/>
      <w:sz w:val="18"/>
      <w:szCs w:val="18"/>
    </w:rPr>
  </w:style>
  <w:style w:type="paragraph" w:customStyle="1" w:styleId="Corpsdutexte40">
    <w:name w:val="Corps du texte (4)"/>
    <w:basedOn w:val="Normal"/>
    <w:link w:val="Corpsdutexte4"/>
    <w:pPr>
      <w:shd w:val="clear" w:color="auto" w:fill="FFFFFF"/>
      <w:spacing w:line="0" w:lineRule="atLeast"/>
    </w:pPr>
    <w:rPr>
      <w:b/>
      <w:bCs/>
      <w:sz w:val="18"/>
      <w:szCs w:val="18"/>
      <w:lang w:val="fr"/>
    </w:rPr>
  </w:style>
  <w:style w:type="paragraph" w:customStyle="1" w:styleId="Corpsdutexte50">
    <w:name w:val="Corps du texte (5)"/>
    <w:basedOn w:val="Normal"/>
    <w:link w:val="Corpsdutexte5"/>
    <w:pPr>
      <w:shd w:val="clear" w:color="auto" w:fill="FFFFFF"/>
      <w:spacing w:line="0" w:lineRule="atLeast"/>
    </w:pPr>
    <w:rPr>
      <w:sz w:val="22"/>
      <w:szCs w:val="22"/>
      <w:lang w:val="sl"/>
    </w:rPr>
  </w:style>
  <w:style w:type="paragraph" w:customStyle="1" w:styleId="Corpsdutexte60">
    <w:name w:val="Corps du texte (6)"/>
    <w:basedOn w:val="Normal"/>
    <w:link w:val="Corpsdutexte6"/>
    <w:pPr>
      <w:shd w:val="clear" w:color="auto" w:fill="FFFFFF"/>
      <w:spacing w:line="0" w:lineRule="atLeast"/>
    </w:pPr>
    <w:rPr>
      <w:sz w:val="8"/>
      <w:szCs w:val="8"/>
    </w:rPr>
  </w:style>
  <w:style w:type="paragraph" w:customStyle="1" w:styleId="Lgendedutableau20">
    <w:name w:val="Légende du tableau (2)"/>
    <w:basedOn w:val="Normal"/>
    <w:link w:val="Lgendedutableau2"/>
    <w:pPr>
      <w:shd w:val="clear" w:color="auto" w:fill="FFFFFF"/>
      <w:spacing w:line="0" w:lineRule="atLeast"/>
    </w:pPr>
    <w:rPr>
      <w:sz w:val="22"/>
      <w:szCs w:val="22"/>
    </w:rPr>
  </w:style>
  <w:style w:type="paragraph" w:customStyle="1" w:styleId="Lgendedelimage">
    <w:name w:val="Légende de l'image"/>
    <w:basedOn w:val="Normal"/>
    <w:link w:val="LgendedelimageExact"/>
    <w:pPr>
      <w:shd w:val="clear" w:color="auto" w:fill="FFFFFF"/>
      <w:spacing w:line="0" w:lineRule="atLeast"/>
    </w:pPr>
    <w:rPr>
      <w:b/>
      <w:bCs/>
      <w:spacing w:val="9"/>
      <w:sz w:val="16"/>
      <w:szCs w:val="16"/>
    </w:rPr>
  </w:style>
  <w:style w:type="paragraph" w:customStyle="1" w:styleId="Heading1a">
    <w:name w:val="Heading 1a"/>
    <w:rsid w:val="00F40B5A"/>
    <w:pPr>
      <w:keepNext/>
      <w:keepLines/>
      <w:tabs>
        <w:tab w:val="left" w:pos="-720"/>
      </w:tabs>
      <w:suppressAutoHyphens/>
      <w:jc w:val="center"/>
    </w:pPr>
    <w:rPr>
      <w:b/>
      <w:smallCaps/>
      <w:sz w:val="32"/>
    </w:rPr>
  </w:style>
  <w:style w:type="paragraph" w:customStyle="1" w:styleId="Default">
    <w:name w:val="Default"/>
    <w:basedOn w:val="Normal"/>
    <w:rsid w:val="00F40B5A"/>
    <w:pPr>
      <w:suppressAutoHyphens/>
      <w:autoSpaceDE w:val="0"/>
    </w:pPr>
    <w:rPr>
      <w:rFonts w:ascii="Myriad Pro" w:eastAsia="Myriad Pro" w:hAnsi="Myriad Pro" w:cs="Myriad Pro"/>
      <w:kern w:val="1"/>
      <w:lang w:eastAsia="hi-IN" w:bidi="hi-IN"/>
    </w:rPr>
  </w:style>
  <w:style w:type="table" w:styleId="TableGrid">
    <w:name w:val="Table Grid"/>
    <w:basedOn w:val="TableNormal"/>
    <w:uiPriority w:val="59"/>
    <w:rsid w:val="00A3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326DA"/>
    <w:rPr>
      <w:rFonts w:ascii="Calibri" w:hAnsi="Calibri" w:cs="Calibri" w:hint="default"/>
      <w:b w:val="0"/>
      <w:bCs w:val="0"/>
      <w:i w:val="0"/>
      <w:iCs w:val="0"/>
      <w:color w:val="000000"/>
      <w:sz w:val="22"/>
      <w:szCs w:val="22"/>
    </w:rPr>
  </w:style>
  <w:style w:type="character" w:customStyle="1" w:styleId="fontstyle21">
    <w:name w:val="fontstyle21"/>
    <w:rsid w:val="00A326DA"/>
    <w:rPr>
      <w:rFonts w:ascii="Calibri-Bold" w:hAnsi="Calibri-Bold" w:hint="default"/>
      <w:b/>
      <w:bCs/>
      <w:i w:val="0"/>
      <w:iCs w:val="0"/>
      <w:color w:val="000000"/>
      <w:sz w:val="22"/>
      <w:szCs w:val="22"/>
    </w:rPr>
  </w:style>
  <w:style w:type="paragraph" w:customStyle="1" w:styleId="228bf8a64b8551e1msonormal">
    <w:name w:val="228bf8a64b8551e1msonormal"/>
    <w:basedOn w:val="Normal"/>
    <w:rsid w:val="00484375"/>
    <w:pPr>
      <w:widowControl/>
      <w:spacing w:before="100" w:beforeAutospacing="1" w:after="100" w:afterAutospacing="1"/>
    </w:pPr>
    <w:rPr>
      <w:color w:val="auto"/>
      <w:lang w:val="sr-Latn-ME" w:eastAsia="sr-Latn-ME"/>
    </w:rPr>
  </w:style>
  <w:style w:type="character" w:customStyle="1" w:styleId="wmi-callto">
    <w:name w:val="wmi-callto"/>
    <w:basedOn w:val="DefaultParagraphFont"/>
    <w:rsid w:val="00484375"/>
  </w:style>
  <w:style w:type="paragraph" w:styleId="Header">
    <w:name w:val="header"/>
    <w:basedOn w:val="Normal"/>
    <w:link w:val="HeaderChar"/>
    <w:uiPriority w:val="99"/>
    <w:unhideWhenUsed/>
    <w:rsid w:val="007D1A51"/>
    <w:pPr>
      <w:tabs>
        <w:tab w:val="center" w:pos="4680"/>
        <w:tab w:val="right" w:pos="9360"/>
      </w:tabs>
    </w:pPr>
  </w:style>
  <w:style w:type="character" w:customStyle="1" w:styleId="HeaderChar">
    <w:name w:val="Header Char"/>
    <w:basedOn w:val="DefaultParagraphFont"/>
    <w:link w:val="Header"/>
    <w:uiPriority w:val="99"/>
    <w:rsid w:val="007D1A51"/>
    <w:rPr>
      <w:color w:val="000000"/>
      <w:sz w:val="24"/>
      <w:szCs w:val="24"/>
      <w:lang w:val="en-GB" w:eastAsia="en-GB"/>
    </w:rPr>
  </w:style>
  <w:style w:type="paragraph" w:styleId="Footer">
    <w:name w:val="footer"/>
    <w:basedOn w:val="Normal"/>
    <w:link w:val="FooterChar"/>
    <w:uiPriority w:val="99"/>
    <w:unhideWhenUsed/>
    <w:rsid w:val="007D1A51"/>
    <w:pPr>
      <w:tabs>
        <w:tab w:val="center" w:pos="4680"/>
        <w:tab w:val="right" w:pos="9360"/>
      </w:tabs>
    </w:pPr>
  </w:style>
  <w:style w:type="character" w:customStyle="1" w:styleId="FooterChar">
    <w:name w:val="Footer Char"/>
    <w:basedOn w:val="DefaultParagraphFont"/>
    <w:link w:val="Footer"/>
    <w:uiPriority w:val="99"/>
    <w:rsid w:val="007D1A51"/>
    <w:rPr>
      <w:color w:val="000000"/>
      <w:sz w:val="24"/>
      <w:szCs w:val="24"/>
      <w:lang w:val="en-GB" w:eastAsia="en-GB"/>
    </w:rPr>
  </w:style>
  <w:style w:type="paragraph" w:styleId="ListParagraph">
    <w:name w:val="List Paragraph"/>
    <w:basedOn w:val="Normal"/>
    <w:uiPriority w:val="34"/>
    <w:qFormat/>
    <w:rsid w:val="006B7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3518">
      <w:bodyDiv w:val="1"/>
      <w:marLeft w:val="0"/>
      <w:marRight w:val="0"/>
      <w:marTop w:val="0"/>
      <w:marBottom w:val="0"/>
      <w:divBdr>
        <w:top w:val="none" w:sz="0" w:space="0" w:color="auto"/>
        <w:left w:val="none" w:sz="0" w:space="0" w:color="auto"/>
        <w:bottom w:val="none" w:sz="0" w:space="0" w:color="auto"/>
        <w:right w:val="none" w:sz="0" w:space="0" w:color="auto"/>
      </w:divBdr>
    </w:div>
    <w:div w:id="90853517">
      <w:bodyDiv w:val="1"/>
      <w:marLeft w:val="0"/>
      <w:marRight w:val="0"/>
      <w:marTop w:val="0"/>
      <w:marBottom w:val="0"/>
      <w:divBdr>
        <w:top w:val="none" w:sz="0" w:space="0" w:color="auto"/>
        <w:left w:val="none" w:sz="0" w:space="0" w:color="auto"/>
        <w:bottom w:val="none" w:sz="0" w:space="0" w:color="auto"/>
        <w:right w:val="none" w:sz="0" w:space="0" w:color="auto"/>
      </w:divBdr>
    </w:div>
    <w:div w:id="229580709">
      <w:bodyDiv w:val="1"/>
      <w:marLeft w:val="0"/>
      <w:marRight w:val="0"/>
      <w:marTop w:val="0"/>
      <w:marBottom w:val="0"/>
      <w:divBdr>
        <w:top w:val="none" w:sz="0" w:space="0" w:color="auto"/>
        <w:left w:val="none" w:sz="0" w:space="0" w:color="auto"/>
        <w:bottom w:val="none" w:sz="0" w:space="0" w:color="auto"/>
        <w:right w:val="none" w:sz="0" w:space="0" w:color="auto"/>
      </w:divBdr>
    </w:div>
    <w:div w:id="237595611">
      <w:bodyDiv w:val="1"/>
      <w:marLeft w:val="0"/>
      <w:marRight w:val="0"/>
      <w:marTop w:val="0"/>
      <w:marBottom w:val="0"/>
      <w:divBdr>
        <w:top w:val="none" w:sz="0" w:space="0" w:color="auto"/>
        <w:left w:val="none" w:sz="0" w:space="0" w:color="auto"/>
        <w:bottom w:val="none" w:sz="0" w:space="0" w:color="auto"/>
        <w:right w:val="none" w:sz="0" w:space="0" w:color="auto"/>
      </w:divBdr>
    </w:div>
    <w:div w:id="319817728">
      <w:bodyDiv w:val="1"/>
      <w:marLeft w:val="0"/>
      <w:marRight w:val="0"/>
      <w:marTop w:val="0"/>
      <w:marBottom w:val="0"/>
      <w:divBdr>
        <w:top w:val="none" w:sz="0" w:space="0" w:color="auto"/>
        <w:left w:val="none" w:sz="0" w:space="0" w:color="auto"/>
        <w:bottom w:val="none" w:sz="0" w:space="0" w:color="auto"/>
        <w:right w:val="none" w:sz="0" w:space="0" w:color="auto"/>
      </w:divBdr>
    </w:div>
    <w:div w:id="365564766">
      <w:bodyDiv w:val="1"/>
      <w:marLeft w:val="0"/>
      <w:marRight w:val="0"/>
      <w:marTop w:val="0"/>
      <w:marBottom w:val="0"/>
      <w:divBdr>
        <w:top w:val="none" w:sz="0" w:space="0" w:color="auto"/>
        <w:left w:val="none" w:sz="0" w:space="0" w:color="auto"/>
        <w:bottom w:val="none" w:sz="0" w:space="0" w:color="auto"/>
        <w:right w:val="none" w:sz="0" w:space="0" w:color="auto"/>
      </w:divBdr>
    </w:div>
    <w:div w:id="531386555">
      <w:bodyDiv w:val="1"/>
      <w:marLeft w:val="0"/>
      <w:marRight w:val="0"/>
      <w:marTop w:val="0"/>
      <w:marBottom w:val="0"/>
      <w:divBdr>
        <w:top w:val="none" w:sz="0" w:space="0" w:color="auto"/>
        <w:left w:val="none" w:sz="0" w:space="0" w:color="auto"/>
        <w:bottom w:val="none" w:sz="0" w:space="0" w:color="auto"/>
        <w:right w:val="none" w:sz="0" w:space="0" w:color="auto"/>
      </w:divBdr>
    </w:div>
    <w:div w:id="535122641">
      <w:bodyDiv w:val="1"/>
      <w:marLeft w:val="0"/>
      <w:marRight w:val="0"/>
      <w:marTop w:val="0"/>
      <w:marBottom w:val="0"/>
      <w:divBdr>
        <w:top w:val="none" w:sz="0" w:space="0" w:color="auto"/>
        <w:left w:val="none" w:sz="0" w:space="0" w:color="auto"/>
        <w:bottom w:val="none" w:sz="0" w:space="0" w:color="auto"/>
        <w:right w:val="none" w:sz="0" w:space="0" w:color="auto"/>
      </w:divBdr>
    </w:div>
    <w:div w:id="649477305">
      <w:bodyDiv w:val="1"/>
      <w:marLeft w:val="0"/>
      <w:marRight w:val="0"/>
      <w:marTop w:val="0"/>
      <w:marBottom w:val="0"/>
      <w:divBdr>
        <w:top w:val="none" w:sz="0" w:space="0" w:color="auto"/>
        <w:left w:val="none" w:sz="0" w:space="0" w:color="auto"/>
        <w:bottom w:val="none" w:sz="0" w:space="0" w:color="auto"/>
        <w:right w:val="none" w:sz="0" w:space="0" w:color="auto"/>
      </w:divBdr>
    </w:div>
    <w:div w:id="692191371">
      <w:bodyDiv w:val="1"/>
      <w:marLeft w:val="0"/>
      <w:marRight w:val="0"/>
      <w:marTop w:val="0"/>
      <w:marBottom w:val="0"/>
      <w:divBdr>
        <w:top w:val="none" w:sz="0" w:space="0" w:color="auto"/>
        <w:left w:val="none" w:sz="0" w:space="0" w:color="auto"/>
        <w:bottom w:val="none" w:sz="0" w:space="0" w:color="auto"/>
        <w:right w:val="none" w:sz="0" w:space="0" w:color="auto"/>
      </w:divBdr>
    </w:div>
    <w:div w:id="777259856">
      <w:bodyDiv w:val="1"/>
      <w:marLeft w:val="0"/>
      <w:marRight w:val="0"/>
      <w:marTop w:val="0"/>
      <w:marBottom w:val="0"/>
      <w:divBdr>
        <w:top w:val="none" w:sz="0" w:space="0" w:color="auto"/>
        <w:left w:val="none" w:sz="0" w:space="0" w:color="auto"/>
        <w:bottom w:val="none" w:sz="0" w:space="0" w:color="auto"/>
        <w:right w:val="none" w:sz="0" w:space="0" w:color="auto"/>
      </w:divBdr>
    </w:div>
    <w:div w:id="1057047946">
      <w:bodyDiv w:val="1"/>
      <w:marLeft w:val="0"/>
      <w:marRight w:val="0"/>
      <w:marTop w:val="0"/>
      <w:marBottom w:val="0"/>
      <w:divBdr>
        <w:top w:val="none" w:sz="0" w:space="0" w:color="auto"/>
        <w:left w:val="none" w:sz="0" w:space="0" w:color="auto"/>
        <w:bottom w:val="none" w:sz="0" w:space="0" w:color="auto"/>
        <w:right w:val="none" w:sz="0" w:space="0" w:color="auto"/>
      </w:divBdr>
    </w:div>
    <w:div w:id="1216701771">
      <w:bodyDiv w:val="1"/>
      <w:marLeft w:val="0"/>
      <w:marRight w:val="0"/>
      <w:marTop w:val="0"/>
      <w:marBottom w:val="0"/>
      <w:divBdr>
        <w:top w:val="none" w:sz="0" w:space="0" w:color="auto"/>
        <w:left w:val="none" w:sz="0" w:space="0" w:color="auto"/>
        <w:bottom w:val="none" w:sz="0" w:space="0" w:color="auto"/>
        <w:right w:val="none" w:sz="0" w:space="0" w:color="auto"/>
      </w:divBdr>
    </w:div>
    <w:div w:id="1342969761">
      <w:bodyDiv w:val="1"/>
      <w:marLeft w:val="0"/>
      <w:marRight w:val="0"/>
      <w:marTop w:val="0"/>
      <w:marBottom w:val="0"/>
      <w:divBdr>
        <w:top w:val="none" w:sz="0" w:space="0" w:color="auto"/>
        <w:left w:val="none" w:sz="0" w:space="0" w:color="auto"/>
        <w:bottom w:val="none" w:sz="0" w:space="0" w:color="auto"/>
        <w:right w:val="none" w:sz="0" w:space="0" w:color="auto"/>
      </w:divBdr>
    </w:div>
    <w:div w:id="1386180912">
      <w:bodyDiv w:val="1"/>
      <w:marLeft w:val="0"/>
      <w:marRight w:val="0"/>
      <w:marTop w:val="0"/>
      <w:marBottom w:val="0"/>
      <w:divBdr>
        <w:top w:val="none" w:sz="0" w:space="0" w:color="auto"/>
        <w:left w:val="none" w:sz="0" w:space="0" w:color="auto"/>
        <w:bottom w:val="none" w:sz="0" w:space="0" w:color="auto"/>
        <w:right w:val="none" w:sz="0" w:space="0" w:color="auto"/>
      </w:divBdr>
    </w:div>
    <w:div w:id="1410301707">
      <w:bodyDiv w:val="1"/>
      <w:marLeft w:val="0"/>
      <w:marRight w:val="0"/>
      <w:marTop w:val="0"/>
      <w:marBottom w:val="0"/>
      <w:divBdr>
        <w:top w:val="none" w:sz="0" w:space="0" w:color="auto"/>
        <w:left w:val="none" w:sz="0" w:space="0" w:color="auto"/>
        <w:bottom w:val="none" w:sz="0" w:space="0" w:color="auto"/>
        <w:right w:val="none" w:sz="0" w:space="0" w:color="auto"/>
      </w:divBdr>
    </w:div>
    <w:div w:id="1435905580">
      <w:bodyDiv w:val="1"/>
      <w:marLeft w:val="0"/>
      <w:marRight w:val="0"/>
      <w:marTop w:val="0"/>
      <w:marBottom w:val="0"/>
      <w:divBdr>
        <w:top w:val="none" w:sz="0" w:space="0" w:color="auto"/>
        <w:left w:val="none" w:sz="0" w:space="0" w:color="auto"/>
        <w:bottom w:val="none" w:sz="0" w:space="0" w:color="auto"/>
        <w:right w:val="none" w:sz="0" w:space="0" w:color="auto"/>
      </w:divBdr>
    </w:div>
    <w:div w:id="1474907738">
      <w:bodyDiv w:val="1"/>
      <w:marLeft w:val="0"/>
      <w:marRight w:val="0"/>
      <w:marTop w:val="0"/>
      <w:marBottom w:val="0"/>
      <w:divBdr>
        <w:top w:val="none" w:sz="0" w:space="0" w:color="auto"/>
        <w:left w:val="none" w:sz="0" w:space="0" w:color="auto"/>
        <w:bottom w:val="none" w:sz="0" w:space="0" w:color="auto"/>
        <w:right w:val="none" w:sz="0" w:space="0" w:color="auto"/>
      </w:divBdr>
    </w:div>
    <w:div w:id="1596596846">
      <w:bodyDiv w:val="1"/>
      <w:marLeft w:val="0"/>
      <w:marRight w:val="0"/>
      <w:marTop w:val="0"/>
      <w:marBottom w:val="0"/>
      <w:divBdr>
        <w:top w:val="none" w:sz="0" w:space="0" w:color="auto"/>
        <w:left w:val="none" w:sz="0" w:space="0" w:color="auto"/>
        <w:bottom w:val="none" w:sz="0" w:space="0" w:color="auto"/>
        <w:right w:val="none" w:sz="0" w:space="0" w:color="auto"/>
      </w:divBdr>
    </w:div>
    <w:div w:id="1627738067">
      <w:bodyDiv w:val="1"/>
      <w:marLeft w:val="0"/>
      <w:marRight w:val="0"/>
      <w:marTop w:val="0"/>
      <w:marBottom w:val="0"/>
      <w:divBdr>
        <w:top w:val="none" w:sz="0" w:space="0" w:color="auto"/>
        <w:left w:val="none" w:sz="0" w:space="0" w:color="auto"/>
        <w:bottom w:val="none" w:sz="0" w:space="0" w:color="auto"/>
        <w:right w:val="none" w:sz="0" w:space="0" w:color="auto"/>
      </w:divBdr>
    </w:div>
    <w:div w:id="1854107891">
      <w:bodyDiv w:val="1"/>
      <w:marLeft w:val="0"/>
      <w:marRight w:val="0"/>
      <w:marTop w:val="0"/>
      <w:marBottom w:val="0"/>
      <w:divBdr>
        <w:top w:val="none" w:sz="0" w:space="0" w:color="auto"/>
        <w:left w:val="none" w:sz="0" w:space="0" w:color="auto"/>
        <w:bottom w:val="none" w:sz="0" w:space="0" w:color="auto"/>
        <w:right w:val="none" w:sz="0" w:space="0" w:color="auto"/>
      </w:divBdr>
    </w:div>
    <w:div w:id="1998075776">
      <w:bodyDiv w:val="1"/>
      <w:marLeft w:val="0"/>
      <w:marRight w:val="0"/>
      <w:marTop w:val="0"/>
      <w:marBottom w:val="0"/>
      <w:divBdr>
        <w:top w:val="none" w:sz="0" w:space="0" w:color="auto"/>
        <w:left w:val="none" w:sz="0" w:space="0" w:color="auto"/>
        <w:bottom w:val="none" w:sz="0" w:space="0" w:color="auto"/>
        <w:right w:val="none" w:sz="0" w:space="0" w:color="auto"/>
      </w:divBdr>
    </w:div>
    <w:div w:id="2033678177">
      <w:bodyDiv w:val="1"/>
      <w:marLeft w:val="0"/>
      <w:marRight w:val="0"/>
      <w:marTop w:val="0"/>
      <w:marBottom w:val="0"/>
      <w:divBdr>
        <w:top w:val="none" w:sz="0" w:space="0" w:color="auto"/>
        <w:left w:val="none" w:sz="0" w:space="0" w:color="auto"/>
        <w:bottom w:val="none" w:sz="0" w:space="0" w:color="auto"/>
        <w:right w:val="none" w:sz="0" w:space="0" w:color="auto"/>
      </w:divBdr>
    </w:div>
    <w:div w:id="2071223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4684</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                Image</dc:subject>
  <dc:creator>RATH Paula (DEVCO)</dc:creator>
  <cp:keywords/>
  <cp:lastModifiedBy>Filip Vujovic</cp:lastModifiedBy>
  <cp:revision>10</cp:revision>
  <cp:lastPrinted>2023-12-05T10:50:00Z</cp:lastPrinted>
  <dcterms:created xsi:type="dcterms:W3CDTF">2023-12-05T09:30:00Z</dcterms:created>
  <dcterms:modified xsi:type="dcterms:W3CDTF">2023-12-06T07:31:00Z</dcterms:modified>
</cp:coreProperties>
</file>