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1FDB5" w14:textId="68AD5522" w:rsidR="00BA67D6" w:rsidRDefault="00FA583A" w:rsidP="008C494E">
      <w:pPr>
        <w:jc w:val="both"/>
        <w:rPr>
          <w:rFonts w:ascii="Arial" w:hAnsi="Arial" w:cs="Arial"/>
          <w:color w:val="292929"/>
          <w:sz w:val="28"/>
          <w:szCs w:val="28"/>
          <w:lang w:val="bs-Latn-BA"/>
        </w:rPr>
      </w:pPr>
      <w:r w:rsidRPr="006A0952">
        <w:rPr>
          <w:rFonts w:ascii="Arial" w:hAnsi="Arial" w:cs="Arial"/>
          <w:color w:val="292929"/>
          <w:sz w:val="28"/>
          <w:szCs w:val="28"/>
          <w:lang w:val="bs-Latn-BA"/>
        </w:rPr>
        <w:t xml:space="preserve">Ministarstvo ekologije, prostornog planiranja i urbanizma raspisuje javni </w:t>
      </w:r>
      <w:r w:rsidRPr="000D1B5C">
        <w:rPr>
          <w:rFonts w:ascii="Arial" w:hAnsi="Arial" w:cs="Arial"/>
          <w:color w:val="292929"/>
          <w:sz w:val="28"/>
          <w:szCs w:val="28"/>
          <w:lang w:val="bs-Latn-BA"/>
        </w:rPr>
        <w:t xml:space="preserve">oglas </w:t>
      </w:r>
      <w:r w:rsidRPr="007A69FC">
        <w:rPr>
          <w:rFonts w:ascii="Arial" w:hAnsi="Arial" w:cs="Arial"/>
          <w:color w:val="292929"/>
          <w:sz w:val="28"/>
          <w:szCs w:val="28"/>
          <w:lang w:val="bs-Latn-BA"/>
        </w:rPr>
        <w:t xml:space="preserve">za </w:t>
      </w:r>
      <w:r w:rsidR="006617A4" w:rsidRPr="007A69FC">
        <w:rPr>
          <w:rFonts w:ascii="Arial" w:hAnsi="Arial" w:cs="Arial"/>
          <w:color w:val="292929"/>
          <w:sz w:val="28"/>
          <w:szCs w:val="28"/>
          <w:lang w:val="bs-Latn-BA"/>
        </w:rPr>
        <w:t>e</w:t>
      </w:r>
      <w:r w:rsidR="007D7F2B" w:rsidRPr="007A69FC">
        <w:rPr>
          <w:rFonts w:ascii="Arial" w:hAnsi="Arial" w:cs="Arial"/>
          <w:color w:val="292929"/>
          <w:sz w:val="28"/>
          <w:szCs w:val="28"/>
          <w:lang w:val="bs-Latn-BA"/>
        </w:rPr>
        <w:t>ksperta za</w:t>
      </w:r>
      <w:r w:rsidR="00503400" w:rsidRPr="007A69FC">
        <w:rPr>
          <w:rFonts w:ascii="Arial" w:hAnsi="Arial" w:cs="Arial"/>
          <w:color w:val="292929"/>
          <w:sz w:val="28"/>
          <w:szCs w:val="28"/>
          <w:lang w:val="bs-Latn-BA"/>
        </w:rPr>
        <w:t xml:space="preserve"> </w:t>
      </w:r>
      <w:r w:rsidR="00503400" w:rsidRPr="007A69FC">
        <w:rPr>
          <w:rFonts w:ascii="Arial" w:hAnsi="Arial" w:cs="Arial"/>
          <w:color w:val="292929"/>
          <w:sz w:val="28"/>
          <w:szCs w:val="28"/>
          <w:lang w:val="sr-Latn-ME"/>
        </w:rPr>
        <w:t>eko-sertifikaciju</w:t>
      </w:r>
      <w:r w:rsidR="007D7F2B" w:rsidRPr="007A69FC">
        <w:rPr>
          <w:rFonts w:ascii="Arial" w:hAnsi="Arial" w:cs="Arial"/>
          <w:color w:val="292929"/>
          <w:sz w:val="28"/>
          <w:szCs w:val="28"/>
          <w:lang w:val="bs-Latn-BA"/>
        </w:rPr>
        <w:t xml:space="preserve"> u </w:t>
      </w:r>
      <w:r w:rsidR="0054637D" w:rsidRPr="007A69FC">
        <w:rPr>
          <w:rFonts w:ascii="Arial" w:hAnsi="Arial" w:cs="Arial"/>
          <w:color w:val="292929"/>
          <w:sz w:val="28"/>
          <w:szCs w:val="28"/>
          <w:lang w:val="bs-Latn-BA"/>
        </w:rPr>
        <w:t>turizmu</w:t>
      </w:r>
      <w:r w:rsidR="007D7F2B" w:rsidRPr="006A0952">
        <w:rPr>
          <w:rFonts w:ascii="Arial" w:hAnsi="Arial" w:cs="Arial"/>
          <w:color w:val="292929"/>
          <w:sz w:val="28"/>
          <w:szCs w:val="28"/>
          <w:lang w:val="bs-Latn-BA"/>
        </w:rPr>
        <w:t xml:space="preserve"> </w:t>
      </w:r>
      <w:r w:rsidRPr="006A0952">
        <w:rPr>
          <w:rFonts w:ascii="Arial" w:hAnsi="Arial" w:cs="Arial"/>
          <w:color w:val="292929"/>
          <w:sz w:val="28"/>
          <w:szCs w:val="28"/>
          <w:lang w:val="bs-Latn-BA"/>
        </w:rPr>
        <w:t>u okviru projekta „Integrisanje biodiverziteta u sektorske politike i prakse i jačanje zaštite ključnih tačaka biodiverziteta u Crnoj Gori”.</w:t>
      </w:r>
    </w:p>
    <w:p w14:paraId="5651EFA2" w14:textId="77777777" w:rsidR="006A0952" w:rsidRPr="006A0952" w:rsidRDefault="006A0952" w:rsidP="008C494E">
      <w:pPr>
        <w:jc w:val="both"/>
        <w:rPr>
          <w:rFonts w:ascii="Arial" w:hAnsi="Arial" w:cs="Arial"/>
          <w:color w:val="292929"/>
          <w:sz w:val="28"/>
          <w:szCs w:val="28"/>
          <w:lang w:val="bs-Latn-BA"/>
        </w:rPr>
      </w:pPr>
    </w:p>
    <w:p w14:paraId="118D038F" w14:textId="083BE434" w:rsidR="006A0952" w:rsidRPr="006A0952" w:rsidRDefault="00FA583A" w:rsidP="008C494E">
      <w:pPr>
        <w:jc w:val="both"/>
        <w:rPr>
          <w:rFonts w:ascii="Arial" w:hAnsi="Arial" w:cs="Arial"/>
          <w:b/>
          <w:color w:val="292929"/>
          <w:sz w:val="28"/>
          <w:szCs w:val="28"/>
          <w:lang w:val="bs-Latn-BA"/>
        </w:rPr>
      </w:pPr>
      <w:r w:rsidRPr="006A0952">
        <w:rPr>
          <w:rFonts w:ascii="Arial" w:hAnsi="Arial" w:cs="Arial"/>
          <w:b/>
          <w:color w:val="292929"/>
          <w:sz w:val="28"/>
          <w:szCs w:val="28"/>
          <w:lang w:val="bs-Latn-BA"/>
        </w:rPr>
        <w:t>O projektu</w:t>
      </w:r>
    </w:p>
    <w:p w14:paraId="658890B1" w14:textId="2EC5204F" w:rsidR="00FA583A" w:rsidRPr="006A0952" w:rsidRDefault="00FA583A" w:rsidP="008C494E">
      <w:pPr>
        <w:jc w:val="both"/>
        <w:rPr>
          <w:rFonts w:ascii="Arial" w:hAnsi="Arial" w:cs="Arial"/>
          <w:color w:val="292929"/>
          <w:sz w:val="28"/>
          <w:szCs w:val="28"/>
          <w:lang w:val="bs-Latn-BA"/>
        </w:rPr>
      </w:pPr>
      <w:r w:rsidRPr="006A0952">
        <w:rPr>
          <w:rFonts w:ascii="Arial" w:hAnsi="Arial" w:cs="Arial"/>
          <w:color w:val="292929"/>
          <w:sz w:val="28"/>
          <w:szCs w:val="28"/>
          <w:lang w:val="bs-Latn-BA"/>
        </w:rPr>
        <w:t>Projekat „Integrisanje biodiverziteta u sektorske p</w:t>
      </w:r>
      <w:bookmarkStart w:id="0" w:name="_GoBack"/>
      <w:bookmarkEnd w:id="0"/>
      <w:r w:rsidRPr="006A0952">
        <w:rPr>
          <w:rFonts w:ascii="Arial" w:hAnsi="Arial" w:cs="Arial"/>
          <w:color w:val="292929"/>
          <w:sz w:val="28"/>
          <w:szCs w:val="28"/>
          <w:lang w:val="bs-Latn-BA"/>
        </w:rPr>
        <w:t>olitike i prakse i jačanje zaštite ključnih tačaka biodiverziteta u Crnoj Gori” je geografski fokusiran na ključna područja biodiverziteta (KBA) Crne Gore, obuhvata razne vrste intervencija i uključuje zaštitu ekosistema i rad sa proizvodnim sektorima, kao što su turizam, poljoprivreda i šumarstvo. Komponenta 1 projekta se bavi upravljačkim ograničenjima povezanim sa zaštićenim područjima i nezaštićenim ključnim tačkama biodiverziteta. Projekat će obezbijediti unaprijeđeno upravljanje zaštićenim pilot područjima da bi se osiguralo poštovanje međunarodnih zahtjeva koji se odnose na zaštitu važnog biodiverziteta u okviru ključnih područja biodiverziteta i drugih međunarodnih ključnih tačaka biodiverziteta. Projekat će pomoću instrumenata prostornog planiranja promovisati konkretna rješenja za očuvanje važnog i nezaštićenog biodiverziteta van zaštićenih područja. Komponenta 2 se fokusira na proizvodne oblasti van zaštićenih područja koj</w:t>
      </w:r>
      <w:r w:rsidR="000D1B5C">
        <w:rPr>
          <w:rFonts w:ascii="Arial" w:hAnsi="Arial" w:cs="Arial"/>
          <w:color w:val="292929"/>
          <w:sz w:val="28"/>
          <w:szCs w:val="28"/>
          <w:lang w:val="bs-Latn-BA"/>
        </w:rPr>
        <w:t>e</w:t>
      </w:r>
      <w:r w:rsidRPr="006A0952">
        <w:rPr>
          <w:rFonts w:ascii="Arial" w:hAnsi="Arial" w:cs="Arial"/>
          <w:color w:val="292929"/>
          <w:sz w:val="28"/>
          <w:szCs w:val="28"/>
          <w:lang w:val="bs-Latn-BA"/>
        </w:rPr>
        <w:t xml:space="preserve"> se nalaze u blizini ključnih područja biodiverziteta, u kojima će se projekat baviti sektorskim prijetnjama biodiverzitetu i to kroz integrisanje prakse koja je prilagođena biodiverzitetu i adaptacijom sektorskih scenarija razvoja za turizam, šumarstvo i poljoprivredu da bi se uzeli u obzir potencijalni uticaji na biodiverzitet.</w:t>
      </w:r>
    </w:p>
    <w:p w14:paraId="4323B65C" w14:textId="77777777" w:rsidR="00FA583A" w:rsidRPr="006A0952" w:rsidRDefault="00FA583A" w:rsidP="008C494E">
      <w:pPr>
        <w:jc w:val="both"/>
        <w:rPr>
          <w:rFonts w:ascii="Arial" w:hAnsi="Arial" w:cs="Arial"/>
          <w:color w:val="292929"/>
          <w:sz w:val="28"/>
          <w:szCs w:val="28"/>
          <w:lang w:val="bs-Latn-BA"/>
        </w:rPr>
      </w:pPr>
    </w:p>
    <w:p w14:paraId="4594C211" w14:textId="5B753FAE" w:rsidR="00FA583A" w:rsidRPr="006A0952" w:rsidRDefault="00BA67D6" w:rsidP="008C494E">
      <w:pPr>
        <w:jc w:val="both"/>
        <w:rPr>
          <w:rFonts w:ascii="Arial" w:hAnsi="Arial" w:cs="Arial"/>
          <w:color w:val="292929"/>
          <w:sz w:val="28"/>
          <w:szCs w:val="28"/>
          <w:lang w:val="bs-Latn-BA"/>
        </w:rPr>
      </w:pPr>
      <w:r w:rsidRPr="006A0952">
        <w:rPr>
          <w:rFonts w:ascii="Arial" w:hAnsi="Arial" w:cs="Arial"/>
          <w:color w:val="292929"/>
          <w:sz w:val="28"/>
          <w:szCs w:val="28"/>
          <w:lang w:val="bs-Latn-BA"/>
        </w:rPr>
        <w:t>Lokalni</w:t>
      </w:r>
      <w:r w:rsidR="00FA583A" w:rsidRPr="006A0952">
        <w:rPr>
          <w:rFonts w:ascii="Arial" w:hAnsi="Arial" w:cs="Arial"/>
          <w:color w:val="292929"/>
          <w:sz w:val="28"/>
          <w:szCs w:val="28"/>
          <w:lang w:val="bs-Latn-BA"/>
        </w:rPr>
        <w:t xml:space="preserve"> ekspert će biti angaž</w:t>
      </w:r>
      <w:r w:rsidRPr="006A0952">
        <w:rPr>
          <w:rFonts w:ascii="Arial" w:hAnsi="Arial" w:cs="Arial"/>
          <w:color w:val="292929"/>
          <w:sz w:val="28"/>
          <w:szCs w:val="28"/>
          <w:lang w:val="bs-Latn-BA"/>
        </w:rPr>
        <w:t>o</w:t>
      </w:r>
      <w:r w:rsidR="0005648A" w:rsidRPr="006A0952">
        <w:rPr>
          <w:rFonts w:ascii="Arial" w:hAnsi="Arial" w:cs="Arial"/>
          <w:color w:val="292929"/>
          <w:sz w:val="28"/>
          <w:szCs w:val="28"/>
          <w:lang w:val="bs-Latn-BA"/>
        </w:rPr>
        <w:t>van po individualnom ugovoru od</w:t>
      </w:r>
      <w:r w:rsidRPr="006A0952">
        <w:rPr>
          <w:rFonts w:ascii="Arial" w:hAnsi="Arial" w:cs="Arial"/>
          <w:color w:val="292929"/>
          <w:sz w:val="28"/>
          <w:szCs w:val="28"/>
          <w:lang w:val="bs-Latn-BA"/>
        </w:rPr>
        <w:t xml:space="preserve"> </w:t>
      </w:r>
      <w:r w:rsidR="000D1B5C" w:rsidRPr="007A69FC">
        <w:rPr>
          <w:rFonts w:ascii="Arial" w:hAnsi="Arial" w:cs="Arial"/>
          <w:color w:val="292929"/>
          <w:sz w:val="28"/>
          <w:szCs w:val="28"/>
          <w:lang w:val="bs-Latn-BA"/>
        </w:rPr>
        <w:t>30</w:t>
      </w:r>
      <w:r w:rsidRPr="007A69FC">
        <w:rPr>
          <w:rFonts w:ascii="Arial" w:hAnsi="Arial" w:cs="Arial"/>
          <w:color w:val="292929"/>
          <w:sz w:val="28"/>
          <w:szCs w:val="28"/>
          <w:lang w:val="bs-Latn-BA"/>
        </w:rPr>
        <w:t xml:space="preserve"> radnih dana u periodu od </w:t>
      </w:r>
      <w:r w:rsidR="00334AB9" w:rsidRPr="007A69FC">
        <w:rPr>
          <w:rFonts w:ascii="Arial" w:hAnsi="Arial" w:cs="Arial"/>
          <w:color w:val="292929"/>
          <w:sz w:val="28"/>
          <w:szCs w:val="28"/>
          <w:lang w:val="bs-Latn-BA"/>
        </w:rPr>
        <w:t>1.</w:t>
      </w:r>
      <w:r w:rsidRPr="007A69FC">
        <w:rPr>
          <w:rFonts w:ascii="Arial" w:hAnsi="Arial" w:cs="Arial"/>
          <w:color w:val="292929"/>
          <w:sz w:val="28"/>
          <w:szCs w:val="28"/>
          <w:lang w:val="bs-Latn-BA"/>
        </w:rPr>
        <w:t xml:space="preserve"> </w:t>
      </w:r>
      <w:r w:rsidR="00334AB9" w:rsidRPr="007A69FC">
        <w:rPr>
          <w:rFonts w:ascii="Arial" w:hAnsi="Arial" w:cs="Arial"/>
          <w:color w:val="292929"/>
          <w:sz w:val="28"/>
          <w:szCs w:val="28"/>
          <w:lang w:val="bs-Latn-BA"/>
        </w:rPr>
        <w:t>septembra</w:t>
      </w:r>
      <w:r w:rsidRPr="007A69FC">
        <w:rPr>
          <w:rFonts w:ascii="Arial" w:hAnsi="Arial" w:cs="Arial"/>
          <w:color w:val="292929"/>
          <w:sz w:val="28"/>
          <w:szCs w:val="28"/>
          <w:lang w:val="bs-Latn-BA"/>
        </w:rPr>
        <w:t xml:space="preserve"> 2023. do 15. decembra 2023. godine</w:t>
      </w:r>
      <w:r w:rsidR="00FA583A" w:rsidRPr="007A69FC">
        <w:rPr>
          <w:rFonts w:ascii="Arial" w:hAnsi="Arial" w:cs="Arial"/>
          <w:color w:val="292929"/>
          <w:sz w:val="28"/>
          <w:szCs w:val="28"/>
          <w:lang w:val="bs-Latn-BA"/>
        </w:rPr>
        <w:t>.</w:t>
      </w:r>
      <w:r w:rsidR="00FA583A" w:rsidRPr="006A0952">
        <w:rPr>
          <w:rFonts w:ascii="Arial" w:hAnsi="Arial" w:cs="Arial"/>
          <w:color w:val="292929"/>
          <w:sz w:val="28"/>
          <w:szCs w:val="28"/>
          <w:lang w:val="bs-Latn-BA"/>
        </w:rPr>
        <w:t xml:space="preserve"> Detaljnij</w:t>
      </w:r>
      <w:r w:rsidRPr="006A0952">
        <w:rPr>
          <w:rFonts w:ascii="Arial" w:hAnsi="Arial" w:cs="Arial"/>
          <w:color w:val="292929"/>
          <w:sz w:val="28"/>
          <w:szCs w:val="28"/>
          <w:lang w:val="bs-Latn-BA"/>
        </w:rPr>
        <w:t xml:space="preserve">i pregled uslova za </w:t>
      </w:r>
      <w:r w:rsidR="00237FE4" w:rsidRPr="006A0952">
        <w:rPr>
          <w:rFonts w:ascii="Arial" w:hAnsi="Arial" w:cs="Arial"/>
          <w:color w:val="292929"/>
          <w:sz w:val="28"/>
          <w:szCs w:val="28"/>
          <w:lang w:val="bs-Latn-BA"/>
        </w:rPr>
        <w:t xml:space="preserve">navedenu </w:t>
      </w:r>
      <w:r w:rsidRPr="006A0952">
        <w:rPr>
          <w:rFonts w:ascii="Arial" w:hAnsi="Arial" w:cs="Arial"/>
          <w:color w:val="292929"/>
          <w:sz w:val="28"/>
          <w:szCs w:val="28"/>
          <w:lang w:val="bs-Latn-BA"/>
        </w:rPr>
        <w:t xml:space="preserve">poziciju </w:t>
      </w:r>
      <w:r w:rsidR="00FA583A" w:rsidRPr="006A0952">
        <w:rPr>
          <w:rFonts w:ascii="Arial" w:hAnsi="Arial" w:cs="Arial"/>
          <w:color w:val="292929"/>
          <w:sz w:val="28"/>
          <w:szCs w:val="28"/>
          <w:lang w:val="bs-Latn-BA"/>
        </w:rPr>
        <w:t>nalazi se u prilogu.  </w:t>
      </w:r>
    </w:p>
    <w:p w14:paraId="76E5CD21" w14:textId="22E6EBD1" w:rsidR="00FA583A" w:rsidRDefault="00FA583A" w:rsidP="008C494E">
      <w:pPr>
        <w:jc w:val="both"/>
        <w:rPr>
          <w:rFonts w:ascii="Arial" w:hAnsi="Arial" w:cs="Arial"/>
          <w:color w:val="292929"/>
          <w:sz w:val="28"/>
          <w:szCs w:val="28"/>
          <w:lang w:val="bs-Latn-BA"/>
        </w:rPr>
      </w:pPr>
    </w:p>
    <w:p w14:paraId="0FF16A2D" w14:textId="4BEA541F" w:rsidR="006A0952" w:rsidRDefault="006A0952" w:rsidP="008C494E">
      <w:pPr>
        <w:jc w:val="both"/>
        <w:rPr>
          <w:rFonts w:ascii="Arial" w:hAnsi="Arial" w:cs="Arial"/>
          <w:color w:val="292929"/>
          <w:sz w:val="28"/>
          <w:szCs w:val="28"/>
          <w:lang w:val="bs-Latn-BA"/>
        </w:rPr>
      </w:pPr>
    </w:p>
    <w:p w14:paraId="77AA0113" w14:textId="77777777" w:rsidR="00250B3D" w:rsidRDefault="00250B3D" w:rsidP="008C494E">
      <w:pPr>
        <w:jc w:val="both"/>
        <w:rPr>
          <w:rFonts w:ascii="Arial" w:hAnsi="Arial" w:cs="Arial"/>
          <w:color w:val="292929"/>
          <w:sz w:val="28"/>
          <w:szCs w:val="28"/>
          <w:lang w:val="bs-Latn-BA"/>
        </w:rPr>
      </w:pPr>
    </w:p>
    <w:p w14:paraId="1EBA5233" w14:textId="77777777" w:rsidR="006A0952" w:rsidRPr="006A0952" w:rsidRDefault="006A0952" w:rsidP="008C494E">
      <w:pPr>
        <w:jc w:val="both"/>
        <w:rPr>
          <w:rFonts w:ascii="Arial" w:hAnsi="Arial" w:cs="Arial"/>
          <w:color w:val="292929"/>
          <w:sz w:val="28"/>
          <w:szCs w:val="28"/>
          <w:lang w:val="bs-Latn-BA"/>
        </w:rPr>
      </w:pPr>
    </w:p>
    <w:p w14:paraId="68FB6BB7" w14:textId="77777777" w:rsidR="00FA583A" w:rsidRPr="00804127" w:rsidRDefault="00FA583A" w:rsidP="008C494E">
      <w:pPr>
        <w:jc w:val="both"/>
        <w:rPr>
          <w:rFonts w:ascii="Arial" w:hAnsi="Arial" w:cs="Arial"/>
          <w:b/>
          <w:color w:val="292929"/>
          <w:sz w:val="28"/>
          <w:szCs w:val="28"/>
          <w:lang w:val="bs-Latn-BA"/>
        </w:rPr>
      </w:pPr>
      <w:r w:rsidRPr="00804127">
        <w:rPr>
          <w:rFonts w:ascii="Arial" w:hAnsi="Arial" w:cs="Arial"/>
          <w:b/>
          <w:color w:val="292929"/>
          <w:sz w:val="28"/>
          <w:szCs w:val="28"/>
          <w:lang w:val="bs-Latn-BA"/>
        </w:rPr>
        <w:lastRenderedPageBreak/>
        <w:t>Način prijave</w:t>
      </w:r>
    </w:p>
    <w:p w14:paraId="106027B8" w14:textId="3A0F20AC" w:rsidR="00FA583A" w:rsidRPr="006A0952" w:rsidRDefault="00FA583A" w:rsidP="008C494E">
      <w:pPr>
        <w:jc w:val="both"/>
        <w:rPr>
          <w:rStyle w:val="latn"/>
          <w:rFonts w:ascii="Arial" w:hAnsi="Arial" w:cs="Arial"/>
          <w:color w:val="292929"/>
          <w:sz w:val="28"/>
          <w:szCs w:val="28"/>
          <w:bdr w:val="single" w:sz="2" w:space="0" w:color="auto" w:frame="1"/>
          <w:lang w:val="bs-Latn-BA"/>
        </w:rPr>
      </w:pPr>
      <w:r w:rsidRPr="006A0952">
        <w:rPr>
          <w:rFonts w:ascii="Arial" w:hAnsi="Arial" w:cs="Arial"/>
          <w:color w:val="292929"/>
          <w:sz w:val="28"/>
          <w:szCs w:val="28"/>
          <w:lang w:val="bs-Latn-BA"/>
        </w:rPr>
        <w:t>Prijave (CV</w:t>
      </w:r>
      <w:r w:rsidR="00237FE4" w:rsidRPr="006A0952">
        <w:rPr>
          <w:rFonts w:ascii="Arial" w:hAnsi="Arial" w:cs="Arial"/>
          <w:color w:val="292929"/>
          <w:sz w:val="28"/>
          <w:szCs w:val="28"/>
          <w:lang w:val="bs-Latn-BA"/>
        </w:rPr>
        <w:t xml:space="preserve"> i popunjena dva formulara (Aneks 1 i Aneks 2</w:t>
      </w:r>
      <w:r w:rsidR="006617A4" w:rsidRPr="006A0952">
        <w:rPr>
          <w:rFonts w:ascii="Arial" w:hAnsi="Arial" w:cs="Arial"/>
          <w:color w:val="292929"/>
          <w:sz w:val="28"/>
          <w:szCs w:val="28"/>
          <w:lang w:val="bs-Latn-BA"/>
        </w:rPr>
        <w:t>)</w:t>
      </w:r>
      <w:r w:rsidR="00237FE4" w:rsidRPr="006A0952">
        <w:rPr>
          <w:rFonts w:ascii="Arial" w:hAnsi="Arial" w:cs="Arial"/>
          <w:color w:val="292929"/>
          <w:sz w:val="28"/>
          <w:szCs w:val="28"/>
          <w:lang w:val="bs-Latn-BA"/>
        </w:rPr>
        <w:t>)</w:t>
      </w:r>
      <w:r w:rsidRPr="006A0952">
        <w:rPr>
          <w:rFonts w:ascii="Arial" w:hAnsi="Arial" w:cs="Arial"/>
          <w:color w:val="292929"/>
          <w:sz w:val="28"/>
          <w:szCs w:val="28"/>
          <w:lang w:val="bs-Latn-BA"/>
        </w:rPr>
        <w:t>, se dostavljaju isključivo elektronsk</w:t>
      </w:r>
      <w:r w:rsidR="00BA67D6" w:rsidRPr="006A0952">
        <w:rPr>
          <w:rFonts w:ascii="Arial" w:hAnsi="Arial" w:cs="Arial"/>
          <w:color w:val="292929"/>
          <w:sz w:val="28"/>
          <w:szCs w:val="28"/>
          <w:lang w:val="bs-Latn-BA"/>
        </w:rPr>
        <w:t xml:space="preserve">im putem na sljedeće mejl adrese </w:t>
      </w:r>
      <w:hyperlink r:id="rId5" w:history="1">
        <w:r w:rsidR="000D1B5C" w:rsidRPr="006A0952">
          <w:rPr>
            <w:rStyle w:val="Hyperlink"/>
            <w:rFonts w:ascii="Arial" w:hAnsi="Arial" w:cs="Arial"/>
            <w:sz w:val="28"/>
            <w:szCs w:val="28"/>
            <w:lang w:val="bs-Latn-BA"/>
          </w:rPr>
          <w:t>irena.krivokapic@mepg.gov.me</w:t>
        </w:r>
      </w:hyperlink>
      <w:r w:rsidR="000D1B5C">
        <w:rPr>
          <w:rFonts w:ascii="Arial" w:hAnsi="Arial" w:cs="Arial"/>
          <w:color w:val="292929"/>
          <w:sz w:val="28"/>
          <w:szCs w:val="28"/>
          <w:lang w:val="bs-Latn-BA"/>
        </w:rPr>
        <w:t xml:space="preserve"> i</w:t>
      </w:r>
      <w:r w:rsidR="000D1B5C" w:rsidRPr="006A0952">
        <w:rPr>
          <w:rFonts w:ascii="Arial" w:hAnsi="Arial" w:cs="Arial"/>
          <w:color w:val="292929"/>
          <w:sz w:val="28"/>
          <w:szCs w:val="28"/>
          <w:lang w:val="bs-Latn-BA"/>
        </w:rPr>
        <w:t xml:space="preserve"> </w:t>
      </w:r>
      <w:hyperlink r:id="rId6" w:history="1">
        <w:r w:rsidR="007527FF" w:rsidRPr="006A0952">
          <w:rPr>
            <w:rStyle w:val="Hyperlink"/>
            <w:rFonts w:ascii="Arial" w:hAnsi="Arial" w:cs="Arial"/>
            <w:sz w:val="28"/>
            <w:szCs w:val="28"/>
            <w:lang w:val="bs-Latn-BA"/>
          </w:rPr>
          <w:t>irenakrivokapic@gmail.com</w:t>
        </w:r>
      </w:hyperlink>
      <w:r w:rsidR="000D1B5C">
        <w:rPr>
          <w:rStyle w:val="Hyperlink"/>
          <w:rFonts w:ascii="Arial" w:hAnsi="Arial" w:cs="Arial"/>
          <w:sz w:val="28"/>
          <w:szCs w:val="28"/>
          <w:lang w:val="bs-Latn-BA"/>
        </w:rPr>
        <w:t>.</w:t>
      </w:r>
      <w:r w:rsidR="00BA67D6" w:rsidRPr="006A0952">
        <w:rPr>
          <w:rFonts w:ascii="Arial" w:hAnsi="Arial" w:cs="Arial"/>
          <w:color w:val="292929"/>
          <w:sz w:val="28"/>
          <w:szCs w:val="28"/>
          <w:lang w:val="bs-Latn-BA"/>
        </w:rPr>
        <w:t xml:space="preserve"> </w:t>
      </w:r>
    </w:p>
    <w:p w14:paraId="53E08852" w14:textId="56080ED0" w:rsidR="00FA583A" w:rsidRPr="006A0952" w:rsidRDefault="00FA583A" w:rsidP="008C494E">
      <w:pPr>
        <w:jc w:val="both"/>
        <w:rPr>
          <w:sz w:val="28"/>
          <w:szCs w:val="28"/>
          <w:lang w:val="bs-Latn-BA"/>
        </w:rPr>
      </w:pPr>
      <w:r w:rsidRPr="006A0952">
        <w:rPr>
          <w:rFonts w:ascii="Arial" w:hAnsi="Arial" w:cs="Arial"/>
          <w:color w:val="292929"/>
          <w:sz w:val="28"/>
          <w:szCs w:val="28"/>
          <w:lang w:val="bs-Latn-BA"/>
        </w:rPr>
        <w:t>Prijav</w:t>
      </w:r>
      <w:r w:rsidR="00BA67D6" w:rsidRPr="006A0952">
        <w:rPr>
          <w:rFonts w:ascii="Arial" w:hAnsi="Arial" w:cs="Arial"/>
          <w:color w:val="292929"/>
          <w:sz w:val="28"/>
          <w:szCs w:val="28"/>
          <w:lang w:val="bs-Latn-BA"/>
        </w:rPr>
        <w:t xml:space="preserve">e se dostavljaju najkasnije do </w:t>
      </w:r>
      <w:r w:rsidR="000D1B5C" w:rsidRPr="007A69FC">
        <w:rPr>
          <w:rFonts w:ascii="Arial" w:hAnsi="Arial" w:cs="Arial"/>
          <w:color w:val="292929"/>
          <w:sz w:val="28"/>
          <w:szCs w:val="28"/>
          <w:lang w:val="bs-Latn-BA"/>
        </w:rPr>
        <w:t>21</w:t>
      </w:r>
      <w:r w:rsidR="00BA67D6" w:rsidRPr="007A69FC">
        <w:rPr>
          <w:rFonts w:ascii="Arial" w:hAnsi="Arial" w:cs="Arial"/>
          <w:color w:val="292929"/>
          <w:sz w:val="28"/>
          <w:szCs w:val="28"/>
          <w:lang w:val="bs-Latn-BA"/>
        </w:rPr>
        <w:t xml:space="preserve">. </w:t>
      </w:r>
      <w:r w:rsidR="00637AB7" w:rsidRPr="007A69FC">
        <w:rPr>
          <w:rFonts w:ascii="Arial" w:hAnsi="Arial" w:cs="Arial"/>
          <w:color w:val="292929"/>
          <w:sz w:val="28"/>
          <w:szCs w:val="28"/>
          <w:lang w:val="bs-Latn-BA"/>
        </w:rPr>
        <w:t>avgusta</w:t>
      </w:r>
      <w:r w:rsidR="00BA67D6" w:rsidRPr="007A69FC">
        <w:rPr>
          <w:rFonts w:ascii="Arial" w:hAnsi="Arial" w:cs="Arial"/>
          <w:color w:val="292929"/>
          <w:sz w:val="28"/>
          <w:szCs w:val="28"/>
          <w:lang w:val="bs-Latn-BA"/>
        </w:rPr>
        <w:t xml:space="preserve"> 2023. godine do 1</w:t>
      </w:r>
      <w:r w:rsidR="000D1B5C" w:rsidRPr="007A69FC">
        <w:rPr>
          <w:rFonts w:ascii="Arial" w:hAnsi="Arial" w:cs="Arial"/>
          <w:color w:val="292929"/>
          <w:sz w:val="28"/>
          <w:szCs w:val="28"/>
          <w:lang w:val="bs-Latn-BA"/>
        </w:rPr>
        <w:t>2</w:t>
      </w:r>
      <w:r w:rsidR="006D4858" w:rsidRPr="007A69FC">
        <w:rPr>
          <w:rFonts w:ascii="Arial" w:hAnsi="Arial" w:cs="Arial"/>
          <w:color w:val="292929"/>
          <w:sz w:val="28"/>
          <w:szCs w:val="28"/>
          <w:lang w:val="sr-Latn-ME"/>
        </w:rPr>
        <w:t>:</w:t>
      </w:r>
      <w:r w:rsidRPr="007A69FC">
        <w:rPr>
          <w:rFonts w:ascii="Arial" w:hAnsi="Arial" w:cs="Arial"/>
          <w:color w:val="292929"/>
          <w:sz w:val="28"/>
          <w:szCs w:val="28"/>
          <w:lang w:val="bs-Latn-BA"/>
        </w:rPr>
        <w:t>00</w:t>
      </w:r>
      <w:r w:rsidR="006D4858" w:rsidRPr="007A69FC">
        <w:rPr>
          <w:rFonts w:ascii="Arial" w:hAnsi="Arial" w:cs="Arial"/>
          <w:color w:val="292929"/>
          <w:sz w:val="28"/>
          <w:szCs w:val="28"/>
          <w:lang w:val="bs-Latn-BA"/>
        </w:rPr>
        <w:t>h</w:t>
      </w:r>
      <w:r w:rsidRPr="000D1B5C">
        <w:rPr>
          <w:rFonts w:ascii="Arial" w:hAnsi="Arial" w:cs="Arial"/>
          <w:color w:val="292929"/>
          <w:sz w:val="28"/>
          <w:szCs w:val="28"/>
          <w:lang w:val="bs-Latn-BA"/>
        </w:rPr>
        <w:t xml:space="preserve"> časova.</w:t>
      </w:r>
    </w:p>
    <w:sectPr w:rsidR="00FA583A" w:rsidRPr="006A09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83A"/>
    <w:rsid w:val="0005648A"/>
    <w:rsid w:val="000D1B5C"/>
    <w:rsid w:val="00125CA4"/>
    <w:rsid w:val="002149B6"/>
    <w:rsid w:val="00215A2E"/>
    <w:rsid w:val="00237FE4"/>
    <w:rsid w:val="0024475B"/>
    <w:rsid w:val="00250B3D"/>
    <w:rsid w:val="00334AB9"/>
    <w:rsid w:val="003625BF"/>
    <w:rsid w:val="004D1792"/>
    <w:rsid w:val="00503400"/>
    <w:rsid w:val="0054637D"/>
    <w:rsid w:val="00637AB7"/>
    <w:rsid w:val="006617A4"/>
    <w:rsid w:val="006A0952"/>
    <w:rsid w:val="006D4858"/>
    <w:rsid w:val="007527FF"/>
    <w:rsid w:val="00762E51"/>
    <w:rsid w:val="00772E03"/>
    <w:rsid w:val="00781579"/>
    <w:rsid w:val="007A69FC"/>
    <w:rsid w:val="007D7F2B"/>
    <w:rsid w:val="00804127"/>
    <w:rsid w:val="008C494E"/>
    <w:rsid w:val="00915F51"/>
    <w:rsid w:val="009B1DA5"/>
    <w:rsid w:val="009E249A"/>
    <w:rsid w:val="00A615B8"/>
    <w:rsid w:val="00AD70DE"/>
    <w:rsid w:val="00BA67D6"/>
    <w:rsid w:val="00CD7CF3"/>
    <w:rsid w:val="00D5584D"/>
    <w:rsid w:val="00F03E0F"/>
    <w:rsid w:val="00FA583A"/>
    <w:rsid w:val="00FB0BEA"/>
    <w:rsid w:val="00FD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60CB1"/>
  <w15:chartTrackingRefBased/>
  <w15:docId w15:val="{D0B86FE3-EA81-4AC3-A1DA-0602D9E6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tn">
    <w:name w:val="latn"/>
    <w:basedOn w:val="DefaultParagraphFont"/>
    <w:rsid w:val="00FA583A"/>
  </w:style>
  <w:style w:type="character" w:styleId="Hyperlink">
    <w:name w:val="Hyperlink"/>
    <w:basedOn w:val="DefaultParagraphFont"/>
    <w:uiPriority w:val="99"/>
    <w:unhideWhenUsed/>
    <w:rsid w:val="00FA583A"/>
    <w:rPr>
      <w:color w:val="0000FF"/>
      <w:u w:val="single"/>
    </w:rPr>
  </w:style>
  <w:style w:type="paragraph" w:styleId="Revision">
    <w:name w:val="Revision"/>
    <w:hidden/>
    <w:uiPriority w:val="99"/>
    <w:semiHidden/>
    <w:rsid w:val="00237FE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2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49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52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renakrivokapic@gmail.com" TargetMode="External"/><Relationship Id="rId5" Type="http://schemas.openxmlformats.org/officeDocument/2006/relationships/hyperlink" Target="mailto:irena.krivokapic@mepg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DE4EB-D1A5-4A5D-96E9-BD98066B3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Irena Krivokapic</cp:lastModifiedBy>
  <cp:revision>30</cp:revision>
  <dcterms:created xsi:type="dcterms:W3CDTF">2023-07-21T08:06:00Z</dcterms:created>
  <dcterms:modified xsi:type="dcterms:W3CDTF">2023-08-02T05:59:00Z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b78391d4364ccb669c58035c1d929322be99acd024e063e04688a7f4e4ab0a9f</vt:lpwstr>
  </property>
</Properties>
</file>