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Ex1.xml" ContentType="application/vnd.ms-office.chartex+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B4B" w:rsidRPr="00BB2BEE" w:rsidRDefault="000C7B4B" w:rsidP="000C7B4B">
      <w:pPr>
        <w:rPr>
          <w:rFonts w:ascii="Arial" w:eastAsia="Calibri" w:hAnsi="Arial" w:cs="Arial"/>
          <w:b/>
          <w:lang w:val="sr-Latn-RS"/>
        </w:rPr>
      </w:pPr>
      <w:bookmarkStart w:id="0" w:name="_Hlk91244926"/>
    </w:p>
    <w:p w:rsidR="00D96755" w:rsidRPr="007B0DC5" w:rsidRDefault="00D96755" w:rsidP="00D96755">
      <w:pPr>
        <w:spacing w:after="0" w:line="240" w:lineRule="auto"/>
        <w:rPr>
          <w:rFonts w:ascii="Times New Roman" w:eastAsia="Times New Roman" w:hAnsi="Times New Roman" w:cs="Times New Roman"/>
          <w:vanish/>
          <w:sz w:val="24"/>
          <w:szCs w:val="24"/>
          <w:lang w:val="en-GB"/>
        </w:rPr>
      </w:pPr>
    </w:p>
    <w:p w:rsidR="000C7B4B" w:rsidRPr="00BB2BEE" w:rsidRDefault="000C7B4B" w:rsidP="000C7B4B">
      <w:pPr>
        <w:rPr>
          <w:rFonts w:ascii="Arial" w:eastAsia="Calibri" w:hAnsi="Arial" w:cs="Arial"/>
          <w:b/>
          <w:lang w:val="sr-Latn-RS"/>
        </w:rPr>
      </w:pPr>
    </w:p>
    <w:p w:rsidR="000C7B4B" w:rsidRPr="00BB2BEE" w:rsidRDefault="000C7B4B" w:rsidP="000C7B4B">
      <w:pPr>
        <w:rPr>
          <w:rFonts w:ascii="Arial" w:eastAsia="Calibri" w:hAnsi="Arial" w:cs="Arial"/>
          <w:b/>
          <w:lang w:val="sr-Latn-RS"/>
        </w:rPr>
      </w:pPr>
    </w:p>
    <w:p w:rsidR="000C7B4B" w:rsidRPr="00BB2BEE" w:rsidRDefault="000C7B4B" w:rsidP="000C7B4B">
      <w:pPr>
        <w:rPr>
          <w:rFonts w:ascii="Arial" w:eastAsia="Calibri" w:hAnsi="Arial" w:cs="Arial"/>
          <w:b/>
          <w:lang w:val="sr-Latn-RS"/>
        </w:rPr>
      </w:pPr>
    </w:p>
    <w:p w:rsidR="000C7B4B" w:rsidRPr="00BB2BEE" w:rsidRDefault="000C7B4B" w:rsidP="000C7B4B">
      <w:pPr>
        <w:rPr>
          <w:rFonts w:ascii="Calibri" w:eastAsia="Calibri" w:hAnsi="Calibri" w:cs="Times New Roman"/>
        </w:rPr>
      </w:pPr>
    </w:p>
    <w:p w:rsidR="00AF75D5" w:rsidRDefault="00AF75D5" w:rsidP="000C7B4B">
      <w:pPr>
        <w:rPr>
          <w:rFonts w:ascii="Calibri" w:eastAsia="Calibri" w:hAnsi="Calibri" w:cs="Times New Roman"/>
        </w:rPr>
      </w:pPr>
    </w:p>
    <w:p w:rsidR="000C7B4B" w:rsidRDefault="000C7B4B" w:rsidP="000C7B4B">
      <w:pPr>
        <w:rPr>
          <w:rFonts w:ascii="Calibri" w:eastAsia="Calibri" w:hAnsi="Calibri" w:cs="Times New Roman"/>
        </w:rPr>
      </w:pPr>
    </w:p>
    <w:p w:rsidR="00AF75D5" w:rsidRDefault="00AF75D5" w:rsidP="000C7B4B">
      <w:pPr>
        <w:rPr>
          <w:rFonts w:ascii="Calibri" w:eastAsia="Calibri" w:hAnsi="Calibri" w:cs="Times New Roman"/>
        </w:rPr>
      </w:pPr>
    </w:p>
    <w:p w:rsidR="00AF75D5" w:rsidRPr="00BB2BEE" w:rsidRDefault="00AF75D5" w:rsidP="000C7B4B">
      <w:pPr>
        <w:rPr>
          <w:rFonts w:ascii="Calibri" w:eastAsia="Calibri" w:hAnsi="Calibri" w:cs="Times New Roman"/>
        </w:rPr>
      </w:pPr>
    </w:p>
    <w:p w:rsidR="00632A09" w:rsidRPr="00503655" w:rsidRDefault="00632A09">
      <w:pPr>
        <w:rPr>
          <w:lang w:val="sr-Latn-ME"/>
        </w:rPr>
      </w:pPr>
    </w:p>
    <w:sdt>
      <w:sdtPr>
        <w:id w:val="-804235671"/>
        <w:docPartObj>
          <w:docPartGallery w:val="Cover Pages"/>
          <w:docPartUnique/>
        </w:docPartObj>
      </w:sdtPr>
      <w:sdtEndPr>
        <w:rPr>
          <w:rFonts w:ascii="Arial" w:hAnsi="Arial" w:cs="Arial"/>
          <w:sz w:val="24"/>
          <w:szCs w:val="24"/>
          <w:lang w:val="sr-Latn-RS"/>
        </w:rPr>
      </w:sdtEndPr>
      <w:sdtContent>
        <w:p w:rsidR="00BB4788" w:rsidRPr="00AE1544" w:rsidRDefault="00BB4788" w:rsidP="00BB4788">
          <w:pPr>
            <w:rPr>
              <w:lang w:val="sr-Latn-RS"/>
            </w:rPr>
          </w:pPr>
          <w:r>
            <w:rPr>
              <w:noProof/>
            </w:rPr>
            <mc:AlternateContent>
              <mc:Choice Requires="wpg">
                <w:drawing>
                  <wp:anchor distT="0" distB="0" distL="114300" distR="114300" simplePos="0" relativeHeight="251745280" behindDoc="1" locked="0" layoutInCell="1" allowOverlap="1" wp14:anchorId="0A2183E8" wp14:editId="6092001B">
                    <wp:simplePos x="0" y="0"/>
                    <wp:positionH relativeFrom="page">
                      <wp:align>center</wp:align>
                    </wp:positionH>
                    <wp:positionV relativeFrom="page">
                      <wp:align>center</wp:align>
                    </wp:positionV>
                    <wp:extent cx="6858000" cy="9144000"/>
                    <wp:effectExtent l="0" t="0" r="0" b="0"/>
                    <wp:wrapNone/>
                    <wp:docPr id="3" name="Group 3"/>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 name="Group 4"/>
                            <wpg:cNvGrpSpPr/>
                            <wpg:grpSpPr>
                              <a:xfrm>
                                <a:off x="0" y="0"/>
                                <a:ext cx="6858000" cy="9144000"/>
                                <a:chOff x="0" y="0"/>
                                <a:chExt cx="6858000" cy="9144000"/>
                              </a:xfrm>
                            </wpg:grpSpPr>
                            <wps:wsp>
                              <wps:cNvPr id="11" name="Rectangle 11"/>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BC024B" w:rsidRPr="00757303" w:rsidRDefault="00BC024B" w:rsidP="00757303"/>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12" name="Group 2"/>
                              <wpg:cNvGrpSpPr/>
                              <wpg:grpSpPr>
                                <a:xfrm>
                                  <a:off x="2524125" y="0"/>
                                  <a:ext cx="4329113" cy="4491038"/>
                                  <a:chOff x="0" y="0"/>
                                  <a:chExt cx="4329113" cy="4491038"/>
                                </a:xfrm>
                                <a:solidFill>
                                  <a:schemeClr val="bg1"/>
                                </a:solidFill>
                              </wpg:grpSpPr>
                              <wps:wsp>
                                <wps:cNvPr id="13" name="Freeform 13"/>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29" name="Text Box 29"/>
                            <wps:cNvSpPr txBox="1"/>
                            <wps:spPr>
                              <a:xfrm>
                                <a:off x="8504" y="4647948"/>
                                <a:ext cx="6843395" cy="1055735"/>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BC024B" w:rsidRPr="00BB4788" w:rsidRDefault="00BC024B" w:rsidP="00BB4788">
                                  <w:pPr>
                                    <w:jc w:val="center"/>
                                    <w:rPr>
                                      <w:b/>
                                      <w:outline/>
                                      <w:color w:val="828288"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IZVJEŠTAJ O REALIZACIJI JAVNIH KONKURSA I ODOBRENIH PROJEKATA U SKLADU SA ZAKONOM O </w:t>
                                  </w:r>
                                  <w:r>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NEVLADINIM ORGANIZACIJAMA</w:t>
                                  </w: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U 202</w:t>
                                  </w:r>
                                  <w:r>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GODINI</w:t>
                                  </w:r>
                                </w:p>
                                <w:p w:rsidR="00BC024B" w:rsidRPr="00BB4788" w:rsidRDefault="00BC024B" w:rsidP="00BB4788">
                                  <w:pPr>
                                    <w:pStyle w:val="NoSpacing"/>
                                    <w:rPr>
                                      <w:rFonts w:asciiTheme="majorHAnsi" w:eastAsiaTheme="majorEastAsia" w:hAnsiTheme="majorHAnsi" w:cstheme="majorBidi"/>
                                      <w:b/>
                                      <w:outline/>
                                      <w:color w:val="828288"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A2183E8" id="Group 3" o:spid="_x0000_s1026" style="position:absolute;margin-left:0;margin-top:0;width:540pt;height:10in;z-index:-251571200;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zuDwkAAPkwAAAOAAAAZHJzL2Uyb0RvYy54bWzsm22P2zYSx98XuO8g6OUBG+vRtow4RR66&#10;QYG9Nmj20Ne0LNtCZUknaWOnxX33+8+QlGlZsjfZbXMF/GZNSaPhcMjhbyhyX36/32bWp6Sq0yKf&#10;2+4Lx7aSPC6Wab6e2/++v72Z2lbdiHwpsiJP5vbnpLa/f/WP717uylniFZsiWyaVBSV5PduVc3vT&#10;NOVsNKrjTbIV9YuiTHI8XBXVVjS4rNajZSV20L7NRp7jjEe7olqWVREndY277+RD+xXrX62SuPl5&#10;taqTxsrmNmxr+G/Ffxf0d/TqpZitK1Fu0liZIb7Ciq1Ic1TaqnonGmE9VOmJqm0aV0VdrJoXcbEd&#10;FatVGifcBrTGdTqteV8VDyW3ZT3brcvWTXBtx09frTb+6dOHykqXc9u3rVxs0UVcq+WTa3blegaJ&#10;91X5sfxQqRtreUWt3a+qLf2iHdaenfq5dWqyb6wYN8fTcOo48H2MZ5EbBHTBbo836JuT9+LNDxfe&#10;HOmKR2Rfa0570dqtWhYctyz4G7YMwVEf+r9+Wv9/3Igy4WFVU+8qL7mudtMviBqRr7PEwj3udJZr&#10;h0A9qzEantr/bS+KWVnVzfuk2FpUmNsV6udgEp/u6gYGQFSLqBhb3qZZxuUaIrJglQUc42J4Ofw2&#10;zyHJ26yyPglE//I3j283ad7IO9GkHYqbh+RfxVLdxryiRmgtmva2O47a+9nD1rivRzTMbOtko9f1&#10;iWVnTas3YpkoI8ZtZUdGkG3KONMIMo1v99qAm2vtpyzNLXQu4tKVuqw6FlmCCYD7mkQr0bo3y6kF&#10;eUHulh1BdxB3egxwqfmcJSSX5b8kK0wmiHrp69YdslEijpO8cWXvHNoaDhrPCknzCvW3utHFveqp&#10;h6WRSpzeTBgC7bu9/td2yZfbN7jiIm/al7dpXlR9YytDo1TNUl77SHqGnNTsF3uIUHFRLD8j6KpC&#10;0qgu49sUA/9O1M0HUQE/mCyB1OZn/FllxW5uF6pkW5ui+r3vPsljVsBT29oBZ3O7/s+DqBLbyn7M&#10;ERZyFgYAj64qvpKTsm0t+CoIJxwAVv6wfVsgcDAvwEQuwrCqyXRxVRXbX4Hf11Q1Hok8hgFzu9HF&#10;t40kLfAdJ69fsxCwV4rmLv9YxqSafEyxfb//VVSlmgAasOOnQk9TYtaZB6QsvZkXrx+aYpXyJHFw&#10;rfI+pkyJAkZElwqup+c7CTweO18IPC/0AtcLbesUe4HvRa4LqBL2giByHX9KY0TMLmFv6E2EpuZt&#10;XWRpG6OdIFus9Vg0pLqk/Ct40iYUt1WSUAZnwR0qBIAdwgm5oy7vivi3msKHerB9QhfEGWuxw1yL&#10;vESgq3m8aC+orMMNHXcy6e0Eb+pNfPidO8Gb+qEHOarp4Mr4QbKHTNHjDHPgUmNlqbKiewzw1TZD&#10;dP5zZAXWznInU3Y0CWsZhEorg+dja0NiY9nvBzGMvFbMGVAF77Uy0OENqEJuY4hNxgPa4J1WzBlQ&#10;NTZkqHEDqiaGWDigCh5vqxvyVWTIdHxFENIdIDYyB0Dc7HPVKShJhsnZHNynLJJ6CLF2r4c/pDjc&#10;+oXRByTMIxL1nReGl0lYj53zwvAjCU/UQDsvDE+RcGQKS3NUWykZ6i5eKszVc3shhxVmU3IRNZWK&#10;FnBBvQdUcGHMIbMFQe4LlmnIV7JB5HZV8UEgy01B6VMIarTqx/q3ZH0IQNlsnYTox/pXi5FhaLD2&#10;pH6sf6XYiXX6cZwVdSLjl9rKgdy2n9xmBDMmfZW1UGJCTe+mMUgO9o1yHa1WeL32R+R6gfPGi25u&#10;x9PJTXAbhDdIFKc3jhu9icZOEAXvbv9LTnWD2SZdLpP8Ls0TvXZ0g8fl5moVK1d9vHqkjotCwIRM&#10;NaZuXFTrRZvGUq50SPVMDmCxmC/hHDHbJGL5gyo3Is1keXRsMTsPzda/7IhOZqcylUvJBScQOrfg&#10;/AF5wiG1OMosAN1DXjGYMTxjlsBNkg1BU4kqKi/4KxiIoJCL6gMDOeKOSPcMDER8jn3MzAgtz5s4&#10;ErQ8vnkN7ofBOCBEUjKiL56BgyEY4Xk+r6iHOEjPgYk+sS4H+2RMDnqeFw2oMjnIYv2GdTnYV6PJ&#10;QTa+X1WXg32qTA4O+crkIFd38NWVg4DnEzjIXUIc5ALNjAfMSdLIrFF3Hfx9ENDMkYKSgzSyFDD1&#10;Y/0rxViAovA8B6VhFzl4Yp2u7MpB+8rBL1wtf0sOepjpOxzELQDouTk4DVxfLQVdJwr1kpuyO/oW&#10;7QfTyUSvB/XFM3AwIg66Eaf8gxzEc4JXj9gJB3tkjjjoRv6AqiMOutPpgGEnHOyp8YiDZHx/G00O&#10;urS27GuhCcIhZx2BkOo7qLqC8IkgpO5lEFKhD4RwPuWO9FjGwwUQYgSeByHGHqu8AEI2DDW75+VO&#10;zLuS8Loi/Nrvxt+UhJiguyRUG5LGt89nWBG6njt21KfpIJrS6g+BbSwJ8XHaoRjlJSGkSfiZUOhG&#10;4/OfRqMxfxrFjzTqzKfRHlUmCt0oJFCgxhNVJgoh5oFffYZ1UdinykQh6RhQZaKQFqp9qrok7DPJ&#10;JCHpMFRdSfg0ErK7+dMojZhhEuquu7gkpAF4loQ09B5BQmkYSHh+gSlBaFh3BeEVhH9LEJ5+GvX+&#10;lE+jagcj9CPQ7giBxxutvj9xQp2F6i1Gc0Ph0buDtKXnTbzzq8GJT1t62J7kdbC5aDxZDfaoMhGI&#10;qqYDqkwEQowQ2GdYF4F9VpkIJB0DqkwE0u5gnyoTgUO+MhFIOgxVVwQ+DYE8AngxSIOvD4HqY6ca&#10;mxcRCIUcWRDUNNK/6qsoht4jECgNu/hV9MQ6Xdn1q+j1q+iXniEaWAvitjpZynuGbVltH7Yncf+U&#10;k5jYY9AHSujD5Ztib8ltB+NrqdXscZ9OUAFpdH/gSOY0dAABxBRtAEZBh4DjaeD7EaZ/WgS6ThhO&#10;/O4iUB+8tKhw+Wxmu8c+tOnODpfGstk9Zwf1GT217S3PkOHEIgIfxx40ovvPBj7u3cvnA8/X/RVH&#10;BOUZQ32KYnXumCAfx2479tufFoTfjd186gXe20fB2Mr/siOCi/+nI4Ic7Dhfzych1P8C0AF+85qn&#10;gcN/LLz6HwAAAP//AwBQSwMEFAAGAAgAAAAhAJD4gQvaAAAABwEAAA8AAABkcnMvZG93bnJldi54&#10;bWxMj0FPwzAMhe9I/IfISNxYwjRNU2k6oUnjBIetu3DzEtNWa5yqybby7/G4wMV6T896/lyup9Cr&#10;C42pi2zheWZAEbvoO24sHOrt0wpUysge+8hk4ZsSrKv7uxILH6+8o8s+N0pKOBVooc15KLROrqWA&#10;aRYHYsm+4hgwix0b7Ue8Snno9dyYpQ7YsVxocaBNS+60PwcLp91Hos22bg4uuG45vb/NP+tg7ePD&#10;9PoCKtOU/5bhhi/oUAnTMZ7ZJ9VbkEfy77xlZmXEH0UtFqJ0Ver//NUPAAAA//8DAFBLAQItABQA&#10;BgAIAAAAIQC2gziS/gAAAOEBAAATAAAAAAAAAAAAAAAAAAAAAABbQ29udGVudF9UeXBlc10ueG1s&#10;UEsBAi0AFAAGAAgAAAAhADj9If/WAAAAlAEAAAsAAAAAAAAAAAAAAAAALwEAAF9yZWxzLy5yZWxz&#10;UEsBAi0AFAAGAAgAAAAhAOSd/O4PCQAA+TAAAA4AAAAAAAAAAAAAAAAALgIAAGRycy9lMm9Eb2Mu&#10;eG1sUEsBAi0AFAAGAAgAAAAhAJD4gQvaAAAABwEAAA8AAAAAAAAAAAAAAAAAaQsAAGRycy9kb3du&#10;cmV2LnhtbFBLBQYAAAAABAAEAPMAAABwDAAAAAA=&#10;">
                    <v:group id="Group 4"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1"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h9wgAAANsAAAAPAAAAZHJzL2Rvd25yZXYueG1sRE9LawIx&#10;EL4L/Q9hCr3VrApSVqPYgrR4Kb5Ab+Nm3AQ3k+0mXdd/bwoFb/PxPWc671wlWmqC9axg0M9AEBde&#10;Wy4V7LbL1zcQISJrrDyTghsFmM+eelPMtb/ymtpNLEUK4ZCjAhNjnUsZCkMOQ9/XxIk7+8ZhTLAp&#10;pW7wmsJdJYdZNpYOLacGgzV9GCoum1+nYL1vRwfzvfq01o7eTzcvV8efs1Ivz91iAiJSFx/if/eX&#10;TvMH8PdLOkDO7gAAAP//AwBQSwECLQAUAAYACAAAACEA2+H2y+4AAACFAQAAEwAAAAAAAAAAAAAA&#10;AAAAAAAAW0NvbnRlbnRfVHlwZXNdLnhtbFBLAQItABQABgAIAAAAIQBa9CxbvwAAABUBAAALAAAA&#10;AAAAAAAAAAAAAB8BAABfcmVscy8ucmVsc1BLAQItABQABgAIAAAAIQAA1ih9wgAAANsAAAAPAAAA&#10;AAAAAAAAAAAAAAcCAABkcnMvZG93bnJldi54bWxQSwUGAAAAAAMAAwC3AAAA9gIAAAAA&#10;" fillcolor="#09a0e5 [3122]" stroked="f" strokeweight="1pt">
                        <v:fill color2="#088ac6 [2882]" angle="348" colors="0 #a3feff;6554f #a3feff" focus="100%" type="gradient"/>
                        <v:textbox inset="54pt,54pt,1in,5in">
                          <w:txbxContent>
                            <w:p w:rsidR="00BC024B" w:rsidRPr="00757303" w:rsidRDefault="00BC024B" w:rsidP="00757303"/>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3"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7ZwAAAANsAAAAPAAAAZHJzL2Rvd25yZXYueG1sRE/fa8Iw&#10;EH4f+D+EE/Y2UzcYsxpFB918m1bx+WjONthcapLV7r9fBsLe7uP7eYvVYFvRkw/GsYLpJANBXDlt&#10;uFZwPBRPbyBCRNbYOiYFPxRgtRw9LDDX7sZ76stYixTCIUcFTYxdLmWoGrIYJq4jTtzZeYsxQV9L&#10;7fGWwm0rn7PsVVo0nBoa7Oi9oepSflsF/cYPX9GdtkVhdjPZ6w9z/Twp9Tge1nMQkYb4L767tzrN&#10;f4G/X9IBcvkLAAD//wMAUEsBAi0AFAAGAAgAAAAhANvh9svuAAAAhQEAABMAAAAAAAAAAAAAAAAA&#10;AAAAAFtDb250ZW50X1R5cGVzXS54bWxQSwECLQAUAAYACAAAACEAWvQsW78AAAAVAQAACwAAAAAA&#10;AAAAAAAAAAAfAQAAX3JlbHMvLnJlbHNQSwECLQAUAAYACAAAACEAFRA+2cAAAADbAAAADwAAAAAA&#10;AAAAAAAAAAAHAgAAZHJzL2Rvd25yZXYueG1sUEsFBgAAAAADAAMAtwAAAPQCAAAAAA==&#10;" path="m4,1786l,1782,1776,r5,5l4,1786xe" filled="f" stroked="f">
                          <v:path arrowok="t" o:connecttype="custom" o:connectlocs="6350,2835275;0,2828925;2819400,0;2827338,7938;6350,2835275" o:connectangles="0,0,0,0,0"/>
                        </v:shape>
                        <v:shape id="Freeform 16"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xSwwAAANsAAAAPAAAAZHJzL2Rvd25yZXYueG1sRE/NasJA&#10;EL4LvsMyQm+6sYVQo5tQxNIegtK0DzDNjklodjZmV5P26V2h4G0+vt/ZZKNpxYV611hWsFxEIIhL&#10;qxuuFHx9vs6fQTiPrLG1TAp+yUGWTicbTLQd+IMuha9ECGGXoILa+y6R0pU1GXQL2xEH7mh7gz7A&#10;vpK6xyGEm1Y+RlEsDTYcGmrsaFtT+VOcjYLx7/yWH3bLLo/b1ZP/lqftao9KPczGlzUIT6O/i//d&#10;7zrMj+H2SzhAplcAAAD//wMAUEsBAi0AFAAGAAgAAAAhANvh9svuAAAAhQEAABMAAAAAAAAAAAAA&#10;AAAAAAAAAFtDb250ZW50X1R5cGVzXS54bWxQSwECLQAUAAYACAAAACEAWvQsW78AAAAVAQAACwAA&#10;AAAAAAAAAAAAAAAfAQAAX3JlbHMvLnJlbHNQSwECLQAUAAYACAAAACEA5U58UsMAAADbAAAADwAA&#10;AAAAAAAAAAAAAAAHAgAAZHJzL2Rvd25yZXYueG1sUEsFBgAAAAADAAMAtwAAAPcCAAAAAA==&#10;" path="m5,2234l,2229,2229,r5,5l5,2234xe" filled="f" stroked="f">
                          <v:path arrowok="t" o:connecttype="custom" o:connectlocs="7938,3546475;0,3538538;3538538,0;3546475,7938;7938,3546475" o:connectangles="0,0,0,0,0"/>
                        </v:shape>
                        <v:shape id="Freeform 22"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10wwAAANsAAAAPAAAAZHJzL2Rvd25yZXYueG1sRI9Ba8JA&#10;FITvgv9heUIvohtzUEldRYRor2pL6e2ZfSah2bcxuybx37uFgsdhZr5hVpveVKKlxpWWFcymEQji&#10;zOqScwWf53SyBOE8ssbKMil4kIPNejhYYaJtx0dqTz4XAcIuQQWF93UipcsKMuimtiYO3tU2Bn2Q&#10;TS51g12Am0rGUTSXBksOCwXWtCso+z3djYKl++kWZ7ztWy+vs3J8+Uq/D6lSb6N++w7CU+9f4f/2&#10;h1YQx/D3JfwAuX4CAAD//wMAUEsBAi0AFAAGAAgAAAAhANvh9svuAAAAhQEAABMAAAAAAAAAAAAA&#10;AAAAAAAAAFtDb250ZW50X1R5cGVzXS54bWxQSwECLQAUAAYACAAAACEAWvQsW78AAAAVAQAACwAA&#10;AAAAAAAAAAAAAAAfAQAAX3JlbHMvLnJlbHNQSwECLQAUAAYACAAAACEA7SnNdMMAAADbAAAADwAA&#10;AAAAAAAAAAAAAAAHAgAAZHJzL2Rvd25yZXYueG1sUEsFBgAAAAADAAMAtwAAAPcCAAAAAA==&#10;" path="m9,2197l,2193,2188,r9,10l9,2197xe" filled="f" stroked="f">
                          <v:path arrowok="t" o:connecttype="custom" o:connectlocs="14288,3487738;0,3481388;3473450,0;3487738,15875;14288,3487738" o:connectangles="0,0,0,0,0"/>
                        </v:shape>
                        <v:shape id="Freeform 2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26"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vOvgAAANsAAAAPAAAAZHJzL2Rvd25yZXYueG1sRI/NCsIw&#10;EITvgu8QVvCmqT2UUo0igqBHfx5gabZtsNmUJmr16Y0geBxm5htmtRlsKx7Ue+NYwWKegCAunTZc&#10;K7he9rMchA/IGlvHpOBFHjbr8WiFhXZPPtHjHGoRIewLVNCE0BVS+rIhi37uOuLoVa63GKLsa6l7&#10;fEa4bWWaJJm0aDguNNjRrqHydr5bBYlJj+0pq4yWVX67mmN+2L5LpaaTYbsEEWgI//CvfdAK0gy+&#10;X+IPkOsPAAAA//8DAFBLAQItABQABgAIAAAAIQDb4fbL7gAAAIUBAAATAAAAAAAAAAAAAAAAAAAA&#10;AABbQ29udGVudF9UeXBlc10ueG1sUEsBAi0AFAAGAAgAAAAhAFr0LFu/AAAAFQEAAAsAAAAAAAAA&#10;AAAAAAAAHwEAAF9yZWxzLy5yZWxzUEsBAi0AFAAGAAgAAAAhANlEy86+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29" o:spid="_x0000_s1035" type="#_x0000_t202" style="position:absolute;left:85;top:46479;width:68433;height:105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sVxAAAANsAAAAPAAAAZHJzL2Rvd25yZXYueG1sRI9Ba8JA&#10;FITvBf/D8oTe6kYLWqOrSEBoFZRG8fzIPpNg9m3Y3Zq0v74rFHocZuYbZrnuTSPu5HxtWcF4lIAg&#10;LqyuuVRwPm1f3kD4gKyxsUwKvsnDejV4WmKqbcefdM9DKSKEfYoKqhDaVEpfVGTQj2xLHL2rdQZD&#10;lK6U2mEX4aaRkySZSoM1x4UKW8oqKm75l1HQHRy9/pyPh6zNPnaz/SXfu02m1POw3yxABOrDf/iv&#10;/a4VTObw+BJ/gFz9AgAA//8DAFBLAQItABQABgAIAAAAIQDb4fbL7gAAAIUBAAATAAAAAAAAAAAA&#10;AAAAAAAAAABbQ29udGVudF9UeXBlc10ueG1sUEsBAi0AFAAGAAgAAAAhAFr0LFu/AAAAFQEAAAsA&#10;AAAAAAAAAAAAAAAAHwEAAF9yZWxzLy5yZWxzUEsBAi0AFAAGAAgAAAAhAK84+xXEAAAA2wAAAA8A&#10;AAAAAAAAAAAAAAAABwIAAGRycy9kb3ducmV2LnhtbFBLBQYAAAAAAwADALcAAAD4AgAAAAA=&#10;" filled="f" stroked="f">
                      <v:textbox inset="54pt,0,1in,0">
                        <w:txbxContent>
                          <w:p w:rsidR="00BC024B" w:rsidRPr="00BB4788" w:rsidRDefault="00BC024B" w:rsidP="00BB4788">
                            <w:pPr>
                              <w:jc w:val="center"/>
                              <w:rPr>
                                <w:b/>
                                <w:outline/>
                                <w:color w:val="828288"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IZVJEŠTAJ O REALIZACIJI JAVNIH KONKURSA I ODOBRENIH PROJEKATA U SKLADU SA ZAKONOM O </w:t>
                            </w:r>
                            <w:r>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NEVLADINIM ORGANIZACIJAMA</w:t>
                            </w: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U 202</w:t>
                            </w:r>
                            <w:r>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2</w:t>
                            </w:r>
                            <w:r w:rsidRPr="00BB4788">
                              <w:rPr>
                                <w:rFonts w:ascii="Arial" w:hAnsi="Arial" w:cs="Arial"/>
                                <w:b/>
                                <w:outline/>
                                <w:color w:val="828288"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GODINI</w:t>
                            </w:r>
                          </w:p>
                          <w:p w:rsidR="00BC024B" w:rsidRPr="00BB4788" w:rsidRDefault="00BC024B" w:rsidP="00BB4788">
                            <w:pPr>
                              <w:pStyle w:val="NoSpacing"/>
                              <w:rPr>
                                <w:rFonts w:asciiTheme="majorHAnsi" w:eastAsiaTheme="majorEastAsia" w:hAnsiTheme="majorHAnsi" w:cstheme="majorBidi"/>
                                <w:b/>
                                <w:outline/>
                                <w:color w:val="828288" w:themeColor="accent5"/>
                                <w:sz w:val="64"/>
                                <w:szCs w:val="6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txbxContent>
                      </v:textbox>
                    </v:shape>
                    <w10:wrap anchorx="page" anchory="page"/>
                  </v:group>
                </w:pict>
              </mc:Fallback>
            </mc:AlternateContent>
          </w:r>
        </w:p>
        <w:p w:rsidR="00BB4788" w:rsidRPr="00AE1544" w:rsidRDefault="00BB4788" w:rsidP="00BB4788">
          <w:pPr>
            <w:rPr>
              <w:rFonts w:ascii="Arial" w:hAnsi="Arial" w:cs="Arial"/>
              <w:sz w:val="24"/>
              <w:szCs w:val="24"/>
              <w:lang w:val="sr-Latn-RS"/>
            </w:rPr>
          </w:pPr>
        </w:p>
        <w:p w:rsidR="00BB4788" w:rsidRDefault="00BB4788"/>
        <w:p w:rsidR="00B76D1B" w:rsidRPr="002645E4" w:rsidRDefault="00BB4788">
          <w:pPr>
            <w:rPr>
              <w:rFonts w:ascii="Arial" w:hAnsi="Arial" w:cs="Arial"/>
              <w:sz w:val="24"/>
              <w:szCs w:val="24"/>
              <w:lang w:val="sr-Latn-RS"/>
            </w:rPr>
          </w:pPr>
          <w:r>
            <w:rPr>
              <w:rFonts w:ascii="Arial" w:hAnsi="Arial" w:cs="Arial"/>
              <w:sz w:val="24"/>
              <w:szCs w:val="24"/>
              <w:lang w:val="sr-Latn-RS"/>
            </w:rPr>
            <w:br w:type="page"/>
          </w:r>
        </w:p>
      </w:sdtContent>
    </w:sdt>
    <w:p w:rsidR="00312508" w:rsidRPr="00AE1544" w:rsidRDefault="00986C70">
      <w:pPr>
        <w:pStyle w:val="ListParagraph"/>
        <w:numPr>
          <w:ilvl w:val="0"/>
          <w:numId w:val="6"/>
        </w:numPr>
        <w:shd w:val="clear" w:color="auto" w:fill="FCD8EA" w:themeFill="accent4" w:themeFillTint="33"/>
        <w:spacing w:after="0" w:line="276" w:lineRule="auto"/>
        <w:jc w:val="both"/>
        <w:rPr>
          <w:rFonts w:ascii="Arial" w:hAnsi="Arial" w:cs="Arial"/>
          <w:b/>
          <w:sz w:val="24"/>
          <w:szCs w:val="24"/>
          <w:lang w:val="sr-Latn-RS"/>
        </w:rPr>
      </w:pPr>
      <w:r w:rsidRPr="00AE1544">
        <w:rPr>
          <w:rFonts w:ascii="Arial" w:hAnsi="Arial" w:cs="Arial"/>
          <w:b/>
          <w:sz w:val="24"/>
          <w:szCs w:val="24"/>
          <w:lang w:val="sr-Latn-RS"/>
        </w:rPr>
        <w:t>Uvod</w:t>
      </w:r>
    </w:p>
    <w:p w:rsidR="00312508" w:rsidRPr="00AE1544" w:rsidRDefault="00312508" w:rsidP="00312508">
      <w:pPr>
        <w:spacing w:line="276" w:lineRule="auto"/>
        <w:jc w:val="both"/>
        <w:rPr>
          <w:rFonts w:ascii="Arial" w:hAnsi="Arial" w:cs="Arial"/>
          <w:lang w:val="sr-Latn-RS"/>
        </w:rPr>
      </w:pPr>
      <w:bookmarkStart w:id="1" w:name="_Hlk91142448"/>
    </w:p>
    <w:p w:rsidR="006A1888" w:rsidRPr="00AE1544" w:rsidRDefault="006A1888" w:rsidP="002D5459">
      <w:pPr>
        <w:pStyle w:val="CommentText"/>
        <w:spacing w:line="276" w:lineRule="auto"/>
        <w:jc w:val="both"/>
        <w:rPr>
          <w:rFonts w:ascii="Arial" w:hAnsi="Arial" w:cs="Arial"/>
          <w:sz w:val="22"/>
          <w:szCs w:val="22"/>
          <w:lang w:val="sr-Latn-RS"/>
        </w:rPr>
      </w:pPr>
      <w:r w:rsidRPr="00AE1544">
        <w:rPr>
          <w:rFonts w:ascii="Arial" w:hAnsi="Arial" w:cs="Arial"/>
          <w:sz w:val="22"/>
          <w:szCs w:val="22"/>
          <w:lang w:val="sr-Latn-RS"/>
        </w:rPr>
        <w:t>Saglasno članu 32j Zakona o nevladinim organizacijama („Sl. List Crne Gore“ br. 39/11 i 37/17), Ministarstvo javne uprave sačinilo je Izvještaj o realizaciji javnih konkursa i odobrenih projekata u skladu sa Zakonom o nevladinim organizacijama u 202</w:t>
      </w:r>
      <w:r w:rsidR="00EC5453">
        <w:rPr>
          <w:rFonts w:ascii="Arial" w:hAnsi="Arial" w:cs="Arial"/>
          <w:sz w:val="22"/>
          <w:szCs w:val="22"/>
          <w:lang w:val="sr-Latn-RS"/>
        </w:rPr>
        <w:t>2</w:t>
      </w:r>
      <w:r w:rsidRPr="00AE1544">
        <w:rPr>
          <w:rFonts w:ascii="Arial" w:hAnsi="Arial" w:cs="Arial"/>
          <w:sz w:val="22"/>
          <w:szCs w:val="22"/>
          <w:lang w:val="sr-Latn-RS"/>
        </w:rPr>
        <w:t>. godini</w:t>
      </w:r>
    </w:p>
    <w:p w:rsidR="006A1888" w:rsidRPr="007A3BEC" w:rsidRDefault="006A1888" w:rsidP="006A1888">
      <w:pPr>
        <w:spacing w:line="276" w:lineRule="auto"/>
        <w:jc w:val="both"/>
        <w:rPr>
          <w:rFonts w:ascii="Arial" w:hAnsi="Arial" w:cs="Arial"/>
          <w:color w:val="2C2C2C" w:themeColor="text1"/>
          <w:lang w:val="sr-Latn-RS"/>
        </w:rPr>
      </w:pPr>
      <w:r w:rsidRPr="006A1888">
        <w:rPr>
          <w:rFonts w:ascii="Arial" w:hAnsi="Arial" w:cs="Arial"/>
          <w:lang w:val="sr-Latn-RS"/>
        </w:rPr>
        <w:t>Izvještaj je sačinjen na osnovu pojedinačnih izvještaja dostavljenih od strane organa dražavne uprave obuhvaćenih Odlukom o utvrđivanju prioritetnih oblasti od javnog interesa i visine sredstava za finansiranje projekata i programa NVO u 202</w:t>
      </w:r>
      <w:r w:rsidR="00EC5453">
        <w:rPr>
          <w:rFonts w:ascii="Arial" w:hAnsi="Arial" w:cs="Arial"/>
          <w:lang w:val="sr-Latn-RS"/>
        </w:rPr>
        <w:t>2</w:t>
      </w:r>
      <w:r w:rsidRPr="006A1888">
        <w:rPr>
          <w:rFonts w:ascii="Arial" w:hAnsi="Arial" w:cs="Arial"/>
          <w:lang w:val="sr-Latn-RS"/>
        </w:rPr>
        <w:t xml:space="preserve">. godini </w:t>
      </w:r>
      <w:r w:rsidRPr="007A3BEC">
        <w:rPr>
          <w:rFonts w:ascii="Arial" w:hAnsi="Arial" w:cs="Arial"/>
          <w:color w:val="2C2C2C" w:themeColor="text1"/>
          <w:lang w:val="sr-Latn-RS"/>
        </w:rPr>
        <w:t xml:space="preserve">(“Sl. list CG” br. </w:t>
      </w:r>
      <w:r w:rsidR="007A3BEC" w:rsidRPr="007A3BEC">
        <w:rPr>
          <w:rFonts w:ascii="Arial" w:hAnsi="Arial" w:cs="Arial"/>
          <w:color w:val="2C2C2C" w:themeColor="text1"/>
          <w:lang w:val="sr-Latn-RS"/>
        </w:rPr>
        <w:t>12</w:t>
      </w:r>
      <w:r w:rsidRPr="007A3BEC">
        <w:rPr>
          <w:rFonts w:ascii="Arial" w:hAnsi="Arial" w:cs="Arial"/>
          <w:color w:val="2C2C2C" w:themeColor="text1"/>
          <w:lang w:val="sr-Latn-RS"/>
        </w:rPr>
        <w:t>/</w:t>
      </w:r>
      <w:r w:rsidR="007A3BEC" w:rsidRPr="007A3BEC">
        <w:rPr>
          <w:rFonts w:ascii="Arial" w:hAnsi="Arial" w:cs="Arial"/>
          <w:color w:val="2C2C2C" w:themeColor="text1"/>
          <w:lang w:val="sr-Latn-RS"/>
        </w:rPr>
        <w:t>22 i 24/22</w:t>
      </w:r>
      <w:r w:rsidRPr="007A3BEC">
        <w:rPr>
          <w:rFonts w:ascii="Arial" w:hAnsi="Arial" w:cs="Arial"/>
          <w:color w:val="2C2C2C" w:themeColor="text1"/>
          <w:lang w:val="sr-Latn-RS"/>
        </w:rPr>
        <w:t>)</w:t>
      </w:r>
      <w:r w:rsidR="00EC5453" w:rsidRPr="007A3BEC">
        <w:rPr>
          <w:rFonts w:ascii="Arial" w:hAnsi="Arial" w:cs="Arial"/>
          <w:color w:val="2C2C2C" w:themeColor="text1"/>
          <w:lang w:val="sr-Latn-RS"/>
        </w:rPr>
        <w:t xml:space="preserve">, kao </w:t>
      </w:r>
      <w:r w:rsidRPr="007A3BEC">
        <w:rPr>
          <w:rFonts w:ascii="Arial" w:hAnsi="Arial" w:cs="Arial"/>
          <w:color w:val="2C2C2C" w:themeColor="text1"/>
          <w:lang w:val="sr-Latn-RS"/>
        </w:rPr>
        <w:t>i javno dostupnih podataka</w:t>
      </w:r>
      <w:r w:rsidR="009A6E8D" w:rsidRPr="007A3BEC">
        <w:rPr>
          <w:rFonts w:ascii="Arial" w:hAnsi="Arial" w:cs="Arial"/>
          <w:color w:val="2C2C2C" w:themeColor="text1"/>
          <w:lang w:val="sr-Latn-RS"/>
        </w:rPr>
        <w:t>.</w:t>
      </w:r>
      <w:r w:rsidRPr="007A3BEC">
        <w:rPr>
          <w:rFonts w:ascii="Arial" w:hAnsi="Arial" w:cs="Arial"/>
          <w:color w:val="2C2C2C" w:themeColor="text1"/>
          <w:lang w:val="sr-Latn-RS"/>
        </w:rPr>
        <w:t xml:space="preserve"> </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Izvještaje o realizovanim konkursima ni</w:t>
      </w:r>
      <w:r w:rsidR="0022338F">
        <w:rPr>
          <w:rFonts w:ascii="Arial" w:hAnsi="Arial" w:cs="Arial"/>
          <w:lang w:val="sr-Latn-RS"/>
        </w:rPr>
        <w:t>je</w:t>
      </w:r>
      <w:r w:rsidRPr="006A1888">
        <w:rPr>
          <w:rFonts w:ascii="Arial" w:hAnsi="Arial" w:cs="Arial"/>
          <w:lang w:val="sr-Latn-RS"/>
        </w:rPr>
        <w:t>su dostavili</w:t>
      </w:r>
      <w:r w:rsidR="0022338F">
        <w:rPr>
          <w:rFonts w:ascii="Arial" w:hAnsi="Arial" w:cs="Arial"/>
          <w:lang w:val="sr-Latn-RS"/>
        </w:rPr>
        <w:t xml:space="preserve"> sljedeći organi državne uprave</w:t>
      </w:r>
      <w:r w:rsidRPr="006A1888">
        <w:rPr>
          <w:rFonts w:ascii="Arial" w:hAnsi="Arial" w:cs="Arial"/>
          <w:lang w:val="sr-Latn-RS"/>
        </w:rPr>
        <w:t xml:space="preserve">: </w:t>
      </w:r>
    </w:p>
    <w:p w:rsidR="006A1888" w:rsidRPr="006A1888" w:rsidRDefault="006A1888">
      <w:pPr>
        <w:numPr>
          <w:ilvl w:val="0"/>
          <w:numId w:val="7"/>
        </w:numPr>
        <w:spacing w:line="276" w:lineRule="auto"/>
        <w:jc w:val="both"/>
        <w:rPr>
          <w:rFonts w:ascii="Arial" w:hAnsi="Arial" w:cs="Arial"/>
          <w:lang w:val="sr-Latn-RS"/>
        </w:rPr>
      </w:pPr>
      <w:r w:rsidRPr="006A1888">
        <w:rPr>
          <w:rFonts w:ascii="Arial" w:hAnsi="Arial" w:cs="Arial"/>
          <w:lang w:val="sr-Latn-RS"/>
        </w:rPr>
        <w:t xml:space="preserve">Ministarstvo </w:t>
      </w:r>
      <w:r w:rsidR="00EC5453">
        <w:rPr>
          <w:rFonts w:ascii="Arial" w:hAnsi="Arial" w:cs="Arial"/>
          <w:lang w:val="sr-Latn-RS"/>
        </w:rPr>
        <w:t xml:space="preserve">ljudskih i manjinskih prava za oblasti: zaštita lica s invaliditetom, rodna ravnopravnost i zaštita i promovisanje ljudskih i manjinskih prava; </w:t>
      </w:r>
    </w:p>
    <w:p w:rsidR="00EC5453" w:rsidRDefault="00EC5453">
      <w:pPr>
        <w:numPr>
          <w:ilvl w:val="0"/>
          <w:numId w:val="7"/>
        </w:numPr>
        <w:spacing w:line="276" w:lineRule="auto"/>
        <w:jc w:val="both"/>
        <w:rPr>
          <w:rFonts w:ascii="Arial" w:hAnsi="Arial" w:cs="Arial"/>
          <w:lang w:val="sr-Latn-RS"/>
        </w:rPr>
      </w:pPr>
      <w:r>
        <w:rPr>
          <w:rFonts w:ascii="Arial" w:hAnsi="Arial" w:cs="Arial"/>
          <w:lang w:val="sr-Latn-RS"/>
        </w:rPr>
        <w:t>Ministarstvo ekologije, prostornog planiranja i urbanizma za oblast zaštita životne sredine;</w:t>
      </w:r>
    </w:p>
    <w:p w:rsidR="00EC5453" w:rsidRDefault="00EC5453">
      <w:pPr>
        <w:numPr>
          <w:ilvl w:val="0"/>
          <w:numId w:val="7"/>
        </w:numPr>
        <w:spacing w:line="276" w:lineRule="auto"/>
        <w:jc w:val="both"/>
        <w:rPr>
          <w:rFonts w:ascii="Arial" w:hAnsi="Arial" w:cs="Arial"/>
          <w:lang w:val="sr-Latn-RS"/>
        </w:rPr>
      </w:pPr>
      <w:r>
        <w:rPr>
          <w:rFonts w:ascii="Arial" w:hAnsi="Arial" w:cs="Arial"/>
          <w:lang w:val="sr-Latn-RS"/>
        </w:rPr>
        <w:t>Ministarstvo unutrašnjih poslova za oblast</w:t>
      </w:r>
      <w:r w:rsidR="009A6E8D">
        <w:rPr>
          <w:rFonts w:ascii="Arial" w:hAnsi="Arial" w:cs="Arial"/>
          <w:lang w:val="sr-Latn-RS"/>
        </w:rPr>
        <w:t xml:space="preserve">i: društvena briga o djeci i mladima, zaštita i promovisanje ljudskih i manjinskih prava, rodna ravnopravnost i zaštita lica s invaliditetom; </w:t>
      </w:r>
    </w:p>
    <w:p w:rsidR="009A6E8D" w:rsidRPr="006A1888" w:rsidRDefault="009A6E8D">
      <w:pPr>
        <w:numPr>
          <w:ilvl w:val="0"/>
          <w:numId w:val="7"/>
        </w:numPr>
        <w:spacing w:line="276" w:lineRule="auto"/>
        <w:jc w:val="both"/>
        <w:rPr>
          <w:rFonts w:ascii="Arial" w:hAnsi="Arial" w:cs="Arial"/>
          <w:lang w:val="sr-Latn-RS"/>
        </w:rPr>
      </w:pPr>
      <w:r>
        <w:rPr>
          <w:rFonts w:ascii="Arial" w:hAnsi="Arial" w:cs="Arial"/>
          <w:lang w:val="sr-Latn-RS"/>
        </w:rPr>
        <w:t xml:space="preserve">Ministarstvo zdravlja za oblast socijalna i zdravstvena zaštita – prevencija zloupotreba droga. </w:t>
      </w:r>
    </w:p>
    <w:p w:rsidR="003A7D14" w:rsidRDefault="003A7D14" w:rsidP="003A7D14">
      <w:pPr>
        <w:spacing w:line="276" w:lineRule="auto"/>
        <w:jc w:val="both"/>
        <w:rPr>
          <w:rFonts w:ascii="Arial" w:hAnsi="Arial" w:cs="Arial"/>
          <w:lang w:val="sr-Latn-RS"/>
        </w:rPr>
      </w:pPr>
      <w:r>
        <w:rPr>
          <w:rFonts w:ascii="Arial" w:hAnsi="Arial" w:cs="Arial"/>
          <w:lang w:val="sr-Latn-RS"/>
        </w:rPr>
        <w:t>Poda</w:t>
      </w:r>
      <w:r w:rsidR="009A6E8D">
        <w:rPr>
          <w:rFonts w:ascii="Arial" w:hAnsi="Arial" w:cs="Arial"/>
          <w:lang w:val="sr-Latn-RS"/>
        </w:rPr>
        <w:t>tke</w:t>
      </w:r>
      <w:r>
        <w:rPr>
          <w:rFonts w:ascii="Arial" w:hAnsi="Arial" w:cs="Arial"/>
          <w:lang w:val="sr-Latn-RS"/>
        </w:rPr>
        <w:t xml:space="preserve"> neophodn</w:t>
      </w:r>
      <w:r w:rsidR="009A6E8D">
        <w:rPr>
          <w:rFonts w:ascii="Arial" w:hAnsi="Arial" w:cs="Arial"/>
          <w:lang w:val="sr-Latn-RS"/>
        </w:rPr>
        <w:t>e</w:t>
      </w:r>
      <w:r>
        <w:rPr>
          <w:rFonts w:ascii="Arial" w:hAnsi="Arial" w:cs="Arial"/>
          <w:lang w:val="sr-Latn-RS"/>
        </w:rPr>
        <w:t xml:space="preserve"> za sačinjavanje ovog izvještaja za </w:t>
      </w:r>
      <w:r w:rsidR="009A6E8D">
        <w:rPr>
          <w:rFonts w:ascii="Arial" w:hAnsi="Arial" w:cs="Arial"/>
          <w:lang w:val="sr-Latn-RS"/>
        </w:rPr>
        <w:t>prethodno</w:t>
      </w:r>
      <w:r>
        <w:rPr>
          <w:rFonts w:ascii="Arial" w:hAnsi="Arial" w:cs="Arial"/>
          <w:lang w:val="sr-Latn-RS"/>
        </w:rPr>
        <w:t xml:space="preserve"> navedene organe, pribavila je Direkcija za saradnju s nevladinim organizacijama, na osnovu javno dostupnih podataka (objavljen</w:t>
      </w:r>
      <w:r w:rsidR="009A6E8D">
        <w:rPr>
          <w:rFonts w:ascii="Arial" w:hAnsi="Arial" w:cs="Arial"/>
          <w:lang w:val="sr-Latn-RS"/>
        </w:rPr>
        <w:t>ih</w:t>
      </w:r>
      <w:r>
        <w:rPr>
          <w:rFonts w:ascii="Arial" w:hAnsi="Arial" w:cs="Arial"/>
          <w:lang w:val="sr-Latn-RS"/>
        </w:rPr>
        <w:t xml:space="preserve"> odluk</w:t>
      </w:r>
      <w:r w:rsidR="009A6E8D">
        <w:rPr>
          <w:rFonts w:ascii="Arial" w:hAnsi="Arial" w:cs="Arial"/>
          <w:lang w:val="sr-Latn-RS"/>
        </w:rPr>
        <w:t>a</w:t>
      </w:r>
      <w:r>
        <w:rPr>
          <w:rFonts w:ascii="Arial" w:hAnsi="Arial" w:cs="Arial"/>
          <w:lang w:val="sr-Latn-RS"/>
        </w:rPr>
        <w:t xml:space="preserve"> o raspodjeli na Internet stranicama ovih organa), dok podaci koji se odnose na monitoring nijesu dostupni. </w:t>
      </w:r>
    </w:p>
    <w:p w:rsidR="00EE01BF" w:rsidRDefault="00EE01BF" w:rsidP="003A7D14">
      <w:pPr>
        <w:spacing w:line="276" w:lineRule="auto"/>
        <w:jc w:val="both"/>
        <w:rPr>
          <w:rFonts w:ascii="Arial" w:hAnsi="Arial" w:cs="Arial"/>
          <w:lang w:val="sr-Latn-RS"/>
        </w:rPr>
      </w:pPr>
      <w:r>
        <w:rPr>
          <w:rFonts w:ascii="Arial" w:hAnsi="Arial" w:cs="Arial"/>
          <w:lang w:val="sr-Latn-RS"/>
        </w:rPr>
        <w:t xml:space="preserve">Ministarstvo pravde dopisom je obavijestilo da nije realizovalo javni konkurs </w:t>
      </w:r>
      <w:r w:rsidR="004F39E6">
        <w:rPr>
          <w:rFonts w:ascii="Arial" w:hAnsi="Arial" w:cs="Arial"/>
          <w:lang w:val="sr-Latn-RS"/>
        </w:rPr>
        <w:t>u</w:t>
      </w:r>
      <w:r>
        <w:rPr>
          <w:rFonts w:ascii="Arial" w:hAnsi="Arial" w:cs="Arial"/>
          <w:lang w:val="sr-Latn-RS"/>
        </w:rPr>
        <w:t xml:space="preserve"> oblast</w:t>
      </w:r>
      <w:r w:rsidR="004F39E6">
        <w:rPr>
          <w:rFonts w:ascii="Arial" w:hAnsi="Arial" w:cs="Arial"/>
          <w:lang w:val="sr-Latn-RS"/>
        </w:rPr>
        <w:t xml:space="preserve">i </w:t>
      </w:r>
      <w:r>
        <w:rPr>
          <w:rFonts w:ascii="Arial" w:hAnsi="Arial" w:cs="Arial"/>
          <w:lang w:val="sr-Latn-RS"/>
        </w:rPr>
        <w:t>vladavin</w:t>
      </w:r>
      <w:r w:rsidR="004F39E6">
        <w:rPr>
          <w:rFonts w:ascii="Arial" w:hAnsi="Arial" w:cs="Arial"/>
          <w:lang w:val="sr-Latn-RS"/>
        </w:rPr>
        <w:t>e</w:t>
      </w:r>
      <w:r>
        <w:rPr>
          <w:rFonts w:ascii="Arial" w:hAnsi="Arial" w:cs="Arial"/>
          <w:lang w:val="sr-Latn-RS"/>
        </w:rPr>
        <w:t xml:space="preserve"> prava, </w:t>
      </w:r>
      <w:r w:rsidR="004F39E6">
        <w:rPr>
          <w:rFonts w:ascii="Arial" w:hAnsi="Arial" w:cs="Arial"/>
          <w:lang w:val="sr-Latn-RS"/>
        </w:rPr>
        <w:t xml:space="preserve">kao </w:t>
      </w:r>
      <w:r w:rsidR="004F39E6" w:rsidRPr="004F39E6">
        <w:rPr>
          <w:rFonts w:ascii="Arial" w:hAnsi="Arial" w:cs="Arial"/>
          <w:color w:val="2C2C2C" w:themeColor="text1"/>
          <w:lang w:val="sr-Latn-RS"/>
        </w:rPr>
        <w:t xml:space="preserve">ni Ministarstvo nauke i tehnološkog razvoja </w:t>
      </w:r>
      <w:r w:rsidR="004F39E6">
        <w:rPr>
          <w:rFonts w:ascii="Arial" w:hAnsi="Arial" w:cs="Arial"/>
          <w:color w:val="2C2C2C" w:themeColor="text1"/>
          <w:lang w:val="sr-Latn-RS"/>
        </w:rPr>
        <w:t>u</w:t>
      </w:r>
      <w:r w:rsidR="004F39E6" w:rsidRPr="004F39E6">
        <w:rPr>
          <w:rFonts w:ascii="Arial" w:hAnsi="Arial" w:cs="Arial"/>
          <w:color w:val="2C2C2C" w:themeColor="text1"/>
          <w:lang w:val="sr-Latn-RS"/>
        </w:rPr>
        <w:t xml:space="preserve"> oblast</w:t>
      </w:r>
      <w:r w:rsidR="004F39E6">
        <w:rPr>
          <w:rFonts w:ascii="Arial" w:hAnsi="Arial" w:cs="Arial"/>
          <w:color w:val="2C2C2C" w:themeColor="text1"/>
          <w:lang w:val="sr-Latn-RS"/>
        </w:rPr>
        <w:t>i</w:t>
      </w:r>
      <w:r w:rsidR="004F39E6" w:rsidRPr="004F39E6">
        <w:rPr>
          <w:rFonts w:ascii="Arial" w:hAnsi="Arial" w:cs="Arial"/>
          <w:color w:val="2C2C2C" w:themeColor="text1"/>
          <w:lang w:val="sr-Latn-RS"/>
        </w:rPr>
        <w:t xml:space="preserve"> nauk</w:t>
      </w:r>
      <w:r w:rsidR="004F39E6">
        <w:rPr>
          <w:rFonts w:ascii="Arial" w:hAnsi="Arial" w:cs="Arial"/>
          <w:color w:val="2C2C2C" w:themeColor="text1"/>
          <w:lang w:val="sr-Latn-RS"/>
        </w:rPr>
        <w:t>e</w:t>
      </w:r>
      <w:r w:rsidR="004F39E6" w:rsidRPr="004F39E6">
        <w:rPr>
          <w:rFonts w:ascii="Arial" w:hAnsi="Arial" w:cs="Arial"/>
          <w:color w:val="2C2C2C" w:themeColor="text1"/>
          <w:lang w:val="sr-Latn-RS"/>
        </w:rPr>
        <w:t>,</w:t>
      </w:r>
      <w:r w:rsidR="00612A0E" w:rsidRPr="004F39E6">
        <w:rPr>
          <w:rFonts w:ascii="Arial" w:hAnsi="Arial" w:cs="Arial"/>
          <w:color w:val="2C2C2C" w:themeColor="text1"/>
          <w:lang w:val="sr-Latn-RS"/>
        </w:rPr>
        <w:t xml:space="preserve"> </w:t>
      </w:r>
      <w:r>
        <w:rPr>
          <w:rFonts w:ascii="Arial" w:hAnsi="Arial" w:cs="Arial"/>
          <w:lang w:val="sr-Latn-RS"/>
        </w:rPr>
        <w:t xml:space="preserve">dok </w:t>
      </w:r>
      <w:r w:rsidR="005C4128">
        <w:rPr>
          <w:rFonts w:ascii="Arial" w:hAnsi="Arial" w:cs="Arial"/>
          <w:lang w:val="sr-Latn-RS"/>
        </w:rPr>
        <w:t>je</w:t>
      </w:r>
      <w:r>
        <w:rPr>
          <w:rFonts w:ascii="Arial" w:hAnsi="Arial" w:cs="Arial"/>
          <w:lang w:val="sr-Latn-RS"/>
        </w:rPr>
        <w:t xml:space="preserve"> Ministarstvo odbrane </w:t>
      </w:r>
      <w:r w:rsidR="005C4128">
        <w:rPr>
          <w:rFonts w:ascii="Arial" w:hAnsi="Arial" w:cs="Arial"/>
          <w:lang w:val="sr-Latn-RS"/>
        </w:rPr>
        <w:t xml:space="preserve">poslalo obavještenje da nije okončalo započete javne konkurse u oblastima: evropske i evroatlanske ingtegracije i borba protiv korupcije i organizovanog kriminala u oblasti odbrane. </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 xml:space="preserve">Pored narativnog dijela, koji sadrži komparativnu analizu podataka za prethodne četiri godine, u cilju donošenja zaključaka i preporuka za unaprijeđenje stanja, Izvještaj sadrži i dva priloga: </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 xml:space="preserve">Prilog I - Primjeri uspješno sprovedenih projekata  </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Prilog II - Spisak finansiranih i kofinansiranih projekata NVO u 202</w:t>
      </w:r>
      <w:r w:rsidR="009A6E8D">
        <w:rPr>
          <w:rFonts w:ascii="Arial" w:hAnsi="Arial" w:cs="Arial"/>
          <w:lang w:val="sr-Latn-RS"/>
        </w:rPr>
        <w:t>2</w:t>
      </w:r>
      <w:r w:rsidRPr="006A1888">
        <w:rPr>
          <w:rFonts w:ascii="Arial" w:hAnsi="Arial" w:cs="Arial"/>
          <w:lang w:val="sr-Latn-RS"/>
        </w:rPr>
        <w:t xml:space="preserve">. godini, </w:t>
      </w:r>
      <w:r w:rsidR="003A7D14">
        <w:rPr>
          <w:rFonts w:ascii="Arial" w:hAnsi="Arial" w:cs="Arial"/>
          <w:lang w:val="sr-Latn-RS"/>
        </w:rPr>
        <w:t xml:space="preserve">sačinjen od podataka </w:t>
      </w:r>
      <w:r w:rsidRPr="006A1888">
        <w:rPr>
          <w:rFonts w:ascii="Arial" w:hAnsi="Arial" w:cs="Arial"/>
          <w:lang w:val="sr-Latn-RS"/>
        </w:rPr>
        <w:t xml:space="preserve">organa </w:t>
      </w:r>
      <w:r w:rsidR="003A7D14">
        <w:rPr>
          <w:rFonts w:ascii="Arial" w:hAnsi="Arial" w:cs="Arial"/>
          <w:lang w:val="sr-Latn-RS"/>
        </w:rPr>
        <w:t xml:space="preserve">državne uprave </w:t>
      </w:r>
      <w:r w:rsidRPr="006A1888">
        <w:rPr>
          <w:rFonts w:ascii="Arial" w:hAnsi="Arial" w:cs="Arial"/>
          <w:lang w:val="sr-Latn-RS"/>
        </w:rPr>
        <w:t>koji su dostavili izvještaje</w:t>
      </w:r>
      <w:r w:rsidR="008F7649">
        <w:rPr>
          <w:rFonts w:ascii="Arial" w:hAnsi="Arial" w:cs="Arial"/>
          <w:lang w:val="sr-Latn-RS"/>
        </w:rPr>
        <w:t xml:space="preserve"> i javno dostupnih podataka koji su prikupljeni i obrađeni od strane Direkcije za saradnju s nevladinim organizacijama</w:t>
      </w:r>
      <w:r w:rsidRPr="006A1888">
        <w:rPr>
          <w:rFonts w:ascii="Arial" w:hAnsi="Arial" w:cs="Arial"/>
          <w:lang w:val="sr-Latn-RS"/>
        </w:rPr>
        <w:t>.</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Cilj ovog izvještaja je informisanje, presjek stanja i analiza postupka raspodjele sredstava kojima su podržani projekti i programi NVO u 202</w:t>
      </w:r>
      <w:r w:rsidR="008F7649">
        <w:rPr>
          <w:rFonts w:ascii="Arial" w:hAnsi="Arial" w:cs="Arial"/>
          <w:lang w:val="sr-Latn-RS"/>
        </w:rPr>
        <w:t>2</w:t>
      </w:r>
      <w:r w:rsidRPr="006A1888">
        <w:rPr>
          <w:rFonts w:ascii="Arial" w:hAnsi="Arial" w:cs="Arial"/>
          <w:lang w:val="sr-Latn-RS"/>
        </w:rPr>
        <w:t xml:space="preserve">. godini u skladu sa Zakonom. </w:t>
      </w:r>
    </w:p>
    <w:p w:rsidR="006A1888" w:rsidRPr="006A1888" w:rsidRDefault="006A1888" w:rsidP="006A1888">
      <w:pPr>
        <w:spacing w:line="276" w:lineRule="auto"/>
        <w:jc w:val="both"/>
        <w:rPr>
          <w:rFonts w:ascii="Arial" w:hAnsi="Arial" w:cs="Arial"/>
          <w:lang w:val="sr-Latn-RS"/>
        </w:rPr>
      </w:pPr>
      <w:r w:rsidRPr="006A1888">
        <w:rPr>
          <w:rFonts w:ascii="Arial" w:hAnsi="Arial" w:cs="Arial"/>
          <w:lang w:val="sr-Latn-RS"/>
        </w:rPr>
        <w:t>Finansiranje projekata i programa NVO iz državnog budžeta jedan</w:t>
      </w:r>
      <w:r w:rsidR="00350071">
        <w:rPr>
          <w:rFonts w:ascii="Arial" w:hAnsi="Arial" w:cs="Arial"/>
          <w:lang w:val="sr-Latn-RS"/>
        </w:rPr>
        <w:t xml:space="preserve"> je </w:t>
      </w:r>
      <w:r w:rsidRPr="006A1888">
        <w:rPr>
          <w:rFonts w:ascii="Arial" w:hAnsi="Arial" w:cs="Arial"/>
          <w:lang w:val="sr-Latn-RS"/>
        </w:rPr>
        <w:t xml:space="preserve">od najvažnijih oblika međusektorske saradnje, ali ujedno i pokazatelj da Vlada Crne Gore prepoznaje NVO kao ključne partnere u implementaciji javnih politika, a istovremeno predstavlja i podršku razvoju kapaciteta NVO. </w:t>
      </w:r>
    </w:p>
    <w:p w:rsidR="0094583C" w:rsidRDefault="006A1888" w:rsidP="002D5459">
      <w:pPr>
        <w:spacing w:line="276" w:lineRule="auto"/>
        <w:jc w:val="both"/>
        <w:rPr>
          <w:rFonts w:ascii="Arial" w:hAnsi="Arial" w:cs="Arial"/>
          <w:lang w:val="sr-Latn-RS"/>
        </w:rPr>
      </w:pPr>
      <w:r w:rsidRPr="006A1888">
        <w:rPr>
          <w:rFonts w:ascii="Arial" w:hAnsi="Arial" w:cs="Arial"/>
          <w:lang w:val="sr-Latn-RS"/>
        </w:rPr>
        <w:t>Izmjenama i dopunama Zakona o nevladinim organizacijama iz 2017. godine, uspostavljen je kombinovani model finansiranja, koji podrazumijeva centralizovano planiranje, i ovim procesom koordinira Ministarstvo javne uprave, odnosno decentralizovanu raspodjelu sredstava, koju vrše organi državne uprave u prioritetnim oblastima od javnog interesa za koje su nadležni. Članom 32 Zakona po prvi put je utvrđen fiksni procenat godišnjeg tekućeg budžeta za finansiranje projekata i programa nevladinih organizacija</w:t>
      </w:r>
      <w:r w:rsidR="008F7649">
        <w:rPr>
          <w:rFonts w:ascii="Arial" w:hAnsi="Arial" w:cs="Arial"/>
          <w:lang w:val="sr-Latn-RS"/>
        </w:rPr>
        <w:t xml:space="preserve"> i kofinansiranje projekata i programa NVO koji su podržani iz EU fondova</w:t>
      </w:r>
      <w:r w:rsidRPr="006A1888">
        <w:rPr>
          <w:rFonts w:ascii="Arial" w:hAnsi="Arial" w:cs="Arial"/>
          <w:lang w:val="sr-Latn-RS"/>
        </w:rPr>
        <w:t>, koji iznosi najmanje 0,5%:</w:t>
      </w:r>
    </w:p>
    <w:p w:rsidR="00982040" w:rsidRPr="00AE1544" w:rsidRDefault="00982040" w:rsidP="002D5459">
      <w:pPr>
        <w:spacing w:line="276" w:lineRule="auto"/>
        <w:jc w:val="both"/>
        <w:rPr>
          <w:rFonts w:ascii="Arial" w:hAnsi="Arial" w:cs="Arial"/>
          <w:lang w:val="sr-Latn-RS"/>
        </w:rPr>
      </w:pPr>
    </w:p>
    <w:p w:rsidR="009D517C" w:rsidRPr="00AE1544" w:rsidRDefault="009D517C" w:rsidP="00982040">
      <w:pPr>
        <w:spacing w:line="276" w:lineRule="auto"/>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w:t>
      </w:r>
      <w:r w:rsidRPr="00AE1544">
        <w:rPr>
          <w:rFonts w:ascii="Arial" w:hAnsi="Arial" w:cs="Arial"/>
          <w:sz w:val="20"/>
          <w:szCs w:val="20"/>
          <w:lang w:val="sr-Latn-RS"/>
        </w:rPr>
        <w:t xml:space="preserve"> 1: Prikaz procentualnog izdvajanja za projekte i programe NVO</w:t>
      </w:r>
    </w:p>
    <w:p w:rsidR="001200CF" w:rsidRPr="00AE1544" w:rsidRDefault="00ED763D" w:rsidP="006A1888">
      <w:pPr>
        <w:spacing w:line="276" w:lineRule="auto"/>
        <w:jc w:val="center"/>
        <w:rPr>
          <w:rFonts w:ascii="Arial" w:hAnsi="Arial" w:cs="Arial"/>
          <w:lang w:val="sr-Latn-RS"/>
        </w:rPr>
      </w:pPr>
      <w:r w:rsidRPr="00AE1544">
        <w:rPr>
          <w:noProof/>
          <w:sz w:val="11"/>
          <w:szCs w:val="11"/>
          <w:lang w:val="sr-Latn-RS"/>
        </w:rPr>
        <w:drawing>
          <wp:inline distT="0" distB="0" distL="0" distR="0" wp14:anchorId="4B813435" wp14:editId="0C5C29B9">
            <wp:extent cx="5649332" cy="2297430"/>
            <wp:effectExtent l="0" t="0" r="8890" b="762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Default="00FF7912" w:rsidP="00FF7912">
      <w:pPr>
        <w:pStyle w:val="ListParagraph"/>
        <w:spacing w:line="276" w:lineRule="auto"/>
        <w:jc w:val="both"/>
        <w:rPr>
          <w:rFonts w:ascii="Arial" w:hAnsi="Arial" w:cs="Arial"/>
          <w:i/>
          <w:sz w:val="24"/>
          <w:szCs w:val="24"/>
          <w:lang w:val="sr-Latn-RS"/>
        </w:rPr>
      </w:pPr>
    </w:p>
    <w:p w:rsidR="00FF7912" w:rsidRPr="000C7B4B" w:rsidRDefault="00FF7912" w:rsidP="000C7B4B">
      <w:pPr>
        <w:spacing w:line="276" w:lineRule="auto"/>
        <w:jc w:val="both"/>
        <w:rPr>
          <w:rFonts w:ascii="Arial" w:hAnsi="Arial" w:cs="Arial"/>
          <w:i/>
          <w:sz w:val="24"/>
          <w:szCs w:val="24"/>
          <w:lang w:val="sr-Latn-RS"/>
        </w:rPr>
      </w:pPr>
    </w:p>
    <w:p w:rsidR="001200CF" w:rsidRPr="00845174" w:rsidRDefault="001200CF" w:rsidP="00845174">
      <w:pPr>
        <w:spacing w:line="276" w:lineRule="auto"/>
        <w:jc w:val="center"/>
        <w:rPr>
          <w:rFonts w:ascii="Arial" w:hAnsi="Arial" w:cs="Arial"/>
          <w:i/>
          <w:sz w:val="24"/>
          <w:szCs w:val="24"/>
          <w:lang w:val="sr-Latn-RS"/>
        </w:rPr>
      </w:pPr>
      <w:r w:rsidRPr="00845174">
        <w:rPr>
          <w:rFonts w:ascii="Arial" w:hAnsi="Arial" w:cs="Arial"/>
          <w:i/>
          <w:sz w:val="24"/>
          <w:szCs w:val="24"/>
          <w:lang w:val="sr-Latn-RS"/>
        </w:rPr>
        <w:t>Finansiranje i kofinansiranje projekata i programa NVO u 202</w:t>
      </w:r>
      <w:r w:rsidR="00FF7912" w:rsidRPr="00845174">
        <w:rPr>
          <w:rFonts w:ascii="Arial" w:hAnsi="Arial" w:cs="Arial"/>
          <w:i/>
          <w:sz w:val="24"/>
          <w:szCs w:val="24"/>
          <w:lang w:val="sr-Latn-RS"/>
        </w:rPr>
        <w:t>2</w:t>
      </w:r>
      <w:r w:rsidRPr="00845174">
        <w:rPr>
          <w:rFonts w:ascii="Arial" w:hAnsi="Arial" w:cs="Arial"/>
          <w:i/>
          <w:sz w:val="24"/>
          <w:szCs w:val="24"/>
          <w:lang w:val="sr-Latn-RS"/>
        </w:rPr>
        <w:t>.</w:t>
      </w:r>
    </w:p>
    <w:p w:rsidR="00982040" w:rsidRDefault="005E4475" w:rsidP="002D5459">
      <w:pPr>
        <w:spacing w:line="276" w:lineRule="auto"/>
        <w:jc w:val="both"/>
        <w:rPr>
          <w:rFonts w:ascii="Arial" w:hAnsi="Arial" w:cs="Arial"/>
          <w:sz w:val="20"/>
          <w:szCs w:val="20"/>
          <w:lang w:val="sr-Latn-RS"/>
        </w:rPr>
      </w:pPr>
      <w:r w:rsidRPr="00AE1544">
        <w:rPr>
          <w:rFonts w:ascii="Arial" w:hAnsi="Arial" w:cs="Arial"/>
          <w:lang w:val="sr-Latn-RS"/>
        </w:rPr>
        <w:t>Odluk</w:t>
      </w:r>
      <w:r w:rsidR="00251B34" w:rsidRPr="00AE1544">
        <w:rPr>
          <w:rFonts w:ascii="Arial" w:hAnsi="Arial" w:cs="Arial"/>
          <w:lang w:val="sr-Latn-RS"/>
        </w:rPr>
        <w:t>om</w:t>
      </w:r>
      <w:r w:rsidRPr="00AE1544">
        <w:rPr>
          <w:rFonts w:ascii="Arial" w:hAnsi="Arial" w:cs="Arial"/>
          <w:lang w:val="sr-Latn-RS"/>
        </w:rPr>
        <w:t xml:space="preserve"> </w:t>
      </w:r>
      <w:r w:rsidR="00251B34" w:rsidRPr="00AE1544">
        <w:rPr>
          <w:rFonts w:ascii="Arial" w:hAnsi="Arial" w:cs="Arial"/>
          <w:lang w:val="sr-Latn-RS"/>
        </w:rPr>
        <w:t xml:space="preserve">o utvrđivanju prioritetnih oblasti </w:t>
      </w:r>
      <w:r w:rsidR="001200CF" w:rsidRPr="00AE1544">
        <w:rPr>
          <w:rFonts w:ascii="Arial" w:hAnsi="Arial" w:cs="Arial"/>
          <w:lang w:val="sr-Latn-RS"/>
        </w:rPr>
        <w:t xml:space="preserve">od javnog interesa </w:t>
      </w:r>
      <w:r w:rsidR="00251B34" w:rsidRPr="00AE1544">
        <w:rPr>
          <w:rFonts w:ascii="Arial" w:hAnsi="Arial" w:cs="Arial"/>
          <w:lang w:val="sr-Latn-RS"/>
        </w:rPr>
        <w:t xml:space="preserve">i visine sredstava za finansiranje projekata i programa </w:t>
      </w:r>
      <w:r w:rsidR="001200CF" w:rsidRPr="00AE1544">
        <w:rPr>
          <w:rFonts w:ascii="Arial" w:hAnsi="Arial" w:cs="Arial"/>
          <w:lang w:val="sr-Latn-RS"/>
        </w:rPr>
        <w:t>NVO</w:t>
      </w:r>
      <w:r w:rsidR="00251B34" w:rsidRPr="00AE1544">
        <w:rPr>
          <w:rFonts w:ascii="Arial" w:hAnsi="Arial" w:cs="Arial"/>
          <w:lang w:val="sr-Latn-RS"/>
        </w:rPr>
        <w:t xml:space="preserve"> u 202</w:t>
      </w:r>
      <w:r w:rsidR="00845174">
        <w:rPr>
          <w:rFonts w:ascii="Arial" w:hAnsi="Arial" w:cs="Arial"/>
          <w:lang w:val="sr-Latn-RS"/>
        </w:rPr>
        <w:t>2</w:t>
      </w:r>
      <w:r w:rsidR="001200CF" w:rsidRPr="00AE1544">
        <w:rPr>
          <w:rFonts w:ascii="Arial" w:hAnsi="Arial" w:cs="Arial"/>
          <w:lang w:val="sr-Latn-RS"/>
        </w:rPr>
        <w:t>.</w:t>
      </w:r>
      <w:r w:rsidR="00251B34" w:rsidRPr="00AE1544">
        <w:rPr>
          <w:rFonts w:ascii="Arial" w:hAnsi="Arial" w:cs="Arial"/>
          <w:lang w:val="sr-Latn-RS"/>
        </w:rPr>
        <w:t xml:space="preserve"> godini</w:t>
      </w:r>
      <w:r w:rsidR="002D0F1A" w:rsidRPr="00AE1544">
        <w:rPr>
          <w:rFonts w:ascii="Arial" w:hAnsi="Arial" w:cs="Arial"/>
          <w:lang w:val="sr-Latn-RS"/>
        </w:rPr>
        <w:t xml:space="preserve">, </w:t>
      </w:r>
      <w:r w:rsidR="00251B34" w:rsidRPr="00AE1544">
        <w:rPr>
          <w:rFonts w:ascii="Arial" w:hAnsi="Arial" w:cs="Arial"/>
          <w:lang w:val="sr-Latn-RS"/>
        </w:rPr>
        <w:t xml:space="preserve">obuhvaćeno je </w:t>
      </w:r>
      <w:r w:rsidR="00845174">
        <w:rPr>
          <w:rFonts w:ascii="Arial" w:hAnsi="Arial" w:cs="Arial"/>
          <w:lang w:val="sr-Latn-RS"/>
        </w:rPr>
        <w:t>11</w:t>
      </w:r>
      <w:r w:rsidR="00251B34" w:rsidRPr="00AE1544">
        <w:rPr>
          <w:rFonts w:ascii="Arial" w:hAnsi="Arial" w:cs="Arial"/>
          <w:lang w:val="sr-Latn-RS"/>
        </w:rPr>
        <w:t xml:space="preserve"> ministarstava i jedan organ uprave, a sredstva su raspoređena </w:t>
      </w:r>
      <w:r w:rsidR="00251B34" w:rsidRPr="008354FA">
        <w:rPr>
          <w:rFonts w:ascii="Arial" w:hAnsi="Arial" w:cs="Arial"/>
          <w:lang w:val="sr-Latn-RS"/>
        </w:rPr>
        <w:t>na sljedeći način:</w:t>
      </w:r>
    </w:p>
    <w:p w:rsidR="005E6B2E" w:rsidRPr="008354FA" w:rsidRDefault="005E6B2E" w:rsidP="002D5459">
      <w:pPr>
        <w:spacing w:line="276" w:lineRule="auto"/>
        <w:jc w:val="both"/>
        <w:rPr>
          <w:rFonts w:ascii="Arial" w:hAnsi="Arial" w:cs="Arial"/>
          <w:sz w:val="20"/>
          <w:szCs w:val="20"/>
          <w:lang w:val="sr-Latn-RS"/>
        </w:rPr>
      </w:pPr>
      <w:r w:rsidRPr="008354FA">
        <w:rPr>
          <w:rFonts w:ascii="Arial" w:hAnsi="Arial" w:cs="Arial"/>
          <w:sz w:val="20"/>
          <w:szCs w:val="20"/>
          <w:lang w:val="sr-Latn-RS"/>
        </w:rPr>
        <w:t xml:space="preserve">Tabela 1: </w:t>
      </w:r>
      <w:r w:rsidR="006B5EF0" w:rsidRPr="008354FA">
        <w:rPr>
          <w:rFonts w:ascii="Arial" w:hAnsi="Arial" w:cs="Arial"/>
          <w:sz w:val="20"/>
          <w:szCs w:val="20"/>
          <w:lang w:val="sr-Latn-RS"/>
        </w:rPr>
        <w:t>Pregled ukupno</w:t>
      </w:r>
      <w:r w:rsidRPr="008354FA">
        <w:rPr>
          <w:rFonts w:ascii="Arial" w:hAnsi="Arial" w:cs="Arial"/>
          <w:sz w:val="20"/>
          <w:szCs w:val="20"/>
          <w:lang w:val="sr-Latn-RS"/>
        </w:rPr>
        <w:t xml:space="preserve"> </w:t>
      </w:r>
      <w:r w:rsidR="006B5EF0" w:rsidRPr="008354FA">
        <w:rPr>
          <w:rFonts w:ascii="Arial" w:hAnsi="Arial" w:cs="Arial"/>
          <w:sz w:val="20"/>
          <w:szCs w:val="20"/>
          <w:lang w:val="sr-Latn-RS"/>
        </w:rPr>
        <w:t>opredijeljenog</w:t>
      </w:r>
      <w:r w:rsidRPr="008354FA">
        <w:rPr>
          <w:rFonts w:ascii="Arial" w:hAnsi="Arial" w:cs="Arial"/>
          <w:sz w:val="20"/>
          <w:szCs w:val="20"/>
          <w:lang w:val="sr-Latn-RS"/>
        </w:rPr>
        <w:t xml:space="preserve"> iznos</w:t>
      </w:r>
      <w:r w:rsidR="006B5EF0" w:rsidRPr="008354FA">
        <w:rPr>
          <w:rFonts w:ascii="Arial" w:hAnsi="Arial" w:cs="Arial"/>
          <w:sz w:val="20"/>
          <w:szCs w:val="20"/>
          <w:lang w:val="sr-Latn-RS"/>
        </w:rPr>
        <w:t>a sredstava</w:t>
      </w:r>
      <w:r w:rsidRPr="008354FA">
        <w:rPr>
          <w:rFonts w:ascii="Arial" w:hAnsi="Arial" w:cs="Arial"/>
          <w:sz w:val="20"/>
          <w:szCs w:val="20"/>
          <w:lang w:val="sr-Latn-RS"/>
        </w:rPr>
        <w:t xml:space="preserve"> </w:t>
      </w:r>
      <w:r w:rsidR="006B5EF0" w:rsidRPr="008354FA">
        <w:rPr>
          <w:rFonts w:ascii="Arial" w:hAnsi="Arial" w:cs="Arial"/>
          <w:sz w:val="20"/>
          <w:szCs w:val="20"/>
          <w:lang w:val="sr-Latn-RS"/>
        </w:rPr>
        <w:t>u skladu s Odlukom u 202</w:t>
      </w:r>
      <w:r w:rsidR="00845174">
        <w:rPr>
          <w:rFonts w:ascii="Arial" w:hAnsi="Arial" w:cs="Arial"/>
          <w:sz w:val="20"/>
          <w:szCs w:val="20"/>
          <w:lang w:val="sr-Latn-RS"/>
        </w:rPr>
        <w:t>2</w:t>
      </w:r>
      <w:r w:rsidR="006B5EF0" w:rsidRPr="008354FA">
        <w:rPr>
          <w:rFonts w:ascii="Arial" w:hAnsi="Arial" w:cs="Arial"/>
          <w:sz w:val="20"/>
          <w:szCs w:val="20"/>
          <w:lang w:val="sr-Latn-RS"/>
        </w:rPr>
        <w:t>. godini</w:t>
      </w:r>
    </w:p>
    <w:tbl>
      <w:tblPr>
        <w:tblW w:w="11340" w:type="dxa"/>
        <w:tblInd w:w="-1162" w:type="dxa"/>
        <w:tblLook w:val="04A0" w:firstRow="1" w:lastRow="0" w:firstColumn="1" w:lastColumn="0" w:noHBand="0" w:noVBand="1"/>
      </w:tblPr>
      <w:tblGrid>
        <w:gridCol w:w="3220"/>
        <w:gridCol w:w="3246"/>
        <w:gridCol w:w="3122"/>
        <w:gridCol w:w="1752"/>
      </w:tblGrid>
      <w:tr w:rsidR="005E6B2E" w:rsidRPr="00AE1544" w:rsidTr="00D32E68">
        <w:trPr>
          <w:trHeight w:val="580"/>
        </w:trPr>
        <w:tc>
          <w:tcPr>
            <w:tcW w:w="3220" w:type="dxa"/>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5E6B2E" w:rsidRPr="00AE1544" w:rsidRDefault="005E6B2E" w:rsidP="005E6B2E">
            <w:pPr>
              <w:spacing w:after="0" w:line="240" w:lineRule="auto"/>
              <w:rPr>
                <w:rFonts w:ascii="Arial" w:eastAsia="Times New Roman" w:hAnsi="Arial" w:cs="Arial"/>
                <w:b/>
                <w:bCs/>
                <w:color w:val="000000"/>
                <w:sz w:val="24"/>
                <w:szCs w:val="24"/>
                <w:lang w:val="sr-Latn-RS" w:eastAsia="en-GB"/>
              </w:rPr>
            </w:pPr>
            <w:r w:rsidRPr="00AE1544">
              <w:rPr>
                <w:rFonts w:ascii="Arial" w:eastAsia="Times New Roman" w:hAnsi="Arial" w:cs="Arial"/>
                <w:b/>
                <w:bCs/>
                <w:color w:val="000000"/>
                <w:sz w:val="24"/>
                <w:szCs w:val="24"/>
                <w:lang w:val="sr-Latn-RS" w:eastAsia="en-GB"/>
              </w:rPr>
              <w:t> </w:t>
            </w:r>
          </w:p>
        </w:tc>
        <w:tc>
          <w:tcPr>
            <w:tcW w:w="3246" w:type="dxa"/>
            <w:tcBorders>
              <w:top w:val="single" w:sz="4" w:space="0" w:color="auto"/>
              <w:left w:val="nil"/>
              <w:bottom w:val="single" w:sz="4" w:space="0" w:color="auto"/>
              <w:right w:val="single" w:sz="4" w:space="0" w:color="auto"/>
            </w:tcBorders>
            <w:shd w:val="clear" w:color="auto" w:fill="FFD966" w:themeFill="accent1" w:themeFillTint="99"/>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Raspodijeljeno za oblasti od javnog interesa</w:t>
            </w:r>
          </w:p>
        </w:tc>
        <w:tc>
          <w:tcPr>
            <w:tcW w:w="3122" w:type="dxa"/>
            <w:tcBorders>
              <w:top w:val="single" w:sz="4" w:space="0" w:color="auto"/>
              <w:left w:val="nil"/>
              <w:bottom w:val="single" w:sz="4" w:space="0" w:color="auto"/>
              <w:right w:val="single" w:sz="4" w:space="0" w:color="auto"/>
            </w:tcBorders>
            <w:shd w:val="clear" w:color="auto" w:fill="FFD966" w:themeFill="accent1" w:themeFillTint="99"/>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Raspodijeljenjo za oblast zaštita lica s invaliditetom</w:t>
            </w:r>
          </w:p>
        </w:tc>
        <w:tc>
          <w:tcPr>
            <w:tcW w:w="1752" w:type="dxa"/>
            <w:tcBorders>
              <w:top w:val="single" w:sz="4" w:space="0" w:color="auto"/>
              <w:left w:val="nil"/>
              <w:bottom w:val="single" w:sz="4" w:space="0" w:color="auto"/>
              <w:right w:val="single" w:sz="4" w:space="0" w:color="auto"/>
            </w:tcBorders>
            <w:shd w:val="clear" w:color="auto" w:fill="FFD966" w:themeFill="accent1" w:themeFillTint="99"/>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Ukupno</w:t>
            </w:r>
          </w:p>
        </w:tc>
      </w:tr>
      <w:tr w:rsidR="005E6B2E" w:rsidRPr="00AE1544" w:rsidTr="00D32E68">
        <w:trPr>
          <w:trHeight w:val="58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2742E8" w:rsidRDefault="002742E8" w:rsidP="005E6B2E">
            <w:pPr>
              <w:spacing w:after="0" w:line="240" w:lineRule="auto"/>
              <w:rPr>
                <w:rFonts w:ascii="Arial" w:eastAsia="Times New Roman" w:hAnsi="Arial" w:cs="Arial"/>
                <w:b/>
                <w:bCs/>
                <w:color w:val="000000"/>
                <w:sz w:val="20"/>
                <w:szCs w:val="20"/>
                <w:lang w:val="sr-Latn-RS" w:eastAsia="en-GB"/>
              </w:rPr>
            </w:pPr>
          </w:p>
          <w:p w:rsidR="005E6B2E"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w:t>
            </w:r>
            <w:r w:rsidR="002742E8">
              <w:rPr>
                <w:rFonts w:ascii="Arial" w:eastAsia="Times New Roman" w:hAnsi="Arial" w:cs="Arial"/>
                <w:b/>
                <w:bCs/>
                <w:color w:val="000000"/>
                <w:sz w:val="20"/>
                <w:szCs w:val="20"/>
                <w:lang w:val="sr-Latn-RS" w:eastAsia="en-GB"/>
              </w:rPr>
              <w:t xml:space="preserve"> pravde</w:t>
            </w:r>
            <w:r w:rsidR="005C4128">
              <w:rPr>
                <w:rFonts w:ascii="Arial" w:eastAsia="Times New Roman" w:hAnsi="Arial" w:cs="Arial"/>
                <w:b/>
                <w:bCs/>
                <w:color w:val="000000"/>
                <w:sz w:val="20"/>
                <w:szCs w:val="20"/>
                <w:lang w:val="sr-Latn-RS" w:eastAsia="en-GB"/>
              </w:rPr>
              <w:t xml:space="preserve">, </w:t>
            </w:r>
            <w:r w:rsidRPr="00AE1544">
              <w:rPr>
                <w:rFonts w:ascii="Arial" w:eastAsia="Times New Roman" w:hAnsi="Arial" w:cs="Arial"/>
                <w:b/>
                <w:bCs/>
                <w:color w:val="000000"/>
                <w:sz w:val="20"/>
                <w:szCs w:val="20"/>
                <w:lang w:val="sr-Latn-RS" w:eastAsia="en-GB"/>
              </w:rPr>
              <w:t>ljudskih i manjinskih prava</w:t>
            </w:r>
          </w:p>
          <w:p w:rsidR="002742E8" w:rsidRPr="00AE1544" w:rsidRDefault="002742E8" w:rsidP="005E6B2E">
            <w:pPr>
              <w:spacing w:after="0" w:line="240" w:lineRule="auto"/>
              <w:rPr>
                <w:rFonts w:ascii="Arial" w:eastAsia="Times New Roman" w:hAnsi="Arial" w:cs="Arial"/>
                <w:b/>
                <w:bCs/>
                <w:color w:val="000000"/>
                <w:sz w:val="20"/>
                <w:szCs w:val="20"/>
                <w:lang w:val="sr-Latn-RS" w:eastAsia="en-GB"/>
              </w:rPr>
            </w:pP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C4128" w:rsidRPr="00AE1544" w:rsidRDefault="005C4128" w:rsidP="005C4128">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w:t>
            </w:r>
            <w:r w:rsidR="00F46565">
              <w:rPr>
                <w:rFonts w:ascii="Arial" w:eastAsia="Times New Roman" w:hAnsi="Arial" w:cs="Arial"/>
                <w:b/>
                <w:bCs/>
                <w:color w:val="000000"/>
                <w:sz w:val="20"/>
                <w:szCs w:val="20"/>
                <w:lang w:val="sr-Latn-RS" w:eastAsia="en-GB"/>
              </w:rPr>
              <w:t>,</w:t>
            </w:r>
            <w:r w:rsidR="002742E8">
              <w:rPr>
                <w:rFonts w:ascii="Arial" w:eastAsia="Times New Roman" w:hAnsi="Arial" w:cs="Arial"/>
                <w:b/>
                <w:bCs/>
                <w:color w:val="000000"/>
                <w:sz w:val="20"/>
                <w:szCs w:val="20"/>
                <w:lang w:val="sr-Latn-RS" w:eastAsia="en-GB"/>
              </w:rPr>
              <w:t>1</w:t>
            </w:r>
            <w:r>
              <w:rPr>
                <w:rFonts w:ascii="Arial" w:eastAsia="Times New Roman" w:hAnsi="Arial" w:cs="Arial"/>
                <w:b/>
                <w:bCs/>
                <w:color w:val="000000"/>
                <w:sz w:val="20"/>
                <w:szCs w:val="20"/>
                <w:lang w:val="sr-Latn-RS" w:eastAsia="en-GB"/>
              </w:rPr>
              <w:t>30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460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175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A3FBD"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w:t>
            </w:r>
            <w:r w:rsidR="00F46565">
              <w:rPr>
                <w:rFonts w:ascii="Arial" w:eastAsia="Times New Roman" w:hAnsi="Arial" w:cs="Arial"/>
                <w:b/>
                <w:bCs/>
                <w:color w:val="000000"/>
                <w:sz w:val="20"/>
                <w:szCs w:val="20"/>
                <w:lang w:val="sr-Latn-RS" w:eastAsia="en-GB"/>
              </w:rPr>
              <w:t>,</w:t>
            </w:r>
            <w:r w:rsidR="00BF40A7">
              <w:rPr>
                <w:rFonts w:ascii="Arial" w:eastAsia="Times New Roman" w:hAnsi="Arial" w:cs="Arial"/>
                <w:b/>
                <w:bCs/>
                <w:color w:val="000000"/>
                <w:sz w:val="20"/>
                <w:szCs w:val="20"/>
                <w:lang w:val="sr-Latn-RS" w:eastAsia="en-GB"/>
              </w:rPr>
              <w:t>590</w:t>
            </w:r>
            <w:r w:rsidR="00F46565">
              <w:rPr>
                <w:rFonts w:ascii="Arial" w:eastAsia="Times New Roman" w:hAnsi="Arial" w:cs="Arial"/>
                <w:b/>
                <w:bCs/>
                <w:color w:val="000000"/>
                <w:sz w:val="20"/>
                <w:szCs w:val="20"/>
                <w:lang w:val="sr-Latn-RS" w:eastAsia="en-GB"/>
              </w:rPr>
              <w:t>,</w:t>
            </w:r>
            <w:r w:rsidR="00BF40A7">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00BF40A7">
              <w:rPr>
                <w:rFonts w:ascii="Arial" w:eastAsia="Times New Roman" w:hAnsi="Arial" w:cs="Arial"/>
                <w:b/>
                <w:bCs/>
                <w:color w:val="000000"/>
                <w:sz w:val="20"/>
                <w:szCs w:val="20"/>
                <w:lang w:val="sr-Latn-RS" w:eastAsia="en-GB"/>
              </w:rPr>
              <w:t>00</w:t>
            </w:r>
          </w:p>
        </w:tc>
      </w:tr>
      <w:tr w:rsidR="005E6B2E" w:rsidRPr="00AE1544" w:rsidTr="00D32E68">
        <w:trPr>
          <w:trHeight w:val="58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 prosvjete, nauke, kulture i sporta</w:t>
            </w:r>
            <w:r w:rsidR="002742E8">
              <w:rPr>
                <w:rFonts w:ascii="Arial" w:eastAsia="Times New Roman" w:hAnsi="Arial" w:cs="Arial"/>
                <w:b/>
                <w:bCs/>
                <w:color w:val="000000"/>
                <w:sz w:val="20"/>
                <w:szCs w:val="20"/>
                <w:lang w:val="sr-Latn-RS" w:eastAsia="en-GB"/>
              </w:rPr>
              <w:t xml:space="preserve"> – Ministarstvo nauke i tehnološkog razvoja</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8</w:t>
            </w:r>
            <w:r w:rsidR="002742E8">
              <w:rPr>
                <w:rFonts w:ascii="Arial" w:eastAsia="Times New Roman" w:hAnsi="Arial" w:cs="Arial"/>
                <w:b/>
                <w:bCs/>
                <w:color w:val="000000"/>
                <w:sz w:val="20"/>
                <w:szCs w:val="20"/>
                <w:lang w:val="sr-Latn-RS" w:eastAsia="en-GB"/>
              </w:rPr>
              <w:t>0</w:t>
            </w:r>
            <w:r w:rsidR="00F46565">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 </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80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320"/>
        </w:trPr>
        <w:tc>
          <w:tcPr>
            <w:tcW w:w="32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 ekonomsog razvoja</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w:t>
            </w:r>
            <w:r w:rsidR="005E6B2E" w:rsidRPr="00AE1544">
              <w:rPr>
                <w:rFonts w:ascii="Arial" w:eastAsia="Times New Roman" w:hAnsi="Arial" w:cs="Arial"/>
                <w:b/>
                <w:bCs/>
                <w:color w:val="000000"/>
                <w:sz w:val="20"/>
                <w:szCs w:val="20"/>
                <w:lang w:val="sr-Latn-RS" w:eastAsia="en-GB"/>
              </w:rPr>
              <w:t>0</w:t>
            </w:r>
            <w:r w:rsidR="00F46565">
              <w:rPr>
                <w:rFonts w:ascii="Arial" w:eastAsia="Times New Roman" w:hAnsi="Arial" w:cs="Arial"/>
                <w:b/>
                <w:bCs/>
                <w:color w:val="000000"/>
                <w:sz w:val="20"/>
                <w:szCs w:val="20"/>
                <w:lang w:val="sr-Latn-RS" w:eastAsia="en-GB"/>
              </w:rPr>
              <w:t>,</w:t>
            </w:r>
            <w:r w:rsidR="005E6B2E"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005E6B2E" w:rsidRPr="00AE1544">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 </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58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 finansija i socijalnog staranja</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650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430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080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320"/>
        </w:trPr>
        <w:tc>
          <w:tcPr>
            <w:tcW w:w="3220"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 kapitalnih investicija</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220</w:t>
            </w:r>
            <w:r w:rsidR="00F46565">
              <w:rPr>
                <w:rFonts w:ascii="Arial" w:eastAsia="Times New Roman" w:hAnsi="Arial" w:cs="Arial"/>
                <w:b/>
                <w:bCs/>
                <w:color w:val="000000"/>
                <w:sz w:val="20"/>
                <w:szCs w:val="20"/>
                <w:lang w:val="sr-Latn-RS" w:eastAsia="en-GB"/>
              </w:rPr>
              <w:t>,</w:t>
            </w:r>
            <w:r w:rsidR="005E6B2E"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005E6B2E" w:rsidRPr="00AE1544">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80</w:t>
            </w:r>
            <w:r w:rsidR="00F46565">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300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Ministarstvo ekologije, prostornog planiranja i urbanizma</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1</w:t>
            </w:r>
            <w:r w:rsidR="002742E8">
              <w:rPr>
                <w:rFonts w:ascii="Arial" w:eastAsia="Times New Roman" w:hAnsi="Arial" w:cs="Arial"/>
                <w:b/>
                <w:bCs/>
                <w:color w:val="000000"/>
                <w:sz w:val="20"/>
                <w:szCs w:val="20"/>
                <w:lang w:val="sr-Latn-RS" w:eastAsia="en-GB"/>
              </w:rPr>
              <w:t>2</w:t>
            </w:r>
            <w:r w:rsidRPr="00AE1544">
              <w:rPr>
                <w:rFonts w:ascii="Arial" w:eastAsia="Times New Roman" w:hAnsi="Arial" w:cs="Arial"/>
                <w:b/>
                <w:bCs/>
                <w:color w:val="000000"/>
                <w:sz w:val="20"/>
                <w:szCs w:val="20"/>
                <w:lang w:val="sr-Latn-RS" w:eastAsia="en-GB"/>
              </w:rPr>
              <w:t>0</w:t>
            </w:r>
            <w:r w:rsidR="00F46565">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120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2742E8"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742E8" w:rsidRPr="00AE1544" w:rsidRDefault="002742E8" w:rsidP="005E6B2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Ministarstvo javne uprave, digitalnog društva i medija</w:t>
            </w:r>
          </w:p>
        </w:tc>
        <w:tc>
          <w:tcPr>
            <w:tcW w:w="3246"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210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210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2742E8"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Ministarstvo zdravlja</w:t>
            </w:r>
          </w:p>
        </w:tc>
        <w:tc>
          <w:tcPr>
            <w:tcW w:w="3246"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175</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175</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00F46565">
              <w:rPr>
                <w:rFonts w:ascii="Arial" w:eastAsia="Times New Roman" w:hAnsi="Arial" w:cs="Arial"/>
                <w:b/>
                <w:bCs/>
                <w:color w:val="000000"/>
                <w:sz w:val="20"/>
                <w:szCs w:val="20"/>
                <w:lang w:val="sr-Latn-RS" w:eastAsia="en-GB"/>
              </w:rPr>
              <w:t>00</w:t>
            </w:r>
          </w:p>
        </w:tc>
      </w:tr>
      <w:tr w:rsidR="002742E8"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Ministarstvo unutrašnjih poslova</w:t>
            </w:r>
          </w:p>
        </w:tc>
        <w:tc>
          <w:tcPr>
            <w:tcW w:w="3246"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160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200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2742E8"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Ministarstvo poljoprivrede, šumarstva i vodoprivrede</w:t>
            </w:r>
          </w:p>
        </w:tc>
        <w:tc>
          <w:tcPr>
            <w:tcW w:w="3246"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50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BF40A7" w:rsidRPr="00AE1544" w:rsidRDefault="00BF40A7" w:rsidP="00BF40A7">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50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2742E8"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Ministarstvo odbrane</w:t>
            </w:r>
          </w:p>
        </w:tc>
        <w:tc>
          <w:tcPr>
            <w:tcW w:w="3246"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45</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tcPr>
          <w:p w:rsidR="002742E8" w:rsidRDefault="002742E8" w:rsidP="005E6B2E">
            <w:pPr>
              <w:spacing w:after="0" w:line="240" w:lineRule="auto"/>
              <w:jc w:val="center"/>
              <w:rPr>
                <w:rFonts w:ascii="Arial" w:eastAsia="Times New Roman" w:hAnsi="Arial" w:cs="Arial"/>
                <w:b/>
                <w:bCs/>
                <w:color w:val="000000"/>
                <w:sz w:val="20"/>
                <w:szCs w:val="20"/>
                <w:lang w:val="sr-Latn-RS" w:eastAsia="en-GB"/>
              </w:rPr>
            </w:pP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2742E8"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45</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860"/>
        </w:trPr>
        <w:tc>
          <w:tcPr>
            <w:tcW w:w="322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Uprava za bzbjednost hrane, veterinu i fitosanitarne poslove</w:t>
            </w:r>
          </w:p>
        </w:tc>
        <w:tc>
          <w:tcPr>
            <w:tcW w:w="3246"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1</w:t>
            </w:r>
            <w:r w:rsidR="00BA0B85">
              <w:rPr>
                <w:rFonts w:ascii="Arial" w:eastAsia="Times New Roman" w:hAnsi="Arial" w:cs="Arial"/>
                <w:b/>
                <w:bCs/>
                <w:color w:val="000000"/>
                <w:sz w:val="20"/>
                <w:szCs w:val="20"/>
                <w:lang w:val="sr-Latn-RS" w:eastAsia="en-GB"/>
              </w:rPr>
              <w:t>5</w:t>
            </w:r>
            <w:r w:rsidRPr="00AE1544">
              <w:rPr>
                <w:rFonts w:ascii="Arial" w:eastAsia="Times New Roman" w:hAnsi="Arial" w:cs="Arial"/>
                <w:b/>
                <w:bCs/>
                <w:color w:val="000000"/>
                <w:sz w:val="20"/>
                <w:szCs w:val="20"/>
                <w:lang w:val="sr-Latn-RS" w:eastAsia="en-GB"/>
              </w:rPr>
              <w:t>0</w:t>
            </w:r>
            <w:r w:rsidR="00F46565">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sidRPr="00AE1544">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2F2F2" w:themeFill="background1" w:themeFillShade="F2"/>
            <w:vAlign w:val="bottom"/>
            <w:hideMark/>
          </w:tcPr>
          <w:p w:rsidR="005E6B2E" w:rsidRPr="00AE1544" w:rsidRDefault="005E6B2E" w:rsidP="005E6B2E">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 </w:t>
            </w:r>
          </w:p>
        </w:tc>
        <w:tc>
          <w:tcPr>
            <w:tcW w:w="1752" w:type="dxa"/>
            <w:tcBorders>
              <w:top w:val="nil"/>
              <w:left w:val="nil"/>
              <w:bottom w:val="single" w:sz="4" w:space="0" w:color="auto"/>
              <w:right w:val="single" w:sz="4" w:space="0" w:color="auto"/>
            </w:tcBorders>
            <w:shd w:val="clear" w:color="auto" w:fill="F2F2F2" w:themeFill="background1" w:themeFillShade="F2"/>
            <w:vAlign w:val="bottom"/>
          </w:tcPr>
          <w:p w:rsidR="005E6B2E" w:rsidRPr="00AE1544" w:rsidRDefault="00BF40A7"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150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r w:rsidR="005E6B2E" w:rsidRPr="00AE1544" w:rsidTr="00D32E68">
        <w:trPr>
          <w:trHeight w:val="320"/>
        </w:trPr>
        <w:tc>
          <w:tcPr>
            <w:tcW w:w="3220" w:type="dxa"/>
            <w:tcBorders>
              <w:top w:val="nil"/>
              <w:left w:val="single" w:sz="4" w:space="0" w:color="auto"/>
              <w:bottom w:val="single" w:sz="4" w:space="0" w:color="auto"/>
              <w:right w:val="single" w:sz="4" w:space="0" w:color="auto"/>
            </w:tcBorders>
            <w:shd w:val="clear" w:color="auto" w:fill="FFD966" w:themeFill="accent1" w:themeFillTint="99"/>
            <w:vAlign w:val="bottom"/>
            <w:hideMark/>
          </w:tcPr>
          <w:p w:rsidR="005E6B2E" w:rsidRPr="00AE1544" w:rsidRDefault="005E6B2E" w:rsidP="005E6B2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Ukupno</w:t>
            </w:r>
          </w:p>
        </w:tc>
        <w:tc>
          <w:tcPr>
            <w:tcW w:w="3246" w:type="dxa"/>
            <w:tcBorders>
              <w:top w:val="nil"/>
              <w:left w:val="nil"/>
              <w:bottom w:val="single" w:sz="4" w:space="0" w:color="auto"/>
              <w:right w:val="single" w:sz="4" w:space="0" w:color="auto"/>
            </w:tcBorders>
            <w:shd w:val="clear" w:color="auto" w:fill="FFD966" w:themeFill="accent1" w:themeFillTint="99"/>
            <w:vAlign w:val="bottom"/>
            <w:hideMark/>
          </w:tcPr>
          <w:p w:rsidR="002742E8" w:rsidRPr="00AE1544" w:rsidRDefault="002742E8" w:rsidP="002742E8">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3</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030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3122" w:type="dxa"/>
            <w:tcBorders>
              <w:top w:val="nil"/>
              <w:left w:val="nil"/>
              <w:bottom w:val="single" w:sz="4" w:space="0" w:color="auto"/>
              <w:right w:val="single" w:sz="4" w:space="0" w:color="auto"/>
            </w:tcBorders>
            <w:shd w:val="clear" w:color="auto" w:fill="FFD966" w:themeFill="accent1" w:themeFillTint="99"/>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1</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010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c>
          <w:tcPr>
            <w:tcW w:w="1752" w:type="dxa"/>
            <w:tcBorders>
              <w:top w:val="nil"/>
              <w:left w:val="nil"/>
              <w:bottom w:val="single" w:sz="4" w:space="0" w:color="auto"/>
              <w:right w:val="single" w:sz="4" w:space="0" w:color="auto"/>
            </w:tcBorders>
            <w:shd w:val="clear" w:color="auto" w:fill="FFD966" w:themeFill="accent1" w:themeFillTint="99"/>
            <w:vAlign w:val="bottom"/>
            <w:hideMark/>
          </w:tcPr>
          <w:p w:rsidR="005E6B2E" w:rsidRPr="00AE1544" w:rsidRDefault="002742E8" w:rsidP="005E6B2E">
            <w:pPr>
              <w:spacing w:after="0" w:line="240" w:lineRule="auto"/>
              <w:jc w:val="center"/>
              <w:rPr>
                <w:rFonts w:ascii="Arial" w:eastAsia="Times New Roman" w:hAnsi="Arial" w:cs="Arial"/>
                <w:b/>
                <w:bCs/>
                <w:color w:val="000000"/>
                <w:sz w:val="20"/>
                <w:szCs w:val="20"/>
                <w:lang w:val="sr-Latn-RS" w:eastAsia="en-GB"/>
              </w:rPr>
            </w:pPr>
            <w:r>
              <w:rPr>
                <w:rFonts w:ascii="Arial" w:eastAsia="Times New Roman" w:hAnsi="Arial" w:cs="Arial"/>
                <w:b/>
                <w:bCs/>
                <w:color w:val="000000"/>
                <w:sz w:val="20"/>
                <w:szCs w:val="20"/>
                <w:lang w:val="sr-Latn-RS" w:eastAsia="en-GB"/>
              </w:rPr>
              <w:t>4</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040</w:t>
            </w:r>
            <w:r w:rsidR="00F46565">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000</w:t>
            </w:r>
            <w:r w:rsidR="009D2E02">
              <w:rPr>
                <w:rFonts w:ascii="Arial" w:eastAsia="Times New Roman" w:hAnsi="Arial" w:cs="Arial"/>
                <w:b/>
                <w:bCs/>
                <w:color w:val="000000"/>
                <w:sz w:val="20"/>
                <w:szCs w:val="20"/>
                <w:lang w:val="sr-Latn-RS" w:eastAsia="en-GB"/>
              </w:rPr>
              <w:t>.</w:t>
            </w:r>
            <w:r>
              <w:rPr>
                <w:rFonts w:ascii="Arial" w:eastAsia="Times New Roman" w:hAnsi="Arial" w:cs="Arial"/>
                <w:b/>
                <w:bCs/>
                <w:color w:val="000000"/>
                <w:sz w:val="20"/>
                <w:szCs w:val="20"/>
                <w:lang w:val="sr-Latn-RS" w:eastAsia="en-GB"/>
              </w:rPr>
              <w:t>00</w:t>
            </w:r>
          </w:p>
        </w:tc>
      </w:tr>
    </w:tbl>
    <w:p w:rsidR="00983492" w:rsidRPr="00AE1544" w:rsidRDefault="00983492" w:rsidP="002D5459">
      <w:pPr>
        <w:spacing w:line="276" w:lineRule="auto"/>
        <w:jc w:val="both"/>
        <w:rPr>
          <w:rFonts w:ascii="Arial" w:hAnsi="Arial" w:cs="Arial"/>
          <w:lang w:val="sr-Latn-RS"/>
        </w:rPr>
      </w:pPr>
    </w:p>
    <w:p w:rsidR="00251B34" w:rsidRPr="008354FA" w:rsidRDefault="00251B34" w:rsidP="002D5459">
      <w:pPr>
        <w:spacing w:line="276" w:lineRule="auto"/>
        <w:jc w:val="both"/>
        <w:rPr>
          <w:rFonts w:ascii="Arial" w:hAnsi="Arial" w:cs="Arial"/>
          <w:sz w:val="20"/>
          <w:szCs w:val="20"/>
          <w:lang w:val="sr-Latn-RS"/>
        </w:rPr>
      </w:pPr>
    </w:p>
    <w:p w:rsidR="007606AF" w:rsidRDefault="007606AF" w:rsidP="005E6B2E">
      <w:pPr>
        <w:spacing w:line="276" w:lineRule="auto"/>
        <w:jc w:val="both"/>
        <w:rPr>
          <w:rFonts w:ascii="Arial" w:hAnsi="Arial" w:cs="Arial"/>
          <w:sz w:val="20"/>
          <w:szCs w:val="20"/>
          <w:lang w:val="sr-Latn-RS"/>
        </w:rPr>
      </w:pPr>
    </w:p>
    <w:p w:rsidR="009E1DB8" w:rsidRDefault="009E1DB8" w:rsidP="005E6B2E">
      <w:pPr>
        <w:spacing w:line="276" w:lineRule="auto"/>
        <w:jc w:val="both"/>
        <w:rPr>
          <w:rFonts w:ascii="Arial" w:hAnsi="Arial" w:cs="Arial"/>
          <w:sz w:val="20"/>
          <w:szCs w:val="20"/>
          <w:lang w:val="sr-Latn-RS"/>
        </w:rPr>
      </w:pPr>
    </w:p>
    <w:p w:rsidR="007606AF" w:rsidRDefault="007606AF" w:rsidP="005E6B2E">
      <w:pPr>
        <w:spacing w:line="276" w:lineRule="auto"/>
        <w:jc w:val="both"/>
        <w:rPr>
          <w:rFonts w:ascii="Arial" w:hAnsi="Arial" w:cs="Arial"/>
          <w:sz w:val="20"/>
          <w:szCs w:val="20"/>
          <w:lang w:val="sr-Latn-RS"/>
        </w:rPr>
      </w:pPr>
    </w:p>
    <w:p w:rsidR="00983492" w:rsidRPr="008354FA" w:rsidRDefault="005E6B2E" w:rsidP="005E6B2E">
      <w:pPr>
        <w:spacing w:line="276" w:lineRule="auto"/>
        <w:jc w:val="both"/>
        <w:rPr>
          <w:rFonts w:ascii="Arial" w:hAnsi="Arial" w:cs="Arial"/>
          <w:sz w:val="20"/>
          <w:szCs w:val="20"/>
          <w:lang w:val="sr-Latn-RS"/>
        </w:rPr>
      </w:pPr>
      <w:r w:rsidRPr="008354FA">
        <w:rPr>
          <w:rFonts w:ascii="Arial" w:hAnsi="Arial" w:cs="Arial"/>
          <w:sz w:val="20"/>
          <w:szCs w:val="20"/>
          <w:lang w:val="sr-Latn-RS"/>
        </w:rPr>
        <w:t xml:space="preserve">Grafik </w:t>
      </w:r>
      <w:r w:rsidR="00982040">
        <w:rPr>
          <w:rFonts w:ascii="Arial" w:hAnsi="Arial" w:cs="Arial"/>
          <w:sz w:val="20"/>
          <w:szCs w:val="20"/>
          <w:lang w:val="sr-Latn-RS"/>
        </w:rPr>
        <w:t>2</w:t>
      </w:r>
      <w:r w:rsidRPr="008354FA">
        <w:rPr>
          <w:rFonts w:ascii="Arial" w:hAnsi="Arial" w:cs="Arial"/>
          <w:sz w:val="20"/>
          <w:szCs w:val="20"/>
          <w:lang w:val="sr-Latn-RS"/>
        </w:rPr>
        <w:t>: Procentualni iznos opredijeljenih sredstava po organima</w:t>
      </w:r>
    </w:p>
    <w:p w:rsidR="00983492" w:rsidRDefault="005F4DE7" w:rsidP="001200CF">
      <w:pPr>
        <w:jc w:val="both"/>
        <w:rPr>
          <w:noProof/>
          <w:lang w:val="sr-Latn-RS"/>
        </w:rPr>
      </w:pPr>
      <w:r>
        <w:rPr>
          <w:noProof/>
        </w:rPr>
        <w:drawing>
          <wp:inline distT="0" distB="0" distL="0" distR="0" wp14:anchorId="7C9D609E" wp14:editId="5AF0ABFA">
            <wp:extent cx="6229350" cy="4848225"/>
            <wp:effectExtent l="0" t="0" r="0" b="9525"/>
            <wp:docPr id="47" name="Chart 47">
              <a:extLst xmlns:a="http://schemas.openxmlformats.org/drawingml/2006/main">
                <a:ext uri="{FF2B5EF4-FFF2-40B4-BE49-F238E27FC236}">
                  <a16:creationId xmlns:a16="http://schemas.microsoft.com/office/drawing/2014/main" id="{CBB23CBF-E7B7-443E-8F26-4BEA0EAEA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F4DE7" w:rsidRDefault="005F4DE7" w:rsidP="001200CF">
      <w:pPr>
        <w:jc w:val="both"/>
        <w:rPr>
          <w:rFonts w:ascii="Arial" w:hAnsi="Arial" w:cs="Arial"/>
          <w:lang w:val="sr-Latn-RS"/>
        </w:rPr>
      </w:pPr>
    </w:p>
    <w:p w:rsidR="005F4DE7" w:rsidRPr="00AE1544" w:rsidRDefault="005F4DE7" w:rsidP="001200CF">
      <w:pPr>
        <w:jc w:val="both"/>
        <w:rPr>
          <w:rFonts w:ascii="Arial" w:hAnsi="Arial" w:cs="Arial"/>
          <w:lang w:val="sr-Latn-RS"/>
        </w:rPr>
      </w:pPr>
    </w:p>
    <w:p w:rsidR="00A167C1" w:rsidRPr="00243794" w:rsidRDefault="001200CF" w:rsidP="00243794">
      <w:pPr>
        <w:jc w:val="both"/>
        <w:rPr>
          <w:rFonts w:ascii="Arial" w:hAnsi="Arial" w:cs="Arial"/>
          <w:bCs/>
          <w:lang w:val="sr-Latn-RS"/>
        </w:rPr>
      </w:pPr>
      <w:r w:rsidRPr="00AE1544">
        <w:rPr>
          <w:rFonts w:ascii="Arial" w:hAnsi="Arial" w:cs="Arial"/>
          <w:lang w:val="sr-Latn-RS"/>
        </w:rPr>
        <w:t>U 202</w:t>
      </w:r>
      <w:r w:rsidR="00C727C0">
        <w:rPr>
          <w:rFonts w:ascii="Arial" w:hAnsi="Arial" w:cs="Arial"/>
          <w:lang w:val="sr-Latn-RS"/>
        </w:rPr>
        <w:t>2</w:t>
      </w:r>
      <w:r w:rsidRPr="00AE1544">
        <w:rPr>
          <w:rFonts w:ascii="Arial" w:hAnsi="Arial" w:cs="Arial"/>
          <w:lang w:val="sr-Latn-RS"/>
        </w:rPr>
        <w:t xml:space="preserve">. godini, za finansiranje projekata i programa NVO i kofinansiranje projekata </w:t>
      </w:r>
      <w:r w:rsidR="008F7649">
        <w:rPr>
          <w:rFonts w:ascii="Arial" w:hAnsi="Arial" w:cs="Arial"/>
          <w:lang w:val="sr-Latn-RS"/>
        </w:rPr>
        <w:t xml:space="preserve">koji su podržani iz EU fondova </w:t>
      </w:r>
      <w:r w:rsidRPr="00AE1544">
        <w:rPr>
          <w:rFonts w:ascii="Arial" w:hAnsi="Arial" w:cs="Arial"/>
          <w:lang w:val="sr-Latn-RS"/>
        </w:rPr>
        <w:t xml:space="preserve">ukupno je opredijeljen iznos od </w:t>
      </w:r>
      <w:r w:rsidR="002022A8">
        <w:rPr>
          <w:rFonts w:ascii="Arial" w:hAnsi="Arial" w:cs="Arial"/>
          <w:lang w:val="sr-Latn-RS"/>
        </w:rPr>
        <w:t>5</w:t>
      </w:r>
      <w:r w:rsidR="00F46565">
        <w:rPr>
          <w:rFonts w:ascii="Arial" w:hAnsi="Arial" w:cs="Arial"/>
          <w:lang w:val="sr-Latn-RS"/>
        </w:rPr>
        <w:t>,</w:t>
      </w:r>
      <w:r w:rsidR="002022A8">
        <w:rPr>
          <w:rFonts w:ascii="Arial" w:hAnsi="Arial" w:cs="Arial"/>
          <w:lang w:val="sr-Latn-RS"/>
        </w:rPr>
        <w:t>050</w:t>
      </w:r>
      <w:r w:rsidR="00F46565">
        <w:rPr>
          <w:rFonts w:ascii="Arial" w:hAnsi="Arial" w:cs="Arial"/>
          <w:lang w:val="sr-Latn-RS"/>
        </w:rPr>
        <w:t>,</w:t>
      </w:r>
      <w:r w:rsidR="002022A8">
        <w:rPr>
          <w:rFonts w:ascii="Arial" w:hAnsi="Arial" w:cs="Arial"/>
          <w:lang w:val="sr-Latn-RS"/>
        </w:rPr>
        <w:t>000</w:t>
      </w:r>
      <w:r w:rsidR="009D2E02">
        <w:rPr>
          <w:rFonts w:ascii="Arial" w:hAnsi="Arial" w:cs="Arial"/>
          <w:lang w:val="sr-Latn-RS"/>
        </w:rPr>
        <w:t>.</w:t>
      </w:r>
      <w:r w:rsidR="002022A8">
        <w:rPr>
          <w:rFonts w:ascii="Arial" w:hAnsi="Arial" w:cs="Arial"/>
          <w:lang w:val="sr-Latn-RS"/>
        </w:rPr>
        <w:t>00</w:t>
      </w:r>
      <w:r w:rsidRPr="00AE1544">
        <w:rPr>
          <w:rFonts w:ascii="Arial" w:hAnsi="Arial" w:cs="Arial"/>
          <w:lang w:val="sr-Latn-RS"/>
        </w:rPr>
        <w:t xml:space="preserve"> </w:t>
      </w:r>
      <w:r w:rsidR="002022A8">
        <w:rPr>
          <w:rFonts w:ascii="Arial" w:hAnsi="Arial" w:cs="Arial"/>
          <w:lang w:val="sr-Latn-RS"/>
        </w:rPr>
        <w:t>EUR</w:t>
      </w:r>
      <w:r w:rsidRPr="00AE1544">
        <w:rPr>
          <w:rFonts w:ascii="Arial" w:hAnsi="Arial" w:cs="Arial"/>
          <w:lang w:val="sr-Latn-RS"/>
        </w:rPr>
        <w:t xml:space="preserve">, od čega je za projekte iz oblasti od javnog interesa </w:t>
      </w:r>
      <w:bookmarkStart w:id="2" w:name="_Hlk51630266"/>
      <w:r w:rsidRPr="00AE1544">
        <w:rPr>
          <w:rFonts w:ascii="Arial" w:hAnsi="Arial" w:cs="Arial"/>
          <w:bCs/>
          <w:lang w:val="sr-Latn-RS"/>
        </w:rPr>
        <w:t xml:space="preserve">opredijeljeno je </w:t>
      </w:r>
      <w:r w:rsidR="002022A8">
        <w:rPr>
          <w:rFonts w:ascii="Arial" w:hAnsi="Arial" w:cs="Arial"/>
          <w:bCs/>
          <w:lang w:val="sr-Latn-RS"/>
        </w:rPr>
        <w:t>3</w:t>
      </w:r>
      <w:r w:rsidR="00F46565">
        <w:rPr>
          <w:rFonts w:ascii="Arial" w:hAnsi="Arial" w:cs="Arial"/>
          <w:bCs/>
          <w:lang w:val="sr-Latn-RS"/>
        </w:rPr>
        <w:t>,</w:t>
      </w:r>
      <w:r w:rsidR="002022A8">
        <w:rPr>
          <w:rFonts w:ascii="Arial" w:hAnsi="Arial" w:cs="Arial"/>
          <w:bCs/>
          <w:lang w:val="sr-Latn-RS"/>
        </w:rPr>
        <w:t>030</w:t>
      </w:r>
      <w:r w:rsidR="00F46565">
        <w:rPr>
          <w:rFonts w:ascii="Arial" w:hAnsi="Arial" w:cs="Arial"/>
          <w:bCs/>
          <w:lang w:val="sr-Latn-RS"/>
        </w:rPr>
        <w:t>,</w:t>
      </w:r>
      <w:r w:rsidR="002022A8">
        <w:rPr>
          <w:rFonts w:ascii="Arial" w:hAnsi="Arial" w:cs="Arial"/>
          <w:bCs/>
          <w:lang w:val="sr-Latn-RS"/>
        </w:rPr>
        <w:t>000</w:t>
      </w:r>
      <w:r w:rsidR="009D2E02">
        <w:rPr>
          <w:rFonts w:ascii="Arial" w:hAnsi="Arial" w:cs="Arial"/>
          <w:bCs/>
          <w:lang w:val="sr-Latn-RS"/>
        </w:rPr>
        <w:t>.</w:t>
      </w:r>
      <w:r w:rsidR="002022A8">
        <w:rPr>
          <w:rFonts w:ascii="Arial" w:hAnsi="Arial" w:cs="Arial"/>
          <w:bCs/>
          <w:lang w:val="sr-Latn-RS"/>
        </w:rPr>
        <w:t>00 EUR</w:t>
      </w:r>
      <w:r w:rsidRPr="00AE1544">
        <w:rPr>
          <w:rFonts w:ascii="Arial" w:hAnsi="Arial" w:cs="Arial"/>
          <w:bCs/>
          <w:lang w:val="sr-Latn-RS"/>
        </w:rPr>
        <w:t>,</w:t>
      </w:r>
      <w:r w:rsidR="008F7649">
        <w:rPr>
          <w:rFonts w:ascii="Arial" w:hAnsi="Arial" w:cs="Arial"/>
          <w:bCs/>
          <w:lang w:val="sr-Latn-RS"/>
        </w:rPr>
        <w:t xml:space="preserve"> </w:t>
      </w:r>
      <w:r w:rsidRPr="00AE1544">
        <w:rPr>
          <w:rFonts w:ascii="Arial" w:hAnsi="Arial" w:cs="Arial"/>
          <w:bCs/>
          <w:lang w:val="sr-Latn-RS"/>
        </w:rPr>
        <w:t xml:space="preserve">odnosno </w:t>
      </w:r>
      <w:r w:rsidR="002022A8">
        <w:rPr>
          <w:rFonts w:ascii="Arial" w:hAnsi="Arial" w:cs="Arial"/>
          <w:bCs/>
          <w:lang w:val="sr-Latn-RS"/>
        </w:rPr>
        <w:t>1</w:t>
      </w:r>
      <w:r w:rsidR="00F46565">
        <w:rPr>
          <w:rFonts w:ascii="Arial" w:hAnsi="Arial" w:cs="Arial"/>
          <w:bCs/>
          <w:lang w:val="sr-Latn-RS"/>
        </w:rPr>
        <w:t>,</w:t>
      </w:r>
      <w:r w:rsidR="002022A8">
        <w:rPr>
          <w:rFonts w:ascii="Arial" w:hAnsi="Arial" w:cs="Arial"/>
          <w:bCs/>
          <w:lang w:val="sr-Latn-RS"/>
        </w:rPr>
        <w:t>010</w:t>
      </w:r>
      <w:r w:rsidR="00F46565">
        <w:rPr>
          <w:rFonts w:ascii="Arial" w:hAnsi="Arial" w:cs="Arial"/>
          <w:bCs/>
          <w:lang w:val="sr-Latn-RS"/>
        </w:rPr>
        <w:t>,</w:t>
      </w:r>
      <w:r w:rsidR="002022A8">
        <w:rPr>
          <w:rFonts w:ascii="Arial" w:hAnsi="Arial" w:cs="Arial"/>
          <w:bCs/>
          <w:lang w:val="sr-Latn-RS"/>
        </w:rPr>
        <w:t>000</w:t>
      </w:r>
      <w:r w:rsidR="009D2E02">
        <w:rPr>
          <w:rFonts w:ascii="Arial" w:hAnsi="Arial" w:cs="Arial"/>
          <w:bCs/>
          <w:lang w:val="sr-Latn-RS"/>
        </w:rPr>
        <w:t>.</w:t>
      </w:r>
      <w:r w:rsidR="002022A8">
        <w:rPr>
          <w:rFonts w:ascii="Arial" w:hAnsi="Arial" w:cs="Arial"/>
          <w:bCs/>
          <w:lang w:val="sr-Latn-RS"/>
        </w:rPr>
        <w:t>00</w:t>
      </w:r>
      <w:r w:rsidRPr="00AE1544">
        <w:rPr>
          <w:rFonts w:ascii="Arial" w:hAnsi="Arial" w:cs="Arial"/>
          <w:bCs/>
          <w:lang w:val="sr-Latn-RS"/>
        </w:rPr>
        <w:t xml:space="preserve"> </w:t>
      </w:r>
      <w:r w:rsidR="002022A8">
        <w:rPr>
          <w:rFonts w:ascii="Arial" w:hAnsi="Arial" w:cs="Arial"/>
          <w:bCs/>
          <w:lang w:val="sr-Latn-RS"/>
        </w:rPr>
        <w:t>EUR</w:t>
      </w:r>
      <w:r w:rsidRPr="00AE1544">
        <w:rPr>
          <w:rFonts w:ascii="Arial" w:hAnsi="Arial" w:cs="Arial"/>
          <w:bCs/>
          <w:lang w:val="sr-Latn-RS"/>
        </w:rPr>
        <w:t xml:space="preserve"> za oblast zaštita lica sa invaliditetom. Za kofinansiranje </w:t>
      </w:r>
      <w:bookmarkStart w:id="3" w:name="_Hlk50988447"/>
      <w:bookmarkEnd w:id="2"/>
      <w:r w:rsidR="008F7649">
        <w:rPr>
          <w:rFonts w:ascii="Arial" w:hAnsi="Arial" w:cs="Arial"/>
          <w:bCs/>
          <w:lang w:val="sr-Latn-RS"/>
        </w:rPr>
        <w:t xml:space="preserve">projekata koji su podržani iz </w:t>
      </w:r>
      <w:r w:rsidRPr="00AE1544">
        <w:rPr>
          <w:rFonts w:ascii="Arial" w:hAnsi="Arial" w:cs="Arial"/>
          <w:bCs/>
          <w:lang w:val="sr-Latn-RS"/>
        </w:rPr>
        <w:t xml:space="preserve">EU </w:t>
      </w:r>
      <w:r w:rsidR="008F7649">
        <w:rPr>
          <w:rFonts w:ascii="Arial" w:hAnsi="Arial" w:cs="Arial"/>
          <w:bCs/>
          <w:lang w:val="sr-Latn-RS"/>
        </w:rPr>
        <w:t>fondova</w:t>
      </w:r>
      <w:r w:rsidRPr="00AE1544">
        <w:rPr>
          <w:rFonts w:ascii="Arial" w:hAnsi="Arial" w:cs="Arial"/>
          <w:bCs/>
          <w:lang w:val="sr-Latn-RS"/>
        </w:rPr>
        <w:t xml:space="preserve"> opredijeljen je iznos od </w:t>
      </w:r>
      <w:bookmarkEnd w:id="3"/>
      <w:r w:rsidR="002022A8">
        <w:rPr>
          <w:rFonts w:ascii="Arial" w:hAnsi="Arial" w:cs="Arial"/>
          <w:bCs/>
          <w:lang w:val="sr-Latn-RS"/>
        </w:rPr>
        <w:t>1</w:t>
      </w:r>
      <w:r w:rsidR="00F46565">
        <w:rPr>
          <w:rFonts w:ascii="Arial" w:hAnsi="Arial" w:cs="Arial"/>
          <w:bCs/>
          <w:lang w:val="sr-Latn-RS"/>
        </w:rPr>
        <w:t>,</w:t>
      </w:r>
      <w:r w:rsidR="002022A8">
        <w:rPr>
          <w:rFonts w:ascii="Arial" w:hAnsi="Arial" w:cs="Arial"/>
          <w:bCs/>
          <w:lang w:val="sr-Latn-RS"/>
        </w:rPr>
        <w:t>010</w:t>
      </w:r>
      <w:r w:rsidR="00F46565">
        <w:rPr>
          <w:rFonts w:ascii="Arial" w:hAnsi="Arial" w:cs="Arial"/>
          <w:bCs/>
          <w:lang w:val="sr-Latn-RS"/>
        </w:rPr>
        <w:t>,</w:t>
      </w:r>
      <w:r w:rsidR="002022A8">
        <w:rPr>
          <w:rFonts w:ascii="Arial" w:hAnsi="Arial" w:cs="Arial"/>
          <w:bCs/>
          <w:lang w:val="sr-Latn-RS"/>
        </w:rPr>
        <w:t>000</w:t>
      </w:r>
      <w:r w:rsidR="009D2E02">
        <w:rPr>
          <w:rFonts w:ascii="Arial" w:hAnsi="Arial" w:cs="Arial"/>
          <w:bCs/>
          <w:lang w:val="sr-Latn-RS"/>
        </w:rPr>
        <w:t>.</w:t>
      </w:r>
      <w:r w:rsidR="002022A8">
        <w:rPr>
          <w:rFonts w:ascii="Arial" w:hAnsi="Arial" w:cs="Arial"/>
          <w:bCs/>
          <w:lang w:val="sr-Latn-RS"/>
        </w:rPr>
        <w:t>00 EUR.</w:t>
      </w:r>
    </w:p>
    <w:p w:rsidR="00A167C1" w:rsidRPr="00AE1544" w:rsidRDefault="002022A8" w:rsidP="00312508">
      <w:pPr>
        <w:spacing w:line="276" w:lineRule="auto"/>
        <w:jc w:val="both"/>
        <w:rPr>
          <w:rFonts w:ascii="Arial" w:hAnsi="Arial" w:cs="Arial"/>
          <w:lang w:val="sr-Latn-RS"/>
        </w:rPr>
      </w:pPr>
      <w:bookmarkStart w:id="4" w:name="_Hlk91165789"/>
      <w:r w:rsidRPr="00AE1544">
        <w:rPr>
          <w:rFonts w:ascii="Arial" w:hAnsi="Arial" w:cs="Arial"/>
          <w:noProof/>
          <w:lang w:val="sr-Latn-RS"/>
        </w:rPr>
        <mc:AlternateContent>
          <mc:Choice Requires="wps">
            <w:drawing>
              <wp:anchor distT="0" distB="0" distL="114300" distR="114300" simplePos="0" relativeHeight="251714560" behindDoc="0" locked="0" layoutInCell="1" allowOverlap="1" wp14:anchorId="7CC8CA0A" wp14:editId="01C3ADC1">
                <wp:simplePos x="0" y="0"/>
                <wp:positionH relativeFrom="margin">
                  <wp:posOffset>66675</wp:posOffset>
                </wp:positionH>
                <wp:positionV relativeFrom="paragraph">
                  <wp:posOffset>12065</wp:posOffset>
                </wp:positionV>
                <wp:extent cx="1743075" cy="2143125"/>
                <wp:effectExtent l="0" t="0" r="28575" b="28575"/>
                <wp:wrapNone/>
                <wp:docPr id="192" name="Rectangle: Rounded Corners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143125"/>
                        </a:xfrm>
                        <a:prstGeom prst="roundRect">
                          <a:avLst>
                            <a:gd name="adj" fmla="val 50000"/>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C024B" w:rsidRPr="00A167C1" w:rsidRDefault="00BC024B" w:rsidP="00A167C1">
                            <w:pPr>
                              <w:jc w:val="center"/>
                              <w:rPr>
                                <w:rFonts w:ascii="Arial" w:hAnsi="Arial" w:cs="Arial"/>
                                <w:sz w:val="16"/>
                                <w:szCs w:val="16"/>
                              </w:rPr>
                            </w:pPr>
                            <w:r w:rsidRPr="00A167C1">
                              <w:rPr>
                                <w:rFonts w:ascii="Arial" w:hAnsi="Arial" w:cs="Arial"/>
                                <w:sz w:val="16"/>
                                <w:szCs w:val="16"/>
                              </w:rPr>
                              <w:t>UKUPNO OPREDIJELJENI IZNOS SREDSTAVA U 202</w:t>
                            </w:r>
                            <w:r>
                              <w:rPr>
                                <w:rFonts w:ascii="Arial" w:hAnsi="Arial" w:cs="Arial"/>
                                <w:sz w:val="16"/>
                                <w:szCs w:val="16"/>
                              </w:rPr>
                              <w:t>2</w:t>
                            </w:r>
                            <w:r w:rsidRPr="00A167C1">
                              <w:rPr>
                                <w:rFonts w:ascii="Arial" w:hAnsi="Arial" w:cs="Arial"/>
                                <w:sz w:val="16"/>
                                <w:szCs w:val="16"/>
                              </w:rPr>
                              <w:t>.</w:t>
                            </w:r>
                          </w:p>
                          <w:p w:rsidR="00BC024B" w:rsidRPr="00A167C1" w:rsidRDefault="00BC024B" w:rsidP="00A167C1">
                            <w:pPr>
                              <w:jc w:val="center"/>
                              <w:rPr>
                                <w:rFonts w:ascii="Arial" w:hAnsi="Arial" w:cs="Arial"/>
                                <w:b/>
                                <w:sz w:val="20"/>
                                <w:szCs w:val="20"/>
                              </w:rPr>
                            </w:pPr>
                            <w:r>
                              <w:rPr>
                                <w:rFonts w:ascii="Arial" w:hAnsi="Arial" w:cs="Arial"/>
                                <w:b/>
                                <w:sz w:val="20"/>
                                <w:szCs w:val="20"/>
                              </w:rPr>
                              <w:t>5,050,000.00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8CA0A" id="Rectangle: Rounded Corners 192" o:spid="_x0000_s1036" style="position:absolute;left:0;text-align:left;margin-left:5.25pt;margin-top:.95pt;width:137.25pt;height:168.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OF8pwIAAKsFAAAOAAAAZHJzL2Uyb0RvYy54bWysVG1v0zAQ/o7Ef7D8neVlLWPR0qnqNIRU&#10;bdU2tM+uYzcBx2dst2n59ZydNCswgYTIByv23T1399zL1fW+VWQnrGtAlzQ7SykRmkPV6E1JPz/d&#10;vvtAifNMV0yBFiU9CEevZ2/fXHWmEDnUoCphCYJoV3SmpLX3pkgSx2vRMncGRmgUSrAt83i1m6Sy&#10;rEP0ViV5mr5POrCVscCFc/h60wvpLOJLKbi/l9IJT1RJMTYfTxvPdTiT2RUrNpaZuuFDGOwfomhZ&#10;o9HpCHXDPCNb2/wG1TbcggPpzzi0CUjZcBFzwGyy9JdsHmtmRMwFyXFmpMn9P1h+t1tZ0lRYu8uc&#10;Es1aLNID0sb0RomCPMBWV6IiC7Aaq0yCFnLWGVeg6aNZ2ZC1M0vgXx0Kkp8k4eIGnb20bdDFnMk+&#10;FuAwFkDsPeH4mF1MztOLKSUcZXk2Oc/yaXCXsOJobqzzHwW0JPyU1Ib4QryRfbZbOh/LUA2psOoL&#10;JbJVWNQdU2Sa4jcgDsqIfcQcwu8jjrH7gxIBT+kHIZEmjDGPnmKDioWyBGFLyjgX2g+imlWifz51&#10;N1rEdCJgQJaNUiN29ifsnodBP5iK2N+jcfp349EiegbtR+O20WBfA1A+G/iSvf6RpJ6awJLfr/ex&#10;hcbWWEN1wLay0M+bM/y2wXItmfMrZrEWOIq4NPw9HlJBV1IY/iipwX5/7T3oY9+jlJIOB7ak7tuW&#10;WUGJ+qRxIi6zySRMeLxMphc5XuypZH0q0dt2AVi4DNeT4fE36Ht1/JUW2mfcLfPgFUVMc/RdUu7t&#10;8bLw/SLB7cTFfB7VcKoN80v9aHgADzyH7nraPzNrhp712O53cBxuVsRG7Kv7ohssNcy3HmTjj4PV&#10;8zpUADdCbKVhe4WVc3qPWi87dvYDAAD//wMAUEsDBBQABgAIAAAAIQBm80Kw3gAAAAgBAAAPAAAA&#10;ZHJzL2Rvd25yZXYueG1sTI/NTsMwEITvSLyDtUjcqENLURriVEBB6YED/ePsxEscEa+j2G3D27Oc&#10;4LQazWj2m3w5uk6ccAitJwW3kwQEUu1NS42C/e71JgURoiajO0+o4BsDLIvLi1xnxp9pg6dtbASX&#10;UMi0Ahtjn0kZaotOh4nvkdj79IPTkeXQSDPoM5e7Tk6T5F463RJ/sLrHZ4v11/boFFQllpvdwa7W&#10;5fuKXrBJ7cfTm1LXV+PjA4iIY/wLwy8+o0PBTJU/kgmiY53MOcl3AYLtaTrnaZWC2WxxB7LI5f8B&#10;xQ8AAAD//wMAUEsBAi0AFAAGAAgAAAAhALaDOJL+AAAA4QEAABMAAAAAAAAAAAAAAAAAAAAAAFtD&#10;b250ZW50X1R5cGVzXS54bWxQSwECLQAUAAYACAAAACEAOP0h/9YAAACUAQAACwAAAAAAAAAAAAAA&#10;AAAvAQAAX3JlbHMvLnJlbHNQSwECLQAUAAYACAAAACEAMpDhfKcCAACrBQAADgAAAAAAAAAAAAAA&#10;AAAuAgAAZHJzL2Uyb0RvYy54bWxQSwECLQAUAAYACAAAACEAZvNCsN4AAAAIAQAADwAAAAAAAAAA&#10;AAAAAAABBQAAZHJzL2Rvd25yZXYueG1sUEsFBgAAAAAEAAQA8wAAAAwGAAAAAA==&#10;" fillcolor="#a5d028 [3205]" strokecolor="#516714 [1605]" strokeweight="1pt">
                <v:path arrowok="t"/>
                <v:textbox>
                  <w:txbxContent>
                    <w:p w:rsidR="00BC024B" w:rsidRPr="00A167C1" w:rsidRDefault="00BC024B" w:rsidP="00A167C1">
                      <w:pPr>
                        <w:jc w:val="center"/>
                        <w:rPr>
                          <w:rFonts w:ascii="Arial" w:hAnsi="Arial" w:cs="Arial"/>
                          <w:sz w:val="16"/>
                          <w:szCs w:val="16"/>
                        </w:rPr>
                      </w:pPr>
                      <w:r w:rsidRPr="00A167C1">
                        <w:rPr>
                          <w:rFonts w:ascii="Arial" w:hAnsi="Arial" w:cs="Arial"/>
                          <w:sz w:val="16"/>
                          <w:szCs w:val="16"/>
                        </w:rPr>
                        <w:t>UKUPNO OPREDIJELJENI IZNOS SREDSTAVA U 202</w:t>
                      </w:r>
                      <w:r>
                        <w:rPr>
                          <w:rFonts w:ascii="Arial" w:hAnsi="Arial" w:cs="Arial"/>
                          <w:sz w:val="16"/>
                          <w:szCs w:val="16"/>
                        </w:rPr>
                        <w:t>2</w:t>
                      </w:r>
                      <w:r w:rsidRPr="00A167C1">
                        <w:rPr>
                          <w:rFonts w:ascii="Arial" w:hAnsi="Arial" w:cs="Arial"/>
                          <w:sz w:val="16"/>
                          <w:szCs w:val="16"/>
                        </w:rPr>
                        <w:t>.</w:t>
                      </w:r>
                    </w:p>
                    <w:p w:rsidR="00BC024B" w:rsidRPr="00A167C1" w:rsidRDefault="00BC024B" w:rsidP="00A167C1">
                      <w:pPr>
                        <w:jc w:val="center"/>
                        <w:rPr>
                          <w:rFonts w:ascii="Arial" w:hAnsi="Arial" w:cs="Arial"/>
                          <w:b/>
                          <w:sz w:val="20"/>
                          <w:szCs w:val="20"/>
                        </w:rPr>
                      </w:pPr>
                      <w:r>
                        <w:rPr>
                          <w:rFonts w:ascii="Arial" w:hAnsi="Arial" w:cs="Arial"/>
                          <w:b/>
                          <w:sz w:val="20"/>
                          <w:szCs w:val="20"/>
                        </w:rPr>
                        <w:t>5,050,000.00 EUR</w:t>
                      </w:r>
                    </w:p>
                  </w:txbxContent>
                </v:textbox>
                <w10:wrap anchorx="margin"/>
              </v:roundrect>
            </w:pict>
          </mc:Fallback>
        </mc:AlternateContent>
      </w:r>
      <w:r w:rsidR="00DE0003" w:rsidRPr="00AE1544">
        <w:rPr>
          <w:rFonts w:ascii="Arial" w:hAnsi="Arial" w:cs="Arial"/>
          <w:noProof/>
          <w:lang w:val="sr-Latn-RS"/>
        </w:rPr>
        <mc:AlternateContent>
          <mc:Choice Requires="wps">
            <w:drawing>
              <wp:anchor distT="0" distB="0" distL="114300" distR="114300" simplePos="0" relativeHeight="251716608" behindDoc="0" locked="0" layoutInCell="1" allowOverlap="1" wp14:anchorId="0E36200C" wp14:editId="7622FAFF">
                <wp:simplePos x="0" y="0"/>
                <wp:positionH relativeFrom="column">
                  <wp:posOffset>3048000</wp:posOffset>
                </wp:positionH>
                <wp:positionV relativeFrom="paragraph">
                  <wp:posOffset>69215</wp:posOffset>
                </wp:positionV>
                <wp:extent cx="1895475" cy="657225"/>
                <wp:effectExtent l="0" t="0" r="28575" b="28575"/>
                <wp:wrapNone/>
                <wp:docPr id="195" name="Rectangle: Rounded Corners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65722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C024B" w:rsidRDefault="00BC024B" w:rsidP="00A167C1">
                            <w:pPr>
                              <w:jc w:val="center"/>
                              <w:rPr>
                                <w:rFonts w:ascii="Arial" w:hAnsi="Arial" w:cs="Arial"/>
                                <w:sz w:val="16"/>
                                <w:szCs w:val="16"/>
                              </w:rPr>
                            </w:pPr>
                            <w:r w:rsidRPr="00A167C1">
                              <w:rPr>
                                <w:rFonts w:ascii="Arial" w:hAnsi="Arial" w:cs="Arial"/>
                                <w:sz w:val="16"/>
                                <w:szCs w:val="16"/>
                              </w:rPr>
                              <w:t>OBLASTI OD JAVNOG INTERESA</w:t>
                            </w:r>
                          </w:p>
                          <w:p w:rsidR="00BC024B" w:rsidRPr="00A167C1" w:rsidRDefault="00BC024B" w:rsidP="00A167C1">
                            <w:pPr>
                              <w:jc w:val="center"/>
                              <w:rPr>
                                <w:rFonts w:ascii="Arial" w:hAnsi="Arial" w:cs="Arial"/>
                                <w:sz w:val="16"/>
                                <w:szCs w:val="16"/>
                              </w:rPr>
                            </w:pPr>
                            <w:r>
                              <w:rPr>
                                <w:rFonts w:ascii="Arial" w:hAnsi="Arial" w:cs="Arial"/>
                                <w:b/>
                                <w:sz w:val="20"/>
                                <w:szCs w:val="20"/>
                              </w:rPr>
                              <w:t>3,030,000.00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E36200C" id="Rectangle: Rounded Corners 195" o:spid="_x0000_s1037" style="position:absolute;left:0;text-align:left;margin-left:240pt;margin-top:5.45pt;width:149.25pt;height: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hylQIAAH4FAAAOAAAAZHJzL2Uyb0RvYy54bWysVNtu2zAMfR+wfxD0vjrOkl6MOEWQosOA&#10;oC3aDn1WZCk2JouapMTOvn6UfFnWFRswzA+CKZJHvBxycd3WihyEdRXonKZnE0qE5lBUepfTL8+3&#10;Hy4pcZ7pginQIqdH4ej18v27RWMyMYUSVCEsQRDtssbktPTeZEnieClq5s7ACI1KCbZmHkW7SwrL&#10;GkSvVTKdTM6TBmxhLHDhHN7edEq6jPhSCu7vpXTCE5VTjM3H08ZzG85kuWDZzjJTVrwPg/1DFDWr&#10;ND46Qt0wz8jeVr9B1RW34ED6Mw51AlJWXMQcMJt08iqbp5IZEXPB4jgzlsn9P1h+d3iwpCqwd1dz&#10;SjSrsUmPWDamd0pk5BH2uhAFWYPV2GUSrLBmjXEZuj6ZBxuydmYD/KtDRfKLJgiut2mlrYMt5kza&#10;2IDj2ADResLxMr28ms8uMA6OuvP5xXQaX0tYNngb6/wnATUJPzm1IbwQbiw+O2ycD0GwbLDrI+qC&#10;iOH4oxIhDqUfhcTM8dlp9I6cE2tlyYEhWxjnQvteVbJCdNfzCX6hBPjI6BGlCBiQZaXUiJ3+CbuD&#10;6e2Dq4iUHZ0nf3cePeLLoP3oXFca7FsAyqd9ArKzH4rUlSZUybfbNrLi49DtLRRHZIqFboSc4bcV&#10;tmDDnH9gFmcGpwv3gL/HQypocgr9HyUl2O9v3Qd7pDJqKWlwBnPqvu2ZFZSozxpJfpXOZmFoozBD&#10;OqBgTzXbU43e12vAxqW4cQyPv8Heq+FXWqhfcF2swquoYprj2znl3g7C2ne7ARcOF6tVNMNBNcxv&#10;9JPhATzUObDruX1h1vQ89MjgOxjmlWWvmNjZBk8Nq70HWUWahkp3de07gEMeqdQvpLBFTuVo9XNt&#10;Ln8AAAD//wMAUEsDBBQABgAIAAAAIQAMS2kI3wAAAAoBAAAPAAAAZHJzL2Rvd25yZXYueG1sTI/B&#10;TsMwEETvSPyDtUjcqF2U0jTEqQAJDj0gJSDR4zY2SUS8DrHThr9nOZXjzoxm3+Tb2fXiaMfQedKw&#10;XCgQlmpvOmo0vL8936QgQkQy2HuyGn5sgG1xeZFjZvyJSnusYiO4hEKGGtoYh0zKULfWYVj4wRJ7&#10;n350GPkcG2lGPHG56+WtUnfSYUf8ocXBPrW2/qompwEnTx/VNz66l1UsZVLu4ut+p/X11fxwDyLa&#10;OZ7D8IfP6FAw08FPZILoNSSp4i2RDbUBwYH1Ol2BOLCwTBKQRS7/Tyh+AQAA//8DAFBLAQItABQA&#10;BgAIAAAAIQC2gziS/gAAAOEBAAATAAAAAAAAAAAAAAAAAAAAAABbQ29udGVudF9UeXBlc10ueG1s&#10;UEsBAi0AFAAGAAgAAAAhADj9If/WAAAAlAEAAAsAAAAAAAAAAAAAAAAALwEAAF9yZWxzLy5yZWxz&#10;UEsBAi0AFAAGAAgAAAAhANDc2HKVAgAAfgUAAA4AAAAAAAAAAAAAAAAALgIAAGRycy9lMm9Eb2Mu&#10;eG1sUEsBAi0AFAAGAAgAAAAhAAxLaQjfAAAACgEAAA8AAAAAAAAAAAAAAAAA7wQAAGRycy9kb3du&#10;cmV2LnhtbFBLBQYAAAAABAAEAPMAAAD7BQAAAAA=&#10;" fillcolor="#a5d028 [3205]" strokecolor="#516714 [1605]" strokeweight="1pt">
                <v:path arrowok="t"/>
                <v:textbox>
                  <w:txbxContent>
                    <w:p w:rsidR="00BC024B" w:rsidRDefault="00BC024B" w:rsidP="00A167C1">
                      <w:pPr>
                        <w:jc w:val="center"/>
                        <w:rPr>
                          <w:rFonts w:ascii="Arial" w:hAnsi="Arial" w:cs="Arial"/>
                          <w:sz w:val="16"/>
                          <w:szCs w:val="16"/>
                        </w:rPr>
                      </w:pPr>
                      <w:r w:rsidRPr="00A167C1">
                        <w:rPr>
                          <w:rFonts w:ascii="Arial" w:hAnsi="Arial" w:cs="Arial"/>
                          <w:sz w:val="16"/>
                          <w:szCs w:val="16"/>
                        </w:rPr>
                        <w:t>OBLASTI OD JAVNOG INTERESA</w:t>
                      </w:r>
                    </w:p>
                    <w:p w:rsidR="00BC024B" w:rsidRPr="00A167C1" w:rsidRDefault="00BC024B" w:rsidP="00A167C1">
                      <w:pPr>
                        <w:jc w:val="center"/>
                        <w:rPr>
                          <w:rFonts w:ascii="Arial" w:hAnsi="Arial" w:cs="Arial"/>
                          <w:sz w:val="16"/>
                          <w:szCs w:val="16"/>
                        </w:rPr>
                      </w:pPr>
                      <w:r>
                        <w:rPr>
                          <w:rFonts w:ascii="Arial" w:hAnsi="Arial" w:cs="Arial"/>
                          <w:b/>
                          <w:sz w:val="20"/>
                          <w:szCs w:val="20"/>
                        </w:rPr>
                        <w:t>3,030,000.00 EUR</w:t>
                      </w:r>
                    </w:p>
                  </w:txbxContent>
                </v:textbox>
              </v:roundrect>
            </w:pict>
          </mc:Fallback>
        </mc:AlternateContent>
      </w:r>
    </w:p>
    <w:p w:rsidR="00312508" w:rsidRPr="00AE1544" w:rsidRDefault="00987AC1" w:rsidP="00A167C1">
      <w:pPr>
        <w:tabs>
          <w:tab w:val="left" w:pos="3255"/>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65760" behindDoc="0" locked="0" layoutInCell="1" allowOverlap="1" wp14:anchorId="72061E7E" wp14:editId="6FCCB9E3">
                <wp:simplePos x="0" y="0"/>
                <wp:positionH relativeFrom="column">
                  <wp:posOffset>2114550</wp:posOffset>
                </wp:positionH>
                <wp:positionV relativeFrom="paragraph">
                  <wp:posOffset>20955</wp:posOffset>
                </wp:positionV>
                <wp:extent cx="609600" cy="171450"/>
                <wp:effectExtent l="0" t="19050" r="38100" b="38100"/>
                <wp:wrapNone/>
                <wp:docPr id="61" name="Arrow: Right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solidFill>
                          <a:srgbClr val="FFFFFF"/>
                        </a:solidFill>
                        <a:ln w="12700" cap="flat" cmpd="sng" algn="ctr">
                          <a:solidFill>
                            <a:srgbClr val="A5D0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2F36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1" o:spid="_x0000_s1026" type="#_x0000_t13" style="position:absolute;margin-left:166.5pt;margin-top:1.65pt;width:48pt;height: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TcQIAAP0EAAAOAAAAZHJzL2Uyb0RvYy54bWysVMFu2zAMvQ/YPwi6r3aCNG2NOkXQIMOA&#10;oC2WDj0zsmQbkyWNUuJ0Xz9Kcdq062mYD4IoUuTj06Ovb/adZjuJvrWm5KOznDNphK1aU5f8x+Py&#10;yyVnPoCpQFsjS/4sPb+Zff503btCjm1jdSWRURLji96VvAnBFVnmRSM78GfWSUNOZbGDQCbWWYXQ&#10;U/ZOZ+M8n2a9xcqhFdJ7Ol0cnHyW8islRbhXysvAdMkJW0grpnUT12x2DUWN4JpWDDDgH1B00Boq&#10;+pJqAQHYFtu/UnWtQOutCmfCdplVqhUy9UDdjPJ33awbcDL1QuR490KT/39pxd3uAVlblXw64sxA&#10;R280R7R9wb63dRMYHRNHvfMFha7dA8YuvVtZ8dOTI3vjiYYfYvYKuxhLPbJ9Ivz5hXC5D0zQ4TS/&#10;mub0LIJco4vR5Dw9SAbF8bJDH75K27G4KTlGSAleIht2Kx8iCCiOgQmd1W21bLVOBtabW41sB6SA&#10;ZfpiQ3TFn4Zpw3rCML5IcICUqDQEQtY54sabmjPQNUlcBEy139z2p0Xm54t8fPlRkQhyAb45gEkZ&#10;hjBtIlaZBDv09Mpl3G1s9UwPhfagYO/EsqVsK/DhAZAkSyzSGIZ7WpS21Isddpw1Fn9/dB7jSUnk&#10;5aynEaA+f20BJWf6myGNXY0mkzgzyZicX4zJwFPP5tRjtt2tJY5JRoQubWN80MetQts90bTOY1Vy&#10;gRFU+8DoYNyGw2jSvAs5n6cwmhMHYWXWTsTkkafI4+P+CdANuggkqDt7HBco3gnjEBtvGjvfBqva&#10;pJpXXgcd04wlZQz/gzjEp3aKev1rzf4AAAD//wMAUEsDBBQABgAIAAAAIQCMDUxj3gAAAAgBAAAP&#10;AAAAZHJzL2Rvd25yZXYueG1sTI/NTsMwEITvSLyDtUjcqENT8RPiVA1S4UAvND306MZLHDVeh9ht&#10;wtuzPcFtP81odiZfTq4TZxxC60nB/SwBgVR701KjYFet755AhKjJ6M4TKvjBAMvi+irXmfEjfeJ5&#10;GxvBIRQyrcDG2GdShtqi02HmeyTWvvzgdGQcGmkGPXK46+Q8SR6k0y3xB6t7fLVYH7cnp2AzlOX3&#10;evVmj2Yxlu/76tFWmw+lbm+m1QuIiFP8M8OlPleHgjsd/IlMEJ2CNE15S7wcIFhfzJ+ZD8xJCrLI&#10;5f8BxS8AAAD//wMAUEsBAi0AFAAGAAgAAAAhALaDOJL+AAAA4QEAABMAAAAAAAAAAAAAAAAAAAAA&#10;AFtDb250ZW50X1R5cGVzXS54bWxQSwECLQAUAAYACAAAACEAOP0h/9YAAACUAQAACwAAAAAAAAAA&#10;AAAAAAAvAQAAX3JlbHMvLnJlbHNQSwECLQAUAAYACAAAACEAjCIPk3ECAAD9BAAADgAAAAAAAAAA&#10;AAAAAAAuAgAAZHJzL2Uyb0RvYy54bWxQSwECLQAUAAYACAAAACEAjA1MY94AAAAIAQAADwAAAAAA&#10;AAAAAAAAAADLBAAAZHJzL2Rvd25yZXYueG1sUEsFBgAAAAAEAAQA8wAAANYFAAAAAA==&#10;" adj="18563" strokecolor="#a5d028" strokeweight="1pt">
                <v:path arrowok="t"/>
              </v:shape>
            </w:pict>
          </mc:Fallback>
        </mc:AlternateContent>
      </w:r>
      <w:r w:rsidR="00375789" w:rsidRPr="00AE1544">
        <w:rPr>
          <w:rFonts w:ascii="Arial" w:hAnsi="Arial" w:cs="Arial"/>
          <w:noProof/>
          <w:lang w:val="sr-Latn-RS"/>
        </w:rPr>
        <mc:AlternateContent>
          <mc:Choice Requires="wps">
            <w:drawing>
              <wp:anchor distT="0" distB="0" distL="114300" distR="114300" simplePos="0" relativeHeight="251715584" behindDoc="0" locked="0" layoutInCell="1" allowOverlap="1" wp14:anchorId="17EAFE11" wp14:editId="0CDA130B">
                <wp:simplePos x="0" y="0"/>
                <wp:positionH relativeFrom="column">
                  <wp:posOffset>2114550</wp:posOffset>
                </wp:positionH>
                <wp:positionV relativeFrom="paragraph">
                  <wp:posOffset>24765</wp:posOffset>
                </wp:positionV>
                <wp:extent cx="581025" cy="161925"/>
                <wp:effectExtent l="0" t="19050" r="47625" b="47625"/>
                <wp:wrapNone/>
                <wp:docPr id="194" name="Arrow: Right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6192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3A96F1" id="Arrow: Right 194" o:spid="_x0000_s1026" type="#_x0000_t13" style="position:absolute;margin-left:166.5pt;margin-top:1.95pt;width:45.75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aovfgIAAF4FAAAOAAAAZHJzL2Uyb0RvYy54bWysVE1v2zAMvQ/YfxB0Xx0HSdcadYqgRYcB&#10;QVv0Az2rshQbk0WNUuJkv36U7LhdV2zAMB8ESSSfHp9Jnp3vWsO2Cn0DtuT50YQzZSVUjV2X/PHh&#10;6tMJZz4IWwkDVpV8rzw/X3z8cNa5Qk2hBlMpZARifdG5ktchuCLLvKxVK/wROGXJqAFbEeiI66xC&#10;0RF6a7LpZHKcdYCVQ5DKe7q97I18kfC1VjLcaO1VYKbkxC2kFdP6HNdscSaKNQpXN3KgIf6BRSsa&#10;S4+OUJciCLbB5jeotpEIHnQ4ktBmoHUjVcqBssknb7K5r4VTKRcSx7tRJv//YOX19hZZU9G/O51x&#10;ZkVLP2mJCF3B7pp1HVi8J5U65wtyvne3GPP0bgXymydD9oslHvzgs9PYRl/Kku2S5PtRcrULTNLl&#10;/CSfTOecSTLlx/kp7SOmKA7BDn34oqBlcVNyjJwSvyS32K586AMOjgOjnkSiE/ZGRR7G3ilNudKz&#10;0xSdqkxdGGRbQfUhpFQ2DKZaVKq/nk/oG1iNEYljAozIujFmxM7/hN1zHfxjqEpFOgZP/h48RqSX&#10;wYYxuG0s4HsAJuRDArr3P4jUSxNVeoZqT5WA0LeId/KqIcVXwodbgdQT1D3U5+GGFm2gKzkMO85q&#10;wB/v3Ud/KlWyctZRj5Xcf98IVJyZr5aK+DSfzWJTpsNs/nlKB3xteX5tsZv2Aug35TRRnEzb6B/M&#10;YasR2icaB8v4KpmElfR2yWXAw+Ei9L1PA0Wq5TK5USM6EVb23skIHlWNtfSwexLohrILVK/XcOhH&#10;Ubypu943RlpYbgLoJhXli66D3tTEqXCGgROnxOtz8noZi4ufAAAA//8DAFBLAwQUAAYACAAAACEA&#10;g0SFkuAAAAAIAQAADwAAAGRycy9kb3ducmV2LnhtbEyPS0vEQBCE74L/YWjBi7gT85BNzGRRQcHL&#10;kn2A19lMmwQzPSEzuxv99bYnvVVTTdVX5Wq2gzjh5HtHCu4WEQikxpmeWgX73cvtEoQPmoweHKGC&#10;L/Swqi4vSl0Yd6YNnrahFRxCvtAKuhDGQkrfdGi1X7gRib0PN1kd+JxaaSZ95nA7yDiK7qXVPXFD&#10;p0d87rD53B6tgsxvXt+f1m/18masZS3331md75S6vpofH0AEnMPfM/ziMzpUzHRwRzJeDAqSJOEt&#10;gUUOgv00TjMQBwVxnoKsSvl/QPUDAAD//wMAUEsBAi0AFAAGAAgAAAAhALaDOJL+AAAA4QEAABMA&#10;AAAAAAAAAAAAAAAAAAAAAFtDb250ZW50X1R5cGVzXS54bWxQSwECLQAUAAYACAAAACEAOP0h/9YA&#10;AACUAQAACwAAAAAAAAAAAAAAAAAvAQAAX3JlbHMvLnJlbHNQSwECLQAUAAYACAAAACEA+5WqL34C&#10;AABeBQAADgAAAAAAAAAAAAAAAAAuAgAAZHJzL2Uyb0RvYy54bWxQSwECLQAUAAYACAAAACEAg0SF&#10;kuAAAAAIAQAADwAAAAAAAAAAAAAAAADYBAAAZHJzL2Rvd25yZXYueG1sUEsFBgAAAAAEAAQA8wAA&#10;AOUFAAAAAA==&#10;" adj="18590" fillcolor="#a5d028 [3205]" strokecolor="#516714 [1605]" strokeweight="1pt">
                <v:path arrowok="t"/>
              </v:shape>
            </w:pict>
          </mc:Fallback>
        </mc:AlternateContent>
      </w:r>
      <w:r w:rsidR="00A167C1" w:rsidRPr="00AE1544">
        <w:rPr>
          <w:rFonts w:ascii="Arial" w:hAnsi="Arial" w:cs="Arial"/>
          <w:lang w:val="sr-Latn-RS"/>
        </w:rPr>
        <w:tab/>
      </w:r>
    </w:p>
    <w:p w:rsidR="00CA0DE2" w:rsidRPr="00AE1544" w:rsidRDefault="00A167C1" w:rsidP="00A167C1">
      <w:pPr>
        <w:tabs>
          <w:tab w:val="left" w:pos="3255"/>
        </w:tabs>
        <w:spacing w:line="276" w:lineRule="auto"/>
        <w:jc w:val="both"/>
        <w:rPr>
          <w:rFonts w:ascii="Arial" w:hAnsi="Arial" w:cs="Arial"/>
          <w:lang w:val="sr-Latn-RS"/>
        </w:rPr>
      </w:pPr>
      <w:r w:rsidRPr="00AE1544">
        <w:rPr>
          <w:rFonts w:ascii="Arial" w:hAnsi="Arial" w:cs="Arial"/>
          <w:lang w:val="sr-Latn-RS"/>
        </w:rPr>
        <w:tab/>
      </w:r>
      <w:r w:rsidRPr="00AE1544">
        <w:rPr>
          <w:rFonts w:ascii="Arial" w:hAnsi="Arial" w:cs="Arial"/>
          <w:lang w:val="sr-Latn-RS"/>
        </w:rPr>
        <w:tab/>
      </w:r>
    </w:p>
    <w:p w:rsidR="001200CF" w:rsidRPr="00AE1544" w:rsidRDefault="00987AC1" w:rsidP="00A167C1">
      <w:pPr>
        <w:tabs>
          <w:tab w:val="left" w:pos="3255"/>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63712" behindDoc="0" locked="0" layoutInCell="1" allowOverlap="1" wp14:anchorId="3CE4546E" wp14:editId="43FD2BE9">
                <wp:simplePos x="0" y="0"/>
                <wp:positionH relativeFrom="column">
                  <wp:posOffset>2124075</wp:posOffset>
                </wp:positionH>
                <wp:positionV relativeFrom="paragraph">
                  <wp:posOffset>248285</wp:posOffset>
                </wp:positionV>
                <wp:extent cx="609600" cy="171450"/>
                <wp:effectExtent l="0" t="19050" r="38100" b="38100"/>
                <wp:wrapNone/>
                <wp:docPr id="60" name="Arrow: Right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solidFill>
                          <a:srgbClr val="FFFFFF"/>
                        </a:solidFill>
                        <a:ln w="12700" cap="flat" cmpd="sng" algn="ctr">
                          <a:solidFill>
                            <a:srgbClr val="A5D0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44DA95" id="Arrow: Right 60" o:spid="_x0000_s1026" type="#_x0000_t13" style="position:absolute;margin-left:167.25pt;margin-top:19.55pt;width:48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E9cQIAAP0EAAAOAAAAZHJzL2Uyb0RvYy54bWysVMFu2zAMvQ/YPwi6r3aCNG2NOkXQIMOA&#10;oC2WDj0zsmQbkyWNUuJ0Xz9Kcdq062mYD4IoUuTj86Oub/adZjuJvrWm5KOznDNphK1aU5f8x+Py&#10;yyVnPoCpQFsjS/4sPb+Zff503btCjm1jdSWRURLji96VvAnBFVnmRSM78GfWSUNOZbGDQCbWWYXQ&#10;U/ZOZ+M8n2a9xcqhFdJ7Ol0cnHyW8islRbhXysvAdMkJW0grpnUT12x2DUWN4JpWDDDgH1B00Boq&#10;+pJqAQHYFtu/UnWtQOutCmfCdplVqhUy9UDdjPJ33awbcDL1QuR490KT/39pxd3uAVlblXxK9Bjo&#10;6B/NEW1fsO9t3QRGx8RR73xBoWv3gLFL71ZW/PTkyN54ouGHmL3CLsZSj2yfCH9+IVzuAxN0OM2v&#10;pjnVFeQaXYwm56lYBsXxskMfvkrbsbgpOUZICV4iG3YrHyIIKI6BCZ3VbbVstU4G1ptbjWwHpIBl&#10;+mJDdMWfhmnDesIwvkhwgJSoNARC1jnixpuaM9A1SVwETLXf3PanRebni3x8+VGRCHIBvjmASRmG&#10;MG0iVpkEO/T0ymXcbWz1TD8K7UHB3ollS9lW4MMDIEmWWKQxDPe0KG2pFzvsOGss/v7oPMaTksjL&#10;WU8jQH3+2gJKzvQ3Qxq7Gk0mcWaSMTm/GJOBp57Nqcdsu1tLHI9o4J1I2xgf9HGr0HZPNK3zWJVc&#10;YATVPjA6GLfhMJo070LO5ymM5sRBWJm1EzF55Cny+Lh/AnSDLgIJ6s4exwWKd8I4xMabxs63wao2&#10;qeaV10HHNGNJGcN7EIf41E5Rr6/W7A8AAAD//wMAUEsDBBQABgAIAAAAIQDqXWAG3wAAAAkBAAAP&#10;AAAAZHJzL2Rvd25yZXYueG1sTI89T8MwEIZ3JP6DdUhs1AkJoYQ4VYNUGNqFpgOjG5s4anwOsduE&#10;f88xwXYfj957rljNtmcXPfrOoYB4EQHT2DjVYSvgUG/ulsB8kKhk71AL+NYeVuX1VSFz5SZ815d9&#10;aBmFoM+lABPCkHPuG6Ot9As3aKTdpxutDNSOLVejnCjc9vw+ijJuZYd0wchBvxjdnPZnK2A3VtXX&#10;Zv1qTiqdqreP+tHUu60Qtzfz+hlY0HP4g+FXn9ShJKejO6PyrBeQJOkDoVQ8xcAISJOIBkcBWRYD&#10;Lwv+/4PyBwAA//8DAFBLAQItABQABgAIAAAAIQC2gziS/gAAAOEBAAATAAAAAAAAAAAAAAAAAAAA&#10;AABbQ29udGVudF9UeXBlc10ueG1sUEsBAi0AFAAGAAgAAAAhADj9If/WAAAAlAEAAAsAAAAAAAAA&#10;AAAAAAAALwEAAF9yZWxzLy5yZWxzUEsBAi0AFAAGAAgAAAAhANAlkT1xAgAA/QQAAA4AAAAAAAAA&#10;AAAAAAAALgIAAGRycy9lMm9Eb2MueG1sUEsBAi0AFAAGAAgAAAAhAOpdYAbfAAAACQEAAA8AAAAA&#10;AAAAAAAAAAAAywQAAGRycy9kb3ducmV2LnhtbFBLBQYAAAAABAAEAPMAAADXBQAAAAA=&#10;" adj="18563" strokecolor="#a5d028" strokeweight="1pt">
                <v:path arrowok="t"/>
              </v:shape>
            </w:pict>
          </mc:Fallback>
        </mc:AlternateContent>
      </w:r>
      <w:r w:rsidR="00375789" w:rsidRPr="00AE1544">
        <w:rPr>
          <w:rFonts w:ascii="Arial" w:hAnsi="Arial" w:cs="Arial"/>
          <w:noProof/>
          <w:lang w:val="sr-Latn-RS"/>
        </w:rPr>
        <mc:AlternateContent>
          <mc:Choice Requires="wps">
            <w:drawing>
              <wp:anchor distT="0" distB="0" distL="114300" distR="114300" simplePos="0" relativeHeight="251718656" behindDoc="0" locked="0" layoutInCell="1" allowOverlap="1" wp14:anchorId="03082103" wp14:editId="3703F043">
                <wp:simplePos x="0" y="0"/>
                <wp:positionH relativeFrom="column">
                  <wp:posOffset>3019425</wp:posOffset>
                </wp:positionH>
                <wp:positionV relativeFrom="paragraph">
                  <wp:posOffset>29210</wp:posOffset>
                </wp:positionV>
                <wp:extent cx="1924050" cy="647700"/>
                <wp:effectExtent l="0" t="0" r="19050" b="19050"/>
                <wp:wrapNone/>
                <wp:docPr id="197" name="Rectangle: Rounded Corners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64770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C024B" w:rsidRDefault="00BC024B" w:rsidP="00B02D21">
                            <w:pPr>
                              <w:jc w:val="center"/>
                              <w:rPr>
                                <w:rFonts w:ascii="Arial" w:hAnsi="Arial" w:cs="Arial"/>
                                <w:sz w:val="16"/>
                                <w:szCs w:val="16"/>
                              </w:rPr>
                            </w:pPr>
                            <w:r w:rsidRPr="00B02D21">
                              <w:rPr>
                                <w:rFonts w:ascii="Arial" w:hAnsi="Arial" w:cs="Arial"/>
                                <w:sz w:val="16"/>
                                <w:szCs w:val="16"/>
                              </w:rPr>
                              <w:t>ZAŠTITA LICA SA INVALIDITETOM</w:t>
                            </w:r>
                            <w:r>
                              <w:rPr>
                                <w:rFonts w:ascii="Arial" w:hAnsi="Arial" w:cs="Arial"/>
                                <w:sz w:val="16"/>
                                <w:szCs w:val="16"/>
                              </w:rPr>
                              <w:t xml:space="preserve"> </w:t>
                            </w:r>
                          </w:p>
                          <w:p w:rsidR="00BC024B" w:rsidRPr="00B02D21" w:rsidRDefault="00BC024B" w:rsidP="00B02D21">
                            <w:pPr>
                              <w:jc w:val="center"/>
                              <w:rPr>
                                <w:rFonts w:ascii="Arial" w:hAnsi="Arial" w:cs="Arial"/>
                                <w:b/>
                                <w:sz w:val="16"/>
                                <w:szCs w:val="16"/>
                              </w:rPr>
                            </w:pPr>
                            <w:r>
                              <w:rPr>
                                <w:rFonts w:ascii="Arial" w:hAnsi="Arial" w:cs="Arial"/>
                                <w:b/>
                                <w:sz w:val="20"/>
                                <w:szCs w:val="20"/>
                              </w:rPr>
                              <w:t>1,010,000.00</w:t>
                            </w:r>
                            <w:r>
                              <w:rPr>
                                <w:rFonts w:ascii="Arial" w:hAnsi="Arial" w:cs="Arial"/>
                                <w:b/>
                                <w:sz w:val="16"/>
                                <w:szCs w:val="16"/>
                              </w:rPr>
                              <w:t xml:space="preserve">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82103" id="Rectangle: Rounded Corners 197" o:spid="_x0000_s1038" style="position:absolute;left:0;text-align:left;margin-left:237.75pt;margin-top:2.3pt;width:151.5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U5lQIAAH4FAAAOAAAAZHJzL2Uyb0RvYy54bWysVG1r2zAQ/j7YfxD6vtoOabOaOiWkdAxC&#10;W9KOflZkKTaTdZqkxM5+/U7yy7qubDDmD8Knu3t0L8/d1XXXKHIU1tWgC5qdpZQIzaGs9b6gX55u&#10;P3ykxHmmS6ZAi4KehKPXy/fvrlqTixlUoEphCYJol7emoJX3Jk8SxyvRMHcGRmhUSrAN8yjafVJa&#10;1iJ6o5JZml4kLdjSWODCOby96ZV0GfGlFNzfS+mEJ6qgGJuPp43nLpzJ8orle8tMVfMhDPYPUTSs&#10;1vjoBHXDPCMHW/8G1dTcggPpzzg0CUhZcxFzwGyy9FU2jxUzIuaCxXFmKpP7f7D87vhgSV1i7y4X&#10;lGjWYJO2WDam90rkZAsHXYqSrMFq7DIJVliz1rgcXR/Ngw1ZO7MB/tWhIvlFEwQ32HTSNsEWcyZd&#10;bMBpaoDoPOF4mV3O5uk59omj7mK+WKSxQwnLR29jnf8koCHhp6A2hBfCjcVnx43zIQiWj3ZDRH0Q&#10;MRx/UiLEofRWSMwcn51F78g5sVaWHBmyhXEutB9UFStFf32e4hdKgI9MHlGKgAFZ1kpN2NmfsHuY&#10;wT64ikjZyTn9u/PkEV8G7SfnptZg3wJQPhsSkL39WKS+NKFKvtt1kRXzsds7KE/IFAv9CDnDb2ts&#10;wYY5/8Aszgx2DfeAv8dDKmgLCsMfJRXY72/dB3ukMmopaXEGC+q+HZgVlKjPGkl+mc3nYWijMD9f&#10;zFCwLzW7lxp9aNaAjctw4xgef4O9V+OvtNA847pYhVdRxTTHtwvKvR2Fte93Ay4cLlaraIaDapjf&#10;6EfDA3ioc2DXU/fMrBl46JHBdzDOK8tfMbG3DZ4aVgcPso40DZXu6zp0AIc8UmlYSGGLvJSj1c+1&#10;ufwBAAD//wMAUEsDBBQABgAIAAAAIQAFsUvz3QAAAAkBAAAPAAAAZHJzL2Rvd25yZXYueG1sTI9B&#10;T4NAEIXvJv6HzZh4s4umQENZGjXRQw8moIk9TmEEIjuL7NLiv3c86W1e3pc37+W7xQ7qRJPvHRu4&#10;XUWgiGvX9NwaeHt9utmA8gG5wcExGfgmD7vi8iLHrHFnLulUhVZJCPsMDXQhjJnWvu7Iol+5kVi8&#10;DzdZDCKnVjcTniXcDvouihJtsWf50OFIjx3Vn9VsDeDs+L36wgf7HIdSr8t9eDnsjbm+Wu63oAIt&#10;4Q+G3/pSHQrpdHQzN14NBtZpHAsqRwJK/DTdiD4KGCUJ6CLX/xcUPwAAAP//AwBQSwECLQAUAAYA&#10;CAAAACEAtoM4kv4AAADhAQAAEwAAAAAAAAAAAAAAAAAAAAAAW0NvbnRlbnRfVHlwZXNdLnhtbFBL&#10;AQItABQABgAIAAAAIQA4/SH/1gAAAJQBAAALAAAAAAAAAAAAAAAAAC8BAABfcmVscy8ucmVsc1BL&#10;AQItABQABgAIAAAAIQDjuxU5lQIAAH4FAAAOAAAAAAAAAAAAAAAAAC4CAABkcnMvZTJvRG9jLnht&#10;bFBLAQItABQABgAIAAAAIQAFsUvz3QAAAAkBAAAPAAAAAAAAAAAAAAAAAO8EAABkcnMvZG93bnJl&#10;di54bWxQSwUGAAAAAAQABADzAAAA+QUAAAAA&#10;" fillcolor="#a5d028 [3205]" strokecolor="#516714 [1605]" strokeweight="1pt">
                <v:path arrowok="t"/>
                <v:textbox>
                  <w:txbxContent>
                    <w:p w:rsidR="00BC024B" w:rsidRDefault="00BC024B" w:rsidP="00B02D21">
                      <w:pPr>
                        <w:jc w:val="center"/>
                        <w:rPr>
                          <w:rFonts w:ascii="Arial" w:hAnsi="Arial" w:cs="Arial"/>
                          <w:sz w:val="16"/>
                          <w:szCs w:val="16"/>
                        </w:rPr>
                      </w:pPr>
                      <w:r w:rsidRPr="00B02D21">
                        <w:rPr>
                          <w:rFonts w:ascii="Arial" w:hAnsi="Arial" w:cs="Arial"/>
                          <w:sz w:val="16"/>
                          <w:szCs w:val="16"/>
                        </w:rPr>
                        <w:t>ZAŠTITA LICA SA INVALIDITETOM</w:t>
                      </w:r>
                      <w:r>
                        <w:rPr>
                          <w:rFonts w:ascii="Arial" w:hAnsi="Arial" w:cs="Arial"/>
                          <w:sz w:val="16"/>
                          <w:szCs w:val="16"/>
                        </w:rPr>
                        <w:t xml:space="preserve"> </w:t>
                      </w:r>
                    </w:p>
                    <w:p w:rsidR="00BC024B" w:rsidRPr="00B02D21" w:rsidRDefault="00BC024B" w:rsidP="00B02D21">
                      <w:pPr>
                        <w:jc w:val="center"/>
                        <w:rPr>
                          <w:rFonts w:ascii="Arial" w:hAnsi="Arial" w:cs="Arial"/>
                          <w:b/>
                          <w:sz w:val="16"/>
                          <w:szCs w:val="16"/>
                        </w:rPr>
                      </w:pPr>
                      <w:r>
                        <w:rPr>
                          <w:rFonts w:ascii="Arial" w:hAnsi="Arial" w:cs="Arial"/>
                          <w:b/>
                          <w:sz w:val="20"/>
                          <w:szCs w:val="20"/>
                        </w:rPr>
                        <w:t>1,010,000.00</w:t>
                      </w:r>
                      <w:r>
                        <w:rPr>
                          <w:rFonts w:ascii="Arial" w:hAnsi="Arial" w:cs="Arial"/>
                          <w:b/>
                          <w:sz w:val="16"/>
                          <w:szCs w:val="16"/>
                        </w:rPr>
                        <w:t xml:space="preserve"> EUR</w:t>
                      </w:r>
                    </w:p>
                  </w:txbxContent>
                </v:textbox>
              </v:roundrect>
            </w:pict>
          </mc:Fallback>
        </mc:AlternateContent>
      </w:r>
      <w:r w:rsidR="00A167C1" w:rsidRPr="00AE1544">
        <w:rPr>
          <w:rFonts w:ascii="Arial" w:hAnsi="Arial" w:cs="Arial"/>
          <w:lang w:val="sr-Latn-RS"/>
        </w:rPr>
        <w:tab/>
      </w:r>
    </w:p>
    <w:p w:rsidR="00A167C1" w:rsidRPr="00AE1544" w:rsidRDefault="00A167C1" w:rsidP="00A167C1">
      <w:pPr>
        <w:tabs>
          <w:tab w:val="left" w:pos="3255"/>
        </w:tabs>
        <w:spacing w:line="276" w:lineRule="auto"/>
        <w:jc w:val="both"/>
        <w:rPr>
          <w:rFonts w:ascii="Arial" w:hAnsi="Arial" w:cs="Arial"/>
          <w:lang w:val="sr-Latn-RS"/>
        </w:rPr>
      </w:pPr>
    </w:p>
    <w:p w:rsidR="001200CF" w:rsidRPr="00AE1544" w:rsidRDefault="00987AC1" w:rsidP="00312508">
      <w:pPr>
        <w:spacing w:line="276" w:lineRule="auto"/>
        <w:jc w:val="both"/>
        <w:rPr>
          <w:rFonts w:ascii="Arial" w:hAnsi="Arial" w:cs="Arial"/>
          <w:lang w:val="sr-Latn-RS"/>
        </w:rPr>
      </w:pPr>
      <w:r>
        <w:rPr>
          <w:rFonts w:ascii="Arial" w:hAnsi="Arial" w:cs="Arial"/>
          <w:noProof/>
          <w:lang w:val="sr-Latn-RS"/>
        </w:rPr>
        <mc:AlternateContent>
          <mc:Choice Requires="wps">
            <w:drawing>
              <wp:anchor distT="0" distB="0" distL="114300" distR="114300" simplePos="0" relativeHeight="251754496" behindDoc="0" locked="0" layoutInCell="1" allowOverlap="1" wp14:anchorId="75E4D2CE" wp14:editId="5A2A6E5C">
                <wp:simplePos x="0" y="0"/>
                <wp:positionH relativeFrom="column">
                  <wp:posOffset>3019424</wp:posOffset>
                </wp:positionH>
                <wp:positionV relativeFrom="paragraph">
                  <wp:posOffset>219075</wp:posOffset>
                </wp:positionV>
                <wp:extent cx="1914525" cy="704850"/>
                <wp:effectExtent l="0" t="0" r="28575" b="19050"/>
                <wp:wrapNone/>
                <wp:docPr id="43" name="Rectangle: Rounded Corners 43"/>
                <wp:cNvGraphicFramePr/>
                <a:graphic xmlns:a="http://schemas.openxmlformats.org/drawingml/2006/main">
                  <a:graphicData uri="http://schemas.microsoft.com/office/word/2010/wordprocessingShape">
                    <wps:wsp>
                      <wps:cNvSpPr/>
                      <wps:spPr>
                        <a:xfrm flipH="1">
                          <a:off x="0" y="0"/>
                          <a:ext cx="1914525" cy="704850"/>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C024B" w:rsidRDefault="00BC024B" w:rsidP="002022A8">
                            <w:pPr>
                              <w:jc w:val="center"/>
                              <w:rPr>
                                <w:rFonts w:ascii="Arial" w:hAnsi="Arial" w:cs="Arial"/>
                                <w:sz w:val="16"/>
                                <w:szCs w:val="16"/>
                              </w:rPr>
                            </w:pPr>
                            <w:r>
                              <w:rPr>
                                <w:rFonts w:ascii="Arial" w:hAnsi="Arial" w:cs="Arial"/>
                                <w:sz w:val="16"/>
                                <w:szCs w:val="16"/>
                              </w:rPr>
                              <w:t>KOFINANSIRANJE PODRŽANIH EU PROJEKATA</w:t>
                            </w:r>
                          </w:p>
                          <w:p w:rsidR="00BC024B" w:rsidRDefault="00BC024B" w:rsidP="002022A8">
                            <w:pPr>
                              <w:jc w:val="center"/>
                            </w:pPr>
                            <w:r>
                              <w:rPr>
                                <w:rFonts w:ascii="Arial" w:hAnsi="Arial" w:cs="Arial"/>
                                <w:b/>
                                <w:sz w:val="20"/>
                                <w:szCs w:val="20"/>
                              </w:rPr>
                              <w:t>1,010,000.00</w:t>
                            </w:r>
                            <w:r>
                              <w:rPr>
                                <w:rFonts w:ascii="Arial" w:hAnsi="Arial" w:cs="Arial"/>
                                <w:b/>
                                <w:sz w:val="16"/>
                                <w:szCs w:val="16"/>
                              </w:rPr>
                              <w:t xml:space="preserve">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4D2CE" id="Rectangle: Rounded Corners 43" o:spid="_x0000_s1039" style="position:absolute;left:0;text-align:left;margin-left:237.75pt;margin-top:17.25pt;width:150.75pt;height:55.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l6lQIAAG0FAAAOAAAAZHJzL2Uyb0RvYy54bWysVEtv2zAMvg/YfxB0X+1kydoZdYogRbcB&#10;RVu0HXpWZCk2IImapMTOfv0o+dGuK3YY5oMhiuQnPj7y/KLTihyE8w2Yks5OckqE4VA1ZlfS749X&#10;H84o8YGZiikwoqRH4enF6v2789YWYg41qEo4giDGF60taR2CLbLM81po5k/ACoNKCU6zgKLbZZVj&#10;LaJrlc3z/FPWgqusAy68x9vLXklXCV9KwcOtlF4EokqKsYX0d+m/jf9sdc6KnWO2bvgQBvuHKDRr&#10;DD46QV2ywMjeNX9A6YY78CDDCQedgZQNFykHzGaWv8rmoWZWpFywON5OZfL/D5bfHO4caaqSLj5S&#10;YpjGHt1j1ZjZKVGQe9ibSlRkA85gkwkaYcVa6wt0fLB3bpA8HmP6nXSaSNXYr0iGVBBMkXSp3sep&#10;3qILhOPl7PNssZwvKeGoO80XZ8vUkKzHiXjW+fBFgCbxUFIXw4nhJWh2uPYBA0D70Q6FGFwfTjqF&#10;oxIRSZl7ITFRfHaevBPFxEY5cmBIDsa5MGFQ1awS/fUyxy/mjI9MHklKgBFZNkpN2H3Sk+Xv2D3M&#10;YB9dRWLo5Jz/LbDeefJIL4MJk7NuDLi3AFSYDQnI3n4sUl+aWKXQbbtEguXY3i1URySGg35ivOVX&#10;DbbgmvlwxxyOCA4Tjn24xZ9U0JYUhhMlNbifb91He2QuailpceRK6n/smROUqG8GOY1sWMQZTcJi&#10;eTpHwb3UbF9qzF5vABs3wwVjeTpG+6DGo3Sgn3A7rOOrqGKG49sl5cGNwib0qwD3CxfrdTLDubQs&#10;XJsHy0cOR3Y9dk/M2YGHARl8A+N4suIVE3vb2CED630A2SSaxkr3dR06gDOdqDTsn7g0XsrJ6nlL&#10;rn4BAAD//wMAUEsDBBQABgAIAAAAIQDvAvhe3wAAAAoBAAAPAAAAZHJzL2Rvd25yZXYueG1sTI9B&#10;S8NAEIXvgv9hGcGb3VhTU2I2RQQv2hZapdDbJhmTkOxsyGzb+O8dT3oaHu/jzXvZanK9OuPIrScD&#10;97MIFFLpq5ZqA58fr3dLUBwsVbb3hAa+kWGVX19lNq38hXZ43odaSQhxag00IQyp1lw26CzP/IAk&#10;3pcfnQ0ix1pXo71IuOv1PIoetbMtyYfGDvjSYNntT85A1266Nz7M11sq/Hp34Pfjhgtjbm+m5ydQ&#10;AafwB8NvfakOuXQq/IkqVr2BOFksBDXwEMsVIEkSGVcIGYuj80z/n5D/AAAA//8DAFBLAQItABQA&#10;BgAIAAAAIQC2gziS/gAAAOEBAAATAAAAAAAAAAAAAAAAAAAAAABbQ29udGVudF9UeXBlc10ueG1s&#10;UEsBAi0AFAAGAAgAAAAhADj9If/WAAAAlAEAAAsAAAAAAAAAAAAAAAAALwEAAF9yZWxzLy5yZWxz&#10;UEsBAi0AFAAGAAgAAAAhACwe2XqVAgAAbQUAAA4AAAAAAAAAAAAAAAAALgIAAGRycy9lMm9Eb2Mu&#10;eG1sUEsBAi0AFAAGAAgAAAAhAO8C+F7fAAAACgEAAA8AAAAAAAAAAAAAAAAA7wQAAGRycy9kb3du&#10;cmV2LnhtbFBLBQYAAAAABAAEAPMAAAD7BQAAAAA=&#10;" fillcolor="#a5d028 [3205]" strokecolor="#516714 [1605]" strokeweight="1pt">
                <v:textbox>
                  <w:txbxContent>
                    <w:p w:rsidR="00BC024B" w:rsidRDefault="00BC024B" w:rsidP="002022A8">
                      <w:pPr>
                        <w:jc w:val="center"/>
                        <w:rPr>
                          <w:rFonts w:ascii="Arial" w:hAnsi="Arial" w:cs="Arial"/>
                          <w:sz w:val="16"/>
                          <w:szCs w:val="16"/>
                        </w:rPr>
                      </w:pPr>
                      <w:r>
                        <w:rPr>
                          <w:rFonts w:ascii="Arial" w:hAnsi="Arial" w:cs="Arial"/>
                          <w:sz w:val="16"/>
                          <w:szCs w:val="16"/>
                        </w:rPr>
                        <w:t>KOFINANSIRANJE PODRŽANIH EU PROJEKATA</w:t>
                      </w:r>
                    </w:p>
                    <w:p w:rsidR="00BC024B" w:rsidRDefault="00BC024B" w:rsidP="002022A8">
                      <w:pPr>
                        <w:jc w:val="center"/>
                      </w:pPr>
                      <w:r>
                        <w:rPr>
                          <w:rFonts w:ascii="Arial" w:hAnsi="Arial" w:cs="Arial"/>
                          <w:b/>
                          <w:sz w:val="20"/>
                          <w:szCs w:val="20"/>
                        </w:rPr>
                        <w:t>1,010,000.00</w:t>
                      </w:r>
                      <w:r>
                        <w:rPr>
                          <w:rFonts w:ascii="Arial" w:hAnsi="Arial" w:cs="Arial"/>
                          <w:b/>
                          <w:sz w:val="16"/>
                          <w:szCs w:val="16"/>
                        </w:rPr>
                        <w:t xml:space="preserve"> EUR</w:t>
                      </w:r>
                    </w:p>
                  </w:txbxContent>
                </v:textbox>
              </v:roundrect>
            </w:pict>
          </mc:Fallback>
        </mc:AlternateContent>
      </w:r>
    </w:p>
    <w:p w:rsidR="001200CF" w:rsidRPr="00AE1544" w:rsidRDefault="00987AC1" w:rsidP="00243794">
      <w:pPr>
        <w:tabs>
          <w:tab w:val="left" w:pos="3615"/>
          <w:tab w:val="left" w:pos="5070"/>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61664" behindDoc="0" locked="0" layoutInCell="1" allowOverlap="1" wp14:anchorId="7500AC21" wp14:editId="2B75F1EF">
                <wp:simplePos x="0" y="0"/>
                <wp:positionH relativeFrom="column">
                  <wp:posOffset>2124075</wp:posOffset>
                </wp:positionH>
                <wp:positionV relativeFrom="paragraph">
                  <wp:posOffset>75565</wp:posOffset>
                </wp:positionV>
                <wp:extent cx="609600" cy="171450"/>
                <wp:effectExtent l="0" t="19050" r="38100" b="38100"/>
                <wp:wrapNone/>
                <wp:docPr id="58" name="Arrow: Righ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solidFill>
                          <a:srgbClr val="FFFFFF"/>
                        </a:solidFill>
                        <a:ln w="12700" cap="flat" cmpd="sng" algn="ctr">
                          <a:solidFill>
                            <a:srgbClr val="A5D0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FA9A1" id="Arrow: Right 58" o:spid="_x0000_s1026" type="#_x0000_t13" style="position:absolute;margin-left:167.25pt;margin-top:5.95pt;width:48pt;height: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LvcgIAAP0EAAAOAAAAZHJzL2Uyb0RvYy54bWysVE1v2zAMvQ/YfxB0X50ESbsadYqgQYYB&#10;QVusHXpmZPkDk0WNUuJ0v36U4rRpt9MwHwRRpMjHp0dfXe87I3aafIu2kOOzkRTaKixbWxfy++Pq&#10;02cpfABbgkGrC/msvbyef/xw1btcT7BBU2oSnMT6vHeFbEJweZZ51egO/Bk6bdlZIXUQ2KQ6Kwl6&#10;zt6ZbDIanWc9UukIlfaeT5cHp5yn/FWlVbirKq+DMIVkbCGtlNZNXLP5FeQ1gWtaNcCAf0DRQWu5&#10;6EuqJQQQW2r/SNW1itBjFc4UdhlWVat06oG7GY/edfPQgNOpFybHuxea/P9Lq2539yTaspAzfikL&#10;Hb/Rggj7XHxr6yYIPmaOeudzDn1w9xS79G6N6odnR/bGEw0/xOwr6mIs9yj2ifDnF8L1PgjFh+ej&#10;y/MRP4ti1/hiPJ2lB8kgP1525MMXjZ2Im0JShJTgJbJht/YhgoD8GJjQoWnLVWtMMqje3BgSO2AF&#10;rNIXG+Ir/jTMWNEzhslFggOsxMpAYGSdY268raUAU7PEVaBU+81tf1pkMVuOJom190UiyCX45gAm&#10;ZRiwGBux6iTYoadXLuNug+UzPxThQcHeqVXL2dbgwz0QS5ZZ5DEMd7xUBrkXHHZSNEi//nYe41lJ&#10;7JWi5xHgPn9ugbQU5qtljV2Op9M4M8mYzi4mbNCpZ3PqsdvuBpnjMQ+8U2kb44M5bivC7omndRGr&#10;sgus4toHRgfjJhxGk+dd6cUihfGcOAhr++BUTB55ijw+7p+A3KCLwIK6xeO4QP5OGIfYeNPiYhuw&#10;apNqXnkddMwzlpQx/A/iEJ/aKer1rzX/DQAA//8DAFBLAwQUAAYACAAAACEA+G18998AAAAJAQAA&#10;DwAAAGRycy9kb3ducmV2LnhtbEyPsU7DMBCGdyTewTqkbtQpCdCGOFWDVBjoQsPA6MZHHDW2U9tt&#10;wttzTDDefb/++65YT6ZnF/Shc1bAYp4AQ9s41dlWwEe9vV0CC1FaJXtnUcA3BliX11eFzJUb7Tte&#10;9rFlVGJDLgXoGIec89BoNDLM3YCW2JfzRkYafcuVlyOVm57fJckDN7KzdEHLAZ81Nsf92QjY+ao6&#10;bTcv+qiysXr9rB91vXsTYnYzbZ6ARZziXxh+9UkdSnI6uLNVgfUC0jS7pyiBxQoYBbI0ocWByHIF&#10;vCz4/w/KHwAAAP//AwBQSwECLQAUAAYACAAAACEAtoM4kv4AAADhAQAAEwAAAAAAAAAAAAAAAAAA&#10;AAAAW0NvbnRlbnRfVHlwZXNdLnhtbFBLAQItABQABgAIAAAAIQA4/SH/1gAAAJQBAAALAAAAAAAA&#10;AAAAAAAAAC8BAABfcmVscy8ucmVsc1BLAQItABQABgAIAAAAIQCfiKLvcgIAAP0EAAAOAAAAAAAA&#10;AAAAAAAAAC4CAABkcnMvZTJvRG9jLnhtbFBLAQItABQABgAIAAAAIQD4bXz33wAAAAkBAAAPAAAA&#10;AAAAAAAAAAAAAMwEAABkcnMvZG93bnJldi54bWxQSwUGAAAAAAQABADzAAAA2AUAAAAA&#10;" adj="18563" strokecolor="#a5d028" strokeweight="1pt">
                <v:path arrowok="t"/>
              </v:shape>
            </w:pict>
          </mc:Fallback>
        </mc:AlternateContent>
      </w:r>
      <w:r w:rsidR="00375789" w:rsidRPr="00AE1544">
        <w:rPr>
          <w:rFonts w:ascii="Arial" w:hAnsi="Arial" w:cs="Arial"/>
          <w:noProof/>
          <w:lang w:val="sr-Latn-RS"/>
        </w:rPr>
        <mc:AlternateContent>
          <mc:Choice Requires="wps">
            <w:drawing>
              <wp:anchor distT="0" distB="0" distL="114300" distR="114300" simplePos="0" relativeHeight="251719680" behindDoc="0" locked="0" layoutInCell="1" allowOverlap="1" wp14:anchorId="1EA4F8C0" wp14:editId="1D055E26">
                <wp:simplePos x="0" y="0"/>
                <wp:positionH relativeFrom="column">
                  <wp:posOffset>2124075</wp:posOffset>
                </wp:positionH>
                <wp:positionV relativeFrom="paragraph">
                  <wp:posOffset>78740</wp:posOffset>
                </wp:positionV>
                <wp:extent cx="590550" cy="133350"/>
                <wp:effectExtent l="0" t="19050" r="38100" b="38100"/>
                <wp:wrapNone/>
                <wp:docPr id="198" name="Arrow: Right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1333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36B60A" id="Arrow: Right 198" o:spid="_x0000_s1026" type="#_x0000_t13" style="position:absolute;margin-left:167.25pt;margin-top:6.2pt;width:46.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EvfgIAAF4FAAAOAAAAZHJzL2Uyb0RvYy54bWysVN9P2zAQfp+0/8Hy+0hS6DYiUlSBmCZV&#10;DAETz8axm2iOzzu7Tbu/fmcnDYyhTZqWh8jnu/t8992Ps/NdZ9hWoW/BVrw4yjlTVkLd2nXFv95f&#10;vfvImQ/C1sKAVRXfK8/PF2/fnPWuVDNowNQKGYFYX/au4k0IrswyLxvVCX8ETllSasBOBBJxndUo&#10;ekLvTDbL8/dZD1g7BKm8p9vLQckXCV9rJcMXrb0KzFScYgvpj+n/GP/Z4kyUaxSuaeUYhviHKDrR&#10;Wnp0groUQbANtr9Bda1E8KDDkYQuA61bqVIOlE2Rv8jmrhFOpVyIHO8mmvz/g5XX2xtkbU21O6VS&#10;WdFRkZaI0Jfstl03gcV7Yql3viTjO3eDMU/vViC/eVJkv2ii4EebncYu2lKWbJco30+Uq11gki7n&#10;p/l8ToWRpCqOj4/pHDFFeXB26MMnBR2Lh4pjjCnFl+gW25UPg8PBcIxoCCKFE/ZGxTiMvVWacqVn&#10;Z8k7dZm6MMi2gvpDSKlsGFWNqNVwPc/pG6OaPFKMCTAi69aYCbv4E/YQ62gfXVVq0sk5/7vz5JFe&#10;Bhsm5661gK8BmFCMCejB/kDSQE1k6RHqPXUCwjAi3smrlhhfCR9uBNJMUJFozsMX+mkDfcVhPHHW&#10;AP547T7aU6uSlrOeZqzi/vtGoOLMfLbUxKfFyUkcyiSczD/MSMDnmsfnGrvpLoDKVNBGcTIdo30w&#10;h6NG6B5oHSzjq6QSVtLbFZcBD8JFGGafFopUy2Uyo0F0IqzsnZMRPLIae+l+9yDQjW0XqF+v4TCP&#10;onzRd4Nt9LSw3ATQbWrKJ15HvmmIU+OMCyduiedysnpai4ufAAAA//8DAFBLAwQUAAYACAAAACEA&#10;XBTUwN0AAAAJAQAADwAAAGRycy9kb3ducmV2LnhtbEyPTU/DMAyG70j8h8hI3FhKWz5Umk4IgdYL&#10;0hhwzxrTViROaLKt8OsxXOBoP69eP66Xs7Nij1McPSk4X2QgkDpvRuoVvDw/nF2DiEmT0dYTKvjE&#10;CMvm+KjWlfEHesL9JvWCSyhWWsGQUqikjN2ATseFD0jM3vzkdOJx6qWZ9IHLnZV5ll1Kp0fiC4MO&#10;eDdg977ZOQVzWH29hnUhLZbZ/cfjqh3XbavU6cl8ewMi4Zz+wvCjz+rQsNPW78hEYRUURXnBUQZ5&#10;CYIDZX7Fi+0vAdnU8v8HzTcAAAD//wMAUEsBAi0AFAAGAAgAAAAhALaDOJL+AAAA4QEAABMAAAAA&#10;AAAAAAAAAAAAAAAAAFtDb250ZW50X1R5cGVzXS54bWxQSwECLQAUAAYACAAAACEAOP0h/9YAAACU&#10;AQAACwAAAAAAAAAAAAAAAAAvAQAAX3JlbHMvLnJlbHNQSwECLQAUAAYACAAAACEAVTyRL34CAABe&#10;BQAADgAAAAAAAAAAAAAAAAAuAgAAZHJzL2Uyb0RvYy54bWxQSwECLQAUAAYACAAAACEAXBTUwN0A&#10;AAAJAQAADwAAAAAAAAAAAAAAAADYBAAAZHJzL2Rvd25yZXYueG1sUEsFBgAAAAAEAAQA8wAAAOIF&#10;AAAAAA==&#10;" adj="19161" fillcolor="#a5d028 [3205]" strokecolor="#516714 [1605]" strokeweight="1pt">
                <v:path arrowok="t"/>
              </v:shape>
            </w:pict>
          </mc:Fallback>
        </mc:AlternateContent>
      </w:r>
      <w:r w:rsidR="00B02D21" w:rsidRPr="00AE1544">
        <w:rPr>
          <w:rFonts w:ascii="Arial" w:hAnsi="Arial" w:cs="Arial"/>
          <w:lang w:val="sr-Latn-RS"/>
        </w:rPr>
        <w:tab/>
      </w:r>
      <w:bookmarkEnd w:id="4"/>
      <w:r w:rsidR="00C727C0">
        <w:rPr>
          <w:rFonts w:ascii="Arial" w:hAnsi="Arial" w:cs="Arial"/>
          <w:lang w:val="sr-Latn-RS"/>
        </w:rPr>
        <w:t xml:space="preserve">                   </w:t>
      </w:r>
    </w:p>
    <w:p w:rsidR="001200CF" w:rsidRPr="00AE1544" w:rsidRDefault="001200CF" w:rsidP="00312508">
      <w:pPr>
        <w:spacing w:line="276" w:lineRule="auto"/>
        <w:jc w:val="both"/>
        <w:rPr>
          <w:rFonts w:ascii="Arial" w:hAnsi="Arial" w:cs="Arial"/>
          <w:lang w:val="sr-Latn-RS"/>
        </w:rPr>
      </w:pPr>
    </w:p>
    <w:p w:rsidR="00DB4F3C" w:rsidRPr="00AE1544" w:rsidRDefault="00DB4F3C" w:rsidP="00DB4F3C">
      <w:pPr>
        <w:jc w:val="both"/>
        <w:rPr>
          <w:rFonts w:ascii="Arial" w:hAnsi="Arial" w:cs="Arial"/>
          <w:bCs/>
          <w:color w:val="2C2C2C" w:themeColor="text1"/>
          <w:lang w:val="sr-Latn-RS"/>
        </w:rPr>
      </w:pPr>
      <w:r w:rsidRPr="00AE1544">
        <w:rPr>
          <w:rFonts w:ascii="Arial" w:hAnsi="Arial" w:cs="Arial"/>
          <w:color w:val="2C2C2C" w:themeColor="text1"/>
          <w:lang w:val="sr-Latn-RS"/>
        </w:rPr>
        <w:t>Na osnovu</w:t>
      </w:r>
      <w:r w:rsidRPr="00AE1544">
        <w:rPr>
          <w:rFonts w:ascii="Arial" w:hAnsi="Arial" w:cs="Arial"/>
          <w:bCs/>
          <w:color w:val="2C2C2C" w:themeColor="text1"/>
          <w:lang w:val="sr-Latn-RS"/>
        </w:rPr>
        <w:t xml:space="preserve"> </w:t>
      </w:r>
      <w:r w:rsidR="00B61056" w:rsidRPr="00AE1544">
        <w:rPr>
          <w:rFonts w:ascii="Arial" w:hAnsi="Arial" w:cs="Arial"/>
          <w:bCs/>
          <w:color w:val="2C2C2C" w:themeColor="text1"/>
          <w:lang w:val="sr-Latn-RS"/>
        </w:rPr>
        <w:t>2</w:t>
      </w:r>
      <w:r w:rsidR="002022A8">
        <w:rPr>
          <w:rFonts w:ascii="Arial" w:hAnsi="Arial" w:cs="Arial"/>
          <w:bCs/>
          <w:color w:val="2C2C2C" w:themeColor="text1"/>
          <w:lang w:val="sr-Latn-RS"/>
        </w:rPr>
        <w:t>9</w:t>
      </w:r>
      <w:r w:rsidRPr="00AE1544">
        <w:rPr>
          <w:rFonts w:ascii="Arial" w:hAnsi="Arial" w:cs="Arial"/>
          <w:bCs/>
          <w:color w:val="2C2C2C" w:themeColor="text1"/>
          <w:lang w:val="sr-Latn-RS"/>
        </w:rPr>
        <w:t xml:space="preserve"> raspisan</w:t>
      </w:r>
      <w:r w:rsidR="00B61056" w:rsidRPr="00AE1544">
        <w:rPr>
          <w:rFonts w:ascii="Arial" w:hAnsi="Arial" w:cs="Arial"/>
          <w:bCs/>
          <w:color w:val="2C2C2C" w:themeColor="text1"/>
          <w:lang w:val="sr-Latn-RS"/>
        </w:rPr>
        <w:t>ih</w:t>
      </w:r>
      <w:r w:rsidRPr="00AE1544">
        <w:rPr>
          <w:rFonts w:ascii="Arial" w:hAnsi="Arial" w:cs="Arial"/>
          <w:bCs/>
          <w:color w:val="2C2C2C" w:themeColor="text1"/>
          <w:lang w:val="sr-Latn-RS"/>
        </w:rPr>
        <w:t xml:space="preserve"> javn</w:t>
      </w:r>
      <w:r w:rsidR="00B61056" w:rsidRPr="00AE1544">
        <w:rPr>
          <w:rFonts w:ascii="Arial" w:hAnsi="Arial" w:cs="Arial"/>
          <w:bCs/>
          <w:color w:val="2C2C2C" w:themeColor="text1"/>
          <w:lang w:val="sr-Latn-RS"/>
        </w:rPr>
        <w:t>ih</w:t>
      </w:r>
      <w:r w:rsidRPr="00AE1544">
        <w:rPr>
          <w:rFonts w:ascii="Arial" w:hAnsi="Arial" w:cs="Arial"/>
          <w:bCs/>
          <w:color w:val="2C2C2C" w:themeColor="text1"/>
          <w:lang w:val="sr-Latn-RS"/>
        </w:rPr>
        <w:t xml:space="preserve"> konkursa (</w:t>
      </w:r>
      <w:r w:rsidR="00B61056" w:rsidRPr="00AE1544">
        <w:rPr>
          <w:rFonts w:ascii="Arial" w:hAnsi="Arial" w:cs="Arial"/>
          <w:bCs/>
          <w:color w:val="2C2C2C" w:themeColor="text1"/>
          <w:lang w:val="sr-Latn-RS"/>
        </w:rPr>
        <w:t>2</w:t>
      </w:r>
      <w:r w:rsidR="002022A8">
        <w:rPr>
          <w:rFonts w:ascii="Arial" w:hAnsi="Arial" w:cs="Arial"/>
          <w:bCs/>
          <w:color w:val="2C2C2C" w:themeColor="text1"/>
          <w:lang w:val="sr-Latn-RS"/>
        </w:rPr>
        <w:t>5</w:t>
      </w:r>
      <w:r w:rsidRPr="00AE1544">
        <w:rPr>
          <w:rFonts w:ascii="Arial" w:hAnsi="Arial" w:cs="Arial"/>
          <w:bCs/>
          <w:color w:val="2C2C2C" w:themeColor="text1"/>
          <w:lang w:val="sr-Latn-RS"/>
        </w:rPr>
        <w:t xml:space="preserve"> za oblasti od javnog interesa</w:t>
      </w:r>
      <w:r w:rsidR="00D83983" w:rsidRPr="00AE1544">
        <w:rPr>
          <w:rFonts w:ascii="Arial" w:hAnsi="Arial" w:cs="Arial"/>
          <w:bCs/>
          <w:color w:val="2C2C2C" w:themeColor="text1"/>
          <w:lang w:val="sr-Latn-RS"/>
        </w:rPr>
        <w:t>,</w:t>
      </w:r>
      <w:r w:rsidRPr="00AE1544">
        <w:rPr>
          <w:rFonts w:ascii="Arial" w:hAnsi="Arial" w:cs="Arial"/>
          <w:bCs/>
          <w:color w:val="2C2C2C" w:themeColor="text1"/>
          <w:lang w:val="sr-Latn-RS"/>
        </w:rPr>
        <w:t xml:space="preserve"> </w:t>
      </w:r>
      <w:r w:rsidR="002022A8">
        <w:rPr>
          <w:rFonts w:ascii="Arial" w:hAnsi="Arial" w:cs="Arial"/>
          <w:bCs/>
          <w:color w:val="2C2C2C" w:themeColor="text1"/>
          <w:lang w:val="sr-Latn-RS"/>
        </w:rPr>
        <w:t xml:space="preserve"> tri</w:t>
      </w:r>
      <w:r w:rsidRPr="00AE1544">
        <w:rPr>
          <w:rFonts w:ascii="Arial" w:hAnsi="Arial" w:cs="Arial"/>
          <w:bCs/>
          <w:color w:val="2C2C2C" w:themeColor="text1"/>
          <w:lang w:val="sr-Latn-RS"/>
        </w:rPr>
        <w:t xml:space="preserve"> u oblasti zaštite lica sa invaliditetom i jedan za kofinansiranje</w:t>
      </w:r>
      <w:r w:rsidR="008F7649">
        <w:rPr>
          <w:rFonts w:ascii="Arial" w:hAnsi="Arial" w:cs="Arial"/>
          <w:bCs/>
          <w:color w:val="2C2C2C" w:themeColor="text1"/>
          <w:lang w:val="sr-Latn-RS"/>
        </w:rPr>
        <w:t xml:space="preserve"> projekata koji su podržani iz EU fondova</w:t>
      </w:r>
      <w:r w:rsidRPr="00AE1544">
        <w:rPr>
          <w:rFonts w:ascii="Arial" w:hAnsi="Arial" w:cs="Arial"/>
          <w:bCs/>
          <w:color w:val="2C2C2C" w:themeColor="text1"/>
          <w:lang w:val="sr-Latn-RS"/>
        </w:rPr>
        <w:t>)</w:t>
      </w:r>
      <w:r w:rsidRPr="00AE1544">
        <w:rPr>
          <w:rFonts w:ascii="Arial" w:hAnsi="Arial" w:cs="Arial"/>
          <w:color w:val="2C2C2C" w:themeColor="text1"/>
          <w:lang w:val="sr-Latn-RS"/>
        </w:rPr>
        <w:t xml:space="preserve">, </w:t>
      </w:r>
      <w:bookmarkStart w:id="5" w:name="_Hlk51630306"/>
      <w:r w:rsidR="00407B11" w:rsidRPr="00C36C21">
        <w:rPr>
          <w:rFonts w:ascii="Arial" w:hAnsi="Arial" w:cs="Arial"/>
          <w:color w:val="2C2C2C" w:themeColor="text1"/>
          <w:lang w:val="sr-Latn-RS"/>
        </w:rPr>
        <w:t>u 202</w:t>
      </w:r>
      <w:r w:rsidR="002022A8" w:rsidRPr="00C36C21">
        <w:rPr>
          <w:rFonts w:ascii="Arial" w:hAnsi="Arial" w:cs="Arial"/>
          <w:color w:val="2C2C2C" w:themeColor="text1"/>
          <w:lang w:val="sr-Latn-RS"/>
        </w:rPr>
        <w:t>2</w:t>
      </w:r>
      <w:r w:rsidR="00407B11" w:rsidRPr="00C36C21">
        <w:rPr>
          <w:rFonts w:ascii="Arial" w:hAnsi="Arial" w:cs="Arial"/>
          <w:color w:val="2C2C2C" w:themeColor="text1"/>
          <w:lang w:val="sr-Latn-RS"/>
        </w:rPr>
        <w:t xml:space="preserve">. godini </w:t>
      </w:r>
      <w:r w:rsidRPr="00C36C21">
        <w:rPr>
          <w:rFonts w:ascii="Arial" w:hAnsi="Arial" w:cs="Arial"/>
          <w:bCs/>
          <w:color w:val="2C2C2C" w:themeColor="text1"/>
          <w:lang w:val="sr-Latn-RS"/>
        </w:rPr>
        <w:t xml:space="preserve">raspodijeljeno je ukupno </w:t>
      </w:r>
      <w:bookmarkEnd w:id="5"/>
      <w:r w:rsidR="00987AC1" w:rsidRPr="00770CC1">
        <w:rPr>
          <w:rFonts w:ascii="Arial" w:eastAsia="Arial" w:hAnsi="Arial" w:cs="Arial"/>
          <w:bCs/>
          <w:color w:val="000000"/>
          <w:lang w:val="sr-Latn-RS"/>
        </w:rPr>
        <w:t>4</w:t>
      </w:r>
      <w:r w:rsidR="00F46565" w:rsidRPr="00770CC1">
        <w:rPr>
          <w:rFonts w:ascii="Arial" w:eastAsia="Arial" w:hAnsi="Arial" w:cs="Arial"/>
          <w:bCs/>
          <w:color w:val="000000"/>
          <w:lang w:val="sr-Latn-RS"/>
        </w:rPr>
        <w:t>,</w:t>
      </w:r>
      <w:r w:rsidR="00987AC1" w:rsidRPr="00770CC1">
        <w:rPr>
          <w:rFonts w:ascii="Arial" w:eastAsia="Arial" w:hAnsi="Arial" w:cs="Arial"/>
          <w:bCs/>
          <w:color w:val="000000"/>
          <w:lang w:val="sr-Latn-RS"/>
        </w:rPr>
        <w:t>116</w:t>
      </w:r>
      <w:r w:rsidR="00F46565" w:rsidRPr="00770CC1">
        <w:rPr>
          <w:rFonts w:ascii="Arial" w:eastAsia="Arial" w:hAnsi="Arial" w:cs="Arial"/>
          <w:bCs/>
          <w:color w:val="000000"/>
          <w:lang w:val="sr-Latn-RS"/>
        </w:rPr>
        <w:t>,</w:t>
      </w:r>
      <w:r w:rsidR="00987AC1" w:rsidRPr="00770CC1">
        <w:rPr>
          <w:rFonts w:ascii="Arial" w:eastAsia="Arial" w:hAnsi="Arial" w:cs="Arial"/>
          <w:bCs/>
          <w:color w:val="000000"/>
          <w:lang w:val="sr-Latn-RS"/>
        </w:rPr>
        <w:t>984</w:t>
      </w:r>
      <w:r w:rsidR="009D2E02" w:rsidRPr="00770CC1">
        <w:rPr>
          <w:rFonts w:ascii="Arial" w:eastAsia="Arial" w:hAnsi="Arial" w:cs="Arial"/>
          <w:bCs/>
          <w:color w:val="000000"/>
          <w:lang w:val="sr-Latn-RS"/>
        </w:rPr>
        <w:t>.</w:t>
      </w:r>
      <w:r w:rsidR="00987AC1" w:rsidRPr="00770CC1">
        <w:rPr>
          <w:rFonts w:ascii="Arial" w:eastAsia="Arial" w:hAnsi="Arial" w:cs="Arial"/>
          <w:bCs/>
          <w:color w:val="000000"/>
          <w:lang w:val="sr-Latn-RS"/>
        </w:rPr>
        <w:t>32 EUR</w:t>
      </w:r>
      <w:r w:rsidRPr="00770CC1">
        <w:rPr>
          <w:rFonts w:ascii="Arial" w:hAnsi="Arial" w:cs="Arial"/>
          <w:color w:val="2C2C2C" w:themeColor="text1"/>
          <w:lang w:val="sr-Latn-RS"/>
        </w:rPr>
        <w:t>,</w:t>
      </w:r>
      <w:r w:rsidRPr="00C36C21">
        <w:rPr>
          <w:rFonts w:ascii="Arial" w:hAnsi="Arial" w:cs="Arial"/>
          <w:color w:val="2C2C2C" w:themeColor="text1"/>
          <w:lang w:val="sr-Latn-RS"/>
        </w:rPr>
        <w:t xml:space="preserve"> </w:t>
      </w:r>
      <w:r w:rsidRPr="00C36C21">
        <w:rPr>
          <w:rFonts w:ascii="Arial" w:hAnsi="Arial" w:cs="Arial"/>
          <w:bCs/>
          <w:color w:val="2C2C2C" w:themeColor="text1"/>
          <w:lang w:val="sr-Latn-RS"/>
        </w:rPr>
        <w:t xml:space="preserve">odnosno </w:t>
      </w:r>
      <w:r w:rsidR="00987AC1" w:rsidRPr="00C36C21">
        <w:rPr>
          <w:rFonts w:ascii="Arial" w:hAnsi="Arial" w:cs="Arial"/>
          <w:bCs/>
          <w:color w:val="2C2C2C" w:themeColor="text1"/>
          <w:lang w:val="sr-Latn-RS"/>
        </w:rPr>
        <w:t>81,52</w:t>
      </w:r>
      <w:r w:rsidRPr="00C36C21">
        <w:rPr>
          <w:rFonts w:ascii="Arial" w:hAnsi="Arial" w:cs="Arial"/>
          <w:bCs/>
          <w:color w:val="2C2C2C" w:themeColor="text1"/>
          <w:lang w:val="sr-Latn-RS"/>
        </w:rPr>
        <w:t xml:space="preserve">% opredijeljenih sredstava, </w:t>
      </w:r>
      <w:r w:rsidR="008354FA" w:rsidRPr="00C36C21">
        <w:rPr>
          <w:rFonts w:ascii="Arial" w:hAnsi="Arial" w:cs="Arial"/>
          <w:bCs/>
          <w:color w:val="2C2C2C" w:themeColor="text1"/>
          <w:lang w:val="sr-Latn-RS"/>
        </w:rPr>
        <w:t>i to</w:t>
      </w:r>
      <w:r w:rsidRPr="00C36C21">
        <w:rPr>
          <w:rFonts w:ascii="Arial" w:hAnsi="Arial" w:cs="Arial"/>
          <w:bCs/>
          <w:color w:val="2C2C2C" w:themeColor="text1"/>
          <w:lang w:val="sr-Latn-RS"/>
        </w:rPr>
        <w:t>:</w:t>
      </w:r>
    </w:p>
    <w:p w:rsidR="00DB4F3C" w:rsidRPr="00AE1544" w:rsidRDefault="00DB4F3C">
      <w:pPr>
        <w:pStyle w:val="ListParagraph"/>
        <w:numPr>
          <w:ilvl w:val="0"/>
          <w:numId w:val="1"/>
        </w:numPr>
        <w:jc w:val="both"/>
        <w:rPr>
          <w:rFonts w:ascii="Arial" w:hAnsi="Arial" w:cs="Arial"/>
          <w:lang w:val="sr-Latn-RS"/>
        </w:rPr>
      </w:pPr>
      <w:r w:rsidRPr="00AE1544">
        <w:rPr>
          <w:rFonts w:ascii="Arial" w:hAnsi="Arial" w:cs="Arial"/>
          <w:lang w:val="sr-Latn-RS"/>
        </w:rPr>
        <w:t xml:space="preserve">za oblasti od javnog interesa: </w:t>
      </w:r>
      <w:r w:rsidR="00B61056" w:rsidRPr="00AE1544">
        <w:rPr>
          <w:rFonts w:ascii="Arial" w:eastAsia="Times New Roman" w:hAnsi="Arial" w:cs="Arial"/>
          <w:bCs/>
          <w:color w:val="000000"/>
          <w:lang w:val="sr-Latn-RS"/>
        </w:rPr>
        <w:t>2</w:t>
      </w:r>
      <w:r w:rsidR="00F46565">
        <w:rPr>
          <w:rFonts w:ascii="Arial" w:eastAsia="Times New Roman" w:hAnsi="Arial" w:cs="Arial"/>
          <w:bCs/>
          <w:color w:val="000000"/>
          <w:lang w:val="sr-Latn-RS"/>
        </w:rPr>
        <w:t>,</w:t>
      </w:r>
      <w:r w:rsidR="004F15B9">
        <w:rPr>
          <w:rFonts w:ascii="Arial" w:eastAsia="Times New Roman" w:hAnsi="Arial" w:cs="Arial"/>
          <w:bCs/>
          <w:color w:val="000000"/>
          <w:lang w:val="sr-Latn-RS"/>
        </w:rPr>
        <w:t>590</w:t>
      </w:r>
      <w:r w:rsidR="00F46565">
        <w:rPr>
          <w:rFonts w:ascii="Arial" w:eastAsia="Times New Roman" w:hAnsi="Arial" w:cs="Arial"/>
          <w:bCs/>
          <w:color w:val="000000"/>
          <w:lang w:val="sr-Latn-RS"/>
        </w:rPr>
        <w:t>,</w:t>
      </w:r>
      <w:r w:rsidR="004F15B9">
        <w:rPr>
          <w:rFonts w:ascii="Arial" w:eastAsia="Times New Roman" w:hAnsi="Arial" w:cs="Arial"/>
          <w:bCs/>
          <w:color w:val="000000"/>
          <w:lang w:val="sr-Latn-RS"/>
        </w:rPr>
        <w:t>484</w:t>
      </w:r>
      <w:r w:rsidR="009D2E02">
        <w:rPr>
          <w:rFonts w:ascii="Arial" w:eastAsia="Times New Roman" w:hAnsi="Arial" w:cs="Arial"/>
          <w:bCs/>
          <w:color w:val="000000"/>
          <w:lang w:val="sr-Latn-RS"/>
        </w:rPr>
        <w:t>.</w:t>
      </w:r>
      <w:r w:rsidR="004F15B9">
        <w:rPr>
          <w:rFonts w:ascii="Arial" w:eastAsia="Times New Roman" w:hAnsi="Arial" w:cs="Arial"/>
          <w:bCs/>
          <w:color w:val="000000"/>
          <w:lang w:val="sr-Latn-RS"/>
        </w:rPr>
        <w:t>00</w:t>
      </w:r>
      <w:r w:rsidR="001B530A">
        <w:rPr>
          <w:rFonts w:ascii="Arial" w:eastAsia="Times New Roman" w:hAnsi="Arial" w:cs="Arial"/>
          <w:bCs/>
          <w:color w:val="000000"/>
          <w:lang w:val="sr-Latn-RS"/>
        </w:rPr>
        <w:t xml:space="preserve"> EUR</w:t>
      </w:r>
      <w:r w:rsidR="00B61056" w:rsidRPr="008354FA">
        <w:rPr>
          <w:rFonts w:ascii="Arial" w:eastAsia="Times New Roman" w:hAnsi="Arial" w:cs="Arial"/>
          <w:color w:val="000000"/>
          <w:lang w:val="sr-Latn-RS"/>
        </w:rPr>
        <w:t xml:space="preserve">, </w:t>
      </w:r>
      <w:r w:rsidRPr="00AE1544">
        <w:rPr>
          <w:rFonts w:ascii="Arial" w:hAnsi="Arial" w:cs="Arial"/>
          <w:lang w:val="sr-Latn-RS"/>
        </w:rPr>
        <w:t xml:space="preserve">odnosno </w:t>
      </w:r>
      <w:r w:rsidR="004F15B9">
        <w:rPr>
          <w:rFonts w:ascii="Arial" w:hAnsi="Arial" w:cs="Arial"/>
          <w:lang w:val="sr-Latn-RS"/>
        </w:rPr>
        <w:t>85,5</w:t>
      </w:r>
      <w:r w:rsidRPr="00AE1544">
        <w:rPr>
          <w:rFonts w:ascii="Arial" w:hAnsi="Arial" w:cs="Arial"/>
          <w:lang w:val="sr-Latn-RS"/>
        </w:rPr>
        <w:t>%,</w:t>
      </w:r>
    </w:p>
    <w:p w:rsidR="00DB4F3C" w:rsidRPr="00AE1544" w:rsidRDefault="00DB4F3C">
      <w:pPr>
        <w:pStyle w:val="ListParagraph"/>
        <w:numPr>
          <w:ilvl w:val="0"/>
          <w:numId w:val="1"/>
        </w:numPr>
        <w:jc w:val="both"/>
        <w:rPr>
          <w:rFonts w:ascii="Arial" w:hAnsi="Arial" w:cs="Arial"/>
          <w:lang w:val="sr-Latn-RS"/>
        </w:rPr>
      </w:pPr>
      <w:r w:rsidRPr="00AE1544">
        <w:rPr>
          <w:rFonts w:ascii="Arial" w:hAnsi="Arial" w:cs="Arial"/>
          <w:lang w:val="sr-Latn-RS"/>
        </w:rPr>
        <w:t xml:space="preserve">za oblast zaštita lica sa invaliditetom: </w:t>
      </w:r>
      <w:r w:rsidR="0068289F" w:rsidRPr="00AE1544">
        <w:rPr>
          <w:rFonts w:ascii="Arial" w:hAnsi="Arial" w:cs="Arial"/>
          <w:lang w:val="sr-Latn-RS"/>
        </w:rPr>
        <w:t>9</w:t>
      </w:r>
      <w:r w:rsidR="009E5537">
        <w:rPr>
          <w:rFonts w:ascii="Arial" w:hAnsi="Arial" w:cs="Arial"/>
          <w:lang w:val="sr-Latn-RS"/>
        </w:rPr>
        <w:t>70</w:t>
      </w:r>
      <w:r w:rsidR="00F46565">
        <w:rPr>
          <w:rFonts w:ascii="Arial" w:hAnsi="Arial" w:cs="Arial"/>
          <w:lang w:val="sr-Latn-RS"/>
        </w:rPr>
        <w:t>,</w:t>
      </w:r>
      <w:r w:rsidR="009E5537">
        <w:rPr>
          <w:rFonts w:ascii="Arial" w:hAnsi="Arial" w:cs="Arial"/>
          <w:lang w:val="sr-Latn-RS"/>
        </w:rPr>
        <w:t>000</w:t>
      </w:r>
      <w:r w:rsidR="009D2E02">
        <w:rPr>
          <w:rFonts w:ascii="Arial" w:hAnsi="Arial" w:cs="Arial"/>
          <w:lang w:val="sr-Latn-RS"/>
        </w:rPr>
        <w:t>.</w:t>
      </w:r>
      <w:r w:rsidR="009E5537">
        <w:rPr>
          <w:rFonts w:ascii="Arial" w:hAnsi="Arial" w:cs="Arial"/>
          <w:lang w:val="sr-Latn-RS"/>
        </w:rPr>
        <w:t>01</w:t>
      </w:r>
      <w:r w:rsidR="008354FA">
        <w:rPr>
          <w:rFonts w:ascii="Arial" w:hAnsi="Arial" w:cs="Arial"/>
          <w:lang w:val="sr-Latn-RS"/>
        </w:rPr>
        <w:t xml:space="preserve"> </w:t>
      </w:r>
      <w:r w:rsidR="001B530A">
        <w:rPr>
          <w:rFonts w:ascii="Arial" w:hAnsi="Arial" w:cs="Arial"/>
          <w:lang w:val="sr-Latn-RS"/>
        </w:rPr>
        <w:t>EUR</w:t>
      </w:r>
      <w:r w:rsidR="008354FA">
        <w:rPr>
          <w:rFonts w:ascii="Arial" w:hAnsi="Arial" w:cs="Arial"/>
          <w:lang w:val="sr-Latn-RS"/>
        </w:rPr>
        <w:t>,</w:t>
      </w:r>
      <w:r w:rsidRPr="00AE1544">
        <w:rPr>
          <w:rFonts w:ascii="Arial" w:hAnsi="Arial" w:cs="Arial"/>
          <w:lang w:val="sr-Latn-RS"/>
        </w:rPr>
        <w:t xml:space="preserve"> odnosno 9</w:t>
      </w:r>
      <w:r w:rsidR="009E5537">
        <w:rPr>
          <w:rFonts w:ascii="Arial" w:hAnsi="Arial" w:cs="Arial"/>
          <w:lang w:val="sr-Latn-RS"/>
        </w:rPr>
        <w:t>6</w:t>
      </w:r>
      <w:r w:rsidRPr="00AE1544">
        <w:rPr>
          <w:rFonts w:ascii="Arial" w:hAnsi="Arial" w:cs="Arial"/>
          <w:lang w:val="sr-Latn-RS"/>
        </w:rPr>
        <w:t>,</w:t>
      </w:r>
      <w:r w:rsidR="009E5537">
        <w:rPr>
          <w:rFonts w:ascii="Arial" w:hAnsi="Arial" w:cs="Arial"/>
          <w:lang w:val="sr-Latn-RS"/>
        </w:rPr>
        <w:t>04</w:t>
      </w:r>
      <w:r w:rsidRPr="00AE1544">
        <w:rPr>
          <w:rFonts w:ascii="Arial" w:hAnsi="Arial" w:cs="Arial"/>
          <w:lang w:val="sr-Latn-RS"/>
        </w:rPr>
        <w:t>%, i</w:t>
      </w:r>
    </w:p>
    <w:p w:rsidR="001200CF" w:rsidRPr="00AE1544" w:rsidRDefault="00DB4F3C">
      <w:pPr>
        <w:pStyle w:val="ListParagraph"/>
        <w:numPr>
          <w:ilvl w:val="0"/>
          <w:numId w:val="1"/>
        </w:numPr>
        <w:jc w:val="both"/>
        <w:rPr>
          <w:rFonts w:ascii="Arial" w:hAnsi="Arial" w:cs="Arial"/>
          <w:lang w:val="sr-Latn-RS"/>
        </w:rPr>
      </w:pPr>
      <w:r w:rsidRPr="00AE1544">
        <w:rPr>
          <w:rFonts w:ascii="Arial" w:hAnsi="Arial" w:cs="Arial"/>
          <w:lang w:val="sr-Latn-RS"/>
        </w:rPr>
        <w:t>za kofinansiranje:</w:t>
      </w:r>
      <w:r w:rsidR="0068289F" w:rsidRPr="00AE1544">
        <w:rPr>
          <w:rFonts w:ascii="Arial" w:hAnsi="Arial" w:cs="Arial"/>
          <w:lang w:val="sr-Latn-RS"/>
        </w:rPr>
        <w:t xml:space="preserve"> </w:t>
      </w:r>
      <w:r w:rsidR="004F15B9">
        <w:rPr>
          <w:rFonts w:ascii="Arial" w:hAnsi="Arial" w:cs="Arial"/>
          <w:lang w:val="sr-Latn-RS"/>
        </w:rPr>
        <w:t>556</w:t>
      </w:r>
      <w:r w:rsidR="00F46565">
        <w:rPr>
          <w:rFonts w:ascii="Arial" w:hAnsi="Arial" w:cs="Arial"/>
          <w:lang w:val="sr-Latn-RS"/>
        </w:rPr>
        <w:t>,</w:t>
      </w:r>
      <w:r w:rsidR="004F15B9">
        <w:rPr>
          <w:rFonts w:ascii="Arial" w:hAnsi="Arial" w:cs="Arial"/>
          <w:lang w:val="sr-Latn-RS"/>
        </w:rPr>
        <w:t>500</w:t>
      </w:r>
      <w:r w:rsidR="009D2E02">
        <w:rPr>
          <w:rFonts w:ascii="Arial" w:hAnsi="Arial" w:cs="Arial"/>
          <w:lang w:val="sr-Latn-RS"/>
        </w:rPr>
        <w:t>.</w:t>
      </w:r>
      <w:r w:rsidR="004F15B9">
        <w:rPr>
          <w:rFonts w:ascii="Arial" w:hAnsi="Arial" w:cs="Arial"/>
          <w:lang w:val="sr-Latn-RS"/>
        </w:rPr>
        <w:t>31</w:t>
      </w:r>
      <w:r w:rsidR="008354FA">
        <w:rPr>
          <w:rFonts w:ascii="Arial" w:hAnsi="Arial" w:cs="Arial"/>
          <w:lang w:val="sr-Latn-RS"/>
        </w:rPr>
        <w:t xml:space="preserve"> </w:t>
      </w:r>
      <w:r w:rsidR="001B530A">
        <w:rPr>
          <w:rFonts w:ascii="Arial" w:hAnsi="Arial" w:cs="Arial"/>
          <w:lang w:val="sr-Latn-RS"/>
        </w:rPr>
        <w:t>EUR</w:t>
      </w:r>
      <w:r w:rsidRPr="00AE1544">
        <w:rPr>
          <w:rFonts w:ascii="Arial" w:hAnsi="Arial" w:cs="Arial"/>
          <w:lang w:val="sr-Latn-RS"/>
        </w:rPr>
        <w:t xml:space="preserve">, odnosno </w:t>
      </w:r>
      <w:r w:rsidR="004F15B9">
        <w:rPr>
          <w:rFonts w:ascii="Arial" w:hAnsi="Arial" w:cs="Arial"/>
          <w:lang w:val="sr-Latn-RS"/>
        </w:rPr>
        <w:t>55,1</w:t>
      </w:r>
      <w:r w:rsidRPr="00AE1544">
        <w:rPr>
          <w:rFonts w:ascii="Arial" w:hAnsi="Arial" w:cs="Arial"/>
          <w:lang w:val="sr-Latn-RS"/>
        </w:rPr>
        <w:t xml:space="preserve">%. </w:t>
      </w:r>
    </w:p>
    <w:p w:rsidR="00407B11" w:rsidRPr="00AE1544" w:rsidRDefault="00DE0003" w:rsidP="00312508">
      <w:pPr>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30944" behindDoc="0" locked="0" layoutInCell="1" allowOverlap="1" wp14:anchorId="04BB043C" wp14:editId="4E0DDA9A">
                <wp:simplePos x="0" y="0"/>
                <wp:positionH relativeFrom="column">
                  <wp:posOffset>3017520</wp:posOffset>
                </wp:positionH>
                <wp:positionV relativeFrom="paragraph">
                  <wp:posOffset>285750</wp:posOffset>
                </wp:positionV>
                <wp:extent cx="1885950" cy="609600"/>
                <wp:effectExtent l="0" t="0" r="19050" b="19050"/>
                <wp:wrapNone/>
                <wp:docPr id="210" name="Rectangle: Rounded Corners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0960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C024B" w:rsidRPr="00A7134C" w:rsidRDefault="00BC024B" w:rsidP="00407B11">
                            <w:pPr>
                              <w:jc w:val="center"/>
                              <w:rPr>
                                <w:rFonts w:ascii="Arial" w:hAnsi="Arial" w:cs="Arial"/>
                                <w:color w:val="FFFFFF" w:themeColor="background1"/>
                                <w:sz w:val="16"/>
                                <w:szCs w:val="16"/>
                              </w:rPr>
                            </w:pPr>
                            <w:r w:rsidRPr="00A7134C">
                              <w:rPr>
                                <w:rFonts w:ascii="Arial" w:hAnsi="Arial" w:cs="Arial"/>
                                <w:color w:val="FFFFFF" w:themeColor="background1"/>
                                <w:sz w:val="16"/>
                                <w:szCs w:val="16"/>
                              </w:rPr>
                              <w:t>OBLASTI OD JAVNOG INTERESA</w:t>
                            </w:r>
                          </w:p>
                          <w:p w:rsidR="00BC024B" w:rsidRPr="00A7134C" w:rsidRDefault="00BC024B" w:rsidP="0068289F">
                            <w:pPr>
                              <w:jc w:val="center"/>
                              <w:rPr>
                                <w:rFonts w:ascii="Arial" w:hAnsi="Arial" w:cs="Arial"/>
                                <w:b/>
                                <w:bCs/>
                                <w:color w:val="FFFFFF" w:themeColor="background1"/>
                                <w:sz w:val="20"/>
                                <w:szCs w:val="20"/>
                              </w:rPr>
                            </w:pPr>
                            <w:r w:rsidRPr="00A7134C">
                              <w:rPr>
                                <w:rFonts w:ascii="Arial" w:hAnsi="Arial" w:cs="Arial"/>
                                <w:b/>
                                <w:bCs/>
                                <w:color w:val="FFFFFF" w:themeColor="background1"/>
                                <w:sz w:val="20"/>
                                <w:szCs w:val="20"/>
                              </w:rPr>
                              <w:t>2</w:t>
                            </w:r>
                            <w:r>
                              <w:rPr>
                                <w:rFonts w:ascii="Arial" w:hAnsi="Arial" w:cs="Arial"/>
                                <w:b/>
                                <w:bCs/>
                                <w:color w:val="FFFFFF" w:themeColor="background1"/>
                                <w:sz w:val="20"/>
                                <w:szCs w:val="20"/>
                              </w:rPr>
                              <w:t>,590,484.00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B043C" id="Rectangle: Rounded Corners 210" o:spid="_x0000_s1040" style="position:absolute;left:0;text-align:left;margin-left:237.6pt;margin-top:22.5pt;width:148.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UTsmQIAAIUFAAAOAAAAZHJzL2Uyb0RvYy54bWysVG1r2zAQ/j7YfxD6vtoOTdaaOiWkdAxC&#10;W9KOflZkKTaTdZqkxM5+/U7yy7qubDDmD8Knu3vu9NzL1XXXKHIU1tWgC5qdpZQIzaGs9b6gX55u&#10;P1xQ4jzTJVOgRUFPwtHr5ft3V63JxQwqUKWwBEG0y1tT0Mp7kyeJ45VomDsDIzQqJdiGeRTtPikt&#10;axG9UcksTRdJC7Y0FrhwDm9veiVdRnwpBff3UjrhiSoo5ubjaeO5C2eyvGL53jJT1XxIg/1DFg2r&#10;NQadoG6YZ+Rg69+gmppbcCD9GYcmASlrLuIb8DVZ+uo1jxUzIr4FyXFmosn9P1h+d3ywpC4LOsuQ&#10;H80aLNIWaWN6r0ROtnDQpSjJGqzGKpNghZy1xuXo+mgebHi1MxvgXx0qkl80QXCDTSdtE2zxzaSL&#10;BThNBRCdJxwvs4uL+eUc8+CoW6SXizRGS1g+ehvr/CcBDQk/BbUhvZBuJJ8dN86HJFg+2oWISo+J&#10;9bnErPxJiV65FRIJwOizCBJbT6yVJUeGTcM4F9oPqoqVor+ep/gFJjDW5BElpREwIMtaqQk7+xN2&#10;DzPYB1cRO3dyTv/uPHnEyKD95NzUGuxbAMpnwwNkbz9Uz/XUBJZ8t+ticyzGou+gPGHDWOgnyRl+&#10;W2MlNsz5B2ZxdLB4uA78PR5SQVtQGP4oqcB+f+s+2GNHo5aSFkexoO7bgVlBifqssdcvs/PzMLtR&#10;OJ9/nKFgX2p2LzX60KwBC5fh4jE8/gZ7r8ZfaaF5xq2xClFRxTTH2AXl3o7C2vcrAvcOF6tVNMN5&#10;Ncxv9KPhATzwHJrsqXtm1gzt6LGR72AcW5a/asjeNnhqWB08yDp2a2C653WoAM56bKVhL4Vl8lKO&#10;Vj+35/IHAAAA//8DAFBLAwQUAAYACAAAACEAfsg38d0AAAAKAQAADwAAAGRycy9kb3ducmV2Lnht&#10;bEyPQU+EQAyF7yb+h0lNvLnDEhCDDBs10cMeTEATPXahApHpIDPs4r+3nvTW9n15fa/YrXZUR5r9&#10;4NjAdhOBIm5cO3Bn4PXl8eoGlA/ILY6OycA3ediV52cF5q07cUXHOnRKTNjnaKAPYcq19k1PFv3G&#10;TcSifbjZYpB17nQ740nM7ajjKLrWFgeWDz1O9NBT81kv1gAujt/qL7y3T2modFLtw/P73pjLi/Xu&#10;FlSgNfzB8BtfokMpmQ5u4dar0UCSpbGgMqTSSYAsi+VwEDLZRqDLQv+vUP4AAAD//wMAUEsBAi0A&#10;FAAGAAgAAAAhALaDOJL+AAAA4QEAABMAAAAAAAAAAAAAAAAAAAAAAFtDb250ZW50X1R5cGVzXS54&#10;bWxQSwECLQAUAAYACAAAACEAOP0h/9YAAACUAQAACwAAAAAAAAAAAAAAAAAvAQAAX3JlbHMvLnJl&#10;bHNQSwECLQAUAAYACAAAACEA9/FE7JkCAACFBQAADgAAAAAAAAAAAAAAAAAuAgAAZHJzL2Uyb0Rv&#10;Yy54bWxQSwECLQAUAAYACAAAACEAfsg38d0AAAAKAQAADwAAAAAAAAAAAAAAAADzBAAAZHJzL2Rv&#10;d25yZXYueG1sUEsFBgAAAAAEAAQA8wAAAP0FAAAAAA==&#10;" fillcolor="#a5d028 [3205]" strokecolor="#516714 [1605]" strokeweight="1pt">
                <v:path arrowok="t"/>
                <v:textbox>
                  <w:txbxContent>
                    <w:p w:rsidR="00BC024B" w:rsidRPr="00A7134C" w:rsidRDefault="00BC024B" w:rsidP="00407B11">
                      <w:pPr>
                        <w:jc w:val="center"/>
                        <w:rPr>
                          <w:rFonts w:ascii="Arial" w:hAnsi="Arial" w:cs="Arial"/>
                          <w:color w:val="FFFFFF" w:themeColor="background1"/>
                          <w:sz w:val="16"/>
                          <w:szCs w:val="16"/>
                        </w:rPr>
                      </w:pPr>
                      <w:r w:rsidRPr="00A7134C">
                        <w:rPr>
                          <w:rFonts w:ascii="Arial" w:hAnsi="Arial" w:cs="Arial"/>
                          <w:color w:val="FFFFFF" w:themeColor="background1"/>
                          <w:sz w:val="16"/>
                          <w:szCs w:val="16"/>
                        </w:rPr>
                        <w:t>OBLASTI OD JAVNOG INTERESA</w:t>
                      </w:r>
                    </w:p>
                    <w:p w:rsidR="00BC024B" w:rsidRPr="00A7134C" w:rsidRDefault="00BC024B" w:rsidP="0068289F">
                      <w:pPr>
                        <w:jc w:val="center"/>
                        <w:rPr>
                          <w:rFonts w:ascii="Arial" w:hAnsi="Arial" w:cs="Arial"/>
                          <w:b/>
                          <w:bCs/>
                          <w:color w:val="FFFFFF" w:themeColor="background1"/>
                          <w:sz w:val="20"/>
                          <w:szCs w:val="20"/>
                        </w:rPr>
                      </w:pPr>
                      <w:r w:rsidRPr="00A7134C">
                        <w:rPr>
                          <w:rFonts w:ascii="Arial" w:hAnsi="Arial" w:cs="Arial"/>
                          <w:b/>
                          <w:bCs/>
                          <w:color w:val="FFFFFF" w:themeColor="background1"/>
                          <w:sz w:val="20"/>
                          <w:szCs w:val="20"/>
                        </w:rPr>
                        <w:t>2</w:t>
                      </w:r>
                      <w:r>
                        <w:rPr>
                          <w:rFonts w:ascii="Arial" w:hAnsi="Arial" w:cs="Arial"/>
                          <w:b/>
                          <w:bCs/>
                          <w:color w:val="FFFFFF" w:themeColor="background1"/>
                          <w:sz w:val="20"/>
                          <w:szCs w:val="20"/>
                        </w:rPr>
                        <w:t>,590,484.00 EUR</w:t>
                      </w:r>
                    </w:p>
                  </w:txbxContent>
                </v:textbox>
              </v:roundrect>
            </w:pict>
          </mc:Fallback>
        </mc:AlternateContent>
      </w:r>
    </w:p>
    <w:p w:rsidR="00407B11" w:rsidRPr="00AE1544" w:rsidRDefault="00987AC1" w:rsidP="00407B11">
      <w:pPr>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23776" behindDoc="0" locked="0" layoutInCell="1" allowOverlap="1" wp14:anchorId="225D4260" wp14:editId="574A1D6C">
                <wp:simplePos x="0" y="0"/>
                <wp:positionH relativeFrom="margin">
                  <wp:posOffset>66675</wp:posOffset>
                </wp:positionH>
                <wp:positionV relativeFrom="paragraph">
                  <wp:posOffset>13335</wp:posOffset>
                </wp:positionV>
                <wp:extent cx="1743075" cy="2266950"/>
                <wp:effectExtent l="0" t="0" r="28575" b="19050"/>
                <wp:wrapNone/>
                <wp:docPr id="204" name="Rectangle: Rounded Corners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2266950"/>
                        </a:xfrm>
                        <a:prstGeom prst="roundRect">
                          <a:avLst>
                            <a:gd name="adj" fmla="val 50000"/>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C024B" w:rsidRPr="00050EE4" w:rsidRDefault="00BC024B" w:rsidP="00407B11">
                            <w:pPr>
                              <w:jc w:val="center"/>
                              <w:rPr>
                                <w:rFonts w:ascii="Arial" w:hAnsi="Arial" w:cs="Arial"/>
                                <w:color w:val="FFFFFF" w:themeColor="background1"/>
                                <w:sz w:val="16"/>
                                <w:szCs w:val="16"/>
                              </w:rPr>
                            </w:pPr>
                            <w:r w:rsidRPr="00050EE4">
                              <w:rPr>
                                <w:rFonts w:ascii="Arial" w:hAnsi="Arial" w:cs="Arial"/>
                                <w:color w:val="FFFFFF" w:themeColor="background1"/>
                                <w:sz w:val="16"/>
                                <w:szCs w:val="16"/>
                              </w:rPr>
                              <w:t>UKUPNO RASPODIJELJENI IZNOS SREDSTAVA U 2022.</w:t>
                            </w:r>
                          </w:p>
                          <w:p w:rsidR="00BC024B" w:rsidRPr="00F46565" w:rsidRDefault="00BC024B" w:rsidP="0068289F">
                            <w:pPr>
                              <w:jc w:val="center"/>
                              <w:rPr>
                                <w:rFonts w:ascii="Arial" w:hAnsi="Arial" w:cs="Arial"/>
                                <w:b/>
                                <w:color w:val="FFFFFF" w:themeColor="background1"/>
                                <w:sz w:val="20"/>
                                <w:szCs w:val="20"/>
                              </w:rPr>
                            </w:pPr>
                            <w:r w:rsidRPr="00F46565">
                              <w:rPr>
                                <w:rFonts w:ascii="Arial" w:hAnsi="Arial" w:cs="Arial"/>
                                <w:b/>
                                <w:color w:val="FFFFFF" w:themeColor="background1"/>
                                <w:sz w:val="20"/>
                                <w:szCs w:val="20"/>
                              </w:rPr>
                              <w:t>4,116,984</w:t>
                            </w:r>
                            <w:r>
                              <w:rPr>
                                <w:rFonts w:ascii="Arial" w:hAnsi="Arial" w:cs="Arial"/>
                                <w:b/>
                                <w:color w:val="FFFFFF" w:themeColor="background1"/>
                                <w:sz w:val="20"/>
                                <w:szCs w:val="20"/>
                              </w:rPr>
                              <w:t>.</w:t>
                            </w:r>
                            <w:r w:rsidRPr="00F46565">
                              <w:rPr>
                                <w:rFonts w:ascii="Arial" w:hAnsi="Arial" w:cs="Arial"/>
                                <w:b/>
                                <w:color w:val="FFFFFF" w:themeColor="background1"/>
                                <w:sz w:val="20"/>
                                <w:szCs w:val="20"/>
                              </w:rPr>
                              <w:t>32</w:t>
                            </w:r>
                            <w:r>
                              <w:rPr>
                                <w:rFonts w:ascii="Arial" w:hAnsi="Arial" w:cs="Arial"/>
                                <w:b/>
                                <w:color w:val="FFFFFF" w:themeColor="background1"/>
                                <w:sz w:val="20"/>
                                <w:szCs w:val="20"/>
                              </w:rPr>
                              <w:t xml:space="preserve">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D4260" id="Rectangle: Rounded Corners 204" o:spid="_x0000_s1041" style="position:absolute;left:0;text-align:left;margin-left:5.25pt;margin-top:1.05pt;width:137.25pt;height:178.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r5rAIAALIFAAAOAAAAZHJzL2Uyb0RvYy54bWysVN9vEzEMfkfif4jyzu5a2pWddp2qTkNI&#10;1TZtQ3tOc0l7kMQhSXstfz1O7scKTCAh7uEUx/YX25/ty6uDVmQvnK/BlHR0llMiDIeqNpuSfn66&#10;efeBEh+YqZgCI0p6FJ5ezd++uWxsIcawBVUJRxDE+KKxJd2GYIss83wrNPNnYIVBpQSnWUDRbbLK&#10;sQbRtcrGeX6eNeAq64AL7/H2ulXSecKXUvBwJ6UXgaiSYmwh/V36r+M/m1+yYuOY3da8C4P9QxSa&#10;1QYfHaCuWWBk5+rfoHTNHXiQ4YyDzkDKmouUA2Yzyn/J5nHLrEi5YHG8Hcrk/x8sv93fO1JXJR3n&#10;E0oM00jSA5aNmY0SBXmAnalERZbgDLJMohXWrLG+QNdHe+9i1t6ugH/1qMh+0kTBdzYH6XS0xZzJ&#10;IRFwHAgQh0A4Xo5mk/f5bEoJR914fH5+MU0UZazo3a3z4aMATeKhpC7GF+NN1Wf7lQ+JhqpLhVVf&#10;KJFaIal7psg0xy8mgIidMZ56zOipTJ9FG3hKIRyVaJUPQmK1MNRxejD1qVgqRxC9pIxzYUKn2rJK&#10;tNenrw4eKQZlEDAiy1qpAXv0J+w2+M4+uorU5oNz/nfnwSO9DCYMzro24F4DUGHUlU229h3Vvi1N&#10;rFI4rA+pk2Z9h6yhOmJ3OWjHzlt+UyNrK+bDPXNICU4k7o5whz+poCkpdCdKtuC+v3Yf7bH9UUtJ&#10;g3NbUv9tx5ygRH0yOBgXo8kkDnoSJtPZGAV3qlmfasxOLwGJG+GWsjwdo31Q/VE60M+4YhbxVVQx&#10;w/HtkvLgemEZ2n2CS4qLxSKZ4XBbFlbm0fIIHuscm+zp8Myc7Vo3YNffQj/jXT+27L7YRk8Di10A&#10;WYe+M9u6dgzgYkit1C2xuHlO5WT1smrnPwAAAP//AwBQSwMEFAAGAAgAAAAhAAPWu+ndAAAACAEA&#10;AA8AAABkcnMvZG93bnJldi54bWxMj0FPg0AUhO8m/ofNM/FmFzAYRJZGrQYPPdjW9rzAkyWybwm7&#10;bfHf+zzpcTKTmW+K5WwHccLJ944UxIsIBFLj2p46BR+715sMhA+aWj04QgXf6GFZXl4UOm/dmTZ4&#10;2oZOcAn5XCswIYy5lL4xaLVfuBGJvU83WR1YTp1sJ33mcjvIJIrupNU98YLRIz4bbL62R6ugrrDa&#10;7PZm9Va9r+gFu8wcntZKXV/Njw8gAs7hLwy/+IwOJTPV7kitFwPrKOWkgiQGwXaSpXytVnCb3scg&#10;y0L+P1D+AAAA//8DAFBLAQItABQABgAIAAAAIQC2gziS/gAAAOEBAAATAAAAAAAAAAAAAAAAAAAA&#10;AABbQ29udGVudF9UeXBlc10ueG1sUEsBAi0AFAAGAAgAAAAhADj9If/WAAAAlAEAAAsAAAAAAAAA&#10;AAAAAAAALwEAAF9yZWxzLy5yZWxzUEsBAi0AFAAGAAgAAAAhAEdo+vmsAgAAsgUAAA4AAAAAAAAA&#10;AAAAAAAALgIAAGRycy9lMm9Eb2MueG1sUEsBAi0AFAAGAAgAAAAhAAPWu+ndAAAACAEAAA8AAAAA&#10;AAAAAAAAAAAABgUAAGRycy9kb3ducmV2LnhtbFBLBQYAAAAABAAEAPMAAAAQBgAAAAA=&#10;" fillcolor="#a5d028 [3205]" strokecolor="#516714 [1605]" strokeweight="1pt">
                <v:path arrowok="t"/>
                <v:textbox>
                  <w:txbxContent>
                    <w:p w:rsidR="00BC024B" w:rsidRPr="00050EE4" w:rsidRDefault="00BC024B" w:rsidP="00407B11">
                      <w:pPr>
                        <w:jc w:val="center"/>
                        <w:rPr>
                          <w:rFonts w:ascii="Arial" w:hAnsi="Arial" w:cs="Arial"/>
                          <w:color w:val="FFFFFF" w:themeColor="background1"/>
                          <w:sz w:val="16"/>
                          <w:szCs w:val="16"/>
                        </w:rPr>
                      </w:pPr>
                      <w:r w:rsidRPr="00050EE4">
                        <w:rPr>
                          <w:rFonts w:ascii="Arial" w:hAnsi="Arial" w:cs="Arial"/>
                          <w:color w:val="FFFFFF" w:themeColor="background1"/>
                          <w:sz w:val="16"/>
                          <w:szCs w:val="16"/>
                        </w:rPr>
                        <w:t>UKUPNO RASPODIJELJENI IZNOS SREDSTAVA U 2022.</w:t>
                      </w:r>
                    </w:p>
                    <w:p w:rsidR="00BC024B" w:rsidRPr="00F46565" w:rsidRDefault="00BC024B" w:rsidP="0068289F">
                      <w:pPr>
                        <w:jc w:val="center"/>
                        <w:rPr>
                          <w:rFonts w:ascii="Arial" w:hAnsi="Arial" w:cs="Arial"/>
                          <w:b/>
                          <w:color w:val="FFFFFF" w:themeColor="background1"/>
                          <w:sz w:val="20"/>
                          <w:szCs w:val="20"/>
                        </w:rPr>
                      </w:pPr>
                      <w:r w:rsidRPr="00F46565">
                        <w:rPr>
                          <w:rFonts w:ascii="Arial" w:hAnsi="Arial" w:cs="Arial"/>
                          <w:b/>
                          <w:color w:val="FFFFFF" w:themeColor="background1"/>
                          <w:sz w:val="20"/>
                          <w:szCs w:val="20"/>
                        </w:rPr>
                        <w:t>4,116,984</w:t>
                      </w:r>
                      <w:r>
                        <w:rPr>
                          <w:rFonts w:ascii="Arial" w:hAnsi="Arial" w:cs="Arial"/>
                          <w:b/>
                          <w:color w:val="FFFFFF" w:themeColor="background1"/>
                          <w:sz w:val="20"/>
                          <w:szCs w:val="20"/>
                        </w:rPr>
                        <w:t>.</w:t>
                      </w:r>
                      <w:r w:rsidRPr="00F46565">
                        <w:rPr>
                          <w:rFonts w:ascii="Arial" w:hAnsi="Arial" w:cs="Arial"/>
                          <w:b/>
                          <w:color w:val="FFFFFF" w:themeColor="background1"/>
                          <w:sz w:val="20"/>
                          <w:szCs w:val="20"/>
                        </w:rPr>
                        <w:t>32</w:t>
                      </w:r>
                      <w:r>
                        <w:rPr>
                          <w:rFonts w:ascii="Arial" w:hAnsi="Arial" w:cs="Arial"/>
                          <w:b/>
                          <w:color w:val="FFFFFF" w:themeColor="background1"/>
                          <w:sz w:val="20"/>
                          <w:szCs w:val="20"/>
                        </w:rPr>
                        <w:t xml:space="preserve"> EUR</w:t>
                      </w:r>
                    </w:p>
                  </w:txbxContent>
                </v:textbox>
                <w10:wrap anchorx="margin"/>
              </v:roundrect>
            </w:pict>
          </mc:Fallback>
        </mc:AlternateContent>
      </w:r>
    </w:p>
    <w:p w:rsidR="00407B11" w:rsidRPr="00AE1544" w:rsidRDefault="00987AC1" w:rsidP="00407B11">
      <w:pPr>
        <w:tabs>
          <w:tab w:val="left" w:pos="3255"/>
          <w:tab w:val="left" w:pos="5340"/>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57568" behindDoc="0" locked="0" layoutInCell="1" allowOverlap="1" wp14:anchorId="05E38EE9" wp14:editId="05EE3D6A">
                <wp:simplePos x="0" y="0"/>
                <wp:positionH relativeFrom="column">
                  <wp:posOffset>2114550</wp:posOffset>
                </wp:positionH>
                <wp:positionV relativeFrom="paragraph">
                  <wp:posOffset>22225</wp:posOffset>
                </wp:positionV>
                <wp:extent cx="609600" cy="171450"/>
                <wp:effectExtent l="0" t="19050" r="38100" b="38100"/>
                <wp:wrapNone/>
                <wp:docPr id="49" name="Arrow: Right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solidFill>
                          <a:srgbClr val="FFFFFF"/>
                        </a:solidFill>
                        <a:ln w="12700" cap="flat" cmpd="sng" algn="ctr">
                          <a:solidFill>
                            <a:srgbClr val="A5D0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A3C96ED" id="Arrow: Right 49" o:spid="_x0000_s1026" type="#_x0000_t13" style="position:absolute;margin-left:166.5pt;margin-top:1.75pt;width:48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8jcQIAAP0EAAAOAAAAZHJzL2Uyb0RvYy54bWysVE1v2zAMvQ/YfxB0X+0E6ZfRpAgaZBgQ&#10;tMXaoWdGlj8wWdQoJU7360cpTpt2PQ3zQRBFinx8evTV9a4zYqvJt2incnSSS6GtwrK19VT+eFx+&#10;uZDCB7AlGLR6Kp+1l9ezz5+uelfoMTZoSk2Ck1hf9G4qmxBckWVeNboDf4JOW3ZWSB0ENqnOSoKe&#10;s3cmG+f5WdYjlY5Qae/5dLF3ylnKX1Vahbuq8joIM5WMLaSV0rqOaza7gqImcE2rBhjwDyg6aC0X&#10;fUm1gABiQ+1fqbpWEXqswonCLsOqapVOPXA3o/xdNw8NOJ16YXK8e6HJ/7+06nZ7T6Itp3JyKYWF&#10;jt9oToR9Ib63dRMEHzNHvfMFhz64e4pderdC9dOzI3vjiYYfYnYVdTGWexS7RPjzC+F6F4Tiw7P8&#10;8iznZ1HsGp2PJqfpQTIoDpcd+fBVYyfiZiopQkrwEtmwXfkQQUBxCEzo0LTlsjUmGVSvbwyJLbAC&#10;lumLDfEVfxxmrOgZw/g8wQFWYmUgMLLOMTfe1lKAqVniKlCq/ea2Py4yP13k44uPikSQC/DNHkzK&#10;MIQZG7HqJNihp1cu426N5TM/FOFewd6pZcvZVuDDPRBLllnkMQx3vFQGuRccdlI0SL8/Oo/xrCT2&#10;StHzCHCfvzZAWgrzzbLGLkeTSZyZZExOz8ds0LFnfeyxm+4GmeMRD7xTaRvjgzlsK8Luiad1Hquy&#10;C6zi2ntGB+Mm7EeT513p+TyF8Zw4CCv74FRMHnmKPD7unoDcoIvAgrrFw7hA8U4Y+9h40+J8E7Bq&#10;k2peeR10zDOWlDH8D+IQH9sp6vWvNfsDAAD//wMAUEsDBBQABgAIAAAAIQBj8VA33gAAAAgBAAAP&#10;AAAAZHJzL2Rvd25yZXYueG1sTI/NTsMwEITvSLyDtUjcqEPT8hPiVA1S4dBeaDhwdOMljhqvQ+w2&#10;4e1ZTnDbTzOanclXk+vEGYfQelJwO0tAINXetNQoeK82Nw8gQtRkdOcJFXxjgFVxeZHrzPiR3vC8&#10;j43gEAqZVmBj7DMpQ23R6TDzPRJrn35wOjIOjTSDHjncdXKeJHfS6Zb4g9U9Plusj/uTU7AbyvJr&#10;s36xR7MYy9eP6t5Wu61S11fT+glExCn+meG3PleHgjsd/IlMEJ2CNE15S+RjCYL1xfyR+cCcLEEW&#10;ufw/oPgBAAD//wMAUEsBAi0AFAAGAAgAAAAhALaDOJL+AAAA4QEAABMAAAAAAAAAAAAAAAAAAAAA&#10;AFtDb250ZW50X1R5cGVzXS54bWxQSwECLQAUAAYACAAAACEAOP0h/9YAAACUAQAACwAAAAAAAAAA&#10;AAAAAAAvAQAAX3JlbHMvLnJlbHNQSwECLQAUAAYACAAAACEAGwxPI3ECAAD9BAAADgAAAAAAAAAA&#10;AAAAAAAuAgAAZHJzL2Uyb0RvYy54bWxQSwECLQAUAAYACAAAACEAY/FQN94AAAAIAQAADwAAAAAA&#10;AAAAAAAAAADLBAAAZHJzL2Rvd25yZXYueG1sUEsFBgAAAAAEAAQA8wAAANYFAAAAAA==&#10;" adj="18563" strokecolor="#a5d028" strokeweight="1pt">
                <v:path arrowok="t"/>
              </v:shape>
            </w:pict>
          </mc:Fallback>
        </mc:AlternateContent>
      </w:r>
      <w:r w:rsidR="00375789" w:rsidRPr="00AE1544">
        <w:rPr>
          <w:rFonts w:ascii="Arial" w:hAnsi="Arial" w:cs="Arial"/>
          <w:noProof/>
          <w:lang w:val="sr-Latn-RS"/>
        </w:rPr>
        <mc:AlternateContent>
          <mc:Choice Requires="wps">
            <w:drawing>
              <wp:anchor distT="0" distB="0" distL="114300" distR="114300" simplePos="0" relativeHeight="251724800" behindDoc="0" locked="0" layoutInCell="1" allowOverlap="1" wp14:anchorId="717E43C7" wp14:editId="5CEDB242">
                <wp:simplePos x="0" y="0"/>
                <wp:positionH relativeFrom="column">
                  <wp:posOffset>2114550</wp:posOffset>
                </wp:positionH>
                <wp:positionV relativeFrom="paragraph">
                  <wp:posOffset>24765</wp:posOffset>
                </wp:positionV>
                <wp:extent cx="581025" cy="161925"/>
                <wp:effectExtent l="0" t="19050" r="47625" b="47625"/>
                <wp:wrapNone/>
                <wp:docPr id="203" name="Arrow: Right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161925"/>
                        </a:xfrm>
                        <a:prstGeom prst="rightArrow">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09DE99" id="Arrow: Right 203" o:spid="_x0000_s1026" type="#_x0000_t13" style="position:absolute;margin-left:166.5pt;margin-top:1.95pt;width:45.75pt;height:1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uTgQIAAGUFAAAOAAAAZHJzL2Uyb0RvYy54bWysVN9P2zAQfp+0/8Hy+0jSUQYRKapATJMq&#10;QMDEs3HsJprj885uU/bX7+ykgTG0SdPyYPl8d9/9yHd3erbrDNsq9C3YihcHOWfKSqhbu6741/vL&#10;D8ec+SBsLQxYVfEn5fnZ4v27096VagYNmFohIxDry95VvAnBlVnmZaM64Q/AKUtKDdiJQCKusxpF&#10;T+idyWZ5fpT1gLVDkMp7er0YlHyR8LVWMlxr7VVgpuKUW0gnpvMxntniVJRrFK5p5ZiG+IcsOtFa&#10;CjpBXYgg2Abb36C6ViJ40OFAQpeB1q1UqQaqpshfVXPXCKdSLdQc76Y2+f8HK6+2N8jauuKz/CNn&#10;VnT0k5aI0Jfstl03gcV36lLvfEnGd+4GY53erUB+86TIftFEwY82O41dtKUq2S61/GlqudoFJulx&#10;flzkszlnklTFUXFC94gpyr2zQx8+K+hYvFQcY04pv9RusV35MDjsDWNEY/eJDbmkrMKTUYPyVmkq&#10;maLPEkgimzo3yLaCaCKkVDaMqkbUanie5/SNyU0eKVVjCTAi69aYCbv4E/aQ8mgfXVXi6uSc/915&#10;8kiRwYbJuWst4FsAJhRjAXqwH/+eH1oTu/QI9RMRAmGYFO/kZUuNXwkfbgTSaNAQ0biHazq0gb7i&#10;MN44awB/vPUe7YmxpOWsp1GruP++Eag4M18scfmkODyMs5mEw/mnGQn4UvP4UmM33TnQbyposTiZ&#10;rtE+mP1VI3QPtBWWMSqphJUUu+Iy4F44D8MKoL0i1XKZzGgenQgre+dkBI9djZS63z0IdCP7AtH2&#10;CvZjKcpX9Btso6eF5SaAbhM3n/s69ptmORFn3DtxWbyUk9Xzdlz8BAAA//8DAFBLAwQUAAYACAAA&#10;ACEAg0SFkuAAAAAIAQAADwAAAGRycy9kb3ducmV2LnhtbEyPS0vEQBCE74L/YWjBi7gT85BNzGRR&#10;QcHLkn2A19lMmwQzPSEzuxv99bYnvVVTTdVX5Wq2gzjh5HtHCu4WEQikxpmeWgX73cvtEoQPmowe&#10;HKGCL/Swqi4vSl0Yd6YNnrahFRxCvtAKuhDGQkrfdGi1X7gRib0PN1kd+JxaaSZ95nA7yDiK7qXV&#10;PXFDp0d87rD53B6tgsxvXt+f1m/18masZS3331md75S6vpofH0AEnMPfM/ziMzpUzHRwRzJeDAqS&#10;JOEtgUUOgv00TjMQBwVxnoKsSvl/QPUDAAD//wMAUEsBAi0AFAAGAAgAAAAhALaDOJL+AAAA4QEA&#10;ABMAAAAAAAAAAAAAAAAAAAAAAFtDb250ZW50X1R5cGVzXS54bWxQSwECLQAUAAYACAAAACEAOP0h&#10;/9YAAACUAQAACwAAAAAAAAAAAAAAAAAvAQAAX3JlbHMvLnJlbHNQSwECLQAUAAYACAAAACEAaZw7&#10;k4ECAABlBQAADgAAAAAAAAAAAAAAAAAuAgAAZHJzL2Uyb0RvYy54bWxQSwECLQAUAAYACAAAACEA&#10;g0SFkuAAAAAIAQAADwAAAAAAAAAAAAAAAADbBAAAZHJzL2Rvd25yZXYueG1sUEsFBgAAAAAEAAQA&#10;8wAAAOgFAAAAAA==&#10;" adj="18590" fillcolor="#a5d028 [3205]" strokecolor="#516714 [1605]" strokeweight="1pt">
                <v:path arrowok="t"/>
              </v:shape>
            </w:pict>
          </mc:Fallback>
        </mc:AlternateContent>
      </w:r>
      <w:r w:rsidR="00407B11" w:rsidRPr="00AE1544">
        <w:rPr>
          <w:rFonts w:ascii="Arial" w:hAnsi="Arial" w:cs="Arial"/>
          <w:lang w:val="sr-Latn-RS"/>
        </w:rPr>
        <w:tab/>
      </w:r>
      <w:r w:rsidR="00407B11" w:rsidRPr="00AE1544">
        <w:rPr>
          <w:rFonts w:ascii="Arial" w:hAnsi="Arial" w:cs="Arial"/>
          <w:lang w:val="sr-Latn-RS"/>
        </w:rPr>
        <w:tab/>
      </w:r>
    </w:p>
    <w:p w:rsidR="00407B11" w:rsidRPr="00AE1544" w:rsidRDefault="00407B11" w:rsidP="00407B11">
      <w:pPr>
        <w:tabs>
          <w:tab w:val="left" w:pos="3255"/>
        </w:tabs>
        <w:spacing w:line="276" w:lineRule="auto"/>
        <w:jc w:val="both"/>
        <w:rPr>
          <w:rFonts w:ascii="Arial" w:hAnsi="Arial" w:cs="Arial"/>
          <w:lang w:val="sr-Latn-RS"/>
        </w:rPr>
      </w:pPr>
      <w:r w:rsidRPr="00AE1544">
        <w:rPr>
          <w:rFonts w:ascii="Arial" w:hAnsi="Arial" w:cs="Arial"/>
          <w:lang w:val="sr-Latn-RS"/>
        </w:rPr>
        <w:tab/>
      </w:r>
      <w:r w:rsidRPr="00AE1544">
        <w:rPr>
          <w:rFonts w:ascii="Arial" w:hAnsi="Arial" w:cs="Arial"/>
          <w:lang w:val="sr-Latn-RS"/>
        </w:rPr>
        <w:tab/>
      </w:r>
    </w:p>
    <w:p w:rsidR="00407B11" w:rsidRPr="00AE1544" w:rsidRDefault="00375789" w:rsidP="00407B11">
      <w:pPr>
        <w:tabs>
          <w:tab w:val="left" w:pos="3255"/>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26848" behindDoc="0" locked="0" layoutInCell="1" allowOverlap="1" wp14:anchorId="0F331B53" wp14:editId="7820B231">
                <wp:simplePos x="0" y="0"/>
                <wp:positionH relativeFrom="column">
                  <wp:posOffset>3019425</wp:posOffset>
                </wp:positionH>
                <wp:positionV relativeFrom="paragraph">
                  <wp:posOffset>33020</wp:posOffset>
                </wp:positionV>
                <wp:extent cx="1924050" cy="533400"/>
                <wp:effectExtent l="0" t="0" r="19050" b="19050"/>
                <wp:wrapNone/>
                <wp:docPr id="205" name="Rectangle: Rounded Corners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533400"/>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C024B" w:rsidRPr="00407B11" w:rsidRDefault="00BC024B"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 xml:space="preserve">ZAŠTITA LICA SA INVALIDITETOM </w:t>
                            </w:r>
                          </w:p>
                          <w:p w:rsidR="00BC024B" w:rsidRPr="00407B11" w:rsidRDefault="00BC024B" w:rsidP="00407B11">
                            <w:pPr>
                              <w:jc w:val="center"/>
                              <w:rPr>
                                <w:rFonts w:ascii="Arial" w:hAnsi="Arial" w:cs="Arial"/>
                                <w:b/>
                                <w:color w:val="FFFFFF" w:themeColor="background1"/>
                                <w:sz w:val="16"/>
                                <w:szCs w:val="16"/>
                              </w:rPr>
                            </w:pPr>
                            <w:r w:rsidRPr="00407B11">
                              <w:rPr>
                                <w:rFonts w:ascii="Arial" w:hAnsi="Arial" w:cs="Arial"/>
                                <w:b/>
                                <w:color w:val="FFFFFF" w:themeColor="background1"/>
                                <w:sz w:val="20"/>
                                <w:szCs w:val="20"/>
                              </w:rPr>
                              <w:t>9</w:t>
                            </w:r>
                            <w:r>
                              <w:rPr>
                                <w:rFonts w:ascii="Arial" w:hAnsi="Arial" w:cs="Arial"/>
                                <w:b/>
                                <w:color w:val="FFFFFF" w:themeColor="background1"/>
                                <w:sz w:val="20"/>
                                <w:szCs w:val="20"/>
                              </w:rPr>
                              <w:t>70,000.01</w:t>
                            </w:r>
                            <w:r>
                              <w:rPr>
                                <w:rFonts w:ascii="Arial" w:hAnsi="Arial" w:cs="Arial"/>
                                <w:b/>
                                <w:color w:val="FFFFFF" w:themeColor="background1"/>
                                <w:sz w:val="16"/>
                                <w:szCs w:val="16"/>
                              </w:rPr>
                              <w:t xml:space="preserve">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31B53" id="Rectangle: Rounded Corners 205" o:spid="_x0000_s1042" style="position:absolute;left:0;text-align:left;margin-left:237.75pt;margin-top:2.6pt;width:151.5pt;height: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yTumgIAAIUFAAAOAAAAZHJzL2Uyb0RvYy54bWysVE1v2zAMvQ/YfxB0X22nydYadYogRYcB&#10;QVu0HXpWZCk2JouapMTOfv0o+aNdV2zAMB8EUyQfKfKRF5ddo8hBWFeDLmh2klIiNIey1ruCfn28&#10;/nBGifNMl0yBFgU9Ckcvl+/fXbQmFzOoQJXCEgTRLm9NQSvvTZ4kjleiYe4EjNColGAb5lG0u6S0&#10;rEX0RiWzNP2YtGBLY4EL5/D2qlfSZcSXUnB/K6UTnqiCYm4+njae23AmywuW7ywzVc2HNNg/ZNGw&#10;WmPQCeqKeUb2tv4Nqqm5BQfSn3BoEpCy5iK+AV+Tpa9e81AxI+JbsDjOTGVy/w+W3xzuLKnLgs7S&#10;BSWaNdikeywb0zslcnIPe12KkqzBauwyCVZYs9a4HF0fzJ0Nr3ZmA/ybQ0XyiyYIbrDppG2CLb6Z&#10;dLEBx6kBovOE42V2PpunC+wTR93i9HSexg4lLB+9jXX+s4CGhJ+C2pBeSDcWnx02zockWD7ahYhK&#10;j4n1ucSs/FGJXnkvJBYAo88iSKSeWCtLDgxJwzgX2g+qipWiv16k+IVKYKzJI0pKI2BAlrVSE3b2&#10;J+weZrAPriIyd3JO/+48ecTIoP3k3NQa7FsAymfDA2RvP3TP9aUJVfLdtovkOBubvoXyiISx0E+S&#10;M/y6xk5smPN3zOLoYPNwHfhbPKSCtqAw/FFSgf3x1n2wR0ajlpIWR7Gg7vueWUGJ+qKR6+fZfB5m&#10;NwrzxacZCvalZvtSo/fNGrBxGS4ew+NvsPdq/JUWmifcGqsQFVVMc4xdUO7tKKx9vyJw73CxWkUz&#10;nFfD/EY/GB7AQ50DyR67J2bNQEePRL6BcWxZ/oqQvW3w1LDae5B1ZGuodF/XoQM465FKw14Ky+Sl&#10;HK2et+fyJwAAAP//AwBQSwMEFAAGAAgAAAAhADYhVQfdAAAACAEAAA8AAABkcnMvZG93bnJldi54&#10;bWxMj0FPg0AUhO8m/ofNM/FmF0kRiiyNmuihBxPQxB5f2ScQ2bfILi3+e9dTPU5mMvNNsV3MII40&#10;ud6ygttVBIK4sbrnVsH72/NNBsJ5ZI2DZVLwQw625eVFgbm2J67oWPtWhBJ2OSrovB9zKV3TkUG3&#10;siNx8D7tZNAHObVST3gK5WaQcRTdSYM9h4UOR3rqqPmqZ6MAZ8sf9Tc+mpfEV3Jd7fzrfqfU9dXy&#10;cA/C0+LPYfjDD+hQBqaDnVk7MShYp0kSogqSGETw0zQL+qAg28Qgy0L+P1D+AgAA//8DAFBLAQIt&#10;ABQABgAIAAAAIQC2gziS/gAAAOEBAAATAAAAAAAAAAAAAAAAAAAAAABbQ29udGVudF9UeXBlc10u&#10;eG1sUEsBAi0AFAAGAAgAAAAhADj9If/WAAAAlAEAAAsAAAAAAAAAAAAAAAAALwEAAF9yZWxzLy5y&#10;ZWxzUEsBAi0AFAAGAAgAAAAhADaDJO6aAgAAhQUAAA4AAAAAAAAAAAAAAAAALgIAAGRycy9lMm9E&#10;b2MueG1sUEsBAi0AFAAGAAgAAAAhADYhVQfdAAAACAEAAA8AAAAAAAAAAAAAAAAA9AQAAGRycy9k&#10;b3ducmV2LnhtbFBLBQYAAAAABAAEAPMAAAD+BQAAAAA=&#10;" fillcolor="#a5d028 [3205]" strokecolor="#516714 [1605]" strokeweight="1pt">
                <v:path arrowok="t"/>
                <v:textbox>
                  <w:txbxContent>
                    <w:p w:rsidR="00BC024B" w:rsidRPr="00407B11" w:rsidRDefault="00BC024B" w:rsidP="00407B11">
                      <w:pPr>
                        <w:jc w:val="center"/>
                        <w:rPr>
                          <w:rFonts w:ascii="Arial" w:hAnsi="Arial" w:cs="Arial"/>
                          <w:color w:val="FFFFFF" w:themeColor="background1"/>
                          <w:sz w:val="16"/>
                          <w:szCs w:val="16"/>
                        </w:rPr>
                      </w:pPr>
                      <w:r w:rsidRPr="00407B11">
                        <w:rPr>
                          <w:rFonts w:ascii="Arial" w:hAnsi="Arial" w:cs="Arial"/>
                          <w:color w:val="FFFFFF" w:themeColor="background1"/>
                          <w:sz w:val="16"/>
                          <w:szCs w:val="16"/>
                        </w:rPr>
                        <w:t xml:space="preserve">ZAŠTITA LICA SA INVALIDITETOM </w:t>
                      </w:r>
                    </w:p>
                    <w:p w:rsidR="00BC024B" w:rsidRPr="00407B11" w:rsidRDefault="00BC024B" w:rsidP="00407B11">
                      <w:pPr>
                        <w:jc w:val="center"/>
                        <w:rPr>
                          <w:rFonts w:ascii="Arial" w:hAnsi="Arial" w:cs="Arial"/>
                          <w:b/>
                          <w:color w:val="FFFFFF" w:themeColor="background1"/>
                          <w:sz w:val="16"/>
                          <w:szCs w:val="16"/>
                        </w:rPr>
                      </w:pPr>
                      <w:r w:rsidRPr="00407B11">
                        <w:rPr>
                          <w:rFonts w:ascii="Arial" w:hAnsi="Arial" w:cs="Arial"/>
                          <w:b/>
                          <w:color w:val="FFFFFF" w:themeColor="background1"/>
                          <w:sz w:val="20"/>
                          <w:szCs w:val="20"/>
                        </w:rPr>
                        <w:t>9</w:t>
                      </w:r>
                      <w:r>
                        <w:rPr>
                          <w:rFonts w:ascii="Arial" w:hAnsi="Arial" w:cs="Arial"/>
                          <w:b/>
                          <w:color w:val="FFFFFF" w:themeColor="background1"/>
                          <w:sz w:val="20"/>
                          <w:szCs w:val="20"/>
                        </w:rPr>
                        <w:t>70,000.01</w:t>
                      </w:r>
                      <w:r>
                        <w:rPr>
                          <w:rFonts w:ascii="Arial" w:hAnsi="Arial" w:cs="Arial"/>
                          <w:b/>
                          <w:color w:val="FFFFFF" w:themeColor="background1"/>
                          <w:sz w:val="16"/>
                          <w:szCs w:val="16"/>
                        </w:rPr>
                        <w:t xml:space="preserve"> EUR</w:t>
                      </w:r>
                    </w:p>
                  </w:txbxContent>
                </v:textbox>
              </v:roundrect>
            </w:pict>
          </mc:Fallback>
        </mc:AlternateContent>
      </w:r>
      <w:r w:rsidRPr="00AE1544">
        <w:rPr>
          <w:rFonts w:ascii="Arial" w:hAnsi="Arial" w:cs="Arial"/>
          <w:noProof/>
          <w:lang w:val="sr-Latn-RS"/>
        </w:rPr>
        <mc:AlternateContent>
          <mc:Choice Requires="wps">
            <w:drawing>
              <wp:anchor distT="0" distB="0" distL="114300" distR="114300" simplePos="0" relativeHeight="251725824" behindDoc="0" locked="0" layoutInCell="1" allowOverlap="1" wp14:anchorId="7CD5A42D" wp14:editId="4D0363E6">
                <wp:simplePos x="0" y="0"/>
                <wp:positionH relativeFrom="column">
                  <wp:posOffset>2095500</wp:posOffset>
                </wp:positionH>
                <wp:positionV relativeFrom="paragraph">
                  <wp:posOffset>128270</wp:posOffset>
                </wp:positionV>
                <wp:extent cx="609600" cy="171450"/>
                <wp:effectExtent l="0" t="19050" r="38100" b="38100"/>
                <wp:wrapNone/>
                <wp:docPr id="206" name="Arrow: Right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640C8D" id="Arrow: Right 206" o:spid="_x0000_s1026" type="#_x0000_t13" style="position:absolute;margin-left:165pt;margin-top:10.1pt;width:48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6bdwIAAD4FAAAOAAAAZHJzL2Uyb0RvYy54bWysVEtv2zAMvg/YfxB0X20HaboadYqgRYcB&#10;QVe0HXpWZSkxKosapcTJfv0o2XEfy2nYRRDFj++PurjctYZtFfoGbMWLk5wzZSXUjV1V/OfjzZev&#10;nPkgbC0MWFXxvfL8cv7500XnSjWBNZhaISMn1pedq/g6BFdmmZdr1Qp/Ak5ZUmrAVgQScZXVKDry&#10;3ppskuezrAOsHYJU3tPrda/k8+RfayXDD629CsxUnHIL6cR0Psczm1+IcoXCrRs5pCH+IYtWNJaC&#10;jq6uRRBsg81frtpGInjQ4URCm4HWjVSpBqqmyD9U87AWTqVaqDnejW3y/8+tvN3eIWvqik/yGWdW&#10;tDSkBSJ0JbtvVuvA4jt1qXO+JPCDu8NYp3dLkC+eFNk7TRT8gNlpbCOWqmS71PL92HK1C0zS4yw/&#10;n+U0GEmq4qyYnqaRZKI8GDv04ZuClsVLxTHmlPJL7RbbpQ8xCVEegDGisYfE+lxSVmFvVK+8V5pK&#10;puiT5CSRTV0ZZFtBNBFSKhsmsWhyayyho5lujBkNi2OGJhSD0YCNZiqRcDTMjxm+jzhapKhgw2jc&#10;NhbwmIP6ZYzc44ex+L7mWP4z1HuaNEK/At7Jm4Y6uhQ+3AkkztMQaI/DDzq0ga7iMNw4WwP+PvYe&#10;8URF0nLW0Q5V3P/aCFScme+WSHpeTKdx6ZIwPT2bkIBvNc9vNXbTXgH1v6Afw8l0jfhgDleN0D7R&#10;ui9iVFIJKyl2xWXAg3AV+t2mD0OqxSLBaNGcCEv74GR0HrsaufK4exLoBloF4uMtHPZNlB941WOj&#10;pYXFJoBuEule+zr0m5Y0kWb4UOIv8FZOqNdvb/4HAAD//wMAUEsDBBQABgAIAAAAIQBqEpDV3gAA&#10;AAkBAAAPAAAAZHJzL2Rvd25yZXYueG1sTI8xT8MwEIV3JP6DdUhs1K5LA4Q4FUHq1qG0LGxufCQR&#10;8TnEbhv+PcdEt7t7T+++V6wm34sTjrELZGA+UyCQ6uA6agy879d3jyBisuRsHwgN/GCEVXl9Vdjc&#10;hTO94WmXGsEhFHNroE1pyKWMdYvexlkYkFj7DKO3idexkW60Zw73vdRKZdLbjvhDawd8bbH+2h29&#10;gTXq6vsjS8uqGpabp3m12W730Zjbm+nlGUTCKf2b4Q+f0aFkpkM4kouiN7BYKO6SDGilQbDhXmd8&#10;OPDwoEGWhbxsUP4CAAD//wMAUEsBAi0AFAAGAAgAAAAhALaDOJL+AAAA4QEAABMAAAAAAAAAAAAA&#10;AAAAAAAAAFtDb250ZW50X1R5cGVzXS54bWxQSwECLQAUAAYACAAAACEAOP0h/9YAAACUAQAACwAA&#10;AAAAAAAAAAAAAAAvAQAAX3JlbHMvLnJlbHNQSwECLQAUAAYACAAAACEAcRNem3cCAAA+BQAADgAA&#10;AAAAAAAAAAAAAAAuAgAAZHJzL2Uyb0RvYy54bWxQSwECLQAUAAYACAAAACEAahKQ1d4AAAAJAQAA&#10;DwAAAAAAAAAAAAAAAADRBAAAZHJzL2Rvd25yZXYueG1sUEsFBgAAAAAEAAQA8wAAANwFAAAAAA==&#10;" adj="18563" fillcolor="white [3201]" strokecolor="#a5d028 [3205]" strokeweight="1pt">
                <v:path arrowok="t"/>
              </v:shape>
            </w:pict>
          </mc:Fallback>
        </mc:AlternateContent>
      </w:r>
      <w:r w:rsidR="00407B11" w:rsidRPr="00AE1544">
        <w:rPr>
          <w:rFonts w:ascii="Arial" w:hAnsi="Arial" w:cs="Arial"/>
          <w:lang w:val="sr-Latn-RS"/>
        </w:rPr>
        <w:tab/>
      </w:r>
    </w:p>
    <w:p w:rsidR="00407B11" w:rsidRPr="00AE1544" w:rsidRDefault="00407B11" w:rsidP="00407B11">
      <w:pPr>
        <w:tabs>
          <w:tab w:val="left" w:pos="3255"/>
        </w:tabs>
        <w:spacing w:line="276" w:lineRule="auto"/>
        <w:jc w:val="both"/>
        <w:rPr>
          <w:rFonts w:ascii="Arial" w:hAnsi="Arial" w:cs="Arial"/>
          <w:lang w:val="sr-Latn-RS"/>
        </w:rPr>
      </w:pPr>
    </w:p>
    <w:p w:rsidR="00407B11" w:rsidRPr="00AE1544" w:rsidRDefault="00050EE4" w:rsidP="00407B11">
      <w:pPr>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28896" behindDoc="0" locked="0" layoutInCell="1" allowOverlap="1" wp14:anchorId="774E543F" wp14:editId="78892E94">
                <wp:simplePos x="0" y="0"/>
                <wp:positionH relativeFrom="column">
                  <wp:posOffset>3028950</wp:posOffset>
                </wp:positionH>
                <wp:positionV relativeFrom="paragraph">
                  <wp:posOffset>210185</wp:posOffset>
                </wp:positionV>
                <wp:extent cx="1885950" cy="695325"/>
                <wp:effectExtent l="0" t="0" r="19050" b="28575"/>
                <wp:wrapNone/>
                <wp:docPr id="207" name="Rectangle: Rounded Corner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0" cy="695325"/>
                        </a:xfrm>
                        <a:prstGeom prst="round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BC024B" w:rsidRDefault="00BC024B" w:rsidP="00050EE4">
                            <w:pPr>
                              <w:jc w:val="center"/>
                              <w:rPr>
                                <w:rFonts w:ascii="Arial" w:hAnsi="Arial" w:cs="Arial"/>
                                <w:sz w:val="16"/>
                                <w:szCs w:val="16"/>
                              </w:rPr>
                            </w:pPr>
                            <w:r>
                              <w:rPr>
                                <w:rFonts w:ascii="Arial" w:hAnsi="Arial" w:cs="Arial"/>
                                <w:sz w:val="16"/>
                                <w:szCs w:val="16"/>
                              </w:rPr>
                              <w:t>KOFINANSIRANJE PODRŽANIH EU PROJEKATA</w:t>
                            </w:r>
                          </w:p>
                          <w:p w:rsidR="00BC024B" w:rsidRPr="00DC01EF" w:rsidRDefault="00BC024B"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556,500.31</w:t>
                            </w:r>
                            <w:r>
                              <w:rPr>
                                <w:rFonts w:ascii="Arial" w:hAnsi="Arial" w:cs="Arial"/>
                                <w:color w:val="FFFFFF" w:themeColor="background1"/>
                                <w:sz w:val="16"/>
                                <w:szCs w:val="16"/>
                              </w:rPr>
                              <w:t xml:space="preserve">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E543F" id="Rectangle: Rounded Corners 207" o:spid="_x0000_s1043" style="position:absolute;left:0;text-align:left;margin-left:238.5pt;margin-top:16.55pt;width:148.5pt;height:5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7mAIAAIUFAAAOAAAAZHJzL2Uyb0RvYy54bWysVG1P2zAQ/j5p/8Hy95Gko0AjUlQVMU2q&#10;AAETn13HbqI5Ps92m3S/fmfnZYyhTZqWD1bsu3vu7bm7vOoaRQ7Cuhp0QbOTlBKhOZS13hX0y9PN&#10;hwtKnGe6ZAq0KOhROHq1fP/usjW5mEEFqhSWIIh2eWsKWnlv8iRxvBINcydghEahBNswj1e7S0rL&#10;WkRvVDJL07OkBVsaC1w4h6/XvZAuI76Ugvs7KZ3wRBUUY/PxtPHchjNZXrJ8Z5mpaj6Ewf4hiobV&#10;Gp1OUNfMM7K39W9QTc0tOJD+hEOTgJQ1FzEHzCZLX2XzWDEjYi5YHGemMrn/B8tvD/eW1GVBZ+k5&#10;JZo12KQHLBvTOyVy8gB7XYqSrMFq7DIJWliz1rgcTR/NvQ1ZO7MB/tWhIPlFEi5u0OmkbYIu5ky6&#10;2IDj1ADRecLxMbu4mC/m2CeOsrPF/ONsHrwlLB+tjXX+k4CGhJ+C2hBeCDcWnx02zvf6o17wqPQY&#10;WB9LjMofleiFD0JiAdD7LIJE6om1suTAkDSMc6H9IKpYKfrneYrfENtkESNVGgEDsqyVmrCzP2H3&#10;IQ/6wVRE5k7G6d+NJ4voGbSfjJtag30LQPlsSED2+kP3XF+aUCXfbbtIjsXY9C2URySMhX6SnOE3&#10;NXZiw5y/ZxZHB5uH68Df4SEVtAWF4Y+SCuz3t96DPjIapZS0OIoFdd/2zApK1GeNXF9kp6dhduPl&#10;dH4+w4t9Kdm+lOh9swZsXIaLx/D4G/S9Gn+lheYZt8YqeEUR0xx9F5R7O17Wvl8RuHe4WK2iGs6r&#10;YX6jHw0P4KHOgWRP3TOzZqCjRyLfwji2LH9FyF43WGpY7T3IOrI1VLqv69ABnPVIpWEvhWXy8h61&#10;fm7P5Q8AAAD//wMAUEsDBBQABgAIAAAAIQA05mgb3wAAAAoBAAAPAAAAZHJzL2Rvd25yZXYueG1s&#10;TI/BToNAEIbvJr7DZky82aUtFoMsjZrooQcT0KQ9TmEFIjuL7NDi2zue9DgzX/75/mw7u16d7Bg6&#10;TwaWiwiUpcrXHTUG3t+eb+5ABUaqsfdkDXzbANv88iLDtPZnKuyp5EZJCIUUDbTMQ6p1qFrrMCz8&#10;YEluH350yDKOja5HPEu46/UqijbaYUfyocXBPrW2+iwnZwAnT/vyCx/dyy0XOi52/HrYGXN9NT/c&#10;g2I78x8Mv/qiDrk4Hf1EdVC9gThJpAsbWK+XoARIklgWRyHj1QZ0nun/FfIfAAAA//8DAFBLAQIt&#10;ABQABgAIAAAAIQC2gziS/gAAAOEBAAATAAAAAAAAAAAAAAAAAAAAAABbQ29udGVudF9UeXBlc10u&#10;eG1sUEsBAi0AFAAGAAgAAAAhADj9If/WAAAAlAEAAAsAAAAAAAAAAAAAAAAALwEAAF9yZWxzLy5y&#10;ZWxzUEsBAi0AFAAGAAgAAAAhAHkjH/uYAgAAhQUAAA4AAAAAAAAAAAAAAAAALgIAAGRycy9lMm9E&#10;b2MueG1sUEsBAi0AFAAGAAgAAAAhADTmaBvfAAAACgEAAA8AAAAAAAAAAAAAAAAA8gQAAGRycy9k&#10;b3ducmV2LnhtbFBLBQYAAAAABAAEAPMAAAD+BQAAAAA=&#10;" fillcolor="#a5d028 [3205]" strokecolor="#516714 [1605]" strokeweight="1pt">
                <v:path arrowok="t"/>
                <v:textbox>
                  <w:txbxContent>
                    <w:p w:rsidR="00BC024B" w:rsidRDefault="00BC024B" w:rsidP="00050EE4">
                      <w:pPr>
                        <w:jc w:val="center"/>
                        <w:rPr>
                          <w:rFonts w:ascii="Arial" w:hAnsi="Arial" w:cs="Arial"/>
                          <w:sz w:val="16"/>
                          <w:szCs w:val="16"/>
                        </w:rPr>
                      </w:pPr>
                      <w:r>
                        <w:rPr>
                          <w:rFonts w:ascii="Arial" w:hAnsi="Arial" w:cs="Arial"/>
                          <w:sz w:val="16"/>
                          <w:szCs w:val="16"/>
                        </w:rPr>
                        <w:t>KOFINANSIRANJE PODRŽANIH EU PROJEKATA</w:t>
                      </w:r>
                    </w:p>
                    <w:p w:rsidR="00BC024B" w:rsidRPr="00DC01EF" w:rsidRDefault="00BC024B" w:rsidP="00407B11">
                      <w:pPr>
                        <w:jc w:val="center"/>
                        <w:rPr>
                          <w:rFonts w:ascii="Arial" w:hAnsi="Arial" w:cs="Arial"/>
                          <w:color w:val="FFFFFF" w:themeColor="background1"/>
                          <w:sz w:val="16"/>
                          <w:szCs w:val="16"/>
                        </w:rPr>
                      </w:pPr>
                      <w:r>
                        <w:rPr>
                          <w:rFonts w:ascii="Arial" w:hAnsi="Arial" w:cs="Arial"/>
                          <w:b/>
                          <w:color w:val="FFFFFF" w:themeColor="background1"/>
                          <w:sz w:val="20"/>
                          <w:szCs w:val="20"/>
                        </w:rPr>
                        <w:t>556,500.31</w:t>
                      </w:r>
                      <w:r>
                        <w:rPr>
                          <w:rFonts w:ascii="Arial" w:hAnsi="Arial" w:cs="Arial"/>
                          <w:color w:val="FFFFFF" w:themeColor="background1"/>
                          <w:sz w:val="16"/>
                          <w:szCs w:val="16"/>
                        </w:rPr>
                        <w:t xml:space="preserve"> EUR</w:t>
                      </w:r>
                    </w:p>
                  </w:txbxContent>
                </v:textbox>
              </v:roundrect>
            </w:pict>
          </mc:Fallback>
        </mc:AlternateContent>
      </w:r>
    </w:p>
    <w:p w:rsidR="00407B11" w:rsidRPr="00AE1544" w:rsidRDefault="00987AC1" w:rsidP="00407B11">
      <w:pPr>
        <w:tabs>
          <w:tab w:val="left" w:pos="3615"/>
          <w:tab w:val="left" w:pos="5070"/>
        </w:tabs>
        <w:spacing w:line="276" w:lineRule="auto"/>
        <w:jc w:val="both"/>
        <w:rPr>
          <w:rFonts w:ascii="Arial" w:hAnsi="Arial" w:cs="Arial"/>
          <w:lang w:val="sr-Latn-RS"/>
        </w:rPr>
      </w:pPr>
      <w:r w:rsidRPr="00AE1544">
        <w:rPr>
          <w:rFonts w:ascii="Arial" w:hAnsi="Arial" w:cs="Arial"/>
          <w:noProof/>
          <w:lang w:val="sr-Latn-RS"/>
        </w:rPr>
        <mc:AlternateContent>
          <mc:Choice Requires="wps">
            <w:drawing>
              <wp:anchor distT="0" distB="0" distL="114300" distR="114300" simplePos="0" relativeHeight="251767808" behindDoc="0" locked="0" layoutInCell="1" allowOverlap="1" wp14:anchorId="2AA63419" wp14:editId="68D15A3B">
                <wp:simplePos x="0" y="0"/>
                <wp:positionH relativeFrom="column">
                  <wp:posOffset>2057400</wp:posOffset>
                </wp:positionH>
                <wp:positionV relativeFrom="paragraph">
                  <wp:posOffset>27940</wp:posOffset>
                </wp:positionV>
                <wp:extent cx="609600" cy="171450"/>
                <wp:effectExtent l="0" t="19050" r="38100" b="38100"/>
                <wp:wrapNone/>
                <wp:docPr id="63" name="Arrow: Right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71450"/>
                        </a:xfrm>
                        <a:prstGeom prst="rightArrow">
                          <a:avLst/>
                        </a:prstGeom>
                        <a:ln/>
                      </wps:spPr>
                      <wps:style>
                        <a:lnRef idx="2">
                          <a:schemeClr val="accent2"/>
                        </a:lnRef>
                        <a:fillRef idx="1">
                          <a:schemeClr val="lt1"/>
                        </a:fillRef>
                        <a:effectRef idx="0">
                          <a:schemeClr val="accent2"/>
                        </a:effectRef>
                        <a:fontRef idx="minor">
                          <a:schemeClr val="dk1"/>
                        </a:fontRef>
                      </wps:style>
                      <wps:txbx>
                        <w:txbxContent>
                          <w:p w:rsidR="00BC024B" w:rsidRPr="00987AC1" w:rsidRDefault="00BC024B" w:rsidP="00987AC1">
                            <w:pPr>
                              <w:jc w:val="center"/>
                              <w:rPr>
                                <w:lang w:val="sr-Latn-ME"/>
                              </w:rPr>
                            </w:pPr>
                            <w:r>
                              <w:rPr>
                                <w:lang w:val="sr-Latn-M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A63419" id="Arrow: Right 63" o:spid="_x0000_s1044" type="#_x0000_t13" style="position:absolute;left:0;text-align:left;margin-left:162pt;margin-top:2.2pt;width:48pt;height:1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kgQIAAE8FAAAOAAAAZHJzL2Uyb0RvYy54bWysVEtv2zAMvg/YfxB0X21naboadYqgRYcB&#10;QVu0HXpWZDk2KosapcTJfv0o2XEfy2nYRRDFj++PurjctZptFboGTMGzk5QzZSSUjVkX/OfTzZdv&#10;nDkvTCk0GFXwvXL8cv7500VnczWBGnSpkJET4/LOFrz23uZJ4mStWuFOwCpDygqwFZ5EXCclio68&#10;tzqZpOks6QBLiyCVc/R63Sv5PPqvKiX9XVU55ZkuOOXm44nxXIUzmV+IfI3C1o0c0hD/kEUrGkNB&#10;R1fXwgu2weYvV20jERxU/kRCm0BVNVLFGqiaLP1QzWMtrIq1UHOcHdvk/p9bebu9R9aUBZ995cyI&#10;lma0QIQuZw/NuvaMnqlHnXU5QR/tPYYqnV2CfHGkSN5pguAGzK7CNmCpRraLDd+PDVc7zyQ9ztLz&#10;WUpjkaTKzrLpaRxIIvKDsUXnvytoWbgUHENKMb3YbLFdOh+SEPkBGCJqc0iszyVm5fda9coHVVHB&#10;FH0SnUSqqSuNbCuIJEJKZfwkFE1utSF0MKsarUfD7Jih9tlgNGCDmYoUHA3TY4bvI44WMSoYPxq3&#10;jQE85qB8GSP3+GEsrq85lO93q12cchY7HJ5WUO5p9Aj9Tjgrbxpq8lI4fy+QloDmQovt7+ioNHQF&#10;h+HGWQ34+9h7wBM3SctZR0tVcPdrI1Bxpn8YYu15Np2GLYzC9PRsQgK+1azeasymvQIaSUZfiJXx&#10;GvBeH64VQvtM+78IUUkljKTYBZceD8KV75edfhCpFosIo82zwi/No5XBeWh0oM/T7lmgHZjmiaK3&#10;cFhAkX+gWo8NlgYWGw9VE3n42tdhBLS1kUfDDxO+hbdyRL3+g/M/AAAA//8DAFBLAwQUAAYACAAA&#10;ACEAgSXJOtwAAAAIAQAADwAAAGRycy9kb3ducmV2LnhtbEyPMU/DMBCF90r8B+uQ2Fonwa0gxKka&#10;pG4dSsvC5sZHEhGf09htw7/nmGA8faf3vlesJ9eLK46h86QhXSQgkGpvO2o0vB+38ycQIRqypveE&#10;Gr4xwLq8mxUmt/5Gb3g9xEZwCIXcaGhjHHIpQ92iM2HhByRmn350JvI5NtKO5sbhrpdZkqykMx1x&#10;Q2sGfG2x/jpcnIYtZtX5YxWXVTUsd89ptdvvj0Hrh/tp8wIi4hT/nuFXn9WhZKeTv5ANotfwmCne&#10;EjUoBYK54joQJwapAlkW8v+A8gcAAP//AwBQSwECLQAUAAYACAAAACEAtoM4kv4AAADhAQAAEwAA&#10;AAAAAAAAAAAAAAAAAAAAW0NvbnRlbnRfVHlwZXNdLnhtbFBLAQItABQABgAIAAAAIQA4/SH/1gAA&#10;AJQBAAALAAAAAAAAAAAAAAAAAC8BAABfcmVscy8ucmVsc1BLAQItABQABgAIAAAAIQBv+f1kgQIA&#10;AE8FAAAOAAAAAAAAAAAAAAAAAC4CAABkcnMvZTJvRG9jLnhtbFBLAQItABQABgAIAAAAIQCBJck6&#10;3AAAAAgBAAAPAAAAAAAAAAAAAAAAANsEAABkcnMvZG93bnJldi54bWxQSwUGAAAAAAQABADzAAAA&#10;5AUAAAAA&#10;" adj="18563" fillcolor="white [3201]" strokecolor="#a5d028 [3205]" strokeweight="1pt">
                <v:path arrowok="t"/>
                <v:textbox>
                  <w:txbxContent>
                    <w:p w:rsidR="00BC024B" w:rsidRPr="00987AC1" w:rsidRDefault="00BC024B" w:rsidP="00987AC1">
                      <w:pPr>
                        <w:jc w:val="center"/>
                        <w:rPr>
                          <w:lang w:val="sr-Latn-ME"/>
                        </w:rPr>
                      </w:pPr>
                      <w:r>
                        <w:rPr>
                          <w:lang w:val="sr-Latn-ME"/>
                        </w:rPr>
                        <w:t xml:space="preserve">                    </w:t>
                      </w:r>
                    </w:p>
                  </w:txbxContent>
                </v:textbox>
              </v:shape>
            </w:pict>
          </mc:Fallback>
        </mc:AlternateContent>
      </w:r>
      <w:r>
        <w:rPr>
          <w:rFonts w:ascii="Arial" w:hAnsi="Arial" w:cs="Arial"/>
          <w:lang w:val="sr-Latn-RS"/>
        </w:rPr>
        <w:t xml:space="preserve">                                                     </w:t>
      </w:r>
    </w:p>
    <w:p w:rsidR="00407B11" w:rsidRPr="00AE1544" w:rsidRDefault="00407B11" w:rsidP="00407B11">
      <w:pPr>
        <w:spacing w:line="276" w:lineRule="auto"/>
        <w:jc w:val="both"/>
        <w:rPr>
          <w:rFonts w:ascii="Arial" w:hAnsi="Arial" w:cs="Arial"/>
          <w:lang w:val="sr-Latn-RS"/>
        </w:rPr>
      </w:pPr>
    </w:p>
    <w:p w:rsidR="00407B11" w:rsidRPr="00AE1544" w:rsidRDefault="00407B11" w:rsidP="00312508">
      <w:pPr>
        <w:spacing w:line="276" w:lineRule="auto"/>
        <w:jc w:val="both"/>
        <w:rPr>
          <w:rFonts w:ascii="Arial" w:hAnsi="Arial" w:cs="Arial"/>
          <w:lang w:val="sr-Latn-RS"/>
        </w:rPr>
      </w:pPr>
    </w:p>
    <w:p w:rsidR="00407B11" w:rsidRDefault="008C1A57" w:rsidP="00312508">
      <w:pPr>
        <w:spacing w:line="276" w:lineRule="auto"/>
        <w:jc w:val="both"/>
        <w:rPr>
          <w:rFonts w:ascii="Arial" w:hAnsi="Arial" w:cs="Arial"/>
          <w:lang w:val="sr-Latn-RS"/>
        </w:rPr>
      </w:pPr>
      <w:r w:rsidRPr="00AE1544">
        <w:rPr>
          <w:rFonts w:ascii="Arial" w:hAnsi="Arial" w:cs="Arial"/>
          <w:lang w:val="sr-Latn-RS"/>
        </w:rPr>
        <w:t xml:space="preserve">Od ukupno </w:t>
      </w:r>
      <w:r w:rsidR="0004177B" w:rsidRPr="00AE1544">
        <w:rPr>
          <w:rFonts w:ascii="Arial" w:hAnsi="Arial" w:cs="Arial"/>
          <w:lang w:val="sr-Latn-RS"/>
        </w:rPr>
        <w:t xml:space="preserve">odobrenog iznosa sredstava za </w:t>
      </w:r>
      <w:r w:rsidR="00F901FE">
        <w:rPr>
          <w:rFonts w:ascii="Arial" w:hAnsi="Arial" w:cs="Arial"/>
          <w:lang w:val="sr-Latn-RS"/>
        </w:rPr>
        <w:t xml:space="preserve">finansiranje projekata i programa </w:t>
      </w:r>
      <w:r w:rsidR="00955CAB">
        <w:rPr>
          <w:rFonts w:ascii="Arial" w:hAnsi="Arial" w:cs="Arial"/>
          <w:lang w:val="sr-Latn-RS"/>
        </w:rPr>
        <w:t xml:space="preserve">nevladinih organizacija </w:t>
      </w:r>
      <w:r w:rsidR="00F901FE">
        <w:rPr>
          <w:rFonts w:ascii="Arial" w:hAnsi="Arial" w:cs="Arial"/>
          <w:lang w:val="sr-Latn-RS"/>
        </w:rPr>
        <w:t xml:space="preserve">i kofinansiranje podržanih </w:t>
      </w:r>
      <w:r w:rsidR="00537EF4">
        <w:rPr>
          <w:rFonts w:ascii="Arial" w:hAnsi="Arial" w:cs="Arial"/>
          <w:lang w:val="sr-Latn-RS"/>
        </w:rPr>
        <w:t xml:space="preserve">projekata koji su podržani iz </w:t>
      </w:r>
      <w:r w:rsidR="00F901FE">
        <w:rPr>
          <w:rFonts w:ascii="Arial" w:hAnsi="Arial" w:cs="Arial"/>
          <w:lang w:val="sr-Latn-RS"/>
        </w:rPr>
        <w:t xml:space="preserve">EU </w:t>
      </w:r>
      <w:r w:rsidR="00537EF4">
        <w:rPr>
          <w:rFonts w:ascii="Arial" w:hAnsi="Arial" w:cs="Arial"/>
          <w:lang w:val="sr-Latn-RS"/>
        </w:rPr>
        <w:t>fondova</w:t>
      </w:r>
      <w:r w:rsidR="0004177B" w:rsidRPr="00AE1544">
        <w:rPr>
          <w:rFonts w:ascii="Arial" w:hAnsi="Arial" w:cs="Arial"/>
          <w:lang w:val="sr-Latn-RS"/>
        </w:rPr>
        <w:t xml:space="preserve"> u 202</w:t>
      </w:r>
      <w:r w:rsidR="00050EE4">
        <w:rPr>
          <w:rFonts w:ascii="Arial" w:hAnsi="Arial" w:cs="Arial"/>
          <w:lang w:val="sr-Latn-RS"/>
        </w:rPr>
        <w:t>2</w:t>
      </w:r>
      <w:r w:rsidR="0004177B" w:rsidRPr="00AE1544">
        <w:rPr>
          <w:rFonts w:ascii="Arial" w:hAnsi="Arial" w:cs="Arial"/>
          <w:lang w:val="sr-Latn-RS"/>
        </w:rPr>
        <w:t>. godini, ostao je neraspodijeljen iznos od</w:t>
      </w:r>
      <w:r w:rsidRPr="00AE1544">
        <w:rPr>
          <w:rFonts w:ascii="Arial" w:hAnsi="Arial" w:cs="Arial"/>
          <w:lang w:val="sr-Latn-RS"/>
        </w:rPr>
        <w:t xml:space="preserve"> </w:t>
      </w:r>
      <w:r w:rsidR="00F901FE">
        <w:rPr>
          <w:rFonts w:ascii="Arial" w:hAnsi="Arial" w:cs="Arial"/>
          <w:lang w:val="sr-Latn-RS"/>
        </w:rPr>
        <w:t>933</w:t>
      </w:r>
      <w:r w:rsidR="00F46565">
        <w:rPr>
          <w:rFonts w:ascii="Arial" w:hAnsi="Arial" w:cs="Arial"/>
          <w:lang w:val="sr-Latn-RS"/>
        </w:rPr>
        <w:t>,</w:t>
      </w:r>
      <w:r w:rsidR="00F901FE">
        <w:rPr>
          <w:rFonts w:ascii="Arial" w:hAnsi="Arial" w:cs="Arial"/>
          <w:lang w:val="sr-Latn-RS"/>
        </w:rPr>
        <w:t>016</w:t>
      </w:r>
      <w:r w:rsidR="009D2E02">
        <w:rPr>
          <w:rFonts w:ascii="Arial" w:hAnsi="Arial" w:cs="Arial"/>
          <w:lang w:val="sr-Latn-RS"/>
        </w:rPr>
        <w:t>.</w:t>
      </w:r>
      <w:r w:rsidR="00F901FE">
        <w:rPr>
          <w:rFonts w:ascii="Arial" w:hAnsi="Arial" w:cs="Arial"/>
          <w:lang w:val="sr-Latn-RS"/>
        </w:rPr>
        <w:t>03</w:t>
      </w:r>
      <w:r w:rsidR="00537EF4">
        <w:rPr>
          <w:rFonts w:ascii="Arial" w:hAnsi="Arial" w:cs="Arial"/>
          <w:lang w:val="sr-Latn-RS"/>
        </w:rPr>
        <w:t xml:space="preserve"> </w:t>
      </w:r>
      <w:r w:rsidR="00F901FE">
        <w:rPr>
          <w:rFonts w:ascii="Arial" w:hAnsi="Arial" w:cs="Arial"/>
          <w:lang w:val="sr-Latn-RS"/>
        </w:rPr>
        <w:t>EUR</w:t>
      </w:r>
      <w:r w:rsidR="0004177B" w:rsidRPr="00AE1544">
        <w:rPr>
          <w:rFonts w:ascii="Arial" w:hAnsi="Arial" w:cs="Arial"/>
          <w:lang w:val="sr-Latn-RS"/>
        </w:rPr>
        <w:t xml:space="preserve">. </w:t>
      </w:r>
      <w:r w:rsidR="00537EF4">
        <w:rPr>
          <w:rFonts w:ascii="Arial" w:hAnsi="Arial" w:cs="Arial"/>
          <w:lang w:val="sr-Latn-RS"/>
        </w:rPr>
        <w:t>Od ukupno neraspodijeljenog, i</w:t>
      </w:r>
      <w:r w:rsidR="00A90F0D" w:rsidRPr="00AE1544">
        <w:rPr>
          <w:rFonts w:ascii="Arial" w:hAnsi="Arial" w:cs="Arial"/>
          <w:lang w:val="sr-Latn-RS"/>
        </w:rPr>
        <w:t xml:space="preserve">znos od </w:t>
      </w:r>
      <w:r w:rsidR="00F901FE">
        <w:rPr>
          <w:rFonts w:ascii="Arial" w:hAnsi="Arial" w:cs="Arial"/>
          <w:lang w:val="sr-Latn-RS"/>
        </w:rPr>
        <w:t>453</w:t>
      </w:r>
      <w:r w:rsidR="00F46565">
        <w:rPr>
          <w:rFonts w:ascii="Arial" w:hAnsi="Arial" w:cs="Arial"/>
          <w:lang w:val="sr-Latn-RS"/>
        </w:rPr>
        <w:t>,</w:t>
      </w:r>
      <w:r w:rsidR="00F901FE">
        <w:rPr>
          <w:rFonts w:ascii="Arial" w:hAnsi="Arial" w:cs="Arial"/>
          <w:lang w:val="sr-Latn-RS"/>
        </w:rPr>
        <w:t>499</w:t>
      </w:r>
      <w:r w:rsidR="009D2E02">
        <w:rPr>
          <w:rFonts w:ascii="Arial" w:hAnsi="Arial" w:cs="Arial"/>
          <w:lang w:val="sr-Latn-RS"/>
        </w:rPr>
        <w:t>.</w:t>
      </w:r>
      <w:r w:rsidR="00F901FE">
        <w:rPr>
          <w:rFonts w:ascii="Arial" w:hAnsi="Arial" w:cs="Arial"/>
          <w:lang w:val="sr-Latn-RS"/>
        </w:rPr>
        <w:t>69</w:t>
      </w:r>
      <w:r w:rsidR="00A90F0D" w:rsidRPr="00AE1544">
        <w:rPr>
          <w:rFonts w:ascii="Arial" w:hAnsi="Arial" w:cs="Arial"/>
          <w:lang w:val="sr-Latn-RS"/>
        </w:rPr>
        <w:t xml:space="preserve"> </w:t>
      </w:r>
      <w:r w:rsidR="000D1F4C">
        <w:rPr>
          <w:rFonts w:ascii="Arial" w:hAnsi="Arial" w:cs="Arial"/>
          <w:lang w:val="sr-Latn-RS"/>
        </w:rPr>
        <w:t xml:space="preserve">EUR </w:t>
      </w:r>
      <w:r w:rsidR="00A90F0D" w:rsidRPr="00AE1544">
        <w:rPr>
          <w:rFonts w:ascii="Arial" w:hAnsi="Arial" w:cs="Arial"/>
          <w:lang w:val="sr-Latn-RS"/>
        </w:rPr>
        <w:t xml:space="preserve">odnosi se na konkurs za </w:t>
      </w:r>
      <w:r w:rsidR="00F901FE">
        <w:rPr>
          <w:rFonts w:ascii="Arial" w:hAnsi="Arial" w:cs="Arial"/>
          <w:lang w:val="sr-Latn-RS"/>
        </w:rPr>
        <w:t xml:space="preserve">kofinansiranje </w:t>
      </w:r>
      <w:r w:rsidR="00537EF4">
        <w:rPr>
          <w:rFonts w:ascii="Arial" w:hAnsi="Arial" w:cs="Arial"/>
          <w:lang w:val="sr-Latn-RS"/>
        </w:rPr>
        <w:t>projekata koji su podržani iz</w:t>
      </w:r>
      <w:r w:rsidR="00F901FE">
        <w:rPr>
          <w:rFonts w:ascii="Arial" w:hAnsi="Arial" w:cs="Arial"/>
          <w:lang w:val="sr-Latn-RS"/>
        </w:rPr>
        <w:t xml:space="preserve"> EU </w:t>
      </w:r>
      <w:r w:rsidR="00537EF4">
        <w:rPr>
          <w:rFonts w:ascii="Arial" w:hAnsi="Arial" w:cs="Arial"/>
          <w:lang w:val="sr-Latn-RS"/>
        </w:rPr>
        <w:t>fondova, a</w:t>
      </w:r>
      <w:r w:rsidR="00F901FE">
        <w:rPr>
          <w:rFonts w:ascii="Arial" w:hAnsi="Arial" w:cs="Arial"/>
          <w:lang w:val="sr-Latn-RS"/>
        </w:rPr>
        <w:t xml:space="preserve"> koji </w:t>
      </w:r>
      <w:r w:rsidR="00537EF4">
        <w:rPr>
          <w:rFonts w:ascii="Arial" w:hAnsi="Arial" w:cs="Arial"/>
          <w:lang w:val="sr-Latn-RS"/>
        </w:rPr>
        <w:t>je ostao</w:t>
      </w:r>
      <w:r w:rsidR="00F901FE">
        <w:rPr>
          <w:rFonts w:ascii="Arial" w:hAnsi="Arial" w:cs="Arial"/>
          <w:lang w:val="sr-Latn-RS"/>
        </w:rPr>
        <w:t xml:space="preserve"> </w:t>
      </w:r>
      <w:r w:rsidR="00537EF4">
        <w:rPr>
          <w:rFonts w:ascii="Arial" w:hAnsi="Arial" w:cs="Arial"/>
          <w:lang w:val="sr-Latn-RS"/>
        </w:rPr>
        <w:t>ne</w:t>
      </w:r>
      <w:r w:rsidR="00F901FE">
        <w:rPr>
          <w:rFonts w:ascii="Arial" w:hAnsi="Arial" w:cs="Arial"/>
          <w:lang w:val="sr-Latn-RS"/>
        </w:rPr>
        <w:t xml:space="preserve">raspodijeljen </w:t>
      </w:r>
      <w:r w:rsidR="00537EF4">
        <w:rPr>
          <w:rFonts w:ascii="Arial" w:hAnsi="Arial" w:cs="Arial"/>
          <w:lang w:val="sr-Latn-RS"/>
        </w:rPr>
        <w:t>uslijed nedovoljnog broja dostavljenih zahtjeva od strane NVO</w:t>
      </w:r>
      <w:r w:rsidR="00A90F0D" w:rsidRPr="00AE1544">
        <w:rPr>
          <w:rFonts w:ascii="Arial" w:hAnsi="Arial" w:cs="Arial"/>
          <w:lang w:val="sr-Latn-RS"/>
        </w:rPr>
        <w:t xml:space="preserve">, </w:t>
      </w:r>
      <w:r w:rsidR="00F901FE">
        <w:rPr>
          <w:rFonts w:ascii="Arial" w:hAnsi="Arial" w:cs="Arial"/>
          <w:lang w:val="sr-Latn-RS"/>
        </w:rPr>
        <w:t xml:space="preserve">dok </w:t>
      </w:r>
      <w:r w:rsidR="00955CAB">
        <w:rPr>
          <w:rFonts w:ascii="Arial" w:hAnsi="Arial" w:cs="Arial"/>
          <w:lang w:val="sr-Latn-RS"/>
        </w:rPr>
        <w:t>se iznos od 479</w:t>
      </w:r>
      <w:r w:rsidR="00F46565">
        <w:rPr>
          <w:rFonts w:ascii="Arial" w:hAnsi="Arial" w:cs="Arial"/>
          <w:lang w:val="sr-Latn-RS"/>
        </w:rPr>
        <w:t>,</w:t>
      </w:r>
      <w:r w:rsidR="00955CAB">
        <w:rPr>
          <w:rFonts w:ascii="Arial" w:hAnsi="Arial" w:cs="Arial"/>
          <w:lang w:val="sr-Latn-RS"/>
        </w:rPr>
        <w:t>516</w:t>
      </w:r>
      <w:r w:rsidR="009D2E02">
        <w:rPr>
          <w:rFonts w:ascii="Arial" w:hAnsi="Arial" w:cs="Arial"/>
          <w:lang w:val="sr-Latn-RS"/>
        </w:rPr>
        <w:t>.</w:t>
      </w:r>
      <w:r w:rsidR="00955CAB">
        <w:rPr>
          <w:rFonts w:ascii="Arial" w:hAnsi="Arial" w:cs="Arial"/>
          <w:lang w:val="sr-Latn-RS"/>
        </w:rPr>
        <w:t>34 EUR odnosi na nerealizovane konkurse državnih organa, o čemu će biti detaljnije u nastavku</w:t>
      </w:r>
      <w:r w:rsidR="00A90F0D" w:rsidRPr="00AE1544">
        <w:rPr>
          <w:rFonts w:ascii="Arial" w:hAnsi="Arial" w:cs="Arial"/>
          <w:lang w:val="sr-Latn-RS"/>
        </w:rPr>
        <w:t xml:space="preserve">. </w:t>
      </w: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Default="00537EF4" w:rsidP="00312508">
      <w:pPr>
        <w:spacing w:line="276" w:lineRule="auto"/>
        <w:jc w:val="both"/>
        <w:rPr>
          <w:rFonts w:ascii="Arial" w:hAnsi="Arial" w:cs="Arial"/>
          <w:lang w:val="sr-Latn-RS"/>
        </w:rPr>
      </w:pPr>
    </w:p>
    <w:p w:rsidR="00537EF4" w:rsidRPr="00AE1544" w:rsidRDefault="00537EF4" w:rsidP="00312508">
      <w:pPr>
        <w:spacing w:line="276" w:lineRule="auto"/>
        <w:jc w:val="both"/>
        <w:rPr>
          <w:rFonts w:ascii="Arial" w:hAnsi="Arial" w:cs="Arial"/>
          <w:lang w:val="sr-Latn-RS"/>
        </w:rPr>
      </w:pPr>
    </w:p>
    <w:p w:rsidR="003474A5" w:rsidRPr="00AE1544" w:rsidRDefault="0017145F" w:rsidP="00312508">
      <w:pPr>
        <w:spacing w:line="276" w:lineRule="auto"/>
        <w:jc w:val="both"/>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00982040">
        <w:rPr>
          <w:rFonts w:ascii="Arial" w:hAnsi="Arial" w:cs="Arial"/>
          <w:sz w:val="20"/>
          <w:szCs w:val="20"/>
          <w:lang w:val="sr-Latn-RS"/>
        </w:rPr>
        <w:t>3</w:t>
      </w:r>
      <w:r w:rsidRPr="00AE1544">
        <w:rPr>
          <w:rFonts w:ascii="Arial" w:hAnsi="Arial" w:cs="Arial"/>
          <w:sz w:val="20"/>
          <w:szCs w:val="20"/>
          <w:lang w:val="sr-Latn-RS"/>
        </w:rPr>
        <w:t>: Odnos opredijeljenih i raspodijeljenih sredstava u 202</w:t>
      </w:r>
      <w:r w:rsidR="00955CAB">
        <w:rPr>
          <w:rFonts w:ascii="Arial" w:hAnsi="Arial" w:cs="Arial"/>
          <w:sz w:val="20"/>
          <w:szCs w:val="20"/>
          <w:lang w:val="sr-Latn-RS"/>
        </w:rPr>
        <w:t>2</w:t>
      </w:r>
      <w:r w:rsidRPr="00AE1544">
        <w:rPr>
          <w:rFonts w:ascii="Arial" w:hAnsi="Arial" w:cs="Arial"/>
          <w:sz w:val="20"/>
          <w:szCs w:val="20"/>
          <w:lang w:val="sr-Latn-RS"/>
        </w:rPr>
        <w:t xml:space="preserve">. </w:t>
      </w:r>
      <w:r w:rsidR="00105A7A" w:rsidRPr="00AE1544">
        <w:rPr>
          <w:rFonts w:ascii="Arial" w:hAnsi="Arial" w:cs="Arial"/>
          <w:sz w:val="20"/>
          <w:szCs w:val="20"/>
          <w:lang w:val="sr-Latn-RS"/>
        </w:rPr>
        <w:t>g</w:t>
      </w:r>
      <w:r w:rsidRPr="00AE1544">
        <w:rPr>
          <w:rFonts w:ascii="Arial" w:hAnsi="Arial" w:cs="Arial"/>
          <w:sz w:val="20"/>
          <w:szCs w:val="20"/>
          <w:lang w:val="sr-Latn-RS"/>
        </w:rPr>
        <w:t>odin</w:t>
      </w:r>
      <w:r w:rsidR="00105A7A" w:rsidRPr="00AE1544">
        <w:rPr>
          <w:rFonts w:ascii="Arial" w:hAnsi="Arial" w:cs="Arial"/>
          <w:sz w:val="20"/>
          <w:szCs w:val="20"/>
          <w:lang w:val="sr-Latn-RS"/>
        </w:rPr>
        <w:t>i</w:t>
      </w:r>
    </w:p>
    <w:p w:rsidR="00DB4F3C" w:rsidRPr="00AE1544" w:rsidRDefault="004F2C17" w:rsidP="00312508">
      <w:pPr>
        <w:spacing w:line="276" w:lineRule="auto"/>
        <w:jc w:val="both"/>
        <w:rPr>
          <w:rFonts w:ascii="Arial" w:hAnsi="Arial" w:cs="Arial"/>
          <w:lang w:val="sr-Latn-RS"/>
        </w:rPr>
      </w:pPr>
      <w:r>
        <w:rPr>
          <w:noProof/>
        </w:rPr>
        <w:drawing>
          <wp:inline distT="0" distB="0" distL="0" distR="0" wp14:anchorId="4926F423" wp14:editId="43C6CE32">
            <wp:extent cx="5686425" cy="2743200"/>
            <wp:effectExtent l="0" t="0" r="9525" b="0"/>
            <wp:docPr id="59" name="Chart 59">
              <a:extLst xmlns:a="http://schemas.openxmlformats.org/drawingml/2006/main">
                <a:ext uri="{FF2B5EF4-FFF2-40B4-BE49-F238E27FC236}">
                  <a16:creationId xmlns:a16="http://schemas.microsoft.com/office/drawing/2014/main" id="{F5AC1EC8-F5BB-46A3-9D39-5F796F518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31EB" w:rsidRPr="007A3BEC" w:rsidRDefault="00703461" w:rsidP="00312508">
      <w:pPr>
        <w:spacing w:line="276" w:lineRule="auto"/>
        <w:jc w:val="both"/>
        <w:rPr>
          <w:rFonts w:ascii="Arial" w:hAnsi="Arial" w:cs="Arial"/>
          <w:color w:val="2C2C2C" w:themeColor="text1"/>
          <w:lang w:val="sr-Latn-RS"/>
        </w:rPr>
      </w:pPr>
      <w:r w:rsidRPr="007A3BEC">
        <w:rPr>
          <w:rFonts w:ascii="Arial" w:hAnsi="Arial" w:cs="Arial"/>
          <w:color w:val="2C2C2C" w:themeColor="text1"/>
          <w:lang w:val="sr-Latn-RS"/>
        </w:rPr>
        <w:t xml:space="preserve">U izvještajnom periodu, finansirana </w:t>
      </w:r>
      <w:r w:rsidR="00537EF4" w:rsidRPr="007A3BEC">
        <w:rPr>
          <w:rFonts w:ascii="Arial" w:hAnsi="Arial" w:cs="Arial"/>
          <w:color w:val="2C2C2C" w:themeColor="text1"/>
          <w:lang w:val="sr-Latn-RS"/>
        </w:rPr>
        <w:t xml:space="preserve">su </w:t>
      </w:r>
      <w:r w:rsidR="00C13EA3" w:rsidRPr="007A3BEC">
        <w:rPr>
          <w:rFonts w:ascii="Arial" w:hAnsi="Arial" w:cs="Arial"/>
          <w:color w:val="2C2C2C" w:themeColor="text1"/>
          <w:lang w:val="sr-Latn-RS"/>
        </w:rPr>
        <w:t>282</w:t>
      </w:r>
      <w:r w:rsidRPr="007A3BEC">
        <w:rPr>
          <w:rFonts w:ascii="Arial" w:hAnsi="Arial" w:cs="Arial"/>
          <w:color w:val="2C2C2C" w:themeColor="text1"/>
          <w:lang w:val="sr-Latn-RS"/>
        </w:rPr>
        <w:t xml:space="preserve"> projekta od ukupno </w:t>
      </w:r>
      <w:r w:rsidR="00C13EA3" w:rsidRPr="007A3BEC">
        <w:rPr>
          <w:rFonts w:ascii="Arial" w:hAnsi="Arial" w:cs="Arial"/>
          <w:color w:val="2C2C2C" w:themeColor="text1"/>
          <w:lang w:val="sr-Latn-RS"/>
        </w:rPr>
        <w:t>6</w:t>
      </w:r>
      <w:r w:rsidR="002E6208">
        <w:rPr>
          <w:rFonts w:ascii="Arial" w:hAnsi="Arial" w:cs="Arial"/>
          <w:color w:val="2C2C2C" w:themeColor="text1"/>
          <w:lang w:val="sr-Latn-RS"/>
        </w:rPr>
        <w:t>93</w:t>
      </w:r>
      <w:r w:rsidR="002A5B40" w:rsidRPr="007A3BEC">
        <w:rPr>
          <w:rFonts w:ascii="Arial" w:hAnsi="Arial" w:cs="Arial"/>
          <w:color w:val="2C2C2C" w:themeColor="text1"/>
          <w:lang w:val="sr-Latn-RS"/>
        </w:rPr>
        <w:t xml:space="preserve"> koliko je prijavljeno</w:t>
      </w:r>
      <w:r w:rsidR="002A02A9" w:rsidRPr="007A3BEC">
        <w:rPr>
          <w:rFonts w:ascii="Arial" w:hAnsi="Arial" w:cs="Arial"/>
          <w:color w:val="2C2C2C" w:themeColor="text1"/>
          <w:lang w:val="sr-Latn-RS"/>
        </w:rPr>
        <w:t xml:space="preserve">, </w:t>
      </w:r>
      <w:r w:rsidR="00537EF4" w:rsidRPr="007A3BEC">
        <w:rPr>
          <w:rFonts w:ascii="Arial" w:hAnsi="Arial" w:cs="Arial"/>
          <w:color w:val="2C2C2C" w:themeColor="text1"/>
          <w:lang w:val="sr-Latn-RS"/>
        </w:rPr>
        <w:t xml:space="preserve">od čega je </w:t>
      </w:r>
      <w:r w:rsidR="002A02A9" w:rsidRPr="007A3BEC">
        <w:rPr>
          <w:rFonts w:ascii="Arial" w:hAnsi="Arial" w:cs="Arial"/>
          <w:color w:val="2C2C2C" w:themeColor="text1"/>
          <w:lang w:val="sr-Latn-RS"/>
        </w:rPr>
        <w:t>2</w:t>
      </w:r>
      <w:r w:rsidR="009A1AA7" w:rsidRPr="007A3BEC">
        <w:rPr>
          <w:rFonts w:ascii="Arial" w:hAnsi="Arial" w:cs="Arial"/>
          <w:color w:val="2C2C2C" w:themeColor="text1"/>
          <w:lang w:val="sr-Latn-RS"/>
        </w:rPr>
        <w:t>2</w:t>
      </w:r>
      <w:r w:rsidR="00955CAB" w:rsidRPr="007A3BEC">
        <w:rPr>
          <w:rFonts w:ascii="Arial" w:hAnsi="Arial" w:cs="Arial"/>
          <w:color w:val="2C2C2C" w:themeColor="text1"/>
          <w:lang w:val="sr-Latn-RS"/>
        </w:rPr>
        <w:t>9</w:t>
      </w:r>
      <w:r w:rsidR="002A02A9" w:rsidRPr="007A3BEC">
        <w:rPr>
          <w:rFonts w:ascii="Arial" w:hAnsi="Arial" w:cs="Arial"/>
          <w:color w:val="2C2C2C" w:themeColor="text1"/>
          <w:lang w:val="sr-Latn-RS"/>
        </w:rPr>
        <w:t xml:space="preserve"> </w:t>
      </w:r>
      <w:r w:rsidR="00537EF4" w:rsidRPr="007A3BEC">
        <w:rPr>
          <w:rFonts w:ascii="Arial" w:hAnsi="Arial" w:cs="Arial"/>
          <w:color w:val="2C2C2C" w:themeColor="text1"/>
          <w:lang w:val="sr-Latn-RS"/>
        </w:rPr>
        <w:t>fina</w:t>
      </w:r>
      <w:r w:rsidR="000F5728">
        <w:rPr>
          <w:rFonts w:ascii="Arial" w:hAnsi="Arial" w:cs="Arial"/>
          <w:color w:val="2C2C2C" w:themeColor="text1"/>
          <w:lang w:val="sr-Latn-RS"/>
        </w:rPr>
        <w:t>n</w:t>
      </w:r>
      <w:r w:rsidR="00537EF4" w:rsidRPr="007A3BEC">
        <w:rPr>
          <w:rFonts w:ascii="Arial" w:hAnsi="Arial" w:cs="Arial"/>
          <w:color w:val="2C2C2C" w:themeColor="text1"/>
          <w:lang w:val="sr-Latn-RS"/>
        </w:rPr>
        <w:t xml:space="preserve">siranih </w:t>
      </w:r>
      <w:r w:rsidR="00D654E1" w:rsidRPr="007A3BEC">
        <w:rPr>
          <w:rFonts w:ascii="Arial" w:hAnsi="Arial" w:cs="Arial"/>
          <w:color w:val="2C2C2C" w:themeColor="text1"/>
          <w:lang w:val="sr-Latn-RS"/>
        </w:rPr>
        <w:t>projek</w:t>
      </w:r>
      <w:r w:rsidR="00537EF4" w:rsidRPr="007A3BEC">
        <w:rPr>
          <w:rFonts w:ascii="Arial" w:hAnsi="Arial" w:cs="Arial"/>
          <w:color w:val="2C2C2C" w:themeColor="text1"/>
          <w:lang w:val="sr-Latn-RS"/>
        </w:rPr>
        <w:t>a</w:t>
      </w:r>
      <w:r w:rsidR="00D654E1" w:rsidRPr="007A3BEC">
        <w:rPr>
          <w:rFonts w:ascii="Arial" w:hAnsi="Arial" w:cs="Arial"/>
          <w:color w:val="2C2C2C" w:themeColor="text1"/>
          <w:lang w:val="sr-Latn-RS"/>
        </w:rPr>
        <w:t xml:space="preserve">ta </w:t>
      </w:r>
      <w:r w:rsidR="002A5B40" w:rsidRPr="007A3BEC">
        <w:rPr>
          <w:rFonts w:ascii="Arial" w:hAnsi="Arial" w:cs="Arial"/>
          <w:color w:val="2C2C2C" w:themeColor="text1"/>
          <w:lang w:val="sr-Latn-RS"/>
        </w:rPr>
        <w:t xml:space="preserve">u </w:t>
      </w:r>
      <w:r w:rsidR="002A02A9" w:rsidRPr="007A3BEC">
        <w:rPr>
          <w:rFonts w:ascii="Arial" w:hAnsi="Arial" w:cs="Arial"/>
          <w:color w:val="2C2C2C" w:themeColor="text1"/>
          <w:lang w:val="sr-Latn-RS"/>
        </w:rPr>
        <w:t>oblasti</w:t>
      </w:r>
      <w:r w:rsidR="00D654E1" w:rsidRPr="007A3BEC">
        <w:rPr>
          <w:rFonts w:ascii="Arial" w:hAnsi="Arial" w:cs="Arial"/>
          <w:color w:val="2C2C2C" w:themeColor="text1"/>
          <w:lang w:val="sr-Latn-RS"/>
        </w:rPr>
        <w:t>ma</w:t>
      </w:r>
      <w:r w:rsidR="002A02A9" w:rsidRPr="007A3BEC">
        <w:rPr>
          <w:rFonts w:ascii="Arial" w:hAnsi="Arial" w:cs="Arial"/>
          <w:color w:val="2C2C2C" w:themeColor="text1"/>
          <w:lang w:val="sr-Latn-RS"/>
        </w:rPr>
        <w:t xml:space="preserve"> od javnog interesa od ukupno </w:t>
      </w:r>
      <w:r w:rsidR="00C13EA3" w:rsidRPr="007A3BEC">
        <w:rPr>
          <w:rFonts w:ascii="Arial" w:hAnsi="Arial" w:cs="Arial"/>
          <w:color w:val="2C2C2C" w:themeColor="text1"/>
          <w:lang w:val="sr-Latn-RS"/>
        </w:rPr>
        <w:t>5</w:t>
      </w:r>
      <w:r w:rsidR="002E6208">
        <w:rPr>
          <w:rFonts w:ascii="Arial" w:hAnsi="Arial" w:cs="Arial"/>
          <w:color w:val="2C2C2C" w:themeColor="text1"/>
          <w:lang w:val="sr-Latn-RS"/>
        </w:rPr>
        <w:t>29</w:t>
      </w:r>
      <w:r w:rsidR="002A02A9" w:rsidRPr="007A3BEC">
        <w:rPr>
          <w:rFonts w:ascii="Arial" w:hAnsi="Arial" w:cs="Arial"/>
          <w:color w:val="2C2C2C" w:themeColor="text1"/>
          <w:lang w:val="sr-Latn-RS"/>
        </w:rPr>
        <w:t xml:space="preserve"> </w:t>
      </w:r>
      <w:r w:rsidR="00537EF4" w:rsidRPr="007A3BEC">
        <w:rPr>
          <w:rFonts w:ascii="Arial" w:hAnsi="Arial" w:cs="Arial"/>
          <w:color w:val="2C2C2C" w:themeColor="text1"/>
          <w:lang w:val="sr-Latn-RS"/>
        </w:rPr>
        <w:t xml:space="preserve">koliko je </w:t>
      </w:r>
      <w:r w:rsidR="002A02A9" w:rsidRPr="007A3BEC">
        <w:rPr>
          <w:rFonts w:ascii="Arial" w:hAnsi="Arial" w:cs="Arial"/>
          <w:color w:val="2C2C2C" w:themeColor="text1"/>
          <w:lang w:val="sr-Latn-RS"/>
        </w:rPr>
        <w:t>prijavlj</w:t>
      </w:r>
      <w:r w:rsidR="00537EF4" w:rsidRPr="007A3BEC">
        <w:rPr>
          <w:rFonts w:ascii="Arial" w:hAnsi="Arial" w:cs="Arial"/>
          <w:color w:val="2C2C2C" w:themeColor="text1"/>
          <w:lang w:val="sr-Latn-RS"/>
        </w:rPr>
        <w:t>eno</w:t>
      </w:r>
      <w:r w:rsidR="002A02A9" w:rsidRPr="007A3BEC">
        <w:rPr>
          <w:rFonts w:ascii="Arial" w:hAnsi="Arial" w:cs="Arial"/>
          <w:color w:val="2C2C2C" w:themeColor="text1"/>
          <w:lang w:val="sr-Latn-RS"/>
        </w:rPr>
        <w:t xml:space="preserve">, </w:t>
      </w:r>
      <w:r w:rsidR="002A5B40" w:rsidRPr="007A3BEC">
        <w:rPr>
          <w:rFonts w:ascii="Arial" w:hAnsi="Arial" w:cs="Arial"/>
          <w:color w:val="2C2C2C" w:themeColor="text1"/>
          <w:lang w:val="sr-Latn-RS"/>
        </w:rPr>
        <w:t>u</w:t>
      </w:r>
      <w:r w:rsidR="002A02A9" w:rsidRPr="007A3BEC">
        <w:rPr>
          <w:rFonts w:ascii="Arial" w:hAnsi="Arial" w:cs="Arial"/>
          <w:color w:val="2C2C2C" w:themeColor="text1"/>
          <w:lang w:val="sr-Latn-RS"/>
        </w:rPr>
        <w:t xml:space="preserve"> oblast</w:t>
      </w:r>
      <w:r w:rsidR="002A5B40" w:rsidRPr="007A3BEC">
        <w:rPr>
          <w:rFonts w:ascii="Arial" w:hAnsi="Arial" w:cs="Arial"/>
          <w:color w:val="2C2C2C" w:themeColor="text1"/>
          <w:lang w:val="sr-Latn-RS"/>
        </w:rPr>
        <w:t>i</w:t>
      </w:r>
      <w:r w:rsidR="002A02A9" w:rsidRPr="007A3BEC">
        <w:rPr>
          <w:rFonts w:ascii="Arial" w:hAnsi="Arial" w:cs="Arial"/>
          <w:color w:val="2C2C2C" w:themeColor="text1"/>
          <w:lang w:val="sr-Latn-RS"/>
        </w:rPr>
        <w:t xml:space="preserve"> zaštita lica s invaliditetom finansiran</w:t>
      </w:r>
      <w:r w:rsidR="00537EF4" w:rsidRPr="007A3BEC">
        <w:rPr>
          <w:rFonts w:ascii="Arial" w:hAnsi="Arial" w:cs="Arial"/>
          <w:color w:val="2C2C2C" w:themeColor="text1"/>
          <w:lang w:val="sr-Latn-RS"/>
        </w:rPr>
        <w:t xml:space="preserve">a su </w:t>
      </w:r>
      <w:r w:rsidR="002A02A9" w:rsidRPr="007A3BEC">
        <w:rPr>
          <w:rFonts w:ascii="Arial" w:hAnsi="Arial" w:cs="Arial"/>
          <w:color w:val="2C2C2C" w:themeColor="text1"/>
          <w:lang w:val="sr-Latn-RS"/>
        </w:rPr>
        <w:t>5</w:t>
      </w:r>
      <w:r w:rsidR="00955CAB" w:rsidRPr="007A3BEC">
        <w:rPr>
          <w:rFonts w:ascii="Arial" w:hAnsi="Arial" w:cs="Arial"/>
          <w:color w:val="2C2C2C" w:themeColor="text1"/>
          <w:lang w:val="sr-Latn-RS"/>
        </w:rPr>
        <w:t>3</w:t>
      </w:r>
      <w:r w:rsidR="002A02A9" w:rsidRPr="007A3BEC">
        <w:rPr>
          <w:rFonts w:ascii="Arial" w:hAnsi="Arial" w:cs="Arial"/>
          <w:color w:val="2C2C2C" w:themeColor="text1"/>
          <w:lang w:val="sr-Latn-RS"/>
        </w:rPr>
        <w:t xml:space="preserve"> projekta od 1</w:t>
      </w:r>
      <w:r w:rsidR="00955CAB" w:rsidRPr="007A3BEC">
        <w:rPr>
          <w:rFonts w:ascii="Arial" w:hAnsi="Arial" w:cs="Arial"/>
          <w:color w:val="2C2C2C" w:themeColor="text1"/>
          <w:lang w:val="sr-Latn-RS"/>
        </w:rPr>
        <w:t xml:space="preserve">64 </w:t>
      </w:r>
      <w:r w:rsidR="002A02A9" w:rsidRPr="007A3BEC">
        <w:rPr>
          <w:rFonts w:ascii="Arial" w:hAnsi="Arial" w:cs="Arial"/>
          <w:color w:val="2C2C2C" w:themeColor="text1"/>
          <w:lang w:val="sr-Latn-RS"/>
        </w:rPr>
        <w:t>prijavljenih</w:t>
      </w:r>
      <w:r w:rsidR="002A5B40" w:rsidRPr="007A3BEC">
        <w:rPr>
          <w:rFonts w:ascii="Arial" w:hAnsi="Arial" w:cs="Arial"/>
          <w:color w:val="2C2C2C" w:themeColor="text1"/>
          <w:lang w:val="sr-Latn-RS"/>
        </w:rPr>
        <w:t>.</w:t>
      </w:r>
      <w:r w:rsidR="002A02A9" w:rsidRPr="007A3BEC">
        <w:rPr>
          <w:rFonts w:ascii="Arial" w:hAnsi="Arial" w:cs="Arial"/>
          <w:color w:val="2C2C2C" w:themeColor="text1"/>
          <w:lang w:val="sr-Latn-RS"/>
        </w:rPr>
        <w:t xml:space="preserve"> </w:t>
      </w:r>
    </w:p>
    <w:p w:rsidR="002A02A9" w:rsidRPr="00987AC1" w:rsidRDefault="00C31F2E" w:rsidP="00987AC1">
      <w:pPr>
        <w:spacing w:after="0" w:line="276" w:lineRule="auto"/>
        <w:jc w:val="center"/>
        <w:rPr>
          <w:rFonts w:ascii="Arial" w:hAnsi="Arial" w:cs="Arial"/>
          <w:i/>
          <w:iCs/>
          <w:sz w:val="24"/>
          <w:szCs w:val="24"/>
          <w:lang w:val="sr-Latn-RS"/>
        </w:rPr>
      </w:pPr>
      <w:r w:rsidRPr="00987AC1">
        <w:rPr>
          <w:rFonts w:ascii="Arial" w:hAnsi="Arial" w:cs="Arial"/>
          <w:i/>
          <w:iCs/>
          <w:sz w:val="24"/>
          <w:szCs w:val="24"/>
          <w:lang w:val="sr-Latn-RS"/>
        </w:rPr>
        <w:t>Odnos opredijeljenih i raspodijeljenjih sredstava u period</w:t>
      </w:r>
      <w:r w:rsidR="00350071" w:rsidRPr="00987AC1">
        <w:rPr>
          <w:rFonts w:ascii="Arial" w:hAnsi="Arial" w:cs="Arial"/>
          <w:i/>
          <w:iCs/>
          <w:sz w:val="24"/>
          <w:szCs w:val="24"/>
          <w:lang w:val="sr-Latn-RS"/>
        </w:rPr>
        <w:t xml:space="preserve">u </w:t>
      </w:r>
      <w:r w:rsidRPr="00987AC1">
        <w:rPr>
          <w:rFonts w:ascii="Arial" w:hAnsi="Arial" w:cs="Arial"/>
          <w:i/>
          <w:iCs/>
          <w:sz w:val="24"/>
          <w:szCs w:val="24"/>
          <w:lang w:val="sr-Latn-RS"/>
        </w:rPr>
        <w:t>od</w:t>
      </w:r>
      <w:r w:rsidR="00312508" w:rsidRPr="00987AC1">
        <w:rPr>
          <w:rFonts w:ascii="Arial" w:hAnsi="Arial" w:cs="Arial"/>
          <w:i/>
          <w:iCs/>
          <w:sz w:val="24"/>
          <w:szCs w:val="24"/>
          <w:lang w:val="sr-Latn-RS"/>
        </w:rPr>
        <w:t xml:space="preserve"> </w:t>
      </w:r>
      <w:r w:rsidRPr="00987AC1">
        <w:rPr>
          <w:rFonts w:ascii="Arial" w:hAnsi="Arial" w:cs="Arial"/>
          <w:i/>
          <w:iCs/>
          <w:sz w:val="24"/>
          <w:szCs w:val="24"/>
          <w:lang w:val="sr-Latn-RS"/>
        </w:rPr>
        <w:t>2018. – 202</w:t>
      </w:r>
      <w:r w:rsidR="00987AC1" w:rsidRPr="00987AC1">
        <w:rPr>
          <w:rFonts w:ascii="Arial" w:hAnsi="Arial" w:cs="Arial"/>
          <w:i/>
          <w:iCs/>
          <w:sz w:val="24"/>
          <w:szCs w:val="24"/>
          <w:lang w:val="sr-Latn-RS"/>
        </w:rPr>
        <w:t>2</w:t>
      </w:r>
      <w:r w:rsidRPr="00987AC1">
        <w:rPr>
          <w:rFonts w:ascii="Arial" w:hAnsi="Arial" w:cs="Arial"/>
          <w:i/>
          <w:iCs/>
          <w:sz w:val="24"/>
          <w:szCs w:val="24"/>
          <w:lang w:val="sr-Latn-RS"/>
        </w:rPr>
        <w:t>.</w:t>
      </w:r>
    </w:p>
    <w:p w:rsidR="005E6B2E" w:rsidRPr="00382687" w:rsidRDefault="005E6B2E" w:rsidP="00382687">
      <w:pPr>
        <w:spacing w:after="0" w:line="276" w:lineRule="auto"/>
        <w:jc w:val="both"/>
        <w:rPr>
          <w:rFonts w:ascii="Arial" w:hAnsi="Arial" w:cs="Arial"/>
          <w:i/>
          <w:iCs/>
          <w:sz w:val="24"/>
          <w:szCs w:val="24"/>
          <w:lang w:val="sr-Latn-RS"/>
        </w:rPr>
      </w:pPr>
    </w:p>
    <w:p w:rsidR="00502902" w:rsidRPr="00AE1544" w:rsidRDefault="00CE0E91" w:rsidP="008C5FF3">
      <w:pPr>
        <w:spacing w:line="276" w:lineRule="auto"/>
        <w:jc w:val="both"/>
        <w:rPr>
          <w:rFonts w:ascii="Arial" w:hAnsi="Arial" w:cs="Arial"/>
          <w:lang w:val="sr-Latn-RS"/>
        </w:rPr>
      </w:pPr>
      <w:r w:rsidRPr="00AE1544">
        <w:rPr>
          <w:rFonts w:ascii="Arial" w:hAnsi="Arial" w:cs="Arial"/>
          <w:lang w:val="sr-Latn-RS"/>
        </w:rPr>
        <w:t>U tabelama ispod, prikazani su podaci o ukupnom iznosu opredijeljenih i raspodijeljenih sredstava za finansiranje i kofinansiranje projekata i programa NVO u prethodn</w:t>
      </w:r>
      <w:r w:rsidR="00E631E9">
        <w:rPr>
          <w:rFonts w:ascii="Arial" w:hAnsi="Arial" w:cs="Arial"/>
          <w:lang w:val="sr-Latn-RS"/>
        </w:rPr>
        <w:t>ih</w:t>
      </w:r>
      <w:r w:rsidRPr="00AE1544">
        <w:rPr>
          <w:rFonts w:ascii="Arial" w:hAnsi="Arial" w:cs="Arial"/>
          <w:lang w:val="sr-Latn-RS"/>
        </w:rPr>
        <w:t xml:space="preserve"> </w:t>
      </w:r>
      <w:r w:rsidR="00E631E9">
        <w:rPr>
          <w:rFonts w:ascii="Arial" w:hAnsi="Arial" w:cs="Arial"/>
          <w:lang w:val="sr-Latn-RS"/>
        </w:rPr>
        <w:t>pet</w:t>
      </w:r>
      <w:r w:rsidRPr="00AE1544">
        <w:rPr>
          <w:rFonts w:ascii="Arial" w:hAnsi="Arial" w:cs="Arial"/>
          <w:lang w:val="sr-Latn-RS"/>
        </w:rPr>
        <w:t xml:space="preserve"> godin</w:t>
      </w:r>
      <w:r w:rsidR="00E631E9">
        <w:rPr>
          <w:rFonts w:ascii="Arial" w:hAnsi="Arial" w:cs="Arial"/>
          <w:lang w:val="sr-Latn-RS"/>
        </w:rPr>
        <w:t>a</w:t>
      </w:r>
      <w:r w:rsidRPr="00AE1544">
        <w:rPr>
          <w:rFonts w:ascii="Arial" w:hAnsi="Arial" w:cs="Arial"/>
          <w:lang w:val="sr-Latn-RS"/>
        </w:rPr>
        <w:t>.</w:t>
      </w:r>
    </w:p>
    <w:p w:rsidR="00312508" w:rsidRPr="00AE1544" w:rsidRDefault="00E14A65" w:rsidP="000A605E">
      <w:pPr>
        <w:spacing w:line="276" w:lineRule="auto"/>
        <w:jc w:val="center"/>
        <w:rPr>
          <w:rFonts w:ascii="Arial" w:hAnsi="Arial" w:cs="Arial"/>
          <w:sz w:val="20"/>
          <w:szCs w:val="20"/>
          <w:lang w:val="sr-Latn-RS"/>
        </w:rPr>
      </w:pPr>
      <w:r w:rsidRPr="00AE1544">
        <w:rPr>
          <w:rFonts w:ascii="Arial" w:hAnsi="Arial" w:cs="Arial"/>
          <w:sz w:val="20"/>
          <w:szCs w:val="20"/>
          <w:lang w:val="sr-Latn-RS"/>
        </w:rPr>
        <w:t>Tabela</w:t>
      </w:r>
      <w:r w:rsidR="002E14E1" w:rsidRPr="00AE1544">
        <w:rPr>
          <w:rFonts w:ascii="Arial" w:hAnsi="Arial" w:cs="Arial"/>
          <w:sz w:val="20"/>
          <w:szCs w:val="20"/>
          <w:lang w:val="sr-Latn-RS"/>
        </w:rPr>
        <w:t xml:space="preserve"> boj</w:t>
      </w:r>
      <w:r w:rsidRPr="00AE1544">
        <w:rPr>
          <w:rFonts w:ascii="Arial" w:hAnsi="Arial" w:cs="Arial"/>
          <w:sz w:val="20"/>
          <w:szCs w:val="20"/>
          <w:lang w:val="sr-Latn-RS"/>
        </w:rPr>
        <w:t xml:space="preserve"> </w:t>
      </w:r>
      <w:r w:rsidR="00982040">
        <w:rPr>
          <w:rFonts w:ascii="Arial" w:hAnsi="Arial" w:cs="Arial"/>
          <w:sz w:val="20"/>
          <w:szCs w:val="20"/>
          <w:lang w:val="sr-Latn-RS"/>
        </w:rPr>
        <w:t>2</w:t>
      </w:r>
      <w:r w:rsidR="002E14E1" w:rsidRPr="00AE1544">
        <w:rPr>
          <w:rFonts w:ascii="Arial" w:hAnsi="Arial" w:cs="Arial"/>
          <w:sz w:val="20"/>
          <w:szCs w:val="20"/>
          <w:lang w:val="sr-Latn-RS"/>
        </w:rPr>
        <w:t>:</w:t>
      </w:r>
      <w:r w:rsidRPr="00AE1544">
        <w:rPr>
          <w:rFonts w:ascii="Arial" w:hAnsi="Arial" w:cs="Arial"/>
          <w:sz w:val="20"/>
          <w:szCs w:val="20"/>
          <w:lang w:val="sr-Latn-RS"/>
        </w:rPr>
        <w:t xml:space="preserve"> Pregled ukupnog iznosa opredijeljenih i raspodijeljenih sredstava </w:t>
      </w:r>
      <w:r w:rsidR="000A605E" w:rsidRPr="00AE1544">
        <w:rPr>
          <w:rFonts w:ascii="Arial" w:hAnsi="Arial" w:cs="Arial"/>
          <w:sz w:val="20"/>
          <w:szCs w:val="20"/>
          <w:lang w:val="sr-Latn-RS"/>
        </w:rPr>
        <w:t>u 2018.</w:t>
      </w:r>
    </w:p>
    <w:tbl>
      <w:tblPr>
        <w:tblW w:w="7417" w:type="dxa"/>
        <w:jc w:val="center"/>
        <w:tblLook w:val="04A0" w:firstRow="1" w:lastRow="0" w:firstColumn="1" w:lastColumn="0" w:noHBand="0" w:noVBand="1"/>
      </w:tblPr>
      <w:tblGrid>
        <w:gridCol w:w="2080"/>
        <w:gridCol w:w="2877"/>
        <w:gridCol w:w="2460"/>
      </w:tblGrid>
      <w:tr w:rsidR="000A605E" w:rsidRPr="00AE1544" w:rsidTr="00D32E68">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auto" w:fill="FFD966" w:themeFill="accent1" w:themeFillTint="99"/>
            <w:noWrap/>
            <w:vAlign w:val="bottom"/>
            <w:hideMark/>
          </w:tcPr>
          <w:p w:rsidR="000A605E" w:rsidRPr="00AE1544" w:rsidRDefault="000A605E" w:rsidP="000A605E">
            <w:pPr>
              <w:spacing w:after="0" w:line="240" w:lineRule="auto"/>
              <w:jc w:val="center"/>
              <w:rPr>
                <w:rFonts w:ascii="Calibri" w:eastAsia="Times New Roman" w:hAnsi="Calibri" w:cs="Calibri"/>
                <w:color w:val="9C5700"/>
                <w:lang w:val="sr-Latn-RS"/>
              </w:rPr>
            </w:pPr>
            <w:r w:rsidRPr="00AE1544">
              <w:rPr>
                <w:rFonts w:ascii="Calibri" w:eastAsia="Arial" w:hAnsi="Calibri" w:cs="Calibri"/>
                <w:color w:val="9C5700"/>
                <w:lang w:val="sr-Latn-RS"/>
              </w:rPr>
              <w:t> </w:t>
            </w:r>
          </w:p>
        </w:tc>
        <w:tc>
          <w:tcPr>
            <w:tcW w:w="5337"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b/>
                <w:bCs/>
                <w:color w:val="000000"/>
                <w:lang w:val="sr-Latn-RS"/>
              </w:rPr>
            </w:pPr>
            <w:r w:rsidRPr="00AE1544">
              <w:rPr>
                <w:rFonts w:ascii="Arial" w:eastAsia="Arial" w:hAnsi="Arial" w:cs="Arial"/>
                <w:b/>
                <w:bCs/>
                <w:color w:val="000000"/>
                <w:lang w:val="sr-Latn-RS"/>
              </w:rPr>
              <w:t>2018</w:t>
            </w:r>
            <w:r w:rsidR="00A06502" w:rsidRPr="00AE1544">
              <w:rPr>
                <w:rFonts w:ascii="Arial" w:eastAsia="Arial" w:hAnsi="Arial" w:cs="Arial"/>
                <w:b/>
                <w:bCs/>
                <w:color w:val="000000"/>
                <w:lang w:val="sr-Latn-RS"/>
              </w:rPr>
              <w:t>.</w:t>
            </w:r>
          </w:p>
        </w:tc>
      </w:tr>
      <w:tr w:rsidR="000A605E" w:rsidRPr="00AE1544" w:rsidTr="00D32E68">
        <w:trPr>
          <w:trHeight w:val="300"/>
          <w:jc w:val="center"/>
        </w:trPr>
        <w:tc>
          <w:tcPr>
            <w:tcW w:w="2080" w:type="dxa"/>
            <w:vMerge/>
            <w:tcBorders>
              <w:top w:val="single" w:sz="4" w:space="0" w:color="B2B2B2"/>
              <w:left w:val="single" w:sz="4" w:space="0" w:color="B2B2B2"/>
              <w:bottom w:val="single" w:sz="4" w:space="0" w:color="B2B2B2"/>
              <w:right w:val="single" w:sz="4" w:space="0" w:color="B2B2B2"/>
            </w:tcBorders>
            <w:shd w:val="clear" w:color="auto" w:fill="FFD966" w:themeFill="accent1" w:themeFillTint="99"/>
            <w:vAlign w:val="center"/>
            <w:hideMark/>
          </w:tcPr>
          <w:p w:rsidR="000A605E" w:rsidRPr="00AE1544" w:rsidRDefault="000A605E" w:rsidP="000A605E">
            <w:pPr>
              <w:spacing w:after="0" w:line="240" w:lineRule="auto"/>
              <w:rPr>
                <w:rFonts w:ascii="Calibri" w:eastAsia="Times New Roman" w:hAnsi="Calibri" w:cs="Calibri"/>
                <w:color w:val="9C5700"/>
                <w:lang w:val="sr-Latn-RS"/>
              </w:rPr>
            </w:pPr>
          </w:p>
        </w:tc>
        <w:tc>
          <w:tcPr>
            <w:tcW w:w="2877"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OPREDIJELJENO</w:t>
            </w:r>
            <w:r w:rsidR="00537EF4">
              <w:rPr>
                <w:rFonts w:ascii="Arial" w:eastAsia="Times New Roman" w:hAnsi="Arial" w:cs="Arial"/>
                <w:color w:val="000000"/>
                <w:sz w:val="18"/>
                <w:szCs w:val="18"/>
                <w:lang w:val="sr-Latn-RS"/>
              </w:rPr>
              <w:t xml:space="preserve"> u EUR</w:t>
            </w:r>
          </w:p>
        </w:tc>
        <w:tc>
          <w:tcPr>
            <w:tcW w:w="2460"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RASPODIJELJENO</w:t>
            </w:r>
            <w:r w:rsidR="00537EF4">
              <w:rPr>
                <w:rFonts w:ascii="Arial" w:eastAsia="Times New Roman" w:hAnsi="Arial" w:cs="Arial"/>
                <w:color w:val="000000"/>
                <w:sz w:val="18"/>
                <w:szCs w:val="18"/>
                <w:lang w:val="sr-Latn-RS"/>
              </w:rPr>
              <w:t xml:space="preserve"> u EUR</w:t>
            </w:r>
          </w:p>
        </w:tc>
      </w:tr>
      <w:tr w:rsidR="000A605E" w:rsidRPr="00AE1544" w:rsidTr="00D32E68">
        <w:trPr>
          <w:trHeight w:val="525"/>
          <w:jc w:val="center"/>
        </w:trPr>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oblasti od javnog interesa (0.3%)</w:t>
            </w:r>
          </w:p>
        </w:tc>
        <w:tc>
          <w:tcPr>
            <w:tcW w:w="2877"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2</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728</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886</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38</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2</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542</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138</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44</w:t>
            </w:r>
          </w:p>
        </w:tc>
      </w:tr>
      <w:tr w:rsidR="000A605E" w:rsidRPr="00AE1544" w:rsidTr="00D32E68">
        <w:trPr>
          <w:trHeight w:val="443"/>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zaštita lica sa invaliditeom (0.1%)</w:t>
            </w:r>
          </w:p>
        </w:tc>
        <w:tc>
          <w:tcPr>
            <w:tcW w:w="2877"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850</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905</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35</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850</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905</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35</w:t>
            </w:r>
          </w:p>
        </w:tc>
      </w:tr>
      <w:tr w:rsidR="000A605E" w:rsidRPr="00AE1544" w:rsidTr="00D32E68">
        <w:trPr>
          <w:trHeight w:val="465"/>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kofinansiranje (0.1%)</w:t>
            </w:r>
          </w:p>
        </w:tc>
        <w:tc>
          <w:tcPr>
            <w:tcW w:w="2877"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852</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273</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04</w:t>
            </w:r>
          </w:p>
        </w:tc>
        <w:tc>
          <w:tcPr>
            <w:tcW w:w="24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852</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273</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04</w:t>
            </w:r>
          </w:p>
        </w:tc>
      </w:tr>
      <w:tr w:rsidR="000A605E" w:rsidRPr="00AE1544" w:rsidTr="00D32E68">
        <w:trPr>
          <w:trHeight w:val="445"/>
          <w:jc w:val="center"/>
        </w:trPr>
        <w:tc>
          <w:tcPr>
            <w:tcW w:w="208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color w:val="000000"/>
                <w:sz w:val="20"/>
                <w:szCs w:val="20"/>
                <w:lang w:val="sr-Latn-RS"/>
              </w:rPr>
            </w:pPr>
            <w:r w:rsidRPr="00D32E68">
              <w:rPr>
                <w:rFonts w:ascii="Arial" w:eastAsia="Arial" w:hAnsi="Arial" w:cs="Arial"/>
                <w:b/>
                <w:color w:val="000000"/>
                <w:sz w:val="20"/>
                <w:szCs w:val="20"/>
                <w:lang w:val="sr-Latn-RS"/>
              </w:rPr>
              <w:t>UKUPNO</w:t>
            </w:r>
          </w:p>
        </w:tc>
        <w:tc>
          <w:tcPr>
            <w:tcW w:w="2877"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Arial" w:hAnsi="Arial" w:cs="Arial"/>
                <w:b/>
                <w:bCs/>
                <w:color w:val="000000"/>
                <w:sz w:val="20"/>
                <w:szCs w:val="20"/>
                <w:lang w:val="sr-Latn-RS"/>
              </w:rPr>
              <w:t>4</w:t>
            </w:r>
            <w:r w:rsidR="00F46565"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432</w:t>
            </w:r>
            <w:r w:rsidR="00F46565"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064</w:t>
            </w:r>
            <w:r w:rsidR="009D2E0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77</w:t>
            </w:r>
          </w:p>
        </w:tc>
        <w:tc>
          <w:tcPr>
            <w:tcW w:w="2460"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Times New Roman" w:hAnsi="Arial" w:cs="Arial"/>
                <w:b/>
                <w:bCs/>
                <w:color w:val="000000"/>
                <w:sz w:val="20"/>
                <w:szCs w:val="20"/>
                <w:lang w:val="sr-Latn-RS"/>
              </w:rPr>
              <w:t>4</w:t>
            </w:r>
            <w:r w:rsidR="00F46565"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245</w:t>
            </w:r>
            <w:r w:rsidR="00F46565"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316</w:t>
            </w:r>
            <w:r w:rsidR="009D2E0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83</w:t>
            </w:r>
          </w:p>
        </w:tc>
      </w:tr>
    </w:tbl>
    <w:p w:rsidR="00537EF4" w:rsidRDefault="00537EF4" w:rsidP="002E6208">
      <w:pPr>
        <w:spacing w:line="276" w:lineRule="auto"/>
        <w:rPr>
          <w:rFonts w:ascii="Arial" w:hAnsi="Arial" w:cs="Arial"/>
          <w:sz w:val="20"/>
          <w:szCs w:val="20"/>
          <w:lang w:val="sr-Latn-RS"/>
        </w:rPr>
      </w:pPr>
    </w:p>
    <w:p w:rsidR="000A605E" w:rsidRPr="00AE1544" w:rsidRDefault="000A605E" w:rsidP="000A605E">
      <w:pPr>
        <w:spacing w:line="276" w:lineRule="auto"/>
        <w:jc w:val="center"/>
        <w:rPr>
          <w:rFonts w:ascii="Arial" w:hAnsi="Arial" w:cs="Arial"/>
          <w:sz w:val="20"/>
          <w:szCs w:val="20"/>
          <w:lang w:val="sr-Latn-RS"/>
        </w:rPr>
      </w:pPr>
      <w:r w:rsidRPr="00AE1544">
        <w:rPr>
          <w:rFonts w:ascii="Arial" w:hAnsi="Arial" w:cs="Arial"/>
          <w:sz w:val="20"/>
          <w:szCs w:val="20"/>
          <w:lang w:val="sr-Latn-RS"/>
        </w:rPr>
        <w:t>Tabela</w:t>
      </w:r>
      <w:r w:rsidR="002E14E1" w:rsidRPr="00AE1544">
        <w:rPr>
          <w:rFonts w:ascii="Arial" w:hAnsi="Arial" w:cs="Arial"/>
          <w:sz w:val="20"/>
          <w:szCs w:val="20"/>
          <w:lang w:val="sr-Latn-RS"/>
        </w:rPr>
        <w:t xml:space="preserve"> broj</w:t>
      </w:r>
      <w:r w:rsidRPr="00AE1544">
        <w:rPr>
          <w:rFonts w:ascii="Arial" w:hAnsi="Arial" w:cs="Arial"/>
          <w:sz w:val="20"/>
          <w:szCs w:val="20"/>
          <w:lang w:val="sr-Latn-RS"/>
        </w:rPr>
        <w:t xml:space="preserve"> </w:t>
      </w:r>
      <w:r w:rsidR="00982040">
        <w:rPr>
          <w:rFonts w:ascii="Arial" w:hAnsi="Arial" w:cs="Arial"/>
          <w:sz w:val="20"/>
          <w:szCs w:val="20"/>
          <w:lang w:val="sr-Latn-RS"/>
        </w:rPr>
        <w:t>3</w:t>
      </w:r>
      <w:r w:rsidR="002E14E1" w:rsidRPr="00AE1544">
        <w:rPr>
          <w:rFonts w:ascii="Arial" w:hAnsi="Arial" w:cs="Arial"/>
          <w:sz w:val="20"/>
          <w:szCs w:val="20"/>
          <w:lang w:val="sr-Latn-RS"/>
        </w:rPr>
        <w:t>:</w:t>
      </w:r>
      <w:r w:rsidRPr="00AE1544">
        <w:rPr>
          <w:rFonts w:ascii="Arial" w:hAnsi="Arial" w:cs="Arial"/>
          <w:sz w:val="20"/>
          <w:szCs w:val="20"/>
          <w:lang w:val="sr-Latn-RS"/>
        </w:rPr>
        <w:t xml:space="preserve"> Pregled ukupnog iznosa opredijeljenih i raspodijeljenih sredstava u 2019.</w:t>
      </w:r>
    </w:p>
    <w:tbl>
      <w:tblPr>
        <w:tblW w:w="7650" w:type="dxa"/>
        <w:jc w:val="center"/>
        <w:tblLook w:val="04A0" w:firstRow="1" w:lastRow="0" w:firstColumn="1" w:lastColumn="0" w:noHBand="0" w:noVBand="1"/>
      </w:tblPr>
      <w:tblGrid>
        <w:gridCol w:w="2080"/>
        <w:gridCol w:w="3018"/>
        <w:gridCol w:w="2552"/>
      </w:tblGrid>
      <w:tr w:rsidR="000A605E" w:rsidRPr="00AE1544" w:rsidTr="00D32E68">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auto" w:fill="FFD966" w:themeFill="accent1" w:themeFillTint="99"/>
            <w:noWrap/>
            <w:vAlign w:val="bottom"/>
            <w:hideMark/>
          </w:tcPr>
          <w:p w:rsidR="000A605E" w:rsidRPr="00AE1544" w:rsidRDefault="000A605E" w:rsidP="000A605E">
            <w:pPr>
              <w:spacing w:after="0" w:line="240" w:lineRule="auto"/>
              <w:jc w:val="center"/>
              <w:rPr>
                <w:rFonts w:ascii="Calibri" w:eastAsia="Times New Roman" w:hAnsi="Calibri" w:cs="Calibri"/>
                <w:color w:val="9C5700"/>
                <w:lang w:val="sr-Latn-RS"/>
              </w:rPr>
            </w:pPr>
            <w:r w:rsidRPr="00AE1544">
              <w:rPr>
                <w:rFonts w:ascii="Calibri" w:eastAsia="Arial" w:hAnsi="Calibri" w:cs="Calibri"/>
                <w:color w:val="9C5700"/>
                <w:lang w:val="sr-Latn-RS"/>
              </w:rPr>
              <w:t> </w:t>
            </w:r>
          </w:p>
        </w:tc>
        <w:tc>
          <w:tcPr>
            <w:tcW w:w="5570"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b/>
                <w:bCs/>
                <w:color w:val="000000"/>
                <w:lang w:val="sr-Latn-RS"/>
              </w:rPr>
            </w:pPr>
            <w:r w:rsidRPr="00AE1544">
              <w:rPr>
                <w:rFonts w:ascii="Arial" w:eastAsia="Arial" w:hAnsi="Arial" w:cs="Arial"/>
                <w:b/>
                <w:bCs/>
                <w:color w:val="000000"/>
                <w:lang w:val="sr-Latn-RS"/>
              </w:rPr>
              <w:t>2019</w:t>
            </w:r>
            <w:r w:rsidR="00A06502" w:rsidRPr="00AE1544">
              <w:rPr>
                <w:rFonts w:ascii="Arial" w:eastAsia="Arial" w:hAnsi="Arial" w:cs="Arial"/>
                <w:b/>
                <w:bCs/>
                <w:color w:val="000000"/>
                <w:lang w:val="sr-Latn-RS"/>
              </w:rPr>
              <w:t>.</w:t>
            </w:r>
          </w:p>
        </w:tc>
      </w:tr>
      <w:tr w:rsidR="000A605E" w:rsidRPr="00AE1544" w:rsidTr="00D32E68">
        <w:trPr>
          <w:trHeight w:val="281"/>
          <w:jc w:val="center"/>
        </w:trPr>
        <w:tc>
          <w:tcPr>
            <w:tcW w:w="2080" w:type="dxa"/>
            <w:vMerge/>
            <w:tcBorders>
              <w:top w:val="single" w:sz="4" w:space="0" w:color="B2B2B2"/>
              <w:left w:val="single" w:sz="4" w:space="0" w:color="B2B2B2"/>
              <w:bottom w:val="single" w:sz="4" w:space="0" w:color="B2B2B2"/>
              <w:right w:val="single" w:sz="4" w:space="0" w:color="B2B2B2"/>
            </w:tcBorders>
            <w:shd w:val="clear" w:color="auto" w:fill="FFD966" w:themeFill="accent1" w:themeFillTint="99"/>
            <w:vAlign w:val="center"/>
            <w:hideMark/>
          </w:tcPr>
          <w:p w:rsidR="000A605E" w:rsidRPr="00AE1544" w:rsidRDefault="000A605E" w:rsidP="000A605E">
            <w:pPr>
              <w:spacing w:after="0" w:line="240" w:lineRule="auto"/>
              <w:rPr>
                <w:rFonts w:ascii="Calibri" w:eastAsia="Times New Roman" w:hAnsi="Calibri" w:cs="Calibri"/>
                <w:color w:val="9C5700"/>
                <w:lang w:val="sr-Latn-RS"/>
              </w:rPr>
            </w:pPr>
          </w:p>
        </w:tc>
        <w:tc>
          <w:tcPr>
            <w:tcW w:w="3018"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OPREDIJELJENO</w:t>
            </w:r>
            <w:r w:rsidR="00537EF4">
              <w:rPr>
                <w:rFonts w:ascii="Arial" w:eastAsia="Times New Roman" w:hAnsi="Arial" w:cs="Arial"/>
                <w:color w:val="000000"/>
                <w:sz w:val="18"/>
                <w:szCs w:val="18"/>
                <w:lang w:val="sr-Latn-RS"/>
              </w:rPr>
              <w:t xml:space="preserve"> u EUR</w:t>
            </w:r>
          </w:p>
        </w:tc>
        <w:tc>
          <w:tcPr>
            <w:tcW w:w="2552"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RASPODIJELJENO</w:t>
            </w:r>
            <w:r w:rsidR="00537EF4">
              <w:rPr>
                <w:rFonts w:ascii="Arial" w:eastAsia="Times New Roman" w:hAnsi="Arial" w:cs="Arial"/>
                <w:color w:val="000000"/>
                <w:sz w:val="18"/>
                <w:szCs w:val="18"/>
                <w:lang w:val="sr-Latn-RS"/>
              </w:rPr>
              <w:t xml:space="preserve"> u EUR</w:t>
            </w:r>
          </w:p>
        </w:tc>
      </w:tr>
      <w:tr w:rsidR="000A605E" w:rsidRPr="00AE1544" w:rsidTr="00D32E68">
        <w:trPr>
          <w:trHeight w:val="456"/>
          <w:jc w:val="center"/>
        </w:trPr>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oblasti od javnog interesa (0.3%)</w:t>
            </w:r>
          </w:p>
        </w:tc>
        <w:tc>
          <w:tcPr>
            <w:tcW w:w="3018"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2</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763</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045</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38</w:t>
            </w:r>
          </w:p>
        </w:tc>
        <w:tc>
          <w:tcPr>
            <w:tcW w:w="2552"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269</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1228</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69</w:t>
            </w:r>
          </w:p>
        </w:tc>
      </w:tr>
      <w:tr w:rsidR="000A605E" w:rsidRPr="00AE1544" w:rsidTr="00D32E68">
        <w:trPr>
          <w:trHeight w:val="207"/>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zaštita lica sa invaliditeom (0.1%)</w:t>
            </w:r>
          </w:p>
        </w:tc>
        <w:tc>
          <w:tcPr>
            <w:tcW w:w="3018"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942</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544</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40</w:t>
            </w:r>
          </w:p>
        </w:tc>
        <w:tc>
          <w:tcPr>
            <w:tcW w:w="2552"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942</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543</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03</w:t>
            </w:r>
          </w:p>
        </w:tc>
      </w:tr>
      <w:tr w:rsidR="000A605E" w:rsidRPr="00AE1544" w:rsidTr="00D32E68">
        <w:trPr>
          <w:trHeight w:val="157"/>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kofinansiranje (0.1%)</w:t>
            </w:r>
          </w:p>
        </w:tc>
        <w:tc>
          <w:tcPr>
            <w:tcW w:w="3018"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910</w:t>
            </w:r>
            <w:r w:rsidR="00F46565">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737</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43</w:t>
            </w:r>
          </w:p>
        </w:tc>
        <w:tc>
          <w:tcPr>
            <w:tcW w:w="2552"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372</w:t>
            </w:r>
            <w:r w:rsidR="00F46565">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966</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5</w:t>
            </w:r>
          </w:p>
        </w:tc>
      </w:tr>
      <w:tr w:rsidR="000A605E"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color w:val="000000"/>
                <w:sz w:val="20"/>
                <w:szCs w:val="20"/>
                <w:lang w:val="sr-Latn-RS"/>
              </w:rPr>
            </w:pPr>
            <w:r w:rsidRPr="00D32E68">
              <w:rPr>
                <w:rFonts w:ascii="Arial" w:eastAsia="Arial" w:hAnsi="Arial" w:cs="Arial"/>
                <w:b/>
                <w:color w:val="000000"/>
                <w:sz w:val="20"/>
                <w:szCs w:val="20"/>
                <w:lang w:val="sr-Latn-RS"/>
              </w:rPr>
              <w:t>UKUPNO</w:t>
            </w:r>
          </w:p>
        </w:tc>
        <w:tc>
          <w:tcPr>
            <w:tcW w:w="3018"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Arial" w:hAnsi="Arial" w:cs="Arial"/>
                <w:b/>
                <w:bCs/>
                <w:color w:val="000000"/>
                <w:sz w:val="20"/>
                <w:szCs w:val="20"/>
                <w:lang w:val="sr-Latn-RS"/>
              </w:rPr>
              <w:t>4</w:t>
            </w:r>
            <w:r w:rsidR="00270F1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616</w:t>
            </w:r>
            <w:r w:rsidR="00270F1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327</w:t>
            </w:r>
            <w:r w:rsidR="009D2E0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21</w:t>
            </w:r>
          </w:p>
        </w:tc>
        <w:tc>
          <w:tcPr>
            <w:tcW w:w="2552"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Times New Roman" w:hAnsi="Arial" w:cs="Arial"/>
                <w:b/>
                <w:bCs/>
                <w:color w:val="000000"/>
                <w:sz w:val="20"/>
                <w:szCs w:val="20"/>
                <w:lang w:val="sr-Latn-RS"/>
              </w:rPr>
              <w:t>4</w:t>
            </w:r>
            <w:r w:rsidR="00270F1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006</w:t>
            </w:r>
            <w:r w:rsidR="00270F1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738</w:t>
            </w:r>
            <w:r w:rsidR="009D2E0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22</w:t>
            </w:r>
          </w:p>
        </w:tc>
      </w:tr>
    </w:tbl>
    <w:p w:rsidR="005E6B2E" w:rsidRDefault="005E6B2E" w:rsidP="00382687">
      <w:pPr>
        <w:spacing w:line="276" w:lineRule="auto"/>
        <w:rPr>
          <w:rFonts w:ascii="Arial" w:hAnsi="Arial" w:cs="Arial"/>
          <w:sz w:val="20"/>
          <w:szCs w:val="20"/>
          <w:lang w:val="sr-Latn-RS"/>
        </w:rPr>
      </w:pPr>
    </w:p>
    <w:p w:rsidR="000A605E" w:rsidRPr="00AE1544" w:rsidRDefault="000A605E" w:rsidP="000A605E">
      <w:pPr>
        <w:spacing w:line="276" w:lineRule="auto"/>
        <w:jc w:val="center"/>
        <w:rPr>
          <w:rFonts w:ascii="Arial" w:hAnsi="Arial" w:cs="Arial"/>
          <w:sz w:val="20"/>
          <w:szCs w:val="20"/>
          <w:lang w:val="sr-Latn-RS"/>
        </w:rPr>
      </w:pPr>
      <w:r w:rsidRPr="00AE1544">
        <w:rPr>
          <w:rFonts w:ascii="Arial" w:hAnsi="Arial" w:cs="Arial"/>
          <w:sz w:val="20"/>
          <w:szCs w:val="20"/>
          <w:lang w:val="sr-Latn-RS"/>
        </w:rPr>
        <w:t xml:space="preserve">Tabela </w:t>
      </w:r>
      <w:r w:rsidR="002E14E1" w:rsidRPr="00AE1544">
        <w:rPr>
          <w:rFonts w:ascii="Arial" w:hAnsi="Arial" w:cs="Arial"/>
          <w:sz w:val="20"/>
          <w:szCs w:val="20"/>
          <w:lang w:val="sr-Latn-RS"/>
        </w:rPr>
        <w:t xml:space="preserve">broj </w:t>
      </w:r>
      <w:r w:rsidR="00982040">
        <w:rPr>
          <w:rFonts w:ascii="Arial" w:hAnsi="Arial" w:cs="Arial"/>
          <w:sz w:val="20"/>
          <w:szCs w:val="20"/>
          <w:lang w:val="sr-Latn-RS"/>
        </w:rPr>
        <w:t>4</w:t>
      </w:r>
      <w:r w:rsidR="002E14E1" w:rsidRPr="00AE1544">
        <w:rPr>
          <w:rFonts w:ascii="Arial" w:hAnsi="Arial" w:cs="Arial"/>
          <w:sz w:val="20"/>
          <w:szCs w:val="20"/>
          <w:lang w:val="sr-Latn-RS"/>
        </w:rPr>
        <w:t>:</w:t>
      </w:r>
      <w:r w:rsidRPr="00AE1544">
        <w:rPr>
          <w:rFonts w:ascii="Arial" w:hAnsi="Arial" w:cs="Arial"/>
          <w:sz w:val="20"/>
          <w:szCs w:val="20"/>
          <w:lang w:val="sr-Latn-RS"/>
        </w:rPr>
        <w:t xml:space="preserve"> Pregled ukupnog iznosa opredijeljenih i</w:t>
      </w:r>
      <w:r w:rsidR="00A90F0D" w:rsidRPr="00AE1544">
        <w:rPr>
          <w:rFonts w:ascii="Arial" w:hAnsi="Arial" w:cs="Arial"/>
          <w:sz w:val="20"/>
          <w:szCs w:val="20"/>
          <w:lang w:val="sr-Latn-RS"/>
        </w:rPr>
        <w:t xml:space="preserve"> raspodijeljenih sredstava u 2020</w:t>
      </w:r>
      <w:r w:rsidRPr="00AE1544">
        <w:rPr>
          <w:rFonts w:ascii="Arial" w:hAnsi="Arial" w:cs="Arial"/>
          <w:sz w:val="20"/>
          <w:szCs w:val="20"/>
          <w:lang w:val="sr-Latn-RS"/>
        </w:rPr>
        <w:t>.</w:t>
      </w:r>
    </w:p>
    <w:tbl>
      <w:tblPr>
        <w:tblW w:w="7650" w:type="dxa"/>
        <w:jc w:val="center"/>
        <w:tblLook w:val="04A0" w:firstRow="1" w:lastRow="0" w:firstColumn="1" w:lastColumn="0" w:noHBand="0" w:noVBand="1"/>
      </w:tblPr>
      <w:tblGrid>
        <w:gridCol w:w="2080"/>
        <w:gridCol w:w="3160"/>
        <w:gridCol w:w="2410"/>
      </w:tblGrid>
      <w:tr w:rsidR="000A605E" w:rsidRPr="00AE1544" w:rsidTr="00D32E68">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auto" w:fill="FFD966" w:themeFill="accent1" w:themeFillTint="99"/>
            <w:noWrap/>
            <w:vAlign w:val="bottom"/>
            <w:hideMark/>
          </w:tcPr>
          <w:p w:rsidR="000A605E" w:rsidRPr="00AE1544" w:rsidRDefault="000A605E" w:rsidP="000A605E">
            <w:pPr>
              <w:spacing w:after="0" w:line="240" w:lineRule="auto"/>
              <w:jc w:val="center"/>
              <w:rPr>
                <w:rFonts w:ascii="Calibri" w:eastAsia="Times New Roman" w:hAnsi="Calibri" w:cs="Calibri"/>
                <w:color w:val="9C5700"/>
                <w:lang w:val="sr-Latn-RS"/>
              </w:rPr>
            </w:pPr>
            <w:r w:rsidRPr="00AE1544">
              <w:rPr>
                <w:rFonts w:ascii="Calibri" w:eastAsia="Arial" w:hAnsi="Calibri" w:cs="Calibri"/>
                <w:color w:val="9C5700"/>
                <w:lang w:val="sr-Latn-RS"/>
              </w:rPr>
              <w:t> </w:t>
            </w:r>
          </w:p>
        </w:tc>
        <w:tc>
          <w:tcPr>
            <w:tcW w:w="5570"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b/>
                <w:bCs/>
                <w:color w:val="000000"/>
                <w:lang w:val="sr-Latn-RS"/>
              </w:rPr>
            </w:pPr>
            <w:r w:rsidRPr="00AE1544">
              <w:rPr>
                <w:rFonts w:ascii="Arial" w:eastAsia="Arial" w:hAnsi="Arial" w:cs="Arial"/>
                <w:b/>
                <w:bCs/>
                <w:color w:val="000000"/>
                <w:lang w:val="sr-Latn-RS"/>
              </w:rPr>
              <w:t>2020</w:t>
            </w:r>
            <w:r w:rsidR="00A06502" w:rsidRPr="00AE1544">
              <w:rPr>
                <w:rFonts w:ascii="Arial" w:eastAsia="Arial" w:hAnsi="Arial" w:cs="Arial"/>
                <w:b/>
                <w:bCs/>
                <w:color w:val="000000"/>
                <w:lang w:val="sr-Latn-RS"/>
              </w:rPr>
              <w:t>.</w:t>
            </w:r>
          </w:p>
        </w:tc>
      </w:tr>
      <w:tr w:rsidR="000A605E" w:rsidRPr="00AE1544" w:rsidTr="00D32E68">
        <w:trPr>
          <w:trHeight w:val="355"/>
          <w:jc w:val="center"/>
        </w:trPr>
        <w:tc>
          <w:tcPr>
            <w:tcW w:w="2080" w:type="dxa"/>
            <w:vMerge/>
            <w:tcBorders>
              <w:top w:val="single" w:sz="4" w:space="0" w:color="B2B2B2"/>
              <w:left w:val="single" w:sz="4" w:space="0" w:color="B2B2B2"/>
              <w:bottom w:val="single" w:sz="4" w:space="0" w:color="B2B2B2"/>
              <w:right w:val="single" w:sz="4" w:space="0" w:color="B2B2B2"/>
            </w:tcBorders>
            <w:shd w:val="clear" w:color="auto" w:fill="FFD966" w:themeFill="accent1" w:themeFillTint="99"/>
            <w:vAlign w:val="center"/>
            <w:hideMark/>
          </w:tcPr>
          <w:p w:rsidR="000A605E" w:rsidRPr="00AE1544" w:rsidRDefault="000A605E" w:rsidP="000A605E">
            <w:pPr>
              <w:spacing w:after="0" w:line="240" w:lineRule="auto"/>
              <w:rPr>
                <w:rFonts w:ascii="Calibri" w:eastAsia="Times New Roman" w:hAnsi="Calibri" w:cs="Calibri"/>
                <w:color w:val="9C5700"/>
                <w:lang w:val="sr-Latn-RS"/>
              </w:rPr>
            </w:pPr>
          </w:p>
        </w:tc>
        <w:tc>
          <w:tcPr>
            <w:tcW w:w="316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OPREDIJELJENO</w:t>
            </w:r>
            <w:r w:rsidR="00537EF4">
              <w:rPr>
                <w:rFonts w:ascii="Arial" w:eastAsia="Times New Roman" w:hAnsi="Arial" w:cs="Arial"/>
                <w:color w:val="000000"/>
                <w:sz w:val="18"/>
                <w:szCs w:val="18"/>
                <w:lang w:val="sr-Latn-RS"/>
              </w:rPr>
              <w:t xml:space="preserve"> u EUR</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AE1544" w:rsidRDefault="000A605E" w:rsidP="000A605E">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RASPODIJELJENO</w:t>
            </w:r>
            <w:r w:rsidR="00537EF4">
              <w:rPr>
                <w:rFonts w:ascii="Arial" w:eastAsia="Times New Roman" w:hAnsi="Arial" w:cs="Arial"/>
                <w:color w:val="000000"/>
                <w:sz w:val="18"/>
                <w:szCs w:val="18"/>
                <w:lang w:val="sr-Latn-RS"/>
              </w:rPr>
              <w:t xml:space="preserve"> u EUR</w:t>
            </w:r>
          </w:p>
        </w:tc>
      </w:tr>
      <w:tr w:rsidR="000A605E" w:rsidRPr="00AE1544" w:rsidTr="00D32E68">
        <w:trPr>
          <w:trHeight w:val="389"/>
          <w:jc w:val="center"/>
        </w:trPr>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oblasti od javnog interesa (0.3%)</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3</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000</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975</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59</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2</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644</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282</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56</w:t>
            </w:r>
          </w:p>
        </w:tc>
      </w:tr>
      <w:tr w:rsidR="000A605E" w:rsidRPr="00AE1544" w:rsidTr="00D32E68">
        <w:trPr>
          <w:trHeight w:val="267"/>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zaštita lica sa invaliditeom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1</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000</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325</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20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962</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045</w:t>
            </w:r>
            <w:r w:rsidR="009D2E02">
              <w:rPr>
                <w:rFonts w:ascii="Arial" w:eastAsia="Times New Roman" w:hAnsi="Arial" w:cs="Arial"/>
                <w:color w:val="000000"/>
                <w:sz w:val="20"/>
                <w:szCs w:val="20"/>
                <w:lang w:val="sr-Latn-RS"/>
              </w:rPr>
              <w:t>.</w:t>
            </w:r>
            <w:r w:rsidR="00270F12">
              <w:rPr>
                <w:rFonts w:ascii="Arial" w:eastAsia="Times New Roman" w:hAnsi="Arial" w:cs="Arial"/>
                <w:color w:val="000000"/>
                <w:sz w:val="20"/>
                <w:szCs w:val="20"/>
                <w:lang w:val="sr-Latn-RS"/>
              </w:rPr>
              <w:t>00</w:t>
            </w:r>
          </w:p>
        </w:tc>
      </w:tr>
      <w:tr w:rsidR="000A605E" w:rsidRPr="00AE1544" w:rsidTr="00D32E68">
        <w:trPr>
          <w:trHeight w:val="147"/>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kofinansiranje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1</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000</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325</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20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0A605E" w:rsidRPr="00AE1544" w:rsidRDefault="000A605E" w:rsidP="000A605E">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864</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134</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24</w:t>
            </w:r>
          </w:p>
        </w:tc>
      </w:tr>
      <w:tr w:rsidR="000A605E"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color w:val="000000"/>
                <w:sz w:val="20"/>
                <w:szCs w:val="20"/>
                <w:lang w:val="sr-Latn-RS"/>
              </w:rPr>
            </w:pPr>
            <w:r w:rsidRPr="00D32E68">
              <w:rPr>
                <w:rFonts w:ascii="Arial" w:eastAsia="Arial" w:hAnsi="Arial" w:cs="Arial"/>
                <w:b/>
                <w:color w:val="000000"/>
                <w:sz w:val="20"/>
                <w:szCs w:val="20"/>
                <w:lang w:val="sr-Latn-RS"/>
              </w:rPr>
              <w:t>UKUPNO</w:t>
            </w:r>
          </w:p>
        </w:tc>
        <w:tc>
          <w:tcPr>
            <w:tcW w:w="3160"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Arial" w:hAnsi="Arial" w:cs="Arial"/>
                <w:b/>
                <w:bCs/>
                <w:color w:val="000000"/>
                <w:sz w:val="20"/>
                <w:szCs w:val="20"/>
                <w:lang w:val="sr-Latn-RS"/>
              </w:rPr>
              <w:t>5</w:t>
            </w:r>
            <w:r w:rsidR="00270F1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001</w:t>
            </w:r>
            <w:r w:rsidR="00270F1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625</w:t>
            </w:r>
            <w:r w:rsidR="009D2E02" w:rsidRPr="00D32E68">
              <w:rPr>
                <w:rFonts w:ascii="Arial" w:eastAsia="Arial" w:hAnsi="Arial" w:cs="Arial"/>
                <w:b/>
                <w:bCs/>
                <w:color w:val="000000"/>
                <w:sz w:val="20"/>
                <w:szCs w:val="20"/>
                <w:lang w:val="sr-Latn-RS"/>
              </w:rPr>
              <w:t>.</w:t>
            </w:r>
            <w:r w:rsidRPr="00D32E68">
              <w:rPr>
                <w:rFonts w:ascii="Arial" w:eastAsia="Arial" w:hAnsi="Arial" w:cs="Arial"/>
                <w:b/>
                <w:bCs/>
                <w:color w:val="000000"/>
                <w:sz w:val="20"/>
                <w:szCs w:val="20"/>
                <w:lang w:val="sr-Latn-RS"/>
              </w:rPr>
              <w:t>99</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0A605E" w:rsidRPr="00D32E68" w:rsidRDefault="000A605E" w:rsidP="000A605E">
            <w:pPr>
              <w:spacing w:after="0" w:line="240" w:lineRule="auto"/>
              <w:jc w:val="center"/>
              <w:rPr>
                <w:rFonts w:ascii="Arial" w:eastAsia="Times New Roman" w:hAnsi="Arial" w:cs="Arial"/>
                <w:b/>
                <w:bCs/>
                <w:color w:val="000000"/>
                <w:sz w:val="20"/>
                <w:szCs w:val="20"/>
                <w:lang w:val="sr-Latn-RS"/>
              </w:rPr>
            </w:pPr>
            <w:r w:rsidRPr="00D32E68">
              <w:rPr>
                <w:rFonts w:ascii="Arial" w:eastAsia="Times New Roman" w:hAnsi="Arial" w:cs="Arial"/>
                <w:b/>
                <w:bCs/>
                <w:color w:val="000000"/>
                <w:sz w:val="20"/>
                <w:szCs w:val="20"/>
                <w:lang w:val="sr-Latn-RS"/>
              </w:rPr>
              <w:t>4</w:t>
            </w:r>
            <w:r w:rsidR="00270F1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470</w:t>
            </w:r>
            <w:r w:rsidR="00270F1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461</w:t>
            </w:r>
            <w:r w:rsidR="009D2E02" w:rsidRPr="00D32E68">
              <w:rPr>
                <w:rFonts w:ascii="Arial" w:eastAsia="Times New Roman" w:hAnsi="Arial" w:cs="Arial"/>
                <w:b/>
                <w:bCs/>
                <w:color w:val="000000"/>
                <w:sz w:val="20"/>
                <w:szCs w:val="20"/>
                <w:lang w:val="sr-Latn-RS"/>
              </w:rPr>
              <w:t>.</w:t>
            </w:r>
            <w:r w:rsidRPr="00D32E68">
              <w:rPr>
                <w:rFonts w:ascii="Arial" w:eastAsia="Times New Roman" w:hAnsi="Arial" w:cs="Arial"/>
                <w:b/>
                <w:bCs/>
                <w:color w:val="000000"/>
                <w:sz w:val="20"/>
                <w:szCs w:val="20"/>
                <w:lang w:val="sr-Latn-RS"/>
              </w:rPr>
              <w:t>8</w:t>
            </w:r>
          </w:p>
        </w:tc>
      </w:tr>
    </w:tbl>
    <w:p w:rsidR="00502902" w:rsidRPr="00AE1544" w:rsidRDefault="00502902" w:rsidP="00312508">
      <w:pPr>
        <w:spacing w:line="276" w:lineRule="auto"/>
        <w:jc w:val="both"/>
        <w:rPr>
          <w:rFonts w:ascii="Arial" w:hAnsi="Arial" w:cs="Arial"/>
          <w:lang w:val="sr-Latn-RS"/>
        </w:rPr>
      </w:pPr>
    </w:p>
    <w:p w:rsidR="00A90F0D" w:rsidRPr="00AE1544" w:rsidRDefault="00A90F0D" w:rsidP="00A90F0D">
      <w:pPr>
        <w:spacing w:line="276" w:lineRule="auto"/>
        <w:jc w:val="center"/>
        <w:rPr>
          <w:rFonts w:ascii="Arial" w:hAnsi="Arial" w:cs="Arial"/>
          <w:sz w:val="20"/>
          <w:szCs w:val="20"/>
          <w:lang w:val="sr-Latn-RS"/>
        </w:rPr>
      </w:pPr>
      <w:r w:rsidRPr="00AE1544">
        <w:rPr>
          <w:rFonts w:ascii="Arial" w:hAnsi="Arial" w:cs="Arial"/>
          <w:sz w:val="20"/>
          <w:szCs w:val="20"/>
          <w:lang w:val="sr-Latn-RS"/>
        </w:rPr>
        <w:t xml:space="preserve">Tabela broj </w:t>
      </w:r>
      <w:r w:rsidR="00982040">
        <w:rPr>
          <w:rFonts w:ascii="Arial" w:hAnsi="Arial" w:cs="Arial"/>
          <w:sz w:val="20"/>
          <w:szCs w:val="20"/>
          <w:lang w:val="sr-Latn-RS"/>
        </w:rPr>
        <w:t>5</w:t>
      </w:r>
      <w:r w:rsidRPr="00AE1544">
        <w:rPr>
          <w:rFonts w:ascii="Arial" w:hAnsi="Arial" w:cs="Arial"/>
          <w:sz w:val="20"/>
          <w:szCs w:val="20"/>
          <w:lang w:val="sr-Latn-RS"/>
        </w:rPr>
        <w:t>: Pregled ukupnog iznosa opredijeljenih i raspodijeljenih sredstava u 2021.</w:t>
      </w:r>
    </w:p>
    <w:tbl>
      <w:tblPr>
        <w:tblW w:w="7650" w:type="dxa"/>
        <w:jc w:val="center"/>
        <w:tblLook w:val="04A0" w:firstRow="1" w:lastRow="0" w:firstColumn="1" w:lastColumn="0" w:noHBand="0" w:noVBand="1"/>
      </w:tblPr>
      <w:tblGrid>
        <w:gridCol w:w="2080"/>
        <w:gridCol w:w="3160"/>
        <w:gridCol w:w="2410"/>
      </w:tblGrid>
      <w:tr w:rsidR="00A90F0D" w:rsidRPr="00AE1544" w:rsidTr="00D32E68">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auto" w:fill="FFD966" w:themeFill="accent1" w:themeFillTint="99"/>
            <w:noWrap/>
            <w:vAlign w:val="bottom"/>
            <w:hideMark/>
          </w:tcPr>
          <w:p w:rsidR="00A90F0D" w:rsidRPr="00AE1544" w:rsidRDefault="00A90F0D" w:rsidP="00A90F0D">
            <w:pPr>
              <w:spacing w:after="0" w:line="240" w:lineRule="auto"/>
              <w:jc w:val="center"/>
              <w:rPr>
                <w:rFonts w:ascii="Calibri" w:eastAsia="Times New Roman" w:hAnsi="Calibri" w:cs="Calibri"/>
                <w:color w:val="9C5700"/>
                <w:lang w:val="sr-Latn-RS"/>
              </w:rPr>
            </w:pPr>
            <w:r w:rsidRPr="00AE1544">
              <w:rPr>
                <w:rFonts w:ascii="Calibri" w:eastAsia="Arial" w:hAnsi="Calibri" w:cs="Calibri"/>
                <w:color w:val="9C5700"/>
                <w:lang w:val="sr-Latn-RS"/>
              </w:rPr>
              <w:t> </w:t>
            </w:r>
          </w:p>
        </w:tc>
        <w:tc>
          <w:tcPr>
            <w:tcW w:w="5570"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A90F0D" w:rsidRPr="00AE1544" w:rsidRDefault="00A90F0D" w:rsidP="00A90F0D">
            <w:pPr>
              <w:spacing w:after="0" w:line="240" w:lineRule="auto"/>
              <w:jc w:val="center"/>
              <w:rPr>
                <w:rFonts w:ascii="Arial" w:eastAsia="Times New Roman" w:hAnsi="Arial" w:cs="Arial"/>
                <w:b/>
                <w:bCs/>
                <w:color w:val="000000"/>
                <w:lang w:val="sr-Latn-RS"/>
              </w:rPr>
            </w:pPr>
            <w:r w:rsidRPr="00AE1544">
              <w:rPr>
                <w:rFonts w:ascii="Arial" w:eastAsia="Arial" w:hAnsi="Arial" w:cs="Arial"/>
                <w:b/>
                <w:bCs/>
                <w:color w:val="000000"/>
                <w:lang w:val="sr-Latn-RS"/>
              </w:rPr>
              <w:t>2021</w:t>
            </w:r>
            <w:r w:rsidR="00A06502" w:rsidRPr="00AE1544">
              <w:rPr>
                <w:rFonts w:ascii="Arial" w:eastAsia="Arial" w:hAnsi="Arial" w:cs="Arial"/>
                <w:b/>
                <w:bCs/>
                <w:color w:val="000000"/>
                <w:lang w:val="sr-Latn-RS"/>
              </w:rPr>
              <w:t>.</w:t>
            </w:r>
          </w:p>
        </w:tc>
      </w:tr>
      <w:tr w:rsidR="00A90F0D" w:rsidRPr="00AE1544" w:rsidTr="00D32E68">
        <w:trPr>
          <w:trHeight w:val="203"/>
          <w:jc w:val="center"/>
        </w:trPr>
        <w:tc>
          <w:tcPr>
            <w:tcW w:w="2080" w:type="dxa"/>
            <w:vMerge/>
            <w:tcBorders>
              <w:top w:val="single" w:sz="4" w:space="0" w:color="B2B2B2"/>
              <w:left w:val="single" w:sz="4" w:space="0" w:color="B2B2B2"/>
              <w:bottom w:val="single" w:sz="4" w:space="0" w:color="B2B2B2"/>
              <w:right w:val="single" w:sz="4" w:space="0" w:color="B2B2B2"/>
            </w:tcBorders>
            <w:shd w:val="clear" w:color="auto" w:fill="FFD966" w:themeFill="accent1" w:themeFillTint="99"/>
            <w:vAlign w:val="center"/>
            <w:hideMark/>
          </w:tcPr>
          <w:p w:rsidR="00A90F0D" w:rsidRPr="00AE1544" w:rsidRDefault="00A90F0D" w:rsidP="00A90F0D">
            <w:pPr>
              <w:spacing w:after="0" w:line="240" w:lineRule="auto"/>
              <w:rPr>
                <w:rFonts w:ascii="Calibri" w:eastAsia="Times New Roman" w:hAnsi="Calibri" w:cs="Calibri"/>
                <w:color w:val="9C5700"/>
                <w:lang w:val="sr-Latn-RS"/>
              </w:rPr>
            </w:pPr>
          </w:p>
        </w:tc>
        <w:tc>
          <w:tcPr>
            <w:tcW w:w="316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A90F0D" w:rsidRPr="00AE1544" w:rsidRDefault="00A90F0D" w:rsidP="00A90F0D">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OPREDIJELJENO</w:t>
            </w:r>
            <w:r w:rsidR="00537EF4">
              <w:rPr>
                <w:rFonts w:ascii="Arial" w:eastAsia="Times New Roman" w:hAnsi="Arial" w:cs="Arial"/>
                <w:color w:val="000000"/>
                <w:sz w:val="18"/>
                <w:szCs w:val="18"/>
                <w:lang w:val="sr-Latn-RS"/>
              </w:rPr>
              <w:t xml:space="preserve"> u EUR</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A90F0D" w:rsidRPr="00AE1544" w:rsidRDefault="00A90F0D" w:rsidP="00A90F0D">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RASPODIJELJENO</w:t>
            </w:r>
            <w:r w:rsidR="00537EF4">
              <w:rPr>
                <w:rFonts w:ascii="Arial" w:eastAsia="Times New Roman" w:hAnsi="Arial" w:cs="Arial"/>
                <w:color w:val="000000"/>
                <w:sz w:val="18"/>
                <w:szCs w:val="18"/>
                <w:lang w:val="sr-Latn-RS"/>
              </w:rPr>
              <w:t xml:space="preserve"> u EUR</w:t>
            </w:r>
          </w:p>
        </w:tc>
      </w:tr>
      <w:tr w:rsidR="00A90F0D" w:rsidRPr="00AE1544" w:rsidTr="00D32E68">
        <w:trPr>
          <w:trHeight w:val="407"/>
          <w:jc w:val="center"/>
        </w:trPr>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oblasti od javnog interesa (0.3%)</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2</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784</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904</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05</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2</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3</w:t>
            </w:r>
            <w:r w:rsidR="00A7134C" w:rsidRPr="00AE1544">
              <w:rPr>
                <w:rFonts w:ascii="Arial" w:eastAsia="Times New Roman" w:hAnsi="Arial" w:cs="Arial"/>
                <w:color w:val="000000"/>
                <w:sz w:val="20"/>
                <w:szCs w:val="20"/>
                <w:lang w:val="sr-Latn-RS"/>
              </w:rPr>
              <w:t>95</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w:t>
            </w:r>
            <w:r w:rsidR="00A7134C" w:rsidRPr="00AE1544">
              <w:rPr>
                <w:rFonts w:ascii="Arial" w:eastAsia="Times New Roman" w:hAnsi="Arial" w:cs="Arial"/>
                <w:color w:val="000000"/>
                <w:sz w:val="20"/>
                <w:szCs w:val="20"/>
                <w:lang w:val="sr-Latn-RS"/>
              </w:rPr>
              <w:t>65</w:t>
            </w:r>
            <w:r w:rsidR="009D2E02">
              <w:rPr>
                <w:rFonts w:ascii="Arial" w:eastAsia="Times New Roman" w:hAnsi="Arial" w:cs="Arial"/>
                <w:color w:val="000000"/>
                <w:sz w:val="20"/>
                <w:szCs w:val="20"/>
                <w:lang w:val="sr-Latn-RS"/>
              </w:rPr>
              <w:t>.</w:t>
            </w:r>
            <w:r w:rsidR="00A7134C" w:rsidRPr="00AE1544">
              <w:rPr>
                <w:rFonts w:ascii="Arial" w:eastAsia="Times New Roman" w:hAnsi="Arial" w:cs="Arial"/>
                <w:color w:val="000000"/>
                <w:sz w:val="20"/>
                <w:szCs w:val="20"/>
                <w:lang w:val="sr-Latn-RS"/>
              </w:rPr>
              <w:t>88</w:t>
            </w:r>
          </w:p>
        </w:tc>
      </w:tr>
      <w:tr w:rsidR="00A90F0D" w:rsidRPr="00AE1544" w:rsidTr="00D32E68">
        <w:trPr>
          <w:trHeight w:val="371"/>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zaštita lica sa invaliditeom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928</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301</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35</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927</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790</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29</w:t>
            </w:r>
          </w:p>
        </w:tc>
      </w:tr>
      <w:tr w:rsidR="00A90F0D"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kofinansiranje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928</w:t>
            </w:r>
            <w:r w:rsidR="00270F1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301</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25</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A90F0D" w:rsidRPr="00AE1544" w:rsidRDefault="00A90F0D" w:rsidP="00A90F0D">
            <w:pPr>
              <w:spacing w:after="0" w:line="240" w:lineRule="auto"/>
              <w:jc w:val="center"/>
              <w:rPr>
                <w:rFonts w:ascii="Arial" w:eastAsia="Times New Roman" w:hAnsi="Arial" w:cs="Arial"/>
                <w:color w:val="000000"/>
                <w:sz w:val="20"/>
                <w:szCs w:val="20"/>
                <w:lang w:val="sr-Latn-RS"/>
              </w:rPr>
            </w:pPr>
            <w:r w:rsidRPr="00AE1544">
              <w:rPr>
                <w:rFonts w:ascii="Arial" w:eastAsia="Times New Roman" w:hAnsi="Arial" w:cs="Arial"/>
                <w:color w:val="000000"/>
                <w:sz w:val="20"/>
                <w:szCs w:val="20"/>
                <w:lang w:val="sr-Latn-RS"/>
              </w:rPr>
              <w:t>928</w:t>
            </w:r>
            <w:r w:rsidR="00270F1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301</w:t>
            </w:r>
            <w:r w:rsidR="009D2E02">
              <w:rPr>
                <w:rFonts w:ascii="Arial" w:eastAsia="Times New Roman" w:hAnsi="Arial" w:cs="Arial"/>
                <w:color w:val="000000"/>
                <w:sz w:val="20"/>
                <w:szCs w:val="20"/>
                <w:lang w:val="sr-Latn-RS"/>
              </w:rPr>
              <w:t>.</w:t>
            </w:r>
            <w:r w:rsidRPr="00AE1544">
              <w:rPr>
                <w:rFonts w:ascii="Arial" w:eastAsia="Times New Roman" w:hAnsi="Arial" w:cs="Arial"/>
                <w:color w:val="000000"/>
                <w:sz w:val="20"/>
                <w:szCs w:val="20"/>
                <w:lang w:val="sr-Latn-RS"/>
              </w:rPr>
              <w:t>25</w:t>
            </w:r>
          </w:p>
        </w:tc>
      </w:tr>
      <w:tr w:rsidR="00A90F0D"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A90F0D" w:rsidRPr="00D32E68" w:rsidRDefault="00A90F0D" w:rsidP="00A90F0D">
            <w:pPr>
              <w:spacing w:after="0" w:line="240" w:lineRule="auto"/>
              <w:jc w:val="center"/>
              <w:rPr>
                <w:rFonts w:ascii="Arial" w:eastAsia="Times New Roman" w:hAnsi="Arial" w:cs="Arial"/>
                <w:b/>
                <w:color w:val="000000"/>
                <w:sz w:val="20"/>
                <w:szCs w:val="20"/>
                <w:lang w:val="sr-Latn-RS"/>
              </w:rPr>
            </w:pPr>
            <w:bookmarkStart w:id="6" w:name="OLE_LINK2"/>
            <w:r w:rsidRPr="00D32E68">
              <w:rPr>
                <w:rFonts w:ascii="Arial" w:eastAsia="Arial" w:hAnsi="Arial" w:cs="Arial"/>
                <w:b/>
                <w:color w:val="000000"/>
                <w:sz w:val="20"/>
                <w:szCs w:val="20"/>
                <w:lang w:val="sr-Latn-RS"/>
              </w:rPr>
              <w:t>UKUPNO</w:t>
            </w:r>
          </w:p>
        </w:tc>
        <w:tc>
          <w:tcPr>
            <w:tcW w:w="3160" w:type="dxa"/>
            <w:tcBorders>
              <w:top w:val="nil"/>
              <w:left w:val="nil"/>
              <w:bottom w:val="single" w:sz="4" w:space="0" w:color="auto"/>
              <w:right w:val="single" w:sz="4" w:space="0" w:color="auto"/>
            </w:tcBorders>
            <w:shd w:val="clear" w:color="auto" w:fill="FFD966" w:themeFill="accent1" w:themeFillTint="99"/>
            <w:noWrap/>
            <w:vAlign w:val="bottom"/>
            <w:hideMark/>
          </w:tcPr>
          <w:p w:rsidR="00A90F0D" w:rsidRPr="00AE1544" w:rsidRDefault="00A90F0D" w:rsidP="00A90F0D">
            <w:pPr>
              <w:spacing w:after="0" w:line="240" w:lineRule="auto"/>
              <w:jc w:val="center"/>
              <w:rPr>
                <w:rFonts w:ascii="Arial" w:eastAsia="Times New Roman" w:hAnsi="Arial" w:cs="Arial"/>
                <w:b/>
                <w:bCs/>
                <w:color w:val="000000"/>
                <w:sz w:val="20"/>
                <w:szCs w:val="20"/>
                <w:lang w:val="sr-Latn-RS"/>
              </w:rPr>
            </w:pPr>
            <w:r w:rsidRPr="00AE1544">
              <w:rPr>
                <w:rFonts w:ascii="Arial" w:eastAsia="Arial" w:hAnsi="Arial" w:cs="Arial"/>
                <w:b/>
                <w:bCs/>
                <w:color w:val="000000"/>
                <w:sz w:val="20"/>
                <w:szCs w:val="20"/>
                <w:lang w:val="sr-Latn-RS"/>
              </w:rPr>
              <w:t>4</w:t>
            </w:r>
            <w:r w:rsidR="00270F12">
              <w:rPr>
                <w:rFonts w:ascii="Arial" w:eastAsia="Arial" w:hAnsi="Arial" w:cs="Arial"/>
                <w:b/>
                <w:bCs/>
                <w:color w:val="000000"/>
                <w:sz w:val="20"/>
                <w:szCs w:val="20"/>
                <w:lang w:val="sr-Latn-RS"/>
              </w:rPr>
              <w:t>,</w:t>
            </w:r>
            <w:r w:rsidRPr="00AE1544">
              <w:rPr>
                <w:rFonts w:ascii="Arial" w:eastAsia="Arial" w:hAnsi="Arial" w:cs="Arial"/>
                <w:b/>
                <w:bCs/>
                <w:color w:val="000000"/>
                <w:sz w:val="20"/>
                <w:szCs w:val="20"/>
                <w:lang w:val="sr-Latn-RS"/>
              </w:rPr>
              <w:t>641</w:t>
            </w:r>
            <w:r w:rsidR="00270F12">
              <w:rPr>
                <w:rFonts w:ascii="Arial" w:eastAsia="Arial" w:hAnsi="Arial" w:cs="Arial"/>
                <w:b/>
                <w:bCs/>
                <w:color w:val="000000"/>
                <w:sz w:val="20"/>
                <w:szCs w:val="20"/>
                <w:lang w:val="sr-Latn-RS"/>
              </w:rPr>
              <w:t>,</w:t>
            </w:r>
            <w:r w:rsidRPr="00AE1544">
              <w:rPr>
                <w:rFonts w:ascii="Arial" w:eastAsia="Arial" w:hAnsi="Arial" w:cs="Arial"/>
                <w:b/>
                <w:bCs/>
                <w:color w:val="000000"/>
                <w:sz w:val="20"/>
                <w:szCs w:val="20"/>
                <w:lang w:val="sr-Latn-RS"/>
              </w:rPr>
              <w:t>506</w:t>
            </w:r>
            <w:r w:rsidR="009D2E02">
              <w:rPr>
                <w:rFonts w:ascii="Arial" w:eastAsia="Arial" w:hAnsi="Arial" w:cs="Arial"/>
                <w:b/>
                <w:bCs/>
                <w:color w:val="000000"/>
                <w:sz w:val="20"/>
                <w:szCs w:val="20"/>
                <w:lang w:val="sr-Latn-RS"/>
              </w:rPr>
              <w:t>.</w:t>
            </w:r>
            <w:r w:rsidRPr="00AE1544">
              <w:rPr>
                <w:rFonts w:ascii="Arial" w:eastAsia="Arial" w:hAnsi="Arial" w:cs="Arial"/>
                <w:b/>
                <w:bCs/>
                <w:color w:val="000000"/>
                <w:sz w:val="20"/>
                <w:szCs w:val="20"/>
                <w:lang w:val="sr-Latn-RS"/>
              </w:rPr>
              <w:t>65</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A90F0D" w:rsidRPr="00AE1544" w:rsidRDefault="00A90F0D" w:rsidP="00A90F0D">
            <w:pPr>
              <w:spacing w:after="0" w:line="240" w:lineRule="auto"/>
              <w:jc w:val="center"/>
              <w:rPr>
                <w:rFonts w:ascii="Arial" w:hAnsi="Arial" w:cs="Arial"/>
                <w:color w:val="000000"/>
                <w:lang w:val="sr-Latn-RS"/>
              </w:rPr>
            </w:pPr>
            <w:r w:rsidRPr="00AE1544">
              <w:rPr>
                <w:rFonts w:ascii="Arial" w:eastAsia="Arial" w:hAnsi="Arial" w:cs="Arial"/>
                <w:b/>
                <w:bCs/>
                <w:color w:val="000000"/>
                <w:sz w:val="20"/>
                <w:szCs w:val="20"/>
                <w:lang w:val="sr-Latn-RS"/>
              </w:rPr>
              <w:t>4</w:t>
            </w:r>
            <w:r w:rsidR="00270F12">
              <w:rPr>
                <w:rFonts w:ascii="Arial" w:eastAsia="Arial" w:hAnsi="Arial" w:cs="Arial"/>
                <w:b/>
                <w:bCs/>
                <w:color w:val="000000"/>
                <w:sz w:val="20"/>
                <w:szCs w:val="20"/>
                <w:lang w:val="sr-Latn-RS"/>
              </w:rPr>
              <w:t>,</w:t>
            </w:r>
            <w:r w:rsidR="00A7134C" w:rsidRPr="00AE1544">
              <w:rPr>
                <w:rFonts w:ascii="Arial" w:eastAsia="Arial" w:hAnsi="Arial" w:cs="Arial"/>
                <w:b/>
                <w:bCs/>
                <w:color w:val="000000"/>
                <w:sz w:val="20"/>
                <w:szCs w:val="20"/>
                <w:lang w:val="sr-Latn-RS"/>
              </w:rPr>
              <w:t>251</w:t>
            </w:r>
            <w:r w:rsidR="00270F12">
              <w:rPr>
                <w:rFonts w:ascii="Arial" w:eastAsia="Arial" w:hAnsi="Arial" w:cs="Arial"/>
                <w:b/>
                <w:bCs/>
                <w:color w:val="000000"/>
                <w:sz w:val="20"/>
                <w:szCs w:val="20"/>
                <w:lang w:val="sr-Latn-RS"/>
              </w:rPr>
              <w:t>,</w:t>
            </w:r>
            <w:r w:rsidR="00A7134C" w:rsidRPr="00AE1544">
              <w:rPr>
                <w:rFonts w:ascii="Arial" w:eastAsia="Arial" w:hAnsi="Arial" w:cs="Arial"/>
                <w:b/>
                <w:bCs/>
                <w:color w:val="000000"/>
                <w:sz w:val="20"/>
                <w:szCs w:val="20"/>
                <w:lang w:val="sr-Latn-RS"/>
              </w:rPr>
              <w:t>357</w:t>
            </w:r>
            <w:r w:rsidR="009D2E02">
              <w:rPr>
                <w:rFonts w:ascii="Arial" w:eastAsia="Arial" w:hAnsi="Arial" w:cs="Arial"/>
                <w:b/>
                <w:bCs/>
                <w:color w:val="000000"/>
                <w:sz w:val="20"/>
                <w:szCs w:val="20"/>
                <w:lang w:val="sr-Latn-RS"/>
              </w:rPr>
              <w:t>.</w:t>
            </w:r>
            <w:r w:rsidR="00A7134C" w:rsidRPr="00AE1544">
              <w:rPr>
                <w:rFonts w:ascii="Arial" w:eastAsia="Arial" w:hAnsi="Arial" w:cs="Arial"/>
                <w:b/>
                <w:bCs/>
                <w:color w:val="000000"/>
                <w:sz w:val="20"/>
                <w:szCs w:val="20"/>
                <w:lang w:val="sr-Latn-RS"/>
              </w:rPr>
              <w:t>42</w:t>
            </w:r>
          </w:p>
        </w:tc>
      </w:tr>
      <w:bookmarkEnd w:id="6"/>
    </w:tbl>
    <w:p w:rsidR="00502902" w:rsidRDefault="00502902" w:rsidP="002A74F7">
      <w:pPr>
        <w:spacing w:line="276" w:lineRule="auto"/>
        <w:jc w:val="center"/>
        <w:rPr>
          <w:rFonts w:ascii="Arial" w:hAnsi="Arial" w:cs="Arial"/>
          <w:sz w:val="20"/>
          <w:szCs w:val="20"/>
          <w:lang w:val="sr-Latn-RS"/>
        </w:rPr>
      </w:pPr>
    </w:p>
    <w:p w:rsidR="002A74F7" w:rsidRPr="00AE1544" w:rsidRDefault="002A74F7" w:rsidP="002A74F7">
      <w:pPr>
        <w:spacing w:line="276" w:lineRule="auto"/>
        <w:jc w:val="center"/>
        <w:rPr>
          <w:rFonts w:ascii="Arial" w:hAnsi="Arial" w:cs="Arial"/>
          <w:sz w:val="20"/>
          <w:szCs w:val="20"/>
          <w:lang w:val="sr-Latn-RS"/>
        </w:rPr>
      </w:pPr>
      <w:r w:rsidRPr="00AE1544">
        <w:rPr>
          <w:rFonts w:ascii="Arial" w:hAnsi="Arial" w:cs="Arial"/>
          <w:sz w:val="20"/>
          <w:szCs w:val="20"/>
          <w:lang w:val="sr-Latn-RS"/>
        </w:rPr>
        <w:t xml:space="preserve">Tabela </w:t>
      </w:r>
      <w:bookmarkStart w:id="7" w:name="_Hlk145075712"/>
      <w:r w:rsidRPr="00AE1544">
        <w:rPr>
          <w:rFonts w:ascii="Arial" w:hAnsi="Arial" w:cs="Arial"/>
          <w:sz w:val="20"/>
          <w:szCs w:val="20"/>
          <w:lang w:val="sr-Latn-RS"/>
        </w:rPr>
        <w:t xml:space="preserve">broj </w:t>
      </w:r>
      <w:bookmarkEnd w:id="7"/>
      <w:r w:rsidR="00982040">
        <w:rPr>
          <w:rFonts w:ascii="Arial" w:hAnsi="Arial" w:cs="Arial"/>
          <w:sz w:val="20"/>
          <w:szCs w:val="20"/>
          <w:lang w:val="sr-Latn-RS"/>
        </w:rPr>
        <w:t>6</w:t>
      </w:r>
      <w:r w:rsidRPr="00AE1544">
        <w:rPr>
          <w:rFonts w:ascii="Arial" w:hAnsi="Arial" w:cs="Arial"/>
          <w:sz w:val="20"/>
          <w:szCs w:val="20"/>
          <w:lang w:val="sr-Latn-RS"/>
        </w:rPr>
        <w:t>: Pregled ukupnog iznosa opredijeljenih i raspodijeljenih sredstava u 202</w:t>
      </w:r>
      <w:r>
        <w:rPr>
          <w:rFonts w:ascii="Arial" w:hAnsi="Arial" w:cs="Arial"/>
          <w:sz w:val="20"/>
          <w:szCs w:val="20"/>
          <w:lang w:val="sr-Latn-RS"/>
        </w:rPr>
        <w:t>2</w:t>
      </w:r>
      <w:r w:rsidRPr="00AE1544">
        <w:rPr>
          <w:rFonts w:ascii="Arial" w:hAnsi="Arial" w:cs="Arial"/>
          <w:sz w:val="20"/>
          <w:szCs w:val="20"/>
          <w:lang w:val="sr-Latn-RS"/>
        </w:rPr>
        <w:t>.</w:t>
      </w:r>
    </w:p>
    <w:tbl>
      <w:tblPr>
        <w:tblW w:w="7650" w:type="dxa"/>
        <w:jc w:val="center"/>
        <w:tblLook w:val="04A0" w:firstRow="1" w:lastRow="0" w:firstColumn="1" w:lastColumn="0" w:noHBand="0" w:noVBand="1"/>
      </w:tblPr>
      <w:tblGrid>
        <w:gridCol w:w="2080"/>
        <w:gridCol w:w="3160"/>
        <w:gridCol w:w="2410"/>
      </w:tblGrid>
      <w:tr w:rsidR="002A74F7" w:rsidRPr="00AE1544" w:rsidTr="00D32E68">
        <w:trPr>
          <w:trHeight w:val="300"/>
          <w:jc w:val="center"/>
        </w:trPr>
        <w:tc>
          <w:tcPr>
            <w:tcW w:w="2080" w:type="dxa"/>
            <w:vMerge w:val="restart"/>
            <w:tcBorders>
              <w:top w:val="single" w:sz="4" w:space="0" w:color="B2B2B2"/>
              <w:left w:val="single" w:sz="4" w:space="0" w:color="B2B2B2"/>
              <w:bottom w:val="single" w:sz="4" w:space="0" w:color="B2B2B2"/>
              <w:right w:val="single" w:sz="4" w:space="0" w:color="B2B2B2"/>
            </w:tcBorders>
            <w:shd w:val="clear" w:color="auto" w:fill="FFD966" w:themeFill="accent1" w:themeFillTint="99"/>
            <w:noWrap/>
            <w:vAlign w:val="bottom"/>
            <w:hideMark/>
          </w:tcPr>
          <w:p w:rsidR="002A74F7" w:rsidRPr="00AE1544" w:rsidRDefault="002A74F7" w:rsidP="005F4DE7">
            <w:pPr>
              <w:spacing w:after="0" w:line="240" w:lineRule="auto"/>
              <w:jc w:val="center"/>
              <w:rPr>
                <w:rFonts w:ascii="Calibri" w:eastAsia="Times New Roman" w:hAnsi="Calibri" w:cs="Calibri"/>
                <w:color w:val="9C5700"/>
                <w:lang w:val="sr-Latn-RS"/>
              </w:rPr>
            </w:pPr>
            <w:r w:rsidRPr="00AE1544">
              <w:rPr>
                <w:rFonts w:ascii="Calibri" w:eastAsia="Arial" w:hAnsi="Calibri" w:cs="Calibri"/>
                <w:color w:val="9C5700"/>
                <w:lang w:val="sr-Latn-RS"/>
              </w:rPr>
              <w:t> </w:t>
            </w:r>
          </w:p>
        </w:tc>
        <w:tc>
          <w:tcPr>
            <w:tcW w:w="5570"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2A74F7" w:rsidRPr="00AE1544" w:rsidRDefault="002A74F7" w:rsidP="005F4DE7">
            <w:pPr>
              <w:spacing w:after="0" w:line="240" w:lineRule="auto"/>
              <w:jc w:val="center"/>
              <w:rPr>
                <w:rFonts w:ascii="Arial" w:eastAsia="Times New Roman" w:hAnsi="Arial" w:cs="Arial"/>
                <w:b/>
                <w:bCs/>
                <w:color w:val="000000"/>
                <w:lang w:val="sr-Latn-RS"/>
              </w:rPr>
            </w:pPr>
            <w:r w:rsidRPr="00AE1544">
              <w:rPr>
                <w:rFonts w:ascii="Arial" w:eastAsia="Arial" w:hAnsi="Arial" w:cs="Arial"/>
                <w:b/>
                <w:bCs/>
                <w:color w:val="000000"/>
                <w:lang w:val="sr-Latn-RS"/>
              </w:rPr>
              <w:t>202</w:t>
            </w:r>
            <w:r>
              <w:rPr>
                <w:rFonts w:ascii="Arial" w:eastAsia="Arial" w:hAnsi="Arial" w:cs="Arial"/>
                <w:b/>
                <w:bCs/>
                <w:color w:val="000000"/>
                <w:lang w:val="sr-Latn-RS"/>
              </w:rPr>
              <w:t>2</w:t>
            </w:r>
            <w:r w:rsidRPr="00AE1544">
              <w:rPr>
                <w:rFonts w:ascii="Arial" w:eastAsia="Arial" w:hAnsi="Arial" w:cs="Arial"/>
                <w:b/>
                <w:bCs/>
                <w:color w:val="000000"/>
                <w:lang w:val="sr-Latn-RS"/>
              </w:rPr>
              <w:t>.</w:t>
            </w:r>
          </w:p>
        </w:tc>
      </w:tr>
      <w:tr w:rsidR="002A74F7" w:rsidRPr="00AE1544" w:rsidTr="00D32E68">
        <w:trPr>
          <w:trHeight w:val="203"/>
          <w:jc w:val="center"/>
        </w:trPr>
        <w:tc>
          <w:tcPr>
            <w:tcW w:w="2080" w:type="dxa"/>
            <w:vMerge/>
            <w:tcBorders>
              <w:top w:val="single" w:sz="4" w:space="0" w:color="B2B2B2"/>
              <w:left w:val="single" w:sz="4" w:space="0" w:color="B2B2B2"/>
              <w:bottom w:val="single" w:sz="4" w:space="0" w:color="B2B2B2"/>
              <w:right w:val="single" w:sz="4" w:space="0" w:color="B2B2B2"/>
            </w:tcBorders>
            <w:shd w:val="clear" w:color="auto" w:fill="FFD966" w:themeFill="accent1" w:themeFillTint="99"/>
            <w:vAlign w:val="center"/>
            <w:hideMark/>
          </w:tcPr>
          <w:p w:rsidR="002A74F7" w:rsidRPr="00AE1544" w:rsidRDefault="002A74F7" w:rsidP="005F4DE7">
            <w:pPr>
              <w:spacing w:after="0" w:line="240" w:lineRule="auto"/>
              <w:rPr>
                <w:rFonts w:ascii="Calibri" w:eastAsia="Times New Roman" w:hAnsi="Calibri" w:cs="Calibri"/>
                <w:color w:val="9C5700"/>
                <w:lang w:val="sr-Latn-RS"/>
              </w:rPr>
            </w:pPr>
          </w:p>
        </w:tc>
        <w:tc>
          <w:tcPr>
            <w:tcW w:w="316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2A74F7" w:rsidRPr="00AE1544" w:rsidRDefault="002A74F7" w:rsidP="005F4DE7">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OPREDIJELJENO</w:t>
            </w:r>
            <w:r w:rsidR="00537EF4">
              <w:rPr>
                <w:rFonts w:ascii="Arial" w:eastAsia="Times New Roman" w:hAnsi="Arial" w:cs="Arial"/>
                <w:color w:val="000000"/>
                <w:sz w:val="18"/>
                <w:szCs w:val="18"/>
                <w:lang w:val="sr-Latn-RS"/>
              </w:rPr>
              <w:t xml:space="preserve"> u EUR</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2A74F7" w:rsidRPr="00AE1544" w:rsidRDefault="002A74F7" w:rsidP="005F4DE7">
            <w:pPr>
              <w:spacing w:after="0" w:line="240" w:lineRule="auto"/>
              <w:jc w:val="center"/>
              <w:rPr>
                <w:rFonts w:ascii="Arial" w:eastAsia="Times New Roman" w:hAnsi="Arial" w:cs="Arial"/>
                <w:color w:val="000000"/>
                <w:sz w:val="18"/>
                <w:szCs w:val="18"/>
                <w:lang w:val="sr-Latn-RS"/>
              </w:rPr>
            </w:pPr>
            <w:r w:rsidRPr="00AE1544">
              <w:rPr>
                <w:rFonts w:ascii="Arial" w:eastAsia="Times New Roman" w:hAnsi="Arial" w:cs="Arial"/>
                <w:color w:val="000000"/>
                <w:sz w:val="18"/>
                <w:szCs w:val="18"/>
                <w:lang w:val="sr-Latn-RS"/>
              </w:rPr>
              <w:t>RASPODIJELJENO</w:t>
            </w:r>
            <w:r w:rsidR="00537EF4">
              <w:rPr>
                <w:rFonts w:ascii="Arial" w:eastAsia="Times New Roman" w:hAnsi="Arial" w:cs="Arial"/>
                <w:color w:val="000000"/>
                <w:sz w:val="18"/>
                <w:szCs w:val="18"/>
                <w:lang w:val="sr-Latn-RS"/>
              </w:rPr>
              <w:t xml:space="preserve"> u EUR</w:t>
            </w:r>
          </w:p>
        </w:tc>
      </w:tr>
      <w:tr w:rsidR="002A74F7" w:rsidRPr="00AE1544" w:rsidTr="00D32E68">
        <w:trPr>
          <w:trHeight w:val="407"/>
          <w:jc w:val="center"/>
        </w:trPr>
        <w:tc>
          <w:tcPr>
            <w:tcW w:w="2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oblasti od javnog interesa (0.3%)</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Pr>
                <w:rFonts w:ascii="Arial" w:eastAsia="Arial" w:hAnsi="Arial" w:cs="Arial"/>
                <w:color w:val="000000"/>
                <w:sz w:val="20"/>
                <w:szCs w:val="20"/>
                <w:lang w:val="sr-Latn-RS"/>
              </w:rPr>
              <w:t>3</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030</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000</w:t>
            </w:r>
            <w:r w:rsidR="009D2E02">
              <w:rPr>
                <w:rFonts w:ascii="Arial" w:eastAsia="Arial" w:hAnsi="Arial" w:cs="Arial"/>
                <w:color w:val="000000"/>
                <w:sz w:val="20"/>
                <w:szCs w:val="20"/>
                <w:lang w:val="sr-Latn-RS"/>
              </w:rPr>
              <w:t>.</w:t>
            </w:r>
            <w:r w:rsidRPr="00AE1544">
              <w:rPr>
                <w:rFonts w:ascii="Arial" w:eastAsia="Arial" w:hAnsi="Arial" w:cs="Arial"/>
                <w:color w:val="000000"/>
                <w:sz w:val="20"/>
                <w:szCs w:val="20"/>
                <w:lang w:val="sr-Latn-RS"/>
              </w:rPr>
              <w:t>0</w:t>
            </w:r>
            <w:r>
              <w:rPr>
                <w:rFonts w:ascii="Arial" w:eastAsia="Arial" w:hAnsi="Arial" w:cs="Arial"/>
                <w:color w:val="000000"/>
                <w:sz w:val="20"/>
                <w:szCs w:val="20"/>
                <w:lang w:val="sr-Latn-RS"/>
              </w:rPr>
              <w:t>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2A74F7">
              <w:rPr>
                <w:rFonts w:ascii="Arial" w:eastAsia="Arial" w:hAnsi="Arial" w:cs="Arial"/>
                <w:color w:val="000000"/>
                <w:sz w:val="20"/>
                <w:szCs w:val="20"/>
                <w:lang w:val="sr-Latn-RS"/>
              </w:rPr>
              <w:t>2</w:t>
            </w:r>
            <w:r w:rsidR="00270F1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590</w:t>
            </w:r>
            <w:r w:rsidR="00270F1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484</w:t>
            </w:r>
            <w:r w:rsidR="009D2E0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00</w:t>
            </w:r>
          </w:p>
        </w:tc>
      </w:tr>
      <w:tr w:rsidR="002A74F7" w:rsidRPr="00AE1544" w:rsidTr="00D32E68">
        <w:trPr>
          <w:trHeight w:val="371"/>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zaštita lica sa invaliditeom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Pr>
                <w:rFonts w:ascii="Arial" w:eastAsia="Arial" w:hAnsi="Arial" w:cs="Arial"/>
                <w:color w:val="000000"/>
                <w:sz w:val="20"/>
                <w:szCs w:val="20"/>
                <w:lang w:val="sr-Latn-RS"/>
              </w:rPr>
              <w:t>1</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010</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000</w:t>
            </w:r>
            <w:r w:rsidR="009D2E02">
              <w:rPr>
                <w:rFonts w:ascii="Arial" w:eastAsia="Arial" w:hAnsi="Arial" w:cs="Arial"/>
                <w:color w:val="000000"/>
                <w:sz w:val="20"/>
                <w:szCs w:val="20"/>
                <w:lang w:val="sr-Latn-RS"/>
              </w:rPr>
              <w:t>.</w:t>
            </w:r>
            <w:r>
              <w:rPr>
                <w:rFonts w:ascii="Arial" w:eastAsia="Arial" w:hAnsi="Arial" w:cs="Arial"/>
                <w:color w:val="000000"/>
                <w:sz w:val="20"/>
                <w:szCs w:val="20"/>
                <w:lang w:val="sr-Latn-RS"/>
              </w:rPr>
              <w:t>00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2A74F7">
              <w:rPr>
                <w:rFonts w:ascii="Arial" w:eastAsia="Arial" w:hAnsi="Arial" w:cs="Arial"/>
                <w:color w:val="000000"/>
                <w:sz w:val="20"/>
                <w:szCs w:val="20"/>
                <w:lang w:val="sr-Latn-RS"/>
              </w:rPr>
              <w:t>970</w:t>
            </w:r>
            <w:r w:rsidR="00270F1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000</w:t>
            </w:r>
            <w:r w:rsidR="009D2E0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01</w:t>
            </w:r>
          </w:p>
        </w:tc>
      </w:tr>
      <w:tr w:rsidR="002A74F7"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AE1544">
              <w:rPr>
                <w:rFonts w:ascii="Arial" w:eastAsia="Arial" w:hAnsi="Arial" w:cs="Arial"/>
                <w:color w:val="000000"/>
                <w:sz w:val="20"/>
                <w:szCs w:val="20"/>
                <w:lang w:val="sr-Latn-RS"/>
              </w:rPr>
              <w:t>kofinansiranje (0.1%)</w:t>
            </w:r>
          </w:p>
        </w:tc>
        <w:tc>
          <w:tcPr>
            <w:tcW w:w="316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Pr>
                <w:rFonts w:ascii="Arial" w:eastAsia="Arial" w:hAnsi="Arial" w:cs="Arial"/>
                <w:color w:val="000000"/>
                <w:sz w:val="20"/>
                <w:szCs w:val="20"/>
                <w:lang w:val="sr-Latn-RS"/>
              </w:rPr>
              <w:t>1</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010</w:t>
            </w:r>
            <w:r w:rsidR="00270F12">
              <w:rPr>
                <w:rFonts w:ascii="Arial" w:eastAsia="Arial" w:hAnsi="Arial" w:cs="Arial"/>
                <w:color w:val="000000"/>
                <w:sz w:val="20"/>
                <w:szCs w:val="20"/>
                <w:lang w:val="sr-Latn-RS"/>
              </w:rPr>
              <w:t>,</w:t>
            </w:r>
            <w:r>
              <w:rPr>
                <w:rFonts w:ascii="Arial" w:eastAsia="Arial" w:hAnsi="Arial" w:cs="Arial"/>
                <w:color w:val="000000"/>
                <w:sz w:val="20"/>
                <w:szCs w:val="20"/>
                <w:lang w:val="sr-Latn-RS"/>
              </w:rPr>
              <w:t>000</w:t>
            </w:r>
            <w:r w:rsidR="009D2E02">
              <w:rPr>
                <w:rFonts w:ascii="Arial" w:eastAsia="Arial" w:hAnsi="Arial" w:cs="Arial"/>
                <w:color w:val="000000"/>
                <w:sz w:val="20"/>
                <w:szCs w:val="20"/>
                <w:lang w:val="sr-Latn-RS"/>
              </w:rPr>
              <w:t>.</w:t>
            </w:r>
            <w:r>
              <w:rPr>
                <w:rFonts w:ascii="Arial" w:eastAsia="Arial" w:hAnsi="Arial" w:cs="Arial"/>
                <w:color w:val="000000"/>
                <w:sz w:val="20"/>
                <w:szCs w:val="20"/>
                <w:lang w:val="sr-Latn-RS"/>
              </w:rPr>
              <w:t>00</w:t>
            </w:r>
          </w:p>
        </w:tc>
        <w:tc>
          <w:tcPr>
            <w:tcW w:w="2410" w:type="dxa"/>
            <w:tcBorders>
              <w:top w:val="nil"/>
              <w:left w:val="nil"/>
              <w:bottom w:val="single" w:sz="4" w:space="0" w:color="auto"/>
              <w:right w:val="single" w:sz="4" w:space="0" w:color="auto"/>
            </w:tcBorders>
            <w:shd w:val="clear" w:color="auto" w:fill="F2F2F2" w:themeFill="background1" w:themeFillShade="F2"/>
            <w:noWrap/>
            <w:vAlign w:val="bottom"/>
            <w:hideMark/>
          </w:tcPr>
          <w:p w:rsidR="002A74F7" w:rsidRPr="00AE1544" w:rsidRDefault="002A74F7" w:rsidP="005F4DE7">
            <w:pPr>
              <w:spacing w:after="0" w:line="240" w:lineRule="auto"/>
              <w:jc w:val="center"/>
              <w:rPr>
                <w:rFonts w:ascii="Arial" w:eastAsia="Times New Roman" w:hAnsi="Arial" w:cs="Arial"/>
                <w:color w:val="000000"/>
                <w:sz w:val="20"/>
                <w:szCs w:val="20"/>
                <w:lang w:val="sr-Latn-RS"/>
              </w:rPr>
            </w:pPr>
            <w:r w:rsidRPr="002A74F7">
              <w:rPr>
                <w:rFonts w:ascii="Arial" w:eastAsia="Arial" w:hAnsi="Arial" w:cs="Arial"/>
                <w:color w:val="000000"/>
                <w:sz w:val="20"/>
                <w:szCs w:val="20"/>
                <w:lang w:val="sr-Latn-RS"/>
              </w:rPr>
              <w:t>556</w:t>
            </w:r>
            <w:r w:rsidR="00270F1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500</w:t>
            </w:r>
            <w:r w:rsidR="009D2E02">
              <w:rPr>
                <w:rFonts w:ascii="Arial" w:eastAsia="Arial" w:hAnsi="Arial" w:cs="Arial"/>
                <w:color w:val="000000"/>
                <w:sz w:val="20"/>
                <w:szCs w:val="20"/>
                <w:lang w:val="sr-Latn-RS"/>
              </w:rPr>
              <w:t>.</w:t>
            </w:r>
            <w:r w:rsidRPr="002A74F7">
              <w:rPr>
                <w:rFonts w:ascii="Arial" w:eastAsia="Arial" w:hAnsi="Arial" w:cs="Arial"/>
                <w:color w:val="000000"/>
                <w:sz w:val="20"/>
                <w:szCs w:val="20"/>
                <w:lang w:val="sr-Latn-RS"/>
              </w:rPr>
              <w:t>31</w:t>
            </w:r>
          </w:p>
        </w:tc>
      </w:tr>
      <w:tr w:rsidR="002A74F7" w:rsidRPr="00AE1544" w:rsidTr="00D32E68">
        <w:trPr>
          <w:trHeight w:val="300"/>
          <w:jc w:val="center"/>
        </w:trPr>
        <w:tc>
          <w:tcPr>
            <w:tcW w:w="2080"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2A74F7" w:rsidRPr="00D32E68" w:rsidRDefault="002A74F7" w:rsidP="005F4DE7">
            <w:pPr>
              <w:spacing w:after="0" w:line="240" w:lineRule="auto"/>
              <w:jc w:val="center"/>
              <w:rPr>
                <w:rFonts w:ascii="Arial" w:eastAsia="Times New Roman" w:hAnsi="Arial" w:cs="Arial"/>
                <w:b/>
                <w:color w:val="000000"/>
                <w:sz w:val="20"/>
                <w:szCs w:val="20"/>
                <w:lang w:val="sr-Latn-RS"/>
              </w:rPr>
            </w:pPr>
            <w:r w:rsidRPr="00D32E68">
              <w:rPr>
                <w:rFonts w:ascii="Arial" w:eastAsia="Arial" w:hAnsi="Arial" w:cs="Arial"/>
                <w:b/>
                <w:color w:val="000000"/>
                <w:sz w:val="20"/>
                <w:szCs w:val="20"/>
                <w:lang w:val="sr-Latn-RS"/>
              </w:rPr>
              <w:t>UKUPNO</w:t>
            </w:r>
          </w:p>
        </w:tc>
        <w:tc>
          <w:tcPr>
            <w:tcW w:w="3160" w:type="dxa"/>
            <w:tcBorders>
              <w:top w:val="nil"/>
              <w:left w:val="nil"/>
              <w:bottom w:val="single" w:sz="4" w:space="0" w:color="auto"/>
              <w:right w:val="single" w:sz="4" w:space="0" w:color="auto"/>
            </w:tcBorders>
            <w:shd w:val="clear" w:color="auto" w:fill="FFD966" w:themeFill="accent1" w:themeFillTint="99"/>
            <w:noWrap/>
            <w:vAlign w:val="bottom"/>
            <w:hideMark/>
          </w:tcPr>
          <w:p w:rsidR="002A74F7" w:rsidRPr="00AE1544" w:rsidRDefault="002A74F7" w:rsidP="005F4DE7">
            <w:pPr>
              <w:spacing w:after="0" w:line="240" w:lineRule="auto"/>
              <w:jc w:val="center"/>
              <w:rPr>
                <w:rFonts w:ascii="Arial" w:eastAsia="Times New Roman" w:hAnsi="Arial" w:cs="Arial"/>
                <w:b/>
                <w:bCs/>
                <w:color w:val="000000"/>
                <w:sz w:val="20"/>
                <w:szCs w:val="20"/>
                <w:lang w:val="sr-Latn-RS"/>
              </w:rPr>
            </w:pPr>
            <w:r>
              <w:rPr>
                <w:rFonts w:ascii="Arial" w:eastAsia="Arial" w:hAnsi="Arial" w:cs="Arial"/>
                <w:b/>
                <w:bCs/>
                <w:color w:val="000000"/>
                <w:sz w:val="20"/>
                <w:szCs w:val="20"/>
                <w:lang w:val="sr-Latn-RS"/>
              </w:rPr>
              <w:t>5</w:t>
            </w:r>
            <w:r w:rsidR="00270F1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050</w:t>
            </w:r>
            <w:r w:rsidR="00270F1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000</w:t>
            </w:r>
            <w:r w:rsidR="009D2E0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00</w:t>
            </w:r>
          </w:p>
        </w:tc>
        <w:tc>
          <w:tcPr>
            <w:tcW w:w="2410" w:type="dxa"/>
            <w:tcBorders>
              <w:top w:val="nil"/>
              <w:left w:val="nil"/>
              <w:bottom w:val="single" w:sz="4" w:space="0" w:color="auto"/>
              <w:right w:val="single" w:sz="4" w:space="0" w:color="auto"/>
            </w:tcBorders>
            <w:shd w:val="clear" w:color="auto" w:fill="FFD966" w:themeFill="accent1" w:themeFillTint="99"/>
            <w:noWrap/>
            <w:vAlign w:val="bottom"/>
            <w:hideMark/>
          </w:tcPr>
          <w:p w:rsidR="002A74F7" w:rsidRPr="00AE1544" w:rsidRDefault="002A74F7" w:rsidP="005F4DE7">
            <w:pPr>
              <w:spacing w:after="0" w:line="240" w:lineRule="auto"/>
              <w:jc w:val="center"/>
              <w:rPr>
                <w:rFonts w:ascii="Arial" w:hAnsi="Arial" w:cs="Arial"/>
                <w:color w:val="000000"/>
                <w:lang w:val="sr-Latn-RS"/>
              </w:rPr>
            </w:pPr>
            <w:r w:rsidRPr="00AE1544">
              <w:rPr>
                <w:rFonts w:ascii="Arial" w:eastAsia="Arial" w:hAnsi="Arial" w:cs="Arial"/>
                <w:b/>
                <w:bCs/>
                <w:color w:val="000000"/>
                <w:sz w:val="20"/>
                <w:szCs w:val="20"/>
                <w:lang w:val="sr-Latn-RS"/>
              </w:rPr>
              <w:t>4</w:t>
            </w:r>
            <w:r w:rsidR="00270F1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116</w:t>
            </w:r>
            <w:r w:rsidR="00270F1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984</w:t>
            </w:r>
            <w:r w:rsidR="009D2E02">
              <w:rPr>
                <w:rFonts w:ascii="Arial" w:eastAsia="Arial" w:hAnsi="Arial" w:cs="Arial"/>
                <w:b/>
                <w:bCs/>
                <w:color w:val="000000"/>
                <w:sz w:val="20"/>
                <w:szCs w:val="20"/>
                <w:lang w:val="sr-Latn-RS"/>
              </w:rPr>
              <w:t>.</w:t>
            </w:r>
            <w:r>
              <w:rPr>
                <w:rFonts w:ascii="Arial" w:eastAsia="Arial" w:hAnsi="Arial" w:cs="Arial"/>
                <w:b/>
                <w:bCs/>
                <w:color w:val="000000"/>
                <w:sz w:val="20"/>
                <w:szCs w:val="20"/>
                <w:lang w:val="sr-Latn-RS"/>
              </w:rPr>
              <w:t>32</w:t>
            </w:r>
          </w:p>
        </w:tc>
      </w:tr>
    </w:tbl>
    <w:p w:rsidR="002A74F7" w:rsidRDefault="002A74F7" w:rsidP="009D517C">
      <w:pPr>
        <w:spacing w:line="276" w:lineRule="auto"/>
        <w:jc w:val="both"/>
        <w:rPr>
          <w:rFonts w:ascii="Arial" w:hAnsi="Arial" w:cs="Arial"/>
          <w:lang w:val="sr-Latn-RS"/>
        </w:rPr>
      </w:pPr>
    </w:p>
    <w:p w:rsidR="005E6B2E" w:rsidRPr="00AE1544" w:rsidRDefault="005227C2" w:rsidP="009D517C">
      <w:pPr>
        <w:spacing w:line="276" w:lineRule="auto"/>
        <w:jc w:val="both"/>
        <w:rPr>
          <w:rFonts w:ascii="Arial" w:hAnsi="Arial" w:cs="Arial"/>
          <w:lang w:val="sr-Latn-RS"/>
        </w:rPr>
      </w:pPr>
      <w:r>
        <w:rPr>
          <w:rFonts w:ascii="Arial" w:hAnsi="Arial" w:cs="Arial"/>
          <w:lang w:val="sr-Latn-RS"/>
        </w:rPr>
        <w:t>Od</w:t>
      </w:r>
      <w:r w:rsidR="00A1030D" w:rsidRPr="00AE1544">
        <w:rPr>
          <w:rFonts w:ascii="Arial" w:hAnsi="Arial" w:cs="Arial"/>
          <w:lang w:val="sr-Latn-RS"/>
        </w:rPr>
        <w:t xml:space="preserve"> početka primjene postojećeg modela finansiranja, za ove namjene, opredijeljen je iznos sredstava od </w:t>
      </w:r>
      <w:r w:rsidR="00502902">
        <w:rPr>
          <w:rFonts w:ascii="Arial" w:hAnsi="Arial" w:cs="Arial"/>
          <w:lang w:val="sr-Latn-RS"/>
        </w:rPr>
        <w:t>23</w:t>
      </w:r>
      <w:r w:rsidR="00270F12">
        <w:rPr>
          <w:rFonts w:ascii="Arial" w:hAnsi="Arial" w:cs="Arial"/>
          <w:lang w:val="sr-Latn-RS"/>
        </w:rPr>
        <w:t>,</w:t>
      </w:r>
      <w:r w:rsidR="00502902">
        <w:rPr>
          <w:rFonts w:ascii="Arial" w:hAnsi="Arial" w:cs="Arial"/>
          <w:lang w:val="sr-Latn-RS"/>
        </w:rPr>
        <w:t>741</w:t>
      </w:r>
      <w:r w:rsidR="00270F12">
        <w:rPr>
          <w:rFonts w:ascii="Arial" w:hAnsi="Arial" w:cs="Arial"/>
          <w:lang w:val="sr-Latn-RS"/>
        </w:rPr>
        <w:t>,</w:t>
      </w:r>
      <w:r w:rsidR="00502902">
        <w:rPr>
          <w:rFonts w:ascii="Arial" w:hAnsi="Arial" w:cs="Arial"/>
          <w:lang w:val="sr-Latn-RS"/>
        </w:rPr>
        <w:t>524</w:t>
      </w:r>
      <w:r w:rsidR="009D2E02">
        <w:rPr>
          <w:rFonts w:ascii="Arial" w:hAnsi="Arial" w:cs="Arial"/>
          <w:lang w:val="sr-Latn-RS"/>
        </w:rPr>
        <w:t>.</w:t>
      </w:r>
      <w:r w:rsidR="00502902">
        <w:rPr>
          <w:rFonts w:ascii="Arial" w:hAnsi="Arial" w:cs="Arial"/>
          <w:lang w:val="sr-Latn-RS"/>
        </w:rPr>
        <w:t>62</w:t>
      </w:r>
      <w:r w:rsidR="00A1030D" w:rsidRPr="00AE1544">
        <w:rPr>
          <w:rFonts w:ascii="Arial" w:hAnsi="Arial" w:cs="Arial"/>
          <w:lang w:val="sr-Latn-RS"/>
        </w:rPr>
        <w:t xml:space="preserve"> </w:t>
      </w:r>
      <w:r w:rsidR="00502902">
        <w:rPr>
          <w:rFonts w:ascii="Arial" w:hAnsi="Arial" w:cs="Arial"/>
          <w:lang w:val="sr-Latn-RS"/>
        </w:rPr>
        <w:t>EUR</w:t>
      </w:r>
      <w:r w:rsidR="00A1030D" w:rsidRPr="00AE1544">
        <w:rPr>
          <w:rFonts w:ascii="Arial" w:hAnsi="Arial" w:cs="Arial"/>
          <w:lang w:val="sr-Latn-RS"/>
        </w:rPr>
        <w:t xml:space="preserve">, od čega je </w:t>
      </w:r>
      <w:r w:rsidR="00502902">
        <w:rPr>
          <w:rFonts w:ascii="Arial" w:hAnsi="Arial" w:cs="Arial"/>
          <w:lang w:val="sr-Latn-RS"/>
        </w:rPr>
        <w:t>21</w:t>
      </w:r>
      <w:r w:rsidR="00270F12">
        <w:rPr>
          <w:rFonts w:ascii="Arial" w:hAnsi="Arial" w:cs="Arial"/>
          <w:lang w:val="sr-Latn-RS"/>
        </w:rPr>
        <w:t>,</w:t>
      </w:r>
      <w:r w:rsidR="00502902">
        <w:rPr>
          <w:rFonts w:ascii="Arial" w:hAnsi="Arial" w:cs="Arial"/>
          <w:lang w:val="sr-Latn-RS"/>
        </w:rPr>
        <w:t>090</w:t>
      </w:r>
      <w:r w:rsidR="00270F12">
        <w:rPr>
          <w:rFonts w:ascii="Arial" w:hAnsi="Arial" w:cs="Arial"/>
          <w:lang w:val="sr-Latn-RS"/>
        </w:rPr>
        <w:t>,</w:t>
      </w:r>
      <w:r w:rsidR="00502902">
        <w:rPr>
          <w:rFonts w:ascii="Arial" w:hAnsi="Arial" w:cs="Arial"/>
          <w:lang w:val="sr-Latn-RS"/>
        </w:rPr>
        <w:t>858</w:t>
      </w:r>
      <w:r w:rsidR="009D2E02">
        <w:rPr>
          <w:rFonts w:ascii="Arial" w:hAnsi="Arial" w:cs="Arial"/>
          <w:lang w:val="sr-Latn-RS"/>
        </w:rPr>
        <w:t>.</w:t>
      </w:r>
      <w:r w:rsidR="00502902">
        <w:rPr>
          <w:rFonts w:ascii="Arial" w:hAnsi="Arial" w:cs="Arial"/>
          <w:lang w:val="sr-Latn-RS"/>
        </w:rPr>
        <w:t>59 EUR</w:t>
      </w:r>
      <w:r w:rsidR="00A1030D" w:rsidRPr="00AE1544">
        <w:rPr>
          <w:rFonts w:ascii="Arial" w:hAnsi="Arial" w:cs="Arial"/>
          <w:lang w:val="sr-Latn-RS"/>
        </w:rPr>
        <w:t xml:space="preserve"> raspodijeljeno za finansiranje i kofinansiranje projekata i programa NVO, </w:t>
      </w:r>
      <w:r>
        <w:rPr>
          <w:rFonts w:ascii="Arial" w:hAnsi="Arial" w:cs="Arial"/>
          <w:lang w:val="sr-Latn-RS"/>
        </w:rPr>
        <w:t>odnosno</w:t>
      </w:r>
      <w:r w:rsidR="00A1030D" w:rsidRPr="00AE1544">
        <w:rPr>
          <w:rFonts w:ascii="Arial" w:hAnsi="Arial" w:cs="Arial"/>
          <w:lang w:val="sr-Latn-RS"/>
        </w:rPr>
        <w:t xml:space="preserve"> </w:t>
      </w:r>
      <w:r w:rsidR="00502902">
        <w:rPr>
          <w:rFonts w:ascii="Arial" w:hAnsi="Arial" w:cs="Arial"/>
          <w:lang w:val="sr-Latn-RS"/>
        </w:rPr>
        <w:t>88</w:t>
      </w:r>
      <w:r w:rsidR="00A1030D" w:rsidRPr="00AE1544">
        <w:rPr>
          <w:rFonts w:ascii="Arial" w:hAnsi="Arial" w:cs="Arial"/>
          <w:lang w:val="sr-Latn-RS"/>
        </w:rPr>
        <w:t>,</w:t>
      </w:r>
      <w:r w:rsidR="00A7134C" w:rsidRPr="00AE1544">
        <w:rPr>
          <w:rFonts w:ascii="Arial" w:hAnsi="Arial" w:cs="Arial"/>
          <w:lang w:val="sr-Latn-RS"/>
        </w:rPr>
        <w:t>8</w:t>
      </w:r>
      <w:r w:rsidR="00502902">
        <w:rPr>
          <w:rFonts w:ascii="Arial" w:hAnsi="Arial" w:cs="Arial"/>
          <w:lang w:val="sr-Latn-RS"/>
        </w:rPr>
        <w:t>4</w:t>
      </w:r>
      <w:r w:rsidR="00A7134C" w:rsidRPr="00AE1544">
        <w:rPr>
          <w:rFonts w:ascii="Arial" w:hAnsi="Arial" w:cs="Arial"/>
          <w:lang w:val="sr-Latn-RS"/>
        </w:rPr>
        <w:t>%</w:t>
      </w:r>
      <w:r w:rsidR="005E6B2E" w:rsidRPr="00AE1544">
        <w:rPr>
          <w:rFonts w:ascii="Arial" w:hAnsi="Arial" w:cs="Arial"/>
          <w:lang w:val="sr-Latn-RS"/>
        </w:rPr>
        <w:t>.</w:t>
      </w: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DB3F15" w:rsidRDefault="00DB3F15" w:rsidP="009D517C">
      <w:pPr>
        <w:spacing w:line="276" w:lineRule="auto"/>
        <w:jc w:val="both"/>
        <w:rPr>
          <w:rFonts w:ascii="Arial" w:hAnsi="Arial" w:cs="Arial"/>
          <w:sz w:val="20"/>
          <w:szCs w:val="20"/>
          <w:lang w:val="sr-Latn-RS"/>
        </w:rPr>
      </w:pPr>
    </w:p>
    <w:p w:rsidR="009D517C" w:rsidRPr="00AE1544" w:rsidRDefault="009D517C" w:rsidP="009D517C">
      <w:pPr>
        <w:spacing w:line="276" w:lineRule="auto"/>
        <w:jc w:val="both"/>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w:t>
      </w:r>
      <w:r w:rsidRPr="00AE1544">
        <w:rPr>
          <w:rFonts w:ascii="Arial" w:hAnsi="Arial" w:cs="Arial"/>
          <w:sz w:val="20"/>
          <w:szCs w:val="20"/>
          <w:lang w:val="sr-Latn-RS"/>
        </w:rPr>
        <w:t xml:space="preserve"> </w:t>
      </w:r>
      <w:r w:rsidR="00982040">
        <w:rPr>
          <w:rFonts w:ascii="Arial" w:hAnsi="Arial" w:cs="Arial"/>
          <w:sz w:val="20"/>
          <w:szCs w:val="20"/>
          <w:lang w:val="sr-Latn-RS"/>
        </w:rPr>
        <w:t>4</w:t>
      </w:r>
      <w:r w:rsidRPr="00AE1544">
        <w:rPr>
          <w:rFonts w:ascii="Arial" w:hAnsi="Arial" w:cs="Arial"/>
          <w:sz w:val="20"/>
          <w:szCs w:val="20"/>
          <w:lang w:val="sr-Latn-RS"/>
        </w:rPr>
        <w:t>: Odnos ukupnog broja opredijeljenih i raspodijeljenih sredstava u periodu od 2018</w:t>
      </w:r>
      <w:r w:rsidR="004E54F1" w:rsidRPr="00AE1544">
        <w:rPr>
          <w:rFonts w:ascii="Arial" w:hAnsi="Arial" w:cs="Arial"/>
          <w:sz w:val="20"/>
          <w:szCs w:val="20"/>
          <w:lang w:val="sr-Latn-RS"/>
        </w:rPr>
        <w:t xml:space="preserve">. – </w:t>
      </w:r>
      <w:r w:rsidRPr="00AE1544">
        <w:rPr>
          <w:rFonts w:ascii="Arial" w:hAnsi="Arial" w:cs="Arial"/>
          <w:sz w:val="20"/>
          <w:szCs w:val="20"/>
          <w:lang w:val="sr-Latn-RS"/>
        </w:rPr>
        <w:t>202</w:t>
      </w:r>
      <w:r w:rsidR="00CC1363">
        <w:rPr>
          <w:rFonts w:ascii="Arial" w:hAnsi="Arial" w:cs="Arial"/>
          <w:sz w:val="20"/>
          <w:szCs w:val="20"/>
          <w:lang w:val="sr-Latn-RS"/>
        </w:rPr>
        <w:t>2</w:t>
      </w:r>
      <w:r w:rsidR="004E54F1" w:rsidRPr="00AE1544">
        <w:rPr>
          <w:rFonts w:ascii="Arial" w:hAnsi="Arial" w:cs="Arial"/>
          <w:sz w:val="20"/>
          <w:szCs w:val="20"/>
          <w:lang w:val="sr-Latn-RS"/>
        </w:rPr>
        <w:t>.</w:t>
      </w:r>
    </w:p>
    <w:p w:rsidR="00312508" w:rsidRPr="00AE1544" w:rsidRDefault="004F2C17" w:rsidP="00212B20">
      <w:pPr>
        <w:spacing w:line="276" w:lineRule="auto"/>
        <w:jc w:val="center"/>
        <w:rPr>
          <w:rFonts w:ascii="Arial" w:hAnsi="Arial" w:cs="Arial"/>
          <w:lang w:val="sr-Latn-RS"/>
        </w:rPr>
      </w:pPr>
      <w:r>
        <w:rPr>
          <w:noProof/>
        </w:rPr>
        <w:drawing>
          <wp:inline distT="0" distB="0" distL="0" distR="0" wp14:anchorId="4A87B450" wp14:editId="1070923F">
            <wp:extent cx="5772150" cy="3105150"/>
            <wp:effectExtent l="0" t="0" r="6350" b="6350"/>
            <wp:docPr id="62" name="Chart 62">
              <a:extLst xmlns:a="http://schemas.openxmlformats.org/drawingml/2006/main">
                <a:ext uri="{FF2B5EF4-FFF2-40B4-BE49-F238E27FC236}">
                  <a16:creationId xmlns:a16="http://schemas.microsoft.com/office/drawing/2014/main" id="{A0FEA7B2-441C-4885-844E-AF9973BEE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5AEF" w:rsidRDefault="00FC5AEF" w:rsidP="008C5FF3">
      <w:pPr>
        <w:spacing w:line="276" w:lineRule="auto"/>
        <w:jc w:val="both"/>
        <w:rPr>
          <w:rFonts w:ascii="Arial" w:hAnsi="Arial" w:cs="Arial"/>
          <w:color w:val="2C2C2C" w:themeColor="text1"/>
          <w:lang w:val="sr-Latn-RS"/>
        </w:rPr>
      </w:pPr>
    </w:p>
    <w:p w:rsidR="00FC5AEF" w:rsidRPr="00AE1544" w:rsidRDefault="00FC5AEF" w:rsidP="00FC5AEF">
      <w:pPr>
        <w:pStyle w:val="ListParagraph"/>
        <w:spacing w:line="276" w:lineRule="auto"/>
        <w:jc w:val="both"/>
        <w:rPr>
          <w:rFonts w:ascii="Arial" w:hAnsi="Arial" w:cs="Arial"/>
          <w:i/>
          <w:sz w:val="24"/>
          <w:szCs w:val="24"/>
          <w:lang w:val="sr-Latn-RS"/>
        </w:rPr>
      </w:pPr>
      <w:r w:rsidRPr="00AE1544">
        <w:rPr>
          <w:rFonts w:ascii="Arial" w:hAnsi="Arial" w:cs="Arial"/>
          <w:i/>
          <w:sz w:val="24"/>
          <w:szCs w:val="24"/>
          <w:lang w:val="sr-Latn-RS"/>
        </w:rPr>
        <w:t>Neutrošena sredstva</w:t>
      </w:r>
    </w:p>
    <w:p w:rsidR="008D2B44" w:rsidRDefault="000D1F4C" w:rsidP="008C5FF3">
      <w:pPr>
        <w:spacing w:line="276" w:lineRule="auto"/>
        <w:jc w:val="both"/>
        <w:rPr>
          <w:rFonts w:ascii="Arial" w:hAnsi="Arial" w:cs="Arial"/>
          <w:color w:val="2C2C2C" w:themeColor="text1"/>
          <w:lang w:val="sr-Latn-RS"/>
        </w:rPr>
      </w:pPr>
      <w:r>
        <w:rPr>
          <w:rFonts w:ascii="Arial" w:hAnsi="Arial" w:cs="Arial"/>
          <w:color w:val="2C2C2C" w:themeColor="text1"/>
          <w:lang w:val="sr-Latn-RS"/>
        </w:rPr>
        <w:t>Podaci</w:t>
      </w:r>
      <w:r w:rsidR="00212B20" w:rsidRPr="000D1F4C">
        <w:rPr>
          <w:rFonts w:ascii="Arial" w:hAnsi="Arial" w:cs="Arial"/>
          <w:color w:val="2C2C2C" w:themeColor="text1"/>
          <w:lang w:val="sr-Latn-RS"/>
        </w:rPr>
        <w:t xml:space="preserve"> upućuju </w:t>
      </w:r>
      <w:r>
        <w:rPr>
          <w:rFonts w:ascii="Arial" w:hAnsi="Arial" w:cs="Arial"/>
          <w:color w:val="2C2C2C" w:themeColor="text1"/>
          <w:lang w:val="sr-Latn-RS"/>
        </w:rPr>
        <w:t xml:space="preserve">na to </w:t>
      </w:r>
      <w:r w:rsidR="00212B20" w:rsidRPr="000D1F4C">
        <w:rPr>
          <w:rFonts w:ascii="Arial" w:hAnsi="Arial" w:cs="Arial"/>
          <w:color w:val="2C2C2C" w:themeColor="text1"/>
          <w:lang w:val="sr-Latn-RS"/>
        </w:rPr>
        <w:t>da je od početka primjene postojećeg modela finansiranja u svakoj godini</w:t>
      </w:r>
      <w:r w:rsidR="008D2B44" w:rsidRPr="000D1F4C">
        <w:rPr>
          <w:rFonts w:ascii="Arial" w:hAnsi="Arial" w:cs="Arial"/>
          <w:color w:val="2C2C2C" w:themeColor="text1"/>
          <w:lang w:val="sr-Latn-RS"/>
        </w:rPr>
        <w:t xml:space="preserve"> </w:t>
      </w:r>
      <w:r w:rsidR="00212B20" w:rsidRPr="000D1F4C">
        <w:rPr>
          <w:rFonts w:ascii="Arial" w:hAnsi="Arial" w:cs="Arial"/>
          <w:color w:val="2C2C2C" w:themeColor="text1"/>
          <w:lang w:val="sr-Latn-RS"/>
        </w:rPr>
        <w:t>raspodjele</w:t>
      </w:r>
      <w:r w:rsidR="008D2B44" w:rsidRPr="000D1F4C">
        <w:rPr>
          <w:rFonts w:ascii="Arial" w:hAnsi="Arial" w:cs="Arial"/>
          <w:color w:val="2C2C2C" w:themeColor="text1"/>
          <w:lang w:val="sr-Latn-RS"/>
        </w:rPr>
        <w:t xml:space="preserve">, određeni iznos sredstava ostao neraspodijeljen. </w:t>
      </w:r>
    </w:p>
    <w:p w:rsidR="003D7C98" w:rsidRPr="003D7C98" w:rsidRDefault="003D7C98" w:rsidP="003D7C98">
      <w:pPr>
        <w:spacing w:after="0" w:line="240" w:lineRule="auto"/>
        <w:jc w:val="both"/>
        <w:rPr>
          <w:rFonts w:ascii="Arial" w:hAnsi="Arial" w:cs="Arial"/>
          <w:sz w:val="20"/>
          <w:szCs w:val="20"/>
          <w:lang w:val="sr-Latn-RS"/>
        </w:rPr>
      </w:pPr>
      <w:r w:rsidRPr="003D7C98">
        <w:rPr>
          <w:rFonts w:ascii="Arial" w:hAnsi="Arial" w:cs="Arial"/>
          <w:sz w:val="20"/>
          <w:szCs w:val="20"/>
          <w:lang w:val="sr-Latn-RS"/>
        </w:rPr>
        <w:t xml:space="preserve">Tabela </w:t>
      </w:r>
      <w:r w:rsidRPr="00AE1544">
        <w:rPr>
          <w:rFonts w:ascii="Arial" w:hAnsi="Arial" w:cs="Arial"/>
          <w:sz w:val="20"/>
          <w:szCs w:val="20"/>
          <w:lang w:val="sr-Latn-RS"/>
        </w:rPr>
        <w:t xml:space="preserve">broj </w:t>
      </w:r>
      <w:r>
        <w:rPr>
          <w:rFonts w:ascii="Arial" w:hAnsi="Arial" w:cs="Arial"/>
          <w:sz w:val="20"/>
          <w:szCs w:val="20"/>
          <w:lang w:val="sr-Latn-RS"/>
        </w:rPr>
        <w:t>7: Pregled raspodijeljenih sredstava po organima i oblastima</w:t>
      </w:r>
      <w:r w:rsidR="00B20E73">
        <w:rPr>
          <w:rFonts w:ascii="Arial" w:hAnsi="Arial" w:cs="Arial"/>
          <w:sz w:val="20"/>
          <w:szCs w:val="20"/>
          <w:lang w:val="sr-Latn-RS"/>
        </w:rPr>
        <w:t xml:space="preserve"> u 2022. godini</w:t>
      </w:r>
    </w:p>
    <w:tbl>
      <w:tblPr>
        <w:tblpPr w:leftFromText="180" w:rightFromText="180" w:vertAnchor="text" w:horzAnchor="margin" w:tblpXSpec="center" w:tblpY="366"/>
        <w:tblW w:w="10615" w:type="dxa"/>
        <w:tblLook w:val="04A0" w:firstRow="1" w:lastRow="0" w:firstColumn="1" w:lastColumn="0" w:noHBand="0" w:noVBand="1"/>
      </w:tblPr>
      <w:tblGrid>
        <w:gridCol w:w="2088"/>
        <w:gridCol w:w="1517"/>
        <w:gridCol w:w="1800"/>
        <w:gridCol w:w="1890"/>
        <w:gridCol w:w="1790"/>
        <w:gridCol w:w="1530"/>
      </w:tblGrid>
      <w:tr w:rsidR="00FC5AEF" w:rsidRPr="00AE1544" w:rsidTr="00D32E68">
        <w:trPr>
          <w:trHeight w:val="300"/>
        </w:trPr>
        <w:tc>
          <w:tcPr>
            <w:tcW w:w="3605" w:type="dxa"/>
            <w:gridSpan w:val="2"/>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tcPr>
          <w:p w:rsidR="00FC5AEF" w:rsidRPr="00AE1544" w:rsidRDefault="00FC5AEF" w:rsidP="00503655">
            <w:pPr>
              <w:spacing w:after="0" w:line="240" w:lineRule="auto"/>
              <w:jc w:val="center"/>
              <w:rPr>
                <w:rFonts w:ascii="Arial" w:eastAsia="Times New Roman" w:hAnsi="Arial" w:cs="Arial"/>
                <w:b/>
                <w:bCs/>
                <w:color w:val="000000"/>
                <w:lang w:val="sr-Latn-RS"/>
              </w:rPr>
            </w:pPr>
          </w:p>
        </w:tc>
        <w:tc>
          <w:tcPr>
            <w:tcW w:w="3690" w:type="dxa"/>
            <w:gridSpan w:val="2"/>
            <w:tcBorders>
              <w:top w:val="single" w:sz="4" w:space="0" w:color="auto"/>
              <w:left w:val="nil"/>
              <w:bottom w:val="single" w:sz="4" w:space="0" w:color="auto"/>
              <w:right w:val="single" w:sz="4" w:space="0" w:color="000000"/>
            </w:tcBorders>
            <w:shd w:val="clear" w:color="auto" w:fill="FFD966" w:themeFill="accent1" w:themeFillTint="99"/>
            <w:noWrap/>
            <w:vAlign w:val="bottom"/>
          </w:tcPr>
          <w:p w:rsidR="00FC5AEF" w:rsidRPr="00AE1544" w:rsidRDefault="00FC5AEF" w:rsidP="00503655">
            <w:pPr>
              <w:spacing w:after="0" w:line="240" w:lineRule="auto"/>
              <w:jc w:val="center"/>
              <w:rPr>
                <w:rFonts w:ascii="Arial" w:eastAsia="Times New Roman" w:hAnsi="Arial" w:cs="Arial"/>
                <w:b/>
                <w:bCs/>
                <w:color w:val="000000"/>
                <w:sz w:val="20"/>
                <w:szCs w:val="20"/>
                <w:lang w:val="sr-Latn-RS"/>
              </w:rPr>
            </w:pPr>
            <w:r>
              <w:rPr>
                <w:rFonts w:ascii="Arial" w:eastAsia="Times New Roman" w:hAnsi="Arial" w:cs="Arial"/>
                <w:b/>
                <w:bCs/>
                <w:color w:val="000000"/>
                <w:sz w:val="20"/>
                <w:szCs w:val="20"/>
                <w:lang w:val="sr-Latn-RS"/>
              </w:rPr>
              <w:t>Raspodijeljeno</w:t>
            </w:r>
          </w:p>
        </w:tc>
        <w:tc>
          <w:tcPr>
            <w:tcW w:w="1790" w:type="dxa"/>
            <w:tcBorders>
              <w:top w:val="single" w:sz="4" w:space="0" w:color="auto"/>
              <w:left w:val="nil"/>
              <w:bottom w:val="single" w:sz="4" w:space="0" w:color="auto"/>
              <w:right w:val="single" w:sz="4" w:space="0" w:color="auto"/>
            </w:tcBorders>
            <w:shd w:val="clear" w:color="auto" w:fill="FFD966" w:themeFill="accent1" w:themeFillTint="99"/>
            <w:noWrap/>
            <w:vAlign w:val="bottom"/>
          </w:tcPr>
          <w:p w:rsidR="00FC5AEF" w:rsidRPr="00AE1544" w:rsidRDefault="00FC5AEF" w:rsidP="00503655">
            <w:pPr>
              <w:spacing w:after="0" w:line="240" w:lineRule="auto"/>
              <w:jc w:val="center"/>
              <w:rPr>
                <w:rFonts w:ascii="Arial" w:eastAsia="Times New Roman" w:hAnsi="Arial" w:cs="Arial"/>
                <w:b/>
                <w:bCs/>
                <w:color w:val="000000"/>
                <w:lang w:val="sr-Latn-RS"/>
              </w:rPr>
            </w:pPr>
          </w:p>
        </w:tc>
        <w:tc>
          <w:tcPr>
            <w:tcW w:w="1530" w:type="dxa"/>
            <w:tcBorders>
              <w:top w:val="single" w:sz="4" w:space="0" w:color="auto"/>
              <w:left w:val="nil"/>
              <w:bottom w:val="single" w:sz="4" w:space="0" w:color="auto"/>
              <w:right w:val="single" w:sz="4" w:space="0" w:color="auto"/>
            </w:tcBorders>
            <w:shd w:val="clear" w:color="auto" w:fill="FFD966" w:themeFill="accent1" w:themeFillTint="99"/>
            <w:noWrap/>
            <w:vAlign w:val="bottom"/>
          </w:tcPr>
          <w:p w:rsidR="00FC5AEF" w:rsidRPr="00AE1544" w:rsidRDefault="00FC5AEF" w:rsidP="00503655">
            <w:pPr>
              <w:spacing w:after="0" w:line="240" w:lineRule="auto"/>
              <w:jc w:val="center"/>
              <w:rPr>
                <w:rFonts w:ascii="Arial" w:eastAsia="Times New Roman" w:hAnsi="Arial" w:cs="Arial"/>
                <w:b/>
                <w:bCs/>
                <w:color w:val="000000"/>
                <w:lang w:val="sr-Latn-RS"/>
              </w:rPr>
            </w:pPr>
          </w:p>
        </w:tc>
      </w:tr>
      <w:tr w:rsidR="00FC5AEF" w:rsidRPr="00AE1544" w:rsidTr="00D32E68">
        <w:trPr>
          <w:trHeight w:val="930"/>
        </w:trPr>
        <w:tc>
          <w:tcPr>
            <w:tcW w:w="2088" w:type="dxa"/>
            <w:tcBorders>
              <w:top w:val="nil"/>
              <w:left w:val="single" w:sz="4" w:space="0" w:color="auto"/>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Državni organ</w:t>
            </w:r>
          </w:p>
        </w:tc>
        <w:tc>
          <w:tcPr>
            <w:tcW w:w="1517" w:type="dxa"/>
            <w:tcBorders>
              <w:top w:val="single" w:sz="4" w:space="0" w:color="auto"/>
              <w:left w:val="nil"/>
              <w:bottom w:val="single" w:sz="4" w:space="0" w:color="auto"/>
              <w:right w:val="single" w:sz="4" w:space="0" w:color="000000"/>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 xml:space="preserve">Opredijeljeni iznos sredstava </w:t>
            </w:r>
          </w:p>
        </w:tc>
        <w:tc>
          <w:tcPr>
            <w:tcW w:w="180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Oblast zaštita lica sa invaliditetom</w:t>
            </w:r>
          </w:p>
        </w:tc>
        <w:tc>
          <w:tcPr>
            <w:tcW w:w="189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Oblasti od javnog interesa</w:t>
            </w:r>
          </w:p>
        </w:tc>
        <w:tc>
          <w:tcPr>
            <w:tcW w:w="179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UKUPNO</w:t>
            </w:r>
          </w:p>
        </w:tc>
        <w:tc>
          <w:tcPr>
            <w:tcW w:w="153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Iznos koji nije raspodijeljen</w:t>
            </w:r>
          </w:p>
        </w:tc>
      </w:tr>
      <w:tr w:rsidR="00FC5AEF" w:rsidRPr="00AE1544" w:rsidTr="00D32E68">
        <w:trPr>
          <w:trHeight w:val="885"/>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pravde, ljudskih i manjinskih prava</w:t>
            </w:r>
          </w:p>
        </w:tc>
        <w:tc>
          <w:tcPr>
            <w:tcW w:w="1517" w:type="dxa"/>
            <w:tcBorders>
              <w:top w:val="single" w:sz="4" w:space="0" w:color="auto"/>
              <w:left w:val="nil"/>
              <w:bottom w:val="single" w:sz="4" w:space="0" w:color="auto"/>
              <w:right w:val="single" w:sz="4" w:space="0" w:color="000000"/>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590</w:t>
            </w:r>
            <w:r w:rsidR="00F77AB9">
              <w:rPr>
                <w:rFonts w:ascii="Calibri" w:hAnsi="Calibri"/>
                <w:color w:val="000000"/>
              </w:rPr>
              <w:t>,</w:t>
            </w:r>
            <w:r>
              <w:rPr>
                <w:rFonts w:ascii="Calibri" w:hAnsi="Calibri"/>
                <w:color w:val="000000"/>
              </w:rPr>
              <w:t>000</w:t>
            </w:r>
            <w:r w:rsidR="009D2E02">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460</w:t>
            </w:r>
            <w:r w:rsidR="00F77AB9">
              <w:rPr>
                <w:rFonts w:ascii="Calibri" w:hAnsi="Calibri"/>
                <w:color w:val="000000"/>
              </w:rPr>
              <w:t>,</w:t>
            </w:r>
            <w:r>
              <w:rPr>
                <w:rFonts w:ascii="Calibri" w:hAnsi="Calibri"/>
                <w:color w:val="000000"/>
              </w:rPr>
              <w:t>000</w:t>
            </w:r>
            <w:r w:rsidR="009D2E02">
              <w:rPr>
                <w:rFonts w:ascii="Calibri" w:hAnsi="Calibri"/>
                <w:color w:val="000000"/>
              </w:rPr>
              <w:t>.</w:t>
            </w:r>
            <w:r>
              <w:rPr>
                <w:rFonts w:ascii="Calibri" w:hAnsi="Calibri"/>
                <w:color w:val="000000"/>
              </w:rPr>
              <w:t>01</w:t>
            </w:r>
          </w:p>
        </w:tc>
        <w:tc>
          <w:tcPr>
            <w:tcW w:w="1890" w:type="dxa"/>
            <w:tcBorders>
              <w:top w:val="nil"/>
              <w:left w:val="nil"/>
              <w:bottom w:val="nil"/>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029</w:t>
            </w:r>
            <w:r w:rsidR="00F77AB9">
              <w:rPr>
                <w:rFonts w:ascii="Calibri" w:hAnsi="Calibri"/>
                <w:color w:val="000000"/>
              </w:rPr>
              <w:t>,</w:t>
            </w:r>
            <w:r>
              <w:rPr>
                <w:rFonts w:ascii="Calibri" w:hAnsi="Calibri"/>
                <w:color w:val="000000"/>
              </w:rPr>
              <w:t>379</w:t>
            </w:r>
            <w:r w:rsidR="009D2E02">
              <w:rPr>
                <w:rFonts w:ascii="Calibri" w:hAnsi="Calibri"/>
                <w:color w:val="000000"/>
              </w:rPr>
              <w:t>.</w:t>
            </w:r>
            <w:r>
              <w:rPr>
                <w:rFonts w:ascii="Calibri" w:hAnsi="Calibri"/>
                <w:color w:val="000000"/>
              </w:rPr>
              <w:t>75</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489</w:t>
            </w:r>
            <w:r w:rsidR="00F77AB9">
              <w:rPr>
                <w:rFonts w:ascii="Calibri" w:hAnsi="Calibri"/>
                <w:color w:val="000000"/>
              </w:rPr>
              <w:t>,</w:t>
            </w:r>
            <w:r>
              <w:rPr>
                <w:rFonts w:ascii="Calibri" w:hAnsi="Calibri"/>
                <w:color w:val="000000"/>
              </w:rPr>
              <w:t>379</w:t>
            </w:r>
            <w:r w:rsidR="009D2E02">
              <w:rPr>
                <w:rFonts w:ascii="Calibri" w:hAnsi="Calibri"/>
                <w:color w:val="000000"/>
              </w:rPr>
              <w:t>.</w:t>
            </w:r>
            <w:r>
              <w:rPr>
                <w:rFonts w:ascii="Calibri" w:hAnsi="Calibri"/>
                <w:color w:val="000000"/>
              </w:rPr>
              <w:t>76</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100</w:t>
            </w:r>
            <w:r w:rsidR="00F77AB9">
              <w:rPr>
                <w:rFonts w:ascii="Calibri" w:hAnsi="Calibri"/>
                <w:color w:val="000000"/>
              </w:rPr>
              <w:t>,</w:t>
            </w:r>
            <w:r>
              <w:rPr>
                <w:rFonts w:ascii="Calibri" w:hAnsi="Calibri"/>
                <w:color w:val="000000"/>
              </w:rPr>
              <w:t>620</w:t>
            </w:r>
            <w:r w:rsidR="009D2E02">
              <w:rPr>
                <w:rFonts w:ascii="Calibri" w:hAnsi="Calibri"/>
                <w:color w:val="000000"/>
              </w:rPr>
              <w:t>.</w:t>
            </w:r>
            <w:r>
              <w:rPr>
                <w:rFonts w:ascii="Calibri" w:hAnsi="Calibri"/>
                <w:color w:val="000000"/>
              </w:rPr>
              <w:t>24</w:t>
            </w:r>
          </w:p>
        </w:tc>
      </w:tr>
      <w:tr w:rsidR="00FC5AEF" w:rsidRPr="00AE1544" w:rsidTr="00D32E68">
        <w:trPr>
          <w:trHeight w:val="615"/>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prosvjete, nauke, kulture i sporta – Ministarstvo nauke i tehnološkog razvoja</w:t>
            </w:r>
          </w:p>
        </w:tc>
        <w:tc>
          <w:tcPr>
            <w:tcW w:w="1517" w:type="dxa"/>
            <w:tcBorders>
              <w:top w:val="single" w:sz="4" w:space="0" w:color="auto"/>
              <w:left w:val="nil"/>
              <w:bottom w:val="single" w:sz="4" w:space="0" w:color="auto"/>
              <w:right w:val="single" w:sz="4" w:space="0" w:color="000000"/>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80</w:t>
            </w:r>
            <w:r w:rsidR="00F77AB9">
              <w:rPr>
                <w:rFonts w:ascii="Calibri" w:hAnsi="Calibri"/>
                <w:color w:val="000000"/>
              </w:rPr>
              <w:t>,</w:t>
            </w:r>
            <w:r>
              <w:rPr>
                <w:rFonts w:ascii="Calibri" w:hAnsi="Calibri"/>
                <w:color w:val="000000"/>
              </w:rPr>
              <w:t>000</w:t>
            </w:r>
            <w:r w:rsidR="009D2E02">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single" w:sz="4" w:space="0" w:color="auto"/>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80</w:t>
            </w:r>
            <w:r w:rsidR="00F77AB9">
              <w:rPr>
                <w:rFonts w:ascii="Calibri" w:hAnsi="Calibri"/>
                <w:color w:val="000000"/>
              </w:rPr>
              <w:t>,</w:t>
            </w:r>
            <w:r>
              <w:rPr>
                <w:rFonts w:ascii="Calibri" w:hAnsi="Calibri"/>
                <w:color w:val="000000"/>
              </w:rPr>
              <w:t>000</w:t>
            </w:r>
            <w:r w:rsidR="009D2E02">
              <w:rPr>
                <w:rFonts w:ascii="Calibri" w:hAnsi="Calibri"/>
                <w:color w:val="000000"/>
              </w:rPr>
              <w:t>.</w:t>
            </w:r>
            <w:r w:rsidR="00F77AB9">
              <w:rPr>
                <w:rFonts w:ascii="Calibri" w:hAnsi="Calibri"/>
                <w:color w:val="000000"/>
              </w:rPr>
              <w:t>00</w:t>
            </w:r>
          </w:p>
        </w:tc>
      </w:tr>
      <w:tr w:rsidR="00FC5AEF" w:rsidRPr="00AE1544" w:rsidTr="00D32E68">
        <w:trPr>
          <w:trHeight w:val="63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ekonomskog razvoja</w:t>
            </w:r>
          </w:p>
        </w:tc>
        <w:tc>
          <w:tcPr>
            <w:tcW w:w="1517" w:type="dxa"/>
            <w:tcBorders>
              <w:top w:val="single" w:sz="4" w:space="0" w:color="auto"/>
              <w:left w:val="nil"/>
              <w:bottom w:val="single" w:sz="4" w:space="0" w:color="auto"/>
              <w:right w:val="single" w:sz="4" w:space="0" w:color="000000"/>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40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38</w:t>
            </w:r>
            <w:r w:rsidR="00F77AB9">
              <w:rPr>
                <w:rFonts w:ascii="Calibri" w:hAnsi="Calibri"/>
                <w:color w:val="000000"/>
              </w:rPr>
              <w:t>,</w:t>
            </w:r>
            <w:r>
              <w:rPr>
                <w:rFonts w:ascii="Calibri" w:hAnsi="Calibri"/>
                <w:color w:val="000000"/>
              </w:rPr>
              <w:t>060</w:t>
            </w:r>
            <w:r w:rsidR="00982040">
              <w:rPr>
                <w:rFonts w:ascii="Calibri" w:hAnsi="Calibri"/>
                <w:color w:val="000000"/>
              </w:rPr>
              <w:t>.</w:t>
            </w:r>
            <w:r>
              <w:rPr>
                <w:rFonts w:ascii="Calibri" w:hAnsi="Calibri"/>
                <w:color w:val="000000"/>
              </w:rPr>
              <w:t>6</w:t>
            </w:r>
            <w:r w:rsidR="00F77AB9">
              <w:rPr>
                <w:rFonts w:ascii="Calibri" w:hAnsi="Calibri"/>
                <w:color w:val="000000"/>
              </w:rPr>
              <w:t>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r w:rsidR="00982040">
              <w:rPr>
                <w:rFonts w:ascii="Calibri" w:hAnsi="Calibri"/>
                <w:color w:val="000000"/>
              </w:rPr>
              <w:t>38,060.60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939</w:t>
            </w:r>
            <w:r w:rsidR="00982040">
              <w:rPr>
                <w:rFonts w:ascii="Calibri" w:hAnsi="Calibri"/>
                <w:color w:val="000000"/>
              </w:rPr>
              <w:t>.</w:t>
            </w:r>
            <w:r>
              <w:rPr>
                <w:rFonts w:ascii="Calibri" w:hAnsi="Calibri"/>
                <w:color w:val="000000"/>
              </w:rPr>
              <w:t>4</w:t>
            </w:r>
          </w:p>
        </w:tc>
      </w:tr>
      <w:tr w:rsidR="00FC5AEF" w:rsidRPr="00AE1544" w:rsidTr="00D32E68">
        <w:trPr>
          <w:trHeight w:val="975"/>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finansija i socijalnog staranja</w:t>
            </w:r>
          </w:p>
        </w:tc>
        <w:tc>
          <w:tcPr>
            <w:tcW w:w="1517" w:type="dxa"/>
            <w:tcBorders>
              <w:top w:val="single" w:sz="4" w:space="0" w:color="auto"/>
              <w:left w:val="nil"/>
              <w:bottom w:val="single" w:sz="4" w:space="0" w:color="auto"/>
              <w:right w:val="single" w:sz="4" w:space="0" w:color="000000"/>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080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430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649</w:t>
            </w:r>
            <w:r w:rsidR="00F77AB9">
              <w:rPr>
                <w:rFonts w:ascii="Calibri" w:hAnsi="Calibri"/>
                <w:color w:val="000000"/>
              </w:rPr>
              <w:t>,</w:t>
            </w:r>
            <w:r>
              <w:rPr>
                <w:rFonts w:ascii="Calibri" w:hAnsi="Calibri"/>
                <w:color w:val="000000"/>
              </w:rPr>
              <w:t>671</w:t>
            </w:r>
            <w:r w:rsidR="00982040">
              <w:rPr>
                <w:rFonts w:ascii="Calibri" w:hAnsi="Calibri"/>
                <w:color w:val="000000"/>
              </w:rPr>
              <w:t>.</w:t>
            </w:r>
            <w:r>
              <w:rPr>
                <w:rFonts w:ascii="Calibri" w:hAnsi="Calibri"/>
                <w:color w:val="000000"/>
              </w:rPr>
              <w:t>09</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079</w:t>
            </w:r>
            <w:r w:rsidR="00F77AB9">
              <w:rPr>
                <w:rFonts w:ascii="Calibri" w:hAnsi="Calibri"/>
                <w:color w:val="000000"/>
              </w:rPr>
              <w:t>,</w:t>
            </w:r>
            <w:r>
              <w:rPr>
                <w:rFonts w:ascii="Calibri" w:hAnsi="Calibri"/>
                <w:color w:val="000000"/>
              </w:rPr>
              <w:t>671</w:t>
            </w:r>
            <w:r w:rsidR="00982040">
              <w:rPr>
                <w:rFonts w:ascii="Calibri" w:hAnsi="Calibri"/>
                <w:color w:val="000000"/>
              </w:rPr>
              <w:t>.</w:t>
            </w:r>
            <w:r>
              <w:rPr>
                <w:rFonts w:ascii="Calibri" w:hAnsi="Calibri"/>
                <w:color w:val="000000"/>
              </w:rPr>
              <w:t>09</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328</w:t>
            </w:r>
            <w:r w:rsidR="00982040">
              <w:rPr>
                <w:rFonts w:ascii="Calibri" w:hAnsi="Calibri"/>
                <w:color w:val="000000"/>
              </w:rPr>
              <w:t>.</w:t>
            </w:r>
            <w:r>
              <w:rPr>
                <w:rFonts w:ascii="Calibri" w:hAnsi="Calibri"/>
                <w:color w:val="000000"/>
              </w:rPr>
              <w:t>91</w:t>
            </w:r>
          </w:p>
        </w:tc>
      </w:tr>
      <w:tr w:rsidR="00FC5AEF" w:rsidRPr="00AE1544" w:rsidTr="00D32E68">
        <w:trPr>
          <w:trHeight w:val="525"/>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kapitalnih investicija</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300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80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90" w:type="dxa"/>
            <w:tcBorders>
              <w:top w:val="nil"/>
              <w:left w:val="nil"/>
              <w:bottom w:val="nil"/>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213</w:t>
            </w:r>
            <w:r w:rsidR="00F77AB9">
              <w:rPr>
                <w:rFonts w:ascii="Calibri" w:hAnsi="Calibri"/>
                <w:color w:val="000000"/>
              </w:rPr>
              <w:t>,</w:t>
            </w:r>
            <w:r>
              <w:rPr>
                <w:rFonts w:ascii="Calibri" w:hAnsi="Calibri"/>
                <w:color w:val="000000"/>
              </w:rPr>
              <w:t>020</w:t>
            </w:r>
            <w:r w:rsidR="00982040">
              <w:rPr>
                <w:rFonts w:ascii="Calibri" w:hAnsi="Calibri"/>
                <w:color w:val="000000"/>
              </w:rPr>
              <w:t>.</w:t>
            </w:r>
            <w:r>
              <w:rPr>
                <w:rFonts w:ascii="Calibri" w:hAnsi="Calibri"/>
                <w:color w:val="000000"/>
              </w:rPr>
              <w:t>08</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293</w:t>
            </w:r>
            <w:r w:rsidR="00F77AB9">
              <w:rPr>
                <w:rFonts w:ascii="Calibri" w:hAnsi="Calibri"/>
                <w:color w:val="000000"/>
              </w:rPr>
              <w:t>,</w:t>
            </w:r>
            <w:r>
              <w:rPr>
                <w:rFonts w:ascii="Calibri" w:hAnsi="Calibri"/>
                <w:color w:val="000000"/>
              </w:rPr>
              <w:t>020</w:t>
            </w:r>
            <w:r w:rsidR="00982040">
              <w:rPr>
                <w:rFonts w:ascii="Calibri" w:hAnsi="Calibri"/>
                <w:color w:val="000000"/>
              </w:rPr>
              <w:t>.</w:t>
            </w:r>
            <w:r>
              <w:rPr>
                <w:rFonts w:ascii="Calibri" w:hAnsi="Calibri"/>
                <w:color w:val="000000"/>
              </w:rPr>
              <w:t>08</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6</w:t>
            </w:r>
            <w:r w:rsidR="00F77AB9">
              <w:rPr>
                <w:rFonts w:ascii="Calibri" w:hAnsi="Calibri"/>
                <w:color w:val="000000"/>
              </w:rPr>
              <w:t>,</w:t>
            </w:r>
            <w:r>
              <w:rPr>
                <w:rFonts w:ascii="Calibri" w:hAnsi="Calibri"/>
                <w:color w:val="000000"/>
              </w:rPr>
              <w:t>979</w:t>
            </w:r>
            <w:r w:rsidR="00982040">
              <w:rPr>
                <w:rFonts w:ascii="Calibri" w:hAnsi="Calibri"/>
                <w:color w:val="000000"/>
              </w:rPr>
              <w:t>.</w:t>
            </w:r>
            <w:r>
              <w:rPr>
                <w:rFonts w:ascii="Calibri" w:hAnsi="Calibri"/>
                <w:color w:val="000000"/>
              </w:rPr>
              <w:t>92</w:t>
            </w:r>
          </w:p>
        </w:tc>
      </w:tr>
      <w:tr w:rsidR="00FC5AEF" w:rsidRPr="00AE1544" w:rsidTr="00D32E68">
        <w:trPr>
          <w:trHeight w:val="63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ekologije, prostornog planiranja i urbanizma</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120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single" w:sz="4" w:space="0" w:color="auto"/>
              <w:left w:val="single" w:sz="4" w:space="0" w:color="auto"/>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120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120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javne uprave, digitalnog društva i medija</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210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207</w:t>
            </w:r>
            <w:r w:rsidR="00F77AB9">
              <w:rPr>
                <w:rFonts w:ascii="Calibri" w:hAnsi="Calibri"/>
                <w:color w:val="000000"/>
              </w:rPr>
              <w:t>,</w:t>
            </w:r>
            <w:r>
              <w:rPr>
                <w:rFonts w:ascii="Calibri" w:hAnsi="Calibri"/>
                <w:color w:val="000000"/>
              </w:rPr>
              <w:t>417</w:t>
            </w:r>
            <w:r w:rsidR="00982040">
              <w:rPr>
                <w:rFonts w:ascii="Calibri" w:hAnsi="Calibri"/>
                <w:color w:val="000000"/>
              </w:rPr>
              <w:t>.</w:t>
            </w:r>
            <w:r>
              <w:rPr>
                <w:rFonts w:ascii="Calibri" w:hAnsi="Calibri"/>
                <w:color w:val="000000"/>
              </w:rPr>
              <w:t>48</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207</w:t>
            </w:r>
            <w:r w:rsidR="00F77AB9">
              <w:rPr>
                <w:rFonts w:ascii="Calibri" w:hAnsi="Calibri"/>
                <w:color w:val="000000"/>
              </w:rPr>
              <w:t>,</w:t>
            </w:r>
            <w:r>
              <w:rPr>
                <w:rFonts w:ascii="Calibri" w:hAnsi="Calibri"/>
                <w:color w:val="000000"/>
              </w:rPr>
              <w:t>417</w:t>
            </w:r>
            <w:r w:rsidR="00982040">
              <w:rPr>
                <w:rFonts w:ascii="Calibri" w:hAnsi="Calibri"/>
                <w:color w:val="000000"/>
              </w:rPr>
              <w:t>.</w:t>
            </w:r>
            <w:r>
              <w:rPr>
                <w:rFonts w:ascii="Calibri" w:hAnsi="Calibri"/>
                <w:color w:val="000000"/>
              </w:rPr>
              <w:t>48</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w:t>
            </w:r>
            <w:r w:rsidR="00F77AB9">
              <w:rPr>
                <w:rFonts w:ascii="Calibri" w:hAnsi="Calibri"/>
                <w:color w:val="000000"/>
              </w:rPr>
              <w:t>,</w:t>
            </w:r>
            <w:r>
              <w:rPr>
                <w:rFonts w:ascii="Calibri" w:hAnsi="Calibri"/>
                <w:color w:val="000000"/>
              </w:rPr>
              <w:t>582</w:t>
            </w:r>
            <w:r w:rsidR="00982040">
              <w:rPr>
                <w:rFonts w:ascii="Calibri" w:hAnsi="Calibri"/>
                <w:color w:val="000000"/>
              </w:rPr>
              <w:t>.</w:t>
            </w:r>
            <w:r>
              <w:rPr>
                <w:rFonts w:ascii="Calibri" w:hAnsi="Calibri"/>
                <w:color w:val="000000"/>
              </w:rPr>
              <w:t>52</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zdravlja</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175</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173</w:t>
            </w:r>
            <w:r w:rsidR="00F77AB9">
              <w:rPr>
                <w:rFonts w:ascii="Calibri" w:hAnsi="Calibri"/>
                <w:color w:val="000000"/>
              </w:rPr>
              <w:t>,</w:t>
            </w:r>
            <w:r>
              <w:rPr>
                <w:rFonts w:ascii="Calibri" w:hAnsi="Calibri"/>
                <w:color w:val="000000"/>
              </w:rPr>
              <w:t>599</w:t>
            </w:r>
            <w:r w:rsidR="00982040">
              <w:rPr>
                <w:rFonts w:ascii="Calibri" w:hAnsi="Calibri"/>
                <w:color w:val="000000"/>
              </w:rPr>
              <w:t>.</w:t>
            </w:r>
            <w:r>
              <w:rPr>
                <w:rFonts w:ascii="Calibri" w:hAnsi="Calibri"/>
                <w:color w:val="000000"/>
              </w:rPr>
              <w:t>65</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173</w:t>
            </w:r>
            <w:r w:rsidR="00F77AB9">
              <w:rPr>
                <w:rFonts w:ascii="Calibri" w:hAnsi="Calibri"/>
                <w:color w:val="000000"/>
              </w:rPr>
              <w:t>,</w:t>
            </w:r>
            <w:r>
              <w:rPr>
                <w:rFonts w:ascii="Calibri" w:hAnsi="Calibri"/>
                <w:color w:val="000000"/>
              </w:rPr>
              <w:t>599</w:t>
            </w:r>
            <w:r w:rsidR="00982040">
              <w:rPr>
                <w:rFonts w:ascii="Calibri" w:hAnsi="Calibri"/>
                <w:color w:val="000000"/>
              </w:rPr>
              <w:t>.</w:t>
            </w:r>
            <w:r>
              <w:rPr>
                <w:rFonts w:ascii="Calibri" w:hAnsi="Calibri"/>
                <w:color w:val="000000"/>
              </w:rPr>
              <w:t>65</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w:t>
            </w:r>
            <w:r w:rsidR="00F77AB9">
              <w:rPr>
                <w:rFonts w:ascii="Calibri" w:hAnsi="Calibri"/>
                <w:color w:val="000000"/>
              </w:rPr>
              <w:t>,</w:t>
            </w:r>
            <w:r>
              <w:rPr>
                <w:rFonts w:ascii="Calibri" w:hAnsi="Calibri"/>
                <w:color w:val="000000"/>
              </w:rPr>
              <w:t>400</w:t>
            </w:r>
            <w:r w:rsidR="00982040">
              <w:rPr>
                <w:rFonts w:ascii="Calibri" w:hAnsi="Calibri"/>
                <w:color w:val="000000"/>
              </w:rPr>
              <w:t>.</w:t>
            </w:r>
            <w:r>
              <w:rPr>
                <w:rFonts w:ascii="Calibri" w:hAnsi="Calibri"/>
                <w:color w:val="000000"/>
              </w:rPr>
              <w:t>35</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unutrašnjih poslova</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200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39</w:t>
            </w:r>
            <w:r w:rsidR="00F77AB9">
              <w:rPr>
                <w:rFonts w:ascii="Calibri" w:hAnsi="Calibri"/>
                <w:color w:val="000000"/>
              </w:rPr>
              <w:t>,</w:t>
            </w:r>
            <w:r>
              <w:rPr>
                <w:rFonts w:ascii="Calibri" w:hAnsi="Calibri"/>
                <w:color w:val="000000"/>
              </w:rPr>
              <w:t>980</w:t>
            </w:r>
            <w:r w:rsidR="00982040">
              <w:rPr>
                <w:rFonts w:ascii="Calibri" w:hAnsi="Calibri"/>
                <w:color w:val="000000"/>
              </w:rPr>
              <w:t>.</w:t>
            </w:r>
            <w:r w:rsidR="00F77AB9">
              <w:rPr>
                <w:rFonts w:ascii="Calibri" w:hAnsi="Calibri"/>
                <w:color w:val="000000"/>
              </w:rPr>
              <w:t>00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39</w:t>
            </w:r>
            <w:r w:rsidR="00F77AB9">
              <w:rPr>
                <w:rFonts w:ascii="Calibri" w:hAnsi="Calibri"/>
                <w:color w:val="000000"/>
              </w:rPr>
              <w:t>,</w:t>
            </w:r>
            <w:r>
              <w:rPr>
                <w:rFonts w:ascii="Calibri" w:hAnsi="Calibri"/>
                <w:color w:val="000000"/>
              </w:rPr>
              <w:t>980</w:t>
            </w:r>
            <w:r w:rsidR="00982040">
              <w:rPr>
                <w:rFonts w:ascii="Calibri" w:hAnsi="Calibri"/>
                <w:color w:val="000000"/>
              </w:rPr>
              <w:t>.</w:t>
            </w:r>
            <w:r w:rsidR="00F77AB9">
              <w:rPr>
                <w:rFonts w:ascii="Calibri" w:hAnsi="Calibri"/>
                <w:color w:val="000000"/>
              </w:rPr>
              <w:t>00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160</w:t>
            </w:r>
            <w:r w:rsidR="00F77AB9">
              <w:rPr>
                <w:rFonts w:ascii="Calibri" w:hAnsi="Calibri"/>
                <w:color w:val="000000"/>
              </w:rPr>
              <w:t>,</w:t>
            </w:r>
            <w:r>
              <w:rPr>
                <w:rFonts w:ascii="Calibri" w:hAnsi="Calibri"/>
                <w:color w:val="000000"/>
              </w:rPr>
              <w:t>020</w:t>
            </w:r>
            <w:r w:rsidR="00982040">
              <w:rPr>
                <w:rFonts w:ascii="Calibri" w:hAnsi="Calibri"/>
                <w:color w:val="000000"/>
              </w:rPr>
              <w:t>.</w:t>
            </w:r>
            <w:r w:rsidR="00F77AB9">
              <w:rPr>
                <w:rFonts w:ascii="Calibri" w:hAnsi="Calibri"/>
                <w:color w:val="000000"/>
              </w:rPr>
              <w:t>00</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Default="00FC5AEF" w:rsidP="00FC5AEF">
            <w:pPr>
              <w:spacing w:after="0" w:line="240" w:lineRule="auto"/>
              <w:jc w:val="center"/>
              <w:rPr>
                <w:rFonts w:ascii="Calibri" w:hAnsi="Calibri"/>
                <w:color w:val="000000"/>
              </w:rPr>
            </w:pPr>
            <w:r>
              <w:rPr>
                <w:rFonts w:ascii="Calibri" w:hAnsi="Calibri"/>
                <w:color w:val="000000"/>
              </w:rPr>
              <w:t>Ministarstvo poljoprivrede, šumarstva i vodoprivrede</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50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50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50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Ministarstvo odbrane</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45</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45</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r>
      <w:tr w:rsidR="00FC5AEF" w:rsidRPr="00AE1544" w:rsidTr="00D32E68">
        <w:trPr>
          <w:trHeight w:val="360"/>
        </w:trPr>
        <w:tc>
          <w:tcPr>
            <w:tcW w:w="2088"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color w:val="000000"/>
              </w:rPr>
              <w:t>Uprava za b</w:t>
            </w:r>
            <w:r w:rsidR="00AE342C">
              <w:rPr>
                <w:rFonts w:ascii="Calibri" w:hAnsi="Calibri"/>
                <w:color w:val="000000"/>
              </w:rPr>
              <w:t>e</w:t>
            </w:r>
            <w:r>
              <w:rPr>
                <w:rFonts w:ascii="Calibri" w:hAnsi="Calibri"/>
                <w:color w:val="000000"/>
              </w:rPr>
              <w:t>zbjednost hrane, veterinu i fitosanitarne poslove</w:t>
            </w:r>
          </w:p>
        </w:tc>
        <w:tc>
          <w:tcPr>
            <w:tcW w:w="151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150</w:t>
            </w:r>
            <w:r w:rsidR="00F77AB9">
              <w:rPr>
                <w:rFonts w:ascii="Calibri" w:hAnsi="Calibri"/>
                <w:color w:val="000000"/>
              </w:rPr>
              <w:t>,</w:t>
            </w:r>
            <w:r>
              <w:rPr>
                <w:rFonts w:ascii="Calibri" w:hAnsi="Calibri"/>
                <w:color w:val="000000"/>
              </w:rPr>
              <w:t>000</w:t>
            </w:r>
            <w:r w:rsidR="00982040">
              <w:rPr>
                <w:rFonts w:ascii="Calibri" w:hAnsi="Calibri"/>
                <w:color w:val="000000"/>
              </w:rPr>
              <w:t>.</w:t>
            </w:r>
            <w:r w:rsidR="00F77AB9">
              <w:rPr>
                <w:rFonts w:ascii="Calibri" w:hAnsi="Calibri"/>
                <w:color w:val="000000"/>
              </w:rPr>
              <w:t>00</w:t>
            </w:r>
          </w:p>
        </w:tc>
        <w:tc>
          <w:tcPr>
            <w:tcW w:w="180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 </w:t>
            </w:r>
          </w:p>
        </w:tc>
        <w:tc>
          <w:tcPr>
            <w:tcW w:w="1890" w:type="dxa"/>
            <w:tcBorders>
              <w:top w:val="nil"/>
              <w:left w:val="nil"/>
              <w:bottom w:val="single" w:sz="4" w:space="0" w:color="auto"/>
              <w:right w:val="nil"/>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69</w:t>
            </w:r>
            <w:r w:rsidR="00F77AB9">
              <w:rPr>
                <w:rFonts w:ascii="Calibri" w:hAnsi="Calibri"/>
                <w:color w:val="000000"/>
              </w:rPr>
              <w:t>,</w:t>
            </w:r>
            <w:r>
              <w:rPr>
                <w:rFonts w:ascii="Calibri" w:hAnsi="Calibri"/>
                <w:color w:val="000000"/>
              </w:rPr>
              <w:t>355</w:t>
            </w:r>
            <w:r w:rsidR="00982040">
              <w:rPr>
                <w:rFonts w:ascii="Calibri" w:hAnsi="Calibri"/>
                <w:color w:val="000000"/>
              </w:rPr>
              <w:t>.</w:t>
            </w:r>
            <w:r w:rsidR="00F77AB9">
              <w:rPr>
                <w:rFonts w:ascii="Calibri" w:hAnsi="Calibri"/>
                <w:color w:val="000000"/>
              </w:rPr>
              <w:t>00</w:t>
            </w:r>
          </w:p>
        </w:tc>
        <w:tc>
          <w:tcPr>
            <w:tcW w:w="17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69</w:t>
            </w:r>
            <w:r w:rsidR="00F77AB9">
              <w:rPr>
                <w:rFonts w:ascii="Calibri" w:hAnsi="Calibri"/>
                <w:color w:val="000000"/>
              </w:rPr>
              <w:t>,</w:t>
            </w:r>
            <w:r>
              <w:rPr>
                <w:rFonts w:ascii="Calibri" w:hAnsi="Calibri"/>
                <w:color w:val="000000"/>
              </w:rPr>
              <w:t>355</w:t>
            </w:r>
            <w:r w:rsidR="00982040">
              <w:rPr>
                <w:rFonts w:ascii="Calibri" w:hAnsi="Calibri"/>
                <w:color w:val="000000"/>
              </w:rPr>
              <w:t>.</w:t>
            </w:r>
            <w:r w:rsidR="00F77AB9">
              <w:rPr>
                <w:rFonts w:ascii="Calibri" w:hAnsi="Calibri"/>
                <w:color w:val="000000"/>
              </w:rPr>
              <w:t>00</w:t>
            </w:r>
          </w:p>
        </w:tc>
        <w:tc>
          <w:tcPr>
            <w:tcW w:w="1530" w:type="dxa"/>
            <w:tcBorders>
              <w:top w:val="nil"/>
              <w:left w:val="nil"/>
              <w:bottom w:val="single" w:sz="4" w:space="0" w:color="auto"/>
              <w:right w:val="single" w:sz="4" w:space="0" w:color="auto"/>
            </w:tcBorders>
            <w:shd w:val="clear" w:color="auto" w:fill="F2F2F2" w:themeFill="background1" w:themeFillShade="F2"/>
            <w:noWrap/>
            <w:vAlign w:val="center"/>
          </w:tcPr>
          <w:p w:rsidR="00FC5AEF" w:rsidRPr="00AE1544" w:rsidRDefault="00FC5AEF" w:rsidP="00FC5AEF">
            <w:pPr>
              <w:spacing w:after="0" w:line="240" w:lineRule="auto"/>
              <w:jc w:val="center"/>
              <w:rPr>
                <w:rFonts w:ascii="Arial" w:eastAsia="Times New Roman" w:hAnsi="Arial" w:cs="Arial"/>
                <w:color w:val="000000"/>
                <w:sz w:val="20"/>
                <w:szCs w:val="20"/>
                <w:lang w:val="sr-Latn-RS"/>
              </w:rPr>
            </w:pPr>
            <w:r>
              <w:rPr>
                <w:rFonts w:ascii="Calibri" w:hAnsi="Calibri"/>
                <w:color w:val="000000"/>
              </w:rPr>
              <w:t>80</w:t>
            </w:r>
            <w:r w:rsidR="00F77AB9">
              <w:rPr>
                <w:rFonts w:ascii="Calibri" w:hAnsi="Calibri"/>
                <w:color w:val="000000"/>
              </w:rPr>
              <w:t>,</w:t>
            </w:r>
            <w:r>
              <w:rPr>
                <w:rFonts w:ascii="Calibri" w:hAnsi="Calibri"/>
                <w:color w:val="000000"/>
              </w:rPr>
              <w:t>645</w:t>
            </w:r>
            <w:r w:rsidR="00982040">
              <w:rPr>
                <w:rFonts w:ascii="Calibri" w:hAnsi="Calibri"/>
                <w:color w:val="000000"/>
              </w:rPr>
              <w:t>.</w:t>
            </w:r>
            <w:r w:rsidR="00F77AB9">
              <w:rPr>
                <w:rFonts w:ascii="Calibri" w:hAnsi="Calibri"/>
                <w:color w:val="000000"/>
              </w:rPr>
              <w:t>00</w:t>
            </w:r>
          </w:p>
        </w:tc>
      </w:tr>
      <w:tr w:rsidR="00FC5AEF" w:rsidRPr="00AE1544" w:rsidTr="00D32E68">
        <w:trPr>
          <w:trHeight w:val="735"/>
        </w:trPr>
        <w:tc>
          <w:tcPr>
            <w:tcW w:w="2088" w:type="dxa"/>
            <w:tcBorders>
              <w:top w:val="nil"/>
              <w:left w:val="single" w:sz="4" w:space="0" w:color="auto"/>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4"/>
                <w:szCs w:val="24"/>
                <w:lang w:val="sr-Latn-RS"/>
              </w:rPr>
            </w:pPr>
            <w:r w:rsidRPr="00FC5AEF">
              <w:rPr>
                <w:rFonts w:ascii="Calibri" w:hAnsi="Calibri"/>
                <w:color w:val="000000"/>
              </w:rPr>
              <w:t>Ukupno oblasti od javnog interesa</w:t>
            </w:r>
            <w:r>
              <w:rPr>
                <w:rFonts w:ascii="Arial" w:eastAsia="Times New Roman" w:hAnsi="Arial" w:cs="Arial"/>
                <w:b/>
                <w:bCs/>
                <w:color w:val="000000"/>
                <w:sz w:val="24"/>
                <w:szCs w:val="24"/>
                <w:lang w:val="sr-Latn-RS"/>
              </w:rPr>
              <w:t xml:space="preserve"> </w:t>
            </w:r>
          </w:p>
        </w:tc>
        <w:tc>
          <w:tcPr>
            <w:tcW w:w="1517" w:type="dxa"/>
            <w:tcBorders>
              <w:top w:val="single" w:sz="4" w:space="0" w:color="auto"/>
              <w:left w:val="nil"/>
              <w:bottom w:val="single" w:sz="4" w:space="0" w:color="auto"/>
              <w:right w:val="single" w:sz="4" w:space="0" w:color="000000"/>
            </w:tcBorders>
            <w:shd w:val="clear" w:color="auto" w:fill="FFD966" w:themeFill="accent1" w:themeFillTint="99"/>
            <w:vAlign w:val="center"/>
          </w:tcPr>
          <w:p w:rsidR="00FC5AEF" w:rsidRPr="00AE1544" w:rsidRDefault="00FC5AEF" w:rsidP="00FC5AEF">
            <w:pPr>
              <w:rPr>
                <w:rFonts w:ascii="Arial" w:hAnsi="Arial" w:cs="Arial"/>
                <w:b/>
                <w:bCs/>
                <w:color w:val="000000"/>
                <w:sz w:val="20"/>
                <w:szCs w:val="20"/>
                <w:lang w:val="sr-Latn-RS"/>
              </w:rPr>
            </w:pPr>
            <w:r>
              <w:rPr>
                <w:rFonts w:ascii="Calibri" w:hAnsi="Calibri"/>
                <w:b/>
                <w:bCs/>
                <w:color w:val="000000"/>
              </w:rPr>
              <w:t>4</w:t>
            </w:r>
            <w:r w:rsidR="00F77AB9">
              <w:rPr>
                <w:rFonts w:ascii="Calibri" w:hAnsi="Calibri"/>
                <w:b/>
                <w:bCs/>
                <w:color w:val="000000"/>
              </w:rPr>
              <w:t>,</w:t>
            </w:r>
            <w:r>
              <w:rPr>
                <w:rFonts w:ascii="Calibri" w:hAnsi="Calibri"/>
                <w:b/>
                <w:bCs/>
                <w:color w:val="000000"/>
              </w:rPr>
              <w:t>040</w:t>
            </w:r>
            <w:r w:rsidR="00F77AB9">
              <w:rPr>
                <w:rFonts w:ascii="Calibri" w:hAnsi="Calibri"/>
                <w:b/>
                <w:bCs/>
                <w:color w:val="000000"/>
              </w:rPr>
              <w:t>,</w:t>
            </w:r>
            <w:r>
              <w:rPr>
                <w:rFonts w:ascii="Calibri" w:hAnsi="Calibri"/>
                <w:b/>
                <w:bCs/>
                <w:color w:val="000000"/>
              </w:rPr>
              <w:t>000</w:t>
            </w:r>
            <w:r w:rsidR="00982040">
              <w:rPr>
                <w:rFonts w:ascii="Calibri" w:hAnsi="Calibri"/>
                <w:b/>
                <w:bCs/>
                <w:color w:val="000000"/>
              </w:rPr>
              <w:t>.</w:t>
            </w:r>
            <w:r w:rsidR="00F77AB9">
              <w:rPr>
                <w:rFonts w:ascii="Calibri" w:hAnsi="Calibri"/>
                <w:b/>
                <w:bCs/>
                <w:color w:val="000000"/>
              </w:rPr>
              <w:t>00</w:t>
            </w:r>
          </w:p>
        </w:tc>
        <w:tc>
          <w:tcPr>
            <w:tcW w:w="180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b/>
                <w:bCs/>
                <w:color w:val="000000"/>
              </w:rPr>
              <w:t>970</w:t>
            </w:r>
            <w:r w:rsidR="00F77AB9">
              <w:rPr>
                <w:rFonts w:ascii="Calibri" w:hAnsi="Calibri"/>
                <w:b/>
                <w:bCs/>
                <w:color w:val="000000"/>
              </w:rPr>
              <w:t>,</w:t>
            </w:r>
            <w:r>
              <w:rPr>
                <w:rFonts w:ascii="Calibri" w:hAnsi="Calibri"/>
                <w:b/>
                <w:bCs/>
                <w:color w:val="000000"/>
              </w:rPr>
              <w:t>000</w:t>
            </w:r>
            <w:r w:rsidR="00982040">
              <w:rPr>
                <w:rFonts w:ascii="Calibri" w:hAnsi="Calibri"/>
                <w:b/>
                <w:bCs/>
                <w:color w:val="000000"/>
              </w:rPr>
              <w:t>.</w:t>
            </w:r>
            <w:r>
              <w:rPr>
                <w:rFonts w:ascii="Calibri" w:hAnsi="Calibri"/>
                <w:b/>
                <w:bCs/>
                <w:color w:val="000000"/>
              </w:rPr>
              <w:t>01</w:t>
            </w:r>
          </w:p>
        </w:tc>
        <w:tc>
          <w:tcPr>
            <w:tcW w:w="189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b/>
                <w:bCs/>
                <w:color w:val="000000"/>
              </w:rPr>
              <w:t>2</w:t>
            </w:r>
            <w:r w:rsidR="00F77AB9">
              <w:rPr>
                <w:rFonts w:ascii="Calibri" w:hAnsi="Calibri"/>
                <w:b/>
                <w:bCs/>
                <w:color w:val="000000"/>
              </w:rPr>
              <w:t>,</w:t>
            </w:r>
            <w:r>
              <w:rPr>
                <w:rFonts w:ascii="Calibri" w:hAnsi="Calibri"/>
                <w:b/>
                <w:bCs/>
                <w:color w:val="000000"/>
              </w:rPr>
              <w:t>590</w:t>
            </w:r>
            <w:r w:rsidR="00F77AB9">
              <w:rPr>
                <w:rFonts w:ascii="Calibri" w:hAnsi="Calibri"/>
                <w:b/>
                <w:bCs/>
                <w:color w:val="000000"/>
              </w:rPr>
              <w:t>,</w:t>
            </w:r>
            <w:r>
              <w:rPr>
                <w:rFonts w:ascii="Calibri" w:hAnsi="Calibri"/>
                <w:b/>
                <w:bCs/>
                <w:color w:val="000000"/>
              </w:rPr>
              <w:t>483</w:t>
            </w:r>
            <w:r w:rsidR="00982040">
              <w:rPr>
                <w:rFonts w:ascii="Calibri" w:hAnsi="Calibri"/>
                <w:b/>
                <w:bCs/>
                <w:color w:val="000000"/>
              </w:rPr>
              <w:t>.</w:t>
            </w:r>
            <w:r>
              <w:rPr>
                <w:rFonts w:ascii="Calibri" w:hAnsi="Calibri"/>
                <w:b/>
                <w:bCs/>
                <w:color w:val="000000"/>
              </w:rPr>
              <w:t>65</w:t>
            </w:r>
          </w:p>
        </w:tc>
        <w:tc>
          <w:tcPr>
            <w:tcW w:w="179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b/>
                <w:bCs/>
                <w:color w:val="000000"/>
              </w:rPr>
              <w:t>3</w:t>
            </w:r>
            <w:r w:rsidR="00F77AB9">
              <w:rPr>
                <w:rFonts w:ascii="Calibri" w:hAnsi="Calibri"/>
                <w:b/>
                <w:bCs/>
                <w:color w:val="000000"/>
              </w:rPr>
              <w:t>,</w:t>
            </w:r>
            <w:r>
              <w:rPr>
                <w:rFonts w:ascii="Calibri" w:hAnsi="Calibri"/>
                <w:b/>
                <w:bCs/>
                <w:color w:val="000000"/>
              </w:rPr>
              <w:t>560</w:t>
            </w:r>
            <w:r w:rsidR="00F77AB9">
              <w:rPr>
                <w:rFonts w:ascii="Calibri" w:hAnsi="Calibri"/>
                <w:b/>
                <w:bCs/>
                <w:color w:val="000000"/>
              </w:rPr>
              <w:t>,</w:t>
            </w:r>
            <w:r>
              <w:rPr>
                <w:rFonts w:ascii="Calibri" w:hAnsi="Calibri"/>
                <w:b/>
                <w:bCs/>
                <w:color w:val="000000"/>
              </w:rPr>
              <w:t>483</w:t>
            </w:r>
            <w:r w:rsidR="00982040">
              <w:rPr>
                <w:rFonts w:ascii="Calibri" w:hAnsi="Calibri"/>
                <w:b/>
                <w:bCs/>
                <w:color w:val="000000"/>
              </w:rPr>
              <w:t>.</w:t>
            </w:r>
            <w:r>
              <w:rPr>
                <w:rFonts w:ascii="Calibri" w:hAnsi="Calibri"/>
                <w:b/>
                <w:bCs/>
                <w:color w:val="000000"/>
              </w:rPr>
              <w:t>66</w:t>
            </w:r>
          </w:p>
        </w:tc>
        <w:tc>
          <w:tcPr>
            <w:tcW w:w="1530" w:type="dxa"/>
            <w:tcBorders>
              <w:top w:val="nil"/>
              <w:left w:val="nil"/>
              <w:bottom w:val="single" w:sz="4" w:space="0" w:color="auto"/>
              <w:right w:val="single" w:sz="4" w:space="0" w:color="auto"/>
            </w:tcBorders>
            <w:shd w:val="clear" w:color="auto" w:fill="FFD966" w:themeFill="accent1" w:themeFillTint="99"/>
            <w:vAlign w:val="center"/>
          </w:tcPr>
          <w:p w:rsidR="00FC5AEF" w:rsidRPr="00AE1544" w:rsidRDefault="00FC5AEF" w:rsidP="00FC5AEF">
            <w:pPr>
              <w:spacing w:after="0" w:line="240" w:lineRule="auto"/>
              <w:jc w:val="center"/>
              <w:rPr>
                <w:rFonts w:ascii="Arial" w:eastAsia="Times New Roman" w:hAnsi="Arial" w:cs="Arial"/>
                <w:b/>
                <w:bCs/>
                <w:color w:val="000000"/>
                <w:sz w:val="20"/>
                <w:szCs w:val="20"/>
                <w:lang w:val="sr-Latn-RS"/>
              </w:rPr>
            </w:pPr>
            <w:r>
              <w:rPr>
                <w:rFonts w:ascii="Calibri" w:hAnsi="Calibri"/>
                <w:b/>
                <w:bCs/>
                <w:color w:val="000000"/>
              </w:rPr>
              <w:t>479</w:t>
            </w:r>
            <w:r w:rsidR="00F77AB9">
              <w:rPr>
                <w:rFonts w:ascii="Calibri" w:hAnsi="Calibri"/>
                <w:b/>
                <w:bCs/>
                <w:color w:val="000000"/>
              </w:rPr>
              <w:t>,</w:t>
            </w:r>
            <w:r>
              <w:rPr>
                <w:rFonts w:ascii="Calibri" w:hAnsi="Calibri"/>
                <w:b/>
                <w:bCs/>
                <w:color w:val="000000"/>
              </w:rPr>
              <w:t>516</w:t>
            </w:r>
            <w:r w:rsidR="00982040">
              <w:rPr>
                <w:rFonts w:ascii="Calibri" w:hAnsi="Calibri"/>
                <w:b/>
                <w:bCs/>
                <w:color w:val="000000"/>
              </w:rPr>
              <w:t>.</w:t>
            </w:r>
            <w:r>
              <w:rPr>
                <w:rFonts w:ascii="Calibri" w:hAnsi="Calibri"/>
                <w:b/>
                <w:bCs/>
                <w:color w:val="000000"/>
              </w:rPr>
              <w:t>34</w:t>
            </w:r>
          </w:p>
        </w:tc>
      </w:tr>
      <w:tr w:rsidR="00FC5AEF" w:rsidRPr="00AE1544" w:rsidTr="00D32E68">
        <w:trPr>
          <w:trHeight w:val="735"/>
        </w:trPr>
        <w:tc>
          <w:tcPr>
            <w:tcW w:w="2088" w:type="dxa"/>
            <w:tcBorders>
              <w:top w:val="single" w:sz="4" w:space="0" w:color="auto"/>
              <w:left w:val="single" w:sz="4" w:space="0" w:color="auto"/>
              <w:bottom w:val="single" w:sz="4" w:space="0" w:color="auto"/>
              <w:right w:val="single" w:sz="4" w:space="0" w:color="auto"/>
            </w:tcBorders>
            <w:shd w:val="clear" w:color="auto" w:fill="FFD966" w:themeFill="accent1" w:themeFillTint="99"/>
            <w:vAlign w:val="center"/>
          </w:tcPr>
          <w:p w:rsidR="00FC5AEF" w:rsidRDefault="00FC5AEF" w:rsidP="00FC5AEF">
            <w:pPr>
              <w:spacing w:after="0" w:line="240" w:lineRule="auto"/>
              <w:jc w:val="center"/>
              <w:rPr>
                <w:rFonts w:ascii="Arial" w:eastAsia="Times New Roman" w:hAnsi="Arial" w:cs="Arial"/>
                <w:b/>
                <w:bCs/>
                <w:color w:val="000000"/>
                <w:sz w:val="24"/>
                <w:szCs w:val="24"/>
                <w:lang w:val="sr-Latn-RS"/>
              </w:rPr>
            </w:pPr>
            <w:r w:rsidRPr="00FC5AEF">
              <w:rPr>
                <w:rFonts w:ascii="Calibri" w:hAnsi="Calibri"/>
                <w:color w:val="000000"/>
              </w:rPr>
              <w:t>Kofinansiranje podržanih EU projekata</w:t>
            </w:r>
          </w:p>
        </w:tc>
        <w:tc>
          <w:tcPr>
            <w:tcW w:w="1517" w:type="dxa"/>
            <w:tcBorders>
              <w:top w:val="single" w:sz="4" w:space="0" w:color="auto"/>
              <w:left w:val="nil"/>
              <w:bottom w:val="single" w:sz="4" w:space="0" w:color="auto"/>
              <w:right w:val="single" w:sz="4" w:space="0" w:color="000000"/>
            </w:tcBorders>
            <w:shd w:val="clear" w:color="auto" w:fill="FFD966" w:themeFill="accent1" w:themeFillTint="99"/>
            <w:vAlign w:val="center"/>
          </w:tcPr>
          <w:p w:rsidR="00FC5AEF" w:rsidRDefault="00FC5AEF" w:rsidP="00FC5AEF">
            <w:pPr>
              <w:rPr>
                <w:rFonts w:ascii="Calibri" w:hAnsi="Calibri"/>
                <w:b/>
                <w:bCs/>
                <w:color w:val="000000"/>
              </w:rPr>
            </w:pPr>
            <w:r>
              <w:rPr>
                <w:rFonts w:ascii="Calibri" w:hAnsi="Calibri"/>
                <w:b/>
                <w:bCs/>
                <w:color w:val="000000"/>
              </w:rPr>
              <w:t>1</w:t>
            </w:r>
            <w:r w:rsidR="00F77AB9">
              <w:rPr>
                <w:rFonts w:ascii="Calibri" w:hAnsi="Calibri"/>
                <w:b/>
                <w:bCs/>
                <w:color w:val="000000"/>
              </w:rPr>
              <w:t>,</w:t>
            </w:r>
            <w:r>
              <w:rPr>
                <w:rFonts w:ascii="Calibri" w:hAnsi="Calibri"/>
                <w:b/>
                <w:bCs/>
                <w:color w:val="000000"/>
              </w:rPr>
              <w:t>010</w:t>
            </w:r>
            <w:r w:rsidR="00F77AB9">
              <w:rPr>
                <w:rFonts w:ascii="Calibri" w:hAnsi="Calibri"/>
                <w:b/>
                <w:bCs/>
                <w:color w:val="000000"/>
              </w:rPr>
              <w:t>,</w:t>
            </w:r>
            <w:r>
              <w:rPr>
                <w:rFonts w:ascii="Calibri" w:hAnsi="Calibri"/>
                <w:b/>
                <w:bCs/>
                <w:color w:val="000000"/>
              </w:rPr>
              <w:t>000</w:t>
            </w:r>
            <w:r w:rsidR="00982040">
              <w:rPr>
                <w:rFonts w:ascii="Calibri" w:hAnsi="Calibri"/>
                <w:b/>
                <w:bCs/>
                <w:color w:val="000000"/>
              </w:rPr>
              <w:t>.</w:t>
            </w:r>
            <w:r w:rsidR="00F77AB9">
              <w:rPr>
                <w:rFonts w:ascii="Calibri" w:hAnsi="Calibri"/>
                <w:b/>
                <w:bCs/>
                <w:color w:val="000000"/>
              </w:rPr>
              <w:t>00</w:t>
            </w:r>
          </w:p>
        </w:tc>
        <w:tc>
          <w:tcPr>
            <w:tcW w:w="5480" w:type="dxa"/>
            <w:gridSpan w:val="3"/>
            <w:tcBorders>
              <w:top w:val="single" w:sz="4" w:space="0" w:color="auto"/>
              <w:left w:val="nil"/>
              <w:bottom w:val="single" w:sz="4" w:space="0" w:color="auto"/>
              <w:right w:val="single" w:sz="4" w:space="0" w:color="auto"/>
            </w:tcBorders>
            <w:shd w:val="clear" w:color="auto" w:fill="FFD966" w:themeFill="accent1" w:themeFillTint="99"/>
            <w:vAlign w:val="center"/>
          </w:tcPr>
          <w:p w:rsidR="00FC5AEF" w:rsidRDefault="00FC5AEF" w:rsidP="00FC5AEF">
            <w:pPr>
              <w:spacing w:after="0" w:line="240" w:lineRule="auto"/>
              <w:jc w:val="center"/>
              <w:rPr>
                <w:rFonts w:ascii="Calibri" w:hAnsi="Calibri"/>
                <w:b/>
                <w:bCs/>
                <w:color w:val="000000"/>
              </w:rPr>
            </w:pPr>
            <w:r w:rsidRPr="00FC5AEF">
              <w:rPr>
                <w:rFonts w:ascii="Calibri" w:hAnsi="Calibri"/>
                <w:b/>
                <w:bCs/>
                <w:color w:val="000000"/>
              </w:rPr>
              <w:t>556,500</w:t>
            </w:r>
            <w:r w:rsidR="00982040">
              <w:rPr>
                <w:rFonts w:ascii="Calibri" w:hAnsi="Calibri"/>
                <w:b/>
                <w:bCs/>
                <w:color w:val="000000"/>
              </w:rPr>
              <w:t>.</w:t>
            </w:r>
            <w:r w:rsidRPr="00FC5AEF">
              <w:rPr>
                <w:rFonts w:ascii="Calibri" w:hAnsi="Calibri"/>
                <w:b/>
                <w:bCs/>
                <w:color w:val="000000"/>
              </w:rPr>
              <w:t>31</w:t>
            </w:r>
          </w:p>
        </w:tc>
        <w:tc>
          <w:tcPr>
            <w:tcW w:w="1530" w:type="dxa"/>
            <w:tcBorders>
              <w:top w:val="single" w:sz="4" w:space="0" w:color="auto"/>
              <w:left w:val="nil"/>
              <w:bottom w:val="single" w:sz="4" w:space="0" w:color="auto"/>
              <w:right w:val="single" w:sz="4" w:space="0" w:color="auto"/>
            </w:tcBorders>
            <w:shd w:val="clear" w:color="auto" w:fill="FFD966" w:themeFill="accent1" w:themeFillTint="99"/>
            <w:vAlign w:val="center"/>
          </w:tcPr>
          <w:p w:rsidR="00FC5AEF" w:rsidRDefault="00FC5AEF" w:rsidP="00FC5AEF">
            <w:pPr>
              <w:spacing w:after="0" w:line="240" w:lineRule="auto"/>
              <w:jc w:val="center"/>
              <w:rPr>
                <w:rFonts w:ascii="Calibri" w:hAnsi="Calibri"/>
                <w:b/>
                <w:bCs/>
                <w:color w:val="000000"/>
              </w:rPr>
            </w:pPr>
            <w:r w:rsidRPr="00FC5AEF">
              <w:rPr>
                <w:rFonts w:ascii="Calibri" w:hAnsi="Calibri"/>
                <w:b/>
                <w:bCs/>
                <w:color w:val="000000"/>
              </w:rPr>
              <w:t>453</w:t>
            </w:r>
            <w:r w:rsidR="00F77AB9">
              <w:rPr>
                <w:rFonts w:ascii="Calibri" w:hAnsi="Calibri"/>
                <w:b/>
                <w:bCs/>
                <w:color w:val="000000"/>
              </w:rPr>
              <w:t>,</w:t>
            </w:r>
            <w:r w:rsidRPr="00FC5AEF">
              <w:rPr>
                <w:rFonts w:ascii="Calibri" w:hAnsi="Calibri"/>
                <w:b/>
                <w:bCs/>
                <w:color w:val="000000"/>
              </w:rPr>
              <w:t>499</w:t>
            </w:r>
            <w:r w:rsidR="00982040">
              <w:rPr>
                <w:rFonts w:ascii="Calibri" w:hAnsi="Calibri"/>
                <w:b/>
                <w:bCs/>
                <w:color w:val="000000"/>
              </w:rPr>
              <w:t>.</w:t>
            </w:r>
            <w:r w:rsidRPr="00FC5AEF">
              <w:rPr>
                <w:rFonts w:ascii="Calibri" w:hAnsi="Calibri"/>
                <w:b/>
                <w:bCs/>
                <w:color w:val="000000"/>
              </w:rPr>
              <w:t>69</w:t>
            </w:r>
          </w:p>
        </w:tc>
      </w:tr>
      <w:tr w:rsidR="00FC5AEF" w:rsidRPr="00AE1544" w:rsidTr="00D32E68">
        <w:trPr>
          <w:trHeight w:val="735"/>
        </w:trPr>
        <w:tc>
          <w:tcPr>
            <w:tcW w:w="2088" w:type="dxa"/>
            <w:tcBorders>
              <w:top w:val="single" w:sz="4" w:space="0" w:color="auto"/>
              <w:left w:val="single" w:sz="4" w:space="0" w:color="auto"/>
              <w:bottom w:val="single" w:sz="4" w:space="0" w:color="auto"/>
              <w:right w:val="single" w:sz="4" w:space="0" w:color="auto"/>
            </w:tcBorders>
            <w:shd w:val="clear" w:color="auto" w:fill="FFD966" w:themeFill="accent1" w:themeFillTint="99"/>
            <w:vAlign w:val="center"/>
          </w:tcPr>
          <w:p w:rsidR="00FC5AEF" w:rsidRPr="00FC5AEF" w:rsidRDefault="00FC5AEF" w:rsidP="00FC5AEF">
            <w:pPr>
              <w:spacing w:after="0" w:line="240" w:lineRule="auto"/>
              <w:jc w:val="center"/>
              <w:rPr>
                <w:rFonts w:ascii="Calibri" w:hAnsi="Calibri"/>
                <w:color w:val="000000"/>
              </w:rPr>
            </w:pPr>
            <w:r>
              <w:rPr>
                <w:rFonts w:ascii="Calibri" w:hAnsi="Calibri"/>
                <w:color w:val="000000"/>
              </w:rPr>
              <w:t>Ukupno</w:t>
            </w:r>
          </w:p>
        </w:tc>
        <w:tc>
          <w:tcPr>
            <w:tcW w:w="1517" w:type="dxa"/>
            <w:tcBorders>
              <w:top w:val="single" w:sz="4" w:space="0" w:color="auto"/>
              <w:left w:val="nil"/>
              <w:bottom w:val="single" w:sz="4" w:space="0" w:color="auto"/>
              <w:right w:val="single" w:sz="4" w:space="0" w:color="000000"/>
            </w:tcBorders>
            <w:shd w:val="clear" w:color="auto" w:fill="FFD966" w:themeFill="accent1" w:themeFillTint="99"/>
            <w:vAlign w:val="center"/>
          </w:tcPr>
          <w:p w:rsidR="00FC5AEF" w:rsidRDefault="00FC5AEF" w:rsidP="00FC5AEF">
            <w:pPr>
              <w:rPr>
                <w:rFonts w:ascii="Calibri" w:hAnsi="Calibri"/>
                <w:b/>
                <w:bCs/>
                <w:color w:val="000000"/>
              </w:rPr>
            </w:pPr>
            <w:r>
              <w:rPr>
                <w:rFonts w:ascii="Calibri" w:hAnsi="Calibri"/>
                <w:b/>
                <w:bCs/>
                <w:color w:val="000000"/>
              </w:rPr>
              <w:t>5</w:t>
            </w:r>
            <w:r w:rsidR="00982040">
              <w:rPr>
                <w:rFonts w:ascii="Calibri" w:hAnsi="Calibri"/>
                <w:b/>
                <w:bCs/>
                <w:color w:val="000000"/>
              </w:rPr>
              <w:t>,</w:t>
            </w:r>
            <w:r>
              <w:rPr>
                <w:rFonts w:ascii="Calibri" w:hAnsi="Calibri"/>
                <w:b/>
                <w:bCs/>
                <w:color w:val="000000"/>
              </w:rPr>
              <w:t>050</w:t>
            </w:r>
            <w:r w:rsidR="00982040">
              <w:rPr>
                <w:rFonts w:ascii="Calibri" w:hAnsi="Calibri"/>
                <w:b/>
                <w:bCs/>
                <w:color w:val="000000"/>
              </w:rPr>
              <w:t>,</w:t>
            </w:r>
            <w:r>
              <w:rPr>
                <w:rFonts w:ascii="Calibri" w:hAnsi="Calibri"/>
                <w:b/>
                <w:bCs/>
                <w:color w:val="000000"/>
              </w:rPr>
              <w:t>000</w:t>
            </w:r>
            <w:r w:rsidR="00982040">
              <w:rPr>
                <w:rFonts w:ascii="Calibri" w:hAnsi="Calibri"/>
                <w:b/>
                <w:bCs/>
                <w:color w:val="000000"/>
              </w:rPr>
              <w:t>.00</w:t>
            </w:r>
          </w:p>
        </w:tc>
        <w:tc>
          <w:tcPr>
            <w:tcW w:w="5480" w:type="dxa"/>
            <w:gridSpan w:val="3"/>
            <w:tcBorders>
              <w:top w:val="single" w:sz="4" w:space="0" w:color="auto"/>
              <w:left w:val="nil"/>
              <w:bottom w:val="single" w:sz="4" w:space="0" w:color="auto"/>
              <w:right w:val="single" w:sz="4" w:space="0" w:color="auto"/>
            </w:tcBorders>
            <w:shd w:val="clear" w:color="auto" w:fill="FFD966" w:themeFill="accent1" w:themeFillTint="99"/>
            <w:vAlign w:val="center"/>
          </w:tcPr>
          <w:p w:rsidR="00FC5AEF" w:rsidRDefault="00FC5AEF" w:rsidP="00FC5AEF">
            <w:pPr>
              <w:spacing w:after="0" w:line="240" w:lineRule="auto"/>
              <w:jc w:val="center"/>
              <w:rPr>
                <w:rFonts w:ascii="Calibri" w:hAnsi="Calibri"/>
                <w:b/>
                <w:bCs/>
                <w:color w:val="000000"/>
              </w:rPr>
            </w:pPr>
            <w:r w:rsidRPr="00FC5AEF">
              <w:rPr>
                <w:rFonts w:ascii="Calibri" w:hAnsi="Calibri"/>
                <w:b/>
                <w:bCs/>
                <w:color w:val="000000"/>
              </w:rPr>
              <w:t>4,116,983</w:t>
            </w:r>
            <w:r w:rsidR="00982040">
              <w:rPr>
                <w:rFonts w:ascii="Calibri" w:hAnsi="Calibri"/>
                <w:b/>
                <w:bCs/>
                <w:color w:val="000000"/>
              </w:rPr>
              <w:t>.</w:t>
            </w:r>
            <w:r w:rsidRPr="00FC5AEF">
              <w:rPr>
                <w:rFonts w:ascii="Calibri" w:hAnsi="Calibri"/>
                <w:b/>
                <w:bCs/>
                <w:color w:val="000000"/>
              </w:rPr>
              <w:t>97</w:t>
            </w:r>
          </w:p>
        </w:tc>
        <w:tc>
          <w:tcPr>
            <w:tcW w:w="1530" w:type="dxa"/>
            <w:tcBorders>
              <w:top w:val="single" w:sz="4" w:space="0" w:color="auto"/>
              <w:left w:val="nil"/>
              <w:bottom w:val="single" w:sz="4" w:space="0" w:color="auto"/>
              <w:right w:val="single" w:sz="4" w:space="0" w:color="auto"/>
            </w:tcBorders>
            <w:shd w:val="clear" w:color="auto" w:fill="FFD966" w:themeFill="accent1" w:themeFillTint="99"/>
            <w:vAlign w:val="center"/>
          </w:tcPr>
          <w:p w:rsidR="00FC5AEF" w:rsidRDefault="00FC5AEF" w:rsidP="00FC5AEF">
            <w:pPr>
              <w:spacing w:after="0" w:line="240" w:lineRule="auto"/>
              <w:jc w:val="center"/>
              <w:rPr>
                <w:rFonts w:ascii="Calibri" w:hAnsi="Calibri"/>
                <w:b/>
                <w:bCs/>
                <w:color w:val="000000"/>
              </w:rPr>
            </w:pPr>
            <w:r>
              <w:rPr>
                <w:rFonts w:ascii="Calibri" w:hAnsi="Calibri"/>
                <w:b/>
                <w:bCs/>
                <w:color w:val="000000"/>
              </w:rPr>
              <w:t>933</w:t>
            </w:r>
            <w:r w:rsidR="00F77AB9">
              <w:rPr>
                <w:rFonts w:ascii="Calibri" w:hAnsi="Calibri"/>
                <w:b/>
                <w:bCs/>
                <w:color w:val="000000"/>
              </w:rPr>
              <w:t>,</w:t>
            </w:r>
            <w:r>
              <w:rPr>
                <w:rFonts w:ascii="Calibri" w:hAnsi="Calibri"/>
                <w:b/>
                <w:bCs/>
                <w:color w:val="000000"/>
              </w:rPr>
              <w:t>016</w:t>
            </w:r>
            <w:r w:rsidR="00982040">
              <w:rPr>
                <w:rFonts w:ascii="Calibri" w:hAnsi="Calibri"/>
                <w:b/>
                <w:bCs/>
                <w:color w:val="000000"/>
              </w:rPr>
              <w:t>.</w:t>
            </w:r>
            <w:r>
              <w:rPr>
                <w:rFonts w:ascii="Calibri" w:hAnsi="Calibri"/>
                <w:b/>
                <w:bCs/>
                <w:color w:val="000000"/>
              </w:rPr>
              <w:t>03</w:t>
            </w:r>
          </w:p>
        </w:tc>
      </w:tr>
    </w:tbl>
    <w:p w:rsidR="00FC5AEF" w:rsidRDefault="00FC5AEF" w:rsidP="008C5FF3">
      <w:pPr>
        <w:spacing w:line="276" w:lineRule="auto"/>
        <w:jc w:val="both"/>
        <w:rPr>
          <w:rFonts w:ascii="Arial" w:hAnsi="Arial" w:cs="Arial"/>
          <w:color w:val="2C2C2C" w:themeColor="text1"/>
          <w:lang w:val="sr-Latn-RS"/>
        </w:rPr>
      </w:pPr>
    </w:p>
    <w:p w:rsidR="000D1F4C" w:rsidRDefault="000D1F4C" w:rsidP="008C5FF3">
      <w:pPr>
        <w:spacing w:line="276" w:lineRule="auto"/>
        <w:jc w:val="both"/>
        <w:rPr>
          <w:rFonts w:ascii="Arial" w:hAnsi="Arial" w:cs="Arial"/>
          <w:lang w:val="sr-Latn-RS"/>
        </w:rPr>
      </w:pPr>
      <w:r w:rsidRPr="000D1F4C">
        <w:rPr>
          <w:rFonts w:ascii="Arial" w:hAnsi="Arial" w:cs="Arial"/>
          <w:color w:val="2C2C2C" w:themeColor="text1"/>
          <w:lang w:val="sr-Latn-RS"/>
        </w:rPr>
        <w:t>U 2022. godini, ovaj iznos je 933</w:t>
      </w:r>
      <w:r w:rsidR="00F46565">
        <w:rPr>
          <w:rFonts w:ascii="Arial" w:hAnsi="Arial" w:cs="Arial"/>
          <w:color w:val="2C2C2C" w:themeColor="text1"/>
          <w:lang w:val="sr-Latn-RS"/>
        </w:rPr>
        <w:t>,</w:t>
      </w:r>
      <w:r w:rsidRPr="000D1F4C">
        <w:rPr>
          <w:rFonts w:ascii="Arial" w:hAnsi="Arial" w:cs="Arial"/>
          <w:color w:val="2C2C2C" w:themeColor="text1"/>
          <w:lang w:val="sr-Latn-RS"/>
        </w:rPr>
        <w:t>016</w:t>
      </w:r>
      <w:r w:rsidR="00982040">
        <w:rPr>
          <w:rFonts w:ascii="Arial" w:hAnsi="Arial" w:cs="Arial"/>
          <w:color w:val="2C2C2C" w:themeColor="text1"/>
          <w:lang w:val="sr-Latn-RS"/>
        </w:rPr>
        <w:t>.</w:t>
      </w:r>
      <w:r w:rsidRPr="000D1F4C">
        <w:rPr>
          <w:rFonts w:ascii="Arial" w:hAnsi="Arial" w:cs="Arial"/>
          <w:color w:val="2C2C2C" w:themeColor="text1"/>
          <w:lang w:val="sr-Latn-RS"/>
        </w:rPr>
        <w:t>03 EUR, a kako je prethodno i navedeno</w:t>
      </w:r>
      <w:r>
        <w:rPr>
          <w:rFonts w:ascii="Arial" w:hAnsi="Arial" w:cs="Arial"/>
          <w:color w:val="2C2C2C" w:themeColor="text1"/>
          <w:lang w:val="sr-Latn-RS"/>
        </w:rPr>
        <w:t xml:space="preserve"> iznos od </w:t>
      </w:r>
      <w:r>
        <w:rPr>
          <w:rFonts w:ascii="Arial" w:hAnsi="Arial" w:cs="Arial"/>
          <w:lang w:val="sr-Latn-RS"/>
        </w:rPr>
        <w:t>453</w:t>
      </w:r>
      <w:r w:rsidR="00982040">
        <w:rPr>
          <w:rFonts w:ascii="Arial" w:hAnsi="Arial" w:cs="Arial"/>
          <w:lang w:val="sr-Latn-RS"/>
        </w:rPr>
        <w:t>,</w:t>
      </w:r>
      <w:r>
        <w:rPr>
          <w:rFonts w:ascii="Arial" w:hAnsi="Arial" w:cs="Arial"/>
          <w:lang w:val="sr-Latn-RS"/>
        </w:rPr>
        <w:t>499</w:t>
      </w:r>
      <w:r w:rsidR="00982040">
        <w:rPr>
          <w:rFonts w:ascii="Arial" w:hAnsi="Arial" w:cs="Arial"/>
          <w:lang w:val="sr-Latn-RS"/>
        </w:rPr>
        <w:t>.</w:t>
      </w:r>
      <w:r>
        <w:rPr>
          <w:rFonts w:ascii="Arial" w:hAnsi="Arial" w:cs="Arial"/>
          <w:lang w:val="sr-Latn-RS"/>
        </w:rPr>
        <w:t>69</w:t>
      </w:r>
      <w:r w:rsidRPr="00AE1544">
        <w:rPr>
          <w:rFonts w:ascii="Arial" w:hAnsi="Arial" w:cs="Arial"/>
          <w:lang w:val="sr-Latn-RS"/>
        </w:rPr>
        <w:t xml:space="preserve"> </w:t>
      </w:r>
      <w:r>
        <w:rPr>
          <w:rFonts w:ascii="Arial" w:hAnsi="Arial" w:cs="Arial"/>
          <w:lang w:val="sr-Latn-RS"/>
        </w:rPr>
        <w:t xml:space="preserve">EUR odnosi se na neraspodijeljena sredstva za kofinansiranje </w:t>
      </w:r>
      <w:r w:rsidR="00B20E73">
        <w:rPr>
          <w:rFonts w:ascii="Arial" w:hAnsi="Arial" w:cs="Arial"/>
          <w:lang w:val="sr-Latn-RS"/>
        </w:rPr>
        <w:t xml:space="preserve">projekata koji su </w:t>
      </w:r>
      <w:r>
        <w:rPr>
          <w:rFonts w:ascii="Arial" w:hAnsi="Arial" w:cs="Arial"/>
          <w:lang w:val="sr-Latn-RS"/>
        </w:rPr>
        <w:t>podržani</w:t>
      </w:r>
      <w:r w:rsidR="00B20E73">
        <w:rPr>
          <w:rFonts w:ascii="Arial" w:hAnsi="Arial" w:cs="Arial"/>
          <w:lang w:val="sr-Latn-RS"/>
        </w:rPr>
        <w:t xml:space="preserve"> iz</w:t>
      </w:r>
      <w:r>
        <w:rPr>
          <w:rFonts w:ascii="Arial" w:hAnsi="Arial" w:cs="Arial"/>
          <w:lang w:val="sr-Latn-RS"/>
        </w:rPr>
        <w:t xml:space="preserve"> EU </w:t>
      </w:r>
      <w:r w:rsidR="00B20E73">
        <w:rPr>
          <w:rFonts w:ascii="Arial" w:hAnsi="Arial" w:cs="Arial"/>
          <w:lang w:val="sr-Latn-RS"/>
        </w:rPr>
        <w:t>fondova</w:t>
      </w:r>
      <w:r w:rsidR="007F6F94">
        <w:rPr>
          <w:rFonts w:ascii="Arial" w:hAnsi="Arial" w:cs="Arial"/>
          <w:lang w:val="sr-Latn-RS"/>
        </w:rPr>
        <w:t xml:space="preserve">. </w:t>
      </w:r>
    </w:p>
    <w:p w:rsidR="007F6F94" w:rsidRDefault="007F6F94" w:rsidP="008C5FF3">
      <w:pPr>
        <w:spacing w:line="276" w:lineRule="auto"/>
        <w:jc w:val="both"/>
        <w:rPr>
          <w:rFonts w:ascii="Arial" w:hAnsi="Arial" w:cs="Arial"/>
          <w:lang w:val="sr-Latn-RS"/>
        </w:rPr>
      </w:pPr>
      <w:r>
        <w:rPr>
          <w:rFonts w:ascii="Arial" w:hAnsi="Arial" w:cs="Arial"/>
          <w:color w:val="2C2C2C" w:themeColor="text1"/>
          <w:lang w:val="sr-Latn-RS"/>
        </w:rPr>
        <w:t xml:space="preserve">Sa druge strane, iznos od </w:t>
      </w:r>
      <w:r>
        <w:rPr>
          <w:rFonts w:ascii="Arial" w:hAnsi="Arial" w:cs="Arial"/>
          <w:lang w:val="sr-Latn-RS"/>
        </w:rPr>
        <w:t>479</w:t>
      </w:r>
      <w:r w:rsidR="00F46565">
        <w:rPr>
          <w:rFonts w:ascii="Arial" w:hAnsi="Arial" w:cs="Arial"/>
          <w:lang w:val="sr-Latn-RS"/>
        </w:rPr>
        <w:t>,</w:t>
      </w:r>
      <w:r>
        <w:rPr>
          <w:rFonts w:ascii="Arial" w:hAnsi="Arial" w:cs="Arial"/>
          <w:lang w:val="sr-Latn-RS"/>
        </w:rPr>
        <w:t>516</w:t>
      </w:r>
      <w:r w:rsidR="00982040">
        <w:rPr>
          <w:rFonts w:ascii="Arial" w:hAnsi="Arial" w:cs="Arial"/>
          <w:lang w:val="sr-Latn-RS"/>
        </w:rPr>
        <w:t>.</w:t>
      </w:r>
      <w:r>
        <w:rPr>
          <w:rFonts w:ascii="Arial" w:hAnsi="Arial" w:cs="Arial"/>
          <w:lang w:val="sr-Latn-RS"/>
        </w:rPr>
        <w:t>34 EUR odnosi se na nerealizovane javne konkurse od strane državnih organa za oblasti od javnog interesa iz njihovih nadležnosti, i to:</w:t>
      </w:r>
    </w:p>
    <w:p w:rsidR="007F6F94" w:rsidRDefault="007F6F94" w:rsidP="008C5FF3">
      <w:pPr>
        <w:spacing w:line="276" w:lineRule="auto"/>
        <w:jc w:val="both"/>
        <w:rPr>
          <w:rFonts w:ascii="Arial" w:hAnsi="Arial" w:cs="Arial"/>
          <w:color w:val="2C2C2C" w:themeColor="text1"/>
          <w:lang w:val="sr-Latn-RS"/>
        </w:rPr>
      </w:pPr>
      <w:r>
        <w:rPr>
          <w:rFonts w:ascii="Arial" w:hAnsi="Arial" w:cs="Arial"/>
          <w:color w:val="2C2C2C" w:themeColor="text1"/>
          <w:lang w:val="sr-Latn-RS"/>
        </w:rPr>
        <w:t xml:space="preserve">Ministarstvo pravde nije sprovelo javni konkurs </w:t>
      </w:r>
      <w:r w:rsidR="00A4677E">
        <w:rPr>
          <w:rFonts w:ascii="Arial" w:hAnsi="Arial" w:cs="Arial"/>
          <w:color w:val="2C2C2C" w:themeColor="text1"/>
          <w:lang w:val="sr-Latn-RS"/>
        </w:rPr>
        <w:t>iz</w:t>
      </w:r>
      <w:r>
        <w:rPr>
          <w:rFonts w:ascii="Arial" w:hAnsi="Arial" w:cs="Arial"/>
          <w:color w:val="2C2C2C" w:themeColor="text1"/>
          <w:lang w:val="sr-Latn-RS"/>
        </w:rPr>
        <w:t xml:space="preserve"> oblast</w:t>
      </w:r>
      <w:r w:rsidR="00A4677E">
        <w:rPr>
          <w:rFonts w:ascii="Arial" w:hAnsi="Arial" w:cs="Arial"/>
          <w:color w:val="2C2C2C" w:themeColor="text1"/>
          <w:lang w:val="sr-Latn-RS"/>
        </w:rPr>
        <w:t>i</w:t>
      </w:r>
      <w:r>
        <w:rPr>
          <w:rFonts w:ascii="Arial" w:hAnsi="Arial" w:cs="Arial"/>
          <w:color w:val="2C2C2C" w:themeColor="text1"/>
          <w:lang w:val="sr-Latn-RS"/>
        </w:rPr>
        <w:t xml:space="preserve"> vladavine prava, za koji je Odlukom </w:t>
      </w:r>
      <w:r w:rsidR="007F1F11">
        <w:rPr>
          <w:rFonts w:ascii="Arial" w:hAnsi="Arial" w:cs="Arial"/>
          <w:color w:val="2C2C2C" w:themeColor="text1"/>
          <w:lang w:val="sr-Latn-RS"/>
        </w:rPr>
        <w:t xml:space="preserve">bio </w:t>
      </w:r>
      <w:r>
        <w:rPr>
          <w:rFonts w:ascii="Arial" w:hAnsi="Arial" w:cs="Arial"/>
          <w:color w:val="2C2C2C" w:themeColor="text1"/>
          <w:lang w:val="sr-Latn-RS"/>
        </w:rPr>
        <w:t>opredijeljen iznos od 100</w:t>
      </w:r>
      <w:r w:rsidR="00270F12">
        <w:rPr>
          <w:rFonts w:ascii="Arial" w:hAnsi="Arial" w:cs="Arial"/>
          <w:color w:val="2C2C2C" w:themeColor="text1"/>
          <w:lang w:val="sr-Latn-RS"/>
        </w:rPr>
        <w:t>,</w:t>
      </w:r>
      <w:r>
        <w:rPr>
          <w:rFonts w:ascii="Arial" w:hAnsi="Arial" w:cs="Arial"/>
          <w:color w:val="2C2C2C" w:themeColor="text1"/>
          <w:lang w:val="sr-Latn-RS"/>
        </w:rPr>
        <w:t>000</w:t>
      </w:r>
      <w:r w:rsidR="00982040">
        <w:rPr>
          <w:rFonts w:ascii="Arial" w:hAnsi="Arial" w:cs="Arial"/>
          <w:color w:val="2C2C2C" w:themeColor="text1"/>
          <w:lang w:val="sr-Latn-RS"/>
        </w:rPr>
        <w:t>.</w:t>
      </w:r>
      <w:r>
        <w:rPr>
          <w:rFonts w:ascii="Arial" w:hAnsi="Arial" w:cs="Arial"/>
          <w:color w:val="2C2C2C" w:themeColor="text1"/>
          <w:lang w:val="sr-Latn-RS"/>
        </w:rPr>
        <w:t xml:space="preserve">00 EUR; </w:t>
      </w:r>
    </w:p>
    <w:p w:rsidR="007F1F11" w:rsidRDefault="007F6F94" w:rsidP="007F1F11">
      <w:pPr>
        <w:spacing w:line="276" w:lineRule="auto"/>
        <w:jc w:val="both"/>
        <w:rPr>
          <w:rFonts w:ascii="Arial" w:hAnsi="Arial" w:cs="Arial"/>
          <w:color w:val="2C2C2C" w:themeColor="text1"/>
          <w:lang w:val="sr-Latn-RS"/>
        </w:rPr>
      </w:pPr>
      <w:r>
        <w:rPr>
          <w:rFonts w:ascii="Arial" w:hAnsi="Arial" w:cs="Arial"/>
          <w:color w:val="2C2C2C" w:themeColor="text1"/>
          <w:lang w:val="sr-Latn-RS"/>
        </w:rPr>
        <w:t>Ministarstvo nauke i tehnološkog razvoja</w:t>
      </w:r>
      <w:r w:rsidR="00244843">
        <w:rPr>
          <w:rFonts w:ascii="Arial" w:hAnsi="Arial" w:cs="Arial"/>
          <w:color w:val="2C2C2C" w:themeColor="text1"/>
          <w:lang w:val="sr-Latn-RS"/>
        </w:rPr>
        <w:t xml:space="preserve"> </w:t>
      </w:r>
      <w:r w:rsidR="007F1F11">
        <w:rPr>
          <w:rFonts w:ascii="Arial" w:hAnsi="Arial" w:cs="Arial"/>
          <w:color w:val="2C2C2C" w:themeColor="text1"/>
          <w:lang w:val="sr-Latn-RS"/>
        </w:rPr>
        <w:t>nije realizovalo javni konkurs u oblasti nauke, za koji je Odlukom bio opredijeljen iznos od 80</w:t>
      </w:r>
      <w:r w:rsidR="00270F12">
        <w:rPr>
          <w:rFonts w:ascii="Arial" w:hAnsi="Arial" w:cs="Arial"/>
          <w:color w:val="2C2C2C" w:themeColor="text1"/>
          <w:lang w:val="sr-Latn-RS"/>
        </w:rPr>
        <w:t>,</w:t>
      </w:r>
      <w:r w:rsidR="007F1F11">
        <w:rPr>
          <w:rFonts w:ascii="Arial" w:hAnsi="Arial" w:cs="Arial"/>
          <w:color w:val="2C2C2C" w:themeColor="text1"/>
          <w:lang w:val="sr-Latn-RS"/>
        </w:rPr>
        <w:t>000</w:t>
      </w:r>
      <w:r w:rsidR="00982040">
        <w:rPr>
          <w:rFonts w:ascii="Arial" w:hAnsi="Arial" w:cs="Arial"/>
          <w:color w:val="2C2C2C" w:themeColor="text1"/>
          <w:lang w:val="sr-Latn-RS"/>
        </w:rPr>
        <w:t>.</w:t>
      </w:r>
      <w:r w:rsidR="007F1F11">
        <w:rPr>
          <w:rFonts w:ascii="Arial" w:hAnsi="Arial" w:cs="Arial"/>
          <w:color w:val="2C2C2C" w:themeColor="text1"/>
          <w:lang w:val="sr-Latn-RS"/>
        </w:rPr>
        <w:t xml:space="preserve">00 EUR; </w:t>
      </w:r>
    </w:p>
    <w:p w:rsidR="007F1F11" w:rsidRDefault="007F1F11" w:rsidP="007F1F11">
      <w:pPr>
        <w:spacing w:line="276" w:lineRule="auto"/>
        <w:jc w:val="both"/>
        <w:rPr>
          <w:rFonts w:ascii="Arial" w:hAnsi="Arial" w:cs="Arial"/>
          <w:color w:val="2C2C2C" w:themeColor="text1"/>
          <w:lang w:val="sr-Latn-RS"/>
        </w:rPr>
      </w:pPr>
      <w:r>
        <w:rPr>
          <w:rFonts w:ascii="Arial" w:hAnsi="Arial" w:cs="Arial"/>
          <w:color w:val="2C2C2C" w:themeColor="text1"/>
          <w:lang w:val="sr-Latn-RS"/>
        </w:rPr>
        <w:t xml:space="preserve">Ministarstvo unutrašnjih poslova nije realizovalo javne konkurse u četiri od pet programiranih oblasti, odnosno: </w:t>
      </w:r>
      <w:r>
        <w:rPr>
          <w:rFonts w:ascii="Arial" w:hAnsi="Arial" w:cs="Arial"/>
          <w:lang w:val="sr-Latn-RS"/>
        </w:rPr>
        <w:t>društvena briga o djeci i mladima, zaštita i promovisanje ljudskih i manjinskih prava, rodna ravnopravnost i zaštita lica s invaliditetom</w:t>
      </w:r>
      <w:r>
        <w:rPr>
          <w:rFonts w:ascii="Arial" w:hAnsi="Arial" w:cs="Arial"/>
          <w:color w:val="2C2C2C" w:themeColor="text1"/>
          <w:lang w:val="sr-Latn-RS"/>
        </w:rPr>
        <w:t>, čime je iznos od 160</w:t>
      </w:r>
      <w:r w:rsidR="00270F12">
        <w:rPr>
          <w:rFonts w:ascii="Arial" w:hAnsi="Arial" w:cs="Arial"/>
          <w:color w:val="2C2C2C" w:themeColor="text1"/>
          <w:lang w:val="sr-Latn-RS"/>
        </w:rPr>
        <w:t>,</w:t>
      </w:r>
      <w:r>
        <w:rPr>
          <w:rFonts w:ascii="Arial" w:hAnsi="Arial" w:cs="Arial"/>
          <w:color w:val="2C2C2C" w:themeColor="text1"/>
          <w:lang w:val="sr-Latn-RS"/>
        </w:rPr>
        <w:t xml:space="preserve">000,00 EUR ostao neraspodijeljen; </w:t>
      </w:r>
    </w:p>
    <w:p w:rsidR="007F1F11" w:rsidRDefault="007F1F11" w:rsidP="007F1F11">
      <w:pPr>
        <w:spacing w:line="276" w:lineRule="auto"/>
        <w:jc w:val="both"/>
        <w:rPr>
          <w:rFonts w:ascii="Arial" w:hAnsi="Arial" w:cs="Arial"/>
          <w:lang w:val="sr-Latn-RS"/>
        </w:rPr>
      </w:pPr>
      <w:r>
        <w:rPr>
          <w:rFonts w:ascii="Arial" w:hAnsi="Arial" w:cs="Arial"/>
          <w:color w:val="2C2C2C" w:themeColor="text1"/>
          <w:lang w:val="sr-Latn-RS"/>
        </w:rPr>
        <w:t xml:space="preserve">Ministarstvo odbrane nije realizovalo dva javna konkursa i to u </w:t>
      </w:r>
      <w:r w:rsidR="00705C35">
        <w:rPr>
          <w:rFonts w:ascii="Arial" w:hAnsi="Arial" w:cs="Arial"/>
          <w:color w:val="2C2C2C" w:themeColor="text1"/>
          <w:lang w:val="sr-Latn-RS"/>
        </w:rPr>
        <w:t xml:space="preserve">sljedećim </w:t>
      </w:r>
      <w:r>
        <w:rPr>
          <w:rFonts w:ascii="Arial" w:hAnsi="Arial" w:cs="Arial"/>
          <w:color w:val="2C2C2C" w:themeColor="text1"/>
          <w:lang w:val="sr-Latn-RS"/>
        </w:rPr>
        <w:t xml:space="preserve">oblastima: </w:t>
      </w:r>
      <w:r>
        <w:rPr>
          <w:rFonts w:ascii="Arial" w:hAnsi="Arial" w:cs="Arial"/>
          <w:lang w:val="sr-Latn-RS"/>
        </w:rPr>
        <w:t>evropske i evroatlanske ingtegracije i borba protiv korupcije i organizovanog kriminala u oblasti odbrane, čime je iznos od 45</w:t>
      </w:r>
      <w:r w:rsidR="00270F12">
        <w:rPr>
          <w:rFonts w:ascii="Arial" w:hAnsi="Arial" w:cs="Arial"/>
          <w:lang w:val="sr-Latn-RS"/>
        </w:rPr>
        <w:t>,</w:t>
      </w:r>
      <w:r>
        <w:rPr>
          <w:rFonts w:ascii="Arial" w:hAnsi="Arial" w:cs="Arial"/>
          <w:lang w:val="sr-Latn-RS"/>
        </w:rPr>
        <w:t>000</w:t>
      </w:r>
      <w:r w:rsidR="00982040">
        <w:rPr>
          <w:rFonts w:ascii="Arial" w:hAnsi="Arial" w:cs="Arial"/>
          <w:lang w:val="sr-Latn-RS"/>
        </w:rPr>
        <w:t>.</w:t>
      </w:r>
      <w:r>
        <w:rPr>
          <w:rFonts w:ascii="Arial" w:hAnsi="Arial" w:cs="Arial"/>
          <w:lang w:val="sr-Latn-RS"/>
        </w:rPr>
        <w:t>00 EUR ostao neraspodijeljen.</w:t>
      </w:r>
    </w:p>
    <w:p w:rsidR="00791DCB" w:rsidRDefault="007F1F11" w:rsidP="007F1F11">
      <w:pPr>
        <w:spacing w:line="276" w:lineRule="auto"/>
        <w:jc w:val="both"/>
        <w:rPr>
          <w:rFonts w:ascii="Arial" w:hAnsi="Arial" w:cs="Arial"/>
          <w:lang w:val="sr-Latn-RS"/>
        </w:rPr>
      </w:pPr>
      <w:r>
        <w:rPr>
          <w:rFonts w:ascii="Arial" w:hAnsi="Arial" w:cs="Arial"/>
          <w:lang w:val="sr-Latn-RS"/>
        </w:rPr>
        <w:t>Sa druge strane, Uprava za bezbjednost hrane</w:t>
      </w:r>
      <w:r w:rsidR="008124C4">
        <w:rPr>
          <w:rFonts w:ascii="Arial" w:hAnsi="Arial" w:cs="Arial"/>
          <w:lang w:val="sr-Latn-RS"/>
        </w:rPr>
        <w:t>, veterinu</w:t>
      </w:r>
      <w:r>
        <w:rPr>
          <w:rFonts w:ascii="Arial" w:hAnsi="Arial" w:cs="Arial"/>
          <w:lang w:val="sr-Latn-RS"/>
        </w:rPr>
        <w:t xml:space="preserve"> i fitosanitarne poslove, </w:t>
      </w:r>
      <w:r w:rsidR="00791DCB">
        <w:rPr>
          <w:rFonts w:ascii="Arial" w:hAnsi="Arial" w:cs="Arial"/>
          <w:lang w:val="sr-Latn-RS"/>
        </w:rPr>
        <w:t>od ukupno opredijeljenog iznosa od 150</w:t>
      </w:r>
      <w:r w:rsidR="00270F12">
        <w:rPr>
          <w:rFonts w:ascii="Arial" w:hAnsi="Arial" w:cs="Arial"/>
          <w:lang w:val="sr-Latn-RS"/>
        </w:rPr>
        <w:t>,</w:t>
      </w:r>
      <w:r w:rsidR="00791DCB">
        <w:rPr>
          <w:rFonts w:ascii="Arial" w:hAnsi="Arial" w:cs="Arial"/>
          <w:lang w:val="sr-Latn-RS"/>
        </w:rPr>
        <w:t>000</w:t>
      </w:r>
      <w:r w:rsidR="00982040">
        <w:rPr>
          <w:rFonts w:ascii="Arial" w:hAnsi="Arial" w:cs="Arial"/>
          <w:lang w:val="sr-Latn-RS"/>
        </w:rPr>
        <w:t>.</w:t>
      </w:r>
      <w:r w:rsidR="00791DCB">
        <w:rPr>
          <w:rFonts w:ascii="Arial" w:hAnsi="Arial" w:cs="Arial"/>
          <w:lang w:val="sr-Latn-RS"/>
        </w:rPr>
        <w:t>00 EUR, raspodijelila je 69</w:t>
      </w:r>
      <w:r w:rsidR="00270F12">
        <w:rPr>
          <w:rFonts w:ascii="Arial" w:hAnsi="Arial" w:cs="Arial"/>
          <w:lang w:val="sr-Latn-RS"/>
        </w:rPr>
        <w:t>,</w:t>
      </w:r>
      <w:r w:rsidR="00791DCB">
        <w:rPr>
          <w:rFonts w:ascii="Arial" w:hAnsi="Arial" w:cs="Arial"/>
          <w:lang w:val="sr-Latn-RS"/>
        </w:rPr>
        <w:t>355</w:t>
      </w:r>
      <w:r w:rsidR="00982040">
        <w:rPr>
          <w:rFonts w:ascii="Arial" w:hAnsi="Arial" w:cs="Arial"/>
          <w:lang w:val="sr-Latn-RS"/>
        </w:rPr>
        <w:t>.</w:t>
      </w:r>
      <w:r w:rsidR="00791DCB">
        <w:rPr>
          <w:rFonts w:ascii="Arial" w:hAnsi="Arial" w:cs="Arial"/>
          <w:lang w:val="sr-Latn-RS"/>
        </w:rPr>
        <w:t xml:space="preserve">00 EUR, odnosno 46,24%. </w:t>
      </w:r>
    </w:p>
    <w:p w:rsidR="00D538C4" w:rsidRPr="00C15710" w:rsidRDefault="00791DCB" w:rsidP="008C5FF3">
      <w:pPr>
        <w:spacing w:line="276" w:lineRule="auto"/>
        <w:jc w:val="both"/>
        <w:rPr>
          <w:rFonts w:ascii="Arial" w:hAnsi="Arial" w:cs="Arial"/>
          <w:color w:val="2C2C2C" w:themeColor="text1"/>
          <w:lang w:val="sr-Latn-RS"/>
        </w:rPr>
      </w:pPr>
      <w:r>
        <w:rPr>
          <w:rFonts w:ascii="Arial" w:hAnsi="Arial" w:cs="Arial"/>
          <w:color w:val="2C2C2C" w:themeColor="text1"/>
          <w:lang w:val="sr-Latn-RS"/>
        </w:rPr>
        <w:t>Poređenja radi, u</w:t>
      </w:r>
      <w:r w:rsidRPr="00791DCB">
        <w:rPr>
          <w:rFonts w:ascii="Arial" w:hAnsi="Arial" w:cs="Arial"/>
          <w:color w:val="2C2C2C" w:themeColor="text1"/>
          <w:lang w:val="sr-Latn-RS"/>
        </w:rPr>
        <w:t xml:space="preserve"> prethodn</w:t>
      </w:r>
      <w:r>
        <w:rPr>
          <w:rFonts w:ascii="Arial" w:hAnsi="Arial" w:cs="Arial"/>
          <w:color w:val="2C2C2C" w:themeColor="text1"/>
          <w:lang w:val="sr-Latn-RS"/>
        </w:rPr>
        <w:t>om</w:t>
      </w:r>
      <w:r w:rsidRPr="00791DCB">
        <w:rPr>
          <w:rFonts w:ascii="Arial" w:hAnsi="Arial" w:cs="Arial"/>
          <w:color w:val="2C2C2C" w:themeColor="text1"/>
          <w:lang w:val="sr-Latn-RS"/>
        </w:rPr>
        <w:t xml:space="preserve"> izvještajn</w:t>
      </w:r>
      <w:r>
        <w:rPr>
          <w:rFonts w:ascii="Arial" w:hAnsi="Arial" w:cs="Arial"/>
          <w:color w:val="2C2C2C" w:themeColor="text1"/>
          <w:lang w:val="sr-Latn-RS"/>
        </w:rPr>
        <w:t>om</w:t>
      </w:r>
      <w:r w:rsidRPr="00791DCB">
        <w:rPr>
          <w:rFonts w:ascii="Arial" w:hAnsi="Arial" w:cs="Arial"/>
          <w:color w:val="2C2C2C" w:themeColor="text1"/>
          <w:lang w:val="sr-Latn-RS"/>
        </w:rPr>
        <w:t xml:space="preserve"> period</w:t>
      </w:r>
      <w:r>
        <w:rPr>
          <w:rFonts w:ascii="Arial" w:hAnsi="Arial" w:cs="Arial"/>
          <w:color w:val="2C2C2C" w:themeColor="text1"/>
          <w:lang w:val="sr-Latn-RS"/>
        </w:rPr>
        <w:t xml:space="preserve">u, u </w:t>
      </w:r>
      <w:r w:rsidRPr="00791DCB">
        <w:rPr>
          <w:rFonts w:ascii="Arial" w:hAnsi="Arial" w:cs="Arial"/>
          <w:color w:val="2C2C2C" w:themeColor="text1"/>
          <w:lang w:val="sr-Latn-RS"/>
        </w:rPr>
        <w:t xml:space="preserve">2021. godinu, ukupno </w:t>
      </w:r>
      <w:r>
        <w:rPr>
          <w:rFonts w:ascii="Arial" w:hAnsi="Arial" w:cs="Arial"/>
          <w:color w:val="2C2C2C" w:themeColor="text1"/>
          <w:lang w:val="sr-Latn-RS"/>
        </w:rPr>
        <w:t xml:space="preserve">je </w:t>
      </w:r>
      <w:r w:rsidRPr="00791DCB">
        <w:rPr>
          <w:rFonts w:ascii="Arial" w:hAnsi="Arial" w:cs="Arial"/>
          <w:color w:val="2C2C2C" w:themeColor="text1"/>
          <w:lang w:val="sr-Latn-RS"/>
        </w:rPr>
        <w:t xml:space="preserve">ostalo neraspodijeljeno </w:t>
      </w:r>
      <w:r w:rsidR="002B114B">
        <w:rPr>
          <w:rFonts w:ascii="Arial" w:hAnsi="Arial" w:cs="Arial"/>
          <w:color w:val="2C2C2C" w:themeColor="text1"/>
          <w:lang w:val="sr-Latn-RS"/>
        </w:rPr>
        <w:t>390.149,23</w:t>
      </w:r>
      <w:r w:rsidR="00982040">
        <w:rPr>
          <w:rFonts w:ascii="Arial" w:hAnsi="Arial" w:cs="Arial"/>
          <w:color w:val="2C2C2C" w:themeColor="text1"/>
          <w:lang w:val="sr-Latn-RS"/>
        </w:rPr>
        <w:t>.</w:t>
      </w:r>
      <w:r w:rsidR="00212B20" w:rsidRPr="00791DCB">
        <w:rPr>
          <w:rFonts w:ascii="Arial" w:hAnsi="Arial" w:cs="Arial"/>
          <w:color w:val="2C2C2C" w:themeColor="text1"/>
          <w:lang w:val="sr-Latn-RS"/>
        </w:rPr>
        <w:t xml:space="preserve">00 </w:t>
      </w:r>
      <w:r w:rsidRPr="00791DCB">
        <w:rPr>
          <w:rFonts w:ascii="Arial" w:hAnsi="Arial" w:cs="Arial"/>
          <w:color w:val="2C2C2C" w:themeColor="text1"/>
          <w:lang w:val="sr-Latn-RS"/>
        </w:rPr>
        <w:t>EUR</w:t>
      </w:r>
      <w:r>
        <w:rPr>
          <w:rFonts w:ascii="Arial" w:hAnsi="Arial" w:cs="Arial"/>
          <w:color w:val="2C2C2C" w:themeColor="text1"/>
          <w:lang w:val="sr-Latn-RS"/>
        </w:rPr>
        <w:t>, za javne konkurse u oblastima od javnog inte</w:t>
      </w:r>
      <w:r w:rsidR="00F6066B">
        <w:rPr>
          <w:rFonts w:ascii="Arial" w:hAnsi="Arial" w:cs="Arial"/>
          <w:color w:val="2C2C2C" w:themeColor="text1"/>
          <w:lang w:val="sr-Latn-RS"/>
        </w:rPr>
        <w:t>r</w:t>
      </w:r>
      <w:r>
        <w:rPr>
          <w:rFonts w:ascii="Arial" w:hAnsi="Arial" w:cs="Arial"/>
          <w:color w:val="2C2C2C" w:themeColor="text1"/>
          <w:lang w:val="sr-Latn-RS"/>
        </w:rPr>
        <w:t>esa, dok je</w:t>
      </w:r>
      <w:r w:rsidR="00212B20" w:rsidRPr="00791DCB">
        <w:rPr>
          <w:rFonts w:ascii="Arial" w:hAnsi="Arial" w:cs="Arial"/>
          <w:color w:val="2C2C2C" w:themeColor="text1"/>
          <w:lang w:val="sr-Latn-RS"/>
        </w:rPr>
        <w:t xml:space="preserve"> </w:t>
      </w:r>
      <w:r>
        <w:rPr>
          <w:rFonts w:ascii="Arial" w:hAnsi="Arial" w:cs="Arial"/>
          <w:color w:val="2C2C2C" w:themeColor="text1"/>
          <w:lang w:val="sr-Latn-RS"/>
        </w:rPr>
        <w:t>raspodijeljen cjelokupan iznos sredstava opredjeljen za kofi</w:t>
      </w:r>
      <w:r w:rsidR="00EF7255" w:rsidRPr="00791DCB">
        <w:rPr>
          <w:rFonts w:ascii="Arial" w:hAnsi="Arial" w:cs="Arial"/>
          <w:color w:val="2C2C2C" w:themeColor="text1"/>
          <w:lang w:val="sr-Latn-RS"/>
        </w:rPr>
        <w:t>n</w:t>
      </w:r>
      <w:r w:rsidR="004D4B0A">
        <w:rPr>
          <w:rFonts w:ascii="Arial" w:hAnsi="Arial" w:cs="Arial"/>
          <w:color w:val="2C2C2C" w:themeColor="text1"/>
          <w:lang w:val="sr-Latn-RS"/>
        </w:rPr>
        <w:t>an</w:t>
      </w:r>
      <w:r w:rsidR="00EF7255" w:rsidRPr="00791DCB">
        <w:rPr>
          <w:rFonts w:ascii="Arial" w:hAnsi="Arial" w:cs="Arial"/>
          <w:color w:val="2C2C2C" w:themeColor="text1"/>
          <w:lang w:val="sr-Latn-RS"/>
        </w:rPr>
        <w:t xml:space="preserve">siranje </w:t>
      </w:r>
      <w:r w:rsidR="004B7166">
        <w:rPr>
          <w:rFonts w:ascii="Arial" w:hAnsi="Arial" w:cs="Arial"/>
          <w:color w:val="2C2C2C" w:themeColor="text1"/>
          <w:lang w:val="sr-Latn-RS"/>
        </w:rPr>
        <w:t xml:space="preserve">projekata koji su </w:t>
      </w:r>
      <w:r w:rsidR="00EF7255" w:rsidRPr="00791DCB">
        <w:rPr>
          <w:rFonts w:ascii="Arial" w:hAnsi="Arial" w:cs="Arial"/>
          <w:color w:val="2C2C2C" w:themeColor="text1"/>
          <w:lang w:val="sr-Latn-RS"/>
        </w:rPr>
        <w:t xml:space="preserve">podržani EU </w:t>
      </w:r>
      <w:r w:rsidR="004B7166">
        <w:rPr>
          <w:rFonts w:ascii="Arial" w:hAnsi="Arial" w:cs="Arial"/>
          <w:color w:val="2C2C2C" w:themeColor="text1"/>
          <w:lang w:val="sr-Latn-RS"/>
        </w:rPr>
        <w:t>fondova</w:t>
      </w:r>
      <w:r w:rsidR="00212B20" w:rsidRPr="00C15710">
        <w:rPr>
          <w:rFonts w:ascii="Arial" w:hAnsi="Arial" w:cs="Arial"/>
          <w:color w:val="2C2C2C" w:themeColor="text1"/>
          <w:lang w:val="sr-Latn-RS"/>
        </w:rPr>
        <w:t xml:space="preserve">. U </w:t>
      </w:r>
      <w:r w:rsidR="008C5FF3" w:rsidRPr="00C15710">
        <w:rPr>
          <w:rFonts w:ascii="Arial" w:hAnsi="Arial" w:cs="Arial"/>
          <w:color w:val="2C2C2C" w:themeColor="text1"/>
          <w:lang w:val="sr-Latn-RS"/>
        </w:rPr>
        <w:t xml:space="preserve"> 2020. </w:t>
      </w:r>
      <w:r w:rsidR="000C773B" w:rsidRPr="00C15710">
        <w:rPr>
          <w:rFonts w:ascii="Arial" w:hAnsi="Arial" w:cs="Arial"/>
          <w:color w:val="2C2C2C" w:themeColor="text1"/>
          <w:lang w:val="sr-Latn-RS"/>
        </w:rPr>
        <w:t>g</w:t>
      </w:r>
      <w:r w:rsidR="008C5FF3" w:rsidRPr="00C15710">
        <w:rPr>
          <w:rFonts w:ascii="Arial" w:hAnsi="Arial" w:cs="Arial"/>
          <w:color w:val="2C2C2C" w:themeColor="text1"/>
          <w:lang w:val="sr-Latn-RS"/>
        </w:rPr>
        <w:t>odini</w:t>
      </w:r>
      <w:r w:rsidR="000C773B" w:rsidRPr="00C15710">
        <w:rPr>
          <w:rFonts w:ascii="Arial" w:hAnsi="Arial" w:cs="Arial"/>
          <w:color w:val="2C2C2C" w:themeColor="text1"/>
          <w:lang w:val="sr-Latn-RS"/>
        </w:rPr>
        <w:t xml:space="preserve">, </w:t>
      </w:r>
      <w:r w:rsidR="00212B20" w:rsidRPr="00C15710">
        <w:rPr>
          <w:rFonts w:ascii="Arial" w:hAnsi="Arial" w:cs="Arial"/>
          <w:color w:val="2C2C2C" w:themeColor="text1"/>
          <w:lang w:val="sr-Latn-RS"/>
        </w:rPr>
        <w:t>iznos</w:t>
      </w:r>
      <w:r w:rsidR="000C773B" w:rsidRPr="00C15710">
        <w:rPr>
          <w:rFonts w:ascii="Arial" w:hAnsi="Arial" w:cs="Arial"/>
          <w:color w:val="2C2C2C" w:themeColor="text1"/>
          <w:lang w:val="sr-Latn-RS"/>
        </w:rPr>
        <w:t xml:space="preserve"> </w:t>
      </w:r>
      <w:r w:rsidR="00EF7255" w:rsidRPr="00C15710">
        <w:rPr>
          <w:rFonts w:ascii="Arial" w:hAnsi="Arial" w:cs="Arial"/>
          <w:color w:val="2C2C2C" w:themeColor="text1"/>
          <w:lang w:val="sr-Latn-RS"/>
        </w:rPr>
        <w:t xml:space="preserve">od </w:t>
      </w:r>
      <w:r w:rsidR="002B114B" w:rsidRPr="00C15710">
        <w:rPr>
          <w:rFonts w:ascii="Arial" w:hAnsi="Arial" w:cs="Arial"/>
          <w:color w:val="2C2C2C" w:themeColor="text1"/>
          <w:lang w:val="sr-Latn-RS"/>
        </w:rPr>
        <w:t>531</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164</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19</w:t>
      </w:r>
      <w:r w:rsidR="004B7166" w:rsidRPr="00C15710">
        <w:rPr>
          <w:rFonts w:ascii="Arial" w:hAnsi="Arial" w:cs="Arial"/>
          <w:color w:val="2C2C2C" w:themeColor="text1"/>
          <w:lang w:val="sr-Latn-RS"/>
        </w:rPr>
        <w:t xml:space="preserve"> EUR</w:t>
      </w:r>
      <w:r w:rsidR="008D2B44" w:rsidRPr="00C15710">
        <w:rPr>
          <w:rFonts w:ascii="Arial" w:hAnsi="Arial" w:cs="Arial"/>
          <w:color w:val="2C2C2C" w:themeColor="text1"/>
          <w:lang w:val="sr-Latn-RS"/>
        </w:rPr>
        <w:t>,</w:t>
      </w:r>
      <w:r w:rsidR="00EF7255" w:rsidRPr="00C15710">
        <w:rPr>
          <w:rFonts w:ascii="Arial" w:hAnsi="Arial" w:cs="Arial"/>
          <w:color w:val="2C2C2C" w:themeColor="text1"/>
          <w:lang w:val="sr-Latn-RS"/>
        </w:rPr>
        <w:t xml:space="preserve"> ostao je neraspodijeljen,</w:t>
      </w:r>
      <w:r w:rsidR="008D2B44" w:rsidRPr="00C15710">
        <w:rPr>
          <w:rFonts w:ascii="Arial" w:hAnsi="Arial" w:cs="Arial"/>
          <w:color w:val="2C2C2C" w:themeColor="text1"/>
          <w:lang w:val="sr-Latn-RS"/>
        </w:rPr>
        <w:t xml:space="preserve"> </w:t>
      </w:r>
      <w:r w:rsidR="002B114B" w:rsidRPr="00C15710">
        <w:rPr>
          <w:rFonts w:ascii="Arial" w:hAnsi="Arial" w:cs="Arial"/>
          <w:color w:val="2C2C2C" w:themeColor="text1"/>
          <w:lang w:val="sr-Latn-RS"/>
        </w:rPr>
        <w:t>od čega se iznos od 136</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190</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96 odnosi na neraspodijeljena sredstva za kofinansiranje podržanih projekata iz EU fondova. U</w:t>
      </w:r>
      <w:r w:rsidR="008C5FF3" w:rsidRPr="00C15710">
        <w:rPr>
          <w:rFonts w:ascii="Arial" w:hAnsi="Arial" w:cs="Arial"/>
          <w:color w:val="2C2C2C" w:themeColor="text1"/>
          <w:lang w:val="sr-Latn-RS"/>
        </w:rPr>
        <w:t xml:space="preserve"> 2019.</w:t>
      </w:r>
      <w:r w:rsidR="002B114B" w:rsidRPr="00C15710">
        <w:rPr>
          <w:rFonts w:ascii="Arial" w:hAnsi="Arial" w:cs="Arial"/>
          <w:color w:val="2C2C2C" w:themeColor="text1"/>
          <w:lang w:val="sr-Latn-RS"/>
        </w:rPr>
        <w:t xml:space="preserve"> je ostalo neraspodijeljeno </w:t>
      </w:r>
      <w:r w:rsidR="008C5FF3" w:rsidRPr="00C15710">
        <w:rPr>
          <w:rFonts w:ascii="Arial" w:hAnsi="Arial" w:cs="Arial"/>
          <w:color w:val="2C2C2C" w:themeColor="text1"/>
          <w:lang w:val="sr-Latn-RS"/>
        </w:rPr>
        <w:t xml:space="preserve"> </w:t>
      </w:r>
      <w:r w:rsidR="002B114B" w:rsidRPr="00C15710">
        <w:rPr>
          <w:rFonts w:ascii="Arial" w:hAnsi="Arial" w:cs="Arial"/>
          <w:color w:val="2C2C2C" w:themeColor="text1"/>
          <w:lang w:val="sr-Latn-RS"/>
        </w:rPr>
        <w:t>609</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588</w:t>
      </w:r>
      <w:r w:rsidR="00C15710" w:rsidRPr="00C15710">
        <w:rPr>
          <w:rFonts w:ascii="Arial" w:hAnsi="Arial" w:cs="Arial"/>
          <w:color w:val="2C2C2C" w:themeColor="text1"/>
          <w:lang w:val="sr-Latn-RS"/>
        </w:rPr>
        <w:t>.</w:t>
      </w:r>
      <w:r w:rsidR="002B114B" w:rsidRPr="00C15710">
        <w:rPr>
          <w:rFonts w:ascii="Arial" w:hAnsi="Arial" w:cs="Arial"/>
          <w:color w:val="2C2C2C" w:themeColor="text1"/>
          <w:lang w:val="sr-Latn-RS"/>
        </w:rPr>
        <w:t>99</w:t>
      </w:r>
      <w:r w:rsidR="00D538C4" w:rsidRPr="00C15710">
        <w:rPr>
          <w:rFonts w:ascii="Arial" w:hAnsi="Arial" w:cs="Arial"/>
          <w:color w:val="2C2C2C" w:themeColor="text1"/>
          <w:lang w:val="sr-Latn-RS"/>
        </w:rPr>
        <w:t xml:space="preserve"> </w:t>
      </w:r>
      <w:r w:rsidR="004B7166" w:rsidRPr="00C15710">
        <w:rPr>
          <w:rFonts w:ascii="Arial" w:hAnsi="Arial" w:cs="Arial"/>
          <w:color w:val="2C2C2C" w:themeColor="text1"/>
          <w:lang w:val="sr-Latn-RS"/>
        </w:rPr>
        <w:t>EUR</w:t>
      </w:r>
      <w:r w:rsidR="002B114B" w:rsidRPr="00C15710">
        <w:rPr>
          <w:rFonts w:ascii="Arial" w:hAnsi="Arial" w:cs="Arial"/>
          <w:color w:val="2C2C2C" w:themeColor="text1"/>
          <w:lang w:val="sr-Latn-RS"/>
        </w:rPr>
        <w:t xml:space="preserve">, </w:t>
      </w:r>
      <w:r w:rsidR="00C15710" w:rsidRPr="00C15710">
        <w:rPr>
          <w:rFonts w:ascii="Arial" w:hAnsi="Arial" w:cs="Arial"/>
          <w:color w:val="2C2C2C" w:themeColor="text1"/>
          <w:lang w:val="sr-Latn-RS"/>
        </w:rPr>
        <w:t>uključujući 537,770.93 EUR za kofinansiranje</w:t>
      </w:r>
      <w:r w:rsidR="00EF7255" w:rsidRPr="00C15710">
        <w:rPr>
          <w:rFonts w:ascii="Arial" w:hAnsi="Arial" w:cs="Arial"/>
          <w:color w:val="2C2C2C" w:themeColor="text1"/>
          <w:lang w:val="sr-Latn-RS"/>
        </w:rPr>
        <w:t>.</w:t>
      </w:r>
      <w:r w:rsidR="00D538C4" w:rsidRPr="00C15710">
        <w:rPr>
          <w:rFonts w:ascii="Arial" w:hAnsi="Arial" w:cs="Arial"/>
          <w:color w:val="2C2C2C" w:themeColor="text1"/>
          <w:lang w:val="sr-Latn-RS"/>
        </w:rPr>
        <w:t xml:space="preserve"> </w:t>
      </w:r>
      <w:r w:rsidR="00EF7255" w:rsidRPr="00C15710">
        <w:rPr>
          <w:rFonts w:ascii="Arial" w:hAnsi="Arial" w:cs="Arial"/>
          <w:color w:val="2C2C2C" w:themeColor="text1"/>
          <w:lang w:val="sr-Latn-RS"/>
        </w:rPr>
        <w:t>N</w:t>
      </w:r>
      <w:r w:rsidR="00D538C4" w:rsidRPr="00C15710">
        <w:rPr>
          <w:rFonts w:ascii="Arial" w:hAnsi="Arial" w:cs="Arial"/>
          <w:color w:val="2C2C2C" w:themeColor="text1"/>
          <w:lang w:val="sr-Latn-RS"/>
        </w:rPr>
        <w:t>ajveći stepen realizacije bio</w:t>
      </w:r>
      <w:r w:rsidR="002C4C85" w:rsidRPr="00C15710">
        <w:rPr>
          <w:rFonts w:ascii="Arial" w:hAnsi="Arial" w:cs="Arial"/>
          <w:color w:val="2C2C2C" w:themeColor="text1"/>
          <w:lang w:val="sr-Latn-RS"/>
        </w:rPr>
        <w:t xml:space="preserve"> je</w:t>
      </w:r>
      <w:r w:rsidR="00D538C4" w:rsidRPr="00C15710">
        <w:rPr>
          <w:rFonts w:ascii="Arial" w:hAnsi="Arial" w:cs="Arial"/>
          <w:color w:val="2C2C2C" w:themeColor="text1"/>
          <w:lang w:val="sr-Latn-RS"/>
        </w:rPr>
        <w:t xml:space="preserve"> u prvoj godini fina</w:t>
      </w:r>
      <w:r w:rsidR="002C4C85" w:rsidRPr="00C15710">
        <w:rPr>
          <w:rFonts w:ascii="Arial" w:hAnsi="Arial" w:cs="Arial"/>
          <w:color w:val="2C2C2C" w:themeColor="text1"/>
          <w:lang w:val="sr-Latn-RS"/>
        </w:rPr>
        <w:t>n</w:t>
      </w:r>
      <w:r w:rsidR="00D538C4" w:rsidRPr="00C15710">
        <w:rPr>
          <w:rFonts w:ascii="Arial" w:hAnsi="Arial" w:cs="Arial"/>
          <w:color w:val="2C2C2C" w:themeColor="text1"/>
          <w:lang w:val="sr-Latn-RS"/>
        </w:rPr>
        <w:t>siranja</w:t>
      </w:r>
      <w:r w:rsidR="00A1030D" w:rsidRPr="00C15710">
        <w:rPr>
          <w:rFonts w:ascii="Arial" w:hAnsi="Arial" w:cs="Arial"/>
          <w:color w:val="2C2C2C" w:themeColor="text1"/>
          <w:lang w:val="sr-Latn-RS"/>
        </w:rPr>
        <w:t xml:space="preserve"> i kofinansiranja</w:t>
      </w:r>
      <w:r w:rsidR="00D538C4" w:rsidRPr="00C15710">
        <w:rPr>
          <w:rFonts w:ascii="Arial" w:hAnsi="Arial" w:cs="Arial"/>
          <w:color w:val="2C2C2C" w:themeColor="text1"/>
          <w:lang w:val="sr-Latn-RS"/>
        </w:rPr>
        <w:t xml:space="preserve"> projekata i programa NVO, kada je raspodijeljeno skoro 96% ukupno opredijeljenih sredstava</w:t>
      </w:r>
      <w:r w:rsidR="00A1030D" w:rsidRPr="00C15710">
        <w:rPr>
          <w:rFonts w:ascii="Arial" w:hAnsi="Arial" w:cs="Arial"/>
          <w:color w:val="2C2C2C" w:themeColor="text1"/>
          <w:lang w:val="sr-Latn-RS"/>
        </w:rPr>
        <w:t xml:space="preserve">. </w:t>
      </w:r>
    </w:p>
    <w:p w:rsidR="00EF7255" w:rsidRPr="00705C35" w:rsidRDefault="00E224A7" w:rsidP="00312508">
      <w:pPr>
        <w:spacing w:line="276" w:lineRule="auto"/>
        <w:jc w:val="both"/>
        <w:rPr>
          <w:rFonts w:ascii="Arial" w:hAnsi="Arial" w:cs="Arial"/>
          <w:color w:val="2C2C2C" w:themeColor="text1"/>
          <w:lang w:val="sr-Latn-RS"/>
        </w:rPr>
      </w:pPr>
      <w:r w:rsidRPr="00C15710">
        <w:rPr>
          <w:rFonts w:ascii="Arial" w:hAnsi="Arial" w:cs="Arial"/>
          <w:color w:val="2C2C2C" w:themeColor="text1"/>
          <w:lang w:val="sr-Latn-RS"/>
        </w:rPr>
        <w:t>Postojeć</w:t>
      </w:r>
      <w:r w:rsidR="00CE0E91" w:rsidRPr="00C15710">
        <w:rPr>
          <w:rFonts w:ascii="Arial" w:hAnsi="Arial" w:cs="Arial"/>
          <w:color w:val="2C2C2C" w:themeColor="text1"/>
          <w:lang w:val="sr-Latn-RS"/>
        </w:rPr>
        <w:t>i</w:t>
      </w:r>
      <w:r w:rsidR="008C5FF3" w:rsidRPr="00C15710">
        <w:rPr>
          <w:rFonts w:ascii="Arial" w:hAnsi="Arial" w:cs="Arial"/>
          <w:color w:val="2C2C2C" w:themeColor="text1"/>
          <w:lang w:val="sr-Latn-RS"/>
        </w:rPr>
        <w:t xml:space="preserve"> </w:t>
      </w:r>
      <w:r w:rsidRPr="00C15710">
        <w:rPr>
          <w:rFonts w:ascii="Arial" w:hAnsi="Arial" w:cs="Arial"/>
          <w:color w:val="2C2C2C" w:themeColor="text1"/>
          <w:lang w:val="sr-Latn-RS"/>
        </w:rPr>
        <w:t xml:space="preserve">(kombinovani) </w:t>
      </w:r>
      <w:r w:rsidR="008C5FF3" w:rsidRPr="00C15710">
        <w:rPr>
          <w:rFonts w:ascii="Arial" w:hAnsi="Arial" w:cs="Arial"/>
          <w:color w:val="2C2C2C" w:themeColor="text1"/>
          <w:lang w:val="sr-Latn-RS"/>
        </w:rPr>
        <w:t>model</w:t>
      </w:r>
      <w:r w:rsidR="00A1030D" w:rsidRPr="00791DCB">
        <w:rPr>
          <w:rFonts w:ascii="Arial" w:hAnsi="Arial" w:cs="Arial"/>
          <w:color w:val="2C2C2C" w:themeColor="text1"/>
          <w:lang w:val="sr-Latn-RS"/>
        </w:rPr>
        <w:t xml:space="preserve"> finsansiranja</w:t>
      </w:r>
      <w:r w:rsidR="008C5FF3" w:rsidRPr="00791DCB">
        <w:rPr>
          <w:rFonts w:ascii="Arial" w:hAnsi="Arial" w:cs="Arial"/>
          <w:color w:val="2C2C2C" w:themeColor="text1"/>
          <w:lang w:val="sr-Latn-RS"/>
        </w:rPr>
        <w:t xml:space="preserve"> pokazao </w:t>
      </w:r>
      <w:r w:rsidRPr="00791DCB">
        <w:rPr>
          <w:rFonts w:ascii="Arial" w:hAnsi="Arial" w:cs="Arial"/>
          <w:color w:val="2C2C2C" w:themeColor="text1"/>
          <w:lang w:val="sr-Latn-RS"/>
        </w:rPr>
        <w:t xml:space="preserve">se </w:t>
      </w:r>
      <w:r w:rsidR="008C5FF3" w:rsidRPr="00791DCB">
        <w:rPr>
          <w:rFonts w:ascii="Arial" w:hAnsi="Arial" w:cs="Arial"/>
          <w:color w:val="2C2C2C" w:themeColor="text1"/>
          <w:lang w:val="sr-Latn-RS"/>
        </w:rPr>
        <w:t xml:space="preserve">kao dobro rješenje </w:t>
      </w:r>
      <w:r w:rsidRPr="00791DCB">
        <w:rPr>
          <w:rFonts w:ascii="Arial" w:hAnsi="Arial" w:cs="Arial"/>
          <w:color w:val="2C2C2C" w:themeColor="text1"/>
          <w:lang w:val="sr-Latn-RS"/>
        </w:rPr>
        <w:t xml:space="preserve">iz razloga što </w:t>
      </w:r>
      <w:r w:rsidR="008C5FF3" w:rsidRPr="00791DCB">
        <w:rPr>
          <w:rFonts w:ascii="Arial" w:hAnsi="Arial" w:cs="Arial"/>
          <w:color w:val="2C2C2C" w:themeColor="text1"/>
          <w:lang w:val="sr-Latn-RS"/>
        </w:rPr>
        <w:t xml:space="preserve"> </w:t>
      </w:r>
      <w:r w:rsidR="00D538C4" w:rsidRPr="00791DCB">
        <w:rPr>
          <w:rFonts w:ascii="Arial" w:hAnsi="Arial" w:cs="Arial"/>
          <w:color w:val="2C2C2C" w:themeColor="text1"/>
          <w:lang w:val="sr-Latn-RS"/>
        </w:rPr>
        <w:t>raspodjelu sredstava vrše organi u čijoj nadležnosti su predmetne javne politike.</w:t>
      </w:r>
    </w:p>
    <w:p w:rsidR="00503655" w:rsidRPr="00AE1544" w:rsidRDefault="00503655" w:rsidP="00312508">
      <w:pPr>
        <w:spacing w:line="276" w:lineRule="auto"/>
        <w:jc w:val="both"/>
        <w:rPr>
          <w:rFonts w:ascii="Arial" w:hAnsi="Arial" w:cs="Arial"/>
          <w:i/>
          <w:sz w:val="24"/>
          <w:szCs w:val="24"/>
          <w:lang w:val="sr-Latn-RS"/>
        </w:rPr>
      </w:pPr>
    </w:p>
    <w:p w:rsidR="00351B12" w:rsidRPr="00AE1544" w:rsidRDefault="00351B12">
      <w:pPr>
        <w:pStyle w:val="ListParagraph"/>
        <w:numPr>
          <w:ilvl w:val="0"/>
          <w:numId w:val="2"/>
        </w:numPr>
        <w:shd w:val="clear" w:color="auto" w:fill="FCD8EA" w:themeFill="accent4" w:themeFillTint="33"/>
        <w:spacing w:after="0" w:line="276" w:lineRule="auto"/>
        <w:jc w:val="both"/>
        <w:rPr>
          <w:rFonts w:ascii="Arial" w:hAnsi="Arial" w:cs="Arial"/>
          <w:b/>
          <w:sz w:val="24"/>
          <w:szCs w:val="24"/>
          <w:lang w:val="sr-Latn-RS"/>
        </w:rPr>
      </w:pPr>
      <w:r w:rsidRPr="00AE1544">
        <w:rPr>
          <w:rFonts w:ascii="Arial" w:hAnsi="Arial" w:cs="Arial"/>
          <w:b/>
          <w:sz w:val="24"/>
          <w:szCs w:val="24"/>
          <w:lang w:val="sr-Latn-RS"/>
        </w:rPr>
        <w:t xml:space="preserve">Programiranje </w:t>
      </w:r>
    </w:p>
    <w:p w:rsidR="004D0543" w:rsidRPr="00093DC0" w:rsidRDefault="004D0543" w:rsidP="00093DC0">
      <w:pPr>
        <w:spacing w:line="276" w:lineRule="auto"/>
        <w:jc w:val="both"/>
        <w:rPr>
          <w:rFonts w:ascii="Arial" w:hAnsi="Arial" w:cs="Arial"/>
          <w:i/>
          <w:sz w:val="24"/>
          <w:szCs w:val="24"/>
          <w:lang w:val="sr-Latn-RS"/>
        </w:rPr>
      </w:pPr>
    </w:p>
    <w:p w:rsidR="00B57AB0" w:rsidRPr="00AE1544" w:rsidRDefault="00B57AB0" w:rsidP="00B57AB0">
      <w:pPr>
        <w:spacing w:line="276" w:lineRule="auto"/>
        <w:jc w:val="both"/>
        <w:rPr>
          <w:rFonts w:ascii="Arial" w:hAnsi="Arial" w:cs="Arial"/>
          <w:lang w:val="sr-Latn-RS"/>
        </w:rPr>
      </w:pPr>
      <w:r w:rsidRPr="00AE1544">
        <w:rPr>
          <w:rFonts w:ascii="Arial" w:hAnsi="Arial" w:cs="Arial"/>
          <w:lang w:val="sr-Latn-RS"/>
        </w:rPr>
        <w:t xml:space="preserve">U skladu sa Zakonom, organi državne uprave do 1. juna tekuće za narednu godinu, dostavljaju Ministarstvu </w:t>
      </w:r>
      <w:r w:rsidR="004B7166">
        <w:rPr>
          <w:rFonts w:ascii="Arial" w:hAnsi="Arial" w:cs="Arial"/>
          <w:lang w:val="sr-Latn-RS"/>
        </w:rPr>
        <w:t xml:space="preserve">javne uprave </w:t>
      </w:r>
      <w:r w:rsidRPr="00AE1544">
        <w:rPr>
          <w:rFonts w:ascii="Arial" w:hAnsi="Arial" w:cs="Arial"/>
          <w:lang w:val="sr-Latn-RS"/>
        </w:rPr>
        <w:t>obrazložene prijedloge prioritetnih oblasti od javnog interesa i visine sredstava za finansiranje projekata i programa nevladinih organizacija u tim oblastima. Prijedlozi se sačinjavaju na osnovu utvrđenih strateških i planskih dokumenata i nakon sprovedenih konsultacija sa zainteresovanim nevladinim organizacijama koje djeluju u odgovarajućoj oblasti od javnog interesa.</w:t>
      </w:r>
    </w:p>
    <w:p w:rsidR="00B57AB0" w:rsidRPr="00AE1544" w:rsidRDefault="008338EB" w:rsidP="00B57AB0">
      <w:pPr>
        <w:spacing w:line="276" w:lineRule="auto"/>
        <w:jc w:val="both"/>
        <w:rPr>
          <w:rFonts w:ascii="Arial" w:hAnsi="Arial" w:cs="Arial"/>
          <w:lang w:val="sr-Latn-RS"/>
        </w:rPr>
      </w:pPr>
      <w:r w:rsidRPr="00AE1544">
        <w:rPr>
          <w:rFonts w:ascii="Arial" w:hAnsi="Arial" w:cs="Arial"/>
          <w:lang w:val="sr-Latn-RS"/>
        </w:rPr>
        <w:t xml:space="preserve">Ministarstvo dostavljene sektorske analize </w:t>
      </w:r>
      <w:r w:rsidR="00F87B1D" w:rsidRPr="00294112">
        <w:rPr>
          <w:rFonts w:ascii="Arial" w:hAnsi="Arial" w:cs="Arial"/>
          <w:lang w:val="sr-Latn-RS"/>
        </w:rPr>
        <w:t>sagledava</w:t>
      </w:r>
      <w:r w:rsidRPr="00AE1544">
        <w:rPr>
          <w:rFonts w:ascii="Arial" w:hAnsi="Arial" w:cs="Arial"/>
          <w:lang w:val="sr-Latn-RS"/>
        </w:rPr>
        <w:t xml:space="preserve"> kroz 27 pitanja, sa posebnim fokusom na konsultativni proces i visinu sredstava, a imajući u vidu korelaciju između definisanog problema i strateških ciljeva, prepoznatih  ciljnih grupa i njihovih potreba i načina doprinosa NVO. Svim organima dostavljena su mišljenja sa detaljnim komentarima na sektorske analize i sugestije za korekciju određenih segmenata.</w:t>
      </w:r>
      <w:r w:rsidR="00093DC0">
        <w:rPr>
          <w:rFonts w:ascii="Arial" w:hAnsi="Arial" w:cs="Arial"/>
          <w:lang w:val="sr-Latn-RS"/>
        </w:rPr>
        <w:t xml:space="preserve"> </w:t>
      </w:r>
      <w:r w:rsidR="00B57AB0" w:rsidRPr="00AE1544">
        <w:rPr>
          <w:rFonts w:ascii="Arial" w:hAnsi="Arial" w:cs="Arial"/>
          <w:lang w:val="sr-Latn-RS"/>
        </w:rPr>
        <w:t xml:space="preserve">Iako se zakon primjenjuje već </w:t>
      </w:r>
      <w:r w:rsidR="001E45B4">
        <w:rPr>
          <w:rFonts w:ascii="Arial" w:hAnsi="Arial" w:cs="Arial"/>
          <w:lang w:val="sr-Latn-RS"/>
        </w:rPr>
        <w:t>pet</w:t>
      </w:r>
      <w:r w:rsidR="00B57AB0" w:rsidRPr="00AE1544">
        <w:rPr>
          <w:rFonts w:ascii="Arial" w:hAnsi="Arial" w:cs="Arial"/>
          <w:lang w:val="sr-Latn-RS"/>
        </w:rPr>
        <w:t xml:space="preserve"> godin</w:t>
      </w:r>
      <w:r w:rsidR="001E45B4">
        <w:rPr>
          <w:rFonts w:ascii="Arial" w:hAnsi="Arial" w:cs="Arial"/>
          <w:lang w:val="sr-Latn-RS"/>
        </w:rPr>
        <w:t>a</w:t>
      </w:r>
      <w:r w:rsidR="00B57AB0" w:rsidRPr="00AE1544">
        <w:rPr>
          <w:rFonts w:ascii="Arial" w:hAnsi="Arial" w:cs="Arial"/>
          <w:lang w:val="sr-Latn-RS"/>
        </w:rPr>
        <w:t xml:space="preserve">, programiranje je i dalje zahtjevna faza ciklusa finansiranja i bori se sa brojnim izazovima. </w:t>
      </w:r>
    </w:p>
    <w:p w:rsidR="008338EB" w:rsidRDefault="008338EB" w:rsidP="008338EB">
      <w:pPr>
        <w:spacing w:line="276" w:lineRule="auto"/>
        <w:jc w:val="both"/>
        <w:rPr>
          <w:rFonts w:ascii="Arial" w:hAnsi="Arial" w:cs="Arial"/>
          <w:lang w:val="sr-Latn-RS"/>
        </w:rPr>
      </w:pPr>
      <w:r w:rsidRPr="00AE1544">
        <w:rPr>
          <w:rFonts w:ascii="Arial" w:hAnsi="Arial" w:cs="Arial"/>
          <w:lang w:val="sr-Latn-RS"/>
        </w:rPr>
        <w:t xml:space="preserve">Kombinovani model finansiranja podrazumijeva ulogu Ministarstva kao koordinatora procesa programiranja a da su državni organi </w:t>
      </w:r>
      <w:r w:rsidR="00464E6E">
        <w:rPr>
          <w:rFonts w:ascii="Arial" w:hAnsi="Arial" w:cs="Arial"/>
          <w:lang w:val="sr-Latn-RS"/>
        </w:rPr>
        <w:t>nezavisni</w:t>
      </w:r>
      <w:r w:rsidRPr="00AE1544">
        <w:rPr>
          <w:rFonts w:ascii="Arial" w:hAnsi="Arial" w:cs="Arial"/>
          <w:lang w:val="sr-Latn-RS"/>
        </w:rPr>
        <w:t xml:space="preserve"> u predlaganju oblasti od javnog intresa i raspodjeli sredstava</w:t>
      </w:r>
      <w:r w:rsidR="00093DC0">
        <w:rPr>
          <w:rFonts w:ascii="Arial" w:hAnsi="Arial" w:cs="Arial"/>
          <w:lang w:val="sr-Latn-RS"/>
        </w:rPr>
        <w:t>.</w:t>
      </w:r>
      <w:r w:rsidR="00093DC0">
        <w:rPr>
          <w:rFonts w:ascii="Arial" w:hAnsi="Arial" w:cs="Arial"/>
          <w:color w:val="FF0000"/>
          <w:lang w:val="sr-Latn-RS"/>
        </w:rPr>
        <w:t xml:space="preserve"> </w:t>
      </w:r>
      <w:r w:rsidRPr="00AE1544">
        <w:rPr>
          <w:rFonts w:ascii="Arial" w:hAnsi="Arial" w:cs="Arial"/>
          <w:lang w:val="sr-Latn-RS"/>
        </w:rPr>
        <w:t xml:space="preserve">Organi državne uprave, dužni su da prijedloge prioritetnih oblasti od javnog interesa i visine sredstava za finansiranje projekata i programa nevladinih organizacija, usaglase sa mišljenjem Ministarstva. Objedinjene </w:t>
      </w:r>
      <w:r w:rsidR="00464E6E">
        <w:rPr>
          <w:rFonts w:ascii="Arial" w:hAnsi="Arial" w:cs="Arial"/>
          <w:lang w:val="sr-Latn-RS"/>
        </w:rPr>
        <w:t xml:space="preserve">usaglašene </w:t>
      </w:r>
      <w:r w:rsidRPr="00AE1544">
        <w:rPr>
          <w:rFonts w:ascii="Arial" w:hAnsi="Arial" w:cs="Arial"/>
          <w:lang w:val="sr-Latn-RS"/>
        </w:rPr>
        <w:t>prijedloge prioritetnih oblasti od javnog interesa i visine sredstava za finansiranje projekata i programa NVO, Ministarstvo dostavlja Vladi. Na osnovu objedinjenih predloga, Vlada do 31. jula tekuće za narednu godinu, donosi Odluku o utvrđivanju prioritetnih oblasti od javnog interesa i visine sredstava za finansiranje projekata i programa NVO za narednu godinu.</w:t>
      </w:r>
    </w:p>
    <w:p w:rsidR="00387D1E" w:rsidRPr="00FC2F2C" w:rsidRDefault="00A72CD2" w:rsidP="008338EB">
      <w:pPr>
        <w:spacing w:line="276" w:lineRule="auto"/>
        <w:jc w:val="both"/>
        <w:rPr>
          <w:rFonts w:ascii="Arial" w:hAnsi="Arial" w:cs="Arial"/>
          <w:color w:val="2C2C2C" w:themeColor="text1"/>
          <w:lang w:val="sr-Latn-RS"/>
        </w:rPr>
      </w:pPr>
      <w:r w:rsidRPr="00FC2F2C">
        <w:rPr>
          <w:rFonts w:ascii="Arial" w:hAnsi="Arial" w:cs="Arial"/>
          <w:color w:val="2C2C2C" w:themeColor="text1"/>
          <w:lang w:val="sr-Latn-RS"/>
        </w:rPr>
        <w:t xml:space="preserve">Vlada Crne Gore je na sjednici od 19. januara 2022. godine donijela Odluku o utvrđivanju prioritetnih oblasti od javnog interesa i visine sredstava za finansiranje projekata i programa nevladinih organizacija u 2022. nakon što je okončan ciklus </w:t>
      </w:r>
      <w:r w:rsidR="00387D1E">
        <w:rPr>
          <w:rFonts w:ascii="Arial" w:hAnsi="Arial" w:cs="Arial"/>
          <w:color w:val="2C2C2C" w:themeColor="text1"/>
          <w:lang w:val="sr-Latn-RS"/>
        </w:rPr>
        <w:t xml:space="preserve">višemjesečnog </w:t>
      </w:r>
      <w:r w:rsidRPr="00FC2F2C">
        <w:rPr>
          <w:rFonts w:ascii="Arial" w:hAnsi="Arial" w:cs="Arial"/>
          <w:color w:val="2C2C2C" w:themeColor="text1"/>
          <w:lang w:val="sr-Latn-RS"/>
        </w:rPr>
        <w:t>programiranja</w:t>
      </w:r>
      <w:r w:rsidR="00387D1E">
        <w:rPr>
          <w:rFonts w:ascii="Arial" w:hAnsi="Arial" w:cs="Arial"/>
          <w:color w:val="2C2C2C" w:themeColor="text1"/>
          <w:lang w:val="sr-Latn-RS"/>
        </w:rPr>
        <w:t xml:space="preserve">, a </w:t>
      </w:r>
      <w:r w:rsidRPr="00FC2F2C">
        <w:rPr>
          <w:rFonts w:ascii="Arial" w:hAnsi="Arial" w:cs="Arial"/>
          <w:color w:val="2C2C2C" w:themeColor="text1"/>
          <w:lang w:val="sr-Latn-RS"/>
        </w:rPr>
        <w:t xml:space="preserve">koji je prolongirao donošenje </w:t>
      </w:r>
      <w:r w:rsidR="00331582">
        <w:rPr>
          <w:rFonts w:ascii="Arial" w:hAnsi="Arial" w:cs="Arial"/>
          <w:color w:val="2C2C2C" w:themeColor="text1"/>
          <w:lang w:val="sr-Latn-RS"/>
        </w:rPr>
        <w:t>O</w:t>
      </w:r>
      <w:r w:rsidRPr="00FC2F2C">
        <w:rPr>
          <w:rFonts w:ascii="Arial" w:hAnsi="Arial" w:cs="Arial"/>
          <w:color w:val="2C2C2C" w:themeColor="text1"/>
          <w:lang w:val="sr-Latn-RS"/>
        </w:rPr>
        <w:t xml:space="preserve">dluke </w:t>
      </w:r>
      <w:r w:rsidR="00387D1E">
        <w:rPr>
          <w:rFonts w:ascii="Arial" w:hAnsi="Arial" w:cs="Arial"/>
          <w:color w:val="2C2C2C" w:themeColor="text1"/>
          <w:lang w:val="sr-Latn-RS"/>
        </w:rPr>
        <w:t>blagovremeno</w:t>
      </w:r>
      <w:r w:rsidRPr="00FC2F2C">
        <w:rPr>
          <w:rFonts w:ascii="Arial" w:hAnsi="Arial" w:cs="Arial"/>
          <w:color w:val="2C2C2C" w:themeColor="text1"/>
          <w:lang w:val="sr-Latn-RS"/>
        </w:rPr>
        <w:t xml:space="preserve"> zbog dinamike dostavljanja sektorskih analiza</w:t>
      </w:r>
      <w:r w:rsidR="00FC2F2C">
        <w:rPr>
          <w:rFonts w:ascii="Arial" w:hAnsi="Arial" w:cs="Arial"/>
          <w:color w:val="2C2C2C" w:themeColor="text1"/>
          <w:lang w:val="sr-Latn-RS"/>
        </w:rPr>
        <w:t xml:space="preserve"> od strane organa državne uprave</w:t>
      </w:r>
      <w:r w:rsidRPr="00FC2F2C">
        <w:rPr>
          <w:rFonts w:ascii="Arial" w:hAnsi="Arial" w:cs="Arial"/>
          <w:color w:val="2C2C2C" w:themeColor="text1"/>
          <w:lang w:val="sr-Latn-RS"/>
        </w:rPr>
        <w:t xml:space="preserve">, kao i zahtjeva </w:t>
      </w:r>
      <w:r w:rsidR="00331582">
        <w:rPr>
          <w:rFonts w:ascii="Arial" w:hAnsi="Arial" w:cs="Arial"/>
          <w:color w:val="2C2C2C" w:themeColor="text1"/>
          <w:lang w:val="sr-Latn-RS"/>
        </w:rPr>
        <w:t>određenih NVO</w:t>
      </w:r>
      <w:r w:rsidR="00FC2F2C" w:rsidRPr="00FC2F2C">
        <w:rPr>
          <w:rFonts w:ascii="Arial" w:hAnsi="Arial" w:cs="Arial"/>
          <w:color w:val="2C2C2C" w:themeColor="text1"/>
          <w:lang w:val="sr-Latn-RS"/>
        </w:rPr>
        <w:t xml:space="preserve"> da se u proces programiranja uvrste </w:t>
      </w:r>
      <w:r w:rsidR="00FC2F2C">
        <w:rPr>
          <w:rFonts w:ascii="Arial" w:hAnsi="Arial" w:cs="Arial"/>
          <w:color w:val="2C2C2C" w:themeColor="text1"/>
          <w:lang w:val="sr-Latn-RS"/>
        </w:rPr>
        <w:t>određene oblasti koje nijesu ranije programirane</w:t>
      </w:r>
      <w:r w:rsidR="00FC2F2C" w:rsidRPr="00FC2F2C">
        <w:rPr>
          <w:rFonts w:ascii="Arial" w:hAnsi="Arial" w:cs="Arial"/>
          <w:color w:val="2C2C2C" w:themeColor="text1"/>
          <w:lang w:val="sr-Latn-RS"/>
        </w:rPr>
        <w:t xml:space="preserve">. </w:t>
      </w:r>
      <w:r w:rsidRPr="00FC2F2C">
        <w:rPr>
          <w:rFonts w:ascii="Arial" w:hAnsi="Arial" w:cs="Arial"/>
          <w:color w:val="2C2C2C" w:themeColor="text1"/>
          <w:lang w:val="sr-Latn-RS"/>
        </w:rPr>
        <w:t xml:space="preserve"> </w:t>
      </w:r>
    </w:p>
    <w:p w:rsidR="006712B1" w:rsidRPr="00AE1544" w:rsidRDefault="006712B1" w:rsidP="006712B1">
      <w:pPr>
        <w:spacing w:line="276" w:lineRule="auto"/>
        <w:jc w:val="both"/>
        <w:rPr>
          <w:rFonts w:ascii="Arial" w:hAnsi="Arial" w:cs="Arial"/>
          <w:lang w:val="sr-Latn-RS"/>
        </w:rPr>
      </w:pPr>
      <w:r w:rsidRPr="00AE1544">
        <w:rPr>
          <w:rFonts w:ascii="Arial" w:hAnsi="Arial" w:cs="Arial"/>
          <w:lang w:val="sr-Latn-RS"/>
        </w:rPr>
        <w:t>Dosadašnja primjena postojećeg normativnog okvira pokazala je neophodnost izmjena i dopuna Zakona u pogledu preciziranja rokova, ali i uvođenju određenih mehanizama kojim bi se osiguralo poštovanje istih. Suprotno se negativno odražava na dinamiku realizacije projekata</w:t>
      </w:r>
      <w:r w:rsidR="00464E6E">
        <w:rPr>
          <w:rFonts w:ascii="Arial" w:hAnsi="Arial" w:cs="Arial"/>
          <w:lang w:val="sr-Latn-RS"/>
        </w:rPr>
        <w:t xml:space="preserve"> i</w:t>
      </w:r>
      <w:r w:rsidRPr="00AE1544">
        <w:rPr>
          <w:rFonts w:ascii="Arial" w:hAnsi="Arial" w:cs="Arial"/>
          <w:lang w:val="sr-Latn-RS"/>
        </w:rPr>
        <w:t xml:space="preserve"> pravovremeni odgovor na potrebe ciljnih grupa</w:t>
      </w:r>
      <w:r w:rsidR="00464E6E">
        <w:rPr>
          <w:rFonts w:ascii="Arial" w:hAnsi="Arial" w:cs="Arial"/>
          <w:lang w:val="sr-Latn-RS"/>
        </w:rPr>
        <w:t>.</w:t>
      </w:r>
    </w:p>
    <w:p w:rsidR="006712B1" w:rsidRPr="00AE1544" w:rsidRDefault="006712B1" w:rsidP="006712B1">
      <w:pPr>
        <w:spacing w:line="276" w:lineRule="auto"/>
        <w:jc w:val="both"/>
        <w:rPr>
          <w:rFonts w:ascii="Arial" w:hAnsi="Arial" w:cs="Arial"/>
          <w:lang w:val="sr-Latn-RS"/>
        </w:rPr>
      </w:pPr>
      <w:r w:rsidRPr="00AE1544">
        <w:rPr>
          <w:rFonts w:ascii="Arial" w:hAnsi="Arial" w:cs="Arial"/>
          <w:lang w:val="sr-Latn-RS"/>
        </w:rPr>
        <w:t xml:space="preserve">Neažurnost koja se može pojaviti u svim fazama, od programiranja, preko </w:t>
      </w:r>
      <w:r w:rsidR="003973D0">
        <w:rPr>
          <w:rFonts w:ascii="Arial" w:hAnsi="Arial" w:cs="Arial"/>
          <w:lang w:val="sr-Latn-RS"/>
        </w:rPr>
        <w:t xml:space="preserve">objavljivanja javnih </w:t>
      </w:r>
      <w:r w:rsidRPr="00AE1544">
        <w:rPr>
          <w:rFonts w:ascii="Arial" w:hAnsi="Arial" w:cs="Arial"/>
          <w:lang w:val="sr-Latn-RS"/>
        </w:rPr>
        <w:t xml:space="preserve">konkursa, do potpisivanja ugovora, a kako je vrijeme između apliciranja i sprovođenja projekata često veoma dugo, nepovoljno utiče na realizaciju ciljeva. Kao najveći izazov pokazalo se nepostojanje roka za donošenje odluka o raspodjeli sredstava. </w:t>
      </w:r>
    </w:p>
    <w:p w:rsidR="006712B1" w:rsidRPr="00AE1544" w:rsidRDefault="008338EB" w:rsidP="006712B1">
      <w:pPr>
        <w:spacing w:line="276" w:lineRule="auto"/>
        <w:jc w:val="both"/>
        <w:rPr>
          <w:rFonts w:ascii="Arial" w:hAnsi="Arial" w:cs="Arial"/>
          <w:lang w:val="sr-Latn-RS"/>
        </w:rPr>
      </w:pPr>
      <w:r w:rsidRPr="00B57AB0">
        <w:rPr>
          <w:rFonts w:ascii="Arial" w:hAnsi="Arial" w:cs="Arial"/>
          <w:lang w:val="sr-Latn-RS"/>
        </w:rPr>
        <w:t xml:space="preserve">Transparentnost i inkluzivnost </w:t>
      </w:r>
      <w:r w:rsidR="00BA4F29">
        <w:rPr>
          <w:rFonts w:ascii="Arial" w:hAnsi="Arial" w:cs="Arial"/>
          <w:lang w:val="sr-Latn-RS"/>
        </w:rPr>
        <w:t>NVO</w:t>
      </w:r>
      <w:r w:rsidRPr="00B57AB0">
        <w:rPr>
          <w:rFonts w:ascii="Arial" w:hAnsi="Arial" w:cs="Arial"/>
          <w:lang w:val="sr-Latn-RS"/>
        </w:rPr>
        <w:t xml:space="preserve"> u planiranju prioriteta osigurava kvalitet cjelokupnog procesa, međutim, postoji prostor za unaprjeđenje kako bi efekti konsultacija bili veći.</w:t>
      </w:r>
    </w:p>
    <w:p w:rsidR="006712B1" w:rsidRPr="00AE1544" w:rsidRDefault="006712B1" w:rsidP="006712B1">
      <w:pPr>
        <w:spacing w:line="276" w:lineRule="auto"/>
        <w:jc w:val="both"/>
        <w:rPr>
          <w:rFonts w:ascii="Arial" w:hAnsi="Arial" w:cs="Arial"/>
          <w:lang w:val="sr-Latn-RS"/>
        </w:rPr>
      </w:pPr>
      <w:r w:rsidRPr="00AE1544">
        <w:rPr>
          <w:rFonts w:ascii="Arial" w:hAnsi="Arial" w:cs="Arial"/>
          <w:lang w:val="sr-Latn-RS"/>
        </w:rPr>
        <w:t xml:space="preserve">Takođe, postoji potreba i za većim promovisanjem konkursa čime bi se postigla i veća konkurencija i unaprjeđenje kvaliteta prijavljenih projekata. Preporučuje se da organi organizuju neki vid info sesija na kojem će se predstaviti postupak i ciljevi konkursa i dati sva </w:t>
      </w:r>
      <w:r w:rsidR="00093DC0">
        <w:rPr>
          <w:rFonts w:ascii="Arial" w:hAnsi="Arial" w:cs="Arial"/>
          <w:lang w:val="sr-Latn-RS"/>
        </w:rPr>
        <w:t>p</w:t>
      </w:r>
      <w:r w:rsidRPr="00AE1544">
        <w:rPr>
          <w:rFonts w:ascii="Arial" w:hAnsi="Arial" w:cs="Arial"/>
          <w:lang w:val="sr-Latn-RS"/>
        </w:rPr>
        <w:t xml:space="preserve">otrebna pojašnjenja svim zainteresovanim stranama (prije svega ciljnim grupama i NVO). </w:t>
      </w:r>
      <w:r w:rsidR="00093DC0">
        <w:rPr>
          <w:rFonts w:ascii="Arial" w:hAnsi="Arial" w:cs="Arial"/>
          <w:lang w:val="sr-Latn-RS"/>
        </w:rPr>
        <w:t>P</w:t>
      </w:r>
      <w:r w:rsidRPr="00AE1544">
        <w:rPr>
          <w:rFonts w:ascii="Arial" w:hAnsi="Arial" w:cs="Arial"/>
          <w:lang w:val="sr-Latn-RS"/>
        </w:rPr>
        <w:t xml:space="preserve">reporuka je da se pripreme i objave uputstva za aplikante, što do sada nije bila praksa. </w:t>
      </w:r>
    </w:p>
    <w:p w:rsidR="008338EB" w:rsidRPr="00AE1544" w:rsidRDefault="006712B1" w:rsidP="006712B1">
      <w:pPr>
        <w:spacing w:line="276" w:lineRule="auto"/>
        <w:jc w:val="both"/>
        <w:rPr>
          <w:rFonts w:ascii="Arial" w:hAnsi="Arial" w:cs="Arial"/>
          <w:lang w:val="sr-Latn-RS"/>
        </w:rPr>
      </w:pPr>
      <w:r w:rsidRPr="00AE1544">
        <w:rPr>
          <w:rFonts w:ascii="Arial" w:hAnsi="Arial" w:cs="Arial"/>
          <w:lang w:val="sr-Latn-RS"/>
        </w:rPr>
        <w:t>U vezi sa navedenim, Ministarstvo javne uprave, uz podršku projekta “</w:t>
      </w:r>
      <w:r w:rsidR="00A60F4C">
        <w:rPr>
          <w:rFonts w:ascii="Arial" w:hAnsi="Arial" w:cs="Arial"/>
          <w:lang w:val="sr-Latn-RS"/>
        </w:rPr>
        <w:t xml:space="preserve">Tehnička podrška Vladi za jačanje saradnje sa civilnim društvom Crne Gore“ </w:t>
      </w:r>
      <w:r w:rsidRPr="00AE1544">
        <w:rPr>
          <w:rFonts w:ascii="Arial" w:hAnsi="Arial" w:cs="Arial"/>
          <w:lang w:val="sr-Latn-RS"/>
        </w:rPr>
        <w:t>kreiralo je portal www.sveonvo.me u cilju centralnog mjesta na kojem bi sva pitanja od značaja za saradnju sa NVO i njihovo djelovanje, uključujući i finansiranje projekata i programa NVO bila dostupna na jednom mjestu. Na pomenutoj internet stranici će se objavljivati sve sektorske analize, izvještaji o konsultacijama, odluke o utvrđivanju prioritetnih oblasti od javnog interesa, odluke o raspodjeli sredstava, liste nezavisnih procjenjivača i drugi</w:t>
      </w:r>
      <w:r w:rsidR="001E2FC3">
        <w:rPr>
          <w:rFonts w:ascii="Arial" w:hAnsi="Arial" w:cs="Arial"/>
          <w:lang w:val="sr-Latn-RS"/>
        </w:rPr>
        <w:t xml:space="preserve"> važni podaci</w:t>
      </w:r>
      <w:r w:rsidRPr="00AE1544">
        <w:rPr>
          <w:rFonts w:ascii="Arial" w:hAnsi="Arial" w:cs="Arial"/>
          <w:lang w:val="sr-Latn-RS"/>
        </w:rPr>
        <w:t>. Dostupnost svih dokumenata i rokova na jednom mjestu obezbijediće veću transparentnost i odgovornost svih uključenih aktera. Takođe, na ovaj portal je migriran i sadržaj portala www.fina</w:t>
      </w:r>
      <w:r w:rsidR="00925537">
        <w:rPr>
          <w:rFonts w:ascii="Arial" w:hAnsi="Arial" w:cs="Arial"/>
          <w:lang w:val="sr-Latn-RS"/>
        </w:rPr>
        <w:t>n</w:t>
      </w:r>
      <w:r w:rsidRPr="00AE1544">
        <w:rPr>
          <w:rFonts w:ascii="Arial" w:hAnsi="Arial" w:cs="Arial"/>
          <w:lang w:val="sr-Latn-RS"/>
        </w:rPr>
        <w:t>siranjenvo.me, na kojem su se nalazili podaci o podržanim projektima i programima NVO iz javnih izvora od 2009. godine do danas</w:t>
      </w:r>
      <w:r w:rsidR="00093DC0">
        <w:rPr>
          <w:rFonts w:ascii="Arial" w:hAnsi="Arial" w:cs="Arial"/>
          <w:lang w:val="sr-Latn-RS"/>
        </w:rPr>
        <w:t>.</w:t>
      </w:r>
    </w:p>
    <w:p w:rsidR="008338EB" w:rsidRPr="00B57AB0" w:rsidRDefault="008338EB" w:rsidP="008338EB">
      <w:pPr>
        <w:spacing w:line="276" w:lineRule="auto"/>
        <w:jc w:val="both"/>
        <w:rPr>
          <w:rFonts w:ascii="Arial" w:hAnsi="Arial" w:cs="Arial"/>
          <w:lang w:val="sr-Latn-RS"/>
        </w:rPr>
      </w:pPr>
      <w:r w:rsidRPr="00B57AB0">
        <w:rPr>
          <w:rFonts w:ascii="Arial" w:hAnsi="Arial" w:cs="Arial"/>
          <w:lang w:val="sr-Latn-RS"/>
        </w:rPr>
        <w:t>Zakon o nevladinim organizacijama je uredio da na prijedloge organa o prioritetnim oblastima i iznosima potrebnih sredstava, Ministarstvo daje mišljenje i u odnosu na to da li su konsultacije sa zainteresovanim NVO sprovedene u skladu sa propisima kojima se uređuje</w:t>
      </w:r>
      <w:r w:rsidRPr="00B57AB0">
        <w:rPr>
          <w:lang w:val="sr-Latn-RS"/>
        </w:rPr>
        <w:t xml:space="preserve"> </w:t>
      </w:r>
      <w:r w:rsidRPr="00B57AB0">
        <w:rPr>
          <w:rFonts w:ascii="Arial" w:hAnsi="Arial" w:cs="Arial"/>
          <w:lang w:val="sr-Latn-RS"/>
        </w:rPr>
        <w:t xml:space="preserve">učešće javnosti u kreiranju javnih politika. S tim u vezi, potrebno je </w:t>
      </w:r>
      <w:r w:rsidR="002E6B9D">
        <w:rPr>
          <w:rFonts w:ascii="Arial" w:hAnsi="Arial" w:cs="Arial"/>
          <w:lang w:val="sr-Latn-RS"/>
        </w:rPr>
        <w:t>da fokus izvještaja o sprovedenim konsultacijama bude na kvalitetu</w:t>
      </w:r>
      <w:r w:rsidRPr="00B57AB0">
        <w:rPr>
          <w:rFonts w:ascii="Arial" w:hAnsi="Arial" w:cs="Arial"/>
          <w:lang w:val="sr-Latn-RS"/>
        </w:rPr>
        <w:t xml:space="preserve">, </w:t>
      </w:r>
      <w:r w:rsidR="002E6B9D">
        <w:rPr>
          <w:rFonts w:ascii="Arial" w:hAnsi="Arial" w:cs="Arial"/>
          <w:lang w:val="sr-Latn-RS"/>
        </w:rPr>
        <w:t xml:space="preserve">odnosno </w:t>
      </w:r>
      <w:r w:rsidRPr="00B57AB0">
        <w:rPr>
          <w:rFonts w:ascii="Arial" w:hAnsi="Arial" w:cs="Arial"/>
          <w:lang w:val="sr-Latn-RS"/>
        </w:rPr>
        <w:t xml:space="preserve">na način da se detaljno obrazlože odgovori na sve dostavljene predloge od strane NVO. </w:t>
      </w:r>
    </w:p>
    <w:p w:rsidR="008338EB" w:rsidRPr="00AE1544" w:rsidRDefault="008338EB" w:rsidP="00B57AB0">
      <w:pPr>
        <w:spacing w:line="276" w:lineRule="auto"/>
        <w:jc w:val="both"/>
        <w:rPr>
          <w:rFonts w:ascii="Arial" w:hAnsi="Arial" w:cs="Arial"/>
          <w:lang w:val="sr-Latn-RS"/>
        </w:rPr>
      </w:pPr>
      <w:r w:rsidRPr="00B57AB0">
        <w:rPr>
          <w:rFonts w:ascii="Arial" w:hAnsi="Arial" w:cs="Arial"/>
          <w:lang w:val="sr-Latn-RS"/>
        </w:rPr>
        <w:t>S druge strane, nameće se pitanje dovoljne informisanosti i uopšte motivisanosti NVO da učestvuju u procesu konsultovanja, budući da bi njihovo učešće trebalo biti veće. Takođe, bilo bi uputno da organi sačine i objave okviran plan javnih kon</w:t>
      </w:r>
      <w:r w:rsidR="00C727EE">
        <w:rPr>
          <w:rFonts w:ascii="Arial" w:hAnsi="Arial" w:cs="Arial"/>
          <w:lang w:val="sr-Latn-RS"/>
        </w:rPr>
        <w:t>sul</w:t>
      </w:r>
      <w:r w:rsidRPr="00B57AB0">
        <w:rPr>
          <w:rFonts w:ascii="Arial" w:hAnsi="Arial" w:cs="Arial"/>
          <w:lang w:val="sr-Latn-RS"/>
        </w:rPr>
        <w:t>tacija, kako bi zainteresovane NVO bile u mogućnosti da aktivno participiraju uz pravovremenu pripremu.</w:t>
      </w:r>
    </w:p>
    <w:p w:rsidR="008338EB" w:rsidRPr="00AE1544" w:rsidRDefault="00820DE9" w:rsidP="00B57AB0">
      <w:pPr>
        <w:spacing w:line="276" w:lineRule="auto"/>
        <w:jc w:val="both"/>
        <w:rPr>
          <w:rFonts w:ascii="Arial" w:hAnsi="Arial" w:cs="Arial"/>
          <w:lang w:val="sr-Latn-RS"/>
        </w:rPr>
      </w:pPr>
      <w:r>
        <w:rPr>
          <w:rFonts w:ascii="Arial" w:hAnsi="Arial" w:cs="Arial"/>
          <w:lang w:val="sr-Latn-RS"/>
        </w:rPr>
        <w:t>T</w:t>
      </w:r>
      <w:r w:rsidR="008338EB" w:rsidRPr="00AE1544">
        <w:rPr>
          <w:rFonts w:ascii="Arial" w:hAnsi="Arial" w:cs="Arial"/>
          <w:lang w:val="sr-Latn-RS"/>
        </w:rPr>
        <w:t>reba imati u vidu da priprema sektorskih analiza ne treba da pređe u rutinu već da naučene lekcije iz prethodnih ciklusa finansiranja treba da se odraze na sektorske analize i da ih unaprijede.</w:t>
      </w:r>
    </w:p>
    <w:p w:rsidR="00B57AB0" w:rsidRDefault="00517851" w:rsidP="00B57AB0">
      <w:pPr>
        <w:spacing w:line="276" w:lineRule="auto"/>
        <w:jc w:val="both"/>
        <w:rPr>
          <w:rFonts w:ascii="Arial" w:hAnsi="Arial" w:cs="Arial"/>
          <w:lang w:val="sr-Latn-RS"/>
        </w:rPr>
      </w:pPr>
      <w:r>
        <w:rPr>
          <w:rFonts w:ascii="Arial" w:hAnsi="Arial" w:cs="Arial"/>
          <w:lang w:val="sr-Latn-RS"/>
        </w:rPr>
        <w:t xml:space="preserve">Takođe, </w:t>
      </w:r>
      <w:r w:rsidR="00B57AB0" w:rsidRPr="00B57AB0">
        <w:rPr>
          <w:rFonts w:ascii="Arial" w:hAnsi="Arial" w:cs="Arial"/>
          <w:lang w:val="sr-Latn-RS"/>
        </w:rPr>
        <w:t xml:space="preserve">postoji potreba da se podigne svijest o mogućnostima koje finansiranje pruža i organima koji prepoznaju interes da probleme iz svoje nadležnosti rješavaju zajedno sa </w:t>
      </w:r>
      <w:r w:rsidR="00427E32">
        <w:rPr>
          <w:rFonts w:ascii="Arial" w:hAnsi="Arial" w:cs="Arial"/>
          <w:lang w:val="sr-Latn-RS"/>
        </w:rPr>
        <w:t>NVO</w:t>
      </w:r>
      <w:r w:rsidR="00B57AB0" w:rsidRPr="00B57AB0">
        <w:rPr>
          <w:rFonts w:ascii="Arial" w:hAnsi="Arial" w:cs="Arial"/>
          <w:lang w:val="sr-Latn-RS"/>
        </w:rPr>
        <w:t xml:space="preserve"> koje djeluju u datoj oblasti, kao i potreba za obukama za one organe koji do sada nisu imali iskustva u ovome. </w:t>
      </w:r>
      <w:r w:rsidR="003B64F6">
        <w:rPr>
          <w:rFonts w:ascii="Arial" w:hAnsi="Arial" w:cs="Arial"/>
          <w:lang w:val="sr-Latn-RS"/>
        </w:rPr>
        <w:t>U skladu sa navedenim, Ministarstvo javne uprave, uz podršku gore</w:t>
      </w:r>
      <w:r w:rsidR="00C727EE">
        <w:rPr>
          <w:rFonts w:ascii="Arial" w:hAnsi="Arial" w:cs="Arial"/>
          <w:lang w:val="sr-Latn-RS"/>
        </w:rPr>
        <w:t xml:space="preserve"> </w:t>
      </w:r>
      <w:r w:rsidR="003B64F6">
        <w:rPr>
          <w:rFonts w:ascii="Arial" w:hAnsi="Arial" w:cs="Arial"/>
          <w:lang w:val="sr-Latn-RS"/>
        </w:rPr>
        <w:t xml:space="preserve">pomenutog projekta, </w:t>
      </w:r>
      <w:r w:rsidR="00427E32">
        <w:rPr>
          <w:rFonts w:ascii="Arial" w:hAnsi="Arial" w:cs="Arial"/>
          <w:lang w:val="sr-Latn-RS"/>
        </w:rPr>
        <w:t xml:space="preserve">pripremilo je </w:t>
      </w:r>
      <w:r w:rsidR="003B64F6">
        <w:rPr>
          <w:rFonts w:ascii="Arial" w:hAnsi="Arial" w:cs="Arial"/>
          <w:lang w:val="sr-Latn-RS"/>
        </w:rPr>
        <w:t xml:space="preserve">jedinstveni </w:t>
      </w:r>
      <w:r w:rsidR="000E7095">
        <w:rPr>
          <w:rFonts w:ascii="Arial" w:hAnsi="Arial" w:cs="Arial"/>
          <w:lang w:val="sr-Latn-RS"/>
        </w:rPr>
        <w:t>Program</w:t>
      </w:r>
      <w:r w:rsidR="003B64F6">
        <w:rPr>
          <w:rFonts w:ascii="Arial" w:hAnsi="Arial" w:cs="Arial"/>
          <w:lang w:val="sr-Latn-RS"/>
        </w:rPr>
        <w:t xml:space="preserve"> obuka namijenjen zaposlenima u državnoj upravi, koji se bave poslovima finansiranja projekata i programa NVO, prvenstveno članovi komisija za raspodjelu sredstava</w:t>
      </w:r>
      <w:r w:rsidR="00427E32">
        <w:rPr>
          <w:rFonts w:ascii="Arial" w:hAnsi="Arial" w:cs="Arial"/>
          <w:lang w:val="sr-Latn-RS"/>
        </w:rPr>
        <w:t xml:space="preserve"> i zaposlenima koji </w:t>
      </w:r>
      <w:r w:rsidR="000E7095">
        <w:rPr>
          <w:rFonts w:ascii="Arial" w:hAnsi="Arial" w:cs="Arial"/>
          <w:lang w:val="sr-Latn-RS"/>
        </w:rPr>
        <w:t xml:space="preserve">su podrška komisijama. Takođe, programom su predviđene i obuke za kontakt osobe za saradnju s NVO iz ministarstava, kao i obuke za nezavisne procjenjivače sa liste koju utvrđuje Ministarstvo javne uprave. </w:t>
      </w:r>
    </w:p>
    <w:p w:rsidR="000E7095" w:rsidRDefault="000E7095" w:rsidP="00B57AB0">
      <w:pPr>
        <w:spacing w:line="276" w:lineRule="auto"/>
        <w:jc w:val="both"/>
        <w:rPr>
          <w:rFonts w:ascii="Arial" w:hAnsi="Arial" w:cs="Arial"/>
          <w:lang w:val="sr-Latn-RS"/>
        </w:rPr>
      </w:pPr>
      <w:r>
        <w:rPr>
          <w:rFonts w:ascii="Arial" w:hAnsi="Arial" w:cs="Arial"/>
          <w:lang w:val="sr-Latn-RS"/>
        </w:rPr>
        <w:t>Takođe, u skladu s navedenim p</w:t>
      </w:r>
      <w:r w:rsidR="00CB705C">
        <w:rPr>
          <w:rFonts w:ascii="Arial" w:hAnsi="Arial" w:cs="Arial"/>
          <w:lang w:val="sr-Latn-RS"/>
        </w:rPr>
        <w:t>r</w:t>
      </w:r>
      <w:r>
        <w:rPr>
          <w:rFonts w:ascii="Arial" w:hAnsi="Arial" w:cs="Arial"/>
          <w:lang w:val="sr-Latn-RS"/>
        </w:rPr>
        <w:t xml:space="preserve">ogramom, na osnovu javnog poziva, selektovani su i treneri, pa su se stekli svi uslovi da proces obuka otpočne, u saradnji s nadležnim organom, Upravom za ljudske resurse. </w:t>
      </w:r>
    </w:p>
    <w:p w:rsidR="002B04B3" w:rsidRPr="0074643A" w:rsidRDefault="000E7095" w:rsidP="002B04B3">
      <w:pPr>
        <w:spacing w:line="276" w:lineRule="auto"/>
        <w:jc w:val="both"/>
        <w:rPr>
          <w:rFonts w:ascii="Arial" w:hAnsi="Arial" w:cs="Arial"/>
          <w:color w:val="2C2C2C" w:themeColor="text1"/>
          <w:lang w:val="sr-Latn-RS"/>
        </w:rPr>
      </w:pPr>
      <w:r w:rsidRPr="000E7095">
        <w:rPr>
          <w:rFonts w:ascii="Arial" w:hAnsi="Arial" w:cs="Arial"/>
          <w:color w:val="2C2C2C" w:themeColor="text1"/>
          <w:lang w:val="sr-Latn-RS"/>
        </w:rPr>
        <w:t xml:space="preserve">Kada je u pitanju programiranje prioritetnih oblasti u 2022. godini, 11 ministarstava i jedan organ uprave programirali su </w:t>
      </w:r>
      <w:r w:rsidR="000364EC">
        <w:rPr>
          <w:rFonts w:ascii="Arial" w:hAnsi="Arial" w:cs="Arial"/>
          <w:color w:val="2C2C2C" w:themeColor="text1"/>
          <w:lang w:val="sr-Latn-RS"/>
        </w:rPr>
        <w:t xml:space="preserve">17 </w:t>
      </w:r>
      <w:r w:rsidRPr="000E7095">
        <w:rPr>
          <w:rFonts w:ascii="Arial" w:hAnsi="Arial" w:cs="Arial"/>
          <w:color w:val="2C2C2C" w:themeColor="text1"/>
          <w:lang w:val="sr-Latn-RS"/>
        </w:rPr>
        <w:t>prioritetn</w:t>
      </w:r>
      <w:r w:rsidR="000364EC">
        <w:rPr>
          <w:rFonts w:ascii="Arial" w:hAnsi="Arial" w:cs="Arial"/>
          <w:color w:val="2C2C2C" w:themeColor="text1"/>
          <w:lang w:val="sr-Latn-RS"/>
        </w:rPr>
        <w:t xml:space="preserve">ih </w:t>
      </w:r>
      <w:r w:rsidRPr="000E7095">
        <w:rPr>
          <w:rFonts w:ascii="Arial" w:hAnsi="Arial" w:cs="Arial"/>
          <w:color w:val="2C2C2C" w:themeColor="text1"/>
          <w:lang w:val="sr-Latn-RS"/>
        </w:rPr>
        <w:t xml:space="preserve">oblasti od </w:t>
      </w:r>
      <w:r w:rsidR="000364EC">
        <w:rPr>
          <w:rFonts w:ascii="Arial" w:hAnsi="Arial" w:cs="Arial"/>
          <w:color w:val="2C2C2C" w:themeColor="text1"/>
          <w:lang w:val="sr-Latn-RS"/>
        </w:rPr>
        <w:t>javnog</w:t>
      </w:r>
      <w:r w:rsidRPr="000E7095">
        <w:rPr>
          <w:rFonts w:ascii="Arial" w:hAnsi="Arial" w:cs="Arial"/>
          <w:color w:val="2C2C2C" w:themeColor="text1"/>
          <w:lang w:val="sr-Latn-RS"/>
        </w:rPr>
        <w:t xml:space="preserve"> interesa u okviru sopstvenih nadležnosti. </w:t>
      </w:r>
    </w:p>
    <w:p w:rsidR="00E30957" w:rsidRPr="00AE1544" w:rsidRDefault="000364EC" w:rsidP="002B04B3">
      <w:pPr>
        <w:spacing w:line="276" w:lineRule="auto"/>
        <w:jc w:val="both"/>
        <w:rPr>
          <w:rFonts w:ascii="Arial" w:hAnsi="Arial" w:cs="Arial"/>
          <w:lang w:val="sr-Latn-RS"/>
        </w:rPr>
      </w:pPr>
      <w:r>
        <w:rPr>
          <w:rFonts w:ascii="Arial" w:hAnsi="Arial" w:cs="Arial"/>
          <w:lang w:val="sr-Latn-RS"/>
        </w:rPr>
        <w:t>U odnosu na prethodne izvještajne periode, ovaj broj se nije značajno mijenjao</w:t>
      </w:r>
      <w:r w:rsidR="00517851">
        <w:rPr>
          <w:rFonts w:ascii="Arial" w:hAnsi="Arial" w:cs="Arial"/>
          <w:lang w:val="sr-Latn-RS"/>
        </w:rPr>
        <w:t>, pa je u</w:t>
      </w:r>
      <w:r w:rsidR="00A06502" w:rsidRPr="00AE1544">
        <w:rPr>
          <w:rFonts w:ascii="Arial" w:hAnsi="Arial" w:cs="Arial"/>
          <w:lang w:val="sr-Latn-RS"/>
        </w:rPr>
        <w:t xml:space="preserve"> 2018. godini broj programiranih oblasti bio </w:t>
      </w:r>
      <w:r w:rsidR="002B04B3" w:rsidRPr="00AE1544">
        <w:rPr>
          <w:rFonts w:ascii="Arial" w:hAnsi="Arial" w:cs="Arial"/>
          <w:lang w:val="sr-Latn-RS"/>
        </w:rPr>
        <w:t>18</w:t>
      </w:r>
      <w:r w:rsidR="00A06502" w:rsidRPr="00AE1544">
        <w:rPr>
          <w:rFonts w:ascii="Arial" w:hAnsi="Arial" w:cs="Arial"/>
          <w:lang w:val="sr-Latn-RS"/>
        </w:rPr>
        <w:t xml:space="preserve">, </w:t>
      </w:r>
      <w:r w:rsidR="002B04B3" w:rsidRPr="00AE1544">
        <w:rPr>
          <w:rFonts w:ascii="Arial" w:hAnsi="Arial" w:cs="Arial"/>
          <w:lang w:val="sr-Latn-RS"/>
        </w:rPr>
        <w:t xml:space="preserve">u </w:t>
      </w:r>
      <w:r w:rsidR="001E7D67" w:rsidRPr="00AE1544">
        <w:rPr>
          <w:rFonts w:ascii="Arial" w:hAnsi="Arial" w:cs="Arial"/>
          <w:lang w:val="sr-Latn-RS"/>
        </w:rPr>
        <w:t>2019.</w:t>
      </w:r>
      <w:r w:rsidR="00A06502" w:rsidRPr="00AE1544">
        <w:rPr>
          <w:rFonts w:ascii="Arial" w:hAnsi="Arial" w:cs="Arial"/>
          <w:lang w:val="sr-Latn-RS"/>
        </w:rPr>
        <w:t xml:space="preserve"> </w:t>
      </w:r>
      <w:r w:rsidR="00793D93">
        <w:rPr>
          <w:rFonts w:ascii="Arial" w:hAnsi="Arial" w:cs="Arial"/>
          <w:lang w:val="sr-Latn-RS"/>
        </w:rPr>
        <w:t xml:space="preserve">i </w:t>
      </w:r>
      <w:r w:rsidR="001E7D67" w:rsidRPr="00AE1544">
        <w:rPr>
          <w:rFonts w:ascii="Arial" w:hAnsi="Arial" w:cs="Arial"/>
          <w:lang w:val="sr-Latn-RS"/>
        </w:rPr>
        <w:t>2020. godini</w:t>
      </w:r>
      <w:r w:rsidR="00793D93">
        <w:rPr>
          <w:rFonts w:ascii="Arial" w:hAnsi="Arial" w:cs="Arial"/>
          <w:lang w:val="sr-Latn-RS"/>
        </w:rPr>
        <w:t xml:space="preserve"> 20</w:t>
      </w:r>
      <w:r w:rsidR="00C63E03" w:rsidRPr="00AE1544">
        <w:rPr>
          <w:rFonts w:ascii="Arial" w:hAnsi="Arial" w:cs="Arial"/>
          <w:lang w:val="sr-Latn-RS"/>
        </w:rPr>
        <w:t xml:space="preserve">, </w:t>
      </w:r>
      <w:r w:rsidR="00A06502" w:rsidRPr="00AE1544">
        <w:rPr>
          <w:rFonts w:ascii="Arial" w:hAnsi="Arial" w:cs="Arial"/>
          <w:lang w:val="sr-Latn-RS"/>
        </w:rPr>
        <w:t xml:space="preserve">a u 2021. </w:t>
      </w:r>
      <w:r>
        <w:rPr>
          <w:rFonts w:ascii="Arial" w:hAnsi="Arial" w:cs="Arial"/>
          <w:lang w:val="sr-Latn-RS"/>
        </w:rPr>
        <w:t xml:space="preserve">godini </w:t>
      </w:r>
      <w:r w:rsidR="00A06502" w:rsidRPr="00AE1544">
        <w:rPr>
          <w:rFonts w:ascii="Arial" w:hAnsi="Arial" w:cs="Arial"/>
          <w:lang w:val="sr-Latn-RS"/>
        </w:rPr>
        <w:t>17.</w:t>
      </w:r>
    </w:p>
    <w:p w:rsidR="00C36C21" w:rsidRDefault="00C36C21" w:rsidP="00312508">
      <w:pPr>
        <w:spacing w:line="276" w:lineRule="auto"/>
        <w:jc w:val="both"/>
        <w:rPr>
          <w:rFonts w:ascii="Arial" w:hAnsi="Arial" w:cs="Arial"/>
          <w:sz w:val="20"/>
          <w:szCs w:val="20"/>
          <w:lang w:val="sr-Latn-RS"/>
        </w:rPr>
      </w:pPr>
    </w:p>
    <w:p w:rsidR="002B04B3" w:rsidRPr="00AE1544" w:rsidRDefault="006D0AD5" w:rsidP="00312508">
      <w:pPr>
        <w:spacing w:line="276" w:lineRule="auto"/>
        <w:jc w:val="both"/>
        <w:rPr>
          <w:rFonts w:ascii="Arial" w:hAnsi="Arial" w:cs="Arial"/>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Pr="00AE1544">
        <w:rPr>
          <w:rFonts w:ascii="Arial" w:hAnsi="Arial" w:cs="Arial"/>
          <w:sz w:val="20"/>
          <w:szCs w:val="20"/>
          <w:lang w:val="sr-Latn-RS"/>
        </w:rPr>
        <w:t>5</w:t>
      </w:r>
      <w:r w:rsidR="0094583C" w:rsidRPr="00AE1544">
        <w:rPr>
          <w:rFonts w:ascii="Arial" w:hAnsi="Arial" w:cs="Arial"/>
          <w:sz w:val="20"/>
          <w:szCs w:val="20"/>
          <w:lang w:val="sr-Latn-RS"/>
        </w:rPr>
        <w:t>:</w:t>
      </w:r>
      <w:r w:rsidRPr="00AE1544">
        <w:rPr>
          <w:rFonts w:ascii="Arial" w:hAnsi="Arial" w:cs="Arial"/>
          <w:sz w:val="20"/>
          <w:szCs w:val="20"/>
          <w:lang w:val="sr-Latn-RS"/>
        </w:rPr>
        <w:t xml:space="preserve"> Programirane oblasti po godinama     </w:t>
      </w:r>
    </w:p>
    <w:p w:rsidR="002B04B3" w:rsidRPr="00AE1544" w:rsidRDefault="000364EC" w:rsidP="00FE2BC7">
      <w:pPr>
        <w:spacing w:line="276" w:lineRule="auto"/>
        <w:jc w:val="both"/>
        <w:rPr>
          <w:rFonts w:ascii="Arial" w:hAnsi="Arial" w:cs="Arial"/>
          <w:highlight w:val="yellow"/>
          <w:lang w:val="sr-Latn-RS"/>
        </w:rPr>
      </w:pPr>
      <w:r>
        <w:rPr>
          <w:noProof/>
        </w:rPr>
        <w:drawing>
          <wp:inline distT="0" distB="0" distL="0" distR="0" wp14:anchorId="4A5B5B7F" wp14:editId="436A9898">
            <wp:extent cx="5734050" cy="2105025"/>
            <wp:effectExtent l="0" t="0" r="0" b="9525"/>
            <wp:docPr id="14" name="Chart 14">
              <a:extLst xmlns:a="http://schemas.openxmlformats.org/drawingml/2006/main">
                <a:ext uri="{FF2B5EF4-FFF2-40B4-BE49-F238E27FC236}">
                  <a16:creationId xmlns:a16="http://schemas.microsoft.com/office/drawing/2014/main" id="{896DBD61-FB95-4780-8771-D85D6872D5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E1544">
        <w:rPr>
          <w:noProof/>
          <w:lang w:val="sr-Latn-RS"/>
        </w:rPr>
        <w:t xml:space="preserve"> </w:t>
      </w:r>
      <w:r w:rsidR="001E7D67" w:rsidRPr="00AE1544">
        <w:rPr>
          <w:rFonts w:ascii="Arial" w:hAnsi="Arial" w:cs="Arial"/>
          <w:lang w:val="sr-Latn-RS"/>
        </w:rPr>
        <w:t xml:space="preserve">    </w:t>
      </w:r>
    </w:p>
    <w:p w:rsidR="00B57AB0" w:rsidRDefault="00B57AB0" w:rsidP="008C5FF3">
      <w:pPr>
        <w:spacing w:line="276" w:lineRule="auto"/>
        <w:jc w:val="both"/>
        <w:rPr>
          <w:rFonts w:ascii="Arial" w:hAnsi="Arial" w:cs="Arial"/>
          <w:b/>
          <w:lang w:val="sr-Latn-RS"/>
        </w:rPr>
      </w:pPr>
    </w:p>
    <w:p w:rsidR="00E30957" w:rsidRPr="00AE1544" w:rsidRDefault="00E30957" w:rsidP="008C5FF3">
      <w:pPr>
        <w:spacing w:line="276" w:lineRule="auto"/>
        <w:jc w:val="both"/>
        <w:rPr>
          <w:rFonts w:ascii="Arial" w:hAnsi="Arial" w:cs="Arial"/>
          <w:b/>
          <w:lang w:val="sr-Latn-RS"/>
        </w:rPr>
      </w:pPr>
    </w:p>
    <w:p w:rsidR="008C5FF3" w:rsidRPr="00AE1544" w:rsidRDefault="008C5FF3">
      <w:pPr>
        <w:pStyle w:val="ListParagraph"/>
        <w:numPr>
          <w:ilvl w:val="0"/>
          <w:numId w:val="2"/>
        </w:numPr>
        <w:shd w:val="clear" w:color="auto" w:fill="FCD8EA" w:themeFill="accent4" w:themeFillTint="33"/>
        <w:spacing w:after="0" w:line="276" w:lineRule="auto"/>
        <w:jc w:val="both"/>
        <w:rPr>
          <w:rFonts w:ascii="Arial" w:hAnsi="Arial" w:cs="Arial"/>
          <w:b/>
          <w:sz w:val="24"/>
          <w:szCs w:val="24"/>
          <w:lang w:val="sr-Latn-RS"/>
        </w:rPr>
      </w:pPr>
      <w:r w:rsidRPr="00AE1544">
        <w:rPr>
          <w:rFonts w:ascii="Arial" w:hAnsi="Arial" w:cs="Arial"/>
          <w:b/>
          <w:sz w:val="24"/>
          <w:szCs w:val="24"/>
          <w:lang w:val="sr-Latn-RS"/>
        </w:rPr>
        <w:t xml:space="preserve">Konkursi i odluke </w:t>
      </w:r>
    </w:p>
    <w:p w:rsidR="008C5FF3" w:rsidRPr="00AE1544" w:rsidRDefault="008C5FF3" w:rsidP="008C5FF3">
      <w:pPr>
        <w:spacing w:line="276" w:lineRule="auto"/>
        <w:jc w:val="both"/>
        <w:rPr>
          <w:rFonts w:ascii="Arial" w:hAnsi="Arial" w:cs="Arial"/>
          <w:lang w:val="sr-Latn-RS"/>
        </w:rPr>
      </w:pPr>
    </w:p>
    <w:p w:rsidR="008C5FF3" w:rsidRPr="00AE1544" w:rsidRDefault="008C5FF3" w:rsidP="008C5FF3">
      <w:pPr>
        <w:spacing w:line="276" w:lineRule="auto"/>
        <w:jc w:val="both"/>
        <w:rPr>
          <w:rFonts w:ascii="Arial" w:hAnsi="Arial" w:cs="Arial"/>
          <w:lang w:val="sr-Latn-RS"/>
        </w:rPr>
      </w:pPr>
      <w:r w:rsidRPr="00AE1544">
        <w:rPr>
          <w:rFonts w:ascii="Arial" w:hAnsi="Arial" w:cs="Arial"/>
          <w:lang w:val="sr-Latn-RS"/>
        </w:rPr>
        <w:t xml:space="preserve">Nakon faze programiranja, sprovođenje konkursa je druga složena faza finansiranja </w:t>
      </w:r>
      <w:r w:rsidR="00D523CF">
        <w:rPr>
          <w:rFonts w:ascii="Arial" w:hAnsi="Arial" w:cs="Arial"/>
          <w:lang w:val="sr-Latn-RS"/>
        </w:rPr>
        <w:t xml:space="preserve">projekata i programa </w:t>
      </w:r>
      <w:r w:rsidRPr="00AE1544">
        <w:rPr>
          <w:rFonts w:ascii="Arial" w:hAnsi="Arial" w:cs="Arial"/>
          <w:lang w:val="sr-Latn-RS"/>
        </w:rPr>
        <w:t>NVO. Izazovi koji se javljaju od objave konkursa do potpisivanja ugovora su brojni i kreću se od tehničkih do suštinskih.</w:t>
      </w:r>
    </w:p>
    <w:p w:rsidR="00143BBE" w:rsidRPr="00AE1544" w:rsidRDefault="002C1A3B" w:rsidP="002C1A3B">
      <w:pPr>
        <w:spacing w:line="276" w:lineRule="auto"/>
        <w:jc w:val="both"/>
        <w:rPr>
          <w:rFonts w:ascii="Arial" w:hAnsi="Arial" w:cs="Arial"/>
          <w:lang w:val="sr-Latn-RS"/>
        </w:rPr>
      </w:pPr>
      <w:r w:rsidRPr="002C1A3B">
        <w:rPr>
          <w:rFonts w:ascii="Arial" w:hAnsi="Arial" w:cs="Arial"/>
          <w:lang w:val="sr-Latn-RS"/>
        </w:rPr>
        <w:t>U toku 202</w:t>
      </w:r>
      <w:r w:rsidR="00DE6C55">
        <w:rPr>
          <w:rFonts w:ascii="Arial" w:hAnsi="Arial" w:cs="Arial"/>
          <w:lang w:val="sr-Latn-RS"/>
        </w:rPr>
        <w:t>2</w:t>
      </w:r>
      <w:r w:rsidRPr="002C1A3B">
        <w:rPr>
          <w:rFonts w:ascii="Arial" w:hAnsi="Arial" w:cs="Arial"/>
          <w:lang w:val="sr-Latn-RS"/>
        </w:rPr>
        <w:t xml:space="preserve">. godine, </w:t>
      </w:r>
      <w:r w:rsidR="00554FCB">
        <w:rPr>
          <w:rFonts w:ascii="Arial" w:hAnsi="Arial" w:cs="Arial"/>
          <w:lang w:val="sr-Latn-RS"/>
        </w:rPr>
        <w:t>realizovano</w:t>
      </w:r>
      <w:r w:rsidRPr="002C1A3B">
        <w:rPr>
          <w:rFonts w:ascii="Arial" w:hAnsi="Arial" w:cs="Arial"/>
          <w:lang w:val="sr-Latn-RS"/>
        </w:rPr>
        <w:t xml:space="preserve"> je 2</w:t>
      </w:r>
      <w:r w:rsidR="00DE6C55">
        <w:rPr>
          <w:rFonts w:ascii="Arial" w:hAnsi="Arial" w:cs="Arial"/>
          <w:lang w:val="sr-Latn-RS"/>
        </w:rPr>
        <w:t>9</w:t>
      </w:r>
      <w:r w:rsidRPr="002C1A3B">
        <w:rPr>
          <w:rFonts w:ascii="Arial" w:hAnsi="Arial" w:cs="Arial"/>
          <w:lang w:val="sr-Latn-RS"/>
        </w:rPr>
        <w:t xml:space="preserve"> javnih konkursa za raspodjelu sredstava za projekte i programe NVO (2</w:t>
      </w:r>
      <w:r w:rsidR="00050572">
        <w:rPr>
          <w:rFonts w:ascii="Arial" w:hAnsi="Arial" w:cs="Arial"/>
          <w:lang w:val="sr-Latn-RS"/>
        </w:rPr>
        <w:t>5</w:t>
      </w:r>
      <w:r w:rsidRPr="002C1A3B">
        <w:rPr>
          <w:rFonts w:ascii="Arial" w:hAnsi="Arial" w:cs="Arial"/>
          <w:lang w:val="sr-Latn-RS"/>
        </w:rPr>
        <w:t xml:space="preserve"> u oblastima od javnog interesa, </w:t>
      </w:r>
      <w:r w:rsidR="00050572">
        <w:rPr>
          <w:rFonts w:ascii="Arial" w:hAnsi="Arial" w:cs="Arial"/>
          <w:lang w:val="sr-Latn-RS"/>
        </w:rPr>
        <w:t>tri</w:t>
      </w:r>
      <w:r w:rsidRPr="002C1A3B">
        <w:rPr>
          <w:rFonts w:ascii="Arial" w:hAnsi="Arial" w:cs="Arial"/>
          <w:lang w:val="sr-Latn-RS"/>
        </w:rPr>
        <w:t xml:space="preserve"> </w:t>
      </w:r>
      <w:r w:rsidR="00050572">
        <w:rPr>
          <w:rFonts w:ascii="Arial" w:hAnsi="Arial" w:cs="Arial"/>
          <w:lang w:val="sr-Latn-RS"/>
        </w:rPr>
        <w:t>u</w:t>
      </w:r>
      <w:r w:rsidRPr="002C1A3B">
        <w:rPr>
          <w:rFonts w:ascii="Arial" w:hAnsi="Arial" w:cs="Arial"/>
          <w:lang w:val="sr-Latn-RS"/>
        </w:rPr>
        <w:t xml:space="preserve"> oblast</w:t>
      </w:r>
      <w:r w:rsidR="00050572">
        <w:rPr>
          <w:rFonts w:ascii="Arial" w:hAnsi="Arial" w:cs="Arial"/>
          <w:lang w:val="sr-Latn-RS"/>
        </w:rPr>
        <w:t>i</w:t>
      </w:r>
      <w:r w:rsidRPr="002C1A3B">
        <w:rPr>
          <w:rFonts w:ascii="Arial" w:hAnsi="Arial" w:cs="Arial"/>
          <w:lang w:val="sr-Latn-RS"/>
        </w:rPr>
        <w:t xml:space="preserve"> zaštita lica sa invaliditetom i jedan za kofinansiranje projekata i programa NVO podržanih iz fondova EU).</w:t>
      </w:r>
      <w:r w:rsidR="00BF5B36" w:rsidRPr="00AE1544">
        <w:rPr>
          <w:rFonts w:ascii="Arial" w:hAnsi="Arial" w:cs="Arial"/>
          <w:sz w:val="20"/>
          <w:szCs w:val="20"/>
          <w:lang w:val="sr-Latn-RS"/>
        </w:rPr>
        <w:t xml:space="preserve">                      </w:t>
      </w:r>
    </w:p>
    <w:p w:rsidR="00BA4F29" w:rsidRDefault="00BA4F29" w:rsidP="00BF5B36">
      <w:pPr>
        <w:spacing w:line="276" w:lineRule="auto"/>
        <w:rPr>
          <w:rFonts w:ascii="Arial" w:hAnsi="Arial" w:cs="Arial"/>
          <w:sz w:val="20"/>
          <w:szCs w:val="20"/>
          <w:lang w:val="sr-Latn-RS"/>
        </w:rPr>
      </w:pPr>
    </w:p>
    <w:p w:rsidR="00BA4F29" w:rsidRDefault="00BA4F29" w:rsidP="00BF5B36">
      <w:pPr>
        <w:spacing w:line="276" w:lineRule="auto"/>
        <w:rPr>
          <w:rFonts w:ascii="Arial" w:hAnsi="Arial" w:cs="Arial"/>
          <w:sz w:val="20"/>
          <w:szCs w:val="20"/>
          <w:lang w:val="sr-Latn-RS"/>
        </w:rPr>
      </w:pPr>
    </w:p>
    <w:p w:rsidR="00BA4F29" w:rsidRDefault="00BA4F29" w:rsidP="00BF5B36">
      <w:pPr>
        <w:spacing w:line="276" w:lineRule="auto"/>
        <w:rPr>
          <w:rFonts w:ascii="Arial" w:hAnsi="Arial" w:cs="Arial"/>
          <w:sz w:val="20"/>
          <w:szCs w:val="20"/>
          <w:lang w:val="sr-Latn-RS"/>
        </w:rPr>
      </w:pPr>
    </w:p>
    <w:p w:rsidR="002E6208" w:rsidRDefault="002E6208" w:rsidP="00BF5B36">
      <w:pPr>
        <w:spacing w:line="276" w:lineRule="auto"/>
        <w:rPr>
          <w:rFonts w:ascii="Arial" w:hAnsi="Arial" w:cs="Arial"/>
          <w:sz w:val="20"/>
          <w:szCs w:val="20"/>
          <w:lang w:val="sr-Latn-RS"/>
        </w:rPr>
      </w:pPr>
    </w:p>
    <w:p w:rsidR="00F02B99" w:rsidRPr="00AE1544" w:rsidRDefault="00F02B99" w:rsidP="00BF5B36">
      <w:pPr>
        <w:spacing w:line="276" w:lineRule="auto"/>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00E95D92" w:rsidRPr="00AE1544">
        <w:rPr>
          <w:rFonts w:ascii="Arial" w:hAnsi="Arial" w:cs="Arial"/>
          <w:sz w:val="20"/>
          <w:szCs w:val="20"/>
          <w:lang w:val="sr-Latn-RS"/>
        </w:rPr>
        <w:t>6</w:t>
      </w:r>
      <w:r w:rsidR="0094583C" w:rsidRPr="00AE1544">
        <w:rPr>
          <w:rFonts w:ascii="Arial" w:hAnsi="Arial" w:cs="Arial"/>
          <w:sz w:val="20"/>
          <w:szCs w:val="20"/>
          <w:lang w:val="sr-Latn-RS"/>
        </w:rPr>
        <w:t>:</w:t>
      </w:r>
      <w:r w:rsidRPr="00AE1544">
        <w:rPr>
          <w:rFonts w:ascii="Arial" w:hAnsi="Arial" w:cs="Arial"/>
          <w:sz w:val="20"/>
          <w:szCs w:val="20"/>
          <w:lang w:val="sr-Latn-RS"/>
        </w:rPr>
        <w:t xml:space="preserve"> Broj </w:t>
      </w:r>
      <w:r w:rsidR="00DB3F15">
        <w:rPr>
          <w:rFonts w:ascii="Arial" w:hAnsi="Arial" w:cs="Arial"/>
          <w:sz w:val="20"/>
          <w:szCs w:val="20"/>
          <w:lang w:val="sr-Latn-RS"/>
        </w:rPr>
        <w:t>sprovedenih</w:t>
      </w:r>
      <w:r w:rsidRPr="00AE1544">
        <w:rPr>
          <w:rFonts w:ascii="Arial" w:hAnsi="Arial" w:cs="Arial"/>
          <w:sz w:val="20"/>
          <w:szCs w:val="20"/>
          <w:lang w:val="sr-Latn-RS"/>
        </w:rPr>
        <w:t xml:space="preserve"> javnih konkursa</w:t>
      </w:r>
    </w:p>
    <w:p w:rsidR="004D0543" w:rsidRDefault="00AF4D9E" w:rsidP="007E70C5">
      <w:pPr>
        <w:spacing w:line="276" w:lineRule="auto"/>
        <w:rPr>
          <w:rFonts w:ascii="Arial" w:hAnsi="Arial" w:cs="Arial"/>
          <w:lang w:val="sr-Latn-RS"/>
        </w:rPr>
      </w:pPr>
      <w:r>
        <w:rPr>
          <w:noProof/>
        </w:rPr>
        <w:drawing>
          <wp:inline distT="0" distB="0" distL="0" distR="0" wp14:anchorId="41F1EB1A" wp14:editId="0C1EB8E8">
            <wp:extent cx="5753100" cy="2743200"/>
            <wp:effectExtent l="0" t="0" r="0" b="0"/>
            <wp:docPr id="15" name="Chart 15">
              <a:extLst xmlns:a="http://schemas.openxmlformats.org/drawingml/2006/main">
                <a:ext uri="{FF2B5EF4-FFF2-40B4-BE49-F238E27FC236}">
                  <a16:creationId xmlns:a16="http://schemas.microsoft.com/office/drawing/2014/main" id="{A58DA295-2B8F-4BC2-83B3-38DC9D1024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E70C5" w:rsidRDefault="007E70C5" w:rsidP="007E70C5">
      <w:pPr>
        <w:spacing w:line="276" w:lineRule="auto"/>
        <w:rPr>
          <w:rFonts w:ascii="Arial" w:hAnsi="Arial" w:cs="Arial"/>
          <w:lang w:val="sr-Latn-RS"/>
        </w:rPr>
      </w:pPr>
    </w:p>
    <w:p w:rsidR="00554FCB" w:rsidRPr="007E70C5" w:rsidRDefault="00554FCB" w:rsidP="007E70C5">
      <w:pPr>
        <w:spacing w:line="276" w:lineRule="auto"/>
        <w:rPr>
          <w:rFonts w:ascii="Arial" w:hAnsi="Arial" w:cs="Arial"/>
          <w:lang w:val="sr-Latn-RS"/>
        </w:rPr>
      </w:pPr>
      <w:r>
        <w:rPr>
          <w:rFonts w:ascii="Arial" w:hAnsi="Arial" w:cs="Arial"/>
          <w:lang w:val="sr-Latn-RS"/>
        </w:rPr>
        <w:t xml:space="preserve">Takođe, treba uzeti u obzir ranije navedeni podatak da javni konkursi za sve programirane oblasti od javnog interesa nijesu pokrenuti ili su pokrenuti a nijesu okončani, što je ukupno još osam javnih konkursa. </w:t>
      </w:r>
    </w:p>
    <w:p w:rsidR="008C5FF3" w:rsidRPr="00AE1544" w:rsidRDefault="00F3658F" w:rsidP="00B46442">
      <w:pPr>
        <w:pStyle w:val="ListParagraph"/>
        <w:spacing w:line="276" w:lineRule="auto"/>
        <w:jc w:val="both"/>
        <w:rPr>
          <w:rFonts w:ascii="Arial" w:hAnsi="Arial" w:cs="Arial"/>
          <w:i/>
          <w:sz w:val="24"/>
          <w:szCs w:val="24"/>
          <w:lang w:val="sr-Latn-RS"/>
        </w:rPr>
      </w:pPr>
      <w:r w:rsidRPr="00AE1544">
        <w:rPr>
          <w:rFonts w:ascii="Arial" w:hAnsi="Arial" w:cs="Arial"/>
          <w:i/>
          <w:sz w:val="24"/>
          <w:szCs w:val="24"/>
          <w:lang w:val="sr-Latn-RS"/>
        </w:rPr>
        <w:t>Komisije za raspodjelu sredstava</w:t>
      </w:r>
    </w:p>
    <w:p w:rsidR="002C1A3B" w:rsidRPr="00AE1544" w:rsidRDefault="002C1A3B" w:rsidP="002C1A3B">
      <w:pPr>
        <w:spacing w:line="276" w:lineRule="auto"/>
        <w:jc w:val="both"/>
        <w:rPr>
          <w:rFonts w:ascii="Arial" w:hAnsi="Arial" w:cs="Arial"/>
          <w:lang w:val="sr-Latn-RS"/>
        </w:rPr>
      </w:pPr>
      <w:r w:rsidRPr="00AE1544">
        <w:rPr>
          <w:rFonts w:ascii="Arial" w:hAnsi="Arial" w:cs="Arial"/>
          <w:lang w:val="sr-Latn-RS"/>
        </w:rPr>
        <w:t xml:space="preserve">Decentralizovanu fazu finansiranja projekata i programa nevladinih organizacija u određenoj prioritetnoj oblasti od javnog interesa sprovodi nadležni organ, odnosno komisije za raspodjelu sredstava </w:t>
      </w:r>
      <w:r w:rsidR="00D523CF">
        <w:rPr>
          <w:rFonts w:ascii="Arial" w:hAnsi="Arial" w:cs="Arial"/>
          <w:lang w:val="sr-Latn-RS"/>
        </w:rPr>
        <w:t xml:space="preserve">za projekte i programe </w:t>
      </w:r>
      <w:r w:rsidRPr="00AE1544">
        <w:rPr>
          <w:rFonts w:ascii="Arial" w:hAnsi="Arial" w:cs="Arial"/>
          <w:lang w:val="sr-Latn-RS"/>
        </w:rPr>
        <w:t>nevladini</w:t>
      </w:r>
      <w:r w:rsidR="00D523CF">
        <w:rPr>
          <w:rFonts w:ascii="Arial" w:hAnsi="Arial" w:cs="Arial"/>
          <w:lang w:val="sr-Latn-RS"/>
        </w:rPr>
        <w:t>h</w:t>
      </w:r>
      <w:r w:rsidRPr="00AE1544">
        <w:rPr>
          <w:rFonts w:ascii="Arial" w:hAnsi="Arial" w:cs="Arial"/>
          <w:lang w:val="sr-Latn-RS"/>
        </w:rPr>
        <w:t xml:space="preserve"> organizacija. Komisije obrazuje organ državne uprave nadležan za tu oblast i iste čine predsjednik i dva člana, od kojih su predsjednik i jedan član državni službenici u </w:t>
      </w:r>
      <w:r w:rsidR="00261673">
        <w:rPr>
          <w:rFonts w:ascii="Arial" w:hAnsi="Arial" w:cs="Arial"/>
          <w:lang w:val="sr-Latn-RS"/>
        </w:rPr>
        <w:t>tom organu</w:t>
      </w:r>
      <w:r w:rsidRPr="00AE1544">
        <w:rPr>
          <w:rFonts w:ascii="Arial" w:hAnsi="Arial" w:cs="Arial"/>
          <w:lang w:val="sr-Latn-RS"/>
        </w:rPr>
        <w:t xml:space="preserve">, a drugi član </w:t>
      </w:r>
      <w:r w:rsidR="00261673">
        <w:rPr>
          <w:rFonts w:ascii="Arial" w:hAnsi="Arial" w:cs="Arial"/>
          <w:lang w:val="sr-Latn-RS"/>
        </w:rPr>
        <w:t xml:space="preserve">je </w:t>
      </w:r>
      <w:r w:rsidRPr="00AE1544">
        <w:rPr>
          <w:rFonts w:ascii="Arial" w:hAnsi="Arial" w:cs="Arial"/>
          <w:lang w:val="sr-Latn-RS"/>
        </w:rPr>
        <w:t>predstavnik nevladinih organizacija koje djeluju u određenoj prioritetnoj oblasti od javnog interesa.</w:t>
      </w:r>
    </w:p>
    <w:p w:rsidR="002C1A3B" w:rsidRPr="00AE1544" w:rsidRDefault="002C1A3B" w:rsidP="002C1A3B">
      <w:pPr>
        <w:spacing w:line="276" w:lineRule="auto"/>
        <w:jc w:val="both"/>
        <w:rPr>
          <w:rFonts w:ascii="Arial" w:hAnsi="Arial" w:cs="Arial"/>
          <w:lang w:val="sr-Latn-RS"/>
        </w:rPr>
      </w:pPr>
      <w:r w:rsidRPr="00AE1544">
        <w:rPr>
          <w:rFonts w:ascii="Arial" w:hAnsi="Arial" w:cs="Arial"/>
          <w:lang w:val="sr-Latn-RS"/>
        </w:rPr>
        <w:t>Izbor predstavnika nevladinih organizacija u komisiju vrši se u skladu sa Uredbom o izboru predstavnika NVO u radna tijela organa državne uprave i sprovođenju javne rasprave u pripremi zakona i strategija (“Sl. List CG” 41/18) . Neblagovremeno objavljivanje javnog poziva za izbor predstavnika NVO u komisiji takođe je jedan od izazova koji mogu prolongirati cjelokupan proces. Ovo je još jedno od pitanja koje je potrebno dodatno urediti na način da se precizira rok za objavu javnog poziva za izbor predstavnika NVO.</w:t>
      </w:r>
    </w:p>
    <w:p w:rsidR="002C1A3B" w:rsidRPr="00AE1544" w:rsidRDefault="002C1A3B" w:rsidP="002C1A3B">
      <w:pPr>
        <w:spacing w:line="276" w:lineRule="auto"/>
        <w:jc w:val="both"/>
        <w:rPr>
          <w:rFonts w:ascii="Arial" w:hAnsi="Arial" w:cs="Arial"/>
          <w:lang w:val="sr-Latn-RS"/>
        </w:rPr>
      </w:pPr>
      <w:r w:rsidRPr="00AE1544">
        <w:rPr>
          <w:rFonts w:ascii="Arial" w:hAnsi="Arial" w:cs="Arial"/>
          <w:lang w:val="sr-Latn-RS"/>
        </w:rPr>
        <w:t xml:space="preserve">Predstavnik nevladinih organizacija u komisiji ne može učestvovati u odlučivanju o prijavi na javni konkurs, koju je podnijela nevladina organizacija koja ga je predložila za predstavnika u komisiji. </w:t>
      </w:r>
    </w:p>
    <w:p w:rsidR="002C1A3B" w:rsidRPr="00AE1544" w:rsidRDefault="002C1A3B" w:rsidP="002C1A3B">
      <w:pPr>
        <w:spacing w:line="276" w:lineRule="auto"/>
        <w:jc w:val="both"/>
        <w:rPr>
          <w:rFonts w:ascii="Arial" w:hAnsi="Arial" w:cs="Arial"/>
          <w:lang w:val="sr-Latn-RS"/>
        </w:rPr>
      </w:pPr>
      <w:r w:rsidRPr="00AE1544">
        <w:rPr>
          <w:rFonts w:ascii="Arial" w:hAnsi="Arial" w:cs="Arial"/>
          <w:lang w:val="sr-Latn-RS"/>
        </w:rPr>
        <w:t xml:space="preserve">U cilju boljeg razumijevanja odredbi Zakona o nevladinim organizacijama i u skladu sa istim donijetih podzakonskih akata, </w:t>
      </w:r>
      <w:r w:rsidR="00244C29">
        <w:rPr>
          <w:rFonts w:ascii="Arial" w:hAnsi="Arial" w:cs="Arial"/>
          <w:lang w:val="sr-Latn-RS"/>
        </w:rPr>
        <w:t xml:space="preserve">2018. godine je </w:t>
      </w:r>
      <w:r w:rsidRPr="00AE1544">
        <w:rPr>
          <w:rFonts w:ascii="Arial" w:hAnsi="Arial" w:cs="Arial"/>
          <w:lang w:val="sr-Latn-RS"/>
        </w:rPr>
        <w:t>izrađen Priručnik za primjenu pravnog okvira za finansiranje projekata i programa nevladinih organizacĳ</w:t>
      </w:r>
      <w:r w:rsidR="00244C29">
        <w:rPr>
          <w:rFonts w:ascii="Arial" w:hAnsi="Arial" w:cs="Arial"/>
          <w:lang w:val="sr-Latn-RS"/>
        </w:rPr>
        <w:t>a</w:t>
      </w:r>
      <w:r w:rsidRPr="00AE1544">
        <w:rPr>
          <w:rFonts w:ascii="Arial" w:hAnsi="Arial" w:cs="Arial"/>
          <w:lang w:val="sr-Latn-RS"/>
        </w:rPr>
        <w:t xml:space="preserve"> iz javnih izvora.</w:t>
      </w:r>
    </w:p>
    <w:p w:rsidR="002C1A3B" w:rsidRPr="00AE1544" w:rsidRDefault="002C1A3B" w:rsidP="002C1A3B">
      <w:pPr>
        <w:spacing w:line="276" w:lineRule="auto"/>
        <w:jc w:val="both"/>
        <w:rPr>
          <w:rFonts w:ascii="Arial" w:hAnsi="Arial" w:cs="Arial"/>
          <w:lang w:val="sr-Latn-RS"/>
        </w:rPr>
      </w:pPr>
      <w:r w:rsidRPr="00AE1544">
        <w:rPr>
          <w:rFonts w:ascii="Arial" w:hAnsi="Arial" w:cs="Arial"/>
          <w:lang w:val="sr-Latn-RS"/>
        </w:rPr>
        <w:t xml:space="preserve">Uzimajući u obzir činjenicu da zakonom nije predviđeno donošenje pravila rada komisija, sastavni dio Priručnika je između ostalog i pomoćni obrazac Pravila rada komisije, koji sadrži i formulaciju izjave o nepristrasnosti u radu i nepostojanju sukoba interesa predsjednika i članova Komisije u odnosu na određeni projekat/program. </w:t>
      </w:r>
    </w:p>
    <w:p w:rsidR="00285ED6" w:rsidRDefault="002C1A3B" w:rsidP="002C1A3B">
      <w:pPr>
        <w:spacing w:line="276" w:lineRule="auto"/>
        <w:jc w:val="both"/>
        <w:rPr>
          <w:rFonts w:ascii="Arial" w:hAnsi="Arial" w:cs="Arial"/>
          <w:lang w:val="sr-Latn-RS"/>
        </w:rPr>
      </w:pPr>
      <w:r w:rsidRPr="00AE1544">
        <w:rPr>
          <w:rFonts w:ascii="Arial" w:hAnsi="Arial" w:cs="Arial"/>
          <w:lang w:val="sr-Latn-RS"/>
        </w:rPr>
        <w:t>U 202</w:t>
      </w:r>
      <w:r w:rsidR="001E7DD6">
        <w:rPr>
          <w:rFonts w:ascii="Arial" w:hAnsi="Arial" w:cs="Arial"/>
          <w:lang w:val="sr-Latn-RS"/>
        </w:rPr>
        <w:t>2</w:t>
      </w:r>
      <w:r w:rsidRPr="00AE1544">
        <w:rPr>
          <w:rFonts w:ascii="Arial" w:hAnsi="Arial" w:cs="Arial"/>
          <w:lang w:val="sr-Latn-RS"/>
        </w:rPr>
        <w:t>. godini, formiran</w:t>
      </w:r>
      <w:r w:rsidR="004D4B4F">
        <w:rPr>
          <w:rFonts w:ascii="Arial" w:hAnsi="Arial" w:cs="Arial"/>
          <w:lang w:val="sr-Latn-RS"/>
        </w:rPr>
        <w:t>o</w:t>
      </w:r>
      <w:r w:rsidRPr="00AE1544">
        <w:rPr>
          <w:rFonts w:ascii="Arial" w:hAnsi="Arial" w:cs="Arial"/>
          <w:lang w:val="sr-Latn-RS"/>
        </w:rPr>
        <w:t xml:space="preserve"> </w:t>
      </w:r>
      <w:r w:rsidR="004D4B4F">
        <w:rPr>
          <w:rFonts w:ascii="Arial" w:hAnsi="Arial" w:cs="Arial"/>
          <w:lang w:val="sr-Latn-RS"/>
        </w:rPr>
        <w:t>je</w:t>
      </w:r>
      <w:r w:rsidRPr="00AE1544">
        <w:rPr>
          <w:rFonts w:ascii="Arial" w:hAnsi="Arial" w:cs="Arial"/>
          <w:lang w:val="sr-Latn-RS"/>
        </w:rPr>
        <w:t xml:space="preserve"> 2</w:t>
      </w:r>
      <w:r w:rsidR="001E7DD6">
        <w:rPr>
          <w:rFonts w:ascii="Arial" w:hAnsi="Arial" w:cs="Arial"/>
          <w:lang w:val="sr-Latn-RS"/>
        </w:rPr>
        <w:t>8</w:t>
      </w:r>
      <w:r w:rsidRPr="00AE1544">
        <w:rPr>
          <w:rFonts w:ascii="Arial" w:hAnsi="Arial" w:cs="Arial"/>
          <w:lang w:val="sr-Latn-RS"/>
        </w:rPr>
        <w:t xml:space="preserve"> komisij</w:t>
      </w:r>
      <w:r w:rsidR="004D4B4F">
        <w:rPr>
          <w:rFonts w:ascii="Arial" w:hAnsi="Arial" w:cs="Arial"/>
          <w:lang w:val="sr-Latn-RS"/>
        </w:rPr>
        <w:t>a</w:t>
      </w:r>
      <w:r w:rsidR="008066AE">
        <w:rPr>
          <w:rFonts w:ascii="Arial" w:hAnsi="Arial" w:cs="Arial"/>
          <w:lang w:val="sr-Latn-RS"/>
        </w:rPr>
        <w:t xml:space="preserve"> za raspodjelu sredstava po osnovu javnih konkursa za oblasti od javnog interesa</w:t>
      </w:r>
      <w:r w:rsidR="004D4B4F">
        <w:rPr>
          <w:rFonts w:ascii="Arial" w:hAnsi="Arial" w:cs="Arial"/>
          <w:lang w:val="sr-Latn-RS"/>
        </w:rPr>
        <w:t>,</w:t>
      </w:r>
      <w:r w:rsidRPr="00AE1544">
        <w:rPr>
          <w:rFonts w:ascii="Arial" w:hAnsi="Arial" w:cs="Arial"/>
          <w:lang w:val="sr-Latn-RS"/>
        </w:rPr>
        <w:t xml:space="preserve"> </w:t>
      </w:r>
      <w:r w:rsidR="00285ED6">
        <w:rPr>
          <w:rFonts w:ascii="Arial" w:hAnsi="Arial" w:cs="Arial"/>
          <w:lang w:val="sr-Latn-RS"/>
        </w:rPr>
        <w:t xml:space="preserve">kao i jedna Komisija za </w:t>
      </w:r>
      <w:r w:rsidR="001D0052">
        <w:rPr>
          <w:rFonts w:ascii="Arial" w:hAnsi="Arial" w:cs="Arial"/>
          <w:lang w:val="sr-Latn-RS"/>
        </w:rPr>
        <w:t>pr</w:t>
      </w:r>
      <w:r w:rsidR="00285ED6">
        <w:rPr>
          <w:rFonts w:ascii="Arial" w:hAnsi="Arial" w:cs="Arial"/>
          <w:lang w:val="sr-Latn-RS"/>
        </w:rPr>
        <w:t xml:space="preserve">ocjenu prihvatljivosti </w:t>
      </w:r>
      <w:r w:rsidR="001D0052">
        <w:rPr>
          <w:rFonts w:ascii="Arial" w:hAnsi="Arial" w:cs="Arial"/>
          <w:lang w:val="sr-Latn-RS"/>
        </w:rPr>
        <w:t>zahtjeva</w:t>
      </w:r>
      <w:r w:rsidR="00285ED6">
        <w:rPr>
          <w:rFonts w:ascii="Arial" w:hAnsi="Arial" w:cs="Arial"/>
          <w:lang w:val="sr-Latn-RS"/>
        </w:rPr>
        <w:t xml:space="preserve"> za </w:t>
      </w:r>
      <w:r w:rsidR="004E7A84">
        <w:rPr>
          <w:rFonts w:ascii="Arial" w:hAnsi="Arial" w:cs="Arial"/>
          <w:lang w:val="sr-Latn-RS"/>
        </w:rPr>
        <w:t>kofinansiranje EU projekata, koju su činila tri člana, predstavnika Ministarstva javne uprave</w:t>
      </w:r>
      <w:r w:rsidR="001E7DD6">
        <w:rPr>
          <w:rFonts w:ascii="Arial" w:hAnsi="Arial" w:cs="Arial"/>
          <w:lang w:val="sr-Latn-RS"/>
        </w:rPr>
        <w:t>.</w:t>
      </w:r>
    </w:p>
    <w:p w:rsidR="00FE6896" w:rsidRPr="008066AE" w:rsidRDefault="008066AE" w:rsidP="008066AE">
      <w:pPr>
        <w:spacing w:line="276" w:lineRule="auto"/>
        <w:jc w:val="both"/>
        <w:rPr>
          <w:rFonts w:ascii="Arial" w:hAnsi="Arial" w:cs="Arial"/>
          <w:i/>
          <w:sz w:val="24"/>
          <w:szCs w:val="24"/>
          <w:lang w:val="sr-Latn-RS"/>
        </w:rPr>
      </w:pPr>
      <w:r>
        <w:rPr>
          <w:rFonts w:ascii="Arial" w:hAnsi="Arial" w:cs="Arial"/>
          <w:i/>
          <w:sz w:val="24"/>
          <w:szCs w:val="24"/>
          <w:lang w:val="sr-Latn-RS"/>
        </w:rPr>
        <w:t xml:space="preserve">        </w:t>
      </w:r>
      <w:r w:rsidR="00FE6896" w:rsidRPr="008066AE">
        <w:rPr>
          <w:rFonts w:ascii="Arial" w:hAnsi="Arial" w:cs="Arial"/>
          <w:i/>
          <w:sz w:val="24"/>
          <w:szCs w:val="24"/>
          <w:lang w:val="sr-Latn-RS"/>
        </w:rPr>
        <w:t>Nezavisni procjenjivači</w:t>
      </w:r>
    </w:p>
    <w:p w:rsidR="002C1A3B" w:rsidRPr="00AE1544" w:rsidRDefault="002C1A3B" w:rsidP="00980758">
      <w:pPr>
        <w:autoSpaceDE w:val="0"/>
        <w:autoSpaceDN w:val="0"/>
        <w:adjustRightInd w:val="0"/>
        <w:spacing w:after="120" w:line="276" w:lineRule="auto"/>
        <w:jc w:val="both"/>
        <w:rPr>
          <w:rFonts w:ascii="Arial" w:hAnsi="Arial" w:cs="Arial"/>
          <w:lang w:val="sr-Latn-RS"/>
        </w:rPr>
      </w:pPr>
      <w:r w:rsidRPr="00AE1544">
        <w:rPr>
          <w:rFonts w:ascii="Arial" w:hAnsi="Arial" w:cs="Arial"/>
          <w:lang w:val="sr-Latn-RS"/>
        </w:rPr>
        <w:t>Bodovanje projek</w:t>
      </w:r>
      <w:r w:rsidR="007C3A7D">
        <w:rPr>
          <w:rFonts w:ascii="Arial" w:hAnsi="Arial" w:cs="Arial"/>
          <w:lang w:val="sr-Latn-RS"/>
        </w:rPr>
        <w:t>a</w:t>
      </w:r>
      <w:r w:rsidRPr="00AE1544">
        <w:rPr>
          <w:rFonts w:ascii="Arial" w:hAnsi="Arial" w:cs="Arial"/>
          <w:lang w:val="sr-Latn-RS"/>
        </w:rPr>
        <w:t xml:space="preserve">ta i programa, u skladu sa Zakonom, vrše nezavisni procjenjivači sa liste koju, na osnovu javnog poziva, utvrđuje Ministarstvo javne uprave. Lista se objavljuje na internet stranici ovog organa i portalu eUprava.  Shodno kompetencijama, a u skladu sa oblastima u kojima se raspisuje konkurs, organi biraju nezavisne procjenjivače sa utvrđene liste. Ministarstvo nastavlja da ulaže napore u sprovođenju potrebnih provjera nezavisnih procjenjivača, međutim, postoji potreba da </w:t>
      </w:r>
      <w:r w:rsidR="007C3A7D">
        <w:rPr>
          <w:rFonts w:ascii="Arial" w:hAnsi="Arial" w:cs="Arial"/>
          <w:lang w:val="sr-Latn-RS"/>
        </w:rPr>
        <w:t>Z</w:t>
      </w:r>
      <w:r w:rsidRPr="00AE1544">
        <w:rPr>
          <w:rFonts w:ascii="Arial" w:hAnsi="Arial" w:cs="Arial"/>
          <w:lang w:val="sr-Latn-RS"/>
        </w:rPr>
        <w:t>akon prepozna procedure za provjeru kao i veći stepen razmjene podataka između nadležnih organa po službenoj dužnosti.</w:t>
      </w:r>
    </w:p>
    <w:p w:rsidR="0006619E" w:rsidRPr="00BE1C50" w:rsidRDefault="002C1A3B" w:rsidP="00BE1C50">
      <w:pPr>
        <w:autoSpaceDE w:val="0"/>
        <w:autoSpaceDN w:val="0"/>
        <w:adjustRightInd w:val="0"/>
        <w:spacing w:line="276" w:lineRule="auto"/>
        <w:jc w:val="both"/>
        <w:rPr>
          <w:rFonts w:ascii="Arial" w:hAnsi="Arial" w:cs="Arial"/>
          <w:lang w:val="sr-Latn-RS"/>
        </w:rPr>
      </w:pPr>
      <w:r w:rsidRPr="00AE1544">
        <w:rPr>
          <w:rFonts w:ascii="Arial" w:hAnsi="Arial" w:cs="Arial"/>
          <w:lang w:val="sr-Latn-RS"/>
        </w:rPr>
        <w:t>Lista nezavisnih procjenjivača za 202</w:t>
      </w:r>
      <w:r w:rsidR="001E7DD6">
        <w:rPr>
          <w:rFonts w:ascii="Arial" w:hAnsi="Arial" w:cs="Arial"/>
          <w:lang w:val="sr-Latn-RS"/>
        </w:rPr>
        <w:t>2</w:t>
      </w:r>
      <w:r w:rsidRPr="00AE1544">
        <w:rPr>
          <w:rFonts w:ascii="Arial" w:hAnsi="Arial" w:cs="Arial"/>
          <w:lang w:val="sr-Latn-RS"/>
        </w:rPr>
        <w:t>. godinu utvrđena je na osnovu Zakona i Uredbe o finansiranju projekata i programa nevladinih organizacija u oblastima od javnog interesa</w:t>
      </w:r>
      <w:r w:rsidR="004E7A84">
        <w:rPr>
          <w:rFonts w:ascii="Arial" w:hAnsi="Arial" w:cs="Arial"/>
          <w:lang w:val="sr-Latn-RS"/>
        </w:rPr>
        <w:t>. Broj procjenjivača na utvrđenoj listi bio je 3</w:t>
      </w:r>
      <w:r w:rsidR="001E7DD6">
        <w:rPr>
          <w:rFonts w:ascii="Arial" w:hAnsi="Arial" w:cs="Arial"/>
          <w:lang w:val="sr-Latn-RS"/>
        </w:rPr>
        <w:t xml:space="preserve">0, nakon raspisana dva javna poziva </w:t>
      </w:r>
    </w:p>
    <w:p w:rsidR="00D108D3" w:rsidRPr="00AE1544" w:rsidRDefault="00D108D3" w:rsidP="008066AE">
      <w:pPr>
        <w:spacing w:line="276" w:lineRule="auto"/>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w:t>
      </w:r>
      <w:r w:rsidR="00D1785F" w:rsidRPr="00AE1544">
        <w:rPr>
          <w:rFonts w:ascii="Arial" w:hAnsi="Arial" w:cs="Arial"/>
          <w:sz w:val="20"/>
          <w:szCs w:val="20"/>
          <w:lang w:val="sr-Latn-RS"/>
        </w:rPr>
        <w:t xml:space="preserve"> </w:t>
      </w:r>
      <w:r w:rsidR="001E5732" w:rsidRPr="00AE1544">
        <w:rPr>
          <w:rFonts w:ascii="Arial" w:hAnsi="Arial" w:cs="Arial"/>
          <w:sz w:val="20"/>
          <w:szCs w:val="20"/>
          <w:lang w:val="sr-Latn-RS"/>
        </w:rPr>
        <w:t>7</w:t>
      </w:r>
      <w:r w:rsidRPr="00AE1544">
        <w:rPr>
          <w:rFonts w:ascii="Arial" w:hAnsi="Arial" w:cs="Arial"/>
          <w:sz w:val="20"/>
          <w:szCs w:val="20"/>
          <w:lang w:val="sr-Latn-RS"/>
        </w:rPr>
        <w:t>: Broj nezavisnih procjenjivača na utvrđenim listama, po godinama</w:t>
      </w:r>
    </w:p>
    <w:p w:rsidR="00D108D3" w:rsidRPr="00AE1544" w:rsidRDefault="008066AE" w:rsidP="00D108D3">
      <w:pPr>
        <w:spacing w:line="276" w:lineRule="auto"/>
        <w:jc w:val="center"/>
        <w:rPr>
          <w:rFonts w:ascii="Arial" w:hAnsi="Arial" w:cs="Arial"/>
          <w:i/>
          <w:iCs/>
          <w:lang w:val="sr-Latn-RS"/>
        </w:rPr>
      </w:pPr>
      <w:r>
        <w:rPr>
          <w:noProof/>
        </w:rPr>
        <w:drawing>
          <wp:inline distT="0" distB="0" distL="0" distR="0" wp14:anchorId="4BB7F80E" wp14:editId="42752E53">
            <wp:extent cx="5715000" cy="2552700"/>
            <wp:effectExtent l="0" t="0" r="0" b="0"/>
            <wp:docPr id="1" name="Chart 1">
              <a:extLst xmlns:a="http://schemas.openxmlformats.org/drawingml/2006/main">
                <a:ext uri="{FF2B5EF4-FFF2-40B4-BE49-F238E27FC236}">
                  <a16:creationId xmlns:a16="http://schemas.microsoft.com/office/drawing/2014/main" id="{2FE96AFD-2CE8-42FD-A2F5-C5DF32A5D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3A30" w:rsidRDefault="00B86BF8" w:rsidP="00B86BF8">
      <w:pPr>
        <w:spacing w:line="276" w:lineRule="auto"/>
        <w:jc w:val="both"/>
        <w:rPr>
          <w:rFonts w:ascii="Arial" w:hAnsi="Arial" w:cs="Arial"/>
          <w:lang w:val="sr-Latn-RS"/>
        </w:rPr>
      </w:pPr>
      <w:r w:rsidRPr="00AE1544">
        <w:rPr>
          <w:rFonts w:ascii="Arial" w:hAnsi="Arial" w:cs="Arial"/>
          <w:lang w:val="sr-Latn-RS"/>
        </w:rPr>
        <w:t xml:space="preserve">Međutim, broj zainteresovanih kandidata je nedovoljan, što zbog restriktivnih uslova, mogućeg uticaja na njihov rad, </w:t>
      </w:r>
      <w:r w:rsidR="00800517">
        <w:rPr>
          <w:rFonts w:ascii="Arial" w:hAnsi="Arial" w:cs="Arial"/>
          <w:lang w:val="sr-Latn-RS"/>
        </w:rPr>
        <w:t>kao i</w:t>
      </w:r>
      <w:r w:rsidRPr="00AE1544">
        <w:rPr>
          <w:rFonts w:ascii="Arial" w:hAnsi="Arial" w:cs="Arial"/>
          <w:lang w:val="sr-Latn-RS"/>
        </w:rPr>
        <w:t xml:space="preserve"> ograničavanj</w:t>
      </w:r>
      <w:r w:rsidR="00800517">
        <w:rPr>
          <w:rFonts w:ascii="Arial" w:hAnsi="Arial" w:cs="Arial"/>
          <w:lang w:val="sr-Latn-RS"/>
        </w:rPr>
        <w:t>a</w:t>
      </w:r>
      <w:r w:rsidRPr="00AE1544">
        <w:rPr>
          <w:rFonts w:ascii="Arial" w:hAnsi="Arial" w:cs="Arial"/>
          <w:lang w:val="sr-Latn-RS"/>
        </w:rPr>
        <w:t xml:space="preserve"> naknade</w:t>
      </w:r>
      <w:r w:rsidR="00800517">
        <w:rPr>
          <w:rFonts w:ascii="Arial" w:hAnsi="Arial" w:cs="Arial"/>
          <w:lang w:val="sr-Latn-RS"/>
        </w:rPr>
        <w:t>, koje takođe</w:t>
      </w:r>
      <w:r w:rsidRPr="00AE1544">
        <w:rPr>
          <w:rFonts w:ascii="Arial" w:hAnsi="Arial" w:cs="Arial"/>
          <w:lang w:val="sr-Latn-RS"/>
        </w:rPr>
        <w:t xml:space="preserve"> može biti demotivišuće. </w:t>
      </w:r>
    </w:p>
    <w:p w:rsidR="002761A4" w:rsidRDefault="002761A4" w:rsidP="00800517">
      <w:pPr>
        <w:pStyle w:val="ListParagraph"/>
        <w:spacing w:line="276" w:lineRule="auto"/>
        <w:jc w:val="both"/>
        <w:rPr>
          <w:rFonts w:ascii="Arial" w:hAnsi="Arial" w:cs="Arial"/>
          <w:i/>
          <w:sz w:val="24"/>
          <w:szCs w:val="24"/>
          <w:lang w:val="sr-Latn-RS"/>
        </w:rPr>
      </w:pPr>
    </w:p>
    <w:p w:rsidR="00312508" w:rsidRPr="00AE1544" w:rsidRDefault="00312508" w:rsidP="00800517">
      <w:pPr>
        <w:pStyle w:val="ListParagraph"/>
        <w:spacing w:line="276" w:lineRule="auto"/>
        <w:jc w:val="both"/>
        <w:rPr>
          <w:rFonts w:ascii="Arial" w:hAnsi="Arial" w:cs="Arial"/>
          <w:i/>
          <w:sz w:val="24"/>
          <w:szCs w:val="24"/>
          <w:lang w:val="sr-Latn-RS"/>
        </w:rPr>
      </w:pPr>
      <w:r w:rsidRPr="00AE1544">
        <w:rPr>
          <w:rFonts w:ascii="Arial" w:hAnsi="Arial" w:cs="Arial"/>
          <w:i/>
          <w:sz w:val="24"/>
          <w:szCs w:val="24"/>
          <w:lang w:val="sr-Latn-RS"/>
        </w:rPr>
        <w:t>Programi</w:t>
      </w:r>
    </w:p>
    <w:p w:rsidR="008C5FF3" w:rsidRPr="00AE1544" w:rsidRDefault="008C5FF3" w:rsidP="008C5FF3">
      <w:pPr>
        <w:spacing w:line="276" w:lineRule="auto"/>
        <w:jc w:val="both"/>
        <w:rPr>
          <w:rFonts w:ascii="Arial" w:hAnsi="Arial" w:cs="Arial"/>
          <w:lang w:val="sr-Latn-RS"/>
        </w:rPr>
      </w:pPr>
      <w:r w:rsidRPr="00AE1544">
        <w:rPr>
          <w:rFonts w:ascii="Arial" w:hAnsi="Arial" w:cs="Arial"/>
          <w:lang w:val="sr-Latn-RS"/>
        </w:rPr>
        <w:t xml:space="preserve">Iako Zakon o nevladinim organizacijama predviđa mogućnost finansiranja programa, oni do sada nisu zaživjeli, iako </w:t>
      </w:r>
      <w:r w:rsidR="00A7019A" w:rsidRPr="00AE1544">
        <w:rPr>
          <w:rFonts w:ascii="Arial" w:hAnsi="Arial" w:cs="Arial"/>
          <w:lang w:val="sr-Latn-RS"/>
        </w:rPr>
        <w:t xml:space="preserve">za to </w:t>
      </w:r>
      <w:r w:rsidRPr="00AE1544">
        <w:rPr>
          <w:rFonts w:ascii="Arial" w:hAnsi="Arial" w:cs="Arial"/>
          <w:lang w:val="sr-Latn-RS"/>
        </w:rPr>
        <w:t>postoji interes i NVO i društva</w:t>
      </w:r>
      <w:r w:rsidR="00A7019A" w:rsidRPr="00AE1544">
        <w:rPr>
          <w:rFonts w:ascii="Arial" w:hAnsi="Arial" w:cs="Arial"/>
          <w:lang w:val="sr-Latn-RS"/>
        </w:rPr>
        <w:t>.</w:t>
      </w:r>
    </w:p>
    <w:p w:rsidR="00312508" w:rsidRDefault="008C5FF3" w:rsidP="00312508">
      <w:pPr>
        <w:spacing w:line="276" w:lineRule="auto"/>
        <w:jc w:val="both"/>
        <w:rPr>
          <w:rFonts w:ascii="Arial" w:hAnsi="Arial" w:cs="Arial"/>
          <w:lang w:val="sr-Latn-RS"/>
        </w:rPr>
      </w:pPr>
      <w:r w:rsidRPr="00AE1544">
        <w:rPr>
          <w:rFonts w:ascii="Arial" w:hAnsi="Arial" w:cs="Arial"/>
          <w:lang w:val="sr-Latn-RS"/>
        </w:rPr>
        <w:t xml:space="preserve">Po zakonu, program predstavlja dugoročni plan razvoja organizacije i sprovođenja aktivnosti u definisanim oblastima, u periodu </w:t>
      </w:r>
      <w:r w:rsidR="00813A30">
        <w:rPr>
          <w:rFonts w:ascii="Arial" w:hAnsi="Arial" w:cs="Arial"/>
          <w:lang w:val="sr-Latn-RS"/>
        </w:rPr>
        <w:t>koji nije duži od</w:t>
      </w:r>
      <w:r w:rsidR="001D0052">
        <w:rPr>
          <w:rFonts w:ascii="Arial" w:hAnsi="Arial" w:cs="Arial"/>
          <w:lang w:val="sr-Latn-RS"/>
        </w:rPr>
        <w:t xml:space="preserve"> </w:t>
      </w:r>
      <w:r w:rsidRPr="00AE1544">
        <w:rPr>
          <w:rFonts w:ascii="Arial" w:hAnsi="Arial" w:cs="Arial"/>
          <w:lang w:val="sr-Latn-RS"/>
        </w:rPr>
        <w:t>tri godine</w:t>
      </w:r>
      <w:r w:rsidR="00F17D29" w:rsidRPr="00AE1544">
        <w:rPr>
          <w:rFonts w:ascii="Arial" w:hAnsi="Arial" w:cs="Arial"/>
          <w:lang w:val="sr-Latn-RS"/>
        </w:rPr>
        <w:t>.</w:t>
      </w:r>
      <w:r w:rsidRPr="00AE1544">
        <w:rPr>
          <w:rFonts w:ascii="Arial" w:hAnsi="Arial" w:cs="Arial"/>
          <w:lang w:val="sr-Latn-RS"/>
        </w:rPr>
        <w:t xml:space="preserve"> S tim u vezi, </w:t>
      </w:r>
      <w:r w:rsidR="00350E3E">
        <w:rPr>
          <w:rFonts w:ascii="Arial" w:hAnsi="Arial" w:cs="Arial"/>
          <w:lang w:val="sr-Latn-RS"/>
        </w:rPr>
        <w:t>bilo bi poželjno</w:t>
      </w:r>
      <w:r w:rsidRPr="00AE1544">
        <w:rPr>
          <w:rFonts w:ascii="Arial" w:hAnsi="Arial" w:cs="Arial"/>
          <w:lang w:val="sr-Latn-RS"/>
        </w:rPr>
        <w:t xml:space="preserve"> </w:t>
      </w:r>
      <w:r w:rsidR="00350E3E">
        <w:rPr>
          <w:rFonts w:ascii="Arial" w:hAnsi="Arial" w:cs="Arial"/>
          <w:lang w:val="sr-Latn-RS"/>
        </w:rPr>
        <w:t xml:space="preserve">urediti </w:t>
      </w:r>
      <w:r w:rsidRPr="00AE1544">
        <w:rPr>
          <w:rFonts w:ascii="Arial" w:hAnsi="Arial" w:cs="Arial"/>
          <w:lang w:val="sr-Latn-RS"/>
        </w:rPr>
        <w:t xml:space="preserve"> kako bi funkcionisalo</w:t>
      </w:r>
      <w:r w:rsidR="002979F6">
        <w:rPr>
          <w:rFonts w:ascii="Arial" w:hAnsi="Arial" w:cs="Arial"/>
          <w:lang w:val="sr-Latn-RS"/>
        </w:rPr>
        <w:t xml:space="preserve"> buduće </w:t>
      </w:r>
      <w:r w:rsidRPr="00AE1544">
        <w:rPr>
          <w:rFonts w:ascii="Arial" w:hAnsi="Arial" w:cs="Arial"/>
          <w:lang w:val="sr-Latn-RS"/>
        </w:rPr>
        <w:t xml:space="preserve">finansiranje </w:t>
      </w:r>
      <w:r w:rsidR="00F17D29" w:rsidRPr="00AE1544">
        <w:rPr>
          <w:rFonts w:ascii="Arial" w:hAnsi="Arial" w:cs="Arial"/>
          <w:lang w:val="sr-Latn-RS"/>
        </w:rPr>
        <w:t>programa</w:t>
      </w:r>
      <w:r w:rsidRPr="00AE1544">
        <w:rPr>
          <w:rFonts w:ascii="Arial" w:hAnsi="Arial" w:cs="Arial"/>
          <w:lang w:val="sr-Latn-RS"/>
        </w:rPr>
        <w:t xml:space="preserve">, koji dio sredstava bi se izdavajao za </w:t>
      </w:r>
      <w:r w:rsidR="00F17D29" w:rsidRPr="00AE1544">
        <w:rPr>
          <w:rFonts w:ascii="Arial" w:hAnsi="Arial" w:cs="Arial"/>
          <w:lang w:val="sr-Latn-RS"/>
        </w:rPr>
        <w:t>iste</w:t>
      </w:r>
      <w:r w:rsidRPr="00AE1544">
        <w:rPr>
          <w:rFonts w:ascii="Arial" w:hAnsi="Arial" w:cs="Arial"/>
          <w:lang w:val="sr-Latn-RS"/>
        </w:rPr>
        <w:t xml:space="preserve">, a takođe </w:t>
      </w:r>
      <w:r w:rsidR="00F17D29" w:rsidRPr="00AE1544">
        <w:rPr>
          <w:rFonts w:ascii="Arial" w:hAnsi="Arial" w:cs="Arial"/>
          <w:lang w:val="sr-Latn-RS"/>
        </w:rPr>
        <w:t>urediti</w:t>
      </w:r>
      <w:r w:rsidRPr="00AE1544">
        <w:rPr>
          <w:rFonts w:ascii="Arial" w:hAnsi="Arial" w:cs="Arial"/>
          <w:lang w:val="sr-Latn-RS"/>
        </w:rPr>
        <w:t xml:space="preserve"> i </w:t>
      </w:r>
      <w:r w:rsidR="00F17D29" w:rsidRPr="00AE1544">
        <w:rPr>
          <w:rFonts w:ascii="Arial" w:hAnsi="Arial" w:cs="Arial"/>
          <w:lang w:val="sr-Latn-RS"/>
        </w:rPr>
        <w:t>način parcijalnog (godišnjeg) finansiranja.</w:t>
      </w:r>
    </w:p>
    <w:p w:rsidR="002761A4" w:rsidRDefault="002761A4" w:rsidP="00757303">
      <w:pPr>
        <w:spacing w:line="276" w:lineRule="auto"/>
        <w:ind w:left="708"/>
        <w:jc w:val="both"/>
        <w:rPr>
          <w:rFonts w:ascii="Arial" w:hAnsi="Arial" w:cs="Arial"/>
          <w:i/>
          <w:color w:val="FF0000"/>
          <w:sz w:val="24"/>
          <w:szCs w:val="24"/>
          <w:lang w:val="sr-Latn-RS"/>
        </w:rPr>
      </w:pPr>
    </w:p>
    <w:p w:rsidR="00DE2A03" w:rsidRPr="002761A4" w:rsidRDefault="00312508" w:rsidP="00757303">
      <w:pPr>
        <w:spacing w:line="276" w:lineRule="auto"/>
        <w:ind w:left="708"/>
        <w:jc w:val="both"/>
        <w:rPr>
          <w:rFonts w:ascii="Arial" w:hAnsi="Arial" w:cs="Arial"/>
          <w:i/>
          <w:color w:val="2C2C2C" w:themeColor="text1"/>
          <w:sz w:val="24"/>
          <w:szCs w:val="24"/>
          <w:lang w:val="sr-Latn-RS"/>
        </w:rPr>
      </w:pPr>
      <w:r w:rsidRPr="002761A4">
        <w:rPr>
          <w:rFonts w:ascii="Arial" w:hAnsi="Arial" w:cs="Arial"/>
          <w:i/>
          <w:color w:val="2C2C2C" w:themeColor="text1"/>
          <w:sz w:val="24"/>
          <w:szCs w:val="24"/>
          <w:lang w:val="sr-Latn-RS"/>
        </w:rPr>
        <w:t xml:space="preserve">Prijavljeni </w:t>
      </w:r>
      <w:r w:rsidR="001B1392" w:rsidRPr="002761A4">
        <w:rPr>
          <w:rFonts w:ascii="Arial" w:hAnsi="Arial" w:cs="Arial"/>
          <w:i/>
          <w:color w:val="2C2C2C" w:themeColor="text1"/>
          <w:sz w:val="24"/>
          <w:szCs w:val="24"/>
          <w:lang w:val="sr-Latn-RS"/>
        </w:rPr>
        <w:t xml:space="preserve">i finansirani </w:t>
      </w:r>
      <w:r w:rsidRPr="002761A4">
        <w:rPr>
          <w:rFonts w:ascii="Arial" w:hAnsi="Arial" w:cs="Arial"/>
          <w:i/>
          <w:color w:val="2C2C2C" w:themeColor="text1"/>
          <w:sz w:val="24"/>
          <w:szCs w:val="24"/>
          <w:lang w:val="sr-Latn-RS"/>
        </w:rPr>
        <w:t xml:space="preserve">projekti </w:t>
      </w:r>
      <w:r w:rsidR="004E7A84" w:rsidRPr="002761A4">
        <w:rPr>
          <w:rFonts w:ascii="Arial" w:hAnsi="Arial" w:cs="Arial"/>
          <w:i/>
          <w:color w:val="2C2C2C" w:themeColor="text1"/>
          <w:sz w:val="24"/>
          <w:szCs w:val="24"/>
          <w:lang w:val="sr-Latn-RS"/>
        </w:rPr>
        <w:t xml:space="preserve">u oblastima od javnog interesa i oblasti </w:t>
      </w:r>
      <w:r w:rsidR="00E22942" w:rsidRPr="002761A4">
        <w:rPr>
          <w:rFonts w:ascii="Arial" w:hAnsi="Arial" w:cs="Arial"/>
          <w:i/>
          <w:color w:val="2C2C2C" w:themeColor="text1"/>
          <w:sz w:val="24"/>
          <w:szCs w:val="24"/>
          <w:lang w:val="sr-Latn-RS"/>
        </w:rPr>
        <w:t>zaštita lica s invaliditetom</w:t>
      </w:r>
    </w:p>
    <w:p w:rsidR="00C16B35" w:rsidRPr="00E22942" w:rsidRDefault="008C5FF3" w:rsidP="00E22942">
      <w:pPr>
        <w:spacing w:line="276" w:lineRule="auto"/>
        <w:jc w:val="both"/>
        <w:rPr>
          <w:rFonts w:ascii="Arial" w:hAnsi="Arial" w:cs="Arial"/>
          <w:lang w:val="sr-Latn-RS"/>
        </w:rPr>
      </w:pPr>
      <w:r w:rsidRPr="00AE1544">
        <w:rPr>
          <w:rFonts w:ascii="Arial" w:hAnsi="Arial" w:cs="Arial"/>
          <w:lang w:val="sr-Latn-RS"/>
        </w:rPr>
        <w:t xml:space="preserve">Broj prijavljenih i finansiranih projekata </w:t>
      </w:r>
      <w:r w:rsidR="00AC590D" w:rsidRPr="00AE1544">
        <w:rPr>
          <w:rFonts w:ascii="Arial" w:hAnsi="Arial" w:cs="Arial"/>
          <w:lang w:val="sr-Latn-RS"/>
        </w:rPr>
        <w:t>varirao je u pethodnim godinama</w:t>
      </w:r>
      <w:r w:rsidRPr="00AE1544">
        <w:rPr>
          <w:rFonts w:ascii="Arial" w:hAnsi="Arial" w:cs="Arial"/>
          <w:lang w:val="sr-Latn-RS"/>
        </w:rPr>
        <w:t xml:space="preserve">, </w:t>
      </w:r>
      <w:r w:rsidR="00CA40E3" w:rsidRPr="00AE1544">
        <w:rPr>
          <w:rFonts w:ascii="Arial" w:hAnsi="Arial" w:cs="Arial"/>
          <w:lang w:val="sr-Latn-RS"/>
        </w:rPr>
        <w:t xml:space="preserve">pa je u odnosu na 260 projekata, koliko je </w:t>
      </w:r>
      <w:r w:rsidR="00757303">
        <w:rPr>
          <w:rFonts w:ascii="Arial" w:hAnsi="Arial" w:cs="Arial"/>
          <w:lang w:val="sr-Latn-RS"/>
        </w:rPr>
        <w:t>podržano</w:t>
      </w:r>
      <w:r w:rsidR="00CA40E3" w:rsidRPr="00AE1544">
        <w:rPr>
          <w:rFonts w:ascii="Arial" w:hAnsi="Arial" w:cs="Arial"/>
          <w:lang w:val="sr-Latn-RS"/>
        </w:rPr>
        <w:t xml:space="preserve"> u 2018.</w:t>
      </w:r>
      <w:r w:rsidR="004E7A84">
        <w:rPr>
          <w:rFonts w:ascii="Arial" w:hAnsi="Arial" w:cs="Arial"/>
          <w:lang w:val="sr-Latn-RS"/>
        </w:rPr>
        <w:t xml:space="preserve"> godini</w:t>
      </w:r>
      <w:r w:rsidR="00CA40E3" w:rsidRPr="00AE1544">
        <w:rPr>
          <w:rFonts w:ascii="Arial" w:hAnsi="Arial" w:cs="Arial"/>
          <w:lang w:val="sr-Latn-RS"/>
        </w:rPr>
        <w:t>, odnosno 318 u 2019</w:t>
      </w:r>
      <w:r w:rsidR="00AA798D" w:rsidRPr="00AE1544">
        <w:rPr>
          <w:rFonts w:ascii="Arial" w:hAnsi="Arial" w:cs="Arial"/>
          <w:lang w:val="sr-Latn-RS"/>
        </w:rPr>
        <w:t>.</w:t>
      </w:r>
      <w:r w:rsidR="004E7A84">
        <w:rPr>
          <w:rFonts w:ascii="Arial" w:hAnsi="Arial" w:cs="Arial"/>
          <w:lang w:val="sr-Latn-RS"/>
        </w:rPr>
        <w:t xml:space="preserve"> godini</w:t>
      </w:r>
      <w:r w:rsidR="00CA40E3" w:rsidRPr="00AE1544">
        <w:rPr>
          <w:rFonts w:ascii="Arial" w:hAnsi="Arial" w:cs="Arial"/>
          <w:lang w:val="sr-Latn-RS"/>
        </w:rPr>
        <w:t>, broj projekata porastao na 326</w:t>
      </w:r>
      <w:r w:rsidR="00AC590D" w:rsidRPr="00AE1544">
        <w:rPr>
          <w:rFonts w:ascii="Arial" w:hAnsi="Arial" w:cs="Arial"/>
          <w:lang w:val="sr-Latn-RS"/>
        </w:rPr>
        <w:t xml:space="preserve">, koliko ih je </w:t>
      </w:r>
      <w:r w:rsidR="00757303">
        <w:rPr>
          <w:rFonts w:ascii="Arial" w:hAnsi="Arial" w:cs="Arial"/>
          <w:lang w:val="sr-Latn-RS"/>
        </w:rPr>
        <w:t>podržano</w:t>
      </w:r>
      <w:r w:rsidR="00CA40E3" w:rsidRPr="00AE1544">
        <w:rPr>
          <w:rFonts w:ascii="Arial" w:hAnsi="Arial" w:cs="Arial"/>
          <w:lang w:val="sr-Latn-RS"/>
        </w:rPr>
        <w:t xml:space="preserve"> u 2020. godini</w:t>
      </w:r>
      <w:r w:rsidR="00757303">
        <w:rPr>
          <w:rFonts w:ascii="Arial" w:hAnsi="Arial" w:cs="Arial"/>
          <w:lang w:val="sr-Latn-RS"/>
        </w:rPr>
        <w:t>, odnosno 273 u 2021. godini</w:t>
      </w:r>
      <w:r w:rsidR="00B86BF8" w:rsidRPr="00AE1544">
        <w:rPr>
          <w:rFonts w:ascii="Arial" w:hAnsi="Arial" w:cs="Arial"/>
          <w:lang w:val="sr-Latn-RS"/>
        </w:rPr>
        <w:t>.</w:t>
      </w:r>
      <w:r w:rsidR="00757303">
        <w:rPr>
          <w:rFonts w:ascii="Arial" w:hAnsi="Arial" w:cs="Arial"/>
          <w:lang w:val="sr-Latn-RS"/>
        </w:rPr>
        <w:t xml:space="preserve"> U izvještajnom periodu </w:t>
      </w:r>
      <w:r w:rsidR="002761A4">
        <w:rPr>
          <w:rFonts w:ascii="Arial" w:hAnsi="Arial" w:cs="Arial"/>
          <w:lang w:val="sr-Latn-RS"/>
        </w:rPr>
        <w:t>od ukupnog broja prijavljenih projekata 668 finansirana su</w:t>
      </w:r>
      <w:r w:rsidR="00757303">
        <w:rPr>
          <w:rFonts w:ascii="Arial" w:hAnsi="Arial" w:cs="Arial"/>
          <w:lang w:val="sr-Latn-RS"/>
        </w:rPr>
        <w:t xml:space="preserve"> </w:t>
      </w:r>
      <w:r w:rsidR="00AD1FA8">
        <w:rPr>
          <w:rFonts w:ascii="Arial" w:hAnsi="Arial" w:cs="Arial"/>
          <w:lang w:val="sr-Latn-RS"/>
        </w:rPr>
        <w:t>282</w:t>
      </w:r>
      <w:r w:rsidR="00757303">
        <w:rPr>
          <w:rFonts w:ascii="Arial" w:hAnsi="Arial" w:cs="Arial"/>
          <w:lang w:val="sr-Latn-RS"/>
        </w:rPr>
        <w:t xml:space="preserve"> projekata. </w:t>
      </w:r>
    </w:p>
    <w:p w:rsidR="002761A4" w:rsidRDefault="00C16B35" w:rsidP="00C16B35">
      <w:pPr>
        <w:spacing w:line="276" w:lineRule="auto"/>
        <w:rPr>
          <w:rFonts w:ascii="Arial" w:hAnsi="Arial" w:cs="Arial"/>
          <w:sz w:val="20"/>
          <w:szCs w:val="20"/>
          <w:lang w:val="sr-Latn-RS"/>
        </w:rPr>
      </w:pPr>
      <w:r w:rsidRPr="00AE1544">
        <w:rPr>
          <w:rFonts w:ascii="Arial" w:hAnsi="Arial" w:cs="Arial"/>
          <w:sz w:val="20"/>
          <w:szCs w:val="20"/>
          <w:lang w:val="sr-Latn-RS"/>
        </w:rPr>
        <w:t xml:space="preserve">    </w:t>
      </w:r>
    </w:p>
    <w:p w:rsidR="00312508" w:rsidRPr="00AE1544" w:rsidRDefault="001B1392" w:rsidP="00C16B35">
      <w:pPr>
        <w:spacing w:line="276" w:lineRule="auto"/>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w:t>
      </w:r>
      <w:r w:rsidRPr="00AE1544">
        <w:rPr>
          <w:rFonts w:ascii="Arial" w:hAnsi="Arial" w:cs="Arial"/>
          <w:sz w:val="20"/>
          <w:szCs w:val="20"/>
          <w:lang w:val="sr-Latn-RS"/>
        </w:rPr>
        <w:t xml:space="preserve"> </w:t>
      </w:r>
      <w:r w:rsidR="00E835E6" w:rsidRPr="00AE1544">
        <w:rPr>
          <w:rFonts w:ascii="Arial" w:hAnsi="Arial" w:cs="Arial"/>
          <w:sz w:val="20"/>
          <w:szCs w:val="20"/>
          <w:lang w:val="sr-Latn-RS"/>
        </w:rPr>
        <w:t>8</w:t>
      </w:r>
      <w:r w:rsidRPr="00AE1544">
        <w:rPr>
          <w:rFonts w:ascii="Arial" w:hAnsi="Arial" w:cs="Arial"/>
          <w:sz w:val="20"/>
          <w:szCs w:val="20"/>
          <w:lang w:val="sr-Latn-RS"/>
        </w:rPr>
        <w:t xml:space="preserve">: Odnos broja prijavljenih i finansiranih projekata po </w:t>
      </w:r>
      <w:r w:rsidR="003F365D">
        <w:rPr>
          <w:rFonts w:ascii="Arial" w:hAnsi="Arial" w:cs="Arial"/>
          <w:sz w:val="20"/>
          <w:szCs w:val="20"/>
          <w:lang w:val="sr-Latn-RS"/>
        </w:rPr>
        <w:t>oblastima</w:t>
      </w:r>
    </w:p>
    <w:p w:rsidR="002761A4" w:rsidRPr="002761A4" w:rsidRDefault="002E6208" w:rsidP="002761A4">
      <w:pPr>
        <w:spacing w:line="276" w:lineRule="auto"/>
        <w:jc w:val="center"/>
        <w:rPr>
          <w:rFonts w:ascii="Arial" w:hAnsi="Arial" w:cs="Arial"/>
          <w:lang w:val="sr-Latn-RS"/>
        </w:rPr>
      </w:pPr>
      <w:r>
        <w:rPr>
          <w:noProof/>
        </w:rPr>
        <w:drawing>
          <wp:inline distT="0" distB="0" distL="0" distR="0" wp14:anchorId="3B7DC346" wp14:editId="62B93250">
            <wp:extent cx="5657850" cy="3105510"/>
            <wp:effectExtent l="0" t="0" r="0" b="0"/>
            <wp:docPr id="5" name="Chart 5">
              <a:extLst xmlns:a="http://schemas.openxmlformats.org/drawingml/2006/main">
                <a:ext uri="{FF2B5EF4-FFF2-40B4-BE49-F238E27FC236}">
                  <a16:creationId xmlns:a16="http://schemas.microsoft.com/office/drawing/2014/main" id="{4E0C2715-0DBC-4B49-999B-107DE98AC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2508" w:rsidRPr="00AE1544" w:rsidRDefault="00312508" w:rsidP="00757303">
      <w:pPr>
        <w:pStyle w:val="ListParagraph"/>
        <w:spacing w:line="276" w:lineRule="auto"/>
        <w:jc w:val="both"/>
        <w:rPr>
          <w:rFonts w:ascii="Arial" w:hAnsi="Arial" w:cs="Arial"/>
          <w:i/>
          <w:iCs/>
          <w:sz w:val="24"/>
          <w:szCs w:val="24"/>
          <w:lang w:val="sr-Latn-RS"/>
        </w:rPr>
      </w:pPr>
      <w:r w:rsidRPr="00AE1544">
        <w:rPr>
          <w:rFonts w:ascii="Arial" w:hAnsi="Arial" w:cs="Arial"/>
          <w:i/>
          <w:iCs/>
          <w:sz w:val="24"/>
          <w:szCs w:val="24"/>
          <w:lang w:val="sr-Latn-RS"/>
        </w:rPr>
        <w:t xml:space="preserve">Prijavljeni projekti – Pregled </w:t>
      </w:r>
      <w:r w:rsidR="00717D12" w:rsidRPr="00AE1544">
        <w:rPr>
          <w:rFonts w:ascii="Arial" w:hAnsi="Arial" w:cs="Arial"/>
          <w:i/>
          <w:iCs/>
          <w:sz w:val="24"/>
          <w:szCs w:val="24"/>
          <w:lang w:val="sr-Latn-RS"/>
        </w:rPr>
        <w:t>po</w:t>
      </w:r>
      <w:r w:rsidRPr="00AE1544">
        <w:rPr>
          <w:rFonts w:ascii="Arial" w:hAnsi="Arial" w:cs="Arial"/>
          <w:i/>
          <w:iCs/>
          <w:sz w:val="24"/>
          <w:szCs w:val="24"/>
          <w:lang w:val="sr-Latn-RS"/>
        </w:rPr>
        <w:t xml:space="preserve"> </w:t>
      </w:r>
      <w:r w:rsidR="00717D12" w:rsidRPr="00AE1544">
        <w:rPr>
          <w:rFonts w:ascii="Arial" w:hAnsi="Arial" w:cs="Arial"/>
          <w:i/>
          <w:iCs/>
          <w:sz w:val="24"/>
          <w:szCs w:val="24"/>
          <w:lang w:val="sr-Latn-RS"/>
        </w:rPr>
        <w:t>organima</w:t>
      </w:r>
      <w:r w:rsidRPr="00AE1544">
        <w:rPr>
          <w:rFonts w:ascii="Arial" w:hAnsi="Arial" w:cs="Arial"/>
          <w:i/>
          <w:iCs/>
          <w:sz w:val="24"/>
          <w:szCs w:val="24"/>
          <w:lang w:val="sr-Latn-RS"/>
        </w:rPr>
        <w:t xml:space="preserve"> i oblastima od javnog interesa</w:t>
      </w:r>
      <w:r w:rsidR="0010715A">
        <w:rPr>
          <w:rFonts w:ascii="Arial" w:hAnsi="Arial" w:cs="Arial"/>
          <w:i/>
          <w:iCs/>
          <w:sz w:val="24"/>
          <w:szCs w:val="24"/>
          <w:lang w:val="sr-Latn-RS"/>
        </w:rPr>
        <w:t xml:space="preserve"> i oblasti zaštita lica s invaliditetom</w:t>
      </w:r>
    </w:p>
    <w:p w:rsidR="00717D12" w:rsidRPr="002761A4" w:rsidRDefault="00312508" w:rsidP="00312508">
      <w:pPr>
        <w:pStyle w:val="CommentText"/>
        <w:spacing w:line="276" w:lineRule="auto"/>
        <w:jc w:val="both"/>
        <w:rPr>
          <w:rFonts w:ascii="Arial" w:hAnsi="Arial" w:cs="Arial"/>
          <w:sz w:val="22"/>
          <w:szCs w:val="22"/>
          <w:lang w:val="sr-Latn-RS"/>
        </w:rPr>
      </w:pPr>
      <w:r w:rsidRPr="00AE1544">
        <w:rPr>
          <w:rFonts w:ascii="Arial" w:hAnsi="Arial" w:cs="Arial"/>
          <w:sz w:val="22"/>
          <w:szCs w:val="22"/>
          <w:lang w:val="sr-Latn-RS"/>
        </w:rPr>
        <w:t>Ministarstv</w:t>
      </w:r>
      <w:r w:rsidR="001801F8" w:rsidRPr="00AE1544">
        <w:rPr>
          <w:rFonts w:ascii="Arial" w:hAnsi="Arial" w:cs="Arial"/>
          <w:sz w:val="22"/>
          <w:szCs w:val="22"/>
          <w:lang w:val="sr-Latn-RS"/>
        </w:rPr>
        <w:t>u</w:t>
      </w:r>
      <w:r w:rsidRPr="00AE1544">
        <w:rPr>
          <w:rFonts w:ascii="Arial" w:hAnsi="Arial" w:cs="Arial"/>
          <w:sz w:val="22"/>
          <w:szCs w:val="22"/>
          <w:lang w:val="sr-Latn-RS"/>
        </w:rPr>
        <w:t xml:space="preserve"> </w:t>
      </w:r>
      <w:r w:rsidR="00E90DAC" w:rsidRPr="00AE1544">
        <w:rPr>
          <w:rFonts w:ascii="Arial" w:hAnsi="Arial" w:cs="Arial"/>
          <w:sz w:val="22"/>
          <w:szCs w:val="22"/>
          <w:lang w:val="sr-Latn-RS"/>
        </w:rPr>
        <w:t>pravde,</w:t>
      </w:r>
      <w:r w:rsidRPr="00AE1544">
        <w:rPr>
          <w:rFonts w:ascii="Arial" w:hAnsi="Arial" w:cs="Arial"/>
          <w:sz w:val="22"/>
          <w:szCs w:val="22"/>
          <w:lang w:val="sr-Latn-RS"/>
        </w:rPr>
        <w:t xml:space="preserve"> ljudsk</w:t>
      </w:r>
      <w:r w:rsidR="00E90DAC" w:rsidRPr="00AE1544">
        <w:rPr>
          <w:rFonts w:ascii="Arial" w:hAnsi="Arial" w:cs="Arial"/>
          <w:sz w:val="22"/>
          <w:szCs w:val="22"/>
          <w:lang w:val="sr-Latn-RS"/>
        </w:rPr>
        <w:t>ih</w:t>
      </w:r>
      <w:r w:rsidRPr="00AE1544">
        <w:rPr>
          <w:rFonts w:ascii="Arial" w:hAnsi="Arial" w:cs="Arial"/>
          <w:sz w:val="22"/>
          <w:szCs w:val="22"/>
          <w:lang w:val="sr-Latn-RS"/>
        </w:rPr>
        <w:t xml:space="preserve"> i manjinska prava</w:t>
      </w:r>
      <w:r w:rsidR="001801F8" w:rsidRPr="00AE1544">
        <w:rPr>
          <w:rFonts w:ascii="Arial" w:hAnsi="Arial" w:cs="Arial"/>
          <w:sz w:val="22"/>
          <w:szCs w:val="22"/>
          <w:lang w:val="sr-Latn-RS"/>
        </w:rPr>
        <w:t>, dostavljen je najveći broj projektnih predloga</w:t>
      </w:r>
      <w:r w:rsidRPr="00AE1544">
        <w:rPr>
          <w:rFonts w:ascii="Arial" w:hAnsi="Arial" w:cs="Arial"/>
          <w:sz w:val="22"/>
          <w:szCs w:val="22"/>
          <w:lang w:val="sr-Latn-RS"/>
        </w:rPr>
        <w:t xml:space="preserve">, </w:t>
      </w:r>
      <w:r w:rsidR="001801F8" w:rsidRPr="00AE1544">
        <w:rPr>
          <w:rFonts w:ascii="Arial" w:hAnsi="Arial" w:cs="Arial"/>
          <w:sz w:val="22"/>
          <w:szCs w:val="22"/>
          <w:lang w:val="sr-Latn-RS"/>
        </w:rPr>
        <w:t xml:space="preserve">za ukupno </w:t>
      </w:r>
      <w:r w:rsidRPr="00AE1544">
        <w:rPr>
          <w:rFonts w:ascii="Arial" w:hAnsi="Arial" w:cs="Arial"/>
          <w:sz w:val="22"/>
          <w:szCs w:val="22"/>
          <w:lang w:val="sr-Latn-RS"/>
        </w:rPr>
        <w:t>dvije oblasti</w:t>
      </w:r>
      <w:r w:rsidR="001801F8" w:rsidRPr="00AE1544">
        <w:rPr>
          <w:rFonts w:ascii="Arial" w:hAnsi="Arial" w:cs="Arial"/>
          <w:sz w:val="22"/>
          <w:szCs w:val="22"/>
          <w:lang w:val="sr-Latn-RS"/>
        </w:rPr>
        <w:t xml:space="preserve"> od javnog interesa (</w:t>
      </w:r>
      <w:r w:rsidRPr="00AE1544">
        <w:rPr>
          <w:rFonts w:ascii="Arial" w:hAnsi="Arial" w:cs="Arial"/>
          <w:sz w:val="22"/>
          <w:szCs w:val="22"/>
          <w:lang w:val="sr-Latn-RS"/>
        </w:rPr>
        <w:t>tri konkursa u oblasti zaštite i promovisanja ljudskih i manjinskih prava</w:t>
      </w:r>
      <w:r w:rsidR="001801F8" w:rsidRPr="00AE1544">
        <w:rPr>
          <w:rFonts w:ascii="Arial" w:hAnsi="Arial" w:cs="Arial"/>
          <w:sz w:val="22"/>
          <w:szCs w:val="22"/>
          <w:lang w:val="sr-Latn-RS"/>
        </w:rPr>
        <w:t xml:space="preserve"> i</w:t>
      </w:r>
      <w:r w:rsidRPr="00AE1544">
        <w:rPr>
          <w:rFonts w:ascii="Arial" w:hAnsi="Arial" w:cs="Arial"/>
          <w:sz w:val="22"/>
          <w:szCs w:val="22"/>
          <w:lang w:val="sr-Latn-RS"/>
        </w:rPr>
        <w:t xml:space="preserve"> jedan u oblasti rodne ravnopravnosti)</w:t>
      </w:r>
      <w:r w:rsidR="001801F8" w:rsidRPr="00AE1544">
        <w:rPr>
          <w:rFonts w:ascii="Arial" w:hAnsi="Arial" w:cs="Arial"/>
          <w:sz w:val="22"/>
          <w:szCs w:val="22"/>
          <w:lang w:val="sr-Latn-RS"/>
        </w:rPr>
        <w:t>, kao</w:t>
      </w:r>
      <w:r w:rsidRPr="00AE1544">
        <w:rPr>
          <w:rFonts w:ascii="Arial" w:hAnsi="Arial" w:cs="Arial"/>
          <w:sz w:val="22"/>
          <w:szCs w:val="22"/>
          <w:lang w:val="sr-Latn-RS"/>
        </w:rPr>
        <w:t xml:space="preserve"> i za </w:t>
      </w:r>
      <w:r w:rsidR="001801F8" w:rsidRPr="00AE1544">
        <w:rPr>
          <w:rFonts w:ascii="Arial" w:hAnsi="Arial" w:cs="Arial"/>
          <w:sz w:val="22"/>
          <w:szCs w:val="22"/>
          <w:lang w:val="sr-Latn-RS"/>
        </w:rPr>
        <w:t>oblast zaštita lica sa invaliditetom</w:t>
      </w:r>
      <w:r w:rsidRPr="00AE1544">
        <w:rPr>
          <w:rFonts w:ascii="Arial" w:hAnsi="Arial" w:cs="Arial"/>
          <w:sz w:val="22"/>
          <w:szCs w:val="22"/>
          <w:lang w:val="sr-Latn-RS"/>
        </w:rPr>
        <w:t xml:space="preserve">, </w:t>
      </w:r>
      <w:r w:rsidR="001801F8" w:rsidRPr="00AE1544">
        <w:rPr>
          <w:rFonts w:ascii="Arial" w:hAnsi="Arial" w:cs="Arial"/>
          <w:sz w:val="22"/>
          <w:szCs w:val="22"/>
          <w:lang w:val="sr-Latn-RS"/>
        </w:rPr>
        <w:t>ukupno</w:t>
      </w:r>
      <w:r w:rsidRPr="00AE1544">
        <w:rPr>
          <w:rFonts w:ascii="Arial" w:hAnsi="Arial" w:cs="Arial"/>
          <w:sz w:val="22"/>
          <w:szCs w:val="22"/>
          <w:lang w:val="sr-Latn-RS"/>
        </w:rPr>
        <w:t xml:space="preserve"> </w:t>
      </w:r>
      <w:r w:rsidR="002761A4">
        <w:rPr>
          <w:rFonts w:ascii="Arial" w:hAnsi="Arial" w:cs="Arial"/>
          <w:sz w:val="22"/>
          <w:szCs w:val="22"/>
          <w:lang w:val="sr-Latn-RS"/>
        </w:rPr>
        <w:t>206</w:t>
      </w:r>
      <w:r w:rsidRPr="00AE1544">
        <w:rPr>
          <w:rFonts w:ascii="Arial" w:hAnsi="Arial" w:cs="Arial"/>
          <w:sz w:val="22"/>
          <w:szCs w:val="22"/>
          <w:lang w:val="sr-Latn-RS"/>
        </w:rPr>
        <w:t xml:space="preserve">. </w:t>
      </w:r>
    </w:p>
    <w:p w:rsidR="00312508" w:rsidRPr="00AE1544" w:rsidRDefault="00851E3A" w:rsidP="00312508">
      <w:pPr>
        <w:pStyle w:val="CommentText"/>
        <w:spacing w:line="276" w:lineRule="auto"/>
        <w:jc w:val="both"/>
        <w:rPr>
          <w:rFonts w:ascii="Arial" w:hAnsi="Arial" w:cs="Arial"/>
          <w:lang w:val="sr-Latn-RS"/>
        </w:rPr>
      </w:pPr>
      <w:r w:rsidRPr="00AE1544">
        <w:rPr>
          <w:rFonts w:ascii="Arial" w:hAnsi="Arial" w:cs="Arial"/>
          <w:lang w:val="sr-Latn-RS"/>
        </w:rPr>
        <w:t>Tabela</w:t>
      </w:r>
      <w:r w:rsidR="002E14E1" w:rsidRPr="00AE1544">
        <w:rPr>
          <w:rFonts w:ascii="Arial" w:hAnsi="Arial" w:cs="Arial"/>
          <w:lang w:val="sr-Latn-RS"/>
        </w:rPr>
        <w:t xml:space="preserve"> broj</w:t>
      </w:r>
      <w:r w:rsidRPr="00AE1544">
        <w:rPr>
          <w:rFonts w:ascii="Arial" w:hAnsi="Arial" w:cs="Arial"/>
          <w:lang w:val="sr-Latn-RS"/>
        </w:rPr>
        <w:t xml:space="preserve"> </w:t>
      </w:r>
      <w:r w:rsidR="002761A4">
        <w:rPr>
          <w:rFonts w:ascii="Arial" w:hAnsi="Arial" w:cs="Arial"/>
          <w:lang w:val="sr-Latn-RS"/>
        </w:rPr>
        <w:t>8</w:t>
      </w:r>
      <w:r w:rsidRPr="00AE1544">
        <w:rPr>
          <w:rFonts w:ascii="Arial" w:hAnsi="Arial" w:cs="Arial"/>
          <w:lang w:val="sr-Latn-RS"/>
        </w:rPr>
        <w:t>. Prikaz broja prijavljenih projekata po organima u 202</w:t>
      </w:r>
      <w:r w:rsidR="00412AD8">
        <w:rPr>
          <w:rFonts w:ascii="Arial" w:hAnsi="Arial" w:cs="Arial"/>
          <w:lang w:val="sr-Latn-RS"/>
        </w:rPr>
        <w:t>2</w:t>
      </w:r>
      <w:r w:rsidRPr="00AE1544">
        <w:rPr>
          <w:rFonts w:ascii="Arial" w:hAnsi="Arial" w:cs="Arial"/>
          <w:lang w:val="sr-Latn-RS"/>
        </w:rPr>
        <w:t xml:space="preserve">. </w:t>
      </w:r>
    </w:p>
    <w:tbl>
      <w:tblPr>
        <w:tblW w:w="10525" w:type="dxa"/>
        <w:jc w:val="center"/>
        <w:tblLook w:val="04A0" w:firstRow="1" w:lastRow="0" w:firstColumn="1" w:lastColumn="0" w:noHBand="0" w:noVBand="1"/>
      </w:tblPr>
      <w:tblGrid>
        <w:gridCol w:w="3955"/>
        <w:gridCol w:w="2520"/>
        <w:gridCol w:w="1710"/>
        <w:gridCol w:w="2340"/>
      </w:tblGrid>
      <w:tr w:rsidR="00851E3A" w:rsidRPr="00AE1544" w:rsidTr="00D32E68">
        <w:trPr>
          <w:trHeight w:val="737"/>
          <w:jc w:val="center"/>
        </w:trPr>
        <w:tc>
          <w:tcPr>
            <w:tcW w:w="3955" w:type="dxa"/>
            <w:tcBorders>
              <w:top w:val="single" w:sz="4" w:space="0" w:color="auto"/>
              <w:left w:val="single" w:sz="4" w:space="0" w:color="auto"/>
              <w:bottom w:val="single" w:sz="4" w:space="0" w:color="auto"/>
              <w:right w:val="single" w:sz="4" w:space="0" w:color="auto"/>
            </w:tcBorders>
            <w:shd w:val="clear" w:color="auto" w:fill="FFD966" w:themeFill="accent1" w:themeFillTint="99"/>
            <w:vAlign w:val="center"/>
            <w:hideMark/>
          </w:tcPr>
          <w:p w:rsidR="00851E3A" w:rsidRPr="00AE1544" w:rsidRDefault="00851E3A" w:rsidP="00851E3A">
            <w:pPr>
              <w:spacing w:after="0" w:line="240" w:lineRule="auto"/>
              <w:jc w:val="center"/>
              <w:rPr>
                <w:rFonts w:ascii="Arial" w:eastAsia="Times New Roman" w:hAnsi="Arial" w:cs="Arial"/>
                <w:b/>
                <w:bCs/>
                <w:color w:val="000000"/>
                <w:lang w:val="sr-Latn-RS"/>
              </w:rPr>
            </w:pPr>
            <w:r w:rsidRPr="00AE1544">
              <w:rPr>
                <w:rFonts w:ascii="Arial" w:eastAsia="Times New Roman" w:hAnsi="Arial" w:cs="Arial"/>
                <w:b/>
                <w:bCs/>
                <w:color w:val="000000"/>
                <w:lang w:val="sr-Latn-RS"/>
              </w:rPr>
              <w:t>Naziv organa</w:t>
            </w:r>
          </w:p>
        </w:tc>
        <w:tc>
          <w:tcPr>
            <w:tcW w:w="252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851E3A" w:rsidP="00851E3A">
            <w:pPr>
              <w:spacing w:after="0" w:line="240" w:lineRule="auto"/>
              <w:jc w:val="center"/>
              <w:rPr>
                <w:rFonts w:ascii="Arial" w:eastAsia="Times New Roman" w:hAnsi="Arial" w:cs="Arial"/>
                <w:b/>
                <w:bCs/>
                <w:color w:val="000000"/>
                <w:lang w:val="sr-Latn-RS"/>
              </w:rPr>
            </w:pPr>
            <w:r w:rsidRPr="00AE1544">
              <w:rPr>
                <w:rFonts w:ascii="Arial" w:eastAsia="Times New Roman" w:hAnsi="Arial" w:cs="Arial"/>
                <w:b/>
                <w:bCs/>
                <w:color w:val="000000"/>
                <w:lang w:val="sr-Latn-RS"/>
              </w:rPr>
              <w:t>Broj prijavljenih projekata u oblastima od javnog interesa</w:t>
            </w:r>
          </w:p>
        </w:tc>
        <w:tc>
          <w:tcPr>
            <w:tcW w:w="171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851E3A" w:rsidP="00851E3A">
            <w:pPr>
              <w:spacing w:after="0" w:line="240" w:lineRule="auto"/>
              <w:jc w:val="center"/>
              <w:rPr>
                <w:rFonts w:ascii="Arial" w:eastAsia="Times New Roman" w:hAnsi="Arial" w:cs="Arial"/>
                <w:b/>
                <w:bCs/>
                <w:color w:val="000000"/>
                <w:lang w:val="sr-Latn-RS"/>
              </w:rPr>
            </w:pPr>
            <w:r w:rsidRPr="00AE1544">
              <w:rPr>
                <w:rFonts w:ascii="Arial" w:eastAsia="Times New Roman" w:hAnsi="Arial" w:cs="Arial"/>
                <w:b/>
                <w:bCs/>
                <w:color w:val="000000"/>
                <w:lang w:val="sr-Latn-RS"/>
              </w:rPr>
              <w:t>Broj prijavljenih projekata OSI</w:t>
            </w:r>
          </w:p>
        </w:tc>
        <w:tc>
          <w:tcPr>
            <w:tcW w:w="234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851E3A" w:rsidP="00851E3A">
            <w:pPr>
              <w:spacing w:after="0" w:line="240" w:lineRule="auto"/>
              <w:jc w:val="center"/>
              <w:rPr>
                <w:rFonts w:ascii="Arial" w:eastAsia="Times New Roman" w:hAnsi="Arial" w:cs="Arial"/>
                <w:b/>
                <w:bCs/>
                <w:color w:val="000000"/>
                <w:lang w:val="sr-Latn-RS"/>
              </w:rPr>
            </w:pPr>
            <w:r w:rsidRPr="00AE1544">
              <w:rPr>
                <w:rFonts w:ascii="Arial" w:eastAsia="Times New Roman" w:hAnsi="Arial" w:cs="Arial"/>
                <w:b/>
                <w:bCs/>
                <w:color w:val="000000"/>
                <w:lang w:val="sr-Latn-RS"/>
              </w:rPr>
              <w:t>UKUPNO</w:t>
            </w:r>
          </w:p>
        </w:tc>
      </w:tr>
      <w:tr w:rsidR="00851E3A" w:rsidRPr="00AE1544" w:rsidTr="00D32E68">
        <w:trPr>
          <w:trHeight w:val="465"/>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xml:space="preserve">Ministarstvo </w:t>
            </w:r>
            <w:r w:rsidR="00D25E54" w:rsidRPr="00AE1544">
              <w:rPr>
                <w:rFonts w:ascii="Arial" w:eastAsia="Times New Roman" w:hAnsi="Arial" w:cs="Arial"/>
                <w:color w:val="000000"/>
                <w:lang w:val="sr-Latn-RS"/>
              </w:rPr>
              <w:t>pravde, ljudskih i manjinskih prava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134</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72</w:t>
            </w: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206</w:t>
            </w:r>
          </w:p>
        </w:tc>
      </w:tr>
      <w:tr w:rsidR="00851E3A"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xml:space="preserve">Ministarstvo </w:t>
            </w:r>
            <w:r w:rsidR="007B3C9F" w:rsidRPr="00AE1544">
              <w:rPr>
                <w:rFonts w:ascii="Arial" w:eastAsia="Times New Roman" w:hAnsi="Arial" w:cs="Arial"/>
                <w:color w:val="000000"/>
                <w:lang w:val="sr-Latn-RS"/>
              </w:rPr>
              <w:t>ekonomskog razvoja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9</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851E3A"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9</w:t>
            </w:r>
          </w:p>
        </w:tc>
      </w:tr>
      <w:tr w:rsidR="00851E3A"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xml:space="preserve">Ministarstvo </w:t>
            </w:r>
            <w:r w:rsidR="007B3C9F" w:rsidRPr="00AE1544">
              <w:rPr>
                <w:rFonts w:ascii="Arial" w:eastAsia="Times New Roman" w:hAnsi="Arial" w:cs="Arial"/>
                <w:color w:val="000000"/>
                <w:lang w:val="sr-Latn-RS"/>
              </w:rPr>
              <w:t>finansija i socijalnog staranja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78</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63</w:t>
            </w: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141</w:t>
            </w:r>
          </w:p>
        </w:tc>
      </w:tr>
      <w:tr w:rsidR="00851E3A"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xml:space="preserve">Ministarstvo </w:t>
            </w:r>
            <w:r w:rsidR="007B3C9F" w:rsidRPr="00AE1544">
              <w:rPr>
                <w:rFonts w:ascii="Arial" w:eastAsia="Times New Roman" w:hAnsi="Arial" w:cs="Arial"/>
                <w:color w:val="000000"/>
                <w:lang w:val="sr-Latn-RS"/>
              </w:rPr>
              <w:t>kapitalnih investicija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66</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29</w:t>
            </w: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hideMark/>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95</w:t>
            </w:r>
          </w:p>
        </w:tc>
      </w:tr>
      <w:tr w:rsidR="00851E3A"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xml:space="preserve">Ministarstvo </w:t>
            </w:r>
            <w:r w:rsidR="007B3C9F" w:rsidRPr="00AE1544">
              <w:rPr>
                <w:rFonts w:ascii="Arial" w:eastAsia="Times New Roman" w:hAnsi="Arial" w:cs="Arial"/>
                <w:color w:val="000000"/>
                <w:lang w:val="sr-Latn-RS"/>
              </w:rPr>
              <w:t>ekologije, prostornog planiranja i urbanizma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72</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851E3A"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72</w:t>
            </w:r>
          </w:p>
        </w:tc>
      </w:tr>
      <w:tr w:rsidR="00E74385"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Ministarstvo javne uprave, digitalnog društva i medija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39</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39</w:t>
            </w:r>
          </w:p>
        </w:tc>
      </w:tr>
      <w:tr w:rsidR="00E74385"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Ministarstvo zdravlja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50</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50</w:t>
            </w:r>
          </w:p>
        </w:tc>
      </w:tr>
      <w:tr w:rsidR="00E74385" w:rsidRPr="00AE1544" w:rsidTr="00D32E68">
        <w:trPr>
          <w:trHeight w:val="4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Ministarstvo unutrašnjih poslova</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11</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11</w:t>
            </w:r>
          </w:p>
        </w:tc>
      </w:tr>
      <w:tr w:rsidR="00E74385" w:rsidRPr="00AE1544" w:rsidTr="00D32E68">
        <w:trPr>
          <w:trHeight w:val="35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Ministarstvo poljoprivrede, šumarstva i vodoprivrede</w:t>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24</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E74385" w:rsidRPr="00AE1544" w:rsidRDefault="00E74385"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24</w:t>
            </w:r>
          </w:p>
        </w:tc>
      </w:tr>
      <w:tr w:rsidR="00851E3A" w:rsidRPr="00AE1544" w:rsidTr="00D32E68">
        <w:trPr>
          <w:trHeight w:val="570"/>
          <w:jc w:val="center"/>
        </w:trPr>
        <w:tc>
          <w:tcPr>
            <w:tcW w:w="39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Uprava za bezbjednost hrane, veterinu i fitosanitarne poslove</w:t>
            </w:r>
            <w:r w:rsidR="00270F12">
              <w:rPr>
                <w:rStyle w:val="FootnoteReference"/>
                <w:rFonts w:ascii="Arial" w:eastAsia="Times New Roman" w:hAnsi="Arial" w:cs="Arial"/>
                <w:color w:val="000000"/>
                <w:lang w:val="sr-Latn-RS"/>
              </w:rPr>
              <w:footnoteReference w:id="1"/>
            </w:r>
          </w:p>
        </w:tc>
        <w:tc>
          <w:tcPr>
            <w:tcW w:w="252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270F12" w:rsidRDefault="002E6208" w:rsidP="00851E3A">
            <w:pPr>
              <w:spacing w:after="0" w:line="240" w:lineRule="auto"/>
              <w:jc w:val="center"/>
              <w:rPr>
                <w:rFonts w:ascii="Arial" w:eastAsia="Times New Roman" w:hAnsi="Arial" w:cs="Arial"/>
                <w:color w:val="000000"/>
                <w:lang w:val="sr-Latn-RS"/>
              </w:rPr>
            </w:pPr>
            <w:r>
              <w:rPr>
                <w:rFonts w:ascii="Arial" w:eastAsia="Times New Roman" w:hAnsi="Arial" w:cs="Arial"/>
                <w:color w:val="000000"/>
                <w:lang w:val="sr-Latn-RS"/>
              </w:rPr>
              <w:t>46</w:t>
            </w:r>
          </w:p>
        </w:tc>
        <w:tc>
          <w:tcPr>
            <w:tcW w:w="171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270F12" w:rsidRDefault="00851E3A" w:rsidP="00851E3A">
            <w:pPr>
              <w:spacing w:after="0" w:line="240" w:lineRule="auto"/>
              <w:jc w:val="center"/>
              <w:rPr>
                <w:rFonts w:ascii="Arial" w:eastAsia="Times New Roman" w:hAnsi="Arial" w:cs="Arial"/>
                <w:color w:val="000000"/>
                <w:lang w:val="sr-Latn-RS"/>
              </w:rPr>
            </w:pPr>
          </w:p>
        </w:tc>
        <w:tc>
          <w:tcPr>
            <w:tcW w:w="2340" w:type="dxa"/>
            <w:tcBorders>
              <w:top w:val="single" w:sz="4" w:space="0" w:color="auto"/>
              <w:left w:val="nil"/>
              <w:bottom w:val="single" w:sz="4" w:space="0" w:color="auto"/>
              <w:right w:val="single" w:sz="4" w:space="0" w:color="auto"/>
            </w:tcBorders>
            <w:shd w:val="clear" w:color="auto" w:fill="F2F2F2" w:themeFill="background1" w:themeFillShade="F2"/>
            <w:vAlign w:val="bottom"/>
          </w:tcPr>
          <w:p w:rsidR="00851E3A" w:rsidRPr="00270F12" w:rsidRDefault="00601AAC" w:rsidP="00851E3A">
            <w:pPr>
              <w:spacing w:after="0" w:line="240" w:lineRule="auto"/>
              <w:jc w:val="center"/>
              <w:rPr>
                <w:rFonts w:ascii="Arial" w:eastAsia="Times New Roman" w:hAnsi="Arial" w:cs="Arial"/>
                <w:color w:val="000000"/>
                <w:lang w:val="sr-Latn-RS"/>
              </w:rPr>
            </w:pPr>
            <w:r w:rsidRPr="00270F12">
              <w:rPr>
                <w:rFonts w:ascii="Arial" w:eastAsia="Times New Roman" w:hAnsi="Arial" w:cs="Arial"/>
                <w:color w:val="000000"/>
                <w:lang w:val="sr-Latn-RS"/>
              </w:rPr>
              <w:t>21</w:t>
            </w:r>
          </w:p>
        </w:tc>
      </w:tr>
      <w:tr w:rsidR="00851E3A" w:rsidRPr="00AE1544" w:rsidTr="00D32E68">
        <w:trPr>
          <w:trHeight w:val="300"/>
          <w:jc w:val="center"/>
        </w:trPr>
        <w:tc>
          <w:tcPr>
            <w:tcW w:w="3955" w:type="dxa"/>
            <w:tcBorders>
              <w:top w:val="single" w:sz="4" w:space="0" w:color="auto"/>
              <w:left w:val="single" w:sz="4" w:space="0" w:color="auto"/>
              <w:bottom w:val="single" w:sz="4" w:space="0" w:color="auto"/>
              <w:right w:val="single" w:sz="4" w:space="0" w:color="auto"/>
            </w:tcBorders>
            <w:shd w:val="clear" w:color="auto" w:fill="FFD966" w:themeFill="accent1" w:themeFillTint="99"/>
            <w:vAlign w:val="center"/>
            <w:hideMark/>
          </w:tcPr>
          <w:p w:rsidR="00851E3A" w:rsidRPr="00AE1544" w:rsidRDefault="00851E3A" w:rsidP="00851E3A">
            <w:pPr>
              <w:spacing w:after="0" w:line="240" w:lineRule="auto"/>
              <w:jc w:val="center"/>
              <w:rPr>
                <w:rFonts w:ascii="Arial" w:eastAsia="Times New Roman" w:hAnsi="Arial" w:cs="Arial"/>
                <w:color w:val="000000"/>
                <w:lang w:val="sr-Latn-RS"/>
              </w:rPr>
            </w:pPr>
            <w:r w:rsidRPr="00AE1544">
              <w:rPr>
                <w:rFonts w:ascii="Arial" w:eastAsia="Times New Roman" w:hAnsi="Arial" w:cs="Arial"/>
                <w:color w:val="000000"/>
                <w:lang w:val="sr-Latn-RS"/>
              </w:rPr>
              <w:t> </w:t>
            </w:r>
          </w:p>
        </w:tc>
        <w:tc>
          <w:tcPr>
            <w:tcW w:w="252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E74385" w:rsidP="009A1AA7">
            <w:pPr>
              <w:spacing w:after="0" w:line="240" w:lineRule="auto"/>
              <w:jc w:val="center"/>
              <w:rPr>
                <w:rFonts w:ascii="Arial" w:eastAsia="Times New Roman" w:hAnsi="Arial" w:cs="Arial"/>
                <w:b/>
                <w:bCs/>
                <w:color w:val="000000"/>
                <w:lang w:val="sr-Latn-RS"/>
              </w:rPr>
            </w:pPr>
            <w:r>
              <w:rPr>
                <w:rFonts w:ascii="Arial" w:eastAsia="Times New Roman" w:hAnsi="Arial" w:cs="Arial"/>
                <w:b/>
                <w:bCs/>
                <w:color w:val="000000"/>
                <w:lang w:val="sr-Latn-RS"/>
              </w:rPr>
              <w:t>5</w:t>
            </w:r>
            <w:r w:rsidR="002E6208">
              <w:rPr>
                <w:rFonts w:ascii="Arial" w:eastAsia="Times New Roman" w:hAnsi="Arial" w:cs="Arial"/>
                <w:b/>
                <w:bCs/>
                <w:color w:val="000000"/>
                <w:lang w:val="sr-Latn-RS"/>
              </w:rPr>
              <w:t>29</w:t>
            </w:r>
          </w:p>
        </w:tc>
        <w:tc>
          <w:tcPr>
            <w:tcW w:w="171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E74385" w:rsidP="009A1AA7">
            <w:pPr>
              <w:spacing w:after="0" w:line="240" w:lineRule="auto"/>
              <w:jc w:val="center"/>
              <w:rPr>
                <w:rFonts w:ascii="Arial" w:eastAsia="Times New Roman" w:hAnsi="Arial" w:cs="Arial"/>
                <w:b/>
                <w:bCs/>
                <w:color w:val="000000"/>
                <w:lang w:val="sr-Latn-RS"/>
              </w:rPr>
            </w:pPr>
            <w:r>
              <w:rPr>
                <w:rFonts w:ascii="Arial" w:eastAsia="Times New Roman" w:hAnsi="Arial" w:cs="Arial"/>
                <w:b/>
                <w:bCs/>
                <w:color w:val="000000"/>
                <w:lang w:val="sr-Latn-RS"/>
              </w:rPr>
              <w:t>164</w:t>
            </w:r>
          </w:p>
        </w:tc>
        <w:tc>
          <w:tcPr>
            <w:tcW w:w="2340"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851E3A" w:rsidRPr="00AE1544" w:rsidRDefault="00E74385" w:rsidP="00851E3A">
            <w:pPr>
              <w:spacing w:after="0" w:line="240" w:lineRule="auto"/>
              <w:jc w:val="center"/>
              <w:rPr>
                <w:rFonts w:ascii="Arial" w:eastAsia="Times New Roman" w:hAnsi="Arial" w:cs="Arial"/>
                <w:b/>
                <w:bCs/>
                <w:color w:val="000000"/>
                <w:lang w:val="sr-Latn-RS"/>
              </w:rPr>
            </w:pPr>
            <w:r>
              <w:rPr>
                <w:rFonts w:ascii="Arial" w:eastAsia="Times New Roman" w:hAnsi="Arial" w:cs="Arial"/>
                <w:b/>
                <w:bCs/>
                <w:color w:val="000000"/>
                <w:lang w:val="sr-Latn-RS"/>
              </w:rPr>
              <w:t>6</w:t>
            </w:r>
            <w:r w:rsidR="002E6208">
              <w:rPr>
                <w:rFonts w:ascii="Arial" w:eastAsia="Times New Roman" w:hAnsi="Arial" w:cs="Arial"/>
                <w:b/>
                <w:bCs/>
                <w:color w:val="000000"/>
                <w:lang w:val="sr-Latn-RS"/>
              </w:rPr>
              <w:t>93</w:t>
            </w:r>
          </w:p>
        </w:tc>
      </w:tr>
    </w:tbl>
    <w:p w:rsidR="00BE2B44" w:rsidRPr="00AE1544" w:rsidRDefault="00BE2B44" w:rsidP="001629D6">
      <w:pPr>
        <w:spacing w:line="276" w:lineRule="auto"/>
        <w:rPr>
          <w:rFonts w:ascii="Arial" w:hAnsi="Arial" w:cs="Arial"/>
          <w:sz w:val="20"/>
          <w:szCs w:val="20"/>
          <w:lang w:val="sr-Latn-RS"/>
        </w:rPr>
      </w:pPr>
    </w:p>
    <w:p w:rsidR="00312508" w:rsidRPr="00AE1544" w:rsidRDefault="00B824EC" w:rsidP="00757303">
      <w:pPr>
        <w:pStyle w:val="ListParagraph"/>
        <w:spacing w:line="276" w:lineRule="auto"/>
        <w:jc w:val="both"/>
        <w:rPr>
          <w:rFonts w:ascii="Arial" w:hAnsi="Arial" w:cs="Arial"/>
          <w:i/>
          <w:iCs/>
          <w:sz w:val="24"/>
          <w:szCs w:val="24"/>
          <w:lang w:val="sr-Latn-RS"/>
        </w:rPr>
      </w:pPr>
      <w:r w:rsidRPr="00AE1544">
        <w:rPr>
          <w:rFonts w:ascii="Arial" w:hAnsi="Arial" w:cs="Arial"/>
          <w:i/>
          <w:iCs/>
          <w:sz w:val="24"/>
          <w:szCs w:val="24"/>
          <w:lang w:val="sr-Latn-RS"/>
        </w:rPr>
        <w:t>Podržani</w:t>
      </w:r>
      <w:r w:rsidR="00312508" w:rsidRPr="00AE1544">
        <w:rPr>
          <w:rFonts w:ascii="Arial" w:hAnsi="Arial" w:cs="Arial"/>
          <w:i/>
          <w:iCs/>
          <w:sz w:val="24"/>
          <w:szCs w:val="24"/>
          <w:lang w:val="sr-Latn-RS"/>
        </w:rPr>
        <w:t xml:space="preserve"> projekti</w:t>
      </w:r>
      <w:r w:rsidR="007E77D2">
        <w:rPr>
          <w:rFonts w:ascii="Arial" w:hAnsi="Arial" w:cs="Arial"/>
          <w:i/>
          <w:iCs/>
          <w:sz w:val="24"/>
          <w:szCs w:val="24"/>
          <w:lang w:val="sr-Latn-RS"/>
        </w:rPr>
        <w:t xml:space="preserve"> za oblasti od javnog interesa, oblast zaštita lica s invaliditetom </w:t>
      </w:r>
    </w:p>
    <w:p w:rsidR="00AC23C3" w:rsidRPr="00AE1544" w:rsidRDefault="00312508" w:rsidP="001629D6">
      <w:pPr>
        <w:spacing w:line="276" w:lineRule="auto"/>
        <w:jc w:val="both"/>
        <w:rPr>
          <w:noProof/>
          <w:lang w:val="sr-Latn-RS"/>
        </w:rPr>
      </w:pPr>
      <w:r w:rsidRPr="00AE1544">
        <w:rPr>
          <w:rFonts w:ascii="Arial" w:hAnsi="Arial" w:cs="Arial"/>
          <w:color w:val="2C2C2C" w:themeColor="text1"/>
          <w:lang w:val="sr-Latn-RS"/>
        </w:rPr>
        <w:t>Tokom 202</w:t>
      </w:r>
      <w:r w:rsidR="00BE1C50">
        <w:rPr>
          <w:rFonts w:ascii="Arial" w:hAnsi="Arial" w:cs="Arial"/>
          <w:color w:val="2C2C2C" w:themeColor="text1"/>
          <w:lang w:val="sr-Latn-RS"/>
        </w:rPr>
        <w:t>2</w:t>
      </w:r>
      <w:r w:rsidRPr="00AE1544">
        <w:rPr>
          <w:rFonts w:ascii="Arial" w:hAnsi="Arial" w:cs="Arial"/>
          <w:color w:val="2C2C2C" w:themeColor="text1"/>
          <w:lang w:val="sr-Latn-RS"/>
        </w:rPr>
        <w:t xml:space="preserve">. godine iz državnog budžeta Crne Gore finansirano je </w:t>
      </w:r>
      <w:r w:rsidR="00BE1C50">
        <w:rPr>
          <w:rFonts w:ascii="Arial" w:hAnsi="Arial" w:cs="Arial"/>
          <w:color w:val="2C2C2C" w:themeColor="text1"/>
          <w:lang w:val="sr-Latn-RS"/>
        </w:rPr>
        <w:t>282</w:t>
      </w:r>
      <w:r w:rsidRPr="00AE1544">
        <w:rPr>
          <w:rFonts w:ascii="Arial" w:hAnsi="Arial" w:cs="Arial"/>
          <w:color w:val="2C2C2C" w:themeColor="text1"/>
          <w:lang w:val="sr-Latn-RS"/>
        </w:rPr>
        <w:t xml:space="preserve"> projek</w:t>
      </w:r>
      <w:r w:rsidR="00537C06" w:rsidRPr="00AE1544">
        <w:rPr>
          <w:rFonts w:ascii="Arial" w:hAnsi="Arial" w:cs="Arial"/>
          <w:color w:val="2C2C2C" w:themeColor="text1"/>
          <w:lang w:val="sr-Latn-RS"/>
        </w:rPr>
        <w:t>a</w:t>
      </w:r>
      <w:r w:rsidRPr="00AE1544">
        <w:rPr>
          <w:rFonts w:ascii="Arial" w:hAnsi="Arial" w:cs="Arial"/>
          <w:color w:val="2C2C2C" w:themeColor="text1"/>
          <w:lang w:val="sr-Latn-RS"/>
        </w:rPr>
        <w:t xml:space="preserve">ta, od </w:t>
      </w:r>
      <w:r w:rsidR="00437FA0" w:rsidRPr="00AE1544">
        <w:rPr>
          <w:rFonts w:ascii="Arial" w:hAnsi="Arial" w:cs="Arial"/>
          <w:color w:val="2C2C2C" w:themeColor="text1"/>
          <w:lang w:val="sr-Latn-RS"/>
        </w:rPr>
        <w:t xml:space="preserve">ukupno </w:t>
      </w:r>
      <w:r w:rsidR="00BE1C50">
        <w:rPr>
          <w:rFonts w:ascii="Arial" w:hAnsi="Arial" w:cs="Arial"/>
          <w:color w:val="2C2C2C" w:themeColor="text1"/>
          <w:lang w:val="sr-Latn-RS"/>
        </w:rPr>
        <w:t>668</w:t>
      </w:r>
      <w:r w:rsidRPr="00AE1544">
        <w:rPr>
          <w:rFonts w:ascii="Arial" w:hAnsi="Arial" w:cs="Arial"/>
          <w:color w:val="2C2C2C" w:themeColor="text1"/>
          <w:lang w:val="sr-Latn-RS"/>
        </w:rPr>
        <w:t xml:space="preserve"> prijavljen</w:t>
      </w:r>
      <w:r w:rsidR="00984172" w:rsidRPr="00AE1544">
        <w:rPr>
          <w:rFonts w:ascii="Arial" w:hAnsi="Arial" w:cs="Arial"/>
          <w:color w:val="2C2C2C" w:themeColor="text1"/>
          <w:lang w:val="sr-Latn-RS"/>
        </w:rPr>
        <w:t>a</w:t>
      </w:r>
      <w:r w:rsidRPr="00AE1544">
        <w:rPr>
          <w:rFonts w:ascii="Arial" w:hAnsi="Arial" w:cs="Arial"/>
          <w:color w:val="2C2C2C" w:themeColor="text1"/>
          <w:lang w:val="sr-Latn-RS"/>
        </w:rPr>
        <w:t xml:space="preserve">. Najviše odobrenih projekata je iz oblasti </w:t>
      </w:r>
      <w:r w:rsidR="00BE1C50">
        <w:rPr>
          <w:rFonts w:ascii="Arial" w:hAnsi="Arial" w:cs="Arial"/>
          <w:color w:val="2C2C2C" w:themeColor="text1"/>
          <w:lang w:val="sr-Latn-RS"/>
        </w:rPr>
        <w:t>zaštite i promovisanja ljudskih i manjinskih prava (60), zatim z</w:t>
      </w:r>
      <w:r w:rsidRPr="00AE1544">
        <w:rPr>
          <w:rFonts w:ascii="Arial" w:hAnsi="Arial" w:cs="Arial"/>
          <w:color w:val="2C2C2C" w:themeColor="text1"/>
          <w:lang w:val="sr-Latn-RS"/>
        </w:rPr>
        <w:t>aštite lica sa invaliditetom</w:t>
      </w:r>
      <w:r w:rsidR="00D3665A" w:rsidRPr="00AE1544">
        <w:rPr>
          <w:rFonts w:ascii="Arial" w:hAnsi="Arial" w:cs="Arial"/>
          <w:color w:val="2C2C2C" w:themeColor="text1"/>
          <w:lang w:val="sr-Latn-RS"/>
        </w:rPr>
        <w:t xml:space="preserve"> (5</w:t>
      </w:r>
      <w:r w:rsidR="00BE1C50">
        <w:rPr>
          <w:rFonts w:ascii="Arial" w:hAnsi="Arial" w:cs="Arial"/>
          <w:color w:val="2C2C2C" w:themeColor="text1"/>
          <w:lang w:val="sr-Latn-RS"/>
        </w:rPr>
        <w:t>3</w:t>
      </w:r>
      <w:r w:rsidR="00D3665A" w:rsidRPr="00AE1544">
        <w:rPr>
          <w:rFonts w:ascii="Arial" w:hAnsi="Arial" w:cs="Arial"/>
          <w:color w:val="2C2C2C" w:themeColor="text1"/>
          <w:lang w:val="sr-Latn-RS"/>
        </w:rPr>
        <w:t>)</w:t>
      </w:r>
      <w:r w:rsidRPr="00AE1544">
        <w:rPr>
          <w:rFonts w:ascii="Arial" w:hAnsi="Arial" w:cs="Arial"/>
          <w:color w:val="2C2C2C" w:themeColor="text1"/>
          <w:lang w:val="sr-Latn-RS"/>
        </w:rPr>
        <w:t xml:space="preserve">, pa zaštite životne sredine </w:t>
      </w:r>
      <w:r w:rsidR="00D3665A" w:rsidRPr="00AE1544">
        <w:rPr>
          <w:rFonts w:ascii="Arial" w:hAnsi="Arial" w:cs="Arial"/>
          <w:color w:val="2C2C2C" w:themeColor="text1"/>
          <w:lang w:val="sr-Latn-RS"/>
        </w:rPr>
        <w:t>(</w:t>
      </w:r>
      <w:r w:rsidR="00BE1C50">
        <w:rPr>
          <w:rFonts w:ascii="Arial" w:hAnsi="Arial" w:cs="Arial"/>
          <w:color w:val="2C2C2C" w:themeColor="text1"/>
          <w:lang w:val="sr-Latn-RS"/>
        </w:rPr>
        <w:t>40</w:t>
      </w:r>
      <w:r w:rsidR="00984172" w:rsidRPr="00AE1544">
        <w:rPr>
          <w:rFonts w:ascii="Arial" w:hAnsi="Arial" w:cs="Arial"/>
          <w:color w:val="2C2C2C" w:themeColor="text1"/>
          <w:lang w:val="sr-Latn-RS"/>
        </w:rPr>
        <w:t>)</w:t>
      </w:r>
      <w:r w:rsidRPr="00AE1544">
        <w:rPr>
          <w:rFonts w:ascii="Arial" w:hAnsi="Arial" w:cs="Arial"/>
          <w:color w:val="2C2C2C" w:themeColor="text1"/>
          <w:lang w:val="sr-Latn-RS"/>
        </w:rPr>
        <w:t>.</w:t>
      </w:r>
      <w:r w:rsidR="00D3665A" w:rsidRPr="00AE1544">
        <w:rPr>
          <w:rFonts w:ascii="Arial" w:hAnsi="Arial" w:cs="Arial"/>
          <w:color w:val="2C2C2C" w:themeColor="text1"/>
          <w:lang w:val="sr-Latn-RS"/>
        </w:rPr>
        <w:t xml:space="preserve"> Sa druge strane, najmanji broj finansiranih projekata je iz sljedećih oblasti: </w:t>
      </w:r>
      <w:r w:rsidR="00984172" w:rsidRPr="00AE1544">
        <w:rPr>
          <w:rFonts w:ascii="Arial" w:hAnsi="Arial" w:cs="Arial"/>
          <w:color w:val="2C2C2C" w:themeColor="text1"/>
          <w:lang w:val="sr-Latn-RS"/>
        </w:rPr>
        <w:t>zaštita potrošača</w:t>
      </w:r>
      <w:r w:rsidR="00D3665A" w:rsidRPr="00AE1544">
        <w:rPr>
          <w:rFonts w:ascii="Arial" w:hAnsi="Arial" w:cs="Arial"/>
          <w:color w:val="2C2C2C" w:themeColor="text1"/>
          <w:lang w:val="sr-Latn-RS"/>
        </w:rPr>
        <w:t xml:space="preserve"> (</w:t>
      </w:r>
      <w:r w:rsidR="0029298B" w:rsidRPr="00AE1544">
        <w:rPr>
          <w:rFonts w:ascii="Arial" w:hAnsi="Arial" w:cs="Arial"/>
          <w:color w:val="2C2C2C" w:themeColor="text1"/>
          <w:lang w:val="sr-Latn-RS"/>
        </w:rPr>
        <w:t>5</w:t>
      </w:r>
      <w:r w:rsidR="00D3665A" w:rsidRPr="00AE1544">
        <w:rPr>
          <w:rFonts w:ascii="Arial" w:hAnsi="Arial" w:cs="Arial"/>
          <w:color w:val="2C2C2C" w:themeColor="text1"/>
          <w:lang w:val="sr-Latn-RS"/>
        </w:rPr>
        <w:t xml:space="preserve">), </w:t>
      </w:r>
      <w:r w:rsidR="00BE1C50">
        <w:rPr>
          <w:rFonts w:ascii="Arial" w:hAnsi="Arial" w:cs="Arial"/>
          <w:color w:val="2C2C2C" w:themeColor="text1"/>
          <w:lang w:val="sr-Latn-RS"/>
        </w:rPr>
        <w:t>digitalizacija</w:t>
      </w:r>
      <w:r w:rsidR="00D3665A" w:rsidRPr="00AE1544">
        <w:rPr>
          <w:rFonts w:ascii="Arial" w:hAnsi="Arial" w:cs="Arial"/>
          <w:color w:val="2C2C2C" w:themeColor="text1"/>
          <w:lang w:val="sr-Latn-RS"/>
        </w:rPr>
        <w:t xml:space="preserve"> (</w:t>
      </w:r>
      <w:r w:rsidR="0029298B" w:rsidRPr="00AE1544">
        <w:rPr>
          <w:rFonts w:ascii="Arial" w:hAnsi="Arial" w:cs="Arial"/>
          <w:color w:val="2C2C2C" w:themeColor="text1"/>
          <w:lang w:val="sr-Latn-RS"/>
        </w:rPr>
        <w:t>6</w:t>
      </w:r>
      <w:r w:rsidR="00D3665A" w:rsidRPr="00AE1544">
        <w:rPr>
          <w:rFonts w:ascii="Arial" w:hAnsi="Arial" w:cs="Arial"/>
          <w:color w:val="2C2C2C" w:themeColor="text1"/>
          <w:lang w:val="sr-Latn-RS"/>
        </w:rPr>
        <w:t xml:space="preserve">) i </w:t>
      </w:r>
      <w:r w:rsidR="00BE1C50">
        <w:rPr>
          <w:rFonts w:ascii="Arial" w:hAnsi="Arial" w:cs="Arial"/>
          <w:color w:val="2C2C2C" w:themeColor="text1"/>
          <w:lang w:val="sr-Latn-RS"/>
        </w:rPr>
        <w:t>zaštita dobrobiti životinja</w:t>
      </w:r>
      <w:r w:rsidR="00D3665A" w:rsidRPr="00AE1544">
        <w:rPr>
          <w:rFonts w:ascii="Arial" w:hAnsi="Arial" w:cs="Arial"/>
          <w:color w:val="2C2C2C" w:themeColor="text1"/>
          <w:lang w:val="sr-Latn-RS"/>
        </w:rPr>
        <w:t xml:space="preserve"> (</w:t>
      </w:r>
      <w:r w:rsidR="00BE1C50">
        <w:rPr>
          <w:rFonts w:ascii="Arial" w:hAnsi="Arial" w:cs="Arial"/>
          <w:color w:val="2C2C2C" w:themeColor="text1"/>
          <w:lang w:val="sr-Latn-RS"/>
        </w:rPr>
        <w:t>7</w:t>
      </w:r>
      <w:r w:rsidR="001629D6" w:rsidRPr="00AE1544">
        <w:rPr>
          <w:rFonts w:ascii="Arial" w:hAnsi="Arial" w:cs="Arial"/>
          <w:color w:val="2C2C2C" w:themeColor="text1"/>
          <w:lang w:val="sr-Latn-RS"/>
        </w:rPr>
        <w:t>).</w:t>
      </w:r>
      <w:r w:rsidR="001629D6" w:rsidRPr="00AE1544">
        <w:rPr>
          <w:noProof/>
          <w:lang w:val="sr-Latn-RS"/>
        </w:rPr>
        <w:t xml:space="preserve"> </w:t>
      </w:r>
    </w:p>
    <w:p w:rsidR="009D2E02" w:rsidRDefault="009D2E02" w:rsidP="00AC23C3">
      <w:pPr>
        <w:spacing w:line="276" w:lineRule="auto"/>
        <w:rPr>
          <w:rFonts w:ascii="Arial" w:hAnsi="Arial" w:cs="Arial"/>
          <w:sz w:val="20"/>
          <w:szCs w:val="20"/>
          <w:lang w:val="sr-Latn-RS"/>
        </w:rPr>
      </w:pPr>
    </w:p>
    <w:p w:rsidR="00312508" w:rsidRDefault="00B824EC" w:rsidP="00AC23C3">
      <w:pPr>
        <w:spacing w:line="276" w:lineRule="auto"/>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broj</w:t>
      </w:r>
      <w:r w:rsidRPr="00AE1544">
        <w:rPr>
          <w:rFonts w:ascii="Arial" w:hAnsi="Arial" w:cs="Arial"/>
          <w:sz w:val="20"/>
          <w:szCs w:val="20"/>
          <w:lang w:val="sr-Latn-RS"/>
        </w:rPr>
        <w:t xml:space="preserve"> </w:t>
      </w:r>
      <w:r w:rsidR="002761A4">
        <w:rPr>
          <w:rFonts w:ascii="Arial" w:hAnsi="Arial" w:cs="Arial"/>
          <w:sz w:val="20"/>
          <w:szCs w:val="20"/>
          <w:lang w:val="sr-Latn-RS"/>
        </w:rPr>
        <w:t>9</w:t>
      </w:r>
      <w:r w:rsidR="0094583C" w:rsidRPr="00AE1544">
        <w:rPr>
          <w:rFonts w:ascii="Arial" w:hAnsi="Arial" w:cs="Arial"/>
          <w:sz w:val="20"/>
          <w:szCs w:val="20"/>
          <w:lang w:val="sr-Latn-RS"/>
        </w:rPr>
        <w:t>:</w:t>
      </w:r>
      <w:r w:rsidRPr="00AE1544">
        <w:rPr>
          <w:rFonts w:ascii="Arial" w:hAnsi="Arial" w:cs="Arial"/>
          <w:sz w:val="20"/>
          <w:szCs w:val="20"/>
          <w:lang w:val="sr-Latn-RS"/>
        </w:rPr>
        <w:t xml:space="preserve"> Pregled broja finansiranih projekata po oblastima</w:t>
      </w:r>
    </w:p>
    <w:p w:rsidR="00312508" w:rsidRPr="00AE1544" w:rsidRDefault="00781167" w:rsidP="00D7433D">
      <w:pPr>
        <w:spacing w:line="276" w:lineRule="auto"/>
        <w:jc w:val="center"/>
        <w:rPr>
          <w:rFonts w:ascii="Arial" w:hAnsi="Arial" w:cs="Arial"/>
          <w:lang w:val="sr-Latn-RS"/>
        </w:rPr>
      </w:pPr>
      <w:r>
        <w:rPr>
          <w:noProof/>
        </w:rPr>
        <mc:AlternateContent>
          <mc:Choice Requires="cx2">
            <w:drawing>
              <wp:inline distT="0" distB="0" distL="0" distR="0" wp14:anchorId="68CFBA0D" wp14:editId="2178B1C3">
                <wp:extent cx="5810250" cy="2743200"/>
                <wp:effectExtent l="0" t="0" r="0" b="0"/>
                <wp:docPr id="2" name="Chart 2">
                  <a:extLst xmlns:a="http://schemas.openxmlformats.org/drawingml/2006/main">
                    <a:ext uri="{FF2B5EF4-FFF2-40B4-BE49-F238E27FC236}">
                      <a16:creationId xmlns:a16="http://schemas.microsoft.com/office/drawing/2014/main" id="{CB54F9F1-03E5-43F2-9D5F-88D80D488F9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68CFBA0D" wp14:editId="2178B1C3">
                <wp:extent cx="5810250" cy="2743200"/>
                <wp:effectExtent l="0" t="0" r="0" b="0"/>
                <wp:docPr id="2" name="Chart 2">
                  <a:extLst xmlns:a="http://schemas.openxmlformats.org/drawingml/2006/main">
                    <a:ext uri="{FF2B5EF4-FFF2-40B4-BE49-F238E27FC236}">
                      <a16:creationId xmlns:a16="http://schemas.microsoft.com/office/drawing/2014/main" id="{CB54F9F1-03E5-43F2-9D5F-88D80D488F9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id="{CB54F9F1-03E5-43F2-9D5F-88D80D488F97}"/>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5810250" cy="2743200"/>
                        </a:xfrm>
                        <a:prstGeom prst="rect">
                          <a:avLst/>
                        </a:prstGeom>
                      </pic:spPr>
                    </pic:pic>
                  </a:graphicData>
                </a:graphic>
              </wp:inline>
            </w:drawing>
          </mc:Fallback>
        </mc:AlternateContent>
      </w:r>
    </w:p>
    <w:p w:rsidR="00D7433D" w:rsidRPr="00AE1544" w:rsidRDefault="00D7433D">
      <w:pPr>
        <w:rPr>
          <w:rFonts w:ascii="Arial" w:hAnsi="Arial" w:cs="Arial"/>
          <w:lang w:val="sr-Latn-RS"/>
        </w:rPr>
        <w:sectPr w:rsidR="00D7433D" w:rsidRPr="00AE1544" w:rsidSect="00BB4788">
          <w:footerReference w:type="default" r:id="rId18"/>
          <w:headerReference w:type="first" r:id="rId19"/>
          <w:pgSz w:w="11906" w:h="16838"/>
          <w:pgMar w:top="1440" w:right="1440" w:bottom="1440" w:left="1440" w:header="708" w:footer="708" w:gutter="0"/>
          <w:pgNumType w:start="0"/>
          <w:cols w:space="708"/>
          <w:titlePg/>
          <w:docGrid w:linePitch="360"/>
        </w:sectPr>
      </w:pPr>
    </w:p>
    <w:p w:rsidR="00F25508" w:rsidRPr="0069509D" w:rsidRDefault="00F25508" w:rsidP="0069509D">
      <w:pPr>
        <w:pStyle w:val="ListParagraph"/>
        <w:spacing w:line="276" w:lineRule="auto"/>
        <w:jc w:val="both"/>
        <w:rPr>
          <w:rFonts w:ascii="Arial" w:hAnsi="Arial" w:cs="Arial"/>
          <w:i/>
          <w:iCs/>
          <w:color w:val="2C2C2C" w:themeColor="text1"/>
          <w:sz w:val="24"/>
          <w:szCs w:val="24"/>
          <w:lang w:val="sr-Latn-RS"/>
        </w:rPr>
      </w:pPr>
      <w:r w:rsidRPr="0069509D">
        <w:rPr>
          <w:rFonts w:ascii="Arial" w:hAnsi="Arial" w:cs="Arial"/>
          <w:i/>
          <w:iCs/>
          <w:color w:val="2C2C2C" w:themeColor="text1"/>
          <w:sz w:val="24"/>
          <w:szCs w:val="24"/>
          <w:lang w:val="sr-Latn-RS"/>
        </w:rPr>
        <w:t>Raspon finansijske podrške</w:t>
      </w:r>
    </w:p>
    <w:p w:rsidR="00F25508" w:rsidRPr="00AE1544" w:rsidRDefault="00F25508" w:rsidP="00F25508">
      <w:pPr>
        <w:spacing w:line="276" w:lineRule="auto"/>
        <w:jc w:val="both"/>
        <w:rPr>
          <w:rFonts w:ascii="Arial" w:hAnsi="Arial" w:cs="Arial"/>
          <w:lang w:val="sr-Latn-RS"/>
        </w:rPr>
      </w:pPr>
      <w:r w:rsidRPr="00AE1544">
        <w:rPr>
          <w:rFonts w:ascii="Arial" w:hAnsi="Arial" w:cs="Arial"/>
          <w:lang w:val="sr-Latn-RS"/>
        </w:rPr>
        <w:t xml:space="preserve">Kada su u pitanju vrijednosti pojedinačnih projekata, iste se kreću u raspnu od od </w:t>
      </w:r>
      <w:r w:rsidR="00C15DC3">
        <w:rPr>
          <w:rFonts w:ascii="Arial" w:hAnsi="Arial" w:cs="Arial"/>
          <w:lang w:val="sr-Latn-RS"/>
        </w:rPr>
        <w:t>1</w:t>
      </w:r>
      <w:r w:rsidR="00270F12">
        <w:rPr>
          <w:rFonts w:ascii="Arial" w:hAnsi="Arial" w:cs="Arial"/>
          <w:lang w:val="sr-Latn-RS"/>
        </w:rPr>
        <w:t>,</w:t>
      </w:r>
      <w:r w:rsidR="00C15DC3">
        <w:rPr>
          <w:rFonts w:ascii="Arial" w:hAnsi="Arial" w:cs="Arial"/>
          <w:lang w:val="sr-Latn-RS"/>
        </w:rPr>
        <w:t>85</w:t>
      </w:r>
      <w:r w:rsidR="00270F12">
        <w:rPr>
          <w:rFonts w:ascii="Arial" w:hAnsi="Arial" w:cs="Arial"/>
          <w:lang w:val="sr-Latn-RS"/>
        </w:rPr>
        <w:t>0</w:t>
      </w:r>
      <w:r w:rsidR="002761A4">
        <w:rPr>
          <w:rFonts w:ascii="Arial" w:hAnsi="Arial" w:cs="Arial"/>
          <w:lang w:val="sr-Latn-RS"/>
        </w:rPr>
        <w:t>.</w:t>
      </w:r>
      <w:r w:rsidR="00C15DC3">
        <w:rPr>
          <w:rFonts w:ascii="Arial" w:hAnsi="Arial" w:cs="Arial"/>
          <w:lang w:val="sr-Latn-RS"/>
        </w:rPr>
        <w:t>00 EUR</w:t>
      </w:r>
      <w:r w:rsidRPr="00AE1544">
        <w:rPr>
          <w:rFonts w:ascii="Arial" w:hAnsi="Arial" w:cs="Arial"/>
          <w:lang w:val="sr-Latn-RS"/>
        </w:rPr>
        <w:t xml:space="preserve"> do </w:t>
      </w:r>
      <w:r w:rsidR="00C15DC3">
        <w:rPr>
          <w:rFonts w:ascii="Arial" w:hAnsi="Arial" w:cs="Arial"/>
          <w:lang w:val="sr-Latn-RS"/>
        </w:rPr>
        <w:t>32</w:t>
      </w:r>
      <w:r w:rsidR="00270F12">
        <w:rPr>
          <w:rFonts w:ascii="Arial" w:hAnsi="Arial" w:cs="Arial"/>
          <w:lang w:val="sr-Latn-RS"/>
        </w:rPr>
        <w:t>,</w:t>
      </w:r>
      <w:r w:rsidR="00C15DC3">
        <w:rPr>
          <w:rFonts w:ascii="Arial" w:hAnsi="Arial" w:cs="Arial"/>
          <w:lang w:val="sr-Latn-RS"/>
        </w:rPr>
        <w:t>800</w:t>
      </w:r>
      <w:r w:rsidR="002761A4">
        <w:rPr>
          <w:rFonts w:ascii="Arial" w:hAnsi="Arial" w:cs="Arial"/>
          <w:lang w:val="sr-Latn-RS"/>
        </w:rPr>
        <w:t>.</w:t>
      </w:r>
      <w:r w:rsidR="00C15DC3">
        <w:rPr>
          <w:rFonts w:ascii="Arial" w:hAnsi="Arial" w:cs="Arial"/>
          <w:lang w:val="sr-Latn-RS"/>
        </w:rPr>
        <w:t>00 EUR</w:t>
      </w:r>
      <w:r w:rsidRPr="00AE1544">
        <w:rPr>
          <w:rFonts w:ascii="Arial" w:hAnsi="Arial" w:cs="Arial"/>
          <w:lang w:val="sr-Latn-RS"/>
        </w:rPr>
        <w:t xml:space="preserve">. </w:t>
      </w:r>
      <w:r w:rsidR="00C15DC3">
        <w:rPr>
          <w:rFonts w:ascii="Arial" w:hAnsi="Arial" w:cs="Arial"/>
          <w:lang w:val="sr-Latn-RS"/>
        </w:rPr>
        <w:t>Finansiranje</w:t>
      </w:r>
      <w:r w:rsidRPr="00AE1544">
        <w:rPr>
          <w:rFonts w:ascii="Arial" w:hAnsi="Arial" w:cs="Arial"/>
          <w:lang w:val="sr-Latn-RS"/>
        </w:rPr>
        <w:t xml:space="preserve"> projekata </w:t>
      </w:r>
      <w:r w:rsidR="00C15DC3">
        <w:rPr>
          <w:rFonts w:ascii="Arial" w:hAnsi="Arial" w:cs="Arial"/>
          <w:lang w:val="sr-Latn-RS"/>
        </w:rPr>
        <w:t xml:space="preserve">manje vrijednosti </w:t>
      </w:r>
      <w:r w:rsidRPr="00AE1544">
        <w:rPr>
          <w:rFonts w:ascii="Arial" w:hAnsi="Arial" w:cs="Arial"/>
          <w:lang w:val="sr-Latn-RS"/>
        </w:rPr>
        <w:t xml:space="preserve">otvara pitanja njihove svrsishodnosti, uticaja i efekata </w:t>
      </w:r>
      <w:r w:rsidR="00C15DC3">
        <w:rPr>
          <w:rFonts w:ascii="Arial" w:hAnsi="Arial" w:cs="Arial"/>
          <w:lang w:val="sr-Latn-RS"/>
        </w:rPr>
        <w:t>njihove realizacije</w:t>
      </w:r>
      <w:r w:rsidRPr="00AE1544">
        <w:rPr>
          <w:rFonts w:ascii="Arial" w:hAnsi="Arial" w:cs="Arial"/>
          <w:lang w:val="sr-Latn-RS"/>
        </w:rPr>
        <w:t>. Treba razmotriti razrješavanje problema malih grantova time što će se ohrabriti ili učiniti obaveznim uključ</w:t>
      </w:r>
      <w:r w:rsidR="009C2015">
        <w:rPr>
          <w:rFonts w:ascii="Arial" w:hAnsi="Arial" w:cs="Arial"/>
          <w:lang w:val="sr-Latn-RS"/>
        </w:rPr>
        <w:t>iva</w:t>
      </w:r>
      <w:r w:rsidRPr="00AE1544">
        <w:rPr>
          <w:rFonts w:ascii="Arial" w:hAnsi="Arial" w:cs="Arial"/>
          <w:lang w:val="sr-Latn-RS"/>
        </w:rPr>
        <w:t>nje partnerskih organizacija na projektima, naročito iz različitih geografskih regija.</w:t>
      </w:r>
    </w:p>
    <w:p w:rsidR="00E40078" w:rsidRPr="00AE1544" w:rsidRDefault="00E40078" w:rsidP="00312508">
      <w:pPr>
        <w:spacing w:line="276" w:lineRule="auto"/>
        <w:jc w:val="both"/>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00D1785F" w:rsidRPr="00AE1544">
        <w:rPr>
          <w:rFonts w:ascii="Arial" w:hAnsi="Arial" w:cs="Arial"/>
          <w:sz w:val="20"/>
          <w:szCs w:val="20"/>
          <w:lang w:val="sr-Latn-RS"/>
        </w:rPr>
        <w:t>1</w:t>
      </w:r>
      <w:r w:rsidR="002761A4">
        <w:rPr>
          <w:rFonts w:ascii="Arial" w:hAnsi="Arial" w:cs="Arial"/>
          <w:sz w:val="20"/>
          <w:szCs w:val="20"/>
          <w:lang w:val="sr-Latn-RS"/>
        </w:rPr>
        <w:t>0</w:t>
      </w:r>
      <w:r w:rsidR="0094583C" w:rsidRPr="00AE1544">
        <w:rPr>
          <w:rFonts w:ascii="Arial" w:hAnsi="Arial" w:cs="Arial"/>
          <w:sz w:val="20"/>
          <w:szCs w:val="20"/>
          <w:lang w:val="sr-Latn-RS"/>
        </w:rPr>
        <w:t>:</w:t>
      </w:r>
      <w:r w:rsidRPr="00AE1544">
        <w:rPr>
          <w:rFonts w:ascii="Arial" w:hAnsi="Arial" w:cs="Arial"/>
          <w:sz w:val="20"/>
          <w:szCs w:val="20"/>
          <w:lang w:val="sr-Latn-RS"/>
        </w:rPr>
        <w:t xml:space="preserve"> Raspon </w:t>
      </w:r>
      <w:r w:rsidR="004A74D7" w:rsidRPr="00AE1544">
        <w:rPr>
          <w:rFonts w:ascii="Arial" w:hAnsi="Arial" w:cs="Arial"/>
          <w:sz w:val="20"/>
          <w:szCs w:val="20"/>
          <w:lang w:val="sr-Latn-RS"/>
        </w:rPr>
        <w:t>raspodijeljenih</w:t>
      </w:r>
      <w:r w:rsidRPr="00AE1544">
        <w:rPr>
          <w:rFonts w:ascii="Arial" w:hAnsi="Arial" w:cs="Arial"/>
          <w:sz w:val="20"/>
          <w:szCs w:val="20"/>
          <w:lang w:val="sr-Latn-RS"/>
        </w:rPr>
        <w:t xml:space="preserve"> sredstava po organima</w:t>
      </w:r>
    </w:p>
    <w:p w:rsidR="00312508" w:rsidRPr="00AE1544" w:rsidRDefault="0069509D" w:rsidP="00312508">
      <w:pPr>
        <w:spacing w:line="276" w:lineRule="auto"/>
        <w:jc w:val="both"/>
        <w:rPr>
          <w:rFonts w:ascii="Arial" w:hAnsi="Arial" w:cs="Arial"/>
          <w:lang w:val="sr-Latn-RS"/>
        </w:rPr>
      </w:pPr>
      <w:r>
        <w:rPr>
          <w:noProof/>
        </w:rPr>
        <w:drawing>
          <wp:inline distT="0" distB="0" distL="0" distR="0" wp14:anchorId="5D5A781E" wp14:editId="0BA990FE">
            <wp:extent cx="8867775" cy="3757295"/>
            <wp:effectExtent l="0" t="0" r="9525" b="14605"/>
            <wp:docPr id="27" name="Chart 27">
              <a:extLst xmlns:a="http://schemas.openxmlformats.org/drawingml/2006/main">
                <a:ext uri="{FF2B5EF4-FFF2-40B4-BE49-F238E27FC236}">
                  <a16:creationId xmlns:a16="http://schemas.microsoft.com/office/drawing/2014/main" id="{7810D580-3DC0-421D-966E-1063D8CC5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62E9A" w:rsidRPr="000C7B4B" w:rsidRDefault="00B809FC" w:rsidP="00312508">
      <w:pPr>
        <w:spacing w:line="276" w:lineRule="auto"/>
        <w:jc w:val="both"/>
        <w:rPr>
          <w:rFonts w:ascii="Arial" w:hAnsi="Arial" w:cs="Arial"/>
          <w:lang w:val="sr-Latn-RS"/>
        </w:rPr>
      </w:pPr>
      <w:r w:rsidRPr="00AE1544">
        <w:rPr>
          <w:rFonts w:ascii="Arial" w:hAnsi="Arial" w:cs="Arial"/>
          <w:lang w:val="sr-Latn-RS"/>
        </w:rPr>
        <w:t>Najveći iznos sredstava za jedan projekat raspodijelilo je Ministarstvo rada i socijalnog staranja (32</w:t>
      </w:r>
      <w:r w:rsidR="00270F12">
        <w:rPr>
          <w:rFonts w:ascii="Arial" w:hAnsi="Arial" w:cs="Arial"/>
          <w:lang w:val="sr-Latn-RS"/>
        </w:rPr>
        <w:t>,</w:t>
      </w:r>
      <w:r w:rsidR="008915EA">
        <w:rPr>
          <w:rFonts w:ascii="Arial" w:hAnsi="Arial" w:cs="Arial"/>
          <w:lang w:val="sr-Latn-RS"/>
        </w:rPr>
        <w:t>800</w:t>
      </w:r>
      <w:r w:rsidR="002761A4">
        <w:rPr>
          <w:rFonts w:ascii="Arial" w:hAnsi="Arial" w:cs="Arial"/>
          <w:lang w:val="sr-Latn-RS"/>
        </w:rPr>
        <w:t>.</w:t>
      </w:r>
      <w:r w:rsidRPr="00AE1544">
        <w:rPr>
          <w:rFonts w:ascii="Arial" w:hAnsi="Arial" w:cs="Arial"/>
          <w:lang w:val="sr-Latn-RS"/>
        </w:rPr>
        <w:t xml:space="preserve">00 </w:t>
      </w:r>
      <w:r w:rsidR="00BA4F29">
        <w:rPr>
          <w:rFonts w:ascii="Arial" w:hAnsi="Arial" w:cs="Arial"/>
          <w:lang w:val="sr-Latn-RS"/>
        </w:rPr>
        <w:t>EUR</w:t>
      </w:r>
      <w:r w:rsidRPr="00AE1544">
        <w:rPr>
          <w:rFonts w:ascii="Arial" w:hAnsi="Arial" w:cs="Arial"/>
          <w:lang w:val="sr-Latn-RS"/>
        </w:rPr>
        <w:t xml:space="preserve">) </w:t>
      </w:r>
      <w:r w:rsidR="002D5459" w:rsidRPr="00AE1544">
        <w:rPr>
          <w:rFonts w:ascii="Arial" w:hAnsi="Arial" w:cs="Arial"/>
          <w:lang w:val="sr-Latn-RS"/>
        </w:rPr>
        <w:t xml:space="preserve">za oblast zaštita lica sa invaliditetom, </w:t>
      </w:r>
      <w:r w:rsidRPr="00AE1544">
        <w:rPr>
          <w:rFonts w:ascii="Arial" w:hAnsi="Arial" w:cs="Arial"/>
          <w:lang w:val="sr-Latn-RS"/>
        </w:rPr>
        <w:t xml:space="preserve">dok je najmanjim iznosom podržan projekat od strane </w:t>
      </w:r>
      <w:r w:rsidR="008915EA">
        <w:rPr>
          <w:rFonts w:ascii="Arial" w:hAnsi="Arial" w:cs="Arial"/>
          <w:lang w:val="sr-Latn-RS"/>
        </w:rPr>
        <w:t>Uprave za bezbjednost hrane, veterinu i fitosanitarne poslove</w:t>
      </w:r>
      <w:r w:rsidR="002D5459" w:rsidRPr="00AE1544">
        <w:rPr>
          <w:rFonts w:ascii="Arial" w:hAnsi="Arial" w:cs="Arial"/>
          <w:lang w:val="sr-Latn-RS"/>
        </w:rPr>
        <w:t xml:space="preserve"> i to iz</w:t>
      </w:r>
      <w:r w:rsidR="00270F12">
        <w:rPr>
          <w:rFonts w:ascii="Arial" w:hAnsi="Arial" w:cs="Arial"/>
          <w:lang w:val="sr-Latn-RS"/>
        </w:rPr>
        <w:t xml:space="preserve"> </w:t>
      </w:r>
      <w:r w:rsidR="002D5459" w:rsidRPr="00AE1544">
        <w:rPr>
          <w:rFonts w:ascii="Arial" w:hAnsi="Arial" w:cs="Arial"/>
          <w:lang w:val="sr-Latn-RS"/>
        </w:rPr>
        <w:t>oblasti zaštit</w:t>
      </w:r>
      <w:r w:rsidR="00270F12">
        <w:rPr>
          <w:rFonts w:ascii="Arial" w:hAnsi="Arial" w:cs="Arial"/>
          <w:lang w:val="sr-Latn-RS"/>
        </w:rPr>
        <w:t>e</w:t>
      </w:r>
      <w:r w:rsidR="002D5459" w:rsidRPr="00AE1544">
        <w:rPr>
          <w:rFonts w:ascii="Arial" w:hAnsi="Arial" w:cs="Arial"/>
          <w:lang w:val="sr-Latn-RS"/>
        </w:rPr>
        <w:t xml:space="preserve"> </w:t>
      </w:r>
      <w:r w:rsidR="00270F12">
        <w:rPr>
          <w:rFonts w:ascii="Arial" w:hAnsi="Arial" w:cs="Arial"/>
          <w:lang w:val="sr-Latn-RS"/>
        </w:rPr>
        <w:t>zdravlja bilja</w:t>
      </w:r>
      <w:r w:rsidR="004A74D7" w:rsidRPr="00AE1544">
        <w:rPr>
          <w:rFonts w:ascii="Arial" w:hAnsi="Arial" w:cs="Arial"/>
          <w:lang w:val="sr-Latn-RS"/>
        </w:rPr>
        <w:t xml:space="preserve"> (1</w:t>
      </w:r>
      <w:r w:rsidR="00270F12">
        <w:rPr>
          <w:rFonts w:ascii="Arial" w:hAnsi="Arial" w:cs="Arial"/>
          <w:lang w:val="sr-Latn-RS"/>
        </w:rPr>
        <w:t>,850</w:t>
      </w:r>
      <w:r w:rsidR="002761A4">
        <w:rPr>
          <w:rFonts w:ascii="Arial" w:hAnsi="Arial" w:cs="Arial"/>
          <w:lang w:val="sr-Latn-RS"/>
        </w:rPr>
        <w:t>.</w:t>
      </w:r>
      <w:r w:rsidR="004A74D7" w:rsidRPr="00AE1544">
        <w:rPr>
          <w:rFonts w:ascii="Arial" w:hAnsi="Arial" w:cs="Arial"/>
          <w:lang w:val="sr-Latn-RS"/>
        </w:rPr>
        <w:t xml:space="preserve">00 </w:t>
      </w:r>
      <w:r w:rsidR="00BA4F29">
        <w:rPr>
          <w:rFonts w:ascii="Arial" w:hAnsi="Arial" w:cs="Arial"/>
          <w:lang w:val="sr-Latn-RS"/>
        </w:rPr>
        <w:t>EUR</w:t>
      </w:r>
      <w:r w:rsidR="004A74D7" w:rsidRPr="00AE1544">
        <w:rPr>
          <w:rFonts w:ascii="Arial" w:hAnsi="Arial" w:cs="Arial"/>
          <w:lang w:val="sr-Latn-RS"/>
        </w:rPr>
        <w:t>).</w:t>
      </w:r>
    </w:p>
    <w:p w:rsidR="00D7433D" w:rsidRPr="00AE1544" w:rsidRDefault="00B809FC" w:rsidP="00312508">
      <w:pPr>
        <w:spacing w:line="276" w:lineRule="auto"/>
        <w:jc w:val="both"/>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Pr="00AE1544">
        <w:rPr>
          <w:rFonts w:ascii="Arial" w:hAnsi="Arial" w:cs="Arial"/>
          <w:sz w:val="20"/>
          <w:szCs w:val="20"/>
          <w:lang w:val="sr-Latn-RS"/>
        </w:rPr>
        <w:t>1</w:t>
      </w:r>
      <w:r w:rsidR="002761A4">
        <w:rPr>
          <w:rFonts w:ascii="Arial" w:hAnsi="Arial" w:cs="Arial"/>
          <w:sz w:val="20"/>
          <w:szCs w:val="20"/>
          <w:lang w:val="sr-Latn-RS"/>
        </w:rPr>
        <w:t>1</w:t>
      </w:r>
      <w:r w:rsidR="0094583C" w:rsidRPr="00AE1544">
        <w:rPr>
          <w:rFonts w:ascii="Arial" w:hAnsi="Arial" w:cs="Arial"/>
          <w:sz w:val="20"/>
          <w:szCs w:val="20"/>
          <w:lang w:val="sr-Latn-RS"/>
        </w:rPr>
        <w:t>:</w:t>
      </w:r>
      <w:r w:rsidRPr="00AE1544">
        <w:rPr>
          <w:rFonts w:ascii="Arial" w:hAnsi="Arial" w:cs="Arial"/>
          <w:sz w:val="20"/>
          <w:szCs w:val="20"/>
          <w:lang w:val="sr-Latn-RS"/>
        </w:rPr>
        <w:t xml:space="preserve"> Raspon </w:t>
      </w:r>
      <w:r w:rsidR="004A74D7" w:rsidRPr="00AE1544">
        <w:rPr>
          <w:rFonts w:ascii="Arial" w:hAnsi="Arial" w:cs="Arial"/>
          <w:sz w:val="20"/>
          <w:szCs w:val="20"/>
          <w:lang w:val="sr-Latn-RS"/>
        </w:rPr>
        <w:t>finansiranih projekata</w:t>
      </w:r>
      <w:r w:rsidRPr="00AE1544">
        <w:rPr>
          <w:rFonts w:ascii="Arial" w:hAnsi="Arial" w:cs="Arial"/>
          <w:sz w:val="20"/>
          <w:szCs w:val="20"/>
          <w:lang w:val="sr-Latn-RS"/>
        </w:rPr>
        <w:t xml:space="preserve"> po oblastima</w:t>
      </w:r>
      <w:r w:rsidR="00BA4F29">
        <w:rPr>
          <w:rFonts w:ascii="Arial" w:hAnsi="Arial" w:cs="Arial"/>
          <w:sz w:val="20"/>
          <w:szCs w:val="20"/>
          <w:lang w:val="sr-Latn-RS"/>
        </w:rPr>
        <w:t xml:space="preserve"> u 2022. godini</w:t>
      </w:r>
    </w:p>
    <w:p w:rsidR="00662E9A" w:rsidRDefault="009A05B6" w:rsidP="00312508">
      <w:pPr>
        <w:spacing w:line="276" w:lineRule="auto"/>
        <w:jc w:val="both"/>
        <w:rPr>
          <w:rFonts w:ascii="Arial" w:hAnsi="Arial" w:cs="Arial"/>
          <w:lang w:val="sr-Latn-RS"/>
        </w:rPr>
      </w:pPr>
      <w:r>
        <w:rPr>
          <w:noProof/>
        </w:rPr>
        <w:drawing>
          <wp:inline distT="0" distB="0" distL="0" distR="0" wp14:anchorId="0A00A8BA" wp14:editId="5B8F706D">
            <wp:extent cx="9067800" cy="4476750"/>
            <wp:effectExtent l="0" t="0" r="0" b="0"/>
            <wp:docPr id="23" name="Chart 23">
              <a:extLst xmlns:a="http://schemas.openxmlformats.org/drawingml/2006/main">
                <a:ext uri="{FF2B5EF4-FFF2-40B4-BE49-F238E27FC236}">
                  <a16:creationId xmlns:a16="http://schemas.microsoft.com/office/drawing/2014/main" id="{04843475-3446-48AA-ADAA-41EC579F9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65E5" w:rsidRPr="00AE1544" w:rsidRDefault="002F65E5" w:rsidP="00312508">
      <w:pPr>
        <w:spacing w:line="276" w:lineRule="auto"/>
        <w:jc w:val="both"/>
        <w:rPr>
          <w:rFonts w:ascii="Arial" w:hAnsi="Arial" w:cs="Arial"/>
          <w:lang w:val="sr-Latn-RS"/>
        </w:rPr>
        <w:sectPr w:rsidR="002F65E5" w:rsidRPr="00AE1544" w:rsidSect="00D7433D">
          <w:pgSz w:w="16838" w:h="11906" w:orient="landscape"/>
          <w:pgMar w:top="1440" w:right="1440" w:bottom="1440" w:left="1440" w:header="708" w:footer="708" w:gutter="0"/>
          <w:cols w:space="708"/>
          <w:docGrid w:linePitch="360"/>
        </w:sectPr>
      </w:pPr>
    </w:p>
    <w:p w:rsidR="002F65E5" w:rsidRDefault="002F65E5" w:rsidP="00312508">
      <w:pPr>
        <w:spacing w:line="276" w:lineRule="auto"/>
        <w:jc w:val="both"/>
        <w:rPr>
          <w:rFonts w:ascii="Arial" w:hAnsi="Arial" w:cs="Arial"/>
          <w:lang w:val="sr-Latn-RS"/>
        </w:rPr>
      </w:pPr>
      <w:r w:rsidRPr="00AE1544">
        <w:rPr>
          <w:rFonts w:ascii="Arial" w:hAnsi="Arial" w:cs="Arial"/>
          <w:lang w:val="sr-Latn-RS"/>
        </w:rPr>
        <w:t>Na osnovu prikazanog, najviše sredstava se izdvaja za oblast zaštita lica sa invaliditetom, za koju je ujedno i pristigao najveći broj projektnih pr</w:t>
      </w:r>
      <w:r w:rsidR="00960FEB">
        <w:rPr>
          <w:rFonts w:ascii="Arial" w:hAnsi="Arial" w:cs="Arial"/>
          <w:lang w:val="sr-Latn-RS"/>
        </w:rPr>
        <w:t>ij</w:t>
      </w:r>
      <w:r w:rsidRPr="00AE1544">
        <w:rPr>
          <w:rFonts w:ascii="Arial" w:hAnsi="Arial" w:cs="Arial"/>
          <w:lang w:val="sr-Latn-RS"/>
        </w:rPr>
        <w:t xml:space="preserve">edloga, </w:t>
      </w:r>
      <w:r w:rsidR="00664009">
        <w:rPr>
          <w:rFonts w:ascii="Arial" w:hAnsi="Arial" w:cs="Arial"/>
          <w:lang w:val="sr-Latn-RS"/>
        </w:rPr>
        <w:t>a</w:t>
      </w:r>
      <w:r w:rsidRPr="00AE1544">
        <w:rPr>
          <w:rFonts w:ascii="Arial" w:hAnsi="Arial" w:cs="Arial"/>
          <w:lang w:val="sr-Latn-RS"/>
        </w:rPr>
        <w:t xml:space="preserve"> u ovoj oblasti finansiran</w:t>
      </w:r>
      <w:r w:rsidR="00664009">
        <w:rPr>
          <w:rFonts w:ascii="Arial" w:hAnsi="Arial" w:cs="Arial"/>
          <w:lang w:val="sr-Latn-RS"/>
        </w:rPr>
        <w:t xml:space="preserve"> je i</w:t>
      </w:r>
      <w:r w:rsidRPr="00AE1544">
        <w:rPr>
          <w:rFonts w:ascii="Arial" w:hAnsi="Arial" w:cs="Arial"/>
          <w:lang w:val="sr-Latn-RS"/>
        </w:rPr>
        <w:t xml:space="preserve"> najveći broj projekata i dodijeljen najveći iznos po pojedinačnom projektu. </w:t>
      </w:r>
    </w:p>
    <w:p w:rsidR="005E6A3A" w:rsidRPr="002F65E5" w:rsidRDefault="005E6A3A" w:rsidP="00312508">
      <w:pPr>
        <w:spacing w:line="276" w:lineRule="auto"/>
        <w:jc w:val="both"/>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w:t>
      </w:r>
      <w:r w:rsidRPr="00AE1544">
        <w:rPr>
          <w:rFonts w:ascii="Arial" w:hAnsi="Arial" w:cs="Arial"/>
          <w:sz w:val="20"/>
          <w:szCs w:val="20"/>
          <w:lang w:val="sr-Latn-RS"/>
        </w:rPr>
        <w:t xml:space="preserve"> 1</w:t>
      </w:r>
      <w:r w:rsidR="002761A4">
        <w:rPr>
          <w:rFonts w:ascii="Arial" w:hAnsi="Arial" w:cs="Arial"/>
          <w:sz w:val="20"/>
          <w:szCs w:val="20"/>
          <w:lang w:val="sr-Latn-RS"/>
        </w:rPr>
        <w:t>2</w:t>
      </w:r>
      <w:r w:rsidR="0094583C" w:rsidRPr="00AE1544">
        <w:rPr>
          <w:rFonts w:ascii="Arial" w:hAnsi="Arial" w:cs="Arial"/>
          <w:sz w:val="20"/>
          <w:szCs w:val="20"/>
          <w:lang w:val="sr-Latn-RS"/>
        </w:rPr>
        <w:t>:</w:t>
      </w:r>
      <w:r w:rsidRPr="00AE1544">
        <w:rPr>
          <w:rFonts w:ascii="Arial" w:hAnsi="Arial" w:cs="Arial"/>
          <w:sz w:val="20"/>
          <w:szCs w:val="20"/>
          <w:lang w:val="sr-Latn-RS"/>
        </w:rPr>
        <w:t xml:space="preserve"> Najmanji i najveći iznos </w:t>
      </w:r>
      <w:r w:rsidR="00D613C2" w:rsidRPr="00AE1544">
        <w:rPr>
          <w:rFonts w:ascii="Arial" w:hAnsi="Arial" w:cs="Arial"/>
          <w:sz w:val="20"/>
          <w:szCs w:val="20"/>
          <w:lang w:val="sr-Latn-RS"/>
        </w:rPr>
        <w:t>za podržane projekte</w:t>
      </w:r>
      <w:r w:rsidR="00CA46AD">
        <w:rPr>
          <w:rFonts w:ascii="Arial" w:hAnsi="Arial" w:cs="Arial"/>
          <w:sz w:val="20"/>
          <w:szCs w:val="20"/>
          <w:lang w:val="sr-Latn-RS"/>
        </w:rPr>
        <w:t xml:space="preserve"> u 2022. godini</w:t>
      </w:r>
    </w:p>
    <w:p w:rsidR="005E6A3A" w:rsidRPr="00AE1544" w:rsidRDefault="00664009" w:rsidP="00312508">
      <w:pPr>
        <w:spacing w:line="276" w:lineRule="auto"/>
        <w:jc w:val="both"/>
        <w:rPr>
          <w:rFonts w:ascii="Arial" w:hAnsi="Arial" w:cs="Arial"/>
          <w:lang w:val="sr-Latn-RS"/>
        </w:rPr>
      </w:pPr>
      <w:r w:rsidRPr="00D32E68">
        <w:rPr>
          <w:rFonts w:ascii="Arial" w:hAnsi="Arial" w:cs="Arial"/>
          <w:noProof/>
          <w:sz w:val="20"/>
          <w:szCs w:val="20"/>
        </w:rPr>
        <w:drawing>
          <wp:inline distT="0" distB="0" distL="0" distR="0" wp14:anchorId="24A12E62" wp14:editId="51791CB8">
            <wp:extent cx="5695950" cy="2743200"/>
            <wp:effectExtent l="0" t="0" r="0" b="0"/>
            <wp:docPr id="44" name="Chart 44">
              <a:extLst xmlns:a="http://schemas.openxmlformats.org/drawingml/2006/main">
                <a:ext uri="{FF2B5EF4-FFF2-40B4-BE49-F238E27FC236}">
                  <a16:creationId xmlns:a16="http://schemas.microsoft.com/office/drawing/2014/main" id="{9157CB87-F9E0-43CA-9792-5581EB4698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5832" w:rsidRPr="00AE1544" w:rsidRDefault="000D5832" w:rsidP="00312508">
      <w:pPr>
        <w:spacing w:line="276" w:lineRule="auto"/>
        <w:jc w:val="both"/>
        <w:rPr>
          <w:rFonts w:ascii="Arial" w:hAnsi="Arial" w:cs="Arial"/>
          <w:b/>
          <w:lang w:val="sr-Latn-RS"/>
        </w:rPr>
      </w:pPr>
    </w:p>
    <w:p w:rsidR="003E22B7" w:rsidRPr="00AE1544" w:rsidRDefault="00CC29C5" w:rsidP="00BB54C5">
      <w:pPr>
        <w:pStyle w:val="ListParagraph"/>
        <w:spacing w:line="276" w:lineRule="auto"/>
        <w:jc w:val="both"/>
        <w:rPr>
          <w:rFonts w:ascii="Arial" w:hAnsi="Arial" w:cs="Arial"/>
          <w:sz w:val="24"/>
          <w:szCs w:val="24"/>
          <w:lang w:val="sr-Latn-RS"/>
        </w:rPr>
      </w:pPr>
      <w:r w:rsidRPr="00AE1544">
        <w:rPr>
          <w:rFonts w:ascii="Arial" w:hAnsi="Arial" w:cs="Arial"/>
          <w:sz w:val="24"/>
          <w:szCs w:val="24"/>
          <w:lang w:val="sr-Latn-RS"/>
        </w:rPr>
        <w:t>Najveći i najmanji iznos raspodijeljenih sredstava po regijama</w:t>
      </w:r>
    </w:p>
    <w:p w:rsidR="00C53BC0" w:rsidRDefault="007B1FBB" w:rsidP="00E11389">
      <w:pPr>
        <w:spacing w:line="276" w:lineRule="auto"/>
        <w:jc w:val="both"/>
        <w:rPr>
          <w:rFonts w:ascii="Arial" w:hAnsi="Arial" w:cs="Arial"/>
          <w:color w:val="2C2C2C" w:themeColor="text1"/>
          <w:lang w:val="sr-Latn-RS"/>
        </w:rPr>
      </w:pPr>
      <w:r w:rsidRPr="00110FDA">
        <w:rPr>
          <w:rFonts w:ascii="Arial" w:hAnsi="Arial" w:cs="Arial"/>
          <w:color w:val="2C2C2C" w:themeColor="text1"/>
          <w:lang w:val="sr-Latn-RS"/>
        </w:rPr>
        <w:t>Kada je u pitanju raspodjela sredstava za projekte nevladinih organizacija po regijama, najmanjim iznosom sredstava finansiran</w:t>
      </w:r>
      <w:r w:rsidR="002E3000" w:rsidRPr="00110FDA">
        <w:rPr>
          <w:rFonts w:ascii="Arial" w:hAnsi="Arial" w:cs="Arial"/>
          <w:color w:val="2C2C2C" w:themeColor="text1"/>
          <w:lang w:val="sr-Latn-RS"/>
        </w:rPr>
        <w:t xml:space="preserve"> je</w:t>
      </w:r>
      <w:r w:rsidRPr="00110FDA">
        <w:rPr>
          <w:rFonts w:ascii="Arial" w:hAnsi="Arial" w:cs="Arial"/>
          <w:color w:val="2C2C2C" w:themeColor="text1"/>
          <w:lang w:val="sr-Latn-RS"/>
        </w:rPr>
        <w:t xml:space="preserve"> projekat </w:t>
      </w:r>
      <w:r w:rsidR="00270F12" w:rsidRPr="00110FDA">
        <w:rPr>
          <w:rFonts w:ascii="Arial" w:hAnsi="Arial" w:cs="Arial"/>
          <w:color w:val="2C2C2C" w:themeColor="text1"/>
          <w:lang w:val="sr-Latn-RS"/>
        </w:rPr>
        <w:t>sjeverne</w:t>
      </w:r>
      <w:r w:rsidRPr="00110FDA">
        <w:rPr>
          <w:rFonts w:ascii="Arial" w:hAnsi="Arial" w:cs="Arial"/>
          <w:color w:val="2C2C2C" w:themeColor="text1"/>
          <w:lang w:val="sr-Latn-RS"/>
        </w:rPr>
        <w:t xml:space="preserve"> regije (1.</w:t>
      </w:r>
      <w:r w:rsidR="00270F12" w:rsidRPr="00110FDA">
        <w:rPr>
          <w:rFonts w:ascii="Arial" w:hAnsi="Arial" w:cs="Arial"/>
          <w:color w:val="2C2C2C" w:themeColor="text1"/>
          <w:lang w:val="sr-Latn-RS"/>
        </w:rPr>
        <w:t>850</w:t>
      </w:r>
      <w:r w:rsidR="002761A4">
        <w:rPr>
          <w:rFonts w:ascii="Arial" w:hAnsi="Arial" w:cs="Arial"/>
          <w:color w:val="2C2C2C" w:themeColor="text1"/>
          <w:lang w:val="sr-Latn-RS"/>
        </w:rPr>
        <w:t>.</w:t>
      </w:r>
      <w:r w:rsidRPr="00110FDA">
        <w:rPr>
          <w:rFonts w:ascii="Arial" w:hAnsi="Arial" w:cs="Arial"/>
          <w:color w:val="2C2C2C" w:themeColor="text1"/>
          <w:lang w:val="sr-Latn-RS"/>
        </w:rPr>
        <w:t>00 eura)</w:t>
      </w:r>
      <w:r w:rsidR="002E3000" w:rsidRPr="00110FDA">
        <w:rPr>
          <w:rFonts w:ascii="Arial" w:hAnsi="Arial" w:cs="Arial"/>
          <w:color w:val="2C2C2C" w:themeColor="text1"/>
          <w:lang w:val="sr-Latn-RS"/>
        </w:rPr>
        <w:t xml:space="preserve"> u oblasti </w:t>
      </w:r>
      <w:r w:rsidR="00270F12" w:rsidRPr="00110FDA">
        <w:rPr>
          <w:rFonts w:ascii="Arial" w:hAnsi="Arial" w:cs="Arial"/>
          <w:color w:val="2C2C2C" w:themeColor="text1"/>
          <w:lang w:val="sr-Latn-RS"/>
        </w:rPr>
        <w:t>zaštite zdravlja bilja</w:t>
      </w:r>
      <w:r w:rsidRPr="00110FDA">
        <w:rPr>
          <w:rFonts w:ascii="Arial" w:hAnsi="Arial" w:cs="Arial"/>
          <w:color w:val="2C2C2C" w:themeColor="text1"/>
          <w:lang w:val="sr-Latn-RS"/>
        </w:rPr>
        <w:t xml:space="preserve">, dok </w:t>
      </w:r>
      <w:r w:rsidR="00110FDA" w:rsidRPr="00110FDA">
        <w:rPr>
          <w:rFonts w:ascii="Arial" w:hAnsi="Arial" w:cs="Arial"/>
          <w:color w:val="2C2C2C" w:themeColor="text1"/>
          <w:lang w:val="sr-Latn-RS"/>
        </w:rPr>
        <w:t>su</w:t>
      </w:r>
      <w:r w:rsidRPr="00110FDA">
        <w:rPr>
          <w:rFonts w:ascii="Arial" w:hAnsi="Arial" w:cs="Arial"/>
          <w:color w:val="2C2C2C" w:themeColor="text1"/>
          <w:lang w:val="sr-Latn-RS"/>
        </w:rPr>
        <w:t xml:space="preserve"> najvećim iznosom finansiran</w:t>
      </w:r>
      <w:r w:rsidR="00110FDA" w:rsidRPr="00110FDA">
        <w:rPr>
          <w:rFonts w:ascii="Arial" w:hAnsi="Arial" w:cs="Arial"/>
          <w:color w:val="2C2C2C" w:themeColor="text1"/>
          <w:lang w:val="sr-Latn-RS"/>
        </w:rPr>
        <w:t>a dva</w:t>
      </w:r>
      <w:r w:rsidRPr="00110FDA">
        <w:rPr>
          <w:rFonts w:ascii="Arial" w:hAnsi="Arial" w:cs="Arial"/>
          <w:color w:val="2C2C2C" w:themeColor="text1"/>
          <w:lang w:val="sr-Latn-RS"/>
        </w:rPr>
        <w:t xml:space="preserve"> projekt</w:t>
      </w:r>
      <w:r w:rsidR="00F16DA3" w:rsidRPr="00110FDA">
        <w:rPr>
          <w:rFonts w:ascii="Arial" w:hAnsi="Arial" w:cs="Arial"/>
          <w:color w:val="2C2C2C" w:themeColor="text1"/>
          <w:lang w:val="sr-Latn-RS"/>
        </w:rPr>
        <w:t>a</w:t>
      </w:r>
      <w:r w:rsidRPr="00110FDA">
        <w:rPr>
          <w:rFonts w:ascii="Arial" w:hAnsi="Arial" w:cs="Arial"/>
          <w:color w:val="2C2C2C" w:themeColor="text1"/>
          <w:lang w:val="sr-Latn-RS"/>
        </w:rPr>
        <w:t xml:space="preserve"> iz centralne regije (32.</w:t>
      </w:r>
      <w:r w:rsidR="00270F12" w:rsidRPr="00110FDA">
        <w:rPr>
          <w:rFonts w:ascii="Arial" w:hAnsi="Arial" w:cs="Arial"/>
          <w:color w:val="2C2C2C" w:themeColor="text1"/>
          <w:lang w:val="sr-Latn-RS"/>
        </w:rPr>
        <w:t>800</w:t>
      </w:r>
      <w:r w:rsidR="002761A4">
        <w:rPr>
          <w:rFonts w:ascii="Arial" w:hAnsi="Arial" w:cs="Arial"/>
          <w:color w:val="2C2C2C" w:themeColor="text1"/>
          <w:lang w:val="sr-Latn-RS"/>
        </w:rPr>
        <w:t>.</w:t>
      </w:r>
      <w:r w:rsidRPr="00110FDA">
        <w:rPr>
          <w:rFonts w:ascii="Arial" w:hAnsi="Arial" w:cs="Arial"/>
          <w:color w:val="2C2C2C" w:themeColor="text1"/>
          <w:lang w:val="sr-Latn-RS"/>
        </w:rPr>
        <w:t>00)</w:t>
      </w:r>
      <w:r w:rsidR="00110FDA" w:rsidRPr="00110FDA">
        <w:rPr>
          <w:rFonts w:ascii="Arial" w:hAnsi="Arial" w:cs="Arial"/>
          <w:color w:val="2C2C2C" w:themeColor="text1"/>
          <w:lang w:val="sr-Latn-RS"/>
        </w:rPr>
        <w:t xml:space="preserve"> </w:t>
      </w:r>
      <w:r w:rsidR="002E3000" w:rsidRPr="00110FDA">
        <w:rPr>
          <w:rFonts w:ascii="Arial" w:hAnsi="Arial" w:cs="Arial"/>
          <w:color w:val="2C2C2C" w:themeColor="text1"/>
          <w:lang w:val="sr-Latn-RS"/>
        </w:rPr>
        <w:t>iz oblasti zaštita lica s invaliditetom</w:t>
      </w:r>
      <w:r w:rsidRPr="00110FDA">
        <w:rPr>
          <w:rFonts w:ascii="Arial" w:hAnsi="Arial" w:cs="Arial"/>
          <w:color w:val="2C2C2C" w:themeColor="text1"/>
          <w:lang w:val="sr-Latn-RS"/>
        </w:rPr>
        <w:t>.</w:t>
      </w:r>
    </w:p>
    <w:p w:rsidR="00C53BC0" w:rsidRPr="002F65E5" w:rsidRDefault="00C53BC0" w:rsidP="00C53BC0">
      <w:pPr>
        <w:spacing w:line="276" w:lineRule="auto"/>
        <w:jc w:val="both"/>
        <w:rPr>
          <w:rFonts w:ascii="Arial" w:hAnsi="Arial" w:cs="Arial"/>
          <w:sz w:val="20"/>
          <w:szCs w:val="20"/>
          <w:lang w:val="sr-Latn-RS"/>
        </w:rPr>
      </w:pPr>
      <w:r w:rsidRPr="00AE1544">
        <w:rPr>
          <w:rFonts w:ascii="Arial" w:hAnsi="Arial" w:cs="Arial"/>
          <w:sz w:val="20"/>
          <w:szCs w:val="20"/>
          <w:lang w:val="sr-Latn-RS"/>
        </w:rPr>
        <w:t>Grafik broj 1</w:t>
      </w:r>
      <w:r w:rsidR="002761A4">
        <w:rPr>
          <w:rFonts w:ascii="Arial" w:hAnsi="Arial" w:cs="Arial"/>
          <w:sz w:val="20"/>
          <w:szCs w:val="20"/>
          <w:lang w:val="sr-Latn-RS"/>
        </w:rPr>
        <w:t>3</w:t>
      </w:r>
      <w:r w:rsidRPr="00AE1544">
        <w:rPr>
          <w:rFonts w:ascii="Arial" w:hAnsi="Arial" w:cs="Arial"/>
          <w:sz w:val="20"/>
          <w:szCs w:val="20"/>
          <w:lang w:val="sr-Latn-RS"/>
        </w:rPr>
        <w:t xml:space="preserve">: </w:t>
      </w:r>
      <w:r>
        <w:rPr>
          <w:rFonts w:ascii="Arial" w:hAnsi="Arial" w:cs="Arial"/>
          <w:sz w:val="20"/>
          <w:szCs w:val="20"/>
          <w:lang w:val="sr-Latn-RS"/>
        </w:rPr>
        <w:t>Broj NVO koje su realizovale projekte po reagijama i oblastima</w:t>
      </w:r>
      <w:r w:rsidR="00CA46AD">
        <w:rPr>
          <w:rFonts w:ascii="Arial" w:hAnsi="Arial" w:cs="Arial"/>
          <w:sz w:val="20"/>
          <w:szCs w:val="20"/>
          <w:lang w:val="sr-Latn-RS"/>
        </w:rPr>
        <w:t xml:space="preserve"> u 2022. godini</w:t>
      </w:r>
    </w:p>
    <w:p w:rsidR="006E1EBE" w:rsidRDefault="005D48CB" w:rsidP="00EA67F8">
      <w:pPr>
        <w:spacing w:line="276" w:lineRule="auto"/>
        <w:rPr>
          <w:rFonts w:ascii="Arial" w:hAnsi="Arial" w:cs="Arial"/>
          <w:sz w:val="20"/>
          <w:szCs w:val="20"/>
          <w:lang w:val="sr-Latn-RS"/>
        </w:rPr>
      </w:pPr>
      <w:r>
        <w:rPr>
          <w:noProof/>
        </w:rPr>
        <w:drawing>
          <wp:inline distT="0" distB="0" distL="0" distR="0" wp14:anchorId="185CB3FB" wp14:editId="68EDAF3F">
            <wp:extent cx="6273384" cy="3259455"/>
            <wp:effectExtent l="0" t="0" r="13335" b="17145"/>
            <wp:docPr id="159794010" name="Chart 1">
              <a:extLst xmlns:a="http://schemas.openxmlformats.org/drawingml/2006/main">
                <a:ext uri="{FF2B5EF4-FFF2-40B4-BE49-F238E27FC236}">
                  <a16:creationId xmlns:a16="http://schemas.microsoft.com/office/drawing/2014/main" id="{040E6A94-05F0-2C0A-589E-1DB6149136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3498" w:rsidRPr="00AE1544" w:rsidRDefault="007B1FBB" w:rsidP="00EA67F8">
      <w:pPr>
        <w:spacing w:line="276" w:lineRule="auto"/>
        <w:rPr>
          <w:rFonts w:ascii="Arial" w:hAnsi="Arial" w:cs="Arial"/>
          <w:sz w:val="20"/>
          <w:szCs w:val="20"/>
          <w:lang w:val="sr-Latn-RS"/>
        </w:rPr>
      </w:pPr>
      <w:r w:rsidRPr="00AE1544">
        <w:rPr>
          <w:rFonts w:ascii="Arial" w:hAnsi="Arial" w:cs="Arial"/>
          <w:sz w:val="20"/>
          <w:szCs w:val="20"/>
          <w:lang w:val="sr-Latn-RS"/>
        </w:rPr>
        <w:t xml:space="preserve">Grafik </w:t>
      </w:r>
      <w:r w:rsidR="0094583C" w:rsidRPr="00AE1544">
        <w:rPr>
          <w:rFonts w:ascii="Arial" w:hAnsi="Arial" w:cs="Arial"/>
          <w:sz w:val="20"/>
          <w:szCs w:val="20"/>
          <w:lang w:val="sr-Latn-RS"/>
        </w:rPr>
        <w:t xml:space="preserve">broj </w:t>
      </w:r>
      <w:r w:rsidRPr="00AE1544">
        <w:rPr>
          <w:rFonts w:ascii="Arial" w:hAnsi="Arial" w:cs="Arial"/>
          <w:sz w:val="20"/>
          <w:szCs w:val="20"/>
          <w:lang w:val="sr-Latn-RS"/>
        </w:rPr>
        <w:t>1</w:t>
      </w:r>
      <w:r w:rsidR="00F92FBC">
        <w:rPr>
          <w:rFonts w:ascii="Arial" w:hAnsi="Arial" w:cs="Arial"/>
          <w:sz w:val="20"/>
          <w:szCs w:val="20"/>
          <w:lang w:val="sr-Latn-RS"/>
        </w:rPr>
        <w:t>4</w:t>
      </w:r>
      <w:r w:rsidR="0094583C" w:rsidRPr="00AE1544">
        <w:rPr>
          <w:rFonts w:ascii="Arial" w:hAnsi="Arial" w:cs="Arial"/>
          <w:sz w:val="20"/>
          <w:szCs w:val="20"/>
          <w:lang w:val="sr-Latn-RS"/>
        </w:rPr>
        <w:t>:</w:t>
      </w:r>
      <w:r w:rsidRPr="00AE1544">
        <w:rPr>
          <w:rFonts w:ascii="Arial" w:hAnsi="Arial" w:cs="Arial"/>
          <w:sz w:val="20"/>
          <w:szCs w:val="20"/>
          <w:lang w:val="sr-Latn-RS"/>
        </w:rPr>
        <w:t xml:space="preserve"> </w:t>
      </w:r>
      <w:r w:rsidR="00EA67F8" w:rsidRPr="00AE1544">
        <w:rPr>
          <w:rFonts w:ascii="Arial" w:hAnsi="Arial" w:cs="Arial"/>
          <w:sz w:val="20"/>
          <w:szCs w:val="20"/>
          <w:lang w:val="sr-Latn-RS"/>
        </w:rPr>
        <w:t>Broj finansiranih projekata po regijama</w:t>
      </w:r>
      <w:r w:rsidR="00CA46AD">
        <w:rPr>
          <w:rFonts w:ascii="Arial" w:hAnsi="Arial" w:cs="Arial"/>
          <w:sz w:val="20"/>
          <w:szCs w:val="20"/>
          <w:lang w:val="sr-Latn-RS"/>
        </w:rPr>
        <w:t xml:space="preserve"> u 2022. godini</w:t>
      </w:r>
    </w:p>
    <w:p w:rsidR="005E6A3A" w:rsidRPr="00AE1544" w:rsidRDefault="00110FDA" w:rsidP="00312508">
      <w:pPr>
        <w:spacing w:line="276" w:lineRule="auto"/>
        <w:jc w:val="both"/>
        <w:rPr>
          <w:rFonts w:ascii="Arial" w:hAnsi="Arial" w:cs="Arial"/>
          <w:lang w:val="sr-Latn-RS"/>
        </w:rPr>
      </w:pPr>
      <w:r>
        <w:rPr>
          <w:noProof/>
        </w:rPr>
        <w:drawing>
          <wp:inline distT="0" distB="0" distL="0" distR="0" wp14:anchorId="22858BD9" wp14:editId="1E8C2A4E">
            <wp:extent cx="5882640" cy="2639683"/>
            <wp:effectExtent l="0" t="0" r="3810" b="8890"/>
            <wp:docPr id="25" name="Chart 25">
              <a:extLst xmlns:a="http://schemas.openxmlformats.org/drawingml/2006/main">
                <a:ext uri="{FF2B5EF4-FFF2-40B4-BE49-F238E27FC236}">
                  <a16:creationId xmlns:a16="http://schemas.microsoft.com/office/drawing/2014/main" id="{0BBE1EFE-78D1-0B15-B79C-F6EA0978B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67F8" w:rsidRDefault="00110FDA" w:rsidP="00312508">
      <w:pPr>
        <w:spacing w:line="276" w:lineRule="auto"/>
        <w:jc w:val="both"/>
        <w:rPr>
          <w:rFonts w:ascii="Arial" w:hAnsi="Arial" w:cs="Arial"/>
          <w:lang w:val="sr-Latn-RS"/>
        </w:rPr>
      </w:pPr>
      <w:r>
        <w:rPr>
          <w:rFonts w:ascii="Arial" w:hAnsi="Arial" w:cs="Arial"/>
          <w:lang w:val="sr-Latn-RS"/>
        </w:rPr>
        <w:t>Najviše projekata podržano je u centralnoj regiji (177), zatim u sjevernoj (82), dok je najmanje podržanih u južnoj regiji (23).</w:t>
      </w:r>
    </w:p>
    <w:p w:rsidR="00555AA5" w:rsidRPr="002F65E5" w:rsidRDefault="00555AA5" w:rsidP="00555AA5">
      <w:pPr>
        <w:spacing w:line="276" w:lineRule="auto"/>
        <w:jc w:val="both"/>
        <w:rPr>
          <w:rFonts w:ascii="Arial" w:hAnsi="Arial" w:cs="Arial"/>
          <w:sz w:val="20"/>
          <w:szCs w:val="20"/>
          <w:lang w:val="sr-Latn-RS"/>
        </w:rPr>
      </w:pPr>
      <w:r w:rsidRPr="00AE1544">
        <w:rPr>
          <w:rFonts w:ascii="Arial" w:hAnsi="Arial" w:cs="Arial"/>
          <w:sz w:val="20"/>
          <w:szCs w:val="20"/>
          <w:lang w:val="sr-Latn-RS"/>
        </w:rPr>
        <w:t>Grafik broj 1</w:t>
      </w:r>
      <w:r w:rsidR="00F92FBC">
        <w:rPr>
          <w:rFonts w:ascii="Arial" w:hAnsi="Arial" w:cs="Arial"/>
          <w:sz w:val="20"/>
          <w:szCs w:val="20"/>
          <w:lang w:val="sr-Latn-RS"/>
        </w:rPr>
        <w:t>5</w:t>
      </w:r>
      <w:r w:rsidRPr="00AE1544">
        <w:rPr>
          <w:rFonts w:ascii="Arial" w:hAnsi="Arial" w:cs="Arial"/>
          <w:sz w:val="20"/>
          <w:szCs w:val="20"/>
          <w:lang w:val="sr-Latn-RS"/>
        </w:rPr>
        <w:t xml:space="preserve">: </w:t>
      </w:r>
      <w:r>
        <w:rPr>
          <w:rFonts w:ascii="Arial" w:hAnsi="Arial" w:cs="Arial"/>
          <w:sz w:val="20"/>
          <w:szCs w:val="20"/>
          <w:lang w:val="sr-Latn-RS"/>
        </w:rPr>
        <w:t>Ukupan broj NVO koje su realizovale projekte u 2022. godini</w:t>
      </w:r>
    </w:p>
    <w:p w:rsidR="00555AA5" w:rsidRDefault="00555AA5" w:rsidP="00312508">
      <w:pPr>
        <w:spacing w:line="276" w:lineRule="auto"/>
        <w:jc w:val="both"/>
        <w:rPr>
          <w:rFonts w:ascii="Arial" w:hAnsi="Arial" w:cs="Arial"/>
          <w:sz w:val="20"/>
          <w:szCs w:val="20"/>
          <w:lang w:val="sr-Latn-RS"/>
        </w:rPr>
      </w:pPr>
      <w:r>
        <w:rPr>
          <w:noProof/>
        </w:rPr>
        <w:drawing>
          <wp:inline distT="0" distB="0" distL="0" distR="0" wp14:anchorId="489905DC" wp14:editId="624CE549">
            <wp:extent cx="5960745" cy="2743200"/>
            <wp:effectExtent l="0" t="0" r="1905" b="0"/>
            <wp:docPr id="35" name="Chart 1">
              <a:extLst xmlns:a="http://schemas.openxmlformats.org/drawingml/2006/main">
                <a:ext uri="{FF2B5EF4-FFF2-40B4-BE49-F238E27FC236}">
                  <a16:creationId xmlns:a16="http://schemas.microsoft.com/office/drawing/2014/main" id="{2533639B-65D4-0CE9-B102-B1C3ACDA26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0B99" w:rsidRDefault="00BC0B99" w:rsidP="00BC0B99">
      <w:pPr>
        <w:spacing w:line="276" w:lineRule="auto"/>
        <w:jc w:val="both"/>
        <w:rPr>
          <w:rFonts w:ascii="Arial" w:hAnsi="Arial" w:cs="Arial"/>
          <w:iCs/>
          <w:lang w:val="sr-Latn-RS"/>
        </w:rPr>
      </w:pPr>
    </w:p>
    <w:p w:rsidR="00BC0B99" w:rsidRPr="00D81387" w:rsidRDefault="00BC0B99" w:rsidP="00BC0B99">
      <w:pPr>
        <w:spacing w:line="276" w:lineRule="auto"/>
        <w:jc w:val="both"/>
        <w:rPr>
          <w:rFonts w:ascii="Arial" w:hAnsi="Arial" w:cs="Arial"/>
          <w:iCs/>
          <w:lang w:val="sr-Latn-RS"/>
        </w:rPr>
        <w:sectPr w:rsidR="00BC0B99" w:rsidRPr="00D81387" w:rsidSect="00D7433D">
          <w:pgSz w:w="11906" w:h="16838"/>
          <w:pgMar w:top="1440" w:right="1440" w:bottom="1440" w:left="1440" w:header="708" w:footer="708" w:gutter="0"/>
          <w:cols w:space="708"/>
          <w:docGrid w:linePitch="360"/>
        </w:sectPr>
      </w:pPr>
      <w:r>
        <w:rPr>
          <w:rFonts w:ascii="Arial" w:hAnsi="Arial" w:cs="Arial"/>
          <w:iCs/>
          <w:lang w:val="sr-Latn-RS"/>
        </w:rPr>
        <w:t>U 2022. godini, na</w:t>
      </w:r>
      <w:r w:rsidR="00507C09">
        <w:rPr>
          <w:rFonts w:ascii="Arial" w:hAnsi="Arial" w:cs="Arial"/>
          <w:iCs/>
          <w:lang w:val="sr-Latn-RS"/>
        </w:rPr>
        <w:t>j</w:t>
      </w:r>
      <w:r>
        <w:rPr>
          <w:rFonts w:ascii="Arial" w:hAnsi="Arial" w:cs="Arial"/>
          <w:iCs/>
          <w:lang w:val="sr-Latn-RS"/>
        </w:rPr>
        <w:t xml:space="preserve">više prodržanih projekata sprovele su NVO iz centralne regije i to 83 od ukupno 131 NVO koliko ih je realizovalo projekte u sve tri regije, što predstavlja 63,36%, u sjevernoj regiji ovaj broj je 31, odnosno 23.66%, dok je namanje NVO iz južne regije koje su realizovale projekte u prethodnoj godini, njih 17, odnosno 12.98%. </w:t>
      </w:r>
    </w:p>
    <w:p w:rsidR="00555AA5" w:rsidRDefault="00555AA5" w:rsidP="00312508">
      <w:pPr>
        <w:spacing w:line="276" w:lineRule="auto"/>
        <w:jc w:val="both"/>
        <w:rPr>
          <w:rFonts w:ascii="Arial" w:hAnsi="Arial" w:cs="Arial"/>
          <w:lang w:val="sr-Latn-RS"/>
        </w:rPr>
      </w:pPr>
      <w:r w:rsidRPr="00BC0B99">
        <w:rPr>
          <w:rFonts w:ascii="Arial" w:hAnsi="Arial" w:cs="Arial"/>
          <w:lang w:val="sr-Latn-RS"/>
        </w:rPr>
        <w:t xml:space="preserve">Ukupno 282 projekta za oblasti od javnog interesa i oblast zaštite lica s invaliditetom, realizovalala je 131 NVO, što upućuje na to da je više NVO realizovalo veći broj projekata, odnosno: </w:t>
      </w:r>
    </w:p>
    <w:p w:rsidR="000C7B4B" w:rsidRPr="00BC0B99" w:rsidRDefault="000C7B4B" w:rsidP="00312508">
      <w:pPr>
        <w:spacing w:line="276" w:lineRule="auto"/>
        <w:jc w:val="both"/>
        <w:rPr>
          <w:rFonts w:ascii="Arial" w:hAnsi="Arial" w:cs="Arial"/>
          <w:lang w:val="sr-Latn-RS"/>
        </w:rPr>
      </w:pPr>
    </w:p>
    <w:p w:rsidR="004D2AE2" w:rsidRPr="00BC0B99" w:rsidRDefault="004D2AE2" w:rsidP="004D2AE2">
      <w:pPr>
        <w:pStyle w:val="ListParagraph"/>
        <w:numPr>
          <w:ilvl w:val="0"/>
          <w:numId w:val="1"/>
        </w:numPr>
        <w:spacing w:line="276" w:lineRule="auto"/>
        <w:jc w:val="both"/>
        <w:rPr>
          <w:rFonts w:ascii="Arial" w:hAnsi="Arial" w:cs="Arial"/>
          <w:lang w:val="sr-Latn-RS"/>
        </w:rPr>
      </w:pPr>
      <w:r w:rsidRPr="00BC0B99">
        <w:rPr>
          <w:rFonts w:ascii="Arial" w:hAnsi="Arial" w:cs="Arial"/>
          <w:lang w:val="sr-Latn-RS"/>
        </w:rPr>
        <w:t>72 NVO realizovale su po jedan projekat</w:t>
      </w:r>
      <w:r w:rsidR="00CA46AD">
        <w:rPr>
          <w:rFonts w:ascii="Arial" w:hAnsi="Arial" w:cs="Arial"/>
          <w:lang w:val="sr-Latn-RS"/>
        </w:rPr>
        <w:t>;</w:t>
      </w:r>
    </w:p>
    <w:p w:rsidR="004D2AE2" w:rsidRPr="00BC0B99" w:rsidRDefault="004D2AE2" w:rsidP="004D2AE2">
      <w:pPr>
        <w:pStyle w:val="ListParagraph"/>
        <w:numPr>
          <w:ilvl w:val="0"/>
          <w:numId w:val="1"/>
        </w:numPr>
        <w:spacing w:line="276" w:lineRule="auto"/>
        <w:jc w:val="both"/>
        <w:rPr>
          <w:rFonts w:ascii="Arial" w:hAnsi="Arial" w:cs="Arial"/>
          <w:lang w:val="sr-Latn-RS"/>
        </w:rPr>
      </w:pPr>
      <w:r w:rsidRPr="00BC0B99">
        <w:rPr>
          <w:rFonts w:ascii="Arial" w:hAnsi="Arial" w:cs="Arial"/>
          <w:lang w:val="sr-Latn-RS"/>
        </w:rPr>
        <w:t>22 NVO realizovale su po dva projekta</w:t>
      </w:r>
      <w:r w:rsidR="00CA46AD">
        <w:rPr>
          <w:rFonts w:ascii="Arial" w:hAnsi="Arial" w:cs="Arial"/>
          <w:lang w:val="sr-Latn-RS"/>
        </w:rPr>
        <w:t>;</w:t>
      </w:r>
    </w:p>
    <w:p w:rsidR="004D2AE2" w:rsidRPr="00BC0B99" w:rsidRDefault="004D2AE2" w:rsidP="004D2AE2">
      <w:pPr>
        <w:pStyle w:val="ListParagraph"/>
        <w:numPr>
          <w:ilvl w:val="0"/>
          <w:numId w:val="1"/>
        </w:numPr>
        <w:spacing w:line="276" w:lineRule="auto"/>
        <w:jc w:val="both"/>
        <w:rPr>
          <w:rFonts w:ascii="Arial" w:hAnsi="Arial" w:cs="Arial"/>
          <w:lang w:val="sr-Latn-RS"/>
        </w:rPr>
      </w:pPr>
      <w:r w:rsidRPr="00BC0B99">
        <w:rPr>
          <w:rFonts w:ascii="Arial" w:hAnsi="Arial" w:cs="Arial"/>
          <w:lang w:val="sr-Latn-RS"/>
        </w:rPr>
        <w:t>18 NVO realizovale su po tri projekta</w:t>
      </w:r>
      <w:r w:rsidR="00CA46AD">
        <w:rPr>
          <w:rFonts w:ascii="Arial" w:hAnsi="Arial" w:cs="Arial"/>
          <w:lang w:val="sr-Latn-RS"/>
        </w:rPr>
        <w:t>;</w:t>
      </w:r>
    </w:p>
    <w:p w:rsidR="004D2AE2" w:rsidRPr="00BC0B99"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četiri</w:t>
      </w:r>
      <w:r w:rsidR="004D2AE2" w:rsidRPr="00BC0B99">
        <w:rPr>
          <w:rFonts w:ascii="Arial" w:hAnsi="Arial" w:cs="Arial"/>
          <w:lang w:val="sr-Latn-RS"/>
        </w:rPr>
        <w:t xml:space="preserve"> NVO realizovale su po četiri projekta</w:t>
      </w:r>
      <w:r w:rsidR="00CA46AD">
        <w:rPr>
          <w:rFonts w:ascii="Arial" w:hAnsi="Arial" w:cs="Arial"/>
          <w:lang w:val="sr-Latn-RS"/>
        </w:rPr>
        <w:t>;</w:t>
      </w:r>
    </w:p>
    <w:p w:rsidR="004D2AE2" w:rsidRPr="00BC0B99"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šest</w:t>
      </w:r>
      <w:r w:rsidR="004D2AE2" w:rsidRPr="00BC0B99">
        <w:rPr>
          <w:rFonts w:ascii="Arial" w:hAnsi="Arial" w:cs="Arial"/>
          <w:lang w:val="sr-Latn-RS"/>
        </w:rPr>
        <w:t xml:space="preserve"> NVO realizovalo je po pet projekata</w:t>
      </w:r>
      <w:r w:rsidR="00CA46AD">
        <w:rPr>
          <w:rFonts w:ascii="Arial" w:hAnsi="Arial" w:cs="Arial"/>
          <w:lang w:val="sr-Latn-RS"/>
        </w:rPr>
        <w:t>;</w:t>
      </w:r>
    </w:p>
    <w:p w:rsidR="004D2AE2" w:rsidRPr="00BC0B99"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pet</w:t>
      </w:r>
      <w:r w:rsidR="004D2AE2" w:rsidRPr="00BC0B99">
        <w:rPr>
          <w:rFonts w:ascii="Arial" w:hAnsi="Arial" w:cs="Arial"/>
          <w:lang w:val="sr-Latn-RS"/>
        </w:rPr>
        <w:t xml:space="preserve"> NVO realizovalo je po šest projekata</w:t>
      </w:r>
      <w:r w:rsidR="00CA46AD">
        <w:rPr>
          <w:rFonts w:ascii="Arial" w:hAnsi="Arial" w:cs="Arial"/>
          <w:lang w:val="sr-Latn-RS"/>
        </w:rPr>
        <w:t>;</w:t>
      </w:r>
    </w:p>
    <w:p w:rsidR="004D2AE2" w:rsidRPr="00BC0B99"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jedna</w:t>
      </w:r>
      <w:r w:rsidR="004D2AE2" w:rsidRPr="00BC0B99">
        <w:rPr>
          <w:rFonts w:ascii="Arial" w:hAnsi="Arial" w:cs="Arial"/>
          <w:lang w:val="sr-Latn-RS"/>
        </w:rPr>
        <w:t xml:space="preserve"> NVO realizovala je sedam projekata</w:t>
      </w:r>
      <w:r w:rsidR="00CA46AD">
        <w:rPr>
          <w:rFonts w:ascii="Arial" w:hAnsi="Arial" w:cs="Arial"/>
          <w:lang w:val="sr-Latn-RS"/>
        </w:rPr>
        <w:t>;</w:t>
      </w:r>
    </w:p>
    <w:p w:rsidR="004D2AE2" w:rsidRPr="00BC0B99"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jedna</w:t>
      </w:r>
      <w:r w:rsidR="004D2AE2" w:rsidRPr="00BC0B99">
        <w:rPr>
          <w:rFonts w:ascii="Arial" w:hAnsi="Arial" w:cs="Arial"/>
          <w:lang w:val="sr-Latn-RS"/>
        </w:rPr>
        <w:t xml:space="preserve"> NVO realizovala je devet projekata</w:t>
      </w:r>
      <w:r w:rsidR="00CA46AD">
        <w:rPr>
          <w:rFonts w:ascii="Arial" w:hAnsi="Arial" w:cs="Arial"/>
          <w:lang w:val="sr-Latn-RS"/>
        </w:rPr>
        <w:t>;</w:t>
      </w:r>
    </w:p>
    <w:p w:rsidR="004D2AE2" w:rsidRDefault="00BF1B4A" w:rsidP="004D2AE2">
      <w:pPr>
        <w:pStyle w:val="ListParagraph"/>
        <w:numPr>
          <w:ilvl w:val="0"/>
          <w:numId w:val="1"/>
        </w:numPr>
        <w:spacing w:line="276" w:lineRule="auto"/>
        <w:jc w:val="both"/>
        <w:rPr>
          <w:rFonts w:ascii="Arial" w:hAnsi="Arial" w:cs="Arial"/>
          <w:lang w:val="sr-Latn-RS"/>
        </w:rPr>
      </w:pPr>
      <w:r>
        <w:rPr>
          <w:rFonts w:ascii="Arial" w:hAnsi="Arial" w:cs="Arial"/>
          <w:lang w:val="sr-Latn-RS"/>
        </w:rPr>
        <w:t>dvije</w:t>
      </w:r>
      <w:r w:rsidR="004D2AE2" w:rsidRPr="00BC0B99">
        <w:rPr>
          <w:rFonts w:ascii="Arial" w:hAnsi="Arial" w:cs="Arial"/>
          <w:lang w:val="sr-Latn-RS"/>
        </w:rPr>
        <w:t xml:space="preserve"> NVO realizovale su po 10 projekata.</w:t>
      </w:r>
    </w:p>
    <w:p w:rsidR="000C7B4B" w:rsidRPr="00BC0B99" w:rsidRDefault="000C7B4B" w:rsidP="004D2AE2">
      <w:pPr>
        <w:pStyle w:val="ListParagraph"/>
        <w:numPr>
          <w:ilvl w:val="0"/>
          <w:numId w:val="1"/>
        </w:numPr>
        <w:spacing w:line="276" w:lineRule="auto"/>
        <w:jc w:val="both"/>
        <w:rPr>
          <w:rFonts w:ascii="Arial" w:hAnsi="Arial" w:cs="Arial"/>
          <w:lang w:val="sr-Latn-RS"/>
        </w:rPr>
      </w:pPr>
    </w:p>
    <w:p w:rsidR="00555AA5" w:rsidRDefault="004D2AE2" w:rsidP="00312508">
      <w:pPr>
        <w:spacing w:line="276" w:lineRule="auto"/>
        <w:jc w:val="both"/>
        <w:rPr>
          <w:rFonts w:ascii="Arial" w:hAnsi="Arial" w:cs="Arial"/>
          <w:lang w:val="sr-Latn-RS"/>
        </w:rPr>
      </w:pPr>
      <w:r w:rsidRPr="00BC0B99">
        <w:rPr>
          <w:rFonts w:ascii="Arial" w:hAnsi="Arial" w:cs="Arial"/>
          <w:lang w:val="sr-Latn-RS"/>
        </w:rPr>
        <w:t xml:space="preserve">Takođe, NVO koje su realizovale najveći broj projekata dolaze iz sjeverne regije. </w:t>
      </w:r>
    </w:p>
    <w:p w:rsidR="000C7B4B" w:rsidRPr="00BC0B99" w:rsidRDefault="000C7B4B" w:rsidP="00312508">
      <w:pPr>
        <w:spacing w:line="276" w:lineRule="auto"/>
        <w:jc w:val="both"/>
        <w:rPr>
          <w:rFonts w:ascii="Arial" w:hAnsi="Arial" w:cs="Arial"/>
          <w:lang w:val="sr-Latn-RS"/>
        </w:rPr>
      </w:pPr>
    </w:p>
    <w:p w:rsidR="00024DEB" w:rsidRPr="002F65E5" w:rsidRDefault="00024DEB" w:rsidP="00024DEB">
      <w:pPr>
        <w:spacing w:line="276" w:lineRule="auto"/>
        <w:jc w:val="both"/>
        <w:rPr>
          <w:rFonts w:ascii="Arial" w:hAnsi="Arial" w:cs="Arial"/>
          <w:sz w:val="20"/>
          <w:szCs w:val="20"/>
          <w:lang w:val="sr-Latn-RS"/>
        </w:rPr>
      </w:pPr>
      <w:r w:rsidRPr="00AE1544">
        <w:rPr>
          <w:rFonts w:ascii="Arial" w:hAnsi="Arial" w:cs="Arial"/>
          <w:sz w:val="20"/>
          <w:szCs w:val="20"/>
          <w:lang w:val="sr-Latn-RS"/>
        </w:rPr>
        <w:t>Grafik broj 1</w:t>
      </w:r>
      <w:r w:rsidR="00F92FBC">
        <w:rPr>
          <w:rFonts w:ascii="Arial" w:hAnsi="Arial" w:cs="Arial"/>
          <w:sz w:val="20"/>
          <w:szCs w:val="20"/>
          <w:lang w:val="sr-Latn-RS"/>
        </w:rPr>
        <w:t>6</w:t>
      </w:r>
      <w:r w:rsidRPr="00AE1544">
        <w:rPr>
          <w:rFonts w:ascii="Arial" w:hAnsi="Arial" w:cs="Arial"/>
          <w:sz w:val="20"/>
          <w:szCs w:val="20"/>
          <w:lang w:val="sr-Latn-RS"/>
        </w:rPr>
        <w:t xml:space="preserve">: </w:t>
      </w:r>
      <w:r>
        <w:rPr>
          <w:rFonts w:ascii="Arial" w:hAnsi="Arial" w:cs="Arial"/>
          <w:sz w:val="20"/>
          <w:szCs w:val="20"/>
          <w:lang w:val="sr-Latn-RS"/>
        </w:rPr>
        <w:t xml:space="preserve">Ukupan </w:t>
      </w:r>
      <w:r w:rsidR="009D2E02">
        <w:rPr>
          <w:rFonts w:ascii="Arial" w:hAnsi="Arial" w:cs="Arial"/>
          <w:sz w:val="20"/>
          <w:szCs w:val="20"/>
          <w:lang w:val="sr-Latn-RS"/>
        </w:rPr>
        <w:t xml:space="preserve">iznos raspodijeljenih sredstava po regijama </w:t>
      </w:r>
      <w:r>
        <w:rPr>
          <w:rFonts w:ascii="Arial" w:hAnsi="Arial" w:cs="Arial"/>
          <w:sz w:val="20"/>
          <w:szCs w:val="20"/>
          <w:lang w:val="sr-Latn-RS"/>
        </w:rPr>
        <w:t>u 2022. godini</w:t>
      </w:r>
    </w:p>
    <w:p w:rsidR="00EA67F8" w:rsidRPr="00AE1544" w:rsidRDefault="00A82F59" w:rsidP="00312508">
      <w:pPr>
        <w:spacing w:line="276" w:lineRule="auto"/>
        <w:jc w:val="both"/>
        <w:rPr>
          <w:rFonts w:ascii="Arial" w:hAnsi="Arial" w:cs="Arial"/>
          <w:lang w:val="sr-Latn-RS"/>
        </w:rPr>
      </w:pPr>
      <w:r>
        <w:rPr>
          <w:noProof/>
        </w:rPr>
        <w:drawing>
          <wp:inline distT="0" distB="0" distL="0" distR="0" wp14:anchorId="17E183AE" wp14:editId="5135B95A">
            <wp:extent cx="5619750" cy="2743200"/>
            <wp:effectExtent l="0" t="0" r="0" b="0"/>
            <wp:docPr id="38" name="Chart 38">
              <a:extLst xmlns:a="http://schemas.openxmlformats.org/drawingml/2006/main">
                <a:ext uri="{FF2B5EF4-FFF2-40B4-BE49-F238E27FC236}">
                  <a16:creationId xmlns:a16="http://schemas.microsoft.com/office/drawing/2014/main" id="{2D432DB8-E03C-4FD5-9ED0-F134DEB9A3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bookmarkEnd w:id="1"/>
    <w:p w:rsidR="00E6541E" w:rsidRPr="00A82F59" w:rsidRDefault="00E6541E" w:rsidP="008C5FF3">
      <w:pPr>
        <w:spacing w:line="276" w:lineRule="auto"/>
        <w:jc w:val="both"/>
        <w:rPr>
          <w:rFonts w:ascii="Arial" w:hAnsi="Arial" w:cs="Arial"/>
          <w:iCs/>
          <w:lang w:val="sr-Latn-RS"/>
        </w:rPr>
      </w:pPr>
    </w:p>
    <w:p w:rsidR="00D81387" w:rsidRPr="00A82F59" w:rsidRDefault="00D81387" w:rsidP="00C42F27">
      <w:pPr>
        <w:spacing w:line="276" w:lineRule="auto"/>
        <w:jc w:val="both"/>
        <w:rPr>
          <w:rFonts w:ascii="Arial" w:eastAsia="Times New Roman" w:hAnsi="Arial" w:cs="Arial"/>
          <w:color w:val="000000"/>
          <w:lang w:val="sr-Latn-RS" w:eastAsia="en-GB"/>
        </w:rPr>
      </w:pPr>
      <w:r w:rsidRPr="00A82F59">
        <w:rPr>
          <w:rFonts w:ascii="Arial" w:hAnsi="Arial" w:cs="Arial"/>
          <w:iCs/>
          <w:lang w:val="sr-Latn-RS"/>
        </w:rPr>
        <w:t xml:space="preserve">U centralnoj regiji, raspodijeljen je najveći iznos sredstava ukupno </w:t>
      </w:r>
      <w:r w:rsidR="00A82F59" w:rsidRPr="00A82F59">
        <w:rPr>
          <w:rFonts w:ascii="Arial" w:eastAsia="Times New Roman" w:hAnsi="Arial" w:cs="Arial"/>
          <w:bCs/>
          <w:color w:val="2C2C2C" w:themeColor="text1"/>
          <w:lang w:val="sr-Latn-RS" w:eastAsia="en-GB"/>
        </w:rPr>
        <w:t>2,496,956.19 EUR</w:t>
      </w:r>
      <w:r w:rsidRPr="00A82F59">
        <w:rPr>
          <w:rFonts w:ascii="Arial" w:eastAsia="Times New Roman" w:hAnsi="Arial" w:cs="Arial"/>
          <w:color w:val="000000"/>
          <w:lang w:val="sr-Latn-RS" w:eastAsia="en-GB"/>
        </w:rPr>
        <w:t xml:space="preserve">, u sjevernoj je raspodijeljeno </w:t>
      </w:r>
      <w:r w:rsidR="00A82F59" w:rsidRPr="00A82F59">
        <w:rPr>
          <w:rFonts w:ascii="Arial" w:eastAsia="Times New Roman" w:hAnsi="Arial" w:cs="Arial"/>
          <w:bCs/>
          <w:color w:val="2C2C2C" w:themeColor="text1"/>
          <w:lang w:val="sr-Latn-RS" w:eastAsia="en-GB"/>
        </w:rPr>
        <w:t>772,904.09 EUR</w:t>
      </w:r>
      <w:r w:rsidRPr="00A82F59">
        <w:rPr>
          <w:rFonts w:ascii="Arial" w:eastAsia="Times New Roman" w:hAnsi="Arial" w:cs="Arial"/>
          <w:color w:val="000000"/>
          <w:lang w:val="sr-Latn-RS" w:eastAsia="en-GB"/>
        </w:rPr>
        <w:t>, dok je najmanji iznos raspodijeljen u južnoj regiji, svega</w:t>
      </w:r>
      <w:r w:rsidR="006E4366" w:rsidRPr="00A82F59">
        <w:rPr>
          <w:rFonts w:ascii="Arial" w:eastAsia="Times New Roman" w:hAnsi="Arial" w:cs="Arial"/>
          <w:color w:val="000000"/>
          <w:lang w:val="sr-Latn-RS" w:eastAsia="en-GB"/>
        </w:rPr>
        <w:t xml:space="preserve"> </w:t>
      </w:r>
      <w:r w:rsidR="00A82F59" w:rsidRPr="00A82F59">
        <w:rPr>
          <w:rFonts w:ascii="Arial" w:eastAsia="Times New Roman" w:hAnsi="Arial" w:cs="Arial"/>
          <w:bCs/>
          <w:color w:val="2C2C2C" w:themeColor="text1"/>
          <w:lang w:val="sr-Latn-RS" w:eastAsia="en-GB"/>
        </w:rPr>
        <w:t>290,623.38</w:t>
      </w:r>
      <w:r w:rsidR="00A82F59" w:rsidRPr="00A82F59">
        <w:rPr>
          <w:rFonts w:ascii="Arial" w:eastAsia="Times New Roman" w:hAnsi="Arial" w:cs="Arial"/>
          <w:color w:val="000000"/>
          <w:lang w:val="sr-Latn-RS" w:eastAsia="en-GB"/>
        </w:rPr>
        <w:t xml:space="preserve"> EUR. </w:t>
      </w:r>
      <w:r w:rsidRPr="00A82F59">
        <w:rPr>
          <w:rFonts w:ascii="Arial" w:eastAsia="Times New Roman" w:hAnsi="Arial" w:cs="Arial"/>
          <w:color w:val="000000"/>
          <w:lang w:val="sr-Latn-RS" w:eastAsia="en-GB"/>
        </w:rPr>
        <w:t xml:space="preserve"> </w:t>
      </w:r>
    </w:p>
    <w:p w:rsidR="00A4644D" w:rsidRDefault="00A4644D" w:rsidP="00C42F27">
      <w:pPr>
        <w:spacing w:line="276" w:lineRule="auto"/>
        <w:jc w:val="both"/>
        <w:rPr>
          <w:rFonts w:ascii="Arial" w:eastAsia="Times New Roman" w:hAnsi="Arial" w:cs="Arial"/>
          <w:color w:val="000000"/>
          <w:lang w:val="sr-Latn-RS" w:eastAsia="en-GB"/>
        </w:rPr>
      </w:pPr>
      <w:r>
        <w:rPr>
          <w:rFonts w:ascii="Arial" w:eastAsia="Times New Roman" w:hAnsi="Arial" w:cs="Arial"/>
          <w:color w:val="000000"/>
          <w:lang w:val="sr-Latn-RS" w:eastAsia="en-GB"/>
        </w:rPr>
        <w:t xml:space="preserve">Od ukupno 25 opština u Crnoj Gori, podržani su projekti NVO iz 16 opština i to: šest </w:t>
      </w:r>
      <w:r w:rsidR="008B31D4">
        <w:rPr>
          <w:rFonts w:ascii="Arial" w:eastAsia="Times New Roman" w:hAnsi="Arial" w:cs="Arial"/>
          <w:color w:val="000000"/>
          <w:lang w:val="sr-Latn-RS" w:eastAsia="en-GB"/>
        </w:rPr>
        <w:t>opština iz sjeverne regije, pet iz centralne i pet iz južne reagije.</w:t>
      </w:r>
    </w:p>
    <w:p w:rsidR="000C7B4B" w:rsidRDefault="000C7B4B" w:rsidP="00C42F27">
      <w:pPr>
        <w:spacing w:line="276" w:lineRule="auto"/>
        <w:jc w:val="both"/>
        <w:rPr>
          <w:rFonts w:ascii="Arial" w:eastAsia="Times New Roman" w:hAnsi="Arial" w:cs="Arial"/>
          <w:color w:val="000000"/>
          <w:lang w:val="sr-Latn-RS" w:eastAsia="en-GB"/>
        </w:rPr>
      </w:pPr>
    </w:p>
    <w:p w:rsidR="000C7B4B" w:rsidRDefault="000C7B4B" w:rsidP="00C42F27">
      <w:pPr>
        <w:spacing w:line="276" w:lineRule="auto"/>
        <w:jc w:val="both"/>
        <w:rPr>
          <w:rFonts w:ascii="Arial" w:eastAsia="Times New Roman" w:hAnsi="Arial" w:cs="Arial"/>
          <w:color w:val="000000"/>
          <w:lang w:val="sr-Latn-RS" w:eastAsia="en-GB"/>
        </w:rPr>
      </w:pPr>
    </w:p>
    <w:p w:rsidR="000C7B4B" w:rsidRDefault="000C7B4B" w:rsidP="00C42F27">
      <w:pPr>
        <w:spacing w:line="276" w:lineRule="auto"/>
        <w:jc w:val="both"/>
        <w:rPr>
          <w:rFonts w:ascii="Arial" w:eastAsia="Times New Roman" w:hAnsi="Arial" w:cs="Arial"/>
          <w:color w:val="000000"/>
          <w:lang w:val="sr-Latn-RS" w:eastAsia="en-GB"/>
        </w:rPr>
      </w:pPr>
    </w:p>
    <w:p w:rsidR="000C7B4B" w:rsidRPr="00294112" w:rsidRDefault="00294112" w:rsidP="00C42F27">
      <w:pPr>
        <w:spacing w:line="276" w:lineRule="auto"/>
        <w:jc w:val="both"/>
        <w:rPr>
          <w:rFonts w:ascii="Arial" w:eastAsia="Times New Roman" w:hAnsi="Arial" w:cs="Arial"/>
          <w:color w:val="000000"/>
          <w:sz w:val="20"/>
          <w:szCs w:val="20"/>
          <w:lang w:val="sr-Latn-RS" w:eastAsia="en-GB"/>
        </w:rPr>
      </w:pPr>
      <w:r w:rsidRPr="00294112">
        <w:rPr>
          <w:rFonts w:ascii="Arial" w:eastAsia="Times New Roman" w:hAnsi="Arial" w:cs="Arial"/>
          <w:color w:val="000000"/>
          <w:sz w:val="20"/>
          <w:szCs w:val="20"/>
          <w:lang w:val="sr-Latn-RS" w:eastAsia="en-GB"/>
        </w:rPr>
        <w:t xml:space="preserve">Tabela broj </w:t>
      </w:r>
      <w:r w:rsidR="00D32E68">
        <w:rPr>
          <w:rFonts w:ascii="Arial" w:eastAsia="Times New Roman" w:hAnsi="Arial" w:cs="Arial"/>
          <w:color w:val="000000"/>
          <w:sz w:val="20"/>
          <w:szCs w:val="20"/>
          <w:lang w:val="sr-Latn-RS" w:eastAsia="en-GB"/>
        </w:rPr>
        <w:t>9</w:t>
      </w:r>
      <w:r>
        <w:rPr>
          <w:rFonts w:ascii="Arial" w:eastAsia="Times New Roman" w:hAnsi="Arial" w:cs="Arial"/>
          <w:color w:val="000000"/>
          <w:sz w:val="20"/>
          <w:szCs w:val="20"/>
          <w:lang w:val="sr-Latn-RS" w:eastAsia="en-GB"/>
        </w:rPr>
        <w:t xml:space="preserve">: Pregled raspodijeljenih sredstava po opštinama </w:t>
      </w:r>
    </w:p>
    <w:tbl>
      <w:tblPr>
        <w:tblW w:w="9085" w:type="dxa"/>
        <w:jc w:val="center"/>
        <w:tblLook w:val="04A0" w:firstRow="1" w:lastRow="0" w:firstColumn="1" w:lastColumn="0" w:noHBand="0" w:noVBand="1"/>
      </w:tblPr>
      <w:tblGrid>
        <w:gridCol w:w="2405"/>
        <w:gridCol w:w="2180"/>
        <w:gridCol w:w="2070"/>
        <w:gridCol w:w="2430"/>
      </w:tblGrid>
      <w:tr w:rsidR="00D32E68" w:rsidRPr="00294112" w:rsidTr="00D32E68">
        <w:trPr>
          <w:trHeight w:val="585"/>
          <w:jc w:val="center"/>
        </w:trPr>
        <w:tc>
          <w:tcPr>
            <w:tcW w:w="2405" w:type="dxa"/>
            <w:tcBorders>
              <w:top w:val="single" w:sz="4" w:space="0" w:color="auto"/>
              <w:left w:val="single" w:sz="4" w:space="0" w:color="auto"/>
              <w:bottom w:val="single" w:sz="4" w:space="0" w:color="auto"/>
              <w:right w:val="single" w:sz="4" w:space="0" w:color="auto"/>
            </w:tcBorders>
            <w:shd w:val="clear" w:color="auto" w:fill="FFD966" w:themeFill="accent1" w:themeFillTint="99"/>
            <w:noWrap/>
            <w:vAlign w:val="bottom"/>
            <w:hideMark/>
          </w:tcPr>
          <w:p w:rsidR="00294112" w:rsidRPr="00294112" w:rsidRDefault="00294112" w:rsidP="00D32E68">
            <w:pPr>
              <w:spacing w:after="0" w:line="240" w:lineRule="auto"/>
              <w:jc w:val="center"/>
              <w:rPr>
                <w:rFonts w:ascii="Arial" w:eastAsia="Times New Roman" w:hAnsi="Arial" w:cs="Arial"/>
                <w:b/>
                <w:bCs/>
                <w:color w:val="000000"/>
                <w:sz w:val="18"/>
                <w:szCs w:val="18"/>
                <w:lang w:val="sr-Latn-RS" w:eastAsia="en-GB"/>
              </w:rPr>
            </w:pPr>
            <w:r w:rsidRPr="00D32E68">
              <w:rPr>
                <w:rFonts w:ascii="Arial" w:eastAsia="Times New Roman" w:hAnsi="Arial" w:cs="Arial"/>
                <w:b/>
                <w:bCs/>
                <w:color w:val="000000"/>
                <w:sz w:val="18"/>
                <w:szCs w:val="18"/>
                <w:lang w:val="sr-Latn-RS" w:eastAsia="en-GB"/>
              </w:rPr>
              <w:t>NAZIV OPŠTINE</w:t>
            </w:r>
          </w:p>
        </w:tc>
        <w:tc>
          <w:tcPr>
            <w:tcW w:w="2180" w:type="dxa"/>
            <w:tcBorders>
              <w:top w:val="single" w:sz="4" w:space="0" w:color="auto"/>
              <w:left w:val="nil"/>
              <w:bottom w:val="single" w:sz="4" w:space="0" w:color="auto"/>
              <w:right w:val="single" w:sz="4" w:space="0" w:color="auto"/>
            </w:tcBorders>
            <w:shd w:val="clear" w:color="auto" w:fill="FFD966" w:themeFill="accent1" w:themeFillTint="99"/>
            <w:vAlign w:val="bottom"/>
            <w:hideMark/>
          </w:tcPr>
          <w:p w:rsidR="00294112" w:rsidRPr="00294112" w:rsidRDefault="00294112" w:rsidP="00D32E68">
            <w:pPr>
              <w:spacing w:after="0" w:line="240" w:lineRule="auto"/>
              <w:jc w:val="center"/>
              <w:rPr>
                <w:rFonts w:ascii="Arial" w:eastAsia="Times New Roman" w:hAnsi="Arial" w:cs="Arial"/>
                <w:b/>
                <w:bCs/>
                <w:color w:val="000000"/>
                <w:sz w:val="18"/>
                <w:szCs w:val="18"/>
                <w:lang w:val="sr-Latn-RS" w:eastAsia="en-GB"/>
              </w:rPr>
            </w:pPr>
            <w:r w:rsidRPr="00D32E68">
              <w:rPr>
                <w:rFonts w:ascii="Arial" w:eastAsia="Times New Roman" w:hAnsi="Arial" w:cs="Arial"/>
                <w:b/>
                <w:bCs/>
                <w:color w:val="000000"/>
                <w:sz w:val="18"/>
                <w:szCs w:val="18"/>
                <w:lang w:val="sr-Latn-RS" w:eastAsia="en-GB"/>
              </w:rPr>
              <w:t>BROJ PODRŽANIH PROJEKATA</w:t>
            </w:r>
          </w:p>
        </w:tc>
        <w:tc>
          <w:tcPr>
            <w:tcW w:w="2070" w:type="dxa"/>
            <w:tcBorders>
              <w:top w:val="single" w:sz="4" w:space="0" w:color="auto"/>
              <w:left w:val="nil"/>
              <w:bottom w:val="single" w:sz="4" w:space="0" w:color="auto"/>
              <w:right w:val="single" w:sz="4" w:space="0" w:color="auto"/>
            </w:tcBorders>
            <w:shd w:val="clear" w:color="auto" w:fill="FFD966" w:themeFill="accent1" w:themeFillTint="99"/>
            <w:noWrap/>
            <w:vAlign w:val="bottom"/>
            <w:hideMark/>
          </w:tcPr>
          <w:p w:rsidR="00294112" w:rsidRPr="00294112" w:rsidRDefault="00D32E68" w:rsidP="00D32E68">
            <w:pPr>
              <w:spacing w:after="0" w:line="240" w:lineRule="auto"/>
              <w:jc w:val="center"/>
              <w:rPr>
                <w:rFonts w:ascii="Arial" w:eastAsia="Times New Roman" w:hAnsi="Arial" w:cs="Arial"/>
                <w:b/>
                <w:bCs/>
                <w:color w:val="000000"/>
                <w:sz w:val="18"/>
                <w:szCs w:val="18"/>
                <w:lang w:val="sr-Latn-RS" w:eastAsia="en-GB"/>
              </w:rPr>
            </w:pPr>
            <w:r w:rsidRPr="00D32E68">
              <w:rPr>
                <w:rFonts w:ascii="Arial" w:eastAsia="Times New Roman" w:hAnsi="Arial" w:cs="Arial"/>
                <w:b/>
                <w:bCs/>
                <w:color w:val="000000"/>
                <w:sz w:val="18"/>
                <w:szCs w:val="18"/>
                <w:lang w:val="sr-Latn-RS" w:eastAsia="en-GB"/>
              </w:rPr>
              <w:t>RASPODIJELJENI IZNOS u EUR</w:t>
            </w:r>
          </w:p>
        </w:tc>
        <w:tc>
          <w:tcPr>
            <w:tcW w:w="2430" w:type="dxa"/>
            <w:tcBorders>
              <w:top w:val="single" w:sz="4" w:space="0" w:color="auto"/>
              <w:left w:val="nil"/>
              <w:bottom w:val="single" w:sz="4" w:space="0" w:color="auto"/>
              <w:right w:val="single" w:sz="4" w:space="0" w:color="auto"/>
            </w:tcBorders>
            <w:shd w:val="clear" w:color="auto" w:fill="FFD966" w:themeFill="accent1" w:themeFillTint="99"/>
            <w:noWrap/>
            <w:vAlign w:val="bottom"/>
            <w:hideMark/>
          </w:tcPr>
          <w:p w:rsidR="00294112" w:rsidRPr="00294112" w:rsidRDefault="00294112" w:rsidP="00D32E68">
            <w:pPr>
              <w:spacing w:after="0" w:line="240" w:lineRule="auto"/>
              <w:jc w:val="center"/>
              <w:rPr>
                <w:rFonts w:ascii="Arial" w:eastAsia="Times New Roman" w:hAnsi="Arial" w:cs="Arial"/>
                <w:b/>
                <w:bCs/>
                <w:color w:val="000000"/>
                <w:sz w:val="18"/>
                <w:szCs w:val="18"/>
                <w:lang w:val="sr-Latn-RS" w:eastAsia="en-GB"/>
              </w:rPr>
            </w:pPr>
            <w:r w:rsidRPr="00D32E68">
              <w:rPr>
                <w:rFonts w:ascii="Arial" w:eastAsia="Times New Roman" w:hAnsi="Arial" w:cs="Arial"/>
                <w:b/>
                <w:bCs/>
                <w:color w:val="000000"/>
                <w:sz w:val="18"/>
                <w:szCs w:val="18"/>
                <w:lang w:val="sr-Latn-RS" w:eastAsia="en-GB"/>
              </w:rPr>
              <w:t>BROJ NVO</w:t>
            </w:r>
            <w:r w:rsidR="00D32E68" w:rsidRPr="00D32E68">
              <w:rPr>
                <w:rFonts w:ascii="Arial" w:eastAsia="Times New Roman" w:hAnsi="Arial" w:cs="Arial"/>
                <w:b/>
                <w:bCs/>
                <w:color w:val="000000"/>
                <w:sz w:val="18"/>
                <w:szCs w:val="18"/>
                <w:lang w:val="sr-Latn-RS" w:eastAsia="en-GB"/>
              </w:rPr>
              <w:t xml:space="preserve"> ČIJI PROJEKTI SU PODRŽANI</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Andrijevica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Bar</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8</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127,350.94</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5</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xml:space="preserve">Berane </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25</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325,121.90</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8</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Bijelo Polje</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45</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330,175.74</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14</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Budva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20,657.32</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Cetinje</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18,542.87</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Danilovgrad</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8</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146,770.15</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Gusinje</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Herceg Novi</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16,443</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Kolašin</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Kotor</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4</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26,029</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Mojkovac</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Nikšić</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17</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181,598.27</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9</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Petnjica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Plav</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7,200</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Plužine</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Pljevlja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7</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86,217.37</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5</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Podgorica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146</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2,114,922.90</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65</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Rožaje</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10,845.20</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2</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Šavnik</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Tivat</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r>
              <w:rPr>
                <w:rFonts w:ascii="Arial" w:eastAsia="Times New Roman" w:hAnsi="Arial" w:cs="Arial"/>
                <w:color w:val="000000"/>
              </w:rPr>
              <w:t>/</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Pr>
                <w:rFonts w:ascii="Arial" w:eastAsia="Times New Roman" w:hAnsi="Arial" w:cs="Arial"/>
                <w:color w:val="000000"/>
              </w:rPr>
              <w:t>/</w:t>
            </w:r>
            <w:r w:rsidRPr="00294112">
              <w:rPr>
                <w:rFonts w:ascii="Arial" w:eastAsia="Times New Roman" w:hAnsi="Arial" w:cs="Arial"/>
                <w:color w:val="000000"/>
              </w:rPr>
              <w:t> </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Tuzi</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4</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35,122</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4</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Ulcinj</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8</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100,143.12</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6</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Zeta</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 </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Žabljak</w:t>
            </w:r>
          </w:p>
        </w:tc>
        <w:tc>
          <w:tcPr>
            <w:tcW w:w="218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c>
          <w:tcPr>
            <w:tcW w:w="207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13,343.88</w:t>
            </w:r>
          </w:p>
        </w:tc>
        <w:tc>
          <w:tcPr>
            <w:tcW w:w="2430" w:type="dxa"/>
            <w:tcBorders>
              <w:top w:val="nil"/>
              <w:left w:val="nil"/>
              <w:bottom w:val="single" w:sz="4" w:space="0" w:color="auto"/>
              <w:right w:val="single" w:sz="4" w:space="0" w:color="auto"/>
            </w:tcBorders>
            <w:shd w:val="clear" w:color="auto" w:fill="F2F2F2" w:themeFill="background1" w:themeFillShade="F2"/>
            <w:noWrap/>
            <w:vAlign w:val="bottom"/>
            <w:hideMark/>
          </w:tcPr>
          <w:p w:rsidR="00294112" w:rsidRPr="00294112" w:rsidRDefault="00294112" w:rsidP="00294112">
            <w:pPr>
              <w:spacing w:after="0" w:line="240" w:lineRule="auto"/>
              <w:jc w:val="center"/>
              <w:rPr>
                <w:rFonts w:ascii="Arial" w:eastAsia="Times New Roman" w:hAnsi="Arial" w:cs="Arial"/>
                <w:color w:val="000000"/>
              </w:rPr>
            </w:pPr>
            <w:r w:rsidRPr="00294112">
              <w:rPr>
                <w:rFonts w:ascii="Arial" w:eastAsia="Times New Roman" w:hAnsi="Arial" w:cs="Arial"/>
                <w:color w:val="000000"/>
              </w:rPr>
              <w:t>1</w:t>
            </w:r>
          </w:p>
        </w:tc>
      </w:tr>
      <w:tr w:rsidR="00D32E68" w:rsidRPr="00294112" w:rsidTr="00D32E68">
        <w:trPr>
          <w:trHeight w:val="300"/>
          <w:jc w:val="center"/>
        </w:trPr>
        <w:tc>
          <w:tcPr>
            <w:tcW w:w="2405" w:type="dxa"/>
            <w:tcBorders>
              <w:top w:val="nil"/>
              <w:left w:val="single" w:sz="4" w:space="0" w:color="auto"/>
              <w:bottom w:val="single" w:sz="4" w:space="0" w:color="auto"/>
              <w:right w:val="single" w:sz="4" w:space="0" w:color="auto"/>
            </w:tcBorders>
            <w:shd w:val="clear" w:color="auto" w:fill="FFD966" w:themeFill="accent1" w:themeFillTint="99"/>
            <w:noWrap/>
            <w:vAlign w:val="bottom"/>
            <w:hideMark/>
          </w:tcPr>
          <w:p w:rsidR="00294112" w:rsidRPr="00294112" w:rsidRDefault="00294112" w:rsidP="00294112">
            <w:pPr>
              <w:spacing w:after="0" w:line="240" w:lineRule="auto"/>
              <w:jc w:val="center"/>
              <w:rPr>
                <w:rFonts w:ascii="Arial" w:eastAsia="Times New Roman" w:hAnsi="Arial" w:cs="Arial"/>
                <w:b/>
                <w:bCs/>
                <w:color w:val="000000"/>
              </w:rPr>
            </w:pPr>
            <w:r w:rsidRPr="00294112">
              <w:rPr>
                <w:rFonts w:ascii="Arial" w:eastAsia="Times New Roman" w:hAnsi="Arial" w:cs="Arial"/>
                <w:b/>
                <w:bCs/>
                <w:color w:val="000000"/>
              </w:rPr>
              <w:t>Ukupno</w:t>
            </w:r>
          </w:p>
        </w:tc>
        <w:tc>
          <w:tcPr>
            <w:tcW w:w="2180" w:type="dxa"/>
            <w:tcBorders>
              <w:top w:val="nil"/>
              <w:left w:val="nil"/>
              <w:bottom w:val="single" w:sz="4" w:space="0" w:color="auto"/>
              <w:right w:val="single" w:sz="4" w:space="0" w:color="auto"/>
            </w:tcBorders>
            <w:shd w:val="clear" w:color="auto" w:fill="FFD966" w:themeFill="accent1" w:themeFillTint="99"/>
            <w:noWrap/>
            <w:vAlign w:val="bottom"/>
            <w:hideMark/>
          </w:tcPr>
          <w:p w:rsidR="00294112" w:rsidRPr="00294112" w:rsidRDefault="00294112" w:rsidP="00294112">
            <w:pPr>
              <w:spacing w:after="0" w:line="240" w:lineRule="auto"/>
              <w:jc w:val="center"/>
              <w:rPr>
                <w:rFonts w:ascii="Arial" w:eastAsia="Times New Roman" w:hAnsi="Arial" w:cs="Arial"/>
                <w:b/>
                <w:bCs/>
                <w:color w:val="000000"/>
              </w:rPr>
            </w:pPr>
            <w:r w:rsidRPr="00294112">
              <w:rPr>
                <w:rFonts w:ascii="Arial" w:eastAsia="Times New Roman" w:hAnsi="Arial" w:cs="Arial"/>
                <w:b/>
                <w:bCs/>
                <w:color w:val="000000"/>
              </w:rPr>
              <w:t>282</w:t>
            </w:r>
          </w:p>
        </w:tc>
        <w:tc>
          <w:tcPr>
            <w:tcW w:w="2070" w:type="dxa"/>
            <w:tcBorders>
              <w:top w:val="nil"/>
              <w:left w:val="nil"/>
              <w:bottom w:val="single" w:sz="4" w:space="0" w:color="auto"/>
              <w:right w:val="single" w:sz="4" w:space="0" w:color="auto"/>
            </w:tcBorders>
            <w:shd w:val="clear" w:color="auto" w:fill="FFD966" w:themeFill="accent1" w:themeFillTint="99"/>
            <w:noWrap/>
            <w:vAlign w:val="bottom"/>
            <w:hideMark/>
          </w:tcPr>
          <w:p w:rsidR="00294112" w:rsidRPr="00294112" w:rsidRDefault="00294112" w:rsidP="00294112">
            <w:pPr>
              <w:spacing w:after="0" w:line="240" w:lineRule="auto"/>
              <w:jc w:val="center"/>
              <w:rPr>
                <w:rFonts w:ascii="Arial" w:eastAsia="Times New Roman" w:hAnsi="Arial" w:cs="Arial"/>
                <w:b/>
                <w:bCs/>
                <w:color w:val="000000"/>
              </w:rPr>
            </w:pPr>
            <w:r w:rsidRPr="00294112">
              <w:rPr>
                <w:rFonts w:ascii="Arial" w:eastAsia="Times New Roman" w:hAnsi="Arial" w:cs="Arial"/>
                <w:b/>
                <w:bCs/>
                <w:color w:val="000000"/>
              </w:rPr>
              <w:t>3,560,483.66</w:t>
            </w:r>
          </w:p>
        </w:tc>
        <w:tc>
          <w:tcPr>
            <w:tcW w:w="2430" w:type="dxa"/>
            <w:tcBorders>
              <w:top w:val="nil"/>
              <w:left w:val="nil"/>
              <w:bottom w:val="single" w:sz="4" w:space="0" w:color="auto"/>
              <w:right w:val="single" w:sz="4" w:space="0" w:color="auto"/>
            </w:tcBorders>
            <w:shd w:val="clear" w:color="auto" w:fill="FFD966" w:themeFill="accent1" w:themeFillTint="99"/>
            <w:noWrap/>
            <w:vAlign w:val="bottom"/>
            <w:hideMark/>
          </w:tcPr>
          <w:p w:rsidR="00294112" w:rsidRPr="00294112" w:rsidRDefault="00294112" w:rsidP="00294112">
            <w:pPr>
              <w:spacing w:after="0" w:line="240" w:lineRule="auto"/>
              <w:jc w:val="center"/>
              <w:rPr>
                <w:rFonts w:ascii="Arial" w:eastAsia="Times New Roman" w:hAnsi="Arial" w:cs="Arial"/>
                <w:b/>
                <w:bCs/>
                <w:color w:val="000000"/>
              </w:rPr>
            </w:pPr>
            <w:r w:rsidRPr="00294112">
              <w:rPr>
                <w:rFonts w:ascii="Arial" w:eastAsia="Times New Roman" w:hAnsi="Arial" w:cs="Arial"/>
                <w:b/>
                <w:bCs/>
                <w:color w:val="000000"/>
              </w:rPr>
              <w:t>131</w:t>
            </w:r>
          </w:p>
        </w:tc>
      </w:tr>
    </w:tbl>
    <w:p w:rsidR="00294112" w:rsidRDefault="00294112" w:rsidP="00C42F27">
      <w:pPr>
        <w:spacing w:line="276" w:lineRule="auto"/>
        <w:jc w:val="both"/>
        <w:rPr>
          <w:rFonts w:ascii="Arial" w:eastAsia="Times New Roman" w:hAnsi="Arial" w:cs="Arial"/>
          <w:color w:val="000000"/>
          <w:lang w:val="sr-Latn-RS" w:eastAsia="en-GB"/>
        </w:rPr>
      </w:pPr>
    </w:p>
    <w:p w:rsidR="00294112" w:rsidRDefault="008B31D4" w:rsidP="00C42F27">
      <w:pPr>
        <w:spacing w:line="276" w:lineRule="auto"/>
        <w:jc w:val="both"/>
        <w:rPr>
          <w:rFonts w:ascii="Arial" w:eastAsia="Times New Roman" w:hAnsi="Arial" w:cs="Arial"/>
          <w:color w:val="000000"/>
          <w:lang w:val="sr-Latn-RS" w:eastAsia="en-GB"/>
        </w:rPr>
      </w:pPr>
      <w:r>
        <w:rPr>
          <w:rFonts w:ascii="Arial" w:eastAsia="Times New Roman" w:hAnsi="Arial" w:cs="Arial"/>
          <w:color w:val="000000"/>
          <w:lang w:val="sr-Latn-RS" w:eastAsia="en-GB"/>
        </w:rPr>
        <w:t>Najveći dodijeljeni iznos sredstava je za projekate NVO iz Glavnog grada, ukupno 146 projekata u iznosu od 2,114,923.5 EUR, dok je najmanje projekata dodijeljeno u opštinama Žabljak, Herceg Novi i Plav</w:t>
      </w:r>
      <w:r w:rsidR="00747CB1">
        <w:rPr>
          <w:rFonts w:ascii="Arial" w:eastAsia="Times New Roman" w:hAnsi="Arial" w:cs="Arial"/>
          <w:color w:val="000000"/>
          <w:lang w:val="sr-Latn-RS" w:eastAsia="en-GB"/>
        </w:rPr>
        <w:t xml:space="preserve">. Od svih opština u kojima će se realizovati projekti, najmanji ukupni iznos je opredijeljen za projekte NVO iz opštine </w:t>
      </w:r>
      <w:r w:rsidR="00294D0D">
        <w:rPr>
          <w:rFonts w:ascii="Arial" w:eastAsia="Times New Roman" w:hAnsi="Arial" w:cs="Arial"/>
          <w:color w:val="000000"/>
          <w:lang w:val="sr-Latn-RS" w:eastAsia="en-GB"/>
        </w:rPr>
        <w:t>Plav i iznosi 7.200,00 EUR</w:t>
      </w:r>
    </w:p>
    <w:p w:rsidR="0063230F" w:rsidRDefault="0063230F" w:rsidP="00C42F27">
      <w:pPr>
        <w:spacing w:line="276" w:lineRule="auto"/>
        <w:jc w:val="both"/>
        <w:rPr>
          <w:rFonts w:ascii="Arial" w:hAnsi="Arial" w:cs="Arial"/>
          <w:iCs/>
          <w:lang w:val="sr-Latn-RS"/>
        </w:rPr>
      </w:pPr>
    </w:p>
    <w:p w:rsidR="0063230F" w:rsidRDefault="0063230F" w:rsidP="00C42F27">
      <w:pPr>
        <w:spacing w:line="276" w:lineRule="auto"/>
        <w:jc w:val="both"/>
        <w:rPr>
          <w:rFonts w:ascii="Arial" w:hAnsi="Arial" w:cs="Arial"/>
          <w:iCs/>
          <w:lang w:val="sr-Latn-RS"/>
        </w:rPr>
      </w:pPr>
    </w:p>
    <w:p w:rsidR="0063230F" w:rsidRPr="00D81387" w:rsidRDefault="0063230F" w:rsidP="00C42F27">
      <w:pPr>
        <w:spacing w:line="276" w:lineRule="auto"/>
        <w:jc w:val="both"/>
        <w:rPr>
          <w:rFonts w:ascii="Arial" w:hAnsi="Arial" w:cs="Arial"/>
          <w:iCs/>
          <w:lang w:val="sr-Latn-RS"/>
        </w:rPr>
        <w:sectPr w:rsidR="0063230F" w:rsidRPr="00D81387" w:rsidSect="00D7433D">
          <w:pgSz w:w="11906" w:h="16838"/>
          <w:pgMar w:top="1440" w:right="1440" w:bottom="1440" w:left="1440" w:header="708" w:footer="708" w:gutter="0"/>
          <w:cols w:space="708"/>
          <w:docGrid w:linePitch="360"/>
        </w:sectPr>
      </w:pPr>
    </w:p>
    <w:tbl>
      <w:tblPr>
        <w:tblpPr w:leftFromText="180" w:rightFromText="180" w:horzAnchor="margin" w:tblpXSpec="center" w:tblpY="364"/>
        <w:tblW w:w="10348" w:type="dxa"/>
        <w:tblLook w:val="04A0" w:firstRow="1" w:lastRow="0" w:firstColumn="1" w:lastColumn="0" w:noHBand="0" w:noVBand="1"/>
      </w:tblPr>
      <w:tblGrid>
        <w:gridCol w:w="2835"/>
        <w:gridCol w:w="1665"/>
        <w:gridCol w:w="1843"/>
        <w:gridCol w:w="1701"/>
        <w:gridCol w:w="2304"/>
      </w:tblGrid>
      <w:tr w:rsidR="00A87A83" w:rsidRPr="00AE1544" w:rsidTr="00294112">
        <w:trPr>
          <w:trHeight w:val="320"/>
        </w:trPr>
        <w:tc>
          <w:tcPr>
            <w:tcW w:w="2835" w:type="dxa"/>
            <w:tcBorders>
              <w:top w:val="single" w:sz="4" w:space="0" w:color="auto"/>
              <w:left w:val="single" w:sz="4" w:space="0" w:color="auto"/>
              <w:bottom w:val="single" w:sz="4" w:space="0" w:color="auto"/>
              <w:right w:val="single" w:sz="4" w:space="0" w:color="auto"/>
            </w:tcBorders>
            <w:shd w:val="clear" w:color="auto" w:fill="FFD966" w:themeFill="accent1" w:themeFillTint="99"/>
            <w:vAlign w:val="bottom"/>
            <w:hideMark/>
          </w:tcPr>
          <w:p w:rsidR="00A87A83" w:rsidRPr="00AE1544" w:rsidRDefault="00A87A83" w:rsidP="00D81387">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 </w:t>
            </w:r>
          </w:p>
        </w:tc>
        <w:tc>
          <w:tcPr>
            <w:tcW w:w="1665"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A87A83" w:rsidRPr="00AE1544" w:rsidRDefault="00A87A83" w:rsidP="00D81387">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SJEVER</w:t>
            </w:r>
          </w:p>
        </w:tc>
        <w:tc>
          <w:tcPr>
            <w:tcW w:w="1843"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A87A83" w:rsidRPr="00AE1544" w:rsidRDefault="00A87A83" w:rsidP="00D81387">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CENTAR</w:t>
            </w:r>
          </w:p>
        </w:tc>
        <w:tc>
          <w:tcPr>
            <w:tcW w:w="1701"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A87A83" w:rsidRPr="00AE1544" w:rsidRDefault="00A87A83" w:rsidP="00D81387">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JUG</w:t>
            </w:r>
          </w:p>
        </w:tc>
        <w:tc>
          <w:tcPr>
            <w:tcW w:w="2304" w:type="dxa"/>
            <w:tcBorders>
              <w:top w:val="single" w:sz="4" w:space="0" w:color="auto"/>
              <w:left w:val="nil"/>
              <w:bottom w:val="single" w:sz="4" w:space="0" w:color="auto"/>
              <w:right w:val="single" w:sz="4" w:space="0" w:color="auto"/>
            </w:tcBorders>
            <w:shd w:val="clear" w:color="auto" w:fill="FFD966" w:themeFill="accent1" w:themeFillTint="99"/>
            <w:vAlign w:val="center"/>
            <w:hideMark/>
          </w:tcPr>
          <w:p w:rsidR="00A87A83" w:rsidRPr="00AE1544" w:rsidRDefault="00A87A83" w:rsidP="00D81387">
            <w:pPr>
              <w:spacing w:after="0" w:line="240" w:lineRule="auto"/>
              <w:jc w:val="center"/>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UKUPNO</w:t>
            </w:r>
          </w:p>
        </w:tc>
      </w:tr>
      <w:tr w:rsidR="00A87A83" w:rsidRPr="00AE1544" w:rsidTr="00294112">
        <w:trPr>
          <w:trHeight w:val="58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A87A83" w:rsidRPr="00AE1544" w:rsidRDefault="00FD53CE" w:rsidP="00D81387">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Ministarstvo pravde, ljudskih i manjinskih prava</w:t>
            </w:r>
          </w:p>
        </w:tc>
        <w:tc>
          <w:tcPr>
            <w:tcW w:w="1665" w:type="dxa"/>
            <w:tcBorders>
              <w:top w:val="nil"/>
              <w:left w:val="nil"/>
              <w:bottom w:val="single" w:sz="4" w:space="0" w:color="auto"/>
              <w:right w:val="single" w:sz="4" w:space="0" w:color="auto"/>
            </w:tcBorders>
            <w:shd w:val="clear" w:color="auto" w:fill="F2F2F2" w:themeFill="background1" w:themeFillShade="F2"/>
            <w:vAlign w:val="bottom"/>
          </w:tcPr>
          <w:p w:rsidR="00A87A83" w:rsidRPr="00024DEB" w:rsidRDefault="00024DEB" w:rsidP="00D81387">
            <w:pPr>
              <w:spacing w:after="0" w:line="240" w:lineRule="auto"/>
              <w:jc w:val="center"/>
              <w:rPr>
                <w:rFonts w:ascii="Arial" w:eastAsia="Times New Roman" w:hAnsi="Arial" w:cs="Arial"/>
                <w:b/>
                <w:bCs/>
                <w:color w:val="2C2C2C" w:themeColor="text1"/>
                <w:sz w:val="20"/>
                <w:szCs w:val="20"/>
                <w:lang w:val="sr-Latn-RS" w:eastAsia="en-GB"/>
              </w:rPr>
            </w:pPr>
            <w:r w:rsidRPr="00024DEB">
              <w:rPr>
                <w:rFonts w:ascii="Arial" w:eastAsia="Times New Roman" w:hAnsi="Arial" w:cs="Arial"/>
                <w:b/>
                <w:bCs/>
                <w:color w:val="2C2C2C" w:themeColor="text1"/>
                <w:sz w:val="20"/>
                <w:szCs w:val="20"/>
                <w:lang w:val="sr-Latn-RS" w:eastAsia="en-GB"/>
              </w:rPr>
              <w:t>140,355</w:t>
            </w:r>
            <w:r>
              <w:rPr>
                <w:rFonts w:ascii="Arial" w:eastAsia="Times New Roman" w:hAnsi="Arial" w:cs="Arial"/>
                <w:b/>
                <w:bCs/>
                <w:color w:val="2C2C2C" w:themeColor="text1"/>
                <w:sz w:val="20"/>
                <w:szCs w:val="20"/>
                <w:lang w:val="sr-Latn-RS" w:eastAsia="en-GB"/>
              </w:rPr>
              <w:t>.</w:t>
            </w:r>
            <w:r w:rsidRPr="00024DEB">
              <w:rPr>
                <w:rFonts w:ascii="Arial" w:eastAsia="Times New Roman" w:hAnsi="Arial" w:cs="Arial"/>
                <w:b/>
                <w:bCs/>
                <w:color w:val="2C2C2C" w:themeColor="text1"/>
                <w:sz w:val="20"/>
                <w:szCs w:val="20"/>
                <w:lang w:val="sr-Latn-RS" w:eastAsia="en-GB"/>
              </w:rPr>
              <w:t>08</w:t>
            </w:r>
          </w:p>
        </w:tc>
        <w:tc>
          <w:tcPr>
            <w:tcW w:w="1843" w:type="dxa"/>
            <w:tcBorders>
              <w:top w:val="nil"/>
              <w:left w:val="nil"/>
              <w:bottom w:val="single" w:sz="4" w:space="0" w:color="auto"/>
              <w:right w:val="single" w:sz="4" w:space="0" w:color="auto"/>
            </w:tcBorders>
            <w:shd w:val="clear" w:color="auto" w:fill="F2F2F2" w:themeFill="background1" w:themeFillShade="F2"/>
            <w:vAlign w:val="bottom"/>
          </w:tcPr>
          <w:p w:rsidR="00A87A83" w:rsidRPr="00024DEB" w:rsidRDefault="00024DEB" w:rsidP="00D81387">
            <w:pPr>
              <w:spacing w:after="0" w:line="240" w:lineRule="auto"/>
              <w:jc w:val="center"/>
              <w:rPr>
                <w:rFonts w:ascii="Arial" w:eastAsia="Times New Roman" w:hAnsi="Arial" w:cs="Arial"/>
                <w:b/>
                <w:bCs/>
                <w:color w:val="2C2C2C" w:themeColor="text1"/>
                <w:sz w:val="20"/>
                <w:szCs w:val="20"/>
                <w:lang w:val="sr-Latn-RS" w:eastAsia="en-GB"/>
              </w:rPr>
            </w:pPr>
            <w:r w:rsidRPr="00024DEB">
              <w:rPr>
                <w:rFonts w:ascii="Arial" w:eastAsia="Times New Roman" w:hAnsi="Arial" w:cs="Arial"/>
                <w:b/>
                <w:bCs/>
                <w:color w:val="2C2C2C" w:themeColor="text1"/>
                <w:sz w:val="20"/>
                <w:szCs w:val="20"/>
                <w:lang w:val="sr-Latn-RS" w:eastAsia="en-GB"/>
              </w:rPr>
              <w:t>1,201,656</w:t>
            </w:r>
            <w:r>
              <w:rPr>
                <w:rFonts w:ascii="Arial" w:eastAsia="Times New Roman" w:hAnsi="Arial" w:cs="Arial"/>
                <w:b/>
                <w:bCs/>
                <w:color w:val="2C2C2C" w:themeColor="text1"/>
                <w:sz w:val="20"/>
                <w:szCs w:val="20"/>
                <w:lang w:val="sr-Latn-RS" w:eastAsia="en-GB"/>
              </w:rPr>
              <w:t>.</w:t>
            </w:r>
            <w:r w:rsidRPr="00024DEB">
              <w:rPr>
                <w:rFonts w:ascii="Arial" w:eastAsia="Times New Roman" w:hAnsi="Arial" w:cs="Arial"/>
                <w:b/>
                <w:bCs/>
                <w:color w:val="2C2C2C" w:themeColor="text1"/>
                <w:sz w:val="20"/>
                <w:szCs w:val="20"/>
                <w:lang w:val="sr-Latn-RS" w:eastAsia="en-GB"/>
              </w:rPr>
              <w:t>68</w:t>
            </w:r>
          </w:p>
        </w:tc>
        <w:tc>
          <w:tcPr>
            <w:tcW w:w="1701" w:type="dxa"/>
            <w:tcBorders>
              <w:top w:val="nil"/>
              <w:left w:val="nil"/>
              <w:bottom w:val="single" w:sz="4" w:space="0" w:color="auto"/>
              <w:right w:val="single" w:sz="4" w:space="0" w:color="auto"/>
            </w:tcBorders>
            <w:shd w:val="clear" w:color="auto" w:fill="F2F2F2" w:themeFill="background1" w:themeFillShade="F2"/>
            <w:vAlign w:val="bottom"/>
          </w:tcPr>
          <w:p w:rsidR="00A87A83" w:rsidRPr="00024DEB" w:rsidRDefault="00024DEB" w:rsidP="00D81387">
            <w:pPr>
              <w:spacing w:after="0" w:line="240" w:lineRule="auto"/>
              <w:jc w:val="center"/>
              <w:rPr>
                <w:rFonts w:ascii="Arial" w:eastAsia="Times New Roman" w:hAnsi="Arial" w:cs="Arial"/>
                <w:b/>
                <w:bCs/>
                <w:color w:val="2C2C2C" w:themeColor="text1"/>
                <w:sz w:val="20"/>
                <w:szCs w:val="20"/>
                <w:lang w:val="sr-Latn-RS" w:eastAsia="en-GB"/>
              </w:rPr>
            </w:pPr>
            <w:r w:rsidRPr="00024DEB">
              <w:rPr>
                <w:rFonts w:ascii="Arial" w:eastAsia="Times New Roman" w:hAnsi="Arial" w:cs="Arial"/>
                <w:b/>
                <w:bCs/>
                <w:color w:val="2C2C2C" w:themeColor="text1"/>
                <w:sz w:val="20"/>
                <w:szCs w:val="20"/>
                <w:lang w:val="sr-Latn-RS" w:eastAsia="en-GB"/>
              </w:rPr>
              <w:t>147,368</w:t>
            </w:r>
            <w:r>
              <w:rPr>
                <w:rFonts w:ascii="Arial" w:eastAsia="Times New Roman" w:hAnsi="Arial" w:cs="Arial"/>
                <w:b/>
                <w:bCs/>
                <w:color w:val="2C2C2C" w:themeColor="text1"/>
                <w:sz w:val="20"/>
                <w:szCs w:val="20"/>
                <w:lang w:val="sr-Latn-RS" w:eastAsia="en-GB"/>
              </w:rPr>
              <w:t>.</w:t>
            </w:r>
            <w:r w:rsidRPr="00024DEB">
              <w:rPr>
                <w:rFonts w:ascii="Arial" w:eastAsia="Times New Roman" w:hAnsi="Arial" w:cs="Arial"/>
                <w:b/>
                <w:bCs/>
                <w:color w:val="2C2C2C" w:themeColor="text1"/>
                <w:sz w:val="20"/>
                <w:szCs w:val="20"/>
                <w:lang w:val="sr-Latn-RS" w:eastAsia="en-GB"/>
              </w:rPr>
              <w:t>00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tcPr>
          <w:p w:rsidR="00A87A83" w:rsidRPr="00024DEB" w:rsidRDefault="00024DEB" w:rsidP="00D81387">
            <w:pPr>
              <w:spacing w:after="0" w:line="240" w:lineRule="auto"/>
              <w:jc w:val="center"/>
              <w:rPr>
                <w:rFonts w:ascii="Arial" w:eastAsia="Times New Roman" w:hAnsi="Arial" w:cs="Arial"/>
                <w:b/>
                <w:bCs/>
                <w:color w:val="2C2C2C" w:themeColor="text1"/>
                <w:sz w:val="20"/>
                <w:szCs w:val="20"/>
                <w:lang w:val="sr-Latn-RS" w:eastAsia="en-GB"/>
              </w:rPr>
            </w:pPr>
            <w:r w:rsidRPr="00024DEB">
              <w:rPr>
                <w:rFonts w:ascii="Arial" w:eastAsia="Times New Roman" w:hAnsi="Arial" w:cs="Arial"/>
                <w:b/>
                <w:bCs/>
                <w:color w:val="2C2C2C" w:themeColor="text1"/>
                <w:sz w:val="20"/>
                <w:szCs w:val="20"/>
                <w:lang w:val="sr-Latn-RS" w:eastAsia="en-GB"/>
              </w:rPr>
              <w:t>1,489,379</w:t>
            </w:r>
            <w:r>
              <w:rPr>
                <w:rFonts w:ascii="Arial" w:eastAsia="Times New Roman" w:hAnsi="Arial" w:cs="Arial"/>
                <w:b/>
                <w:bCs/>
                <w:color w:val="2C2C2C" w:themeColor="text1"/>
                <w:sz w:val="20"/>
                <w:szCs w:val="20"/>
                <w:lang w:val="sr-Latn-RS" w:eastAsia="en-GB"/>
              </w:rPr>
              <w:t>.</w:t>
            </w:r>
            <w:r w:rsidRPr="00024DEB">
              <w:rPr>
                <w:rFonts w:ascii="Arial" w:eastAsia="Times New Roman" w:hAnsi="Arial" w:cs="Arial"/>
                <w:b/>
                <w:bCs/>
                <w:color w:val="2C2C2C" w:themeColor="text1"/>
                <w:sz w:val="20"/>
                <w:szCs w:val="20"/>
                <w:lang w:val="sr-Latn-RS" w:eastAsia="en-GB"/>
              </w:rPr>
              <w:t>76</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Ministarstvo ekonomskog razvoja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14,200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23,860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60</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38,060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60</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Ministarstvo finansija i socijalnog staranja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262,605</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31</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747,200</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14</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69,865</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64</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1,079,671</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09</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Ministarstvo kapitalnih investicija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FF0000"/>
                <w:sz w:val="20"/>
                <w:szCs w:val="20"/>
                <w:lang w:val="sr-Latn-RS" w:eastAsia="en-GB"/>
              </w:rPr>
            </w:pPr>
            <w:r w:rsidRPr="00126E3C">
              <w:rPr>
                <w:rFonts w:ascii="Arial" w:eastAsia="Times New Roman" w:hAnsi="Arial" w:cs="Arial"/>
                <w:b/>
                <w:bCs/>
                <w:color w:val="2C2C2C" w:themeColor="text1"/>
                <w:sz w:val="20"/>
                <w:szCs w:val="20"/>
                <w:lang w:val="sr-Latn-RS" w:eastAsia="en-GB"/>
              </w:rPr>
              <w:t>125,230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FF0000"/>
                <w:sz w:val="20"/>
                <w:szCs w:val="20"/>
                <w:lang w:val="sr-Latn-RS" w:eastAsia="en-GB"/>
              </w:rPr>
            </w:pPr>
            <w:r w:rsidRPr="00126E3C">
              <w:rPr>
                <w:rFonts w:ascii="Arial" w:eastAsia="Times New Roman" w:hAnsi="Arial" w:cs="Arial"/>
                <w:b/>
                <w:bCs/>
                <w:color w:val="2C2C2C" w:themeColor="text1"/>
                <w:sz w:val="20"/>
                <w:szCs w:val="20"/>
                <w:lang w:val="sr-Latn-RS" w:eastAsia="en-GB"/>
              </w:rPr>
              <w:t>126,305</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56</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FF0000"/>
                <w:sz w:val="20"/>
                <w:szCs w:val="20"/>
                <w:lang w:val="sr-Latn-RS" w:eastAsia="en-GB"/>
              </w:rPr>
            </w:pPr>
            <w:r w:rsidRPr="00126E3C">
              <w:rPr>
                <w:rFonts w:ascii="Arial" w:eastAsia="Times New Roman" w:hAnsi="Arial" w:cs="Arial"/>
                <w:b/>
                <w:bCs/>
                <w:color w:val="2C2C2C" w:themeColor="text1"/>
                <w:sz w:val="20"/>
                <w:szCs w:val="20"/>
                <w:lang w:val="sr-Latn-RS" w:eastAsia="en-GB"/>
              </w:rPr>
              <w:t>41,484</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52</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126E3C" w:rsidP="00FD53CE">
            <w:pPr>
              <w:spacing w:after="0" w:line="240" w:lineRule="auto"/>
              <w:jc w:val="center"/>
              <w:rPr>
                <w:rFonts w:ascii="Arial" w:eastAsia="Times New Roman" w:hAnsi="Arial" w:cs="Arial"/>
                <w:b/>
                <w:bCs/>
                <w:color w:val="FF0000"/>
                <w:sz w:val="20"/>
                <w:szCs w:val="20"/>
                <w:lang w:val="sr-Latn-RS" w:eastAsia="en-GB"/>
              </w:rPr>
            </w:pPr>
            <w:r w:rsidRPr="00126E3C">
              <w:rPr>
                <w:rFonts w:ascii="Arial" w:eastAsia="Times New Roman" w:hAnsi="Arial" w:cs="Arial"/>
                <w:b/>
                <w:bCs/>
                <w:color w:val="2C2C2C" w:themeColor="text1"/>
                <w:sz w:val="20"/>
                <w:szCs w:val="20"/>
                <w:lang w:val="sr-Latn-RS" w:eastAsia="en-GB"/>
              </w:rPr>
              <w:t>293,020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08</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Ministarstvo ekologije, prostornog planiranja i urbanizma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58,071</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90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55,528</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10</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6,400</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00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5D18B3" w:rsidRPr="005D18B3" w:rsidRDefault="005D18B3" w:rsidP="005D18B3">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120,000</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00</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color w:val="000000"/>
                <w:lang w:val="sr-Latn-RS"/>
              </w:rPr>
              <w:t>Ministarstvo javne uprave, digitalnog društva i medija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61,505</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126,407</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26</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19,505</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22</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207,417</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48</w:t>
            </w:r>
          </w:p>
        </w:tc>
      </w:tr>
      <w:tr w:rsidR="00FD53CE" w:rsidRPr="00AE1544" w:rsidTr="00294112">
        <w:trPr>
          <w:trHeight w:val="58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color w:val="000000"/>
                <w:lang w:val="sr-Latn-RS"/>
              </w:rPr>
              <w:t>Ministarstvo zdravlja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51,066</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122,533</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65</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FD53CE" w:rsidP="00FD53CE">
            <w:pPr>
              <w:spacing w:after="0" w:line="240" w:lineRule="auto"/>
              <w:jc w:val="center"/>
              <w:rPr>
                <w:rFonts w:ascii="Arial" w:eastAsia="Times New Roman" w:hAnsi="Arial" w:cs="Arial"/>
                <w:b/>
                <w:bCs/>
                <w:color w:val="FF0000"/>
                <w:sz w:val="20"/>
                <w:szCs w:val="20"/>
                <w:lang w:val="sr-Latn-RS" w:eastAsia="en-GB"/>
              </w:rPr>
            </w:pPr>
            <w:r w:rsidRPr="005D18B3">
              <w:rPr>
                <w:rFonts w:ascii="Arial" w:eastAsia="Times New Roman" w:hAnsi="Arial" w:cs="Arial"/>
                <w:b/>
                <w:bCs/>
                <w:color w:val="2C2C2C" w:themeColor="text1"/>
                <w:sz w:val="20"/>
                <w:szCs w:val="20"/>
                <w:lang w:val="sr-Latn-RS" w:eastAsia="en-GB"/>
              </w:rPr>
              <w:t>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5D18B3" w:rsidP="00FD53CE">
            <w:pPr>
              <w:spacing w:after="0" w:line="240" w:lineRule="auto"/>
              <w:jc w:val="center"/>
              <w:rPr>
                <w:rFonts w:ascii="Arial" w:eastAsia="Times New Roman" w:hAnsi="Arial" w:cs="Arial"/>
                <w:b/>
                <w:bCs/>
                <w:color w:val="FF0000"/>
                <w:sz w:val="20"/>
                <w:szCs w:val="20"/>
                <w:lang w:val="sr-Latn-RS" w:eastAsia="en-GB"/>
              </w:rPr>
            </w:pPr>
            <w:r w:rsidRPr="005D18B3">
              <w:rPr>
                <w:rFonts w:ascii="Arial" w:eastAsia="Times New Roman" w:hAnsi="Arial" w:cs="Arial"/>
                <w:b/>
                <w:bCs/>
                <w:color w:val="2C2C2C" w:themeColor="text1"/>
                <w:sz w:val="20"/>
                <w:szCs w:val="20"/>
                <w:lang w:val="sr-Latn-RS" w:eastAsia="en-GB"/>
              </w:rPr>
              <w:t>173,599</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65</w:t>
            </w:r>
          </w:p>
        </w:tc>
      </w:tr>
      <w:tr w:rsidR="00FD53CE"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color w:val="000000"/>
                <w:lang w:val="sr-Latn-RS"/>
              </w:rPr>
              <w:t>Ministarstvo unutrašnjih poslova</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041956" w:rsidRDefault="00041956" w:rsidP="00FD53CE">
            <w:pPr>
              <w:spacing w:after="0" w:line="240" w:lineRule="auto"/>
              <w:jc w:val="center"/>
              <w:rPr>
                <w:rFonts w:ascii="Arial" w:eastAsia="Times New Roman" w:hAnsi="Arial" w:cs="Arial"/>
                <w:b/>
                <w:bCs/>
                <w:color w:val="2C2C2C" w:themeColor="text1"/>
                <w:sz w:val="20"/>
                <w:szCs w:val="20"/>
                <w:lang w:val="sr-Latn-RS" w:eastAsia="en-GB"/>
              </w:rPr>
            </w:pPr>
            <w:r w:rsidRPr="00041956">
              <w:rPr>
                <w:rFonts w:ascii="Arial" w:eastAsia="Times New Roman" w:hAnsi="Arial" w:cs="Arial"/>
                <w:b/>
                <w:bCs/>
                <w:color w:val="2C2C2C" w:themeColor="text1"/>
                <w:sz w:val="20"/>
                <w:szCs w:val="20"/>
                <w:lang w:val="sr-Latn-RS" w:eastAsia="en-GB"/>
              </w:rPr>
              <w:t>8,000</w:t>
            </w:r>
            <w:r w:rsidR="00024DEB">
              <w:rPr>
                <w:rFonts w:ascii="Arial" w:eastAsia="Times New Roman" w:hAnsi="Arial" w:cs="Arial"/>
                <w:b/>
                <w:bCs/>
                <w:color w:val="2C2C2C" w:themeColor="text1"/>
                <w:sz w:val="20"/>
                <w:szCs w:val="20"/>
                <w:lang w:val="sr-Latn-RS" w:eastAsia="en-GB"/>
              </w:rPr>
              <w:t>.</w:t>
            </w:r>
            <w:r w:rsidRPr="00041956">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041956" w:rsidRDefault="00041956" w:rsidP="00FD53CE">
            <w:pPr>
              <w:spacing w:after="0" w:line="240" w:lineRule="auto"/>
              <w:jc w:val="center"/>
              <w:rPr>
                <w:rFonts w:ascii="Arial" w:eastAsia="Times New Roman" w:hAnsi="Arial" w:cs="Arial"/>
                <w:b/>
                <w:bCs/>
                <w:color w:val="2C2C2C" w:themeColor="text1"/>
                <w:sz w:val="20"/>
                <w:szCs w:val="20"/>
                <w:lang w:val="sr-Latn-RS" w:eastAsia="en-GB"/>
              </w:rPr>
            </w:pPr>
            <w:r w:rsidRPr="00041956">
              <w:rPr>
                <w:rFonts w:ascii="Arial" w:eastAsia="Times New Roman" w:hAnsi="Arial" w:cs="Arial"/>
                <w:b/>
                <w:bCs/>
                <w:color w:val="2C2C2C" w:themeColor="text1"/>
                <w:sz w:val="20"/>
                <w:szCs w:val="20"/>
                <w:lang w:val="sr-Latn-RS" w:eastAsia="en-GB"/>
              </w:rPr>
              <w:t>31,980</w:t>
            </w:r>
            <w:r w:rsidR="00024DEB">
              <w:rPr>
                <w:rFonts w:ascii="Arial" w:eastAsia="Times New Roman" w:hAnsi="Arial" w:cs="Arial"/>
                <w:b/>
                <w:bCs/>
                <w:color w:val="2C2C2C" w:themeColor="text1"/>
                <w:sz w:val="20"/>
                <w:szCs w:val="20"/>
                <w:lang w:val="sr-Latn-RS" w:eastAsia="en-GB"/>
              </w:rPr>
              <w:t>.</w:t>
            </w:r>
            <w:r w:rsidRPr="00041956">
              <w:rPr>
                <w:rFonts w:ascii="Arial" w:eastAsia="Times New Roman" w:hAnsi="Arial" w:cs="Arial"/>
                <w:b/>
                <w:bCs/>
                <w:color w:val="2C2C2C" w:themeColor="text1"/>
                <w:sz w:val="20"/>
                <w:szCs w:val="20"/>
                <w:lang w:val="sr-Latn-RS" w:eastAsia="en-GB"/>
              </w:rPr>
              <w:t>00</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041956" w:rsidRDefault="00FD53CE" w:rsidP="00FD53CE">
            <w:pPr>
              <w:spacing w:after="0" w:line="240" w:lineRule="auto"/>
              <w:jc w:val="center"/>
              <w:rPr>
                <w:rFonts w:ascii="Arial" w:eastAsia="Times New Roman" w:hAnsi="Arial" w:cs="Arial"/>
                <w:b/>
                <w:bCs/>
                <w:color w:val="2C2C2C" w:themeColor="text1"/>
                <w:sz w:val="20"/>
                <w:szCs w:val="20"/>
                <w:lang w:val="sr-Latn-RS" w:eastAsia="en-GB"/>
              </w:rPr>
            </w:pPr>
            <w:r w:rsidRPr="00041956">
              <w:rPr>
                <w:rFonts w:ascii="Arial" w:eastAsia="Times New Roman" w:hAnsi="Arial" w:cs="Arial"/>
                <w:b/>
                <w:bCs/>
                <w:color w:val="2C2C2C" w:themeColor="text1"/>
                <w:sz w:val="20"/>
                <w:szCs w:val="20"/>
                <w:lang w:val="sr-Latn-RS" w:eastAsia="en-GB"/>
              </w:rPr>
              <w:t>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041956" w:rsidRDefault="00041956" w:rsidP="00FD53CE">
            <w:pPr>
              <w:spacing w:after="0" w:line="240" w:lineRule="auto"/>
              <w:jc w:val="center"/>
              <w:rPr>
                <w:rFonts w:ascii="Arial" w:eastAsia="Times New Roman" w:hAnsi="Arial" w:cs="Arial"/>
                <w:b/>
                <w:bCs/>
                <w:color w:val="2C2C2C" w:themeColor="text1"/>
                <w:sz w:val="20"/>
                <w:szCs w:val="20"/>
                <w:lang w:val="sr-Latn-RS" w:eastAsia="en-GB"/>
              </w:rPr>
            </w:pPr>
            <w:r w:rsidRPr="00041956">
              <w:rPr>
                <w:rFonts w:ascii="Arial" w:eastAsia="Times New Roman" w:hAnsi="Arial" w:cs="Arial"/>
                <w:b/>
                <w:bCs/>
                <w:color w:val="2C2C2C" w:themeColor="text1"/>
                <w:sz w:val="20"/>
                <w:szCs w:val="20"/>
                <w:lang w:val="sr-Latn-RS" w:eastAsia="en-GB"/>
              </w:rPr>
              <w:t>39,980</w:t>
            </w:r>
            <w:r w:rsidR="00024DEB">
              <w:rPr>
                <w:rFonts w:ascii="Arial" w:eastAsia="Times New Roman" w:hAnsi="Arial" w:cs="Arial"/>
                <w:b/>
                <w:bCs/>
                <w:color w:val="2C2C2C" w:themeColor="text1"/>
                <w:sz w:val="20"/>
                <w:szCs w:val="20"/>
                <w:lang w:val="sr-Latn-RS" w:eastAsia="en-GB"/>
              </w:rPr>
              <w:t>.</w:t>
            </w:r>
            <w:r w:rsidRPr="00041956">
              <w:rPr>
                <w:rFonts w:ascii="Arial" w:eastAsia="Times New Roman" w:hAnsi="Arial" w:cs="Arial"/>
                <w:b/>
                <w:bCs/>
                <w:color w:val="2C2C2C" w:themeColor="text1"/>
                <w:sz w:val="20"/>
                <w:szCs w:val="20"/>
                <w:lang w:val="sr-Latn-RS" w:eastAsia="en-GB"/>
              </w:rPr>
              <w:t>00</w:t>
            </w:r>
          </w:p>
        </w:tc>
      </w:tr>
      <w:tr w:rsidR="00FD53CE" w:rsidRPr="00AE1544" w:rsidTr="00294112">
        <w:trPr>
          <w:trHeight w:val="58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Pr>
                <w:rFonts w:ascii="Arial" w:eastAsia="Times New Roman" w:hAnsi="Arial" w:cs="Arial"/>
                <w:color w:val="000000"/>
                <w:lang w:val="sr-Latn-RS"/>
              </w:rPr>
              <w:t>Ministarstvo poljoprivrede, šumarstva i vodoprivrede</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28,044</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80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5D18B3"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21,955</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20</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5D18B3" w:rsidRDefault="00FD53CE" w:rsidP="00FD53CE">
            <w:pPr>
              <w:spacing w:after="0" w:line="240" w:lineRule="auto"/>
              <w:jc w:val="center"/>
              <w:rPr>
                <w:rFonts w:ascii="Arial" w:eastAsia="Times New Roman" w:hAnsi="Arial" w:cs="Arial"/>
                <w:b/>
                <w:bCs/>
                <w:color w:val="2C2C2C" w:themeColor="text1"/>
                <w:sz w:val="20"/>
                <w:szCs w:val="20"/>
                <w:lang w:val="sr-Latn-RS" w:eastAsia="en-GB"/>
              </w:rPr>
            </w:pPr>
            <w:r w:rsidRPr="005D18B3">
              <w:rPr>
                <w:rFonts w:ascii="Arial" w:eastAsia="Times New Roman" w:hAnsi="Arial" w:cs="Arial"/>
                <w:b/>
                <w:bCs/>
                <w:color w:val="2C2C2C" w:themeColor="text1"/>
                <w:sz w:val="20"/>
                <w:szCs w:val="20"/>
                <w:lang w:val="sr-Latn-RS" w:eastAsia="en-GB"/>
              </w:rPr>
              <w:t>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5D18B3" w:rsidP="00FD53CE">
            <w:pPr>
              <w:spacing w:after="0" w:line="240" w:lineRule="auto"/>
              <w:jc w:val="center"/>
              <w:rPr>
                <w:rFonts w:ascii="Arial" w:eastAsia="Times New Roman" w:hAnsi="Arial" w:cs="Arial"/>
                <w:b/>
                <w:bCs/>
                <w:color w:val="FF0000"/>
                <w:sz w:val="20"/>
                <w:szCs w:val="20"/>
                <w:lang w:val="sr-Latn-RS" w:eastAsia="en-GB"/>
              </w:rPr>
            </w:pPr>
            <w:r w:rsidRPr="005D18B3">
              <w:rPr>
                <w:rFonts w:ascii="Arial" w:eastAsia="Times New Roman" w:hAnsi="Arial" w:cs="Arial"/>
                <w:b/>
                <w:bCs/>
                <w:color w:val="2C2C2C" w:themeColor="text1"/>
                <w:sz w:val="20"/>
                <w:szCs w:val="20"/>
                <w:lang w:val="sr-Latn-RS" w:eastAsia="en-GB"/>
              </w:rPr>
              <w:t>50,000</w:t>
            </w:r>
            <w:r w:rsidR="00024DEB">
              <w:rPr>
                <w:rFonts w:ascii="Arial" w:eastAsia="Times New Roman" w:hAnsi="Arial" w:cs="Arial"/>
                <w:b/>
                <w:bCs/>
                <w:color w:val="2C2C2C" w:themeColor="text1"/>
                <w:sz w:val="20"/>
                <w:szCs w:val="20"/>
                <w:lang w:val="sr-Latn-RS" w:eastAsia="en-GB"/>
              </w:rPr>
              <w:t>.</w:t>
            </w:r>
            <w:r w:rsidRPr="005D18B3">
              <w:rPr>
                <w:rFonts w:ascii="Arial" w:eastAsia="Times New Roman" w:hAnsi="Arial" w:cs="Arial"/>
                <w:b/>
                <w:bCs/>
                <w:color w:val="2C2C2C" w:themeColor="text1"/>
                <w:sz w:val="20"/>
                <w:szCs w:val="20"/>
                <w:lang w:val="sr-Latn-RS" w:eastAsia="en-GB"/>
              </w:rPr>
              <w:t>00</w:t>
            </w:r>
          </w:p>
        </w:tc>
      </w:tr>
      <w:tr w:rsidR="00FD53CE" w:rsidRPr="00AE1544" w:rsidTr="00294112">
        <w:trPr>
          <w:trHeight w:val="860"/>
        </w:trPr>
        <w:tc>
          <w:tcPr>
            <w:tcW w:w="2835"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rsidR="00FD53CE" w:rsidRPr="00AE1544" w:rsidRDefault="00FD53CE" w:rsidP="00FD53CE">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color w:val="000000"/>
                <w:lang w:val="sr-Latn-RS"/>
              </w:rPr>
              <w:t>Uprava za bezbjednost hrane, veterinu i fitosanitarne poslove</w:t>
            </w:r>
          </w:p>
        </w:tc>
        <w:tc>
          <w:tcPr>
            <w:tcW w:w="1665"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23,826</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1843"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2C2C2C" w:themeColor="text1"/>
                <w:sz w:val="20"/>
                <w:szCs w:val="20"/>
                <w:lang w:val="sr-Latn-RS" w:eastAsia="en-GB"/>
              </w:rPr>
            </w:pPr>
            <w:r w:rsidRPr="00126E3C">
              <w:rPr>
                <w:rFonts w:ascii="Arial" w:eastAsia="Times New Roman" w:hAnsi="Arial" w:cs="Arial"/>
                <w:b/>
                <w:bCs/>
                <w:color w:val="2C2C2C" w:themeColor="text1"/>
                <w:sz w:val="20"/>
                <w:szCs w:val="20"/>
                <w:lang w:val="sr-Latn-RS" w:eastAsia="en-GB"/>
              </w:rPr>
              <w:t>39,529</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1701" w:type="dxa"/>
            <w:tcBorders>
              <w:top w:val="nil"/>
              <w:left w:val="nil"/>
              <w:bottom w:val="single" w:sz="4" w:space="0" w:color="auto"/>
              <w:right w:val="single" w:sz="4" w:space="0" w:color="auto"/>
            </w:tcBorders>
            <w:shd w:val="clear" w:color="auto" w:fill="F2F2F2" w:themeFill="background1" w:themeFillShade="F2"/>
            <w:vAlign w:val="bottom"/>
            <w:hideMark/>
          </w:tcPr>
          <w:p w:rsidR="00FD53CE" w:rsidRPr="00126E3C" w:rsidRDefault="00126E3C" w:rsidP="00FD53CE">
            <w:pPr>
              <w:spacing w:after="0" w:line="240" w:lineRule="auto"/>
              <w:jc w:val="center"/>
              <w:rPr>
                <w:rFonts w:ascii="Arial" w:eastAsia="Times New Roman" w:hAnsi="Arial" w:cs="Arial"/>
                <w:b/>
                <w:bCs/>
                <w:color w:val="FF0000"/>
                <w:sz w:val="20"/>
                <w:szCs w:val="20"/>
                <w:lang w:val="sr-Latn-RS" w:eastAsia="en-GB"/>
              </w:rPr>
            </w:pPr>
            <w:r w:rsidRPr="00126E3C">
              <w:rPr>
                <w:rFonts w:ascii="Arial" w:eastAsia="Times New Roman" w:hAnsi="Arial" w:cs="Arial"/>
                <w:b/>
                <w:bCs/>
                <w:color w:val="2C2C2C" w:themeColor="text1"/>
                <w:sz w:val="20"/>
                <w:szCs w:val="20"/>
                <w:lang w:val="sr-Latn-RS" w:eastAsia="en-GB"/>
              </w:rPr>
              <w:t>6,000</w:t>
            </w:r>
            <w:r w:rsidR="00024DEB">
              <w:rPr>
                <w:rFonts w:ascii="Arial" w:eastAsia="Times New Roman" w:hAnsi="Arial" w:cs="Arial"/>
                <w:b/>
                <w:bCs/>
                <w:color w:val="2C2C2C" w:themeColor="text1"/>
                <w:sz w:val="20"/>
                <w:szCs w:val="20"/>
                <w:lang w:val="sr-Latn-RS" w:eastAsia="en-GB"/>
              </w:rPr>
              <w:t>.</w:t>
            </w:r>
            <w:r w:rsidRPr="00126E3C">
              <w:rPr>
                <w:rFonts w:ascii="Arial" w:eastAsia="Times New Roman" w:hAnsi="Arial" w:cs="Arial"/>
                <w:b/>
                <w:bCs/>
                <w:color w:val="2C2C2C" w:themeColor="text1"/>
                <w:sz w:val="20"/>
                <w:szCs w:val="20"/>
                <w:lang w:val="sr-Latn-RS" w:eastAsia="en-GB"/>
              </w:rPr>
              <w:t>00</w:t>
            </w:r>
          </w:p>
        </w:tc>
        <w:tc>
          <w:tcPr>
            <w:tcW w:w="2304" w:type="dxa"/>
            <w:tcBorders>
              <w:top w:val="nil"/>
              <w:left w:val="nil"/>
              <w:bottom w:val="single" w:sz="4" w:space="0" w:color="auto"/>
              <w:right w:val="single" w:sz="4" w:space="0" w:color="auto"/>
            </w:tcBorders>
            <w:shd w:val="clear" w:color="auto" w:fill="F2F2F2" w:themeFill="background1" w:themeFillShade="F2"/>
            <w:noWrap/>
            <w:vAlign w:val="bottom"/>
            <w:hideMark/>
          </w:tcPr>
          <w:p w:rsidR="00FD53CE" w:rsidRPr="00126E3C" w:rsidRDefault="00041956" w:rsidP="00FD53CE">
            <w:pPr>
              <w:spacing w:after="0" w:line="240" w:lineRule="auto"/>
              <w:jc w:val="center"/>
              <w:rPr>
                <w:rFonts w:ascii="Arial" w:eastAsia="Times New Roman" w:hAnsi="Arial" w:cs="Arial"/>
                <w:b/>
                <w:bCs/>
                <w:color w:val="FF0000"/>
                <w:sz w:val="20"/>
                <w:szCs w:val="20"/>
                <w:lang w:val="sr-Latn-RS" w:eastAsia="en-GB"/>
              </w:rPr>
            </w:pPr>
            <w:r w:rsidRPr="00041956">
              <w:rPr>
                <w:rFonts w:ascii="Arial" w:eastAsia="Times New Roman" w:hAnsi="Arial" w:cs="Arial"/>
                <w:b/>
                <w:bCs/>
                <w:color w:val="2C2C2C" w:themeColor="text1"/>
                <w:sz w:val="20"/>
                <w:szCs w:val="20"/>
                <w:lang w:val="sr-Latn-RS" w:eastAsia="en-GB"/>
              </w:rPr>
              <w:t>69,355</w:t>
            </w:r>
            <w:r w:rsidR="00024DEB">
              <w:rPr>
                <w:rFonts w:ascii="Arial" w:eastAsia="Times New Roman" w:hAnsi="Arial" w:cs="Arial"/>
                <w:b/>
                <w:bCs/>
                <w:color w:val="2C2C2C" w:themeColor="text1"/>
                <w:sz w:val="20"/>
                <w:szCs w:val="20"/>
                <w:lang w:val="sr-Latn-RS" w:eastAsia="en-GB"/>
              </w:rPr>
              <w:t>.</w:t>
            </w:r>
            <w:r w:rsidRPr="00041956">
              <w:rPr>
                <w:rFonts w:ascii="Arial" w:eastAsia="Times New Roman" w:hAnsi="Arial" w:cs="Arial"/>
                <w:b/>
                <w:bCs/>
                <w:color w:val="2C2C2C" w:themeColor="text1"/>
                <w:sz w:val="20"/>
                <w:szCs w:val="20"/>
                <w:lang w:val="sr-Latn-RS" w:eastAsia="en-GB"/>
              </w:rPr>
              <w:t>00</w:t>
            </w:r>
          </w:p>
        </w:tc>
      </w:tr>
      <w:tr w:rsidR="00A87A83" w:rsidRPr="00AE1544" w:rsidTr="00294112">
        <w:trPr>
          <w:trHeight w:val="320"/>
        </w:trPr>
        <w:tc>
          <w:tcPr>
            <w:tcW w:w="2835" w:type="dxa"/>
            <w:tcBorders>
              <w:top w:val="nil"/>
              <w:left w:val="single" w:sz="4" w:space="0" w:color="auto"/>
              <w:bottom w:val="nil"/>
              <w:right w:val="single" w:sz="4" w:space="0" w:color="auto"/>
            </w:tcBorders>
            <w:shd w:val="clear" w:color="auto" w:fill="FFD966" w:themeFill="accent1" w:themeFillTint="99"/>
            <w:vAlign w:val="bottom"/>
            <w:hideMark/>
          </w:tcPr>
          <w:p w:rsidR="00A87A83" w:rsidRPr="00AE1544" w:rsidRDefault="00A87A83" w:rsidP="00D81387">
            <w:pPr>
              <w:spacing w:after="0" w:line="240" w:lineRule="auto"/>
              <w:rPr>
                <w:rFonts w:ascii="Arial" w:eastAsia="Times New Roman" w:hAnsi="Arial" w:cs="Arial"/>
                <w:b/>
                <w:bCs/>
                <w:color w:val="000000"/>
                <w:sz w:val="20"/>
                <w:szCs w:val="20"/>
                <w:lang w:val="sr-Latn-RS" w:eastAsia="en-GB"/>
              </w:rPr>
            </w:pPr>
            <w:r w:rsidRPr="00AE1544">
              <w:rPr>
                <w:rFonts w:ascii="Arial" w:eastAsia="Times New Roman" w:hAnsi="Arial" w:cs="Arial"/>
                <w:b/>
                <w:bCs/>
                <w:color w:val="000000"/>
                <w:sz w:val="20"/>
                <w:szCs w:val="20"/>
                <w:lang w:val="sr-Latn-RS" w:eastAsia="en-GB"/>
              </w:rPr>
              <w:t>UKUPNO</w:t>
            </w:r>
          </w:p>
        </w:tc>
        <w:tc>
          <w:tcPr>
            <w:tcW w:w="1665" w:type="dxa"/>
            <w:tcBorders>
              <w:top w:val="nil"/>
              <w:left w:val="nil"/>
              <w:bottom w:val="nil"/>
              <w:right w:val="single" w:sz="4" w:space="0" w:color="auto"/>
            </w:tcBorders>
            <w:shd w:val="clear" w:color="auto" w:fill="FFD966" w:themeFill="accent1" w:themeFillTint="99"/>
            <w:noWrap/>
            <w:vAlign w:val="bottom"/>
            <w:hideMark/>
          </w:tcPr>
          <w:p w:rsidR="00A87A83" w:rsidRPr="00126E3C" w:rsidRDefault="00A87A83" w:rsidP="00D81387">
            <w:pPr>
              <w:spacing w:after="0" w:line="240" w:lineRule="auto"/>
              <w:jc w:val="center"/>
              <w:rPr>
                <w:rFonts w:ascii="Arial" w:eastAsia="Times New Roman" w:hAnsi="Arial" w:cs="Arial"/>
                <w:b/>
                <w:bCs/>
                <w:color w:val="FF0000"/>
                <w:sz w:val="20"/>
                <w:szCs w:val="20"/>
                <w:lang w:val="sr-Latn-RS" w:eastAsia="en-GB"/>
              </w:rPr>
            </w:pPr>
            <w:r w:rsidRPr="00024DEB">
              <w:rPr>
                <w:rFonts w:ascii="Arial" w:eastAsia="Times New Roman" w:hAnsi="Arial" w:cs="Arial"/>
                <w:b/>
                <w:bCs/>
                <w:color w:val="2C2C2C" w:themeColor="text1"/>
                <w:sz w:val="20"/>
                <w:szCs w:val="20"/>
                <w:lang w:val="sr-Latn-RS" w:eastAsia="en-GB"/>
              </w:rPr>
              <w:t>7</w:t>
            </w:r>
            <w:r w:rsidR="00024DEB" w:rsidRPr="00024DEB">
              <w:rPr>
                <w:rFonts w:ascii="Arial" w:eastAsia="Times New Roman" w:hAnsi="Arial" w:cs="Arial"/>
                <w:b/>
                <w:bCs/>
                <w:color w:val="2C2C2C" w:themeColor="text1"/>
                <w:sz w:val="20"/>
                <w:szCs w:val="20"/>
                <w:lang w:val="sr-Latn-RS" w:eastAsia="en-GB"/>
              </w:rPr>
              <w:t>72</w:t>
            </w:r>
            <w:r w:rsidR="00A82F59">
              <w:rPr>
                <w:rFonts w:ascii="Arial" w:eastAsia="Times New Roman" w:hAnsi="Arial" w:cs="Arial"/>
                <w:b/>
                <w:bCs/>
                <w:color w:val="2C2C2C" w:themeColor="text1"/>
                <w:sz w:val="20"/>
                <w:szCs w:val="20"/>
                <w:lang w:val="sr-Latn-RS" w:eastAsia="en-GB"/>
              </w:rPr>
              <w:t>,</w:t>
            </w:r>
            <w:r w:rsidR="00024DEB" w:rsidRPr="00024DEB">
              <w:rPr>
                <w:rFonts w:ascii="Arial" w:eastAsia="Times New Roman" w:hAnsi="Arial" w:cs="Arial"/>
                <w:b/>
                <w:bCs/>
                <w:color w:val="2C2C2C" w:themeColor="text1"/>
                <w:sz w:val="20"/>
                <w:szCs w:val="20"/>
                <w:lang w:val="sr-Latn-RS" w:eastAsia="en-GB"/>
              </w:rPr>
              <w:t>904</w:t>
            </w:r>
            <w:r w:rsidR="00024DEB">
              <w:rPr>
                <w:rFonts w:ascii="Arial" w:eastAsia="Times New Roman" w:hAnsi="Arial" w:cs="Arial"/>
                <w:b/>
                <w:bCs/>
                <w:color w:val="2C2C2C" w:themeColor="text1"/>
                <w:sz w:val="20"/>
                <w:szCs w:val="20"/>
                <w:lang w:val="sr-Latn-RS" w:eastAsia="en-GB"/>
              </w:rPr>
              <w:t>.</w:t>
            </w:r>
            <w:r w:rsidR="00024DEB" w:rsidRPr="00024DEB">
              <w:rPr>
                <w:rFonts w:ascii="Arial" w:eastAsia="Times New Roman" w:hAnsi="Arial" w:cs="Arial"/>
                <w:b/>
                <w:bCs/>
                <w:color w:val="2C2C2C" w:themeColor="text1"/>
                <w:sz w:val="20"/>
                <w:szCs w:val="20"/>
                <w:lang w:val="sr-Latn-RS" w:eastAsia="en-GB"/>
              </w:rPr>
              <w:t>09</w:t>
            </w:r>
          </w:p>
        </w:tc>
        <w:tc>
          <w:tcPr>
            <w:tcW w:w="1843" w:type="dxa"/>
            <w:tcBorders>
              <w:top w:val="nil"/>
              <w:left w:val="nil"/>
              <w:bottom w:val="nil"/>
              <w:right w:val="single" w:sz="4" w:space="0" w:color="auto"/>
            </w:tcBorders>
            <w:shd w:val="clear" w:color="auto" w:fill="FFD966" w:themeFill="accent1" w:themeFillTint="99"/>
            <w:noWrap/>
            <w:vAlign w:val="bottom"/>
            <w:hideMark/>
          </w:tcPr>
          <w:p w:rsidR="00A87A83" w:rsidRPr="00126E3C" w:rsidRDefault="00024DEB" w:rsidP="00D81387">
            <w:pPr>
              <w:spacing w:after="0" w:line="240" w:lineRule="auto"/>
              <w:jc w:val="center"/>
              <w:rPr>
                <w:rFonts w:ascii="Arial" w:eastAsia="Times New Roman" w:hAnsi="Arial" w:cs="Arial"/>
                <w:b/>
                <w:bCs/>
                <w:color w:val="FF0000"/>
                <w:sz w:val="20"/>
                <w:szCs w:val="20"/>
                <w:lang w:val="sr-Latn-RS" w:eastAsia="en-GB"/>
              </w:rPr>
            </w:pPr>
            <w:r w:rsidRPr="00024DEB">
              <w:rPr>
                <w:rFonts w:ascii="Arial" w:eastAsia="Times New Roman" w:hAnsi="Arial" w:cs="Arial"/>
                <w:b/>
                <w:bCs/>
                <w:color w:val="2C2C2C" w:themeColor="text1"/>
                <w:sz w:val="20"/>
                <w:szCs w:val="20"/>
                <w:lang w:val="sr-Latn-RS" w:eastAsia="en-GB"/>
              </w:rPr>
              <w:t>2,496,956.19</w:t>
            </w:r>
          </w:p>
        </w:tc>
        <w:tc>
          <w:tcPr>
            <w:tcW w:w="1701" w:type="dxa"/>
            <w:tcBorders>
              <w:top w:val="nil"/>
              <w:left w:val="nil"/>
              <w:bottom w:val="nil"/>
              <w:right w:val="single" w:sz="4" w:space="0" w:color="auto"/>
            </w:tcBorders>
            <w:shd w:val="clear" w:color="auto" w:fill="FFD966" w:themeFill="accent1" w:themeFillTint="99"/>
            <w:noWrap/>
            <w:vAlign w:val="bottom"/>
            <w:hideMark/>
          </w:tcPr>
          <w:p w:rsidR="00A87A83" w:rsidRPr="00126E3C" w:rsidRDefault="00024DEB" w:rsidP="00D81387">
            <w:pPr>
              <w:spacing w:after="0" w:line="240" w:lineRule="auto"/>
              <w:jc w:val="center"/>
              <w:rPr>
                <w:rFonts w:ascii="Arial" w:eastAsia="Times New Roman" w:hAnsi="Arial" w:cs="Arial"/>
                <w:b/>
                <w:bCs/>
                <w:color w:val="FF0000"/>
                <w:sz w:val="20"/>
                <w:szCs w:val="20"/>
                <w:lang w:val="sr-Latn-RS" w:eastAsia="en-GB"/>
              </w:rPr>
            </w:pPr>
            <w:r w:rsidRPr="00024DEB">
              <w:rPr>
                <w:rFonts w:ascii="Arial" w:eastAsia="Times New Roman" w:hAnsi="Arial" w:cs="Arial"/>
                <w:b/>
                <w:bCs/>
                <w:color w:val="2C2C2C" w:themeColor="text1"/>
                <w:sz w:val="20"/>
                <w:szCs w:val="20"/>
                <w:lang w:val="sr-Latn-RS" w:eastAsia="en-GB"/>
              </w:rPr>
              <w:t>290,623.38</w:t>
            </w:r>
          </w:p>
        </w:tc>
        <w:tc>
          <w:tcPr>
            <w:tcW w:w="2304" w:type="dxa"/>
            <w:tcBorders>
              <w:top w:val="nil"/>
              <w:left w:val="nil"/>
              <w:bottom w:val="nil"/>
              <w:right w:val="single" w:sz="4" w:space="0" w:color="auto"/>
            </w:tcBorders>
            <w:shd w:val="clear" w:color="auto" w:fill="FFD966" w:themeFill="accent1" w:themeFillTint="99"/>
            <w:noWrap/>
            <w:vAlign w:val="bottom"/>
            <w:hideMark/>
          </w:tcPr>
          <w:p w:rsidR="00A87A83" w:rsidRPr="00126E3C" w:rsidRDefault="00024DEB" w:rsidP="00D81387">
            <w:pPr>
              <w:spacing w:after="0" w:line="240" w:lineRule="auto"/>
              <w:jc w:val="center"/>
              <w:rPr>
                <w:rFonts w:ascii="Arial" w:eastAsia="Times New Roman" w:hAnsi="Arial" w:cs="Arial"/>
                <w:b/>
                <w:bCs/>
                <w:color w:val="FF0000"/>
                <w:sz w:val="20"/>
                <w:szCs w:val="20"/>
                <w:lang w:val="sr-Latn-RS" w:eastAsia="en-GB"/>
              </w:rPr>
            </w:pPr>
            <w:r w:rsidRPr="00024DEB">
              <w:rPr>
                <w:rFonts w:ascii="Arial" w:eastAsia="Times New Roman" w:hAnsi="Arial" w:cs="Arial"/>
                <w:b/>
                <w:bCs/>
                <w:color w:val="2C2C2C" w:themeColor="text1"/>
                <w:sz w:val="20"/>
                <w:szCs w:val="20"/>
                <w:lang w:val="sr-Latn-RS" w:eastAsia="en-GB"/>
              </w:rPr>
              <w:t>3,560,483.66</w:t>
            </w:r>
          </w:p>
        </w:tc>
      </w:tr>
      <w:tr w:rsidR="00A82F59" w:rsidRPr="00AE1544" w:rsidTr="00294112">
        <w:trPr>
          <w:trHeight w:val="320"/>
        </w:trPr>
        <w:tc>
          <w:tcPr>
            <w:tcW w:w="2835" w:type="dxa"/>
            <w:tcBorders>
              <w:top w:val="nil"/>
              <w:left w:val="single" w:sz="4" w:space="0" w:color="auto"/>
              <w:bottom w:val="single" w:sz="4" w:space="0" w:color="auto"/>
              <w:right w:val="single" w:sz="4" w:space="0" w:color="auto"/>
            </w:tcBorders>
            <w:shd w:val="clear" w:color="auto" w:fill="FFD966" w:themeFill="accent1" w:themeFillTint="99"/>
            <w:vAlign w:val="bottom"/>
          </w:tcPr>
          <w:p w:rsidR="00A82F59" w:rsidRPr="00AE1544" w:rsidRDefault="00A82F59" w:rsidP="00D81387">
            <w:pPr>
              <w:spacing w:after="0" w:line="240" w:lineRule="auto"/>
              <w:rPr>
                <w:rFonts w:ascii="Arial" w:eastAsia="Times New Roman" w:hAnsi="Arial" w:cs="Arial"/>
                <w:b/>
                <w:bCs/>
                <w:color w:val="000000"/>
                <w:sz w:val="20"/>
                <w:szCs w:val="20"/>
                <w:lang w:val="sr-Latn-RS" w:eastAsia="en-GB"/>
              </w:rPr>
            </w:pPr>
          </w:p>
        </w:tc>
        <w:tc>
          <w:tcPr>
            <w:tcW w:w="1665" w:type="dxa"/>
            <w:tcBorders>
              <w:top w:val="nil"/>
              <w:left w:val="nil"/>
              <w:bottom w:val="single" w:sz="4" w:space="0" w:color="auto"/>
              <w:right w:val="single" w:sz="4" w:space="0" w:color="auto"/>
            </w:tcBorders>
            <w:shd w:val="clear" w:color="auto" w:fill="FFD966" w:themeFill="accent1" w:themeFillTint="99"/>
            <w:noWrap/>
            <w:vAlign w:val="bottom"/>
          </w:tcPr>
          <w:p w:rsidR="00A82F59" w:rsidRPr="00024DEB" w:rsidRDefault="00A82F59" w:rsidP="00D81387">
            <w:pPr>
              <w:spacing w:after="0" w:line="240" w:lineRule="auto"/>
              <w:jc w:val="center"/>
              <w:rPr>
                <w:rFonts w:ascii="Arial" w:eastAsia="Times New Roman" w:hAnsi="Arial" w:cs="Arial"/>
                <w:b/>
                <w:bCs/>
                <w:color w:val="2C2C2C" w:themeColor="text1"/>
                <w:sz w:val="20"/>
                <w:szCs w:val="20"/>
                <w:lang w:val="sr-Latn-RS" w:eastAsia="en-GB"/>
              </w:rPr>
            </w:pPr>
          </w:p>
        </w:tc>
        <w:tc>
          <w:tcPr>
            <w:tcW w:w="1843" w:type="dxa"/>
            <w:tcBorders>
              <w:top w:val="nil"/>
              <w:left w:val="nil"/>
              <w:bottom w:val="single" w:sz="4" w:space="0" w:color="auto"/>
              <w:right w:val="single" w:sz="4" w:space="0" w:color="auto"/>
            </w:tcBorders>
            <w:shd w:val="clear" w:color="auto" w:fill="FFD966" w:themeFill="accent1" w:themeFillTint="99"/>
            <w:noWrap/>
            <w:vAlign w:val="bottom"/>
          </w:tcPr>
          <w:p w:rsidR="00A82F59" w:rsidRPr="00024DEB" w:rsidRDefault="00A82F59" w:rsidP="00D81387">
            <w:pPr>
              <w:spacing w:after="0" w:line="240" w:lineRule="auto"/>
              <w:jc w:val="center"/>
              <w:rPr>
                <w:rFonts w:ascii="Arial" w:eastAsia="Times New Roman" w:hAnsi="Arial" w:cs="Arial"/>
                <w:b/>
                <w:bCs/>
                <w:color w:val="2C2C2C" w:themeColor="text1"/>
                <w:sz w:val="20"/>
                <w:szCs w:val="20"/>
                <w:lang w:val="sr-Latn-RS" w:eastAsia="en-GB"/>
              </w:rPr>
            </w:pPr>
          </w:p>
        </w:tc>
        <w:tc>
          <w:tcPr>
            <w:tcW w:w="1701" w:type="dxa"/>
            <w:tcBorders>
              <w:top w:val="nil"/>
              <w:left w:val="nil"/>
              <w:bottom w:val="single" w:sz="4" w:space="0" w:color="auto"/>
              <w:right w:val="single" w:sz="4" w:space="0" w:color="auto"/>
            </w:tcBorders>
            <w:shd w:val="clear" w:color="auto" w:fill="FFD966" w:themeFill="accent1" w:themeFillTint="99"/>
            <w:noWrap/>
            <w:vAlign w:val="bottom"/>
          </w:tcPr>
          <w:p w:rsidR="00A82F59" w:rsidRPr="00024DEB" w:rsidRDefault="00A82F59" w:rsidP="00D81387">
            <w:pPr>
              <w:spacing w:after="0" w:line="240" w:lineRule="auto"/>
              <w:jc w:val="center"/>
              <w:rPr>
                <w:rFonts w:ascii="Arial" w:eastAsia="Times New Roman" w:hAnsi="Arial" w:cs="Arial"/>
                <w:b/>
                <w:bCs/>
                <w:color w:val="2C2C2C" w:themeColor="text1"/>
                <w:sz w:val="20"/>
                <w:szCs w:val="20"/>
                <w:lang w:val="sr-Latn-RS" w:eastAsia="en-GB"/>
              </w:rPr>
            </w:pPr>
          </w:p>
        </w:tc>
        <w:tc>
          <w:tcPr>
            <w:tcW w:w="2304" w:type="dxa"/>
            <w:tcBorders>
              <w:top w:val="nil"/>
              <w:left w:val="nil"/>
              <w:bottom w:val="single" w:sz="4" w:space="0" w:color="auto"/>
              <w:right w:val="single" w:sz="4" w:space="0" w:color="auto"/>
            </w:tcBorders>
            <w:shd w:val="clear" w:color="auto" w:fill="FFD966" w:themeFill="accent1" w:themeFillTint="99"/>
            <w:noWrap/>
            <w:vAlign w:val="bottom"/>
          </w:tcPr>
          <w:p w:rsidR="00A82F59" w:rsidRPr="00024DEB" w:rsidRDefault="00A82F59" w:rsidP="00D81387">
            <w:pPr>
              <w:spacing w:after="0" w:line="240" w:lineRule="auto"/>
              <w:jc w:val="center"/>
              <w:rPr>
                <w:rFonts w:ascii="Arial" w:eastAsia="Times New Roman" w:hAnsi="Arial" w:cs="Arial"/>
                <w:b/>
                <w:bCs/>
                <w:color w:val="2C2C2C" w:themeColor="text1"/>
                <w:sz w:val="20"/>
                <w:szCs w:val="20"/>
                <w:lang w:val="sr-Latn-RS" w:eastAsia="en-GB"/>
              </w:rPr>
            </w:pPr>
          </w:p>
        </w:tc>
      </w:tr>
    </w:tbl>
    <w:p w:rsidR="00D81387" w:rsidRPr="00AE1544" w:rsidRDefault="00D81387" w:rsidP="00D81387">
      <w:pPr>
        <w:spacing w:line="276" w:lineRule="auto"/>
        <w:jc w:val="both"/>
        <w:rPr>
          <w:rFonts w:ascii="Arial" w:hAnsi="Arial" w:cs="Arial"/>
          <w:iCs/>
          <w:sz w:val="20"/>
          <w:szCs w:val="20"/>
          <w:lang w:val="sr-Latn-RS"/>
        </w:rPr>
        <w:sectPr w:rsidR="00D81387" w:rsidRPr="00AE1544" w:rsidSect="00D7433D">
          <w:pgSz w:w="11906" w:h="16838"/>
          <w:pgMar w:top="1440" w:right="1440" w:bottom="1440" w:left="1440" w:header="708" w:footer="708" w:gutter="0"/>
          <w:cols w:space="708"/>
          <w:docGrid w:linePitch="360"/>
        </w:sectPr>
      </w:pPr>
      <w:r w:rsidRPr="00AE1544">
        <w:rPr>
          <w:rFonts w:ascii="Arial" w:hAnsi="Arial" w:cs="Arial"/>
          <w:iCs/>
          <w:sz w:val="20"/>
          <w:szCs w:val="20"/>
          <w:lang w:val="sr-Latn-RS"/>
        </w:rPr>
        <w:t>Tabela br</w:t>
      </w:r>
      <w:r>
        <w:rPr>
          <w:rFonts w:ascii="Arial" w:hAnsi="Arial" w:cs="Arial"/>
          <w:iCs/>
          <w:sz w:val="20"/>
          <w:szCs w:val="20"/>
          <w:lang w:val="sr-Latn-RS"/>
        </w:rPr>
        <w:t>o</w:t>
      </w:r>
      <w:r w:rsidRPr="00AE1544">
        <w:rPr>
          <w:rFonts w:ascii="Arial" w:hAnsi="Arial" w:cs="Arial"/>
          <w:iCs/>
          <w:sz w:val="20"/>
          <w:szCs w:val="20"/>
          <w:lang w:val="sr-Latn-RS"/>
        </w:rPr>
        <w:t xml:space="preserve">j </w:t>
      </w:r>
      <w:r w:rsidR="00D32E68">
        <w:rPr>
          <w:rFonts w:ascii="Arial" w:hAnsi="Arial" w:cs="Arial"/>
          <w:iCs/>
          <w:color w:val="2C2C2C" w:themeColor="text1"/>
          <w:sz w:val="20"/>
          <w:szCs w:val="20"/>
          <w:lang w:val="sr-Latn-RS"/>
        </w:rPr>
        <w:t>10</w:t>
      </w:r>
      <w:r w:rsidRPr="00AE1544">
        <w:rPr>
          <w:rFonts w:ascii="Arial" w:hAnsi="Arial" w:cs="Arial"/>
          <w:iCs/>
          <w:sz w:val="20"/>
          <w:szCs w:val="20"/>
          <w:lang w:val="sr-Latn-RS"/>
        </w:rPr>
        <w:t xml:space="preserve">: Iznos sredstava raspodijeljenih po oblastima </w:t>
      </w:r>
      <w:r w:rsidR="00FD53CE">
        <w:rPr>
          <w:rFonts w:ascii="Arial" w:hAnsi="Arial" w:cs="Arial"/>
          <w:iCs/>
          <w:sz w:val="20"/>
          <w:szCs w:val="20"/>
          <w:lang w:val="sr-Latn-RS"/>
        </w:rPr>
        <w:t>i  organima</w:t>
      </w:r>
      <w:r w:rsidR="00CA46AD">
        <w:rPr>
          <w:rFonts w:ascii="Arial" w:hAnsi="Arial" w:cs="Arial"/>
          <w:iCs/>
          <w:sz w:val="20"/>
          <w:szCs w:val="20"/>
          <w:lang w:val="sr-Latn-RS"/>
        </w:rPr>
        <w:t xml:space="preserve"> u 2022. godini</w:t>
      </w:r>
    </w:p>
    <w:p w:rsidR="00C479FC" w:rsidRPr="00C479FC" w:rsidRDefault="00C479FC" w:rsidP="00794F0C">
      <w:pPr>
        <w:pStyle w:val="ListParagraph"/>
        <w:spacing w:line="276" w:lineRule="auto"/>
        <w:jc w:val="both"/>
        <w:rPr>
          <w:rFonts w:ascii="Arial" w:hAnsi="Arial" w:cs="Arial"/>
          <w:i/>
          <w:sz w:val="24"/>
          <w:szCs w:val="24"/>
          <w:lang w:val="sr-Latn-RS"/>
        </w:rPr>
      </w:pPr>
      <w:r w:rsidRPr="00AE1544">
        <w:rPr>
          <w:rFonts w:ascii="Arial" w:hAnsi="Arial" w:cs="Arial"/>
          <w:i/>
          <w:sz w:val="24"/>
          <w:szCs w:val="24"/>
          <w:lang w:val="sr-Latn-RS"/>
        </w:rPr>
        <w:t>Praćenje uspješnosti realizacije projekata i programa NVO</w:t>
      </w:r>
    </w:p>
    <w:p w:rsidR="00D12C98" w:rsidRPr="00AE1544" w:rsidRDefault="00D12C98" w:rsidP="00D12C98">
      <w:pPr>
        <w:spacing w:line="276" w:lineRule="auto"/>
        <w:jc w:val="both"/>
        <w:rPr>
          <w:rFonts w:ascii="Arial" w:hAnsi="Arial" w:cs="Arial"/>
          <w:lang w:val="sr-Latn-RS"/>
        </w:rPr>
      </w:pPr>
      <w:r w:rsidRPr="00AE1544">
        <w:rPr>
          <w:rFonts w:ascii="Arial" w:hAnsi="Arial" w:cs="Arial"/>
          <w:lang w:val="sr-Latn-RS"/>
        </w:rPr>
        <w:t>Poslednja faza ciklusa finansiranja je praćenje uspješnosti realizacije podržanih projekata.  U ovom procesu, postoje brojni izazovi koji su prije svega usmjereni na nedovoljne kadrovske kapacitete, ali i zahtjevnost i obim poslova koji podrazumijevaju poslovi programskog i finansijskog monitoringa</w:t>
      </w:r>
      <w:r w:rsidR="00E352BA">
        <w:rPr>
          <w:rFonts w:ascii="Arial" w:hAnsi="Arial" w:cs="Arial"/>
          <w:lang w:val="sr-Latn-RS"/>
        </w:rPr>
        <w:t xml:space="preserve">. </w:t>
      </w:r>
    </w:p>
    <w:p w:rsidR="00B96C0D" w:rsidRDefault="00D12C98" w:rsidP="00D12C98">
      <w:pPr>
        <w:spacing w:line="276" w:lineRule="auto"/>
        <w:jc w:val="both"/>
        <w:rPr>
          <w:rFonts w:ascii="Arial" w:hAnsi="Arial" w:cs="Arial"/>
          <w:lang w:val="sr-Latn-RS"/>
        </w:rPr>
      </w:pPr>
      <w:r w:rsidRPr="00AE1544">
        <w:rPr>
          <w:rFonts w:ascii="Arial" w:hAnsi="Arial" w:cs="Arial"/>
          <w:lang w:val="sr-Latn-RS"/>
        </w:rPr>
        <w:t xml:space="preserve">Praćenje uspješnosti realizacije projekata, dominantno se vrši na osnovu izvještaja koje dostavljaju NVO (dinamika se utvrđuje ugovorom), dok su preporučene terenske posjete  nedovoljno zastupljene, uzimajući u obzir značaj istih za cjelokupan </w:t>
      </w:r>
      <w:r w:rsidR="00AE1544" w:rsidRPr="00AE1544">
        <w:rPr>
          <w:rFonts w:ascii="Arial" w:hAnsi="Arial" w:cs="Arial"/>
          <w:lang w:val="sr-Latn-RS"/>
        </w:rPr>
        <w:t>proces</w:t>
      </w:r>
      <w:r w:rsidR="00AE1544">
        <w:rPr>
          <w:rFonts w:ascii="Arial" w:hAnsi="Arial" w:cs="Arial"/>
          <w:lang w:val="sr-Latn-RS"/>
        </w:rPr>
        <w:t>.</w:t>
      </w:r>
      <w:r w:rsidR="008A1F80">
        <w:rPr>
          <w:rFonts w:ascii="Arial" w:hAnsi="Arial" w:cs="Arial"/>
          <w:lang w:val="sr-Latn-RS"/>
        </w:rPr>
        <w:t xml:space="preserve"> </w:t>
      </w:r>
    </w:p>
    <w:p w:rsidR="000219E5" w:rsidRPr="00AE1544" w:rsidRDefault="008A1F80" w:rsidP="00D12C98">
      <w:pPr>
        <w:spacing w:line="276" w:lineRule="auto"/>
        <w:jc w:val="both"/>
        <w:rPr>
          <w:rFonts w:ascii="Arial" w:hAnsi="Arial" w:cs="Arial"/>
          <w:lang w:val="sr-Latn-RS"/>
        </w:rPr>
      </w:pPr>
      <w:r>
        <w:rPr>
          <w:rFonts w:ascii="Arial" w:hAnsi="Arial" w:cs="Arial"/>
          <w:lang w:val="sr-Latn-RS"/>
        </w:rPr>
        <w:t>U 202</w:t>
      </w:r>
      <w:r w:rsidR="00781167">
        <w:rPr>
          <w:rFonts w:ascii="Arial" w:hAnsi="Arial" w:cs="Arial"/>
          <w:lang w:val="sr-Latn-RS"/>
        </w:rPr>
        <w:t>2</w:t>
      </w:r>
      <w:r>
        <w:rPr>
          <w:rFonts w:ascii="Arial" w:hAnsi="Arial" w:cs="Arial"/>
          <w:lang w:val="sr-Latn-RS"/>
        </w:rPr>
        <w:t xml:space="preserve">. godini, </w:t>
      </w:r>
      <w:r w:rsidR="00B96C0D">
        <w:rPr>
          <w:rFonts w:ascii="Arial" w:hAnsi="Arial" w:cs="Arial"/>
          <w:lang w:val="sr-Latn-RS"/>
        </w:rPr>
        <w:t xml:space="preserve">od </w:t>
      </w:r>
      <w:r w:rsidR="003F6279" w:rsidRPr="003F6279">
        <w:rPr>
          <w:rFonts w:ascii="Arial" w:hAnsi="Arial" w:cs="Arial"/>
          <w:color w:val="2C2C2C" w:themeColor="text1"/>
          <w:lang w:val="sr-Latn-RS"/>
        </w:rPr>
        <w:t>sedam</w:t>
      </w:r>
      <w:r w:rsidR="003F6279">
        <w:rPr>
          <w:rStyle w:val="FootnoteReference"/>
          <w:rFonts w:ascii="Arial" w:hAnsi="Arial" w:cs="Arial"/>
          <w:color w:val="2C2C2C" w:themeColor="text1"/>
          <w:lang w:val="sr-Latn-RS"/>
        </w:rPr>
        <w:footnoteReference w:id="2"/>
      </w:r>
      <w:r w:rsidR="00B96C0D" w:rsidRPr="003F6279">
        <w:rPr>
          <w:rFonts w:ascii="Arial" w:hAnsi="Arial" w:cs="Arial"/>
          <w:color w:val="2C2C2C" w:themeColor="text1"/>
          <w:lang w:val="sr-Latn-RS"/>
        </w:rPr>
        <w:t xml:space="preserve"> </w:t>
      </w:r>
      <w:r w:rsidR="00B96C0D">
        <w:rPr>
          <w:rFonts w:ascii="Arial" w:hAnsi="Arial" w:cs="Arial"/>
          <w:lang w:val="sr-Latn-RS"/>
        </w:rPr>
        <w:t>organa koj</w:t>
      </w:r>
      <w:r w:rsidR="00251AD9">
        <w:rPr>
          <w:rFonts w:ascii="Arial" w:hAnsi="Arial" w:cs="Arial"/>
          <w:lang w:val="sr-Latn-RS"/>
        </w:rPr>
        <w:t>i</w:t>
      </w:r>
      <w:r w:rsidR="00B96C0D">
        <w:rPr>
          <w:rFonts w:ascii="Arial" w:hAnsi="Arial" w:cs="Arial"/>
          <w:lang w:val="sr-Latn-RS"/>
        </w:rPr>
        <w:t xml:space="preserve"> su dostavil</w:t>
      </w:r>
      <w:r w:rsidR="00D64666">
        <w:rPr>
          <w:rFonts w:ascii="Arial" w:hAnsi="Arial" w:cs="Arial"/>
          <w:lang w:val="sr-Latn-RS"/>
        </w:rPr>
        <w:t>i</w:t>
      </w:r>
      <w:r w:rsidR="00B96C0D">
        <w:rPr>
          <w:rFonts w:ascii="Arial" w:hAnsi="Arial" w:cs="Arial"/>
          <w:lang w:val="sr-Latn-RS"/>
        </w:rPr>
        <w:t xml:space="preserve"> izvještaje o finansiranju projekata i programa NVO </w:t>
      </w:r>
      <w:r w:rsidR="00557101">
        <w:rPr>
          <w:rFonts w:ascii="Arial" w:hAnsi="Arial" w:cs="Arial"/>
          <w:lang w:val="sr-Latn-RS"/>
        </w:rPr>
        <w:t>u</w:t>
      </w:r>
      <w:r w:rsidR="00B96C0D">
        <w:rPr>
          <w:rFonts w:ascii="Arial" w:hAnsi="Arial" w:cs="Arial"/>
          <w:lang w:val="sr-Latn-RS"/>
        </w:rPr>
        <w:t xml:space="preserve"> 202</w:t>
      </w:r>
      <w:r w:rsidR="003F6279">
        <w:rPr>
          <w:rFonts w:ascii="Arial" w:hAnsi="Arial" w:cs="Arial"/>
          <w:lang w:val="sr-Latn-RS"/>
        </w:rPr>
        <w:t>2</w:t>
      </w:r>
      <w:r w:rsidR="00B96C0D">
        <w:rPr>
          <w:rFonts w:ascii="Arial" w:hAnsi="Arial" w:cs="Arial"/>
          <w:lang w:val="sr-Latn-RS"/>
        </w:rPr>
        <w:t>. godin</w:t>
      </w:r>
      <w:r w:rsidR="003F6279">
        <w:rPr>
          <w:rFonts w:ascii="Arial" w:hAnsi="Arial" w:cs="Arial"/>
          <w:lang w:val="sr-Latn-RS"/>
        </w:rPr>
        <w:t>i</w:t>
      </w:r>
      <w:r>
        <w:rPr>
          <w:rFonts w:ascii="Arial" w:hAnsi="Arial" w:cs="Arial"/>
          <w:lang w:val="sr-Latn-RS"/>
        </w:rPr>
        <w:t>, terenske posjete vršil</w:t>
      </w:r>
      <w:r w:rsidR="003F6279">
        <w:rPr>
          <w:rFonts w:ascii="Arial" w:hAnsi="Arial" w:cs="Arial"/>
          <w:lang w:val="sr-Latn-RS"/>
        </w:rPr>
        <w:t>a je samo</w:t>
      </w:r>
      <w:r>
        <w:rPr>
          <w:rFonts w:ascii="Arial" w:hAnsi="Arial" w:cs="Arial"/>
          <w:lang w:val="sr-Latn-RS"/>
        </w:rPr>
        <w:t xml:space="preserve"> Uprava za bezbjednost hrane, veterinu i fitosanitarne poslove, za podržane projekte u oblasti zaštit</w:t>
      </w:r>
      <w:r w:rsidR="003F6279">
        <w:rPr>
          <w:rFonts w:ascii="Arial" w:hAnsi="Arial" w:cs="Arial"/>
          <w:lang w:val="sr-Latn-RS"/>
        </w:rPr>
        <w:t>e</w:t>
      </w:r>
      <w:r>
        <w:rPr>
          <w:rFonts w:ascii="Arial" w:hAnsi="Arial" w:cs="Arial"/>
          <w:lang w:val="sr-Latn-RS"/>
        </w:rPr>
        <w:t xml:space="preserve"> dobrobiti životinja</w:t>
      </w:r>
      <w:r w:rsidR="003F6279">
        <w:rPr>
          <w:rFonts w:ascii="Arial" w:hAnsi="Arial" w:cs="Arial"/>
          <w:lang w:val="sr-Latn-RS"/>
        </w:rPr>
        <w:t xml:space="preserve"> i zaštite zdravlja bilja, ukupno dvije terenske posjete. Takođe, istom organu, izvršeni su povraćaji neutr</w:t>
      </w:r>
      <w:r w:rsidR="00234340">
        <w:rPr>
          <w:rFonts w:ascii="Arial" w:hAnsi="Arial" w:cs="Arial"/>
          <w:lang w:val="sr-Latn-RS"/>
        </w:rPr>
        <w:t>o</w:t>
      </w:r>
      <w:r w:rsidR="003F6279">
        <w:rPr>
          <w:rFonts w:ascii="Arial" w:hAnsi="Arial" w:cs="Arial"/>
          <w:lang w:val="sr-Latn-RS"/>
        </w:rPr>
        <w:t xml:space="preserve">šenih sredstava za oblast dobrobiti životinja 2,093,10 EUR, kao i dva povraćaja neutrošenih sredstava u oblasti zaštita zdravlja bilja u ukupnom iznosu od 28,63 EUR. </w:t>
      </w:r>
    </w:p>
    <w:p w:rsidR="00D12C98" w:rsidRDefault="00D12C98" w:rsidP="00D12C98">
      <w:pPr>
        <w:spacing w:line="276" w:lineRule="auto"/>
        <w:jc w:val="both"/>
        <w:rPr>
          <w:rFonts w:ascii="Arial" w:hAnsi="Arial" w:cs="Arial"/>
          <w:lang w:val="sr-Latn-RS"/>
        </w:rPr>
      </w:pPr>
      <w:r w:rsidRPr="00AE1544">
        <w:rPr>
          <w:rFonts w:ascii="Arial" w:hAnsi="Arial" w:cs="Arial"/>
          <w:lang w:val="sr-Latn-RS"/>
        </w:rPr>
        <w:t>Imajući u vidu izazove</w:t>
      </w:r>
      <w:r w:rsidR="003F6279">
        <w:rPr>
          <w:rFonts w:ascii="Arial" w:hAnsi="Arial" w:cs="Arial"/>
          <w:lang w:val="sr-Latn-RS"/>
        </w:rPr>
        <w:t xml:space="preserve"> koji se mogu pojaviti u periodu implementacije projekata</w:t>
      </w:r>
      <w:r w:rsidRPr="00AE1544">
        <w:rPr>
          <w:rFonts w:ascii="Arial" w:hAnsi="Arial" w:cs="Arial"/>
          <w:lang w:val="sr-Latn-RS"/>
        </w:rPr>
        <w:t xml:space="preserve">, preporučuje se da se </w:t>
      </w:r>
      <w:r w:rsidR="003F6279">
        <w:rPr>
          <w:rFonts w:ascii="Arial" w:hAnsi="Arial" w:cs="Arial"/>
          <w:lang w:val="sr-Latn-RS"/>
        </w:rPr>
        <w:t>terenske posjete</w:t>
      </w:r>
      <w:r w:rsidRPr="00AE1544">
        <w:rPr>
          <w:rFonts w:ascii="Arial" w:hAnsi="Arial" w:cs="Arial"/>
          <w:lang w:val="sr-Latn-RS"/>
        </w:rPr>
        <w:t xml:space="preserve"> vrše u kontinuitetu, po mogućnosti u više faza realizacije projekata kako bi se pospješilo efikasnije i efektivnije sprovođenje istih od strane NVO.</w:t>
      </w:r>
    </w:p>
    <w:p w:rsidR="003F6279" w:rsidRPr="00AE1544" w:rsidRDefault="003F6279" w:rsidP="003F6279">
      <w:pPr>
        <w:spacing w:line="276" w:lineRule="auto"/>
        <w:jc w:val="both"/>
        <w:rPr>
          <w:rFonts w:ascii="Arial" w:hAnsi="Arial" w:cs="Arial"/>
          <w:lang w:val="sr-Latn-RS"/>
        </w:rPr>
      </w:pPr>
      <w:r w:rsidRPr="00AE323F">
        <w:rPr>
          <w:rFonts w:ascii="Arial" w:hAnsi="Arial" w:cs="Arial"/>
          <w:lang w:val="sr-Latn-RS"/>
        </w:rPr>
        <w:t>Međutim, treba imati u vidu da kroz konkurse može biti podržan i veliki broj projekata, što utiče kako na sprovođenje tako i na učestalost terenskih posjeta.</w:t>
      </w:r>
      <w:r w:rsidRPr="00AE1544">
        <w:rPr>
          <w:rFonts w:ascii="Arial" w:hAnsi="Arial" w:cs="Arial"/>
          <w:lang w:val="sr-Latn-RS"/>
        </w:rPr>
        <w:t xml:space="preserve"> </w:t>
      </w:r>
    </w:p>
    <w:p w:rsidR="00D12C98" w:rsidRPr="00AE1544" w:rsidRDefault="00D12C98" w:rsidP="00D12C98">
      <w:pPr>
        <w:spacing w:line="276" w:lineRule="auto"/>
        <w:jc w:val="both"/>
        <w:rPr>
          <w:rFonts w:ascii="Arial" w:hAnsi="Arial" w:cs="Arial"/>
          <w:lang w:val="sr-Latn-RS"/>
        </w:rPr>
      </w:pPr>
      <w:r w:rsidRPr="00AE1544">
        <w:rPr>
          <w:rFonts w:ascii="Arial" w:hAnsi="Arial" w:cs="Arial"/>
          <w:lang w:val="sr-Latn-RS"/>
        </w:rPr>
        <w:t xml:space="preserve">Kvalitetno praćenje projekata otežano je i činjenicom da članovi komisija iz redova državnih organa obavljaju i druge, redovne poslove pa se ovim poslovima objektivno teško mogu posvetiti u punom kapacitetu. </w:t>
      </w:r>
    </w:p>
    <w:p w:rsidR="00D12C98" w:rsidRPr="00AE1544" w:rsidRDefault="00D12C98" w:rsidP="00D12C98">
      <w:pPr>
        <w:spacing w:line="276" w:lineRule="auto"/>
        <w:jc w:val="both"/>
        <w:rPr>
          <w:rFonts w:ascii="Arial" w:hAnsi="Arial" w:cs="Arial"/>
          <w:lang w:val="sr-Latn-RS"/>
        </w:rPr>
      </w:pPr>
      <w:r w:rsidRPr="00AE1544">
        <w:rPr>
          <w:rFonts w:ascii="Arial" w:hAnsi="Arial" w:cs="Arial"/>
          <w:lang w:val="sr-Latn-RS"/>
        </w:rPr>
        <w:t xml:space="preserve">Monitoring projekata NVO ne treba razumijeti samo kao postupak u pravcu kontrole već i potrebu da se analizom rada daju preporuke za unaprjeđenje realizacije projekata a sve u cilju postizanja većih efekata. </w:t>
      </w:r>
    </w:p>
    <w:p w:rsidR="00D12C98" w:rsidRPr="00AE1544" w:rsidRDefault="00D12C98" w:rsidP="00D12C98">
      <w:pPr>
        <w:spacing w:line="276" w:lineRule="auto"/>
        <w:jc w:val="both"/>
        <w:rPr>
          <w:rFonts w:ascii="Arial" w:hAnsi="Arial" w:cs="Arial"/>
          <w:lang w:val="sr-Latn-RS"/>
        </w:rPr>
      </w:pPr>
      <w:r w:rsidRPr="00AE1544">
        <w:rPr>
          <w:rFonts w:ascii="Arial" w:hAnsi="Arial" w:cs="Arial"/>
          <w:lang w:val="sr-Latn-RS"/>
        </w:rPr>
        <w:t xml:space="preserve">Sa druge strane, uočljivo je da postoji prostor za unaprjeđenje transparentnosti projekata koje sprovode NVO iz javnih sredstava i s tim u </w:t>
      </w:r>
      <w:r w:rsidRPr="00FE672A">
        <w:rPr>
          <w:rFonts w:ascii="Arial" w:hAnsi="Arial" w:cs="Arial"/>
          <w:lang w:val="sr-Latn-RS"/>
        </w:rPr>
        <w:t xml:space="preserve">vezi </w:t>
      </w:r>
      <w:r w:rsidR="00FE672A" w:rsidRPr="00FE672A">
        <w:rPr>
          <w:rFonts w:ascii="Arial" w:hAnsi="Arial" w:cs="Arial"/>
          <w:lang w:val="sr-Latn-RS"/>
        </w:rPr>
        <w:t>bilo bi poželjno da</w:t>
      </w:r>
      <w:r w:rsidRPr="00FE672A">
        <w:rPr>
          <w:rFonts w:ascii="Arial" w:hAnsi="Arial" w:cs="Arial"/>
          <w:lang w:val="sr-Latn-RS"/>
        </w:rPr>
        <w:t xml:space="preserve"> NVO</w:t>
      </w:r>
      <w:r w:rsidRPr="00AE1544">
        <w:rPr>
          <w:rFonts w:ascii="Arial" w:hAnsi="Arial" w:cs="Arial"/>
          <w:lang w:val="sr-Latn-RS"/>
        </w:rPr>
        <w:t xml:space="preserve"> objave podatke o podržanim projektima: </w:t>
      </w:r>
      <w:r w:rsidR="00FA0378">
        <w:rPr>
          <w:rFonts w:ascii="Arial" w:hAnsi="Arial" w:cs="Arial"/>
          <w:lang w:val="sr-Latn-RS"/>
        </w:rPr>
        <w:t>naziv</w:t>
      </w:r>
      <w:r w:rsidRPr="00AE1544">
        <w:rPr>
          <w:rFonts w:ascii="Arial" w:hAnsi="Arial" w:cs="Arial"/>
          <w:lang w:val="sr-Latn-RS"/>
        </w:rPr>
        <w:t xml:space="preserve"> projekta, planirane i sprovedene aktivnosti, i ukupan iznos sredstava</w:t>
      </w:r>
      <w:r w:rsidR="00FA0378">
        <w:rPr>
          <w:rFonts w:ascii="Arial" w:hAnsi="Arial" w:cs="Arial"/>
          <w:lang w:val="sr-Latn-RS"/>
        </w:rPr>
        <w:t xml:space="preserve">, </w:t>
      </w:r>
      <w:r w:rsidRPr="00AE1544">
        <w:rPr>
          <w:rFonts w:ascii="Arial" w:hAnsi="Arial" w:cs="Arial"/>
          <w:lang w:val="sr-Latn-RS"/>
        </w:rPr>
        <w:t xml:space="preserve">na svojim internet stranicama. </w:t>
      </w:r>
    </w:p>
    <w:p w:rsidR="004E5D34" w:rsidRPr="00AE1544" w:rsidRDefault="00D12C98" w:rsidP="008C5FF3">
      <w:pPr>
        <w:spacing w:line="276" w:lineRule="auto"/>
        <w:jc w:val="both"/>
        <w:rPr>
          <w:rFonts w:ascii="Arial" w:hAnsi="Arial" w:cs="Arial"/>
          <w:lang w:val="sr-Latn-RS"/>
        </w:rPr>
      </w:pPr>
      <w:r w:rsidRPr="00AE1544">
        <w:rPr>
          <w:rFonts w:ascii="Arial" w:hAnsi="Arial" w:cs="Arial"/>
          <w:lang w:val="sr-Latn-RS"/>
        </w:rPr>
        <w:t xml:space="preserve">S obzirom na to  da se na godišnjem nivou ulažu značajna sredstva, potrebno je izvršiti analizu stvarnog uticaja podržanih projekata u predmetnim oblastima. S tim u vezi, Ministarstvo je u 2020. godini razvilo Metodologiju mjerenja uticaja projekata i programa NVO podržanih iz javnih izvora, </w:t>
      </w:r>
      <w:r w:rsidR="00C74EE8">
        <w:rPr>
          <w:rFonts w:ascii="Arial" w:hAnsi="Arial" w:cs="Arial"/>
          <w:lang w:val="sr-Latn-RS"/>
        </w:rPr>
        <w:t>ista</w:t>
      </w:r>
      <w:r w:rsidRPr="00AE1544">
        <w:rPr>
          <w:rFonts w:ascii="Arial" w:hAnsi="Arial" w:cs="Arial"/>
          <w:lang w:val="sr-Latn-RS"/>
        </w:rPr>
        <w:t xml:space="preserve"> je javno dostupna a dostavljena je i svim </w:t>
      </w:r>
      <w:r w:rsidR="00C74EE8">
        <w:rPr>
          <w:rFonts w:ascii="Arial" w:hAnsi="Arial" w:cs="Arial"/>
          <w:lang w:val="sr-Latn-RS"/>
        </w:rPr>
        <w:t>ministarstvima</w:t>
      </w:r>
      <w:r w:rsidRPr="00AE1544">
        <w:rPr>
          <w:rFonts w:ascii="Arial" w:hAnsi="Arial" w:cs="Arial"/>
          <w:lang w:val="sr-Latn-RS"/>
        </w:rPr>
        <w:t>. Kako je za procjenu stvarnog uticaja rezultata projekata potrebno da prođe izvjesno vrijeme od okončanja njihove realizacije, postoje uslovi da organi sprovedu ovaj postupak</w:t>
      </w:r>
      <w:r w:rsidR="00FC01BC" w:rsidRPr="00AE1544">
        <w:rPr>
          <w:rFonts w:ascii="Arial" w:hAnsi="Arial" w:cs="Arial"/>
          <w:lang w:val="sr-Latn-RS"/>
        </w:rPr>
        <w:t xml:space="preserve"> </w:t>
      </w:r>
      <w:r w:rsidR="00FC01BC" w:rsidRPr="00E352BA">
        <w:rPr>
          <w:rFonts w:ascii="Arial" w:hAnsi="Arial" w:cs="Arial"/>
          <w:lang w:val="sr-Latn-RS"/>
        </w:rPr>
        <w:t xml:space="preserve">za neke </w:t>
      </w:r>
      <w:r w:rsidR="00E352BA" w:rsidRPr="00E352BA">
        <w:rPr>
          <w:rFonts w:ascii="Arial" w:hAnsi="Arial" w:cs="Arial"/>
          <w:lang w:val="sr-Latn-RS"/>
        </w:rPr>
        <w:t xml:space="preserve">od </w:t>
      </w:r>
      <w:r w:rsidR="00FC01BC" w:rsidRPr="00E352BA">
        <w:rPr>
          <w:rFonts w:ascii="Arial" w:hAnsi="Arial" w:cs="Arial"/>
          <w:lang w:val="sr-Latn-RS"/>
        </w:rPr>
        <w:t>prethodn</w:t>
      </w:r>
      <w:r w:rsidR="00E352BA" w:rsidRPr="00E352BA">
        <w:rPr>
          <w:rFonts w:ascii="Arial" w:hAnsi="Arial" w:cs="Arial"/>
          <w:lang w:val="sr-Latn-RS"/>
        </w:rPr>
        <w:t xml:space="preserve">o okončanih </w:t>
      </w:r>
      <w:r w:rsidR="00FC01BC" w:rsidRPr="00E352BA">
        <w:rPr>
          <w:rFonts w:ascii="Arial" w:hAnsi="Arial" w:cs="Arial"/>
          <w:lang w:val="sr-Latn-RS"/>
        </w:rPr>
        <w:t xml:space="preserve"> </w:t>
      </w:r>
      <w:r w:rsidR="00E352BA" w:rsidRPr="00E352BA">
        <w:rPr>
          <w:rFonts w:ascii="Arial" w:hAnsi="Arial" w:cs="Arial"/>
          <w:lang w:val="sr-Latn-RS"/>
        </w:rPr>
        <w:t>projekata</w:t>
      </w:r>
      <w:r w:rsidR="00FC01BC" w:rsidRPr="00E352BA">
        <w:rPr>
          <w:rFonts w:ascii="Arial" w:hAnsi="Arial" w:cs="Arial"/>
          <w:lang w:val="sr-Latn-RS"/>
        </w:rPr>
        <w:t>.</w:t>
      </w:r>
      <w:r w:rsidR="00E352BA">
        <w:rPr>
          <w:rFonts w:ascii="Arial" w:hAnsi="Arial" w:cs="Arial"/>
          <w:lang w:val="sr-Latn-RS"/>
        </w:rPr>
        <w:t xml:space="preserve"> Sastavni dio Metodologije je i obrazac monitoringa usmjeren na rezultate.</w:t>
      </w:r>
    </w:p>
    <w:p w:rsidR="008C5FF3" w:rsidRDefault="008C5FF3" w:rsidP="008C5FF3">
      <w:pPr>
        <w:pStyle w:val="ListParagraph"/>
        <w:spacing w:line="276" w:lineRule="auto"/>
        <w:jc w:val="both"/>
        <w:rPr>
          <w:rFonts w:ascii="Arial" w:hAnsi="Arial" w:cs="Arial"/>
          <w:lang w:val="sr-Latn-RS"/>
        </w:rPr>
      </w:pPr>
    </w:p>
    <w:p w:rsidR="00FE672A" w:rsidRDefault="00FE672A" w:rsidP="008C5FF3">
      <w:pPr>
        <w:pStyle w:val="ListParagraph"/>
        <w:spacing w:line="276" w:lineRule="auto"/>
        <w:jc w:val="both"/>
        <w:rPr>
          <w:rFonts w:ascii="Arial" w:hAnsi="Arial" w:cs="Arial"/>
          <w:lang w:val="sr-Latn-RS"/>
        </w:rPr>
      </w:pPr>
    </w:p>
    <w:p w:rsidR="00FE672A" w:rsidRDefault="00FE672A" w:rsidP="008C5FF3">
      <w:pPr>
        <w:pStyle w:val="ListParagraph"/>
        <w:spacing w:line="276" w:lineRule="auto"/>
        <w:jc w:val="both"/>
        <w:rPr>
          <w:rFonts w:ascii="Arial" w:hAnsi="Arial" w:cs="Arial"/>
          <w:lang w:val="sr-Latn-RS"/>
        </w:rPr>
      </w:pPr>
    </w:p>
    <w:p w:rsidR="008C5FF3" w:rsidRPr="00AE1544" w:rsidRDefault="008C5FF3">
      <w:pPr>
        <w:pStyle w:val="ListParagraph"/>
        <w:numPr>
          <w:ilvl w:val="0"/>
          <w:numId w:val="2"/>
        </w:numPr>
        <w:shd w:val="clear" w:color="auto" w:fill="FCD8EA" w:themeFill="accent4" w:themeFillTint="33"/>
        <w:spacing w:after="0" w:line="276" w:lineRule="auto"/>
        <w:jc w:val="both"/>
        <w:rPr>
          <w:rFonts w:ascii="Arial" w:hAnsi="Arial" w:cs="Arial"/>
          <w:b/>
          <w:sz w:val="24"/>
          <w:szCs w:val="24"/>
          <w:lang w:val="sr-Latn-RS"/>
        </w:rPr>
      </w:pPr>
      <w:r w:rsidRPr="00AE1544">
        <w:rPr>
          <w:rFonts w:ascii="Arial" w:hAnsi="Arial" w:cs="Arial"/>
          <w:b/>
          <w:sz w:val="24"/>
          <w:szCs w:val="24"/>
          <w:lang w:val="sr-Latn-RS"/>
        </w:rPr>
        <w:t xml:space="preserve">Kofinansiranje </w:t>
      </w:r>
    </w:p>
    <w:p w:rsidR="008C5FF3" w:rsidRPr="00AE1544" w:rsidRDefault="008C5FF3" w:rsidP="008C5FF3">
      <w:pPr>
        <w:spacing w:line="276" w:lineRule="auto"/>
        <w:jc w:val="both"/>
        <w:rPr>
          <w:rFonts w:ascii="Arial" w:hAnsi="Arial" w:cs="Arial"/>
          <w:lang w:val="sr-Latn-RS"/>
        </w:rPr>
      </w:pPr>
    </w:p>
    <w:p w:rsidR="008C5FF3" w:rsidRPr="00AE1544" w:rsidRDefault="008C5FF3" w:rsidP="008C5FF3">
      <w:pPr>
        <w:spacing w:line="276" w:lineRule="auto"/>
        <w:jc w:val="both"/>
        <w:rPr>
          <w:rFonts w:ascii="Arial" w:hAnsi="Arial" w:cs="Arial"/>
          <w:lang w:val="sr-Latn-RS"/>
        </w:rPr>
      </w:pPr>
      <w:r w:rsidRPr="00AE1544">
        <w:rPr>
          <w:rFonts w:ascii="Arial" w:hAnsi="Arial" w:cs="Arial"/>
          <w:lang w:val="sr-Latn-RS"/>
        </w:rPr>
        <w:t xml:space="preserve">Uredbom o postupku i načinu kofinansiranja projekata i programa nevladinih organizacija podržanih iz fondova Evropske unije, propisano je da se sredstva obezbjeđuju u iznosu do 100% ugovorom utvrđenog obaveznog učešća </w:t>
      </w:r>
      <w:r w:rsidR="004A74D7" w:rsidRPr="00AE1544">
        <w:rPr>
          <w:rFonts w:ascii="Arial" w:hAnsi="Arial" w:cs="Arial"/>
          <w:lang w:val="sr-Latn-RS"/>
        </w:rPr>
        <w:t>NVO</w:t>
      </w:r>
      <w:r w:rsidRPr="00AE1544">
        <w:rPr>
          <w:rFonts w:ascii="Arial" w:hAnsi="Arial" w:cs="Arial"/>
          <w:lang w:val="sr-Latn-RS"/>
        </w:rPr>
        <w:t xml:space="preserve"> na projektima i programima za koje je podnijet zahtjev za kofinansiranje, a koja se realizuju u tekućoj godini, sve do utroška iznosa utvrđenim Zakonom </w:t>
      </w:r>
      <w:r w:rsidR="00FD2E09">
        <w:rPr>
          <w:rFonts w:ascii="Arial" w:hAnsi="Arial" w:cs="Arial"/>
          <w:lang w:val="sr-Latn-ME"/>
        </w:rPr>
        <w:t>za</w:t>
      </w:r>
      <w:r w:rsidRPr="00AE1544">
        <w:rPr>
          <w:rFonts w:ascii="Arial" w:hAnsi="Arial" w:cs="Arial"/>
          <w:lang w:val="sr-Latn-RS"/>
        </w:rPr>
        <w:t xml:space="preserve"> ovu namjenu.</w:t>
      </w:r>
    </w:p>
    <w:p w:rsidR="008C5FF3" w:rsidRPr="00AE1544" w:rsidRDefault="008C5FF3" w:rsidP="008C5FF3">
      <w:pPr>
        <w:spacing w:line="276" w:lineRule="auto"/>
        <w:jc w:val="both"/>
        <w:rPr>
          <w:rFonts w:ascii="Arial" w:hAnsi="Arial" w:cs="Arial"/>
          <w:lang w:val="sr-Latn-RS"/>
        </w:rPr>
      </w:pPr>
      <w:r w:rsidRPr="00AE1544">
        <w:rPr>
          <w:rFonts w:ascii="Arial" w:hAnsi="Arial" w:cs="Arial"/>
          <w:lang w:val="sr-Latn-RS"/>
        </w:rPr>
        <w:t xml:space="preserve">Za kofinansiranje projekata </w:t>
      </w:r>
      <w:r w:rsidR="00CA46AD">
        <w:rPr>
          <w:rFonts w:ascii="Arial" w:hAnsi="Arial" w:cs="Arial"/>
          <w:lang w:val="sr-Latn-RS"/>
        </w:rPr>
        <w:t xml:space="preserve">koji su podržani iz </w:t>
      </w:r>
      <w:r w:rsidR="00FA3C99" w:rsidRPr="00AE1544">
        <w:rPr>
          <w:rFonts w:ascii="Arial" w:hAnsi="Arial" w:cs="Arial"/>
          <w:lang w:val="sr-Latn-RS"/>
        </w:rPr>
        <w:t xml:space="preserve">EU </w:t>
      </w:r>
      <w:r w:rsidR="00CA46AD">
        <w:rPr>
          <w:rFonts w:ascii="Arial" w:hAnsi="Arial" w:cs="Arial"/>
          <w:lang w:val="sr-Latn-RS"/>
        </w:rPr>
        <w:t>fondova</w:t>
      </w:r>
      <w:r w:rsidRPr="00AE1544">
        <w:rPr>
          <w:rFonts w:ascii="Arial" w:hAnsi="Arial" w:cs="Arial"/>
          <w:lang w:val="sr-Latn-RS"/>
        </w:rPr>
        <w:t xml:space="preserve"> u 202</w:t>
      </w:r>
      <w:r w:rsidR="00781167">
        <w:rPr>
          <w:rFonts w:ascii="Arial" w:hAnsi="Arial" w:cs="Arial"/>
          <w:lang w:val="sr-Latn-RS"/>
        </w:rPr>
        <w:t>2</w:t>
      </w:r>
      <w:r w:rsidRPr="00AE1544">
        <w:rPr>
          <w:rFonts w:ascii="Arial" w:hAnsi="Arial" w:cs="Arial"/>
          <w:lang w:val="sr-Latn-RS"/>
        </w:rPr>
        <w:t>. godini je opredijeljeno</w:t>
      </w:r>
      <w:r w:rsidR="00781167">
        <w:rPr>
          <w:rFonts w:ascii="Arial" w:hAnsi="Arial" w:cs="Arial"/>
          <w:lang w:val="sr-Latn-RS"/>
        </w:rPr>
        <w:t xml:space="preserve"> je</w:t>
      </w:r>
      <w:r w:rsidRPr="00AE1544">
        <w:rPr>
          <w:rFonts w:ascii="Arial" w:hAnsi="Arial" w:cs="Arial"/>
          <w:lang w:val="sr-Latn-RS"/>
        </w:rPr>
        <w:t xml:space="preserve"> </w:t>
      </w:r>
      <w:r w:rsidR="00781167">
        <w:rPr>
          <w:rFonts w:ascii="Arial" w:hAnsi="Arial" w:cs="Arial"/>
          <w:lang w:val="sr-Latn-RS"/>
        </w:rPr>
        <w:t>1</w:t>
      </w:r>
      <w:r w:rsidR="00BC0B99">
        <w:rPr>
          <w:rFonts w:ascii="Arial" w:hAnsi="Arial" w:cs="Arial"/>
          <w:lang w:val="sr-Latn-RS"/>
        </w:rPr>
        <w:t>,</w:t>
      </w:r>
      <w:r w:rsidR="00781167">
        <w:rPr>
          <w:rFonts w:ascii="Arial" w:hAnsi="Arial" w:cs="Arial"/>
          <w:lang w:val="sr-Latn-RS"/>
        </w:rPr>
        <w:t>010</w:t>
      </w:r>
      <w:r w:rsidR="00BC0B99">
        <w:rPr>
          <w:rFonts w:ascii="Arial" w:hAnsi="Arial" w:cs="Arial"/>
          <w:lang w:val="sr-Latn-RS"/>
        </w:rPr>
        <w:t>,</w:t>
      </w:r>
      <w:r w:rsidR="00781167">
        <w:rPr>
          <w:rFonts w:ascii="Arial" w:hAnsi="Arial" w:cs="Arial"/>
          <w:lang w:val="sr-Latn-RS"/>
        </w:rPr>
        <w:t>000,00</w:t>
      </w:r>
      <w:r w:rsidRPr="00AE1544">
        <w:rPr>
          <w:rFonts w:ascii="Arial" w:hAnsi="Arial" w:cs="Arial"/>
          <w:lang w:val="sr-Latn-RS"/>
        </w:rPr>
        <w:t xml:space="preserve"> </w:t>
      </w:r>
      <w:r w:rsidR="00781167">
        <w:rPr>
          <w:rFonts w:ascii="Arial" w:hAnsi="Arial" w:cs="Arial"/>
          <w:lang w:val="sr-Latn-RS"/>
        </w:rPr>
        <w:t>EUR</w:t>
      </w:r>
      <w:r w:rsidR="00683498" w:rsidRPr="00AE1544">
        <w:rPr>
          <w:rFonts w:ascii="Arial" w:hAnsi="Arial" w:cs="Arial"/>
          <w:lang w:val="sr-Latn-RS"/>
        </w:rPr>
        <w:t xml:space="preserve"> </w:t>
      </w:r>
      <w:r w:rsidR="00781167">
        <w:rPr>
          <w:rFonts w:ascii="Arial" w:hAnsi="Arial" w:cs="Arial"/>
          <w:lang w:val="sr-Latn-RS"/>
        </w:rPr>
        <w:t xml:space="preserve">od čega je iznos od </w:t>
      </w:r>
      <w:r w:rsidR="00781167" w:rsidRPr="00781167">
        <w:rPr>
          <w:rFonts w:ascii="Arial" w:hAnsi="Arial" w:cs="Arial"/>
          <w:lang w:val="sr-Latn-RS"/>
        </w:rPr>
        <w:t>556,500</w:t>
      </w:r>
      <w:r w:rsidR="00BC0B99">
        <w:rPr>
          <w:rFonts w:ascii="Arial" w:hAnsi="Arial" w:cs="Arial"/>
          <w:lang w:val="sr-Latn-RS"/>
        </w:rPr>
        <w:t>,</w:t>
      </w:r>
      <w:r w:rsidR="00781167" w:rsidRPr="00781167">
        <w:rPr>
          <w:rFonts w:ascii="Arial" w:hAnsi="Arial" w:cs="Arial"/>
          <w:lang w:val="sr-Latn-RS"/>
        </w:rPr>
        <w:t>31</w:t>
      </w:r>
      <w:r w:rsidR="00781167">
        <w:rPr>
          <w:rFonts w:ascii="Arial" w:hAnsi="Arial" w:cs="Arial"/>
          <w:lang w:val="sr-Latn-RS"/>
        </w:rPr>
        <w:t xml:space="preserve"> EUR raspodijeljen</w:t>
      </w:r>
      <w:r w:rsidR="00683498" w:rsidRPr="00AE1544">
        <w:rPr>
          <w:rFonts w:ascii="Arial" w:hAnsi="Arial" w:cs="Arial"/>
          <w:lang w:val="sr-Latn-RS"/>
        </w:rPr>
        <w:t xml:space="preserve">, </w:t>
      </w:r>
      <w:r w:rsidR="00781167">
        <w:rPr>
          <w:rFonts w:ascii="Arial" w:hAnsi="Arial" w:cs="Arial"/>
          <w:lang w:val="sr-Latn-RS"/>
        </w:rPr>
        <w:t>a istim</w:t>
      </w:r>
      <w:r w:rsidR="00683498" w:rsidRPr="00AE1544">
        <w:rPr>
          <w:rFonts w:ascii="Arial" w:hAnsi="Arial" w:cs="Arial"/>
          <w:lang w:val="sr-Latn-RS"/>
        </w:rPr>
        <w:t xml:space="preserve"> je kofinansirano ukupno </w:t>
      </w:r>
      <w:r w:rsidR="00781167">
        <w:rPr>
          <w:rFonts w:ascii="Arial" w:hAnsi="Arial" w:cs="Arial"/>
          <w:lang w:val="sr-Latn-RS"/>
        </w:rPr>
        <w:t>47</w:t>
      </w:r>
      <w:r w:rsidR="00683498" w:rsidRPr="00AE1544">
        <w:rPr>
          <w:rFonts w:ascii="Arial" w:hAnsi="Arial" w:cs="Arial"/>
          <w:lang w:val="sr-Latn-RS"/>
        </w:rPr>
        <w:t xml:space="preserve"> projekata i na ovaj način </w:t>
      </w:r>
      <w:r w:rsidRPr="00AE1544">
        <w:rPr>
          <w:rFonts w:ascii="Arial" w:hAnsi="Arial" w:cs="Arial"/>
          <w:lang w:val="sr-Latn-RS"/>
        </w:rPr>
        <w:t xml:space="preserve">dat doprinos unaprijeđenju stanja u </w:t>
      </w:r>
      <w:r w:rsidR="00683498" w:rsidRPr="00AE1544">
        <w:rPr>
          <w:rFonts w:ascii="Arial" w:hAnsi="Arial" w:cs="Arial"/>
          <w:lang w:val="sr-Latn-RS"/>
        </w:rPr>
        <w:t>velikom broju</w:t>
      </w:r>
      <w:r w:rsidRPr="00AE1544">
        <w:rPr>
          <w:rFonts w:ascii="Arial" w:hAnsi="Arial" w:cs="Arial"/>
          <w:lang w:val="sr-Latn-RS"/>
        </w:rPr>
        <w:t xml:space="preserve"> oblasti</w:t>
      </w:r>
      <w:r w:rsidR="00683498" w:rsidRPr="00AE1544">
        <w:rPr>
          <w:rFonts w:ascii="Arial" w:hAnsi="Arial" w:cs="Arial"/>
          <w:lang w:val="sr-Latn-RS"/>
        </w:rPr>
        <w:t>.</w:t>
      </w:r>
      <w:r w:rsidRPr="00AE1544">
        <w:rPr>
          <w:rFonts w:ascii="Arial" w:hAnsi="Arial" w:cs="Arial"/>
          <w:lang w:val="sr-Latn-RS"/>
        </w:rPr>
        <w:t xml:space="preserve"> </w:t>
      </w:r>
    </w:p>
    <w:p w:rsidR="008C5FF3" w:rsidRPr="00AE1544" w:rsidRDefault="008376A8" w:rsidP="008C5FF3">
      <w:pPr>
        <w:spacing w:line="276" w:lineRule="auto"/>
        <w:jc w:val="both"/>
        <w:rPr>
          <w:rFonts w:ascii="Arial" w:hAnsi="Arial" w:cs="Arial"/>
          <w:lang w:val="sr-Latn-RS"/>
        </w:rPr>
      </w:pPr>
      <w:r>
        <w:rPr>
          <w:rFonts w:ascii="Arial" w:hAnsi="Arial" w:cs="Arial"/>
          <w:lang w:val="sr-Latn-RS"/>
        </w:rPr>
        <w:t xml:space="preserve">U izvještajnom periodu, preostalo je neraspodijeljeno </w:t>
      </w:r>
      <w:r w:rsidRPr="008376A8">
        <w:rPr>
          <w:rFonts w:ascii="Arial" w:hAnsi="Arial" w:cs="Arial"/>
          <w:lang w:val="sr-Latn-RS"/>
        </w:rPr>
        <w:t>453</w:t>
      </w:r>
      <w:r w:rsidR="00C74EE8">
        <w:rPr>
          <w:rFonts w:ascii="Arial" w:hAnsi="Arial" w:cs="Arial"/>
          <w:lang w:val="sr-Latn-RS"/>
        </w:rPr>
        <w:t>,</w:t>
      </w:r>
      <w:r w:rsidRPr="008376A8">
        <w:rPr>
          <w:rFonts w:ascii="Arial" w:hAnsi="Arial" w:cs="Arial"/>
          <w:lang w:val="sr-Latn-RS"/>
        </w:rPr>
        <w:t>499,69</w:t>
      </w:r>
      <w:r>
        <w:rPr>
          <w:rFonts w:ascii="Arial" w:hAnsi="Arial" w:cs="Arial"/>
          <w:lang w:val="sr-Latn-RS"/>
        </w:rPr>
        <w:t xml:space="preserve"> EUR, uslijed činjenice da nije bilo zahtjeva za kofinansiranje od strane NVO koji su ispunili uslove javnog konkursa.</w:t>
      </w:r>
    </w:p>
    <w:p w:rsidR="008C5FF3" w:rsidRPr="000C7441" w:rsidRDefault="008C5FF3" w:rsidP="008C5FF3">
      <w:pPr>
        <w:spacing w:line="276" w:lineRule="auto"/>
        <w:jc w:val="both"/>
        <w:rPr>
          <w:rFonts w:ascii="Arial" w:hAnsi="Arial" w:cs="Arial"/>
          <w:color w:val="2C2C2C" w:themeColor="text1"/>
          <w:lang w:val="sr-Latn-RS"/>
        </w:rPr>
      </w:pPr>
      <w:r w:rsidRPr="000C7441">
        <w:rPr>
          <w:rFonts w:ascii="Arial" w:hAnsi="Arial" w:cs="Arial"/>
          <w:color w:val="2C2C2C" w:themeColor="text1"/>
          <w:lang w:val="sr-Latn-RS"/>
        </w:rPr>
        <w:t xml:space="preserve">Najveći iznos koji je dodijeljen za jedan projekat </w:t>
      </w:r>
      <w:r w:rsidR="004A74D7" w:rsidRPr="000C7441">
        <w:rPr>
          <w:rFonts w:ascii="Arial" w:hAnsi="Arial" w:cs="Arial"/>
          <w:color w:val="2C2C2C" w:themeColor="text1"/>
          <w:lang w:val="sr-Latn-RS"/>
        </w:rPr>
        <w:t>je</w:t>
      </w:r>
      <w:r w:rsidRPr="000C7441">
        <w:rPr>
          <w:rFonts w:ascii="Arial" w:hAnsi="Arial" w:cs="Arial"/>
          <w:color w:val="2C2C2C" w:themeColor="text1"/>
          <w:lang w:val="sr-Latn-RS"/>
        </w:rPr>
        <w:t xml:space="preserve"> </w:t>
      </w:r>
      <w:r w:rsidR="000C7441" w:rsidRPr="000C7441">
        <w:rPr>
          <w:rFonts w:ascii="Arial" w:hAnsi="Arial" w:cs="Arial"/>
          <w:color w:val="2C2C2C" w:themeColor="text1"/>
          <w:lang w:val="sr-Latn-RS"/>
        </w:rPr>
        <w:t>51</w:t>
      </w:r>
      <w:r w:rsidR="003F6279">
        <w:rPr>
          <w:rFonts w:ascii="Arial" w:hAnsi="Arial" w:cs="Arial"/>
          <w:color w:val="2C2C2C" w:themeColor="text1"/>
          <w:lang w:val="sr-Latn-RS"/>
        </w:rPr>
        <w:t>,</w:t>
      </w:r>
      <w:r w:rsidR="000C7441" w:rsidRPr="000C7441">
        <w:rPr>
          <w:rFonts w:ascii="Arial" w:hAnsi="Arial" w:cs="Arial"/>
          <w:color w:val="2C2C2C" w:themeColor="text1"/>
          <w:lang w:val="sr-Latn-RS"/>
        </w:rPr>
        <w:t>988,00 EUR</w:t>
      </w:r>
      <w:r w:rsidRPr="000C7441">
        <w:rPr>
          <w:rFonts w:ascii="Arial" w:hAnsi="Arial" w:cs="Arial"/>
          <w:color w:val="2C2C2C" w:themeColor="text1"/>
          <w:lang w:val="sr-Latn-RS"/>
        </w:rPr>
        <w:t>, dok je najmanji dodijeljen</w:t>
      </w:r>
      <w:r w:rsidR="004A74D7" w:rsidRPr="000C7441">
        <w:rPr>
          <w:rFonts w:ascii="Arial" w:hAnsi="Arial" w:cs="Arial"/>
          <w:color w:val="2C2C2C" w:themeColor="text1"/>
          <w:lang w:val="sr-Latn-RS"/>
        </w:rPr>
        <w:t>i</w:t>
      </w:r>
      <w:r w:rsidRPr="000C7441">
        <w:rPr>
          <w:rFonts w:ascii="Arial" w:hAnsi="Arial" w:cs="Arial"/>
          <w:color w:val="2C2C2C" w:themeColor="text1"/>
          <w:lang w:val="sr-Latn-RS"/>
        </w:rPr>
        <w:t xml:space="preserve"> iznos </w:t>
      </w:r>
      <w:r w:rsidR="000C7441" w:rsidRPr="000C7441">
        <w:rPr>
          <w:rFonts w:ascii="Arial" w:hAnsi="Arial" w:cs="Arial"/>
          <w:color w:val="2C2C2C" w:themeColor="text1"/>
          <w:lang w:val="sr-Latn-RS"/>
        </w:rPr>
        <w:t>702,00 EUR</w:t>
      </w:r>
      <w:r w:rsidRPr="000C7441">
        <w:rPr>
          <w:rFonts w:ascii="Arial" w:hAnsi="Arial" w:cs="Arial"/>
          <w:color w:val="2C2C2C" w:themeColor="text1"/>
          <w:lang w:val="sr-Latn-RS"/>
        </w:rPr>
        <w:t>.</w:t>
      </w:r>
    </w:p>
    <w:p w:rsidR="00B84089" w:rsidRPr="00AE1544" w:rsidRDefault="00B84089" w:rsidP="00BC26ED">
      <w:pPr>
        <w:spacing w:line="276" w:lineRule="auto"/>
        <w:rPr>
          <w:rFonts w:ascii="Arial" w:hAnsi="Arial" w:cs="Arial"/>
          <w:sz w:val="20"/>
          <w:szCs w:val="20"/>
          <w:lang w:val="sr-Latn-RS"/>
        </w:rPr>
      </w:pPr>
      <w:r w:rsidRPr="00AE1544">
        <w:rPr>
          <w:rFonts w:ascii="Arial" w:hAnsi="Arial" w:cs="Arial"/>
          <w:sz w:val="20"/>
          <w:szCs w:val="20"/>
          <w:lang w:val="sr-Latn-RS"/>
        </w:rPr>
        <w:t>Grafik</w:t>
      </w:r>
      <w:r w:rsidR="0094583C" w:rsidRPr="00AE1544">
        <w:rPr>
          <w:rFonts w:ascii="Arial" w:hAnsi="Arial" w:cs="Arial"/>
          <w:sz w:val="20"/>
          <w:szCs w:val="20"/>
          <w:lang w:val="sr-Latn-RS"/>
        </w:rPr>
        <w:t xml:space="preserve"> broj 1</w:t>
      </w:r>
      <w:r w:rsidR="008B464F">
        <w:rPr>
          <w:rFonts w:ascii="Arial" w:hAnsi="Arial" w:cs="Arial"/>
          <w:sz w:val="20"/>
          <w:szCs w:val="20"/>
          <w:lang w:val="sr-Latn-RS"/>
        </w:rPr>
        <w:t>7</w:t>
      </w:r>
      <w:r w:rsidRPr="00AE1544">
        <w:rPr>
          <w:rFonts w:ascii="Arial" w:hAnsi="Arial" w:cs="Arial"/>
          <w:sz w:val="20"/>
          <w:szCs w:val="20"/>
          <w:lang w:val="sr-Latn-RS"/>
        </w:rPr>
        <w:t>: Broj prijavljenih i kofinansiranih projekata u periodu 2018</w:t>
      </w:r>
      <w:r w:rsidR="00BC26ED" w:rsidRPr="00AE1544">
        <w:rPr>
          <w:rFonts w:ascii="Arial" w:hAnsi="Arial" w:cs="Arial"/>
          <w:sz w:val="20"/>
          <w:szCs w:val="20"/>
          <w:lang w:val="sr-Latn-RS"/>
        </w:rPr>
        <w:t xml:space="preserve">. – </w:t>
      </w:r>
      <w:r w:rsidRPr="00AE1544">
        <w:rPr>
          <w:rFonts w:ascii="Arial" w:hAnsi="Arial" w:cs="Arial"/>
          <w:sz w:val="20"/>
          <w:szCs w:val="20"/>
          <w:lang w:val="sr-Latn-RS"/>
        </w:rPr>
        <w:t>202</w:t>
      </w:r>
      <w:r w:rsidR="0056329A">
        <w:rPr>
          <w:rFonts w:ascii="Arial" w:hAnsi="Arial" w:cs="Arial"/>
          <w:sz w:val="20"/>
          <w:szCs w:val="20"/>
          <w:lang w:val="sr-Latn-RS"/>
        </w:rPr>
        <w:t>2</w:t>
      </w:r>
      <w:r w:rsidR="00BC26ED" w:rsidRPr="00AE1544">
        <w:rPr>
          <w:rFonts w:ascii="Arial" w:hAnsi="Arial" w:cs="Arial"/>
          <w:sz w:val="20"/>
          <w:szCs w:val="20"/>
          <w:lang w:val="sr-Latn-RS"/>
        </w:rPr>
        <w:t>.</w:t>
      </w:r>
    </w:p>
    <w:p w:rsidR="004A74D7" w:rsidRPr="00AE1544" w:rsidRDefault="000C7441" w:rsidP="00B946F6">
      <w:pPr>
        <w:spacing w:line="276" w:lineRule="auto"/>
        <w:jc w:val="center"/>
        <w:rPr>
          <w:rFonts w:ascii="Arial" w:hAnsi="Arial" w:cs="Arial"/>
          <w:lang w:val="sr-Latn-RS"/>
        </w:rPr>
      </w:pPr>
      <w:r>
        <w:rPr>
          <w:noProof/>
        </w:rPr>
        <w:drawing>
          <wp:inline distT="0" distB="0" distL="0" distR="0" wp14:anchorId="3FE3A088" wp14:editId="22B5656F">
            <wp:extent cx="5676900" cy="2743200"/>
            <wp:effectExtent l="0" t="0" r="0" b="0"/>
            <wp:docPr id="21" name="Chart 21">
              <a:extLst xmlns:a="http://schemas.openxmlformats.org/drawingml/2006/main">
                <a:ext uri="{FF2B5EF4-FFF2-40B4-BE49-F238E27FC236}">
                  <a16:creationId xmlns:a16="http://schemas.microsoft.com/office/drawing/2014/main" id="{0504B8A3-E3A1-48A3-BAC3-43758839A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0857" w:rsidRPr="00AE1544" w:rsidRDefault="0056329A" w:rsidP="00790857">
      <w:pPr>
        <w:jc w:val="both"/>
        <w:rPr>
          <w:rFonts w:ascii="Arial" w:hAnsi="Arial" w:cs="Arial"/>
          <w:lang w:val="sr-Latn-RS"/>
        </w:rPr>
      </w:pPr>
      <w:r>
        <w:rPr>
          <w:rFonts w:ascii="Arial" w:hAnsi="Arial" w:cs="Arial"/>
          <w:lang w:val="sr-Latn-RS"/>
        </w:rPr>
        <w:t xml:space="preserve">U izvještajnoj godini, od ukupno 53 zahtjeva za kofinansiranje podržanih EU projekata, finansirano je </w:t>
      </w:r>
      <w:r w:rsidR="000C7441">
        <w:rPr>
          <w:rFonts w:ascii="Arial" w:hAnsi="Arial" w:cs="Arial"/>
          <w:lang w:val="sr-Latn-RS"/>
        </w:rPr>
        <w:t xml:space="preserve">njih </w:t>
      </w:r>
      <w:r>
        <w:rPr>
          <w:rFonts w:ascii="Arial" w:hAnsi="Arial" w:cs="Arial"/>
          <w:lang w:val="sr-Latn-RS"/>
        </w:rPr>
        <w:t>47. U</w:t>
      </w:r>
      <w:r w:rsidR="00680772" w:rsidRPr="00AE1544">
        <w:rPr>
          <w:rFonts w:ascii="Arial" w:hAnsi="Arial" w:cs="Arial"/>
          <w:lang w:val="sr-Latn-RS"/>
        </w:rPr>
        <w:t xml:space="preserve"> 2021. godini raspodijeljen cjelokupan iznos sredstava</w:t>
      </w:r>
      <w:r w:rsidR="000C7441">
        <w:rPr>
          <w:rFonts w:ascii="Arial" w:hAnsi="Arial" w:cs="Arial"/>
          <w:lang w:val="sr-Latn-RS"/>
        </w:rPr>
        <w:t xml:space="preserve"> i</w:t>
      </w:r>
      <w:r w:rsidR="00680772" w:rsidRPr="00AE1544">
        <w:rPr>
          <w:rFonts w:ascii="Arial" w:hAnsi="Arial" w:cs="Arial"/>
          <w:lang w:val="sr-Latn-RS"/>
        </w:rPr>
        <w:t xml:space="preserve"> istim </w:t>
      </w:r>
      <w:r w:rsidR="000C7441">
        <w:rPr>
          <w:rFonts w:ascii="Arial" w:hAnsi="Arial" w:cs="Arial"/>
          <w:lang w:val="sr-Latn-RS"/>
        </w:rPr>
        <w:t>iznosom je kofinansirano 25 projekata.</w:t>
      </w:r>
      <w:r w:rsidR="00680772" w:rsidRPr="00AE1544">
        <w:rPr>
          <w:rFonts w:ascii="Arial" w:hAnsi="Arial" w:cs="Arial"/>
          <w:lang w:val="sr-Latn-RS"/>
        </w:rPr>
        <w:t xml:space="preserve"> U odnosu na 2020. godinu, kada je finansirano ukupno 48 projekata u odnosu na 60 zahtjeva, dok je procenat raspodjele iznosio 86,39%. U</w:t>
      </w:r>
      <w:r w:rsidR="009F0E0C" w:rsidRPr="00AE1544">
        <w:rPr>
          <w:rFonts w:ascii="Arial" w:hAnsi="Arial" w:cs="Arial"/>
          <w:lang w:val="sr-Latn-RS"/>
        </w:rPr>
        <w:t xml:space="preserve"> 2019. godini, prijavljeno </w:t>
      </w:r>
      <w:r w:rsidR="00680772" w:rsidRPr="00AE1544">
        <w:rPr>
          <w:rFonts w:ascii="Arial" w:hAnsi="Arial" w:cs="Arial"/>
          <w:lang w:val="sr-Latn-RS"/>
        </w:rPr>
        <w:t xml:space="preserve">je </w:t>
      </w:r>
      <w:r w:rsidR="009F0E0C" w:rsidRPr="00AE1544">
        <w:rPr>
          <w:rFonts w:ascii="Arial" w:hAnsi="Arial" w:cs="Arial"/>
          <w:lang w:val="sr-Latn-RS"/>
        </w:rPr>
        <w:t>ukupno 40, a kofinansirano 23 projekta. Ujedno u ovoj godini, uslijed nedovoljnog broja zahtjeva koji su ispunili propisane</w:t>
      </w:r>
      <w:r w:rsidR="00790857" w:rsidRPr="00AE1544">
        <w:rPr>
          <w:rFonts w:ascii="Arial" w:hAnsi="Arial" w:cs="Arial"/>
          <w:lang w:val="sr-Latn-RS"/>
        </w:rPr>
        <w:t xml:space="preserve"> </w:t>
      </w:r>
      <w:r w:rsidR="009F0E0C" w:rsidRPr="00AE1544">
        <w:rPr>
          <w:rFonts w:ascii="Arial" w:hAnsi="Arial" w:cs="Arial"/>
          <w:lang w:val="sr-Latn-RS"/>
        </w:rPr>
        <w:t>kriterijume za dodjelu sredstava, preostao je iznos od</w:t>
      </w:r>
      <w:r w:rsidR="00790857" w:rsidRPr="00AE1544">
        <w:rPr>
          <w:rFonts w:ascii="Arial" w:hAnsi="Arial" w:cs="Arial"/>
          <w:lang w:val="sr-Latn-RS"/>
        </w:rPr>
        <w:t xml:space="preserve"> 537.770,93 </w:t>
      </w:r>
      <w:r w:rsidR="007A3BEC">
        <w:rPr>
          <w:rFonts w:ascii="Arial" w:hAnsi="Arial" w:cs="Arial"/>
          <w:lang w:val="sr-Latn-RS"/>
        </w:rPr>
        <w:t>EUR,</w:t>
      </w:r>
      <w:r w:rsidR="00680772" w:rsidRPr="00AE1544">
        <w:rPr>
          <w:rFonts w:ascii="Arial" w:hAnsi="Arial" w:cs="Arial"/>
          <w:lang w:val="sr-Latn-RS"/>
        </w:rPr>
        <w:t xml:space="preserve"> pa je u ovoj godini zabilježen najmanji procenat raspodjele, svega 40.95%</w:t>
      </w:r>
      <w:r w:rsidR="00790857" w:rsidRPr="00AE1544">
        <w:rPr>
          <w:rFonts w:ascii="Arial" w:hAnsi="Arial" w:cs="Arial"/>
          <w:lang w:val="sr-Latn-RS"/>
        </w:rPr>
        <w:t>. U prvoj godini kofinansiranja</w:t>
      </w:r>
      <w:r w:rsidR="00AD022F">
        <w:rPr>
          <w:rFonts w:ascii="Arial" w:hAnsi="Arial" w:cs="Arial"/>
          <w:lang w:val="sr-Latn-RS"/>
        </w:rPr>
        <w:t xml:space="preserve"> (2018) </w:t>
      </w:r>
      <w:r w:rsidR="00790857" w:rsidRPr="00AE1544">
        <w:rPr>
          <w:rFonts w:ascii="Arial" w:hAnsi="Arial" w:cs="Arial"/>
          <w:lang w:val="sr-Latn-RS"/>
        </w:rPr>
        <w:t xml:space="preserve">raspodijeljen je cjelokupan iznos sredstava opredijeljenih za ove namjene. </w:t>
      </w:r>
    </w:p>
    <w:p w:rsidR="00FA3C99" w:rsidRPr="00AE1544" w:rsidRDefault="00FA3C99" w:rsidP="00790857">
      <w:pPr>
        <w:jc w:val="both"/>
        <w:rPr>
          <w:rFonts w:ascii="Arial" w:hAnsi="Arial" w:cs="Arial"/>
          <w:lang w:val="sr-Latn-RS"/>
        </w:rPr>
      </w:pPr>
    </w:p>
    <w:p w:rsidR="00FA3C99" w:rsidRDefault="00FA3C99" w:rsidP="00790857">
      <w:pPr>
        <w:jc w:val="both"/>
        <w:rPr>
          <w:rFonts w:ascii="Arial" w:hAnsi="Arial" w:cs="Arial"/>
          <w:lang w:val="sr-Latn-RS"/>
        </w:rPr>
      </w:pPr>
    </w:p>
    <w:p w:rsidR="000C7441" w:rsidRPr="00AE1544" w:rsidRDefault="000C7441" w:rsidP="00790857">
      <w:pPr>
        <w:jc w:val="both"/>
        <w:rPr>
          <w:rFonts w:ascii="Arial" w:hAnsi="Arial" w:cs="Arial"/>
          <w:lang w:val="sr-Latn-RS"/>
        </w:rPr>
      </w:pPr>
    </w:p>
    <w:p w:rsidR="00B946F6" w:rsidRPr="00AE1544" w:rsidRDefault="003C5EE6" w:rsidP="003C5EE6">
      <w:pPr>
        <w:rPr>
          <w:rFonts w:ascii="Arial" w:hAnsi="Arial" w:cs="Arial"/>
          <w:sz w:val="20"/>
          <w:szCs w:val="20"/>
          <w:lang w:val="sr-Latn-RS"/>
        </w:rPr>
      </w:pPr>
      <w:r w:rsidRPr="00AE1544">
        <w:rPr>
          <w:rFonts w:ascii="Arial" w:hAnsi="Arial" w:cs="Arial"/>
          <w:sz w:val="20"/>
          <w:szCs w:val="20"/>
          <w:lang w:val="sr-Latn-RS"/>
        </w:rPr>
        <w:t xml:space="preserve"> </w:t>
      </w:r>
      <w:r w:rsidR="00B946F6" w:rsidRPr="00AE1544">
        <w:rPr>
          <w:rFonts w:ascii="Arial" w:hAnsi="Arial" w:cs="Arial"/>
          <w:sz w:val="20"/>
          <w:szCs w:val="20"/>
          <w:lang w:val="sr-Latn-RS"/>
        </w:rPr>
        <w:t>Grafik</w:t>
      </w:r>
      <w:r w:rsidR="0094583C" w:rsidRPr="00AE1544">
        <w:rPr>
          <w:rFonts w:ascii="Arial" w:hAnsi="Arial" w:cs="Arial"/>
          <w:sz w:val="20"/>
          <w:szCs w:val="20"/>
          <w:lang w:val="sr-Latn-RS"/>
        </w:rPr>
        <w:t xml:space="preserve"> broj 1</w:t>
      </w:r>
      <w:r w:rsidR="008B464F">
        <w:rPr>
          <w:rFonts w:ascii="Arial" w:hAnsi="Arial" w:cs="Arial"/>
          <w:sz w:val="20"/>
          <w:szCs w:val="20"/>
          <w:lang w:val="sr-Latn-RS"/>
        </w:rPr>
        <w:t>8</w:t>
      </w:r>
      <w:r w:rsidR="00B946F6" w:rsidRPr="00AE1544">
        <w:rPr>
          <w:rFonts w:ascii="Arial" w:hAnsi="Arial" w:cs="Arial"/>
          <w:sz w:val="20"/>
          <w:szCs w:val="20"/>
          <w:lang w:val="sr-Latn-RS"/>
        </w:rPr>
        <w:t xml:space="preserve">: Raspodijeljena sredsta </w:t>
      </w:r>
      <w:r w:rsidR="0056329A">
        <w:rPr>
          <w:rFonts w:ascii="Arial" w:hAnsi="Arial" w:cs="Arial"/>
          <w:sz w:val="20"/>
          <w:szCs w:val="20"/>
          <w:lang w:val="sr-Latn-RS"/>
        </w:rPr>
        <w:t>za period 2018.-2022.</w:t>
      </w:r>
      <w:r w:rsidR="00B946F6" w:rsidRPr="00AE1544">
        <w:rPr>
          <w:rFonts w:ascii="Arial" w:hAnsi="Arial" w:cs="Arial"/>
          <w:sz w:val="20"/>
          <w:szCs w:val="20"/>
          <w:lang w:val="sr-Latn-RS"/>
        </w:rPr>
        <w:t xml:space="preserve"> u %</w:t>
      </w:r>
    </w:p>
    <w:p w:rsidR="00B84089" w:rsidRPr="00AE1544" w:rsidRDefault="00F970A5" w:rsidP="00B946F6">
      <w:pPr>
        <w:spacing w:line="276" w:lineRule="auto"/>
        <w:jc w:val="center"/>
        <w:rPr>
          <w:rFonts w:ascii="Arial" w:hAnsi="Arial" w:cs="Arial"/>
          <w:lang w:val="sr-Latn-RS"/>
        </w:rPr>
      </w:pPr>
      <w:r>
        <w:rPr>
          <w:noProof/>
        </w:rPr>
        <w:drawing>
          <wp:inline distT="0" distB="0" distL="0" distR="0" wp14:anchorId="77BDC71D" wp14:editId="061B87EC">
            <wp:extent cx="5648325" cy="2343150"/>
            <wp:effectExtent l="0" t="0" r="9525" b="0"/>
            <wp:docPr id="20" name="Chart 20">
              <a:extLst xmlns:a="http://schemas.openxmlformats.org/drawingml/2006/main">
                <a:ext uri="{FF2B5EF4-FFF2-40B4-BE49-F238E27FC236}">
                  <a16:creationId xmlns:a16="http://schemas.microsoft.com/office/drawing/2014/main" id="{5873FDB5-5717-4FCA-8F5A-1B0D88F3C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C5FF3" w:rsidRPr="00AE1544" w:rsidRDefault="008C5FF3" w:rsidP="008C5FF3">
      <w:pPr>
        <w:spacing w:line="276" w:lineRule="auto"/>
        <w:jc w:val="both"/>
        <w:rPr>
          <w:rFonts w:ascii="Arial" w:hAnsi="Arial" w:cs="Arial"/>
          <w:lang w:val="sr-Latn-RS"/>
        </w:rPr>
      </w:pPr>
      <w:r w:rsidRPr="00AE1544">
        <w:rPr>
          <w:rFonts w:ascii="Arial" w:hAnsi="Arial" w:cs="Arial"/>
          <w:lang w:val="sr-Latn-RS"/>
        </w:rPr>
        <w:t>Važno je</w:t>
      </w:r>
      <w:r w:rsidR="006E4947">
        <w:rPr>
          <w:rFonts w:ascii="Arial" w:hAnsi="Arial" w:cs="Arial"/>
          <w:lang w:val="sr-Latn-RS"/>
        </w:rPr>
        <w:t xml:space="preserve"> </w:t>
      </w:r>
      <w:r w:rsidRPr="00AE1544">
        <w:rPr>
          <w:rFonts w:ascii="Arial" w:hAnsi="Arial" w:cs="Arial"/>
          <w:lang w:val="sr-Latn-RS"/>
        </w:rPr>
        <w:t>napomenuti da je Zakon</w:t>
      </w:r>
      <w:r w:rsidR="000C7441">
        <w:rPr>
          <w:rFonts w:ascii="Arial" w:hAnsi="Arial" w:cs="Arial"/>
          <w:lang w:val="sr-Latn-RS"/>
        </w:rPr>
        <w:t>om</w:t>
      </w:r>
      <w:r w:rsidRPr="00AE1544">
        <w:rPr>
          <w:rFonts w:ascii="Arial" w:hAnsi="Arial" w:cs="Arial"/>
          <w:lang w:val="sr-Latn-RS"/>
        </w:rPr>
        <w:t xml:space="preserve"> </w:t>
      </w:r>
      <w:r w:rsidR="000C7441">
        <w:rPr>
          <w:rFonts w:ascii="Arial" w:hAnsi="Arial" w:cs="Arial"/>
          <w:lang w:val="sr-Latn-RS"/>
        </w:rPr>
        <w:t>utvrđen fiksni procenat sredstava za kofinansiranje podržanih EU projekata koji iznosi minimum 0,1% godišnjeg Zakon</w:t>
      </w:r>
      <w:r w:rsidR="00AE51F1">
        <w:rPr>
          <w:rFonts w:ascii="Arial" w:hAnsi="Arial" w:cs="Arial"/>
          <w:lang w:val="sr-Latn-RS"/>
        </w:rPr>
        <w:t>a</w:t>
      </w:r>
      <w:r w:rsidR="000C7441">
        <w:rPr>
          <w:rFonts w:ascii="Arial" w:hAnsi="Arial" w:cs="Arial"/>
          <w:lang w:val="sr-Latn-RS"/>
        </w:rPr>
        <w:t xml:space="preserve"> o budžetu države</w:t>
      </w:r>
      <w:r w:rsidRPr="00AE1544">
        <w:rPr>
          <w:rFonts w:ascii="Arial" w:hAnsi="Arial" w:cs="Arial"/>
          <w:lang w:val="sr-Latn-RS"/>
        </w:rPr>
        <w:t xml:space="preserve">, </w:t>
      </w:r>
      <w:r w:rsidR="000C7441">
        <w:rPr>
          <w:rFonts w:ascii="Arial" w:hAnsi="Arial" w:cs="Arial"/>
          <w:lang w:val="sr-Latn-RS"/>
        </w:rPr>
        <w:t xml:space="preserve">tako da </w:t>
      </w:r>
      <w:r w:rsidR="00B946F6" w:rsidRPr="00AE1544">
        <w:rPr>
          <w:rFonts w:ascii="Arial" w:hAnsi="Arial" w:cs="Arial"/>
          <w:lang w:val="sr-Latn-RS"/>
        </w:rPr>
        <w:t>ukoliko</w:t>
      </w:r>
      <w:r w:rsidRPr="00AE1544">
        <w:rPr>
          <w:rFonts w:ascii="Arial" w:hAnsi="Arial" w:cs="Arial"/>
          <w:lang w:val="sr-Latn-RS"/>
        </w:rPr>
        <w:t xml:space="preserve"> postoji veći broj projekata koj</w:t>
      </w:r>
      <w:r w:rsidR="00B946F6" w:rsidRPr="00AE1544">
        <w:rPr>
          <w:rFonts w:ascii="Arial" w:hAnsi="Arial" w:cs="Arial"/>
          <w:lang w:val="sr-Latn-RS"/>
        </w:rPr>
        <w:t>i</w:t>
      </w:r>
      <w:r w:rsidRPr="00AE1544">
        <w:rPr>
          <w:rFonts w:ascii="Arial" w:hAnsi="Arial" w:cs="Arial"/>
          <w:lang w:val="sr-Latn-RS"/>
        </w:rPr>
        <w:t xml:space="preserve"> </w:t>
      </w:r>
      <w:r w:rsidR="00B946F6" w:rsidRPr="00AE1544">
        <w:rPr>
          <w:rFonts w:ascii="Arial" w:hAnsi="Arial" w:cs="Arial"/>
          <w:lang w:val="sr-Latn-RS"/>
        </w:rPr>
        <w:t>zahtijevaju ovaj vid</w:t>
      </w:r>
      <w:r w:rsidRPr="00AE1544">
        <w:rPr>
          <w:rFonts w:ascii="Arial" w:hAnsi="Arial" w:cs="Arial"/>
          <w:lang w:val="sr-Latn-RS"/>
        </w:rPr>
        <w:t xml:space="preserve"> podršk</w:t>
      </w:r>
      <w:r w:rsidR="00B946F6" w:rsidRPr="00AE1544">
        <w:rPr>
          <w:rFonts w:ascii="Arial" w:hAnsi="Arial" w:cs="Arial"/>
          <w:lang w:val="sr-Latn-RS"/>
        </w:rPr>
        <w:t xml:space="preserve">e, </w:t>
      </w:r>
      <w:r w:rsidRPr="00AE1544">
        <w:rPr>
          <w:rFonts w:ascii="Arial" w:hAnsi="Arial" w:cs="Arial"/>
          <w:lang w:val="sr-Latn-RS"/>
        </w:rPr>
        <w:t>postoji javni interes da Vlada opredijeli i dodatna sredstva, preko zakonskog minimuma. Interes države Crne Gore i društva je da civilno društvo sprovodi što veći broj projekata i što raznovrsnije projekte uz podršku Evropske unije jer se time doprinosi razvoju zemlje i društva. Zato je podrška Vlade od najvećeg značaja</w:t>
      </w:r>
      <w:r w:rsidR="00CF6C2A" w:rsidRPr="00AE1544">
        <w:rPr>
          <w:rFonts w:ascii="Arial" w:hAnsi="Arial" w:cs="Arial"/>
          <w:lang w:val="sr-Latn-RS"/>
        </w:rPr>
        <w:t xml:space="preserve"> te se preporučuje da se postojeća odredba kojom se propisuje da se sredstva u ove namjene raspoređuju do njihovog utroška, revidira. </w:t>
      </w: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Default="00D555FA" w:rsidP="008C5FF3">
      <w:pPr>
        <w:spacing w:line="276" w:lineRule="auto"/>
        <w:jc w:val="both"/>
        <w:rPr>
          <w:rFonts w:ascii="Arial" w:hAnsi="Arial" w:cs="Arial"/>
          <w:lang w:val="sr-Latn-RS"/>
        </w:rPr>
      </w:pPr>
    </w:p>
    <w:p w:rsidR="000C7441" w:rsidRPr="00AE1544" w:rsidRDefault="000C7441"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D555FA" w:rsidRPr="00AE1544" w:rsidRDefault="00D555FA" w:rsidP="008C5FF3">
      <w:pPr>
        <w:spacing w:line="276" w:lineRule="auto"/>
        <w:jc w:val="both"/>
        <w:rPr>
          <w:rFonts w:ascii="Arial" w:hAnsi="Arial" w:cs="Arial"/>
          <w:lang w:val="sr-Latn-RS"/>
        </w:rPr>
      </w:pPr>
    </w:p>
    <w:p w:rsidR="008C5FF3" w:rsidRPr="000C7B4B" w:rsidRDefault="008C5FF3" w:rsidP="000C7B4B">
      <w:pPr>
        <w:spacing w:line="276" w:lineRule="auto"/>
        <w:jc w:val="both"/>
        <w:rPr>
          <w:rFonts w:ascii="Arial" w:hAnsi="Arial" w:cs="Arial"/>
          <w:lang w:val="sr-Latn-RS"/>
        </w:rPr>
      </w:pPr>
    </w:p>
    <w:p w:rsidR="008C5FF3" w:rsidRPr="00AE1544" w:rsidRDefault="008C5FF3">
      <w:pPr>
        <w:pStyle w:val="ListParagraph"/>
        <w:numPr>
          <w:ilvl w:val="0"/>
          <w:numId w:val="2"/>
        </w:numPr>
        <w:shd w:val="clear" w:color="auto" w:fill="FCD8EA" w:themeFill="accent4" w:themeFillTint="33"/>
        <w:spacing w:after="0" w:line="276" w:lineRule="auto"/>
        <w:jc w:val="both"/>
        <w:rPr>
          <w:rFonts w:ascii="Arial" w:hAnsi="Arial" w:cs="Arial"/>
          <w:b/>
          <w:sz w:val="24"/>
          <w:szCs w:val="24"/>
          <w:lang w:val="sr-Latn-RS"/>
        </w:rPr>
      </w:pPr>
      <w:r w:rsidRPr="00AE1544">
        <w:rPr>
          <w:rFonts w:ascii="Arial" w:hAnsi="Arial" w:cs="Arial"/>
          <w:b/>
          <w:sz w:val="24"/>
          <w:szCs w:val="24"/>
          <w:lang w:val="sr-Latn-RS"/>
        </w:rPr>
        <w:t>Preporuke</w:t>
      </w:r>
    </w:p>
    <w:p w:rsidR="008C5FF3" w:rsidRPr="00AE1544" w:rsidRDefault="008C5FF3" w:rsidP="008C5FF3">
      <w:pPr>
        <w:spacing w:line="276" w:lineRule="auto"/>
        <w:jc w:val="both"/>
        <w:rPr>
          <w:rFonts w:ascii="Arial" w:eastAsia="Calibri" w:hAnsi="Arial" w:cs="Arial"/>
          <w:lang w:val="sr-Latn-RS"/>
        </w:rPr>
      </w:pPr>
    </w:p>
    <w:bookmarkEnd w:id="0"/>
    <w:p w:rsidR="0066291C" w:rsidRDefault="0066291C" w:rsidP="00E24D82">
      <w:pPr>
        <w:pStyle w:val="ListParagraph"/>
        <w:jc w:val="both"/>
        <w:rPr>
          <w:rFonts w:ascii="Arial" w:eastAsia="Calibri" w:hAnsi="Arial" w:cs="Arial"/>
          <w:lang w:val="sr-Latn-RS"/>
        </w:rPr>
      </w:pPr>
      <w:r w:rsidRPr="00AE1544">
        <w:rPr>
          <w:rFonts w:ascii="Arial" w:eastAsia="Calibri" w:hAnsi="Arial" w:cs="Arial"/>
          <w:lang w:val="sr-Latn-RS"/>
        </w:rPr>
        <w:t>U skladu sa ocjenom stanja i prepoznatim izazovima, u narednom periodu je potrebno preduzeti određene radnje kako bi se implementacija Zakona u ovom segmentu učinila što efikasnijom i efektivnijom, do novih izmjena Zakona</w:t>
      </w:r>
      <w:r w:rsidR="00C57FB8" w:rsidRPr="00AE1544">
        <w:rPr>
          <w:rFonts w:ascii="Arial" w:eastAsia="Calibri" w:hAnsi="Arial" w:cs="Arial"/>
          <w:lang w:val="sr-Latn-RS"/>
        </w:rPr>
        <w:t>, koje su u toku</w:t>
      </w:r>
      <w:r w:rsidRPr="00AE1544">
        <w:rPr>
          <w:rFonts w:ascii="Arial" w:eastAsia="Calibri" w:hAnsi="Arial" w:cs="Arial"/>
          <w:lang w:val="sr-Latn-RS"/>
        </w:rPr>
        <w:t>.</w:t>
      </w:r>
    </w:p>
    <w:p w:rsidR="00C4216F" w:rsidRDefault="00C4216F" w:rsidP="00E24D82">
      <w:pPr>
        <w:pStyle w:val="ListParagraph"/>
        <w:jc w:val="both"/>
        <w:rPr>
          <w:rFonts w:ascii="Arial" w:eastAsia="Calibri" w:hAnsi="Arial" w:cs="Arial"/>
          <w:lang w:val="sr-Latn-RS"/>
        </w:rPr>
      </w:pPr>
    </w:p>
    <w:p w:rsidR="00C4216F" w:rsidRDefault="00C4216F" w:rsidP="00C4216F">
      <w:pPr>
        <w:pStyle w:val="ListParagraph"/>
        <w:numPr>
          <w:ilvl w:val="0"/>
          <w:numId w:val="21"/>
        </w:numPr>
        <w:jc w:val="both"/>
        <w:rPr>
          <w:rFonts w:ascii="Arial" w:eastAsia="Calibri" w:hAnsi="Arial" w:cs="Arial"/>
          <w:lang w:val="sr-Latn-RS"/>
        </w:rPr>
      </w:pPr>
      <w:r>
        <w:rPr>
          <w:rFonts w:ascii="Arial" w:eastAsia="Calibri" w:hAnsi="Arial" w:cs="Arial"/>
          <w:lang w:val="sr-Latn-RS"/>
        </w:rPr>
        <w:t xml:space="preserve">U skladu s donijetim strateškim i planskim dokumentima, razmotriti mogućnost da se programiraju dodatne oblasti od javnog interesa. </w:t>
      </w:r>
    </w:p>
    <w:p w:rsidR="00C4216F" w:rsidRPr="00C4216F" w:rsidRDefault="00C4216F" w:rsidP="00C4216F">
      <w:pPr>
        <w:pStyle w:val="ListParagraph"/>
        <w:jc w:val="both"/>
        <w:rPr>
          <w:rFonts w:ascii="Arial" w:eastAsia="Calibri" w:hAnsi="Arial" w:cs="Arial"/>
          <w:lang w:val="sr-Latn-RS"/>
        </w:rPr>
      </w:pPr>
    </w:p>
    <w:p w:rsidR="00C4216F" w:rsidRPr="00C4216F" w:rsidRDefault="00C4216F" w:rsidP="00C4216F">
      <w:pPr>
        <w:pStyle w:val="ListParagraph"/>
        <w:numPr>
          <w:ilvl w:val="0"/>
          <w:numId w:val="21"/>
        </w:numPr>
        <w:jc w:val="both"/>
        <w:rPr>
          <w:rFonts w:ascii="Arial" w:eastAsia="Calibri" w:hAnsi="Arial" w:cs="Arial"/>
          <w:lang w:val="sr-Latn-RS"/>
        </w:rPr>
      </w:pPr>
      <w:r>
        <w:rPr>
          <w:rFonts w:ascii="Arial" w:eastAsia="Calibri" w:hAnsi="Arial" w:cs="Arial"/>
          <w:lang w:val="sr-Latn-RS"/>
        </w:rPr>
        <w:t>Neophodnost objavljivanja javnih konkursa u Zakonom propisanim rokovima od strane organa koji su obuhvaćeni godišnjom Odlukom o utvrđivanju prioritetnih oblasti od javnog interesa i visine sredstava za finansiranje projekata i programa NVO.</w:t>
      </w:r>
    </w:p>
    <w:p w:rsidR="0066291C" w:rsidRPr="00AE1544" w:rsidRDefault="0066291C" w:rsidP="00E24D82">
      <w:pPr>
        <w:pStyle w:val="ListParagraph"/>
        <w:jc w:val="both"/>
        <w:rPr>
          <w:rFonts w:ascii="Arial" w:eastAsia="Calibri" w:hAnsi="Arial" w:cs="Arial"/>
          <w:lang w:val="sr-Latn-RS"/>
        </w:rPr>
      </w:pPr>
    </w:p>
    <w:p w:rsidR="0066291C" w:rsidRDefault="00C51724" w:rsidP="00C4216F">
      <w:pPr>
        <w:pStyle w:val="ListParagraph"/>
        <w:numPr>
          <w:ilvl w:val="0"/>
          <w:numId w:val="5"/>
        </w:numPr>
        <w:jc w:val="both"/>
        <w:rPr>
          <w:rFonts w:ascii="Arial" w:eastAsia="Calibri" w:hAnsi="Arial" w:cs="Arial"/>
          <w:lang w:val="sr-Latn-RS"/>
        </w:rPr>
      </w:pPr>
      <w:r>
        <w:rPr>
          <w:rFonts w:ascii="Arial" w:eastAsia="Calibri" w:hAnsi="Arial" w:cs="Arial"/>
          <w:lang w:val="sr-Latn-RS"/>
        </w:rPr>
        <w:t>Pokrenuti postupak</w:t>
      </w:r>
      <w:r w:rsidR="0066291C" w:rsidRPr="00AE1544">
        <w:rPr>
          <w:rFonts w:ascii="Arial" w:eastAsia="Calibri" w:hAnsi="Arial" w:cs="Arial"/>
          <w:lang w:val="sr-Latn-RS"/>
        </w:rPr>
        <w:t xml:space="preserve"> mjerenj</w:t>
      </w:r>
      <w:r>
        <w:rPr>
          <w:rFonts w:ascii="Arial" w:eastAsia="Calibri" w:hAnsi="Arial" w:cs="Arial"/>
          <w:lang w:val="sr-Latn-RS"/>
        </w:rPr>
        <w:t>a</w:t>
      </w:r>
      <w:r w:rsidR="0066291C" w:rsidRPr="00AE1544">
        <w:rPr>
          <w:rFonts w:ascii="Arial" w:eastAsia="Calibri" w:hAnsi="Arial" w:cs="Arial"/>
          <w:lang w:val="sr-Latn-RS"/>
        </w:rPr>
        <w:t xml:space="preserve"> uticaja projekata i programa NVO podržanih iz javnih izvora</w:t>
      </w:r>
      <w:r w:rsidR="00B351CC">
        <w:rPr>
          <w:rFonts w:ascii="Arial" w:eastAsia="Calibri" w:hAnsi="Arial" w:cs="Arial"/>
          <w:lang w:val="sr-Latn-RS"/>
        </w:rPr>
        <w:t xml:space="preserve"> u skladu s Metodologijom.</w:t>
      </w:r>
    </w:p>
    <w:p w:rsidR="00C4216F" w:rsidRPr="00C4216F" w:rsidRDefault="00C4216F" w:rsidP="00C4216F">
      <w:pPr>
        <w:pStyle w:val="ListParagraph"/>
        <w:jc w:val="both"/>
        <w:rPr>
          <w:rFonts w:ascii="Arial" w:eastAsia="Calibri" w:hAnsi="Arial" w:cs="Arial"/>
          <w:lang w:val="sr-Latn-RS"/>
        </w:rPr>
      </w:pPr>
    </w:p>
    <w:p w:rsidR="0066291C" w:rsidRPr="00AE1544" w:rsidRDefault="0066291C">
      <w:pPr>
        <w:pStyle w:val="ListParagraph"/>
        <w:numPr>
          <w:ilvl w:val="0"/>
          <w:numId w:val="5"/>
        </w:numPr>
        <w:jc w:val="both"/>
        <w:rPr>
          <w:rFonts w:ascii="Arial" w:eastAsia="Calibri" w:hAnsi="Arial" w:cs="Arial"/>
          <w:lang w:val="sr-Latn-RS"/>
        </w:rPr>
      </w:pPr>
      <w:r w:rsidRPr="00AE1544">
        <w:rPr>
          <w:rFonts w:ascii="Arial" w:eastAsia="Calibri" w:hAnsi="Arial" w:cs="Arial"/>
          <w:lang w:val="sr-Latn-RS"/>
        </w:rPr>
        <w:t xml:space="preserve">Kako učešće NVO u procesu konsultovanja nije na očekivanom nivou, potrebno je raditi na povećanju stepena njihove informisanosti, ali i motivacije. </w:t>
      </w:r>
    </w:p>
    <w:p w:rsidR="0066291C" w:rsidRPr="00AE1544" w:rsidRDefault="0066291C" w:rsidP="00E24D82">
      <w:pPr>
        <w:pStyle w:val="ListParagraph"/>
        <w:jc w:val="both"/>
        <w:rPr>
          <w:rFonts w:ascii="Arial" w:eastAsia="Calibri" w:hAnsi="Arial" w:cs="Arial"/>
          <w:lang w:val="sr-Latn-RS"/>
        </w:rPr>
      </w:pPr>
      <w:r w:rsidRPr="00AE1544">
        <w:rPr>
          <w:rFonts w:ascii="Arial" w:eastAsia="Calibri" w:hAnsi="Arial" w:cs="Arial"/>
          <w:lang w:val="sr-Latn-RS"/>
        </w:rPr>
        <w:t>Postoji potreba i za većim promovisanjem konkursa čime bi se postigla i veća konkurencija i unaprjeđenje kvaliteta prijavljenih projekata.</w:t>
      </w:r>
    </w:p>
    <w:p w:rsidR="0066291C" w:rsidRPr="00AE1544" w:rsidRDefault="0066291C" w:rsidP="00E24D82">
      <w:pPr>
        <w:pStyle w:val="ListParagraph"/>
        <w:jc w:val="both"/>
        <w:rPr>
          <w:rFonts w:ascii="Arial" w:eastAsia="Calibri" w:hAnsi="Arial" w:cs="Arial"/>
          <w:lang w:val="sr-Latn-RS"/>
        </w:rPr>
      </w:pPr>
    </w:p>
    <w:p w:rsidR="0066291C" w:rsidRPr="00AE1544" w:rsidRDefault="000A2BA1">
      <w:pPr>
        <w:pStyle w:val="ListParagraph"/>
        <w:numPr>
          <w:ilvl w:val="0"/>
          <w:numId w:val="5"/>
        </w:numPr>
        <w:jc w:val="both"/>
        <w:rPr>
          <w:rFonts w:ascii="Arial" w:eastAsia="Calibri" w:hAnsi="Arial" w:cs="Arial"/>
          <w:lang w:val="sr-Latn-RS"/>
        </w:rPr>
      </w:pPr>
      <w:r>
        <w:rPr>
          <w:rFonts w:ascii="Arial" w:eastAsia="Calibri" w:hAnsi="Arial" w:cs="Arial"/>
          <w:lang w:val="sr-Latn-RS"/>
        </w:rPr>
        <w:t>Izmjenama postojećeg</w:t>
      </w:r>
      <w:r w:rsidR="0066291C" w:rsidRPr="00AE1544">
        <w:rPr>
          <w:rFonts w:ascii="Arial" w:eastAsia="Calibri" w:hAnsi="Arial" w:cs="Arial"/>
          <w:lang w:val="sr-Latn-RS"/>
        </w:rPr>
        <w:t xml:space="preserve"> </w:t>
      </w:r>
      <w:r>
        <w:rPr>
          <w:rFonts w:ascii="Arial" w:eastAsia="Calibri" w:hAnsi="Arial" w:cs="Arial"/>
          <w:lang w:val="sr-Latn-RS"/>
        </w:rPr>
        <w:t xml:space="preserve">Zakona, preciznije </w:t>
      </w:r>
      <w:r w:rsidR="0066291C" w:rsidRPr="00AE1544">
        <w:rPr>
          <w:rFonts w:ascii="Arial" w:eastAsia="Calibri" w:hAnsi="Arial" w:cs="Arial"/>
          <w:lang w:val="sr-Latn-RS"/>
        </w:rPr>
        <w:t xml:space="preserve">utvrditi krajnji rok za objavu javnog poziva za izbor predstavnika NVO koji bi važio za sve organe </w:t>
      </w:r>
      <w:r w:rsidR="001E6333">
        <w:rPr>
          <w:rFonts w:ascii="Arial" w:eastAsia="Calibri" w:hAnsi="Arial" w:cs="Arial"/>
          <w:lang w:val="sr-Latn-RS"/>
        </w:rPr>
        <w:t xml:space="preserve">kao i rok za donošenje Odluke o raspodjeli sredstava. </w:t>
      </w:r>
    </w:p>
    <w:p w:rsidR="0066291C" w:rsidRPr="00AE1544" w:rsidRDefault="0066291C" w:rsidP="00E24D82">
      <w:pPr>
        <w:pStyle w:val="ListParagraph"/>
        <w:jc w:val="both"/>
        <w:rPr>
          <w:rFonts w:ascii="Arial" w:eastAsia="Calibri" w:hAnsi="Arial" w:cs="Arial"/>
          <w:lang w:val="sr-Latn-RS"/>
        </w:rPr>
      </w:pPr>
    </w:p>
    <w:p w:rsidR="0066291C" w:rsidRPr="00C4216F" w:rsidRDefault="0066291C" w:rsidP="00C4216F">
      <w:pPr>
        <w:pStyle w:val="ListParagraph"/>
        <w:numPr>
          <w:ilvl w:val="0"/>
          <w:numId w:val="5"/>
        </w:numPr>
        <w:jc w:val="both"/>
        <w:rPr>
          <w:rFonts w:ascii="Arial" w:eastAsia="Calibri" w:hAnsi="Arial" w:cs="Arial"/>
          <w:lang w:val="sr-Latn-RS"/>
        </w:rPr>
      </w:pPr>
      <w:r w:rsidRPr="00AE1544">
        <w:rPr>
          <w:rFonts w:ascii="Arial" w:eastAsia="Calibri" w:hAnsi="Arial" w:cs="Arial"/>
          <w:lang w:val="sr-Latn-RS"/>
        </w:rPr>
        <w:t>Preporučuje se da se formira neformalna mreža članova komisije kako bi članovi i tokom godine mogli razmjenjivati informacije i konsultovati se oko spornih pitanja.</w:t>
      </w:r>
      <w:r w:rsidRPr="00C4216F">
        <w:rPr>
          <w:rFonts w:ascii="Arial" w:eastAsia="Calibri" w:hAnsi="Arial" w:cs="Arial"/>
          <w:lang w:val="sr-Latn-RS"/>
        </w:rPr>
        <w:t xml:space="preserve">  </w:t>
      </w:r>
      <w:r w:rsidR="00C4216F">
        <w:rPr>
          <w:rFonts w:ascii="Arial" w:eastAsia="Calibri" w:hAnsi="Arial" w:cs="Arial"/>
          <w:lang w:val="sr-Latn-RS"/>
        </w:rPr>
        <w:t>Donošenjem Programa obuka i selekcijom predavača, stekli su se svi uslovi da se proces obuka sprovodi kontinuirano, shodno potrebama</w:t>
      </w:r>
      <w:r w:rsidRPr="00C4216F">
        <w:rPr>
          <w:rFonts w:ascii="Arial" w:eastAsia="Calibri" w:hAnsi="Arial" w:cs="Arial"/>
          <w:lang w:val="sr-Latn-RS"/>
        </w:rPr>
        <w:t>.</w:t>
      </w:r>
    </w:p>
    <w:p w:rsidR="0066291C" w:rsidRPr="00AE1544" w:rsidRDefault="0066291C" w:rsidP="00E24D82">
      <w:pPr>
        <w:pStyle w:val="ListParagraph"/>
        <w:jc w:val="both"/>
        <w:rPr>
          <w:rFonts w:ascii="Arial" w:eastAsia="Calibri" w:hAnsi="Arial" w:cs="Arial"/>
          <w:lang w:val="sr-Latn-RS"/>
        </w:rPr>
      </w:pPr>
    </w:p>
    <w:p w:rsidR="009E3BBB" w:rsidRPr="00946460" w:rsidRDefault="0066291C">
      <w:pPr>
        <w:pStyle w:val="ListParagraph"/>
        <w:numPr>
          <w:ilvl w:val="0"/>
          <w:numId w:val="5"/>
        </w:numPr>
        <w:jc w:val="both"/>
        <w:rPr>
          <w:rFonts w:ascii="Arial" w:hAnsi="Arial" w:cs="Arial"/>
          <w:lang w:val="sr-Latn-RS"/>
        </w:rPr>
      </w:pPr>
      <w:r w:rsidRPr="00AE1544">
        <w:rPr>
          <w:rFonts w:ascii="Arial" w:eastAsia="Calibri" w:hAnsi="Arial" w:cs="Arial"/>
          <w:lang w:val="sr-Latn-RS"/>
        </w:rPr>
        <w:t>Sve komisije treba da steknu znanja i vještine za monitoring-orijentisan-na-rezultate (ROM) a takođe i za analizu predloženih budžeta kao i reviziju utroška sredstava</w:t>
      </w:r>
      <w:r w:rsidR="00361606">
        <w:rPr>
          <w:rFonts w:ascii="Arial" w:eastAsia="Calibri" w:hAnsi="Arial" w:cs="Arial"/>
          <w:lang w:val="sr-Latn-RS"/>
        </w:rPr>
        <w:t xml:space="preserve">, samim tim, preporučuje se sprovođenje terenskih posjeta. </w:t>
      </w:r>
    </w:p>
    <w:p w:rsidR="00946460" w:rsidRPr="00946460" w:rsidRDefault="00946460" w:rsidP="00946460">
      <w:pPr>
        <w:pStyle w:val="ListParagraph"/>
        <w:rPr>
          <w:rFonts w:ascii="Arial" w:hAnsi="Arial" w:cs="Arial"/>
          <w:lang w:val="sr-Latn-RS"/>
        </w:rPr>
      </w:pPr>
    </w:p>
    <w:p w:rsidR="00946460" w:rsidRDefault="00946460">
      <w:pPr>
        <w:pStyle w:val="ListParagraph"/>
        <w:numPr>
          <w:ilvl w:val="0"/>
          <w:numId w:val="5"/>
        </w:numPr>
        <w:jc w:val="both"/>
        <w:rPr>
          <w:rFonts w:ascii="Arial" w:hAnsi="Arial" w:cs="Arial"/>
          <w:lang w:val="sr-Latn-RS"/>
        </w:rPr>
      </w:pPr>
      <w:r>
        <w:rPr>
          <w:rFonts w:ascii="Arial" w:hAnsi="Arial" w:cs="Arial"/>
          <w:lang w:val="sr-Latn-RS"/>
        </w:rPr>
        <w:t xml:space="preserve">Preporučuje se finansiranje višegodišnjih programa u oblastima u kojima postoji potreba za kontinuiranom </w:t>
      </w:r>
      <w:r w:rsidR="00B91FB0">
        <w:rPr>
          <w:rFonts w:ascii="Arial" w:hAnsi="Arial" w:cs="Arial"/>
          <w:lang w:val="sr-Latn-RS"/>
        </w:rPr>
        <w:t>realizacijom</w:t>
      </w:r>
      <w:r>
        <w:rPr>
          <w:rFonts w:ascii="Arial" w:hAnsi="Arial" w:cs="Arial"/>
          <w:lang w:val="sr-Latn-RS"/>
        </w:rPr>
        <w:t xml:space="preserve"> aktivnosti.</w:t>
      </w:r>
    </w:p>
    <w:p w:rsidR="00946460" w:rsidRPr="00946460" w:rsidRDefault="00946460" w:rsidP="00946460">
      <w:pPr>
        <w:pStyle w:val="ListParagraph"/>
        <w:rPr>
          <w:rFonts w:ascii="Arial" w:hAnsi="Arial" w:cs="Arial"/>
          <w:lang w:val="sr-Latn-RS"/>
        </w:rPr>
      </w:pPr>
    </w:p>
    <w:p w:rsidR="00946460" w:rsidRPr="00946460" w:rsidRDefault="00946460" w:rsidP="00946460">
      <w:pPr>
        <w:pStyle w:val="ListParagraph"/>
        <w:jc w:val="both"/>
        <w:rPr>
          <w:rFonts w:ascii="Arial" w:hAnsi="Arial" w:cs="Arial"/>
          <w:lang w:val="sr-Latn-RS"/>
        </w:rPr>
      </w:pPr>
    </w:p>
    <w:p w:rsidR="00946460" w:rsidRPr="00946460" w:rsidRDefault="00946460" w:rsidP="00946460">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9E3BBB" w:rsidRPr="00AE1544" w:rsidRDefault="009E3BBB" w:rsidP="008C5FF3">
      <w:pPr>
        <w:pStyle w:val="ListParagraph"/>
        <w:rPr>
          <w:rFonts w:ascii="Arial" w:hAnsi="Arial" w:cs="Arial"/>
          <w:lang w:val="sr-Latn-RS"/>
        </w:rPr>
      </w:pPr>
    </w:p>
    <w:p w:rsidR="00BF1B4A" w:rsidRDefault="00BF1B4A" w:rsidP="007E3727">
      <w:pPr>
        <w:rPr>
          <w:rFonts w:ascii="Arial" w:hAnsi="Arial" w:cs="Arial"/>
          <w:b/>
        </w:rPr>
      </w:pPr>
    </w:p>
    <w:p w:rsidR="000C7B4B" w:rsidRDefault="000C7B4B" w:rsidP="007E3727">
      <w:pPr>
        <w:rPr>
          <w:rFonts w:ascii="Arial" w:hAnsi="Arial" w:cs="Arial"/>
          <w:b/>
        </w:rPr>
      </w:pPr>
    </w:p>
    <w:p w:rsidR="00BF1B4A" w:rsidRPr="009D53DB" w:rsidRDefault="00BF1B4A" w:rsidP="00BF1B4A">
      <w:pPr>
        <w:rPr>
          <w:rFonts w:ascii="Arial" w:hAnsi="Arial" w:cs="Arial"/>
          <w:b/>
        </w:rPr>
      </w:pPr>
      <w:r w:rsidRPr="009D53DB">
        <w:rPr>
          <w:rFonts w:ascii="Arial" w:hAnsi="Arial" w:cs="Arial"/>
          <w:b/>
        </w:rPr>
        <w:t>PRILOG I - PRIMJERI USPJEŠNO SPROVEDENIH PROJEKATA</w:t>
      </w:r>
    </w:p>
    <w:tbl>
      <w:tblPr>
        <w:tblW w:w="0" w:type="auto"/>
        <w:jc w:val="center"/>
        <w:tblLook w:val="04A0" w:firstRow="1" w:lastRow="0" w:firstColumn="1" w:lastColumn="0" w:noHBand="0" w:noVBand="1"/>
      </w:tblPr>
      <w:tblGrid>
        <w:gridCol w:w="9026"/>
      </w:tblGrid>
      <w:tr w:rsidR="00BF1B4A" w:rsidRPr="00527E87" w:rsidTr="00BF1B4A">
        <w:trPr>
          <w:jc w:val="center"/>
        </w:trPr>
        <w:tc>
          <w:tcPr>
            <w:tcW w:w="9956" w:type="dxa"/>
            <w:shd w:val="clear" w:color="auto" w:fill="auto"/>
          </w:tcPr>
          <w:p w:rsidR="00BF1B4A" w:rsidRPr="00527E87" w:rsidRDefault="00BF1B4A" w:rsidP="00BF1B4A">
            <w:pPr>
              <w:spacing w:after="0"/>
              <w:jc w:val="center"/>
              <w:rPr>
                <w:rFonts w:ascii="Arial" w:hAnsi="Arial" w:cs="Arial"/>
                <w:lang w:val="sr-Latn-ME"/>
              </w:rPr>
            </w:pPr>
          </w:p>
        </w:tc>
      </w:tr>
    </w:tbl>
    <w:p w:rsidR="00BF1B4A" w:rsidRPr="00527E87" w:rsidRDefault="00BF1B4A" w:rsidP="00BF1B4A">
      <w:pPr>
        <w:rPr>
          <w:rFonts w:ascii="Arial" w:hAnsi="Arial" w:cs="Arial"/>
          <w:sz w:val="20"/>
          <w:szCs w:val="20"/>
          <w:lang w:val="sr-Latn-ME"/>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BF1B4A" w:rsidRPr="00527E87" w:rsidTr="00BF1B4A">
        <w:tc>
          <w:tcPr>
            <w:tcW w:w="9861" w:type="dxa"/>
            <w:tcBorders>
              <w:top w:val="single" w:sz="18" w:space="0" w:color="FFCC66"/>
              <w:left w:val="nil"/>
              <w:bottom w:val="single" w:sz="18" w:space="0" w:color="FFCC66"/>
              <w:right w:val="nil"/>
            </w:tcBorders>
          </w:tcPr>
          <w:p w:rsidR="00BF1B4A" w:rsidRPr="00527E87"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Pr="00527E87" w:rsidRDefault="00BF1B4A" w:rsidP="00BF1B4A">
      <w:pPr>
        <w:spacing w:line="320" w:lineRule="exact"/>
        <w:rPr>
          <w:rFonts w:ascii="Arial" w:hAnsi="Arial" w:cs="Arial"/>
          <w:b/>
          <w:sz w:val="32"/>
          <w:szCs w:val="32"/>
          <w:lang w:val="sr-Latn-ME"/>
        </w:rPr>
      </w:pPr>
    </w:p>
    <w:p w:rsidR="00BF1B4A" w:rsidRPr="00BF1B4A" w:rsidRDefault="00BF1B4A" w:rsidP="00BF1B4A">
      <w:pPr>
        <w:rPr>
          <w:rFonts w:ascii="Arial" w:hAnsi="Arial" w:cs="Arial"/>
          <w:b/>
          <w:lang w:val="sr-Latn-ME"/>
        </w:rPr>
      </w:pPr>
      <w:r w:rsidRPr="003F4251">
        <w:rPr>
          <w:rFonts w:ascii="Arial" w:hAnsi="Arial" w:cs="Arial"/>
          <w:b/>
          <w:sz w:val="20"/>
          <w:szCs w:val="20"/>
          <w:lang w:val="sr-Latn-ME"/>
        </w:rPr>
        <w:t xml:space="preserve">    </w:t>
      </w:r>
      <w:r w:rsidRPr="00BF1B4A">
        <w:rPr>
          <w:rFonts w:ascii="Arial" w:hAnsi="Arial" w:cs="Arial"/>
          <w:b/>
          <w:lang w:val="sr-Latn-ME"/>
        </w:rPr>
        <w:t xml:space="preserve">OPŠTI PODACI </w:t>
      </w:r>
    </w:p>
    <w:tbl>
      <w:tblPr>
        <w:tblStyle w:val="TableGrid"/>
        <w:tblW w:w="9604" w:type="dxa"/>
        <w:tblLayout w:type="fixed"/>
        <w:tblLook w:val="04A0" w:firstRow="1" w:lastRow="0" w:firstColumn="1" w:lastColumn="0" w:noHBand="0" w:noVBand="1"/>
      </w:tblPr>
      <w:tblGrid>
        <w:gridCol w:w="3859"/>
        <w:gridCol w:w="5745"/>
      </w:tblGrid>
      <w:tr w:rsidR="00BF1B4A" w:rsidRPr="003F4251" w:rsidTr="00BF1B4A">
        <w:tc>
          <w:tcPr>
            <w:tcW w:w="3859" w:type="dxa"/>
            <w:shd w:val="clear" w:color="auto" w:fill="FFC000"/>
          </w:tcPr>
          <w:p w:rsidR="00BF1B4A" w:rsidRPr="003F4251" w:rsidRDefault="00BF1B4A" w:rsidP="00BF1B4A">
            <w:pPr>
              <w:jc w:val="both"/>
              <w:rPr>
                <w:rFonts w:cs="Arial"/>
                <w:lang w:val="sr-Latn-ME"/>
              </w:rPr>
            </w:pPr>
            <w:r w:rsidRPr="003F4251">
              <w:rPr>
                <w:rFonts w:cs="Arial"/>
                <w:lang w:val="sr-Latn-ME"/>
              </w:rPr>
              <w:t>Ministarstvo</w:t>
            </w:r>
          </w:p>
        </w:tc>
        <w:tc>
          <w:tcPr>
            <w:tcW w:w="5745" w:type="dxa"/>
          </w:tcPr>
          <w:p w:rsidR="00BF1B4A" w:rsidRPr="003F4251" w:rsidRDefault="00BF1B4A" w:rsidP="00BF1B4A">
            <w:pPr>
              <w:jc w:val="both"/>
              <w:rPr>
                <w:rFonts w:cs="Arial"/>
                <w:lang w:val="sr-Latn-ME"/>
              </w:rPr>
            </w:pPr>
            <w:r w:rsidRPr="003F4251">
              <w:rPr>
                <w:rFonts w:cs="Arial"/>
                <w:lang w:val="sr-Latn-ME"/>
              </w:rPr>
              <w:t>Ministarstvo javne uprave</w:t>
            </w:r>
          </w:p>
        </w:tc>
      </w:tr>
      <w:tr w:rsidR="00BF1B4A" w:rsidRPr="003F4251" w:rsidTr="00BF1B4A">
        <w:tc>
          <w:tcPr>
            <w:tcW w:w="3859" w:type="dxa"/>
            <w:shd w:val="clear" w:color="auto" w:fill="FFC000"/>
          </w:tcPr>
          <w:p w:rsidR="00BF1B4A" w:rsidRPr="003F4251" w:rsidRDefault="00BF1B4A" w:rsidP="00BF1B4A">
            <w:pPr>
              <w:jc w:val="both"/>
              <w:rPr>
                <w:rFonts w:cs="Arial"/>
                <w:lang w:val="sr-Latn-ME"/>
              </w:rPr>
            </w:pPr>
            <w:r w:rsidRPr="003F4251">
              <w:rPr>
                <w:rFonts w:cs="Arial"/>
                <w:lang w:val="sr-Latn-ME"/>
              </w:rPr>
              <w:t>Naziv konkursa</w:t>
            </w:r>
          </w:p>
        </w:tc>
        <w:tc>
          <w:tcPr>
            <w:tcW w:w="5745" w:type="dxa"/>
          </w:tcPr>
          <w:p w:rsidR="00BF1B4A" w:rsidRPr="003F4251" w:rsidRDefault="00BF1B4A" w:rsidP="00BF1B4A">
            <w:pPr>
              <w:jc w:val="both"/>
              <w:rPr>
                <w:rFonts w:cs="Arial"/>
                <w:lang w:val="sr-Latn-ME"/>
              </w:rPr>
            </w:pPr>
            <w:r w:rsidRPr="003F4251">
              <w:rPr>
                <w:rFonts w:cs="Arial"/>
                <w:lang w:val="sr-Latn-ME"/>
              </w:rPr>
              <w:t>Zajedno kroz reformu javne uprave</w:t>
            </w:r>
          </w:p>
        </w:tc>
      </w:tr>
      <w:tr w:rsidR="00BF1B4A" w:rsidRPr="003F4251" w:rsidTr="00BF1B4A">
        <w:tc>
          <w:tcPr>
            <w:tcW w:w="3859" w:type="dxa"/>
            <w:shd w:val="clear" w:color="auto" w:fill="FFC000"/>
          </w:tcPr>
          <w:p w:rsidR="00BF1B4A" w:rsidRPr="003F4251" w:rsidRDefault="00BF1B4A" w:rsidP="00BF1B4A">
            <w:pPr>
              <w:jc w:val="both"/>
              <w:rPr>
                <w:rFonts w:cs="Arial"/>
                <w:lang w:val="sr-Latn-ME"/>
              </w:rPr>
            </w:pPr>
            <w:r w:rsidRPr="003F4251">
              <w:rPr>
                <w:rFonts w:cs="Arial"/>
                <w:lang w:val="sr-Latn-ME"/>
              </w:rPr>
              <w:t>Oblast od javnog interesa u kojoj su finansirani projekti i programi nevladinih organizacija</w:t>
            </w:r>
          </w:p>
        </w:tc>
        <w:tc>
          <w:tcPr>
            <w:tcW w:w="5745" w:type="dxa"/>
          </w:tcPr>
          <w:p w:rsidR="00BF1B4A" w:rsidRPr="003F4251" w:rsidRDefault="00BF1B4A" w:rsidP="00BF1B4A">
            <w:pPr>
              <w:jc w:val="both"/>
              <w:rPr>
                <w:rFonts w:cs="Arial"/>
                <w:lang w:val="sr-Latn-ME"/>
              </w:rPr>
            </w:pPr>
            <w:r w:rsidRPr="003F4251">
              <w:rPr>
                <w:rFonts w:cs="Arial"/>
                <w:lang w:val="sr-Latn-ME"/>
              </w:rPr>
              <w:t>Reforma javne uprave</w:t>
            </w:r>
          </w:p>
        </w:tc>
      </w:tr>
    </w:tbl>
    <w:p w:rsidR="00BF1B4A" w:rsidRPr="00527E87" w:rsidRDefault="00BF1B4A" w:rsidP="00BF1B4A">
      <w:pPr>
        <w:rPr>
          <w:rFonts w:ascii="Arial" w:hAnsi="Arial" w:cs="Arial"/>
          <w:lang w:val="sr-Latn-ME"/>
        </w:rPr>
      </w:pPr>
    </w:p>
    <w:p w:rsidR="00BF1B4A" w:rsidRPr="00BF1B4A" w:rsidRDefault="00BF1B4A" w:rsidP="00BF1B4A">
      <w:pPr>
        <w:rPr>
          <w:rFonts w:ascii="Arial" w:hAnsi="Arial" w:cs="Arial"/>
          <w:b/>
          <w:lang w:val="sr-Latn-ME"/>
        </w:rPr>
      </w:pPr>
      <w:r w:rsidRPr="00BF1B4A">
        <w:rPr>
          <w:rFonts w:ascii="Arial" w:hAnsi="Arial" w:cs="Arial"/>
          <w:b/>
          <w:lang w:val="sr-Latn-ME"/>
        </w:rPr>
        <w:t xml:space="preserve">    PODACI O PROJEKTU</w:t>
      </w:r>
    </w:p>
    <w:tbl>
      <w:tblPr>
        <w:tblStyle w:val="TableGrid"/>
        <w:tblW w:w="9625" w:type="dxa"/>
        <w:tblLook w:val="04A0" w:firstRow="1" w:lastRow="0" w:firstColumn="1" w:lastColumn="0" w:noHBand="0" w:noVBand="1"/>
      </w:tblPr>
      <w:tblGrid>
        <w:gridCol w:w="2556"/>
        <w:gridCol w:w="7069"/>
      </w:tblGrid>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Naziv projekta</w:t>
            </w:r>
          </w:p>
        </w:tc>
        <w:tc>
          <w:tcPr>
            <w:tcW w:w="7069" w:type="dxa"/>
          </w:tcPr>
          <w:p w:rsidR="00BF1B4A" w:rsidRPr="003F4251" w:rsidRDefault="00BF1B4A" w:rsidP="00BF1B4A">
            <w:pPr>
              <w:jc w:val="both"/>
              <w:rPr>
                <w:rFonts w:cs="Arial"/>
                <w:lang w:val="sr-Latn-ME"/>
              </w:rPr>
            </w:pPr>
            <w:r w:rsidRPr="003F4251">
              <w:rPr>
                <w:rFonts w:cs="Arial"/>
                <w:lang w:val="sr-Latn-ME"/>
              </w:rPr>
              <w:t>E-dukacijom do participacije</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Naziv nevladine organizacije</w:t>
            </w:r>
          </w:p>
        </w:tc>
        <w:tc>
          <w:tcPr>
            <w:tcW w:w="7069" w:type="dxa"/>
          </w:tcPr>
          <w:p w:rsidR="00BF1B4A" w:rsidRPr="003F4251" w:rsidRDefault="00BF1B4A" w:rsidP="00BF1B4A">
            <w:pPr>
              <w:jc w:val="both"/>
              <w:rPr>
                <w:rFonts w:cs="Arial"/>
                <w:lang w:val="sr-Latn-ME"/>
              </w:rPr>
            </w:pPr>
            <w:r w:rsidRPr="003F4251">
              <w:rPr>
                <w:rFonts w:cs="Arial"/>
                <w:lang w:val="sr-Latn-ME"/>
              </w:rPr>
              <w:t>NVO CGO</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Partneri</w:t>
            </w:r>
          </w:p>
        </w:tc>
        <w:tc>
          <w:tcPr>
            <w:tcW w:w="7069" w:type="dxa"/>
          </w:tcPr>
          <w:p w:rsidR="00BF1B4A" w:rsidRPr="003F4251" w:rsidRDefault="00BF1B4A" w:rsidP="00BF1B4A">
            <w:pPr>
              <w:jc w:val="both"/>
              <w:rPr>
                <w:rFonts w:cs="Arial"/>
                <w:lang w:val="sr-Latn-ME"/>
              </w:rPr>
            </w:pP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Koordinator projekta</w:t>
            </w:r>
          </w:p>
        </w:tc>
        <w:tc>
          <w:tcPr>
            <w:tcW w:w="7069" w:type="dxa"/>
          </w:tcPr>
          <w:p w:rsidR="00BF1B4A" w:rsidRPr="003F4251" w:rsidRDefault="00BF1B4A" w:rsidP="00BF1B4A">
            <w:pPr>
              <w:jc w:val="both"/>
              <w:rPr>
                <w:rFonts w:cs="Arial"/>
                <w:lang w:val="sr-Latn-ME"/>
              </w:rPr>
            </w:pPr>
            <w:r w:rsidRPr="003F4251">
              <w:rPr>
                <w:rFonts w:cs="Arial"/>
                <w:lang w:val="sr-Latn-ME"/>
              </w:rPr>
              <w:t>Milica Zindović</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Vrijednost projekta</w:t>
            </w:r>
          </w:p>
        </w:tc>
        <w:tc>
          <w:tcPr>
            <w:tcW w:w="7069" w:type="dxa"/>
          </w:tcPr>
          <w:p w:rsidR="00BF1B4A" w:rsidRPr="003F4251" w:rsidRDefault="00BF1B4A" w:rsidP="00BF1B4A">
            <w:pPr>
              <w:jc w:val="both"/>
              <w:rPr>
                <w:rFonts w:cs="Arial"/>
                <w:lang w:val="sr-Latn-ME"/>
              </w:rPr>
            </w:pPr>
            <w:r w:rsidRPr="003F4251">
              <w:rPr>
                <w:rFonts w:cs="Arial"/>
                <w:lang w:val="sr-Latn-ME"/>
              </w:rPr>
              <w:t>32.866,27 €</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Dodijeljena sredstva</w:t>
            </w:r>
          </w:p>
        </w:tc>
        <w:tc>
          <w:tcPr>
            <w:tcW w:w="7069" w:type="dxa"/>
          </w:tcPr>
          <w:p w:rsidR="00BF1B4A" w:rsidRPr="003F4251" w:rsidRDefault="00BF1B4A" w:rsidP="00BF1B4A">
            <w:pPr>
              <w:jc w:val="both"/>
              <w:rPr>
                <w:rFonts w:cs="Arial"/>
                <w:lang w:val="sr-Latn-ME"/>
              </w:rPr>
            </w:pPr>
            <w:r w:rsidRPr="003F4251">
              <w:rPr>
                <w:rFonts w:cs="Arial"/>
                <w:lang w:val="sr-Latn-ME"/>
              </w:rPr>
              <w:t>23.939,20 €</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Regija/mjesto sprovođenja projekta</w:t>
            </w:r>
          </w:p>
        </w:tc>
        <w:tc>
          <w:tcPr>
            <w:tcW w:w="7069" w:type="dxa"/>
          </w:tcPr>
          <w:p w:rsidR="00BF1B4A" w:rsidRPr="003F4251" w:rsidRDefault="00BF1B4A" w:rsidP="00BF1B4A">
            <w:pPr>
              <w:jc w:val="both"/>
              <w:rPr>
                <w:rFonts w:cs="Arial"/>
                <w:lang w:val="sr-Latn-ME"/>
              </w:rPr>
            </w:pPr>
            <w:r w:rsidRPr="003F4251">
              <w:rPr>
                <w:rFonts w:cs="Arial"/>
                <w:lang w:val="sr-Latn-ME"/>
              </w:rPr>
              <w:t>Crna Gora</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Trajanje projekta</w:t>
            </w:r>
          </w:p>
        </w:tc>
        <w:tc>
          <w:tcPr>
            <w:tcW w:w="7069" w:type="dxa"/>
          </w:tcPr>
          <w:p w:rsidR="00BF1B4A" w:rsidRPr="003F4251" w:rsidRDefault="00BF1B4A" w:rsidP="00BF1B4A">
            <w:pPr>
              <w:jc w:val="both"/>
              <w:rPr>
                <w:rFonts w:cs="Arial"/>
                <w:lang w:val="sr-Latn-ME"/>
              </w:rPr>
            </w:pPr>
            <w:r w:rsidRPr="003F4251">
              <w:rPr>
                <w:rFonts w:cs="Arial"/>
                <w:lang w:val="sr-Latn-ME"/>
              </w:rPr>
              <w:t>10 mjeseci</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Ciljne grupe i korisnici projekta</w:t>
            </w:r>
          </w:p>
        </w:tc>
        <w:tc>
          <w:tcPr>
            <w:tcW w:w="7069" w:type="dxa"/>
          </w:tcPr>
          <w:p w:rsidR="00BF1B4A" w:rsidRPr="003F4251" w:rsidRDefault="00BF1B4A" w:rsidP="00BF1B4A">
            <w:pPr>
              <w:jc w:val="both"/>
              <w:rPr>
                <w:rFonts w:cs="Arial"/>
                <w:lang w:val="sr-Latn-ME"/>
              </w:rPr>
            </w:pPr>
            <w:r w:rsidRPr="003F4251">
              <w:rPr>
                <w:rFonts w:cs="Arial"/>
                <w:lang w:val="sr-Latn-ME"/>
              </w:rPr>
              <w:t>Građani/ke Crne Gore</w:t>
            </w:r>
          </w:p>
        </w:tc>
      </w:tr>
      <w:tr w:rsidR="00BF1B4A" w:rsidRPr="003F4251" w:rsidTr="00BF1B4A">
        <w:tc>
          <w:tcPr>
            <w:tcW w:w="2556" w:type="dxa"/>
            <w:shd w:val="clear" w:color="auto" w:fill="FFC000"/>
          </w:tcPr>
          <w:p w:rsidR="00BF1B4A" w:rsidRPr="003F4251" w:rsidRDefault="00BF1B4A" w:rsidP="00BF1B4A">
            <w:pPr>
              <w:jc w:val="both"/>
              <w:rPr>
                <w:rFonts w:cs="Arial"/>
                <w:lang w:val="sr-Latn-ME"/>
              </w:rPr>
            </w:pPr>
            <w:r w:rsidRPr="003F4251">
              <w:rPr>
                <w:rFonts w:cs="Arial"/>
                <w:lang w:val="sr-Latn-ME"/>
              </w:rPr>
              <w:t>Očekivani rezultati</w:t>
            </w:r>
          </w:p>
        </w:tc>
        <w:tc>
          <w:tcPr>
            <w:tcW w:w="7069" w:type="dxa"/>
          </w:tcPr>
          <w:p w:rsidR="00BF1B4A" w:rsidRPr="000F1F60" w:rsidRDefault="00BF1B4A" w:rsidP="00BF1B4A">
            <w:pPr>
              <w:jc w:val="both"/>
              <w:rPr>
                <w:rFonts w:cs="Arial"/>
                <w:lang w:val="sr-Latn-ME"/>
              </w:rPr>
            </w:pPr>
            <w:r>
              <w:rPr>
                <w:rFonts w:cs="Arial"/>
                <w:lang w:val="sr-Latn-ME"/>
              </w:rPr>
              <w:t>-</w:t>
            </w:r>
            <w:r w:rsidRPr="000F1F60">
              <w:rPr>
                <w:rFonts w:cs="Arial"/>
                <w:lang w:val="sr-Latn-ME"/>
              </w:rPr>
              <w:t>Analizirana funkcionalnost, dostupnost, obim i kvalitet e-usluga i date preporuke za unapređenje</w:t>
            </w:r>
          </w:p>
          <w:p w:rsidR="00BF1B4A" w:rsidRPr="000F1F60" w:rsidRDefault="00BF1B4A" w:rsidP="00BF1B4A">
            <w:pPr>
              <w:jc w:val="both"/>
              <w:rPr>
                <w:rFonts w:cs="Arial"/>
                <w:lang w:val="sr-Latn-ME"/>
              </w:rPr>
            </w:pPr>
            <w:r>
              <w:rPr>
                <w:rFonts w:cs="Arial"/>
                <w:lang w:val="sr-Latn-ME"/>
              </w:rPr>
              <w:t>-</w:t>
            </w:r>
            <w:r w:rsidRPr="000F1F60">
              <w:rPr>
                <w:rFonts w:cs="Arial"/>
                <w:lang w:val="sr-Latn-ME"/>
              </w:rPr>
              <w:t>Povećan nivo informisanosti crnogorskih građana/ki, te privrednika/ca o dostupnosti, benefitima i načinima korišćenja e-usluga</w:t>
            </w:r>
          </w:p>
          <w:p w:rsidR="00BF1B4A" w:rsidRPr="000F1F60" w:rsidRDefault="00BF1B4A" w:rsidP="00BF1B4A">
            <w:pPr>
              <w:jc w:val="both"/>
              <w:rPr>
                <w:rFonts w:cs="Arial"/>
                <w:lang w:val="sr-Latn-ME"/>
              </w:rPr>
            </w:pPr>
            <w:r>
              <w:rPr>
                <w:rFonts w:cs="Arial"/>
                <w:lang w:val="sr-Latn-ME"/>
              </w:rPr>
              <w:t>-</w:t>
            </w:r>
            <w:r w:rsidRPr="000F1F60">
              <w:rPr>
                <w:rFonts w:cs="Arial"/>
                <w:lang w:val="sr-Latn-ME"/>
              </w:rPr>
              <w:t>Izrađen eIndeks javne uprave koji mapira trenutno stanje eUprave, uzevši u obzir dostupnost e-usluga, stepen zadovoljstva i participacije građana/ki</w:t>
            </w:r>
          </w:p>
          <w:p w:rsidR="00BF1B4A" w:rsidRPr="000F1F60" w:rsidRDefault="00BF1B4A" w:rsidP="00BF1B4A">
            <w:pPr>
              <w:jc w:val="both"/>
              <w:rPr>
                <w:rFonts w:cs="Arial"/>
                <w:lang w:val="sr-Latn-ME"/>
              </w:rPr>
            </w:pPr>
            <w:r>
              <w:rPr>
                <w:rFonts w:cs="Arial"/>
                <w:lang w:val="sr-Latn-ME"/>
              </w:rPr>
              <w:t>-</w:t>
            </w:r>
            <w:r w:rsidRPr="000F1F60">
              <w:rPr>
                <w:rFonts w:cs="Arial"/>
                <w:lang w:val="sr-Latn-ME"/>
              </w:rPr>
              <w:t>Promovisanje eUsluge sa fokusom na eParticipaciju, ePeticije, i ohrabreni građani/ke da više koriste ove usluge, kako bi se povećalo njihovo učešće u kreiranju javnih politika</w:t>
            </w:r>
          </w:p>
        </w:tc>
      </w:tr>
    </w:tbl>
    <w:p w:rsidR="00BF1B4A" w:rsidRDefault="00BF1B4A" w:rsidP="00BF1B4A">
      <w:pPr>
        <w:ind w:left="360"/>
        <w:rPr>
          <w:rFonts w:ascii="Arial" w:hAnsi="Arial" w:cs="Arial"/>
          <w:sz w:val="20"/>
          <w:szCs w:val="20"/>
          <w:lang w:val="sr-Latn-ME"/>
        </w:rPr>
      </w:pPr>
    </w:p>
    <w:p w:rsidR="00BF1B4A" w:rsidRPr="00BF1B4A" w:rsidRDefault="00BF1B4A" w:rsidP="00BF1B4A">
      <w:pPr>
        <w:rPr>
          <w:rFonts w:ascii="Arial" w:hAnsi="Arial" w:cs="Arial"/>
          <w:b/>
          <w:lang w:val="sr-Latn-ME"/>
        </w:rPr>
      </w:pPr>
      <w:r>
        <w:rPr>
          <w:rFonts w:ascii="Arial" w:hAnsi="Arial" w:cs="Arial"/>
          <w:sz w:val="20"/>
          <w:szCs w:val="20"/>
          <w:lang w:val="sr-Latn-ME"/>
        </w:rPr>
        <w:t xml:space="preserve">     </w:t>
      </w:r>
      <w:r w:rsidRPr="00BF1B4A">
        <w:rPr>
          <w:rFonts w:ascii="Arial" w:hAnsi="Arial" w:cs="Arial"/>
          <w:b/>
          <w:lang w:val="sr-Latn-ME"/>
        </w:rPr>
        <w:t>OPIS REZULTATA PROJEKTA</w:t>
      </w:r>
    </w:p>
    <w:tbl>
      <w:tblPr>
        <w:tblStyle w:val="TableGrid"/>
        <w:tblW w:w="9604" w:type="dxa"/>
        <w:tblLayout w:type="fixed"/>
        <w:tblLook w:val="04A0" w:firstRow="1" w:lastRow="0" w:firstColumn="1" w:lastColumn="0" w:noHBand="0" w:noVBand="1"/>
      </w:tblPr>
      <w:tblGrid>
        <w:gridCol w:w="9604"/>
      </w:tblGrid>
      <w:tr w:rsidR="00BF1B4A" w:rsidRPr="003F4251" w:rsidTr="00BF1B4A">
        <w:trPr>
          <w:trHeight w:val="973"/>
        </w:trPr>
        <w:tc>
          <w:tcPr>
            <w:tcW w:w="9604" w:type="dxa"/>
          </w:tcPr>
          <w:p w:rsidR="00BF1B4A" w:rsidRPr="00BF1B4A" w:rsidRDefault="00BF1B4A" w:rsidP="00BF1B4A">
            <w:pPr>
              <w:pStyle w:val="ListParagraph"/>
              <w:numPr>
                <w:ilvl w:val="0"/>
                <w:numId w:val="22"/>
              </w:numPr>
              <w:jc w:val="both"/>
              <w:rPr>
                <w:rFonts w:cs="Arial"/>
                <w:lang w:val="sr-Latn-ME"/>
              </w:rPr>
            </w:pPr>
            <w:r w:rsidRPr="00BF1B4A">
              <w:rPr>
                <w:rFonts w:cs="Arial"/>
                <w:lang w:val="sr-Latn-ME"/>
              </w:rPr>
              <w:t>Donešena odluka o formiranju projektnog tima</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Uspostavljena metodologija i selektovani indikatori za analizu eUsluga, a utvrđen je i precizan način mjerenja ovih indikatora</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Desk Research analiza eUsluga, sprovedena u skladu sa procedurom</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Prikupljeni podaci za izradu eIndeksa</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Nalazi Desk istraživanja i preporuke za unapređenje su inkorporirani u finalnu publikaciju „Otključavanje digitalnog potencijala – analiza stanja eUprave u CG“</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Urađeno terensko istraživanje, prikupljeni podaci CAPI metodom i rezultati predstavljeni javnosti na konferenciji za medije 19.11.2022. godine</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Izrada eIndeksa je zahtijevala izmjenu metodologije, zbog sajber napada na vladinu infrastrukturu. Novom metodologijom je urađeno desk istraživanje, ispitivanje javnog mjenja, te formirani eIndeksi i date preporuke. Nalazi su prestavljeni na konferenciji 01.06.2023.</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Izrađeno 10 infografika koji su afirmisali eUsluge eParticipacije i ePeticije. Materijal je promovisan na društvenim mrežama CGO</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Izrađena vinjeta koja sublimira nalaze desk research analize i istraživanja javnog mjenja, te kreiranih eIndeksa. Promovisana 01.06.2023.</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Niz TV gostovanja, saopstenja i kampanja na društvenim mrežama u cilju promocije projekat i projektnih aktivnosti. 34 objave i 3 saopštenja</w:t>
            </w:r>
          </w:p>
          <w:p w:rsidR="00BF1B4A" w:rsidRPr="003F4251" w:rsidRDefault="00BF1B4A" w:rsidP="00BF1B4A">
            <w:pPr>
              <w:pStyle w:val="ListParagraph"/>
              <w:numPr>
                <w:ilvl w:val="0"/>
                <w:numId w:val="22"/>
              </w:numPr>
              <w:rPr>
                <w:rFonts w:cs="Arial"/>
                <w:sz w:val="20"/>
                <w:szCs w:val="20"/>
                <w:lang w:val="sr-Latn-ME"/>
              </w:rPr>
            </w:pPr>
          </w:p>
        </w:tc>
      </w:tr>
    </w:tbl>
    <w:p w:rsidR="00BF1B4A" w:rsidRPr="003F4251" w:rsidRDefault="00BF1B4A" w:rsidP="00BF1B4A">
      <w:pPr>
        <w:rPr>
          <w:rFonts w:ascii="Arial" w:hAnsi="Arial" w:cs="Arial"/>
          <w:i/>
          <w:sz w:val="20"/>
          <w:szCs w:val="20"/>
          <w:lang w:val="sr-Latn-ME"/>
        </w:rPr>
      </w:pPr>
      <w:r w:rsidRPr="003F4251">
        <w:rPr>
          <w:rFonts w:ascii="Arial" w:hAnsi="Arial" w:cs="Arial"/>
          <w:i/>
          <w:sz w:val="20"/>
          <w:szCs w:val="20"/>
          <w:lang w:val="sr-Latn-ME"/>
        </w:rPr>
        <w:t>(Jednostavan,  jasan opis s naglaskom na konkretne potrebe, rješenja, postignuća, uz navođenje imena i   brojeva)</w:t>
      </w:r>
    </w:p>
    <w:p w:rsidR="00BF1B4A" w:rsidRDefault="00BF1B4A" w:rsidP="00BF1B4A">
      <w:pPr>
        <w:rPr>
          <w:rFonts w:ascii="Arial" w:hAnsi="Arial" w:cs="Arial"/>
          <w:sz w:val="20"/>
          <w:szCs w:val="20"/>
          <w:lang w:val="sr-Latn-ME"/>
        </w:rPr>
      </w:pPr>
    </w:p>
    <w:tbl>
      <w:tblPr>
        <w:tblStyle w:val="TableGrid"/>
        <w:tblW w:w="9855" w:type="dxa"/>
        <w:tblLayout w:type="fixed"/>
        <w:tblCellMar>
          <w:left w:w="0" w:type="dxa"/>
          <w:right w:w="0" w:type="dxa"/>
        </w:tblCellMar>
        <w:tblLook w:val="04A0" w:firstRow="1" w:lastRow="0" w:firstColumn="1" w:lastColumn="0" w:noHBand="0" w:noVBand="1"/>
      </w:tblPr>
      <w:tblGrid>
        <w:gridCol w:w="9855"/>
      </w:tblGrid>
      <w:tr w:rsidR="00BF1B4A" w:rsidTr="00BF1B4A">
        <w:tc>
          <w:tcPr>
            <w:tcW w:w="9861" w:type="dxa"/>
            <w:tcBorders>
              <w:top w:val="single" w:sz="18" w:space="0" w:color="FFCC66"/>
              <w:left w:val="nil"/>
              <w:bottom w:val="single" w:sz="18" w:space="0" w:color="FFCC66"/>
              <w:right w:val="nil"/>
            </w:tcBorders>
            <w:hideMark/>
          </w:tcPr>
          <w:p w:rsidR="00BF1B4A"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Default="00BF1B4A" w:rsidP="00BF1B4A">
      <w:pPr>
        <w:spacing w:line="320" w:lineRule="exact"/>
        <w:rPr>
          <w:rFonts w:ascii="Arial" w:hAnsi="Arial" w:cs="Arial"/>
          <w:b/>
          <w:sz w:val="32"/>
          <w:szCs w:val="32"/>
          <w:lang w:val="sr-Latn-ME" w:eastAsia="ja-JP"/>
        </w:rPr>
      </w:pPr>
    </w:p>
    <w:p w:rsidR="00BF1B4A" w:rsidRPr="00BF1B4A" w:rsidRDefault="00BF1B4A" w:rsidP="00BF1B4A">
      <w:pPr>
        <w:jc w:val="both"/>
        <w:rPr>
          <w:rFonts w:ascii="Arial" w:hAnsi="Arial" w:cs="Arial"/>
          <w:b/>
          <w:lang w:val="sr-Latn-ME"/>
        </w:rPr>
      </w:pPr>
      <w:r>
        <w:rPr>
          <w:rFonts w:ascii="Arial" w:hAnsi="Arial" w:cs="Arial"/>
          <w:b/>
          <w:sz w:val="20"/>
          <w:szCs w:val="20"/>
          <w:lang w:val="sr-Latn-ME"/>
        </w:rPr>
        <w:t xml:space="preserve">    </w:t>
      </w:r>
      <w:r w:rsidRPr="00BF1B4A">
        <w:rPr>
          <w:rFonts w:ascii="Arial" w:hAnsi="Arial" w:cs="Arial"/>
          <w:b/>
          <w:lang w:val="sr-Latn-ME"/>
        </w:rPr>
        <w:t xml:space="preserve">OPŠTI PODACI </w:t>
      </w:r>
    </w:p>
    <w:tbl>
      <w:tblPr>
        <w:tblStyle w:val="TableGrid"/>
        <w:tblW w:w="9600" w:type="dxa"/>
        <w:tblLayout w:type="fixed"/>
        <w:tblLook w:val="04A0" w:firstRow="1" w:lastRow="0" w:firstColumn="1" w:lastColumn="0" w:noHBand="0" w:noVBand="1"/>
      </w:tblPr>
      <w:tblGrid>
        <w:gridCol w:w="3857"/>
        <w:gridCol w:w="5743"/>
      </w:tblGrid>
      <w:tr w:rsidR="00BF1B4A" w:rsidRPr="00BF1B4A" w:rsidTr="00BF1B4A">
        <w:tc>
          <w:tcPr>
            <w:tcW w:w="3859"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Ministarstvo</w:t>
            </w:r>
          </w:p>
        </w:tc>
        <w:tc>
          <w:tcPr>
            <w:tcW w:w="5745"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Ministarstvo javne uprave</w:t>
            </w:r>
          </w:p>
        </w:tc>
      </w:tr>
      <w:tr w:rsidR="00BF1B4A" w:rsidRPr="00BF1B4A" w:rsidTr="00BF1B4A">
        <w:tc>
          <w:tcPr>
            <w:tcW w:w="3859"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Naziv konkursa</w:t>
            </w:r>
          </w:p>
        </w:tc>
        <w:tc>
          <w:tcPr>
            <w:tcW w:w="5745"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Zajedno kroz reformu javne uprave</w:t>
            </w:r>
          </w:p>
        </w:tc>
      </w:tr>
      <w:tr w:rsidR="00BF1B4A" w:rsidRPr="00BF1B4A" w:rsidTr="00BF1B4A">
        <w:tc>
          <w:tcPr>
            <w:tcW w:w="3859"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Oblast od javnog interesa u kojoj su finansirani projekti i programi nevladinih organizacija</w:t>
            </w:r>
          </w:p>
        </w:tc>
        <w:tc>
          <w:tcPr>
            <w:tcW w:w="5745"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Reforma javne uprave</w:t>
            </w:r>
          </w:p>
        </w:tc>
      </w:tr>
    </w:tbl>
    <w:p w:rsidR="00BF1B4A" w:rsidRDefault="00BF1B4A" w:rsidP="00BF1B4A">
      <w:pPr>
        <w:rPr>
          <w:rFonts w:ascii="Arial" w:hAnsi="Arial" w:cs="Arial"/>
          <w:sz w:val="24"/>
          <w:szCs w:val="24"/>
          <w:lang w:val="sr-Latn-ME" w:eastAsia="ja-JP"/>
        </w:rPr>
      </w:pPr>
    </w:p>
    <w:p w:rsidR="00BF1B4A" w:rsidRPr="00BF1B4A" w:rsidRDefault="00BF1B4A" w:rsidP="00BF1B4A">
      <w:pPr>
        <w:jc w:val="both"/>
        <w:rPr>
          <w:rFonts w:ascii="Arial" w:hAnsi="Arial" w:cs="Arial"/>
          <w:b/>
          <w:lang w:val="sr-Latn-ME"/>
        </w:rPr>
      </w:pPr>
      <w:r>
        <w:rPr>
          <w:rFonts w:ascii="Arial" w:hAnsi="Arial" w:cs="Arial"/>
          <w:b/>
          <w:sz w:val="20"/>
          <w:szCs w:val="20"/>
          <w:lang w:val="sr-Latn-ME"/>
        </w:rPr>
        <w:t xml:space="preserve">    </w:t>
      </w:r>
      <w:r w:rsidRPr="00BF1B4A">
        <w:rPr>
          <w:rFonts w:ascii="Arial" w:hAnsi="Arial" w:cs="Arial"/>
          <w:b/>
          <w:lang w:val="sr-Latn-ME"/>
        </w:rPr>
        <w:t>PODACI O PROJEKTU</w:t>
      </w:r>
    </w:p>
    <w:tbl>
      <w:tblPr>
        <w:tblStyle w:val="TableGrid"/>
        <w:tblW w:w="0" w:type="auto"/>
        <w:tblLook w:val="04A0" w:firstRow="1" w:lastRow="0" w:firstColumn="1" w:lastColumn="0" w:noHBand="0" w:noVBand="1"/>
      </w:tblPr>
      <w:tblGrid>
        <w:gridCol w:w="2503"/>
        <w:gridCol w:w="6513"/>
      </w:tblGrid>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Naziv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Mediji kao podrška reformi javne uprave – zajedno i snažno</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Naziv nevladine organizacije</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 xml:space="preserve">NVO Đakomo adriatic </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Partneri</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NVU Centar sjevera</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Koordinator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Azra Hrapović</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Vrijednost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25.695,00</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Dodijeljena sredstva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14.888,00</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Regija/mjesto sprovođenja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Bijelo Polje, Berane, Mojkovac, Budv, Kotor, Tivat</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Trajanje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10 mjeseci</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Ciljne grupe i korisnici projekta</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Građani/ke, ranjive grupe, stanovnici ruralnih područja, institucije, NVO koje djeluju u oblasti reforme javne uprave. Lokalne zajednice i njihovi građani/ke. Svi stanovnici Crne Gore</w:t>
            </w:r>
          </w:p>
        </w:tc>
      </w:tr>
      <w:tr w:rsidR="00BF1B4A" w:rsidRPr="00BF1B4A" w:rsidTr="00BF1B4A">
        <w:tc>
          <w:tcPr>
            <w:tcW w:w="2583" w:type="dxa"/>
            <w:tcBorders>
              <w:top w:val="single" w:sz="4" w:space="0" w:color="auto"/>
              <w:left w:val="single" w:sz="4" w:space="0" w:color="auto"/>
              <w:bottom w:val="single" w:sz="4" w:space="0" w:color="auto"/>
              <w:right w:val="single" w:sz="4" w:space="0" w:color="auto"/>
            </w:tcBorders>
            <w:shd w:val="clear" w:color="auto" w:fill="FFC000"/>
            <w:hideMark/>
          </w:tcPr>
          <w:p w:rsidR="00BF1B4A" w:rsidRPr="00BF1B4A" w:rsidRDefault="00BF1B4A" w:rsidP="00BF1B4A">
            <w:pPr>
              <w:jc w:val="both"/>
              <w:rPr>
                <w:rFonts w:cs="Arial"/>
                <w:lang w:val="sr-Latn-ME"/>
              </w:rPr>
            </w:pPr>
            <w:r w:rsidRPr="00BF1B4A">
              <w:rPr>
                <w:rFonts w:cs="Arial"/>
                <w:lang w:val="sr-Latn-ME"/>
              </w:rPr>
              <w:t>Očekivani rezultati</w:t>
            </w:r>
          </w:p>
        </w:tc>
        <w:tc>
          <w:tcPr>
            <w:tcW w:w="6902"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jc w:val="both"/>
              <w:rPr>
                <w:rFonts w:cs="Arial"/>
                <w:lang w:val="sr-Latn-ME"/>
              </w:rPr>
            </w:pPr>
            <w:r w:rsidRPr="00BF1B4A">
              <w:rPr>
                <w:rFonts w:cs="Arial"/>
                <w:lang w:val="sr-Latn-ME"/>
              </w:rPr>
              <w:t>-Poboljšan nivo digitalne pismenosti starijih lica</w:t>
            </w:r>
          </w:p>
          <w:p w:rsidR="00BF1B4A" w:rsidRPr="00BF1B4A" w:rsidRDefault="00BF1B4A" w:rsidP="00BF1B4A">
            <w:pPr>
              <w:jc w:val="both"/>
              <w:rPr>
                <w:rFonts w:cs="Arial"/>
                <w:lang w:val="sr-Latn-ME"/>
              </w:rPr>
            </w:pPr>
            <w:r w:rsidRPr="00BF1B4A">
              <w:rPr>
                <w:rFonts w:cs="Arial"/>
                <w:lang w:val="sr-Latn-ME"/>
              </w:rPr>
              <w:t>-Vidljivo stečene nove vještine u korišćenju elektronskih usluga</w:t>
            </w:r>
          </w:p>
          <w:p w:rsidR="00BF1B4A" w:rsidRPr="00BF1B4A" w:rsidRDefault="00BF1B4A" w:rsidP="00BF1B4A">
            <w:pPr>
              <w:jc w:val="both"/>
              <w:rPr>
                <w:rFonts w:cs="Arial"/>
                <w:lang w:val="sr-Latn-ME"/>
              </w:rPr>
            </w:pPr>
            <w:r w:rsidRPr="00BF1B4A">
              <w:rPr>
                <w:rFonts w:cs="Arial"/>
                <w:lang w:val="sr-Latn-ME"/>
              </w:rPr>
              <w:t>-Podstaknuta zainteresovanost građana, privrednika i NVO</w:t>
            </w:r>
          </w:p>
          <w:p w:rsidR="00BF1B4A" w:rsidRPr="00BF1B4A" w:rsidRDefault="00BF1B4A" w:rsidP="00BF1B4A">
            <w:pPr>
              <w:jc w:val="both"/>
              <w:rPr>
                <w:rFonts w:cs="Arial"/>
                <w:lang w:val="sr-Latn-ME"/>
              </w:rPr>
            </w:pPr>
            <w:r w:rsidRPr="00BF1B4A">
              <w:rPr>
                <w:rFonts w:cs="Arial"/>
                <w:lang w:val="sr-Latn-ME"/>
              </w:rPr>
              <w:t>-Unaprijeđen kvalitet života građana</w:t>
            </w:r>
          </w:p>
          <w:p w:rsidR="00BF1B4A" w:rsidRPr="00BF1B4A" w:rsidRDefault="00BF1B4A" w:rsidP="00BF1B4A">
            <w:pPr>
              <w:jc w:val="both"/>
              <w:rPr>
                <w:rFonts w:cs="Arial"/>
                <w:lang w:val="sr-Latn-ME"/>
              </w:rPr>
            </w:pPr>
            <w:r w:rsidRPr="00BF1B4A">
              <w:rPr>
                <w:rFonts w:cs="Arial"/>
                <w:lang w:val="sr-Latn-ME"/>
              </w:rPr>
              <w:t>-Medijska kampanja i spot emitovan 10 mjeseci sa akcentom na donatore</w:t>
            </w:r>
          </w:p>
          <w:p w:rsidR="00BF1B4A" w:rsidRPr="00BF1B4A" w:rsidRDefault="00BF1B4A" w:rsidP="00BF1B4A">
            <w:pPr>
              <w:jc w:val="both"/>
              <w:rPr>
                <w:rFonts w:cs="Arial"/>
                <w:lang w:val="sr-Latn-ME"/>
              </w:rPr>
            </w:pPr>
            <w:r w:rsidRPr="00BF1B4A">
              <w:rPr>
                <w:rFonts w:cs="Arial"/>
                <w:lang w:val="sr-Latn-ME"/>
              </w:rPr>
              <w:t xml:space="preserve">-Tri radionice (od 6-10 učesnika) </w:t>
            </w:r>
          </w:p>
          <w:p w:rsidR="00BF1B4A" w:rsidRPr="00BF1B4A" w:rsidRDefault="00BF1B4A" w:rsidP="00BF1B4A">
            <w:pPr>
              <w:jc w:val="both"/>
              <w:rPr>
                <w:rFonts w:cs="Arial"/>
                <w:lang w:val="sr-Latn-ME"/>
              </w:rPr>
            </w:pPr>
            <w:r w:rsidRPr="00BF1B4A">
              <w:rPr>
                <w:rFonts w:cs="Arial"/>
                <w:lang w:val="sr-Latn-ME"/>
              </w:rPr>
              <w:t>-Realizovan radijski serijal od 5 emisija</w:t>
            </w:r>
          </w:p>
          <w:p w:rsidR="00BF1B4A" w:rsidRPr="00BF1B4A" w:rsidRDefault="00BF1B4A" w:rsidP="00BF1B4A">
            <w:pPr>
              <w:jc w:val="both"/>
              <w:rPr>
                <w:rFonts w:cs="Arial"/>
                <w:lang w:val="sr-Latn-ME"/>
              </w:rPr>
            </w:pPr>
            <w:r w:rsidRPr="00BF1B4A">
              <w:rPr>
                <w:rFonts w:cs="Arial"/>
                <w:lang w:val="sr-Latn-ME"/>
              </w:rPr>
              <w:t xml:space="preserve">-Izrađen edukativni materijal (800 primjeraka) </w:t>
            </w:r>
          </w:p>
        </w:tc>
      </w:tr>
    </w:tbl>
    <w:p w:rsidR="00BF1B4A" w:rsidRPr="00BF1B4A" w:rsidRDefault="00BF1B4A" w:rsidP="00BF1B4A">
      <w:pPr>
        <w:ind w:left="360"/>
        <w:jc w:val="both"/>
        <w:rPr>
          <w:rFonts w:ascii="Arial" w:hAnsi="Arial" w:cs="Arial"/>
          <w:lang w:val="sr-Latn-ME" w:eastAsia="ja-JP"/>
        </w:rPr>
      </w:pPr>
    </w:p>
    <w:p w:rsidR="00BF1B4A" w:rsidRPr="00BF1B4A" w:rsidRDefault="00BF1B4A" w:rsidP="00BF1B4A">
      <w:pPr>
        <w:jc w:val="both"/>
        <w:rPr>
          <w:rFonts w:ascii="Arial" w:hAnsi="Arial" w:cs="Arial"/>
          <w:b/>
          <w:lang w:val="sr-Latn-ME"/>
        </w:rPr>
      </w:pPr>
      <w:r w:rsidRPr="00BF1B4A">
        <w:rPr>
          <w:rFonts w:ascii="Arial" w:hAnsi="Arial" w:cs="Arial"/>
          <w:lang w:val="sr-Latn-ME"/>
        </w:rPr>
        <w:t xml:space="preserve">     </w:t>
      </w:r>
      <w:r w:rsidRPr="00BF1B4A">
        <w:rPr>
          <w:rFonts w:ascii="Arial" w:hAnsi="Arial" w:cs="Arial"/>
          <w:b/>
          <w:lang w:val="sr-Latn-ME"/>
        </w:rPr>
        <w:t>OPIS REZULTATA PROJEKTA</w:t>
      </w:r>
    </w:p>
    <w:tbl>
      <w:tblPr>
        <w:tblStyle w:val="TableGrid"/>
        <w:tblW w:w="9600" w:type="dxa"/>
        <w:tblLayout w:type="fixed"/>
        <w:tblLook w:val="04A0" w:firstRow="1" w:lastRow="0" w:firstColumn="1" w:lastColumn="0" w:noHBand="0" w:noVBand="1"/>
      </w:tblPr>
      <w:tblGrid>
        <w:gridCol w:w="9600"/>
      </w:tblGrid>
      <w:tr w:rsidR="00BF1B4A" w:rsidRPr="00BF1B4A" w:rsidTr="00BF1B4A">
        <w:trPr>
          <w:trHeight w:val="973"/>
        </w:trPr>
        <w:tc>
          <w:tcPr>
            <w:tcW w:w="9604" w:type="dxa"/>
            <w:tcBorders>
              <w:top w:val="single" w:sz="4" w:space="0" w:color="auto"/>
              <w:left w:val="single" w:sz="4" w:space="0" w:color="auto"/>
              <w:bottom w:val="single" w:sz="4" w:space="0" w:color="auto"/>
              <w:right w:val="single" w:sz="4" w:space="0" w:color="auto"/>
            </w:tcBorders>
            <w:hideMark/>
          </w:tcPr>
          <w:p w:rsidR="00BF1B4A" w:rsidRPr="00BF1B4A" w:rsidRDefault="00BF1B4A" w:rsidP="00BF1B4A">
            <w:pPr>
              <w:pStyle w:val="ListParagraph"/>
              <w:numPr>
                <w:ilvl w:val="0"/>
                <w:numId w:val="22"/>
              </w:numPr>
              <w:jc w:val="both"/>
              <w:rPr>
                <w:rFonts w:cs="Arial"/>
                <w:lang w:val="sr-Latn-ME"/>
              </w:rPr>
            </w:pPr>
            <w:r w:rsidRPr="00BF1B4A">
              <w:rPr>
                <w:rFonts w:cs="Arial"/>
                <w:lang w:val="sr-Latn-ME"/>
              </w:rPr>
              <w:t>Realizovane pripremne aktivnosti (formiran projektni tim, sklopljeni ugovori, određen plan realizacije aktivnosti, započeta medijska kampanja – spot emitovan preko 150 puta u više opština)</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 xml:space="preserve">Štampanje promo brošura – 1500 primjeraka u cilju informisanosti građana </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Organizovane 3 radionice („Zajedno i snažno“) na kojima su učesnici bili mediji, NVO, građani i relevantni stručnjaci. Promovisane eUsluge -  eParticipacije i ePeticije i eUprava.</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Snimljeno 5 radijskih emisija – i emitovane kao serijal</w:t>
            </w:r>
          </w:p>
          <w:p w:rsidR="00BF1B4A" w:rsidRPr="00BF1B4A" w:rsidRDefault="00BF1B4A" w:rsidP="00BF1B4A">
            <w:pPr>
              <w:pStyle w:val="ListParagraph"/>
              <w:numPr>
                <w:ilvl w:val="0"/>
                <w:numId w:val="22"/>
              </w:numPr>
              <w:jc w:val="both"/>
              <w:rPr>
                <w:rFonts w:cs="Arial"/>
                <w:lang w:val="sr-Latn-ME"/>
              </w:rPr>
            </w:pPr>
            <w:r w:rsidRPr="00BF1B4A">
              <w:rPr>
                <w:rFonts w:cs="Arial"/>
                <w:lang w:val="sr-Latn-ME"/>
              </w:rPr>
              <w:t>Izrada analize trenutnog stanja (prikupljanje podataka, obrada i sl)</w:t>
            </w:r>
          </w:p>
        </w:tc>
      </w:tr>
    </w:tbl>
    <w:p w:rsidR="00BF1B4A" w:rsidRDefault="00BF1B4A" w:rsidP="00BF1B4A">
      <w:pPr>
        <w:rPr>
          <w:rFonts w:ascii="Arial" w:hAnsi="Arial" w:cs="Arial"/>
          <w:i/>
          <w:sz w:val="16"/>
          <w:szCs w:val="16"/>
          <w:lang w:val="sr-Latn-ME" w:eastAsia="ja-JP"/>
        </w:rPr>
      </w:pPr>
      <w:r>
        <w:rPr>
          <w:rFonts w:ascii="Arial" w:hAnsi="Arial" w:cs="Arial"/>
          <w:sz w:val="20"/>
          <w:szCs w:val="20"/>
          <w:lang w:val="sr-Latn-ME"/>
        </w:rPr>
        <w:t xml:space="preserve">     </w:t>
      </w:r>
      <w:r>
        <w:rPr>
          <w:rFonts w:ascii="Arial" w:hAnsi="Arial" w:cs="Arial"/>
          <w:i/>
          <w:sz w:val="16"/>
          <w:szCs w:val="16"/>
          <w:lang w:val="sr-Latn-ME"/>
        </w:rPr>
        <w:t>(Jednostavan,  jasan opis s naglaskom na konkretne potrebe, rješenja, postignuća, uz navođenje imena i   brojeva)</w:t>
      </w:r>
    </w:p>
    <w:p w:rsidR="00BF1B4A" w:rsidRDefault="00BF1B4A" w:rsidP="00BF1B4A"/>
    <w:p w:rsidR="00BF1B4A" w:rsidRPr="00527E87" w:rsidRDefault="00BF1B4A" w:rsidP="00BF1B4A">
      <w:pPr>
        <w:rPr>
          <w:rFonts w:ascii="Arial" w:hAnsi="Arial" w:cs="Arial"/>
          <w:sz w:val="20"/>
          <w:szCs w:val="20"/>
          <w:lang w:val="sr-Latn-ME"/>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BF1B4A" w:rsidRPr="00527E87" w:rsidTr="00BF1B4A">
        <w:tc>
          <w:tcPr>
            <w:tcW w:w="9861" w:type="dxa"/>
            <w:tcBorders>
              <w:top w:val="single" w:sz="18" w:space="0" w:color="FFCC66"/>
              <w:left w:val="nil"/>
              <w:bottom w:val="single" w:sz="18" w:space="0" w:color="FFCC66"/>
              <w:right w:val="nil"/>
            </w:tcBorders>
          </w:tcPr>
          <w:p w:rsidR="00BF1B4A" w:rsidRPr="00527E87"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Pr="00527E87" w:rsidRDefault="00BF1B4A" w:rsidP="00BF1B4A">
      <w:pPr>
        <w:spacing w:line="320" w:lineRule="exact"/>
        <w:rPr>
          <w:rFonts w:ascii="Arial" w:hAnsi="Arial" w:cs="Arial"/>
          <w:b/>
          <w:sz w:val="32"/>
          <w:szCs w:val="32"/>
          <w:lang w:val="sr-Latn-ME"/>
        </w:rPr>
      </w:pPr>
    </w:p>
    <w:p w:rsidR="00BF1B4A" w:rsidRPr="00BF1B4A" w:rsidRDefault="00BF1B4A" w:rsidP="00BF1B4A">
      <w:pPr>
        <w:jc w:val="both"/>
        <w:rPr>
          <w:rFonts w:ascii="Arial" w:hAnsi="Arial" w:cs="Arial"/>
          <w:b/>
          <w:lang w:val="sr-Latn-ME"/>
        </w:rPr>
      </w:pPr>
      <w:r w:rsidRPr="003F4251">
        <w:rPr>
          <w:rFonts w:ascii="Arial" w:hAnsi="Arial" w:cs="Arial"/>
          <w:b/>
          <w:sz w:val="20"/>
          <w:szCs w:val="20"/>
          <w:lang w:val="sr-Latn-ME"/>
        </w:rPr>
        <w:t xml:space="preserve">    </w:t>
      </w:r>
      <w:r w:rsidRPr="00BF1B4A">
        <w:rPr>
          <w:rFonts w:ascii="Arial" w:hAnsi="Arial" w:cs="Arial"/>
          <w:b/>
          <w:lang w:val="sr-Latn-ME"/>
        </w:rPr>
        <w:t xml:space="preserve">OPŠTI PODACI </w:t>
      </w:r>
    </w:p>
    <w:tbl>
      <w:tblPr>
        <w:tblStyle w:val="TableGrid"/>
        <w:tblW w:w="9604" w:type="dxa"/>
        <w:tblLayout w:type="fixed"/>
        <w:tblLook w:val="04A0" w:firstRow="1" w:lastRow="0" w:firstColumn="1" w:lastColumn="0" w:noHBand="0" w:noVBand="1"/>
      </w:tblPr>
      <w:tblGrid>
        <w:gridCol w:w="3859"/>
        <w:gridCol w:w="5745"/>
      </w:tblGrid>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Ministarstvo</w:t>
            </w:r>
          </w:p>
        </w:tc>
        <w:tc>
          <w:tcPr>
            <w:tcW w:w="5745" w:type="dxa"/>
          </w:tcPr>
          <w:p w:rsidR="00BF1B4A" w:rsidRPr="00BF1B4A" w:rsidRDefault="00BF1B4A" w:rsidP="00BF1B4A">
            <w:pPr>
              <w:jc w:val="both"/>
              <w:rPr>
                <w:rFonts w:cs="Arial"/>
                <w:lang w:val="sr-Latn-ME"/>
              </w:rPr>
            </w:pPr>
            <w:r w:rsidRPr="00BF1B4A">
              <w:rPr>
                <w:rFonts w:cs="Arial"/>
                <w:lang w:val="sr-Latn-ME"/>
              </w:rPr>
              <w:t>Ministarstvo javne uprave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Naziv konkursa</w:t>
            </w:r>
          </w:p>
        </w:tc>
        <w:tc>
          <w:tcPr>
            <w:tcW w:w="5745" w:type="dxa"/>
          </w:tcPr>
          <w:p w:rsidR="00BF1B4A" w:rsidRPr="00BF1B4A" w:rsidRDefault="00BF1B4A" w:rsidP="00BF1B4A">
            <w:pPr>
              <w:jc w:val="both"/>
              <w:rPr>
                <w:rFonts w:cs="Arial"/>
                <w:lang w:val="sr-Latn-ME"/>
              </w:rPr>
            </w:pPr>
            <w:r w:rsidRPr="00BF1B4A">
              <w:rPr>
                <w:rFonts w:cs="Arial"/>
                <w:lang w:val="sr-Latn-ME"/>
              </w:rPr>
              <w:t>„ICT za sve - digitalizuj se“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Oblast od javnog interesa u kojoj su finansirani projekti i programi nevladinih organizacija</w:t>
            </w:r>
          </w:p>
        </w:tc>
        <w:tc>
          <w:tcPr>
            <w:tcW w:w="5745" w:type="dxa"/>
          </w:tcPr>
          <w:p w:rsidR="00BF1B4A" w:rsidRPr="00BF1B4A" w:rsidRDefault="00BF1B4A" w:rsidP="00BF1B4A">
            <w:pPr>
              <w:jc w:val="both"/>
              <w:rPr>
                <w:rFonts w:cs="Arial"/>
                <w:lang w:val="sr-Latn-ME"/>
              </w:rPr>
            </w:pPr>
            <w:r w:rsidRPr="00BF1B4A">
              <w:rPr>
                <w:rFonts w:cs="Arial"/>
                <w:lang w:val="sr-Latn-ME"/>
              </w:rPr>
              <w:t>Digitalizacija</w:t>
            </w:r>
          </w:p>
        </w:tc>
      </w:tr>
    </w:tbl>
    <w:p w:rsidR="00BF1B4A" w:rsidRPr="003F4251" w:rsidRDefault="00BF1B4A" w:rsidP="00BF1B4A">
      <w:pPr>
        <w:rPr>
          <w:rFonts w:ascii="Arial" w:hAnsi="Arial" w:cs="Arial"/>
          <w:sz w:val="20"/>
          <w:szCs w:val="20"/>
          <w:lang w:val="sr-Latn-ME"/>
        </w:rPr>
      </w:pPr>
    </w:p>
    <w:p w:rsidR="00BF1B4A" w:rsidRPr="00BF1B4A" w:rsidRDefault="00BF1B4A" w:rsidP="00BF1B4A">
      <w:pPr>
        <w:jc w:val="both"/>
        <w:rPr>
          <w:rFonts w:ascii="Arial" w:hAnsi="Arial" w:cs="Arial"/>
          <w:b/>
          <w:lang w:val="sr-Latn-ME"/>
        </w:rPr>
      </w:pPr>
      <w:r w:rsidRPr="003F4251">
        <w:rPr>
          <w:rFonts w:ascii="Arial" w:hAnsi="Arial" w:cs="Arial"/>
          <w:b/>
          <w:sz w:val="20"/>
          <w:szCs w:val="20"/>
          <w:lang w:val="sr-Latn-ME"/>
        </w:rPr>
        <w:t xml:space="preserve">    </w:t>
      </w:r>
      <w:r w:rsidRPr="00BF1B4A">
        <w:rPr>
          <w:rFonts w:ascii="Arial" w:hAnsi="Arial" w:cs="Arial"/>
          <w:b/>
          <w:lang w:val="sr-Latn-ME"/>
        </w:rPr>
        <w:t>PODACI O PROJEKTU</w:t>
      </w:r>
    </w:p>
    <w:tbl>
      <w:tblPr>
        <w:tblStyle w:val="TableGrid"/>
        <w:tblW w:w="9625" w:type="dxa"/>
        <w:tblLook w:val="04A0" w:firstRow="1" w:lastRow="0" w:firstColumn="1" w:lastColumn="0" w:noHBand="0" w:noVBand="1"/>
      </w:tblPr>
      <w:tblGrid>
        <w:gridCol w:w="2555"/>
        <w:gridCol w:w="7070"/>
      </w:tblGrid>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Naziv projekta</w:t>
            </w:r>
          </w:p>
        </w:tc>
        <w:tc>
          <w:tcPr>
            <w:tcW w:w="7070" w:type="dxa"/>
          </w:tcPr>
          <w:p w:rsidR="00BF1B4A" w:rsidRPr="00BF1B4A" w:rsidRDefault="00BF1B4A" w:rsidP="00BF1B4A">
            <w:pPr>
              <w:jc w:val="both"/>
              <w:rPr>
                <w:rFonts w:cs="Arial"/>
                <w:lang w:val="sr-Latn-ME"/>
              </w:rPr>
            </w:pPr>
            <w:r w:rsidRPr="00BF1B4A">
              <w:rPr>
                <w:rFonts w:cs="Arial"/>
                <w:lang w:val="sr-Latn-ME"/>
              </w:rPr>
              <w:t>"IKT za starije"</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Naziv nevladine organizacije</w:t>
            </w:r>
          </w:p>
        </w:tc>
        <w:tc>
          <w:tcPr>
            <w:tcW w:w="7070" w:type="dxa"/>
          </w:tcPr>
          <w:p w:rsidR="00BF1B4A" w:rsidRPr="00BF1B4A" w:rsidRDefault="00BF1B4A" w:rsidP="00BF1B4A">
            <w:pPr>
              <w:jc w:val="both"/>
              <w:rPr>
                <w:rFonts w:cs="Arial"/>
                <w:lang w:val="sr-Latn-ME"/>
              </w:rPr>
            </w:pPr>
            <w:r w:rsidRPr="00BF1B4A">
              <w:rPr>
                <w:rFonts w:cs="Arial"/>
                <w:lang w:val="sr-Latn-ME"/>
              </w:rPr>
              <w:t>NVO Multimedijal Montenegro, Bijelo Polje</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Partneri</w:t>
            </w:r>
          </w:p>
        </w:tc>
        <w:tc>
          <w:tcPr>
            <w:tcW w:w="7070" w:type="dxa"/>
          </w:tcPr>
          <w:p w:rsidR="00BF1B4A" w:rsidRPr="00BF1B4A" w:rsidRDefault="00BF1B4A" w:rsidP="00BF1B4A">
            <w:pPr>
              <w:jc w:val="both"/>
              <w:rPr>
                <w:rFonts w:cs="Arial"/>
                <w:lang w:val="sr-Latn-ME"/>
              </w:rPr>
            </w:pPr>
            <w:r w:rsidRPr="00BF1B4A">
              <w:rPr>
                <w:rFonts w:cs="Arial"/>
                <w:lang w:val="sr-Latn-ME"/>
              </w:rPr>
              <w:t>/</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Koordinator projekta</w:t>
            </w:r>
          </w:p>
        </w:tc>
        <w:tc>
          <w:tcPr>
            <w:tcW w:w="7070" w:type="dxa"/>
          </w:tcPr>
          <w:p w:rsidR="00BF1B4A" w:rsidRPr="00BF1B4A" w:rsidRDefault="00BF1B4A" w:rsidP="00BF1B4A">
            <w:pPr>
              <w:jc w:val="both"/>
              <w:rPr>
                <w:rFonts w:cs="Arial"/>
                <w:lang w:val="sr-Latn-ME"/>
              </w:rPr>
            </w:pPr>
            <w:r w:rsidRPr="00BF1B4A">
              <w:rPr>
                <w:rFonts w:cs="Arial"/>
                <w:lang w:val="sr-Latn-ME"/>
              </w:rPr>
              <w:t xml:space="preserve">Željko Đukić </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Vrijednost projekta</w:t>
            </w:r>
          </w:p>
        </w:tc>
        <w:tc>
          <w:tcPr>
            <w:tcW w:w="7070" w:type="dxa"/>
          </w:tcPr>
          <w:p w:rsidR="00BF1B4A" w:rsidRPr="00BF1B4A" w:rsidRDefault="00BF1B4A" w:rsidP="00BF1B4A">
            <w:pPr>
              <w:jc w:val="both"/>
              <w:rPr>
                <w:rFonts w:cs="Arial"/>
                <w:color w:val="000000"/>
              </w:rPr>
            </w:pPr>
            <w:r w:rsidRPr="00BF1B4A">
              <w:rPr>
                <w:rFonts w:cs="Arial"/>
                <w:color w:val="000000"/>
              </w:rPr>
              <w:t xml:space="preserve">11.730,00 </w:t>
            </w:r>
            <w:r w:rsidRPr="00BF1B4A">
              <w:rPr>
                <w:rFonts w:cs="Arial"/>
                <w:lang w:val="sr-Latn-ME"/>
              </w:rPr>
              <w:t>€</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Dodijeljena sredstva</w:t>
            </w:r>
          </w:p>
        </w:tc>
        <w:tc>
          <w:tcPr>
            <w:tcW w:w="7070" w:type="dxa"/>
          </w:tcPr>
          <w:p w:rsidR="00BF1B4A" w:rsidRPr="00BF1B4A" w:rsidRDefault="00BF1B4A" w:rsidP="00BF1B4A">
            <w:pPr>
              <w:jc w:val="both"/>
              <w:rPr>
                <w:rFonts w:cs="Arial"/>
                <w:color w:val="000000"/>
              </w:rPr>
            </w:pPr>
            <w:r w:rsidRPr="00BF1B4A">
              <w:rPr>
                <w:rFonts w:cs="Arial"/>
                <w:color w:val="000000"/>
              </w:rPr>
              <w:t xml:space="preserve">11.730,00 </w:t>
            </w:r>
            <w:r w:rsidRPr="00BF1B4A">
              <w:rPr>
                <w:rFonts w:cs="Arial"/>
                <w:lang w:val="sr-Latn-ME"/>
              </w:rPr>
              <w:t>€</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Regija/mjesto sprovođenja projekta</w:t>
            </w:r>
          </w:p>
        </w:tc>
        <w:tc>
          <w:tcPr>
            <w:tcW w:w="7070" w:type="dxa"/>
          </w:tcPr>
          <w:p w:rsidR="00BF1B4A" w:rsidRPr="00BF1B4A" w:rsidRDefault="00BF1B4A" w:rsidP="00BF1B4A">
            <w:pPr>
              <w:jc w:val="both"/>
              <w:rPr>
                <w:rFonts w:cs="Arial"/>
                <w:lang w:val="sr-Latn-ME"/>
              </w:rPr>
            </w:pPr>
            <w:r w:rsidRPr="00BF1B4A">
              <w:rPr>
                <w:rFonts w:cs="Arial"/>
                <w:lang w:val="sr-Latn-ME"/>
              </w:rPr>
              <w:t>Sjeverna i centralna regija (Berane, Bijelo Polje)</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Trajanje projekta</w:t>
            </w:r>
          </w:p>
        </w:tc>
        <w:tc>
          <w:tcPr>
            <w:tcW w:w="7070" w:type="dxa"/>
          </w:tcPr>
          <w:p w:rsidR="00BF1B4A" w:rsidRPr="00BF1B4A" w:rsidRDefault="00BF1B4A" w:rsidP="00BF1B4A">
            <w:pPr>
              <w:jc w:val="both"/>
              <w:rPr>
                <w:rFonts w:cs="Arial"/>
                <w:lang w:val="sr-Latn-ME"/>
              </w:rPr>
            </w:pPr>
            <w:r w:rsidRPr="00BF1B4A">
              <w:rPr>
                <w:rFonts w:cs="Arial"/>
                <w:lang w:val="sr-Latn-ME"/>
              </w:rPr>
              <w:t>6 mjeseci</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Ciljne grupe i korisnici projekta</w:t>
            </w:r>
          </w:p>
        </w:tc>
        <w:tc>
          <w:tcPr>
            <w:tcW w:w="7070" w:type="dxa"/>
          </w:tcPr>
          <w:p w:rsidR="00BF1B4A" w:rsidRPr="00BF1B4A" w:rsidRDefault="00BF1B4A" w:rsidP="00BF1B4A">
            <w:pPr>
              <w:jc w:val="both"/>
              <w:rPr>
                <w:rFonts w:cs="Arial"/>
                <w:lang w:val="sr-Latn-ME"/>
              </w:rPr>
            </w:pPr>
            <w:r w:rsidRPr="00BF1B4A">
              <w:rPr>
                <w:rFonts w:cs="Arial"/>
                <w:lang w:val="sr-Latn-ME"/>
              </w:rPr>
              <w:t>Starija lica 65+ i penzioneri iz Bijelog Polja i Berana, a posebno korisnici Doma starih u Bijelom Polju i Udruženja penzionera Bijelo Polje</w:t>
            </w:r>
          </w:p>
        </w:tc>
      </w:tr>
      <w:tr w:rsidR="00BF1B4A" w:rsidRPr="00BF1B4A" w:rsidTr="00BF1B4A">
        <w:tc>
          <w:tcPr>
            <w:tcW w:w="2555" w:type="dxa"/>
            <w:shd w:val="clear" w:color="auto" w:fill="FFC000"/>
          </w:tcPr>
          <w:p w:rsidR="00BF1B4A" w:rsidRPr="00BF1B4A" w:rsidRDefault="00BF1B4A" w:rsidP="00BF1B4A">
            <w:pPr>
              <w:jc w:val="both"/>
              <w:rPr>
                <w:rFonts w:cs="Arial"/>
                <w:lang w:val="sr-Latn-ME"/>
              </w:rPr>
            </w:pPr>
            <w:r w:rsidRPr="00BF1B4A">
              <w:rPr>
                <w:rFonts w:cs="Arial"/>
                <w:lang w:val="sr-Latn-ME"/>
              </w:rPr>
              <w:t>Očekivani rezultati</w:t>
            </w:r>
          </w:p>
        </w:tc>
        <w:tc>
          <w:tcPr>
            <w:tcW w:w="7070" w:type="dxa"/>
          </w:tcPr>
          <w:p w:rsidR="00BF1B4A" w:rsidRPr="00BF1B4A" w:rsidRDefault="00BF1B4A" w:rsidP="00BF1B4A">
            <w:pPr>
              <w:pStyle w:val="ListParagraph"/>
              <w:numPr>
                <w:ilvl w:val="0"/>
                <w:numId w:val="23"/>
              </w:numPr>
              <w:jc w:val="both"/>
              <w:rPr>
                <w:rFonts w:cs="Arial"/>
                <w:lang w:val="sr-Latn-ME"/>
              </w:rPr>
            </w:pPr>
            <w:r w:rsidRPr="00BF1B4A">
              <w:rPr>
                <w:rFonts w:cs="Arial"/>
                <w:lang w:val="sr-Latn-ME"/>
              </w:rPr>
              <w:t>Povećanje broja starijih koji koriste inovacije (Internet, IKT uređaji, štampači itd.) u svakodnevnom životu;</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Povećanje učešća starijih u aktivnostima vezanim za nove tehnologije i smanjenje njihovog straha od korišćenja interneta – 5% više korisnika Doma starih i članova Udruženja penzionera Bijelog Polja;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Sprovedena Obuka korisnika Doma starih u Bijelom Polju u korišćenju savremenih digitalnih alata i uređaja – 1 obuka za 30 korisnika Doma;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1000 osoba informisano o benefitima koriščenja mobilnih aplikacija u svakodnevnom životu;</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Promovisano aktivno učešće starijih u društvu i e-usluge – Razvijena Web aplikacija Sve na jednom mjestu koja promoviše uključenost starijih u digitalno društvo i približava digitalne usluge starijim licima;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Promovisana međugeneracijska integracija razmjenom ključnih iskustava i vještina između mladih i starih, povećanjem saradnje između ovih grupa: mladi podučavaju starije – tromjesečne radionice za starije od 65 godina – 50 korisnika;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Razvijene i promovisane inovativne metode i alati u obuci i radu sa starijim osobama, koje podržavaju personalizovane pristupe učenju digitalnih vještina za starije;</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Izrađena Preporuka politike za unapređenje aktivnog starenja i digitalne pismenosti starijih. Dokument na 30 strana i odštampan u 50 primjeraka.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140 korisnika Doma starih dobilo besplatan internet tokom 12 mjeseci.</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1000 članova uduženja penzionera iz Bijelog Polja dobilo besplatan internet tokom 12 mjeseci.</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12 posjeta Domu starih u Bijelom Polju od strane mladih IKT stručnjaka;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Rad sa 120 korisnika Doma starih u Bijelom Polju tokom 3 mjeseca.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50 starijih osoba obučeno kako da koristi elektronske usluge raznih institucija u prostorijama Multimedijal organizacije od strane stalne stručne mentorske podrške tokom 3 mjeseca.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Organizovanje 2 Ulične akcije IKT za starije, 1 u Bijelom Polju, 2. u Beranama. - 100 starijih osoba informisano i obučeno tokom akcija kako da koristi elektronske usluge raznih institucija i informisano o benefitima korišćenja mobilnih aplikacija u svakodnevnom životu.</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Sprovedena medijska kampanja podizanja javne svijesti o značaju uključivanja starijih u savremene digitalne trendove. Informisano preko 5000 osoba tokom trajanja projekta.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Kreirana baza starijih osoba i Viber grupa putem koje de biti redovno biti informisani o novinama u digitalnom svijetu, i kako to praktično može njima unaprijediti život.</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Uspostavljena viber grupa IKT za starije, kao sredstvo za stalnu komunikaciju, interakciju sa starijima, i način za trajno unapređenje njihovih IKT vještina. 500 starijih osoba članova grupe IKT za starije."</w:t>
            </w:r>
          </w:p>
        </w:tc>
      </w:tr>
    </w:tbl>
    <w:p w:rsidR="00BF1B4A" w:rsidRPr="00BF1B4A" w:rsidRDefault="00BF1B4A" w:rsidP="00BF1B4A">
      <w:pPr>
        <w:rPr>
          <w:rFonts w:ascii="Arial" w:hAnsi="Arial" w:cs="Arial"/>
          <w:lang w:val="sr-Latn-ME"/>
        </w:rPr>
      </w:pPr>
    </w:p>
    <w:p w:rsidR="00BF1B4A" w:rsidRPr="00BF1B4A" w:rsidRDefault="00BF1B4A" w:rsidP="00BF1B4A">
      <w:pPr>
        <w:rPr>
          <w:rFonts w:ascii="Arial" w:hAnsi="Arial" w:cs="Arial"/>
          <w:b/>
          <w:lang w:val="sr-Latn-ME"/>
        </w:rPr>
      </w:pPr>
      <w:r w:rsidRPr="00BF1B4A">
        <w:rPr>
          <w:rFonts w:ascii="Arial" w:hAnsi="Arial" w:cs="Arial"/>
          <w:b/>
          <w:lang w:val="sr-Latn-ME"/>
        </w:rPr>
        <w:t>OPIS REZULTATA PROJEKTA</w:t>
      </w:r>
    </w:p>
    <w:tbl>
      <w:tblPr>
        <w:tblStyle w:val="TableGrid"/>
        <w:tblW w:w="9604" w:type="dxa"/>
        <w:tblLayout w:type="fixed"/>
        <w:tblLook w:val="04A0" w:firstRow="1" w:lastRow="0" w:firstColumn="1" w:lastColumn="0" w:noHBand="0" w:noVBand="1"/>
      </w:tblPr>
      <w:tblGrid>
        <w:gridCol w:w="9604"/>
      </w:tblGrid>
      <w:tr w:rsidR="00BF1B4A" w:rsidRPr="003F4251" w:rsidTr="00BF1B4A">
        <w:trPr>
          <w:trHeight w:val="973"/>
        </w:trPr>
        <w:tc>
          <w:tcPr>
            <w:tcW w:w="9604" w:type="dxa"/>
          </w:tcPr>
          <w:p w:rsidR="00BF1B4A" w:rsidRPr="003F4251" w:rsidRDefault="00BF1B4A" w:rsidP="00BF1B4A">
            <w:pPr>
              <w:jc w:val="both"/>
              <w:rPr>
                <w:rFonts w:cs="Arial"/>
              </w:rPr>
            </w:pPr>
            <w:r w:rsidRPr="003F4251">
              <w:rPr>
                <w:rFonts w:cs="Arial"/>
                <w:lang w:val="sr-Latn-ME"/>
              </w:rPr>
              <w:t>Projektom su obuhvaćena starija lica 65+ i penzioneri iz Bijelog Polja i Berana, a posebno korisnici Doma starih u Bijelom Polju i Udruženja penzionera Bijelo Polje .Krajnji rezultat projekta jesu unapređene digitalne vještine starijih od 65 godina i penzionera iz Bijelog Polja i Berana, a posebno korisnika Doma starih u Bijelom polju i udruženja penzionera Bijelo Polje. Takođe, povećana je inkluzija i društvena interakcija starijih osoba iz Bijelog Polja i Berana. Obezbjeđeno je prevazilaženje barijera u vezi sa pristupom, vještinama, samopouzdanjem i motivacijom starijih ljudi da u potpunosti iskoriste mogućnosti koje nude internet i digitalne usluge.</w:t>
            </w:r>
            <w:r w:rsidRPr="003F4251">
              <w:rPr>
                <w:rFonts w:cs="Arial"/>
              </w:rPr>
              <w:t xml:space="preserve"> </w:t>
            </w:r>
          </w:p>
          <w:p w:rsidR="00BF1B4A" w:rsidRPr="003F4251" w:rsidRDefault="00BF1B4A" w:rsidP="00BF1B4A">
            <w:pPr>
              <w:jc w:val="both"/>
              <w:rPr>
                <w:rFonts w:cs="Arial"/>
                <w:lang w:val="sr-Latn-ME"/>
              </w:rPr>
            </w:pPr>
          </w:p>
          <w:p w:rsidR="00BF1B4A" w:rsidRPr="003F4251" w:rsidRDefault="00BF1B4A" w:rsidP="00BF1B4A">
            <w:pPr>
              <w:jc w:val="both"/>
              <w:rPr>
                <w:rFonts w:cs="Arial"/>
                <w:lang w:val="sr-Latn-ME"/>
              </w:rPr>
            </w:pPr>
            <w:r w:rsidRPr="003F4251">
              <w:rPr>
                <w:rFonts w:cs="Arial"/>
                <w:lang w:val="sr-Latn-ME"/>
              </w:rPr>
              <w:t>Napravljen dokument Mapiranje online usluga u privatnom i javnom sektoru koji je dostupan u štampanoj i elektronskoj verziji ciljnoj  grupi. Sproveden je Upitnik za identifikaciju osnovnih potreba ciljne grupe, kada je u pitanju upotreba digitalnih alata i  e-usluga i izrađene su Preporuke politike za unapređenje aktivnog starenja i digitalne pismenosti starijih, koji je dostupan u elektronskoj verziji a odštampan u 50 primjeraka.</w:t>
            </w:r>
          </w:p>
          <w:p w:rsidR="00BF1B4A" w:rsidRPr="003F4251" w:rsidRDefault="00BF1B4A" w:rsidP="00BF1B4A">
            <w:pPr>
              <w:rPr>
                <w:rFonts w:cs="Arial"/>
                <w:lang w:val="sr-Latn-ME"/>
              </w:rPr>
            </w:pPr>
          </w:p>
          <w:p w:rsidR="00BF1B4A" w:rsidRPr="003F4251" w:rsidRDefault="00BF1B4A" w:rsidP="00BF1B4A">
            <w:pPr>
              <w:jc w:val="both"/>
              <w:rPr>
                <w:rFonts w:cs="Arial"/>
                <w:lang w:val="sr-Latn-ME"/>
              </w:rPr>
            </w:pPr>
            <w:r w:rsidRPr="003F4251">
              <w:rPr>
                <w:rFonts w:cs="Arial"/>
                <w:lang w:val="sr-Latn-ME"/>
              </w:rPr>
              <w:t>33 korisnika Doma starih u Bijelom Polju uspješno prošli edukacije na temu unapređenje digitalnijh vještina i znanja. Dom starih u Bijelom Polju i Udruženje penzironera u Bijelom Polju, kroz ovaj projekat dobili su besplatni internet za svoje korisnike tokom 6 mjeseci (140 korisnika Doma straih i 1000 članova Udruženja penzionera). Realizovano je 12 aktivnih posjeta od strane volontera Domu starih u Bijelom Polju, gdje je 120 korisnika iz Doma imalo priliku da traže pomoć u vezi sa e-uslugama, da koriste digitalne tehnologije za mail komuniakciju, instaliraju i koriste društvene aplikacije, igrice itd.</w:t>
            </w:r>
          </w:p>
          <w:p w:rsidR="00BF1B4A" w:rsidRPr="003F4251" w:rsidRDefault="00BF1B4A" w:rsidP="00BF1B4A">
            <w:pPr>
              <w:jc w:val="both"/>
              <w:rPr>
                <w:rFonts w:cs="Arial"/>
                <w:lang w:val="sr-Latn-ME"/>
              </w:rPr>
            </w:pPr>
          </w:p>
          <w:p w:rsidR="00BF1B4A" w:rsidRPr="003F4251" w:rsidRDefault="00BF1B4A" w:rsidP="00BF1B4A">
            <w:pPr>
              <w:jc w:val="both"/>
              <w:rPr>
                <w:rFonts w:cs="Arial"/>
                <w:lang w:val="sr-Latn-ME"/>
              </w:rPr>
            </w:pPr>
            <w:r w:rsidRPr="003F4251">
              <w:rPr>
                <w:rFonts w:cs="Arial"/>
                <w:lang w:val="sr-Latn-ME"/>
              </w:rPr>
              <w:t>Sprovede su redovne prezentacije benefita digitalizacije, aplikacije, elektronskih usluga u prostorijama EU Info kutka, gdje je obučeno 22 starije osobe, dok je 1000 osoba informisano o benefitima mobilnih aplikacija u svakodnevnom životu.</w:t>
            </w:r>
          </w:p>
          <w:p w:rsidR="00BF1B4A" w:rsidRPr="003F4251" w:rsidRDefault="00BF1B4A" w:rsidP="00BF1B4A">
            <w:pPr>
              <w:jc w:val="both"/>
              <w:rPr>
                <w:rFonts w:cs="Arial"/>
                <w:lang w:val="sr-Latn-ME"/>
              </w:rPr>
            </w:pPr>
          </w:p>
          <w:p w:rsidR="00BF1B4A" w:rsidRPr="003F4251" w:rsidRDefault="00BF1B4A" w:rsidP="00BF1B4A">
            <w:pPr>
              <w:jc w:val="both"/>
              <w:rPr>
                <w:rFonts w:cs="Arial"/>
                <w:lang w:val="sr-Latn-ME"/>
              </w:rPr>
            </w:pPr>
            <w:r w:rsidRPr="003F4251">
              <w:rPr>
                <w:rFonts w:cs="Arial"/>
                <w:lang w:val="sr-Latn-ME"/>
              </w:rPr>
              <w:t>Kroz ulične aktivnosti  (jedna u Bijelom Polju i jedna u Beranama) preko 100 osoba je informisano i obučeno da koristi elektronske usluge različitih institucija, kao  i o benefitima mobilnih aplikacija. Takođe, kreirana je posebna viber IKT grupa za starije.</w:t>
            </w:r>
          </w:p>
          <w:p w:rsidR="00BF1B4A" w:rsidRPr="003F4251" w:rsidRDefault="00BF1B4A" w:rsidP="00BF1B4A">
            <w:pPr>
              <w:jc w:val="both"/>
              <w:rPr>
                <w:rFonts w:cs="Arial"/>
                <w:lang w:val="sr-Latn-ME"/>
              </w:rPr>
            </w:pPr>
          </w:p>
          <w:p w:rsidR="00BF1B4A" w:rsidRPr="003F4251" w:rsidRDefault="00BF1B4A" w:rsidP="00BF1B4A">
            <w:pPr>
              <w:jc w:val="both"/>
              <w:rPr>
                <w:rFonts w:cs="Arial"/>
                <w:lang w:val="sr-Latn-ME"/>
              </w:rPr>
            </w:pPr>
            <w:r w:rsidRPr="003F4251">
              <w:rPr>
                <w:rFonts w:cs="Arial"/>
                <w:lang w:val="sr-Latn-ME"/>
              </w:rPr>
              <w:t>Razvijena je web aplikacija Sve na jednom mjesto (</w:t>
            </w:r>
            <w:hyperlink r:id="rId29" w:history="1">
              <w:r w:rsidRPr="003F4251">
                <w:rPr>
                  <w:rStyle w:val="Hyperlink"/>
                  <w:rFonts w:cs="Arial"/>
                  <w:lang w:val="sr-Latn-ME"/>
                </w:rPr>
                <w:t>www.eservisi.me</w:t>
              </w:r>
            </w:hyperlink>
            <w:r w:rsidRPr="003F4251">
              <w:rPr>
                <w:rFonts w:cs="Arial"/>
                <w:lang w:val="sr-Latn-ME"/>
              </w:rPr>
              <w:t xml:space="preserve">)  koja je prilagođenja starijim licima za lakše pretraživanje, čitanje, ili glasovno navođenje. Tokom 3 mjeseca preko 1000 posjeta je ostvareno na navedenoj aplikaciji. </w:t>
            </w:r>
          </w:p>
          <w:p w:rsidR="00BF1B4A" w:rsidRPr="003F4251" w:rsidRDefault="00BF1B4A" w:rsidP="00BF1B4A">
            <w:pPr>
              <w:jc w:val="both"/>
              <w:rPr>
                <w:rFonts w:cs="Arial"/>
                <w:lang w:val="sr-Latn-ME"/>
              </w:rPr>
            </w:pPr>
          </w:p>
          <w:p w:rsidR="00BF1B4A" w:rsidRPr="003F4251" w:rsidRDefault="00BF1B4A" w:rsidP="00BF1B4A">
            <w:pPr>
              <w:jc w:val="both"/>
              <w:rPr>
                <w:rFonts w:cs="Arial"/>
                <w:lang w:val="sr-Latn-ME"/>
              </w:rPr>
            </w:pPr>
            <w:r w:rsidRPr="003F4251">
              <w:rPr>
                <w:rFonts w:cs="Arial"/>
                <w:lang w:val="sr-Latn-ME"/>
              </w:rPr>
              <w:t>Sprovedena je facebook i Instagram kampanja na društvenim mrežama (65 objava na Facebooku, Instagramu, sajtu). Rezultat govori da je Reach dostigao brojku od 19 464,  od čega je na instagramu 7 379, dok na Facebooku 12 085.</w:t>
            </w:r>
          </w:p>
          <w:p w:rsidR="00BF1B4A" w:rsidRPr="003F4251" w:rsidRDefault="00BF1B4A" w:rsidP="00BF1B4A">
            <w:pPr>
              <w:rPr>
                <w:rFonts w:cs="Arial"/>
                <w:lang w:val="sr-Latn-ME"/>
              </w:rPr>
            </w:pPr>
          </w:p>
        </w:tc>
      </w:tr>
    </w:tbl>
    <w:p w:rsidR="00BF1B4A" w:rsidRPr="003F4251" w:rsidRDefault="00BF1B4A" w:rsidP="00BF1B4A">
      <w:pPr>
        <w:rPr>
          <w:rFonts w:ascii="Arial" w:hAnsi="Arial" w:cs="Arial"/>
          <w:i/>
          <w:sz w:val="20"/>
          <w:szCs w:val="20"/>
          <w:lang w:val="sr-Latn-ME"/>
        </w:rPr>
      </w:pPr>
      <w:r w:rsidRPr="003F4251">
        <w:rPr>
          <w:rFonts w:ascii="Arial" w:hAnsi="Arial" w:cs="Arial"/>
          <w:i/>
          <w:sz w:val="20"/>
          <w:szCs w:val="20"/>
          <w:lang w:val="sr-Latn-ME"/>
        </w:rPr>
        <w:t>(Jednostavan,  jasan opis s naglaskom na konkretne potrebe, rješenja, postignuća, uz navođenje imena i   brojeva)</w:t>
      </w:r>
    </w:p>
    <w:p w:rsidR="00BF1B4A" w:rsidRPr="00BF1B4A" w:rsidRDefault="00BF1B4A" w:rsidP="00BF1B4A">
      <w:pPr>
        <w:spacing w:after="0"/>
        <w:jc w:val="both"/>
        <w:rPr>
          <w:rFonts w:ascii="Arial" w:hAnsi="Arial" w:cs="Arial"/>
          <w:b/>
          <w:lang w:val="sr-Latn-ME"/>
        </w:rPr>
      </w:pPr>
      <w:r w:rsidRPr="00BF1B4A">
        <w:rPr>
          <w:rFonts w:ascii="Arial" w:hAnsi="Arial" w:cs="Arial"/>
          <w:lang w:val="sr-Latn-ME"/>
        </w:rPr>
        <w:t xml:space="preserve">     </w:t>
      </w:r>
      <w:r w:rsidRPr="00BF1B4A">
        <w:rPr>
          <w:rFonts w:ascii="Arial" w:hAnsi="Arial" w:cs="Arial"/>
          <w:b/>
          <w:lang w:val="sr-Latn-ME"/>
        </w:rPr>
        <w:t>SLIKOVNA/GRAFIČKA PREZENTACIJA:</w:t>
      </w:r>
    </w:p>
    <w:p w:rsidR="00BF1B4A" w:rsidRPr="00BF1B4A" w:rsidRDefault="00BF1B4A" w:rsidP="00BF1B4A">
      <w:pPr>
        <w:spacing w:after="0"/>
        <w:jc w:val="both"/>
        <w:rPr>
          <w:rFonts w:ascii="Arial" w:hAnsi="Arial" w:cs="Arial"/>
          <w:i/>
          <w:lang w:val="sr-Latn-ME"/>
        </w:rPr>
      </w:pPr>
      <w:r w:rsidRPr="00BF1B4A">
        <w:rPr>
          <w:rFonts w:ascii="Arial" w:hAnsi="Arial" w:cs="Arial"/>
          <w:lang w:val="sr-Latn-ME"/>
        </w:rPr>
        <w:t xml:space="preserve">     </w:t>
      </w:r>
      <w:r w:rsidRPr="00BF1B4A">
        <w:rPr>
          <w:rFonts w:ascii="Arial" w:hAnsi="Arial" w:cs="Arial"/>
          <w:i/>
          <w:lang w:val="sr-Latn-ME"/>
        </w:rPr>
        <w:t>(oslobođeno od  autorskih prava)</w:t>
      </w:r>
    </w:p>
    <w:tbl>
      <w:tblPr>
        <w:tblStyle w:val="TableGrid"/>
        <w:tblW w:w="9604" w:type="dxa"/>
        <w:tblLayout w:type="fixed"/>
        <w:tblLook w:val="04A0" w:firstRow="1" w:lastRow="0" w:firstColumn="1" w:lastColumn="0" w:noHBand="0" w:noVBand="1"/>
      </w:tblPr>
      <w:tblGrid>
        <w:gridCol w:w="9604"/>
      </w:tblGrid>
      <w:tr w:rsidR="00BF1B4A" w:rsidRPr="00BF1B4A" w:rsidTr="00BF1B4A">
        <w:trPr>
          <w:trHeight w:val="973"/>
        </w:trPr>
        <w:tc>
          <w:tcPr>
            <w:tcW w:w="9604" w:type="dxa"/>
          </w:tcPr>
          <w:p w:rsidR="00BF1B4A" w:rsidRPr="00BF1B4A" w:rsidRDefault="006F5975" w:rsidP="00BF1B4A">
            <w:pPr>
              <w:jc w:val="both"/>
              <w:rPr>
                <w:rFonts w:cs="Arial"/>
                <w:lang w:val="sr-Latn-ME"/>
              </w:rPr>
            </w:pPr>
            <w:hyperlink r:id="rId30" w:history="1">
              <w:r w:rsidR="00BF1B4A" w:rsidRPr="00BF1B4A">
                <w:rPr>
                  <w:rStyle w:val="Hyperlink"/>
                  <w:rFonts w:cs="Arial"/>
                  <w:lang w:val="sr-Latn-ME"/>
                </w:rPr>
                <w:t>https://eservisi.me/</w:t>
              </w:r>
            </w:hyperlink>
            <w:r w:rsidR="00BF1B4A" w:rsidRPr="00BF1B4A">
              <w:rPr>
                <w:rFonts w:cs="Arial"/>
                <w:lang w:val="sr-Latn-ME"/>
              </w:rPr>
              <w:t xml:space="preserve"> </w:t>
            </w:r>
          </w:p>
          <w:p w:rsidR="00BF1B4A" w:rsidRPr="00BF1B4A" w:rsidRDefault="006F5975" w:rsidP="00BF1B4A">
            <w:pPr>
              <w:jc w:val="both"/>
              <w:rPr>
                <w:rFonts w:cs="Arial"/>
                <w:lang w:val="sr-Latn-ME"/>
              </w:rPr>
            </w:pPr>
            <w:hyperlink r:id="rId31" w:history="1">
              <w:r w:rsidR="00BF1B4A" w:rsidRPr="00BF1B4A">
                <w:rPr>
                  <w:rStyle w:val="Hyperlink"/>
                  <w:rFonts w:cs="Arial"/>
                  <w:lang w:val="sr-Latn-ME"/>
                </w:rPr>
                <w:t>Upitnik za identifikaciju osnovnih potreba ciljne grupe</w:t>
              </w:r>
            </w:hyperlink>
          </w:p>
          <w:p w:rsidR="00BF1B4A" w:rsidRPr="00BF1B4A" w:rsidRDefault="006F5975" w:rsidP="00BF1B4A">
            <w:pPr>
              <w:jc w:val="both"/>
              <w:rPr>
                <w:rFonts w:cs="Arial"/>
                <w:lang w:val="sr-Latn-ME"/>
              </w:rPr>
            </w:pPr>
            <w:hyperlink r:id="rId32" w:history="1">
              <w:r w:rsidR="00BF1B4A" w:rsidRPr="00BF1B4A">
                <w:rPr>
                  <w:rStyle w:val="Hyperlink"/>
                  <w:rFonts w:cs="Arial"/>
                  <w:lang w:val="sr-Latn-ME"/>
                </w:rPr>
                <w:t>https://eservisi.me/wp-content/uploads/2023/01/Mapiranje-online-servisa.pdf</w:t>
              </w:r>
            </w:hyperlink>
            <w:r w:rsidR="00BF1B4A" w:rsidRPr="00BF1B4A">
              <w:rPr>
                <w:rFonts w:cs="Arial"/>
                <w:lang w:val="sr-Latn-ME"/>
              </w:rPr>
              <w:t xml:space="preserve">  </w:t>
            </w:r>
          </w:p>
          <w:p w:rsidR="00BF1B4A" w:rsidRPr="00BF1B4A" w:rsidRDefault="006F5975" w:rsidP="00BF1B4A">
            <w:pPr>
              <w:jc w:val="both"/>
              <w:rPr>
                <w:rFonts w:cs="Arial"/>
                <w:lang w:val="sr-Latn-ME"/>
              </w:rPr>
            </w:pPr>
            <w:hyperlink r:id="rId33" w:history="1">
              <w:r w:rsidR="00BF1B4A" w:rsidRPr="00BF1B4A">
                <w:rPr>
                  <w:rStyle w:val="Hyperlink"/>
                  <w:rFonts w:cs="Arial"/>
                  <w:lang w:val="sr-Latn-ME"/>
                </w:rPr>
                <w:t>Preporuke politike za unapređenje aktivnog starenja i digitalne pismenosti starijih</w:t>
              </w:r>
            </w:hyperlink>
          </w:p>
          <w:p w:rsidR="00BF1B4A" w:rsidRPr="00BF1B4A" w:rsidRDefault="006F5975" w:rsidP="00BF1B4A">
            <w:pPr>
              <w:jc w:val="both"/>
              <w:rPr>
                <w:rFonts w:cs="Arial"/>
                <w:lang w:val="sr-Latn-ME"/>
              </w:rPr>
            </w:pPr>
            <w:hyperlink r:id="rId34" w:history="1">
              <w:r w:rsidR="00BF1B4A" w:rsidRPr="00BF1B4A">
                <w:rPr>
                  <w:rStyle w:val="Hyperlink"/>
                  <w:rFonts w:cs="Arial"/>
                  <w:lang w:val="sr-Latn-ME"/>
                </w:rPr>
                <w:t>Brosura-IKT za starije.pdf</w:t>
              </w:r>
            </w:hyperlink>
            <w:r w:rsidR="00BF1B4A" w:rsidRPr="00BF1B4A">
              <w:rPr>
                <w:rFonts w:cs="Arial"/>
                <w:lang w:val="sr-Latn-ME"/>
              </w:rPr>
              <w:t xml:space="preserve"> </w:t>
            </w:r>
          </w:p>
          <w:p w:rsidR="00BF1B4A" w:rsidRPr="00BF1B4A" w:rsidRDefault="006F5975" w:rsidP="00BF1B4A">
            <w:pPr>
              <w:jc w:val="both"/>
              <w:rPr>
                <w:rStyle w:val="Hyperlink"/>
                <w:rFonts w:cs="Arial"/>
                <w:lang w:val="sr-Latn-ME"/>
              </w:rPr>
            </w:pPr>
            <w:hyperlink r:id="rId35" w:history="1">
              <w:r w:rsidR="00BF1B4A" w:rsidRPr="00BF1B4A">
                <w:rPr>
                  <w:rStyle w:val="Hyperlink"/>
                  <w:rFonts w:cs="Arial"/>
                  <w:lang w:val="sr-Latn-ME"/>
                </w:rPr>
                <w:t>Flajer-IKT za starije.pdf</w:t>
              </w:r>
            </w:hyperlink>
          </w:p>
          <w:p w:rsidR="00BF1B4A" w:rsidRPr="00BF1B4A" w:rsidRDefault="006F5975" w:rsidP="00BF1B4A">
            <w:pPr>
              <w:jc w:val="both"/>
              <w:rPr>
                <w:rFonts w:cs="Arial"/>
                <w:lang w:val="sr-Latn-ME"/>
              </w:rPr>
            </w:pPr>
            <w:hyperlink r:id="rId36" w:history="1">
              <w:r w:rsidR="00BF1B4A" w:rsidRPr="00BF1B4A">
                <w:rPr>
                  <w:rStyle w:val="Hyperlink"/>
                  <w:rFonts w:cs="Arial"/>
                  <w:lang w:val="sr-Latn-ME"/>
                </w:rPr>
                <w:t>Obuka za clanove Udruženja penzionera</w:t>
              </w:r>
            </w:hyperlink>
            <w:r w:rsidR="00BF1B4A" w:rsidRPr="00BF1B4A">
              <w:rPr>
                <w:rFonts w:cs="Arial"/>
                <w:lang w:val="sr-Latn-ME"/>
              </w:rPr>
              <w:t xml:space="preserve"> </w:t>
            </w:r>
          </w:p>
          <w:p w:rsidR="00BF1B4A" w:rsidRPr="00BF1B4A" w:rsidRDefault="006F5975" w:rsidP="00BF1B4A">
            <w:pPr>
              <w:jc w:val="both"/>
              <w:rPr>
                <w:rFonts w:cs="Arial"/>
                <w:lang w:val="sr-Latn-ME"/>
              </w:rPr>
            </w:pPr>
            <w:hyperlink r:id="rId37" w:history="1">
              <w:r w:rsidR="00BF1B4A" w:rsidRPr="00BF1B4A">
                <w:rPr>
                  <w:rStyle w:val="Hyperlink"/>
                  <w:rFonts w:cs="Arial"/>
                  <w:lang w:val="sr-Latn-ME"/>
                </w:rPr>
                <w:t>Obuka za korisnike Doma starih Bijelo Polje</w:t>
              </w:r>
            </w:hyperlink>
          </w:p>
          <w:p w:rsidR="00BF1B4A" w:rsidRPr="00BF1B4A" w:rsidRDefault="00BF1B4A" w:rsidP="00BF1B4A">
            <w:pPr>
              <w:jc w:val="both"/>
              <w:rPr>
                <w:rFonts w:cs="Arial"/>
                <w:lang w:val="sr-Latn-ME"/>
              </w:rPr>
            </w:pPr>
            <w:r w:rsidRPr="00BF1B4A">
              <w:rPr>
                <w:rFonts w:cs="Arial"/>
                <w:lang w:val="sr-Latn-ME"/>
              </w:rPr>
              <w:t xml:space="preserve"> </w:t>
            </w:r>
          </w:p>
        </w:tc>
      </w:tr>
    </w:tbl>
    <w:p w:rsidR="00BF1B4A" w:rsidRPr="00514516" w:rsidRDefault="00BF1B4A" w:rsidP="00BF1B4A">
      <w:pPr>
        <w:tabs>
          <w:tab w:val="left" w:pos="1008"/>
        </w:tabs>
        <w:rPr>
          <w:rFonts w:ascii="Arial" w:hAnsi="Arial" w:cs="Arial"/>
          <w:sz w:val="20"/>
          <w:szCs w:val="20"/>
          <w:lang w:val="sr-Latn-ME"/>
        </w:rPr>
      </w:pPr>
    </w:p>
    <w:tbl>
      <w:tblPr>
        <w:tblW w:w="0" w:type="auto"/>
        <w:jc w:val="center"/>
        <w:tblLook w:val="04A0" w:firstRow="1" w:lastRow="0" w:firstColumn="1" w:lastColumn="0" w:noHBand="0" w:noVBand="1"/>
      </w:tblPr>
      <w:tblGrid>
        <w:gridCol w:w="9026"/>
      </w:tblGrid>
      <w:tr w:rsidR="00BF1B4A" w:rsidRPr="00527E87" w:rsidTr="00BF1B4A">
        <w:trPr>
          <w:jc w:val="center"/>
        </w:trPr>
        <w:tc>
          <w:tcPr>
            <w:tcW w:w="9956" w:type="dxa"/>
            <w:shd w:val="clear" w:color="auto" w:fill="auto"/>
          </w:tcPr>
          <w:p w:rsidR="00BF1B4A" w:rsidRPr="00527E87" w:rsidRDefault="00BF1B4A" w:rsidP="00BF1B4A">
            <w:pPr>
              <w:spacing w:after="0"/>
              <w:jc w:val="center"/>
              <w:rPr>
                <w:rFonts w:ascii="Arial" w:hAnsi="Arial" w:cs="Arial"/>
                <w:lang w:val="sr-Latn-ME"/>
              </w:rPr>
            </w:pPr>
          </w:p>
        </w:tc>
      </w:tr>
    </w:tbl>
    <w:p w:rsidR="00BF1B4A" w:rsidRPr="00527E87" w:rsidRDefault="00BF1B4A" w:rsidP="00BF1B4A">
      <w:pPr>
        <w:rPr>
          <w:rFonts w:ascii="Arial" w:hAnsi="Arial" w:cs="Arial"/>
          <w:sz w:val="20"/>
          <w:szCs w:val="20"/>
          <w:lang w:val="sr-Latn-ME"/>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BF1B4A" w:rsidRPr="00527E87" w:rsidTr="00BF1B4A">
        <w:tc>
          <w:tcPr>
            <w:tcW w:w="9861" w:type="dxa"/>
            <w:tcBorders>
              <w:top w:val="single" w:sz="18" w:space="0" w:color="FFCC66"/>
              <w:left w:val="nil"/>
              <w:bottom w:val="single" w:sz="18" w:space="0" w:color="FFCC66"/>
              <w:right w:val="nil"/>
            </w:tcBorders>
          </w:tcPr>
          <w:p w:rsidR="00BF1B4A" w:rsidRPr="00527E87"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Pr="00527E87" w:rsidRDefault="00BF1B4A" w:rsidP="00BF1B4A">
      <w:pPr>
        <w:spacing w:line="320" w:lineRule="exact"/>
        <w:rPr>
          <w:rFonts w:ascii="Arial" w:hAnsi="Arial" w:cs="Arial"/>
          <w:b/>
          <w:sz w:val="32"/>
          <w:szCs w:val="32"/>
          <w:lang w:val="sr-Latn-ME"/>
        </w:rPr>
      </w:pPr>
    </w:p>
    <w:p w:rsidR="00BF1B4A" w:rsidRPr="00BF1B4A" w:rsidRDefault="00BF1B4A" w:rsidP="00BF1B4A">
      <w:pPr>
        <w:rPr>
          <w:rFonts w:ascii="Arial" w:hAnsi="Arial" w:cs="Arial"/>
          <w:b/>
          <w:lang w:val="sr-Latn-ME"/>
        </w:rPr>
      </w:pPr>
      <w:r w:rsidRPr="003F4251">
        <w:rPr>
          <w:rFonts w:ascii="Arial" w:hAnsi="Arial" w:cs="Arial"/>
          <w:b/>
          <w:sz w:val="20"/>
          <w:szCs w:val="20"/>
          <w:lang w:val="sr-Latn-ME"/>
        </w:rPr>
        <w:t xml:space="preserve">    </w:t>
      </w:r>
      <w:r w:rsidRPr="00BF1B4A">
        <w:rPr>
          <w:rFonts w:ascii="Arial" w:hAnsi="Arial" w:cs="Arial"/>
          <w:b/>
          <w:lang w:val="sr-Latn-ME"/>
        </w:rPr>
        <w:t xml:space="preserve">OPŠTI PODACI </w:t>
      </w:r>
    </w:p>
    <w:tbl>
      <w:tblPr>
        <w:tblStyle w:val="TableGrid"/>
        <w:tblW w:w="9604" w:type="dxa"/>
        <w:tblLayout w:type="fixed"/>
        <w:tblLook w:val="04A0" w:firstRow="1" w:lastRow="0" w:firstColumn="1" w:lastColumn="0" w:noHBand="0" w:noVBand="1"/>
      </w:tblPr>
      <w:tblGrid>
        <w:gridCol w:w="3859"/>
        <w:gridCol w:w="5745"/>
      </w:tblGrid>
      <w:tr w:rsidR="00BF1B4A" w:rsidRPr="00BF1B4A" w:rsidTr="00BF1B4A">
        <w:tc>
          <w:tcPr>
            <w:tcW w:w="3859" w:type="dxa"/>
            <w:shd w:val="clear" w:color="auto" w:fill="FFC000"/>
          </w:tcPr>
          <w:p w:rsidR="00BF1B4A" w:rsidRPr="00BF1B4A" w:rsidRDefault="00BF1B4A" w:rsidP="00BF1B4A">
            <w:pPr>
              <w:rPr>
                <w:rFonts w:cs="Arial"/>
                <w:lang w:val="sr-Latn-ME"/>
              </w:rPr>
            </w:pPr>
            <w:r w:rsidRPr="00BF1B4A">
              <w:rPr>
                <w:rFonts w:cs="Arial"/>
                <w:lang w:val="sr-Latn-ME"/>
              </w:rPr>
              <w:t>Ministarstvo</w:t>
            </w:r>
          </w:p>
        </w:tc>
        <w:tc>
          <w:tcPr>
            <w:tcW w:w="5745" w:type="dxa"/>
          </w:tcPr>
          <w:p w:rsidR="00BF1B4A" w:rsidRPr="00BF1B4A" w:rsidRDefault="00BF1B4A" w:rsidP="00BF1B4A">
            <w:pPr>
              <w:rPr>
                <w:rFonts w:cs="Arial"/>
                <w:lang w:val="sr-Latn-ME"/>
              </w:rPr>
            </w:pPr>
            <w:r w:rsidRPr="00BF1B4A">
              <w:rPr>
                <w:rFonts w:cs="Arial"/>
                <w:lang w:val="sr-Latn-ME"/>
              </w:rPr>
              <w:t>Ministarstvo javne uprave</w:t>
            </w:r>
          </w:p>
        </w:tc>
      </w:tr>
      <w:tr w:rsidR="00BF1B4A" w:rsidRPr="00BF1B4A" w:rsidTr="00BF1B4A">
        <w:tc>
          <w:tcPr>
            <w:tcW w:w="3859" w:type="dxa"/>
            <w:shd w:val="clear" w:color="auto" w:fill="FFC000"/>
          </w:tcPr>
          <w:p w:rsidR="00BF1B4A" w:rsidRPr="00BF1B4A" w:rsidRDefault="00BF1B4A" w:rsidP="00BF1B4A">
            <w:pPr>
              <w:rPr>
                <w:rFonts w:cs="Arial"/>
                <w:lang w:val="sr-Latn-ME"/>
              </w:rPr>
            </w:pPr>
            <w:r w:rsidRPr="00BF1B4A">
              <w:rPr>
                <w:rFonts w:cs="Arial"/>
                <w:lang w:val="sr-Latn-ME"/>
              </w:rPr>
              <w:t>Naziv konkursa</w:t>
            </w:r>
          </w:p>
        </w:tc>
        <w:tc>
          <w:tcPr>
            <w:tcW w:w="5745" w:type="dxa"/>
          </w:tcPr>
          <w:p w:rsidR="00BF1B4A" w:rsidRPr="00BF1B4A" w:rsidRDefault="00BF1B4A" w:rsidP="00BF1B4A">
            <w:pPr>
              <w:rPr>
                <w:rFonts w:cs="Arial"/>
                <w:lang w:val="sr-Latn-ME"/>
              </w:rPr>
            </w:pPr>
            <w:r w:rsidRPr="00BF1B4A">
              <w:rPr>
                <w:rFonts w:cs="Arial"/>
                <w:lang w:val="sr-Latn-ME"/>
              </w:rPr>
              <w:t>„ICT za sve - digitalizuj se“</w:t>
            </w:r>
          </w:p>
        </w:tc>
      </w:tr>
      <w:tr w:rsidR="00BF1B4A" w:rsidRPr="00BF1B4A" w:rsidTr="00BF1B4A">
        <w:tc>
          <w:tcPr>
            <w:tcW w:w="3859" w:type="dxa"/>
            <w:shd w:val="clear" w:color="auto" w:fill="FFC000"/>
          </w:tcPr>
          <w:p w:rsidR="00BF1B4A" w:rsidRPr="00BF1B4A" w:rsidRDefault="00BF1B4A" w:rsidP="00BF1B4A">
            <w:pPr>
              <w:rPr>
                <w:rFonts w:cs="Arial"/>
                <w:lang w:val="sr-Latn-ME"/>
              </w:rPr>
            </w:pPr>
            <w:r w:rsidRPr="00BF1B4A">
              <w:rPr>
                <w:rFonts w:cs="Arial"/>
                <w:lang w:val="sr-Latn-ME"/>
              </w:rPr>
              <w:t>Oblast od javnog interesa u kojoj su finansirani projekti i programi nevladinih organizacija</w:t>
            </w:r>
          </w:p>
        </w:tc>
        <w:tc>
          <w:tcPr>
            <w:tcW w:w="5745" w:type="dxa"/>
          </w:tcPr>
          <w:p w:rsidR="00BF1B4A" w:rsidRPr="00BF1B4A" w:rsidRDefault="00BF1B4A" w:rsidP="00BF1B4A">
            <w:pPr>
              <w:rPr>
                <w:rFonts w:cs="Arial"/>
                <w:lang w:val="sr-Latn-ME"/>
              </w:rPr>
            </w:pPr>
            <w:r w:rsidRPr="00BF1B4A">
              <w:rPr>
                <w:rFonts w:cs="Arial"/>
                <w:lang w:val="sr-Latn-ME"/>
              </w:rPr>
              <w:t>Digitalizacija</w:t>
            </w:r>
          </w:p>
        </w:tc>
      </w:tr>
    </w:tbl>
    <w:p w:rsidR="00BF1B4A" w:rsidRPr="00BF1B4A" w:rsidRDefault="00BF1B4A" w:rsidP="00BF1B4A">
      <w:pPr>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b/>
          <w:lang w:val="sr-Latn-ME"/>
        </w:rPr>
        <w:t xml:space="preserve">    PODACI O PROJEKTU</w:t>
      </w:r>
    </w:p>
    <w:tbl>
      <w:tblPr>
        <w:tblStyle w:val="TableGrid"/>
        <w:tblW w:w="0" w:type="auto"/>
        <w:tblLook w:val="04A0" w:firstRow="1" w:lastRow="0" w:firstColumn="1" w:lastColumn="0" w:noHBand="0" w:noVBand="1"/>
      </w:tblPr>
      <w:tblGrid>
        <w:gridCol w:w="2498"/>
        <w:gridCol w:w="6518"/>
      </w:tblGrid>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Naziv projekta</w:t>
            </w:r>
          </w:p>
        </w:tc>
        <w:tc>
          <w:tcPr>
            <w:tcW w:w="6902" w:type="dxa"/>
          </w:tcPr>
          <w:p w:rsidR="00BF1B4A" w:rsidRPr="00BF1B4A" w:rsidRDefault="00BF1B4A" w:rsidP="00BF1B4A">
            <w:pPr>
              <w:jc w:val="both"/>
              <w:rPr>
                <w:rFonts w:cs="Arial"/>
                <w:lang w:val="sr-Latn-ME"/>
              </w:rPr>
            </w:pPr>
            <w:r w:rsidRPr="00BF1B4A">
              <w:rPr>
                <w:rFonts w:cs="Arial"/>
                <w:lang w:val="sr-Latn-ME"/>
              </w:rPr>
              <w:t>„ICT za korisnike domova starih“</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Naziv nevladine organizacije</w:t>
            </w:r>
          </w:p>
        </w:tc>
        <w:tc>
          <w:tcPr>
            <w:tcW w:w="6902" w:type="dxa"/>
          </w:tcPr>
          <w:p w:rsidR="00BF1B4A" w:rsidRPr="00BF1B4A" w:rsidRDefault="00BF1B4A" w:rsidP="00BF1B4A">
            <w:pPr>
              <w:jc w:val="both"/>
              <w:rPr>
                <w:rFonts w:cs="Arial"/>
                <w:lang w:val="sr-Latn-ME"/>
              </w:rPr>
            </w:pPr>
            <w:r w:rsidRPr="00BF1B4A">
              <w:rPr>
                <w:rFonts w:cs="Arial"/>
                <w:lang w:val="sr-Latn-ME"/>
              </w:rPr>
              <w:t>NVO Institut za preduzetništvo i ekonomski razvoj – IPER, Podgorica</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Partneri</w:t>
            </w:r>
          </w:p>
        </w:tc>
        <w:tc>
          <w:tcPr>
            <w:tcW w:w="6902" w:type="dxa"/>
          </w:tcPr>
          <w:p w:rsidR="00BF1B4A" w:rsidRPr="00BF1B4A" w:rsidRDefault="00BF1B4A" w:rsidP="00BF1B4A">
            <w:pPr>
              <w:jc w:val="both"/>
              <w:rPr>
                <w:rFonts w:cs="Arial"/>
                <w:lang w:val="sr-Latn-ME"/>
              </w:rPr>
            </w:pPr>
            <w:r w:rsidRPr="00BF1B4A">
              <w:rPr>
                <w:rFonts w:cs="Arial"/>
                <w:lang w:val="sr-Latn-ME"/>
              </w:rPr>
              <w:t>NVO Centar za socijalnu sigurnost, Podgorica</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Koordinator projekta</w:t>
            </w:r>
          </w:p>
        </w:tc>
        <w:tc>
          <w:tcPr>
            <w:tcW w:w="6902" w:type="dxa"/>
          </w:tcPr>
          <w:p w:rsidR="00BF1B4A" w:rsidRPr="00BF1B4A" w:rsidRDefault="00BF1B4A" w:rsidP="00BF1B4A">
            <w:pPr>
              <w:jc w:val="both"/>
              <w:rPr>
                <w:rFonts w:cs="Arial"/>
                <w:lang w:val="sr-Latn-ME"/>
              </w:rPr>
            </w:pPr>
            <w:r w:rsidRPr="00BF1B4A">
              <w:rPr>
                <w:rFonts w:cs="Arial"/>
                <w:lang w:val="sr-Latn-ME"/>
              </w:rPr>
              <w:t>prof dr Dragana Radević</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Vrijednost projekta</w:t>
            </w:r>
          </w:p>
        </w:tc>
        <w:tc>
          <w:tcPr>
            <w:tcW w:w="6902" w:type="dxa"/>
          </w:tcPr>
          <w:p w:rsidR="00BF1B4A" w:rsidRPr="00BF1B4A" w:rsidRDefault="00BF1B4A" w:rsidP="00BF1B4A">
            <w:pPr>
              <w:jc w:val="both"/>
              <w:rPr>
                <w:rFonts w:cs="Arial"/>
                <w:lang w:val="sr-Latn-ME"/>
              </w:rPr>
            </w:pPr>
            <w:r w:rsidRPr="00BF1B4A">
              <w:rPr>
                <w:rFonts w:cs="Arial"/>
                <w:lang w:val="sr-Latn-ME"/>
              </w:rPr>
              <w:t>10 062,00€</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Dodijeljena sredstva</w:t>
            </w:r>
          </w:p>
        </w:tc>
        <w:tc>
          <w:tcPr>
            <w:tcW w:w="6902" w:type="dxa"/>
          </w:tcPr>
          <w:p w:rsidR="00BF1B4A" w:rsidRPr="00BF1B4A" w:rsidRDefault="00BF1B4A" w:rsidP="00BF1B4A">
            <w:pPr>
              <w:jc w:val="both"/>
              <w:rPr>
                <w:rFonts w:cs="Arial"/>
                <w:lang w:val="sr-Latn-ME"/>
              </w:rPr>
            </w:pPr>
            <w:r w:rsidRPr="00BF1B4A">
              <w:rPr>
                <w:rFonts w:cs="Arial"/>
                <w:lang w:val="sr-Latn-ME"/>
              </w:rPr>
              <w:t>8 882,00€</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Regija/mjesto sprovođenja projekta</w:t>
            </w:r>
          </w:p>
        </w:tc>
        <w:tc>
          <w:tcPr>
            <w:tcW w:w="6902" w:type="dxa"/>
          </w:tcPr>
          <w:p w:rsidR="00BF1B4A" w:rsidRPr="00BF1B4A" w:rsidRDefault="00BF1B4A" w:rsidP="00BF1B4A">
            <w:pPr>
              <w:jc w:val="both"/>
              <w:rPr>
                <w:rFonts w:cs="Arial"/>
                <w:lang w:val="sr-Latn-ME"/>
              </w:rPr>
            </w:pPr>
            <w:r w:rsidRPr="00BF1B4A">
              <w:rPr>
                <w:rFonts w:cs="Arial"/>
                <w:lang w:val="sr-Latn-ME"/>
              </w:rPr>
              <w:t>Sjeverna,centralna i južna regija (Pljevlja, Bijelo Polje, Risan)</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Trajanje projekta</w:t>
            </w:r>
          </w:p>
        </w:tc>
        <w:tc>
          <w:tcPr>
            <w:tcW w:w="6902" w:type="dxa"/>
          </w:tcPr>
          <w:p w:rsidR="00BF1B4A" w:rsidRPr="00BF1B4A" w:rsidRDefault="00BF1B4A" w:rsidP="00BF1B4A">
            <w:pPr>
              <w:jc w:val="both"/>
              <w:rPr>
                <w:rFonts w:cs="Arial"/>
                <w:lang w:val="sr-Latn-ME"/>
              </w:rPr>
            </w:pPr>
            <w:r w:rsidRPr="00BF1B4A">
              <w:rPr>
                <w:rFonts w:cs="Arial"/>
                <w:lang w:val="sr-Latn-ME"/>
              </w:rPr>
              <w:t>6 mjeseci</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Ciljne grupe i korisnici projekta</w:t>
            </w:r>
          </w:p>
        </w:tc>
        <w:tc>
          <w:tcPr>
            <w:tcW w:w="6902" w:type="dxa"/>
          </w:tcPr>
          <w:p w:rsidR="00BF1B4A" w:rsidRPr="00BF1B4A" w:rsidRDefault="00BF1B4A" w:rsidP="00BF1B4A">
            <w:pPr>
              <w:jc w:val="both"/>
              <w:rPr>
                <w:rFonts w:cs="Arial"/>
                <w:lang w:val="sr-Latn-ME"/>
              </w:rPr>
            </w:pPr>
            <w:r w:rsidRPr="00BF1B4A">
              <w:rPr>
                <w:rFonts w:cs="Arial"/>
                <w:lang w:val="sr-Latn-ME"/>
              </w:rPr>
              <w:t>Korisnici domova starih u Bijelom Polju, Pljevljima i Risnu</w:t>
            </w:r>
          </w:p>
        </w:tc>
      </w:tr>
      <w:tr w:rsidR="00BF1B4A" w:rsidRPr="00BF1B4A" w:rsidTr="00BF1B4A">
        <w:tc>
          <w:tcPr>
            <w:tcW w:w="2583" w:type="dxa"/>
            <w:shd w:val="clear" w:color="auto" w:fill="FFC000"/>
          </w:tcPr>
          <w:p w:rsidR="00BF1B4A" w:rsidRPr="00BF1B4A" w:rsidRDefault="00BF1B4A" w:rsidP="00BF1B4A">
            <w:pPr>
              <w:jc w:val="both"/>
              <w:rPr>
                <w:rFonts w:cs="Arial"/>
                <w:lang w:val="sr-Latn-ME"/>
              </w:rPr>
            </w:pPr>
            <w:r w:rsidRPr="00BF1B4A">
              <w:rPr>
                <w:rFonts w:cs="Arial"/>
                <w:lang w:val="sr-Latn-ME"/>
              </w:rPr>
              <w:t>Očekivani rezultati</w:t>
            </w:r>
          </w:p>
        </w:tc>
        <w:tc>
          <w:tcPr>
            <w:tcW w:w="6902" w:type="dxa"/>
          </w:tcPr>
          <w:p w:rsidR="00BF1B4A" w:rsidRPr="00BF1B4A" w:rsidRDefault="00BF1B4A" w:rsidP="00BF1B4A">
            <w:pPr>
              <w:pStyle w:val="ListParagraph"/>
              <w:numPr>
                <w:ilvl w:val="0"/>
                <w:numId w:val="23"/>
              </w:numPr>
              <w:jc w:val="both"/>
              <w:rPr>
                <w:rFonts w:cs="Arial"/>
                <w:lang w:val="sr-Latn-ME"/>
              </w:rPr>
            </w:pPr>
            <w:r w:rsidRPr="00BF1B4A">
              <w:rPr>
                <w:rFonts w:cs="Arial"/>
                <w:lang w:val="sr-Latn-ME"/>
              </w:rPr>
              <w:t>sprovedeno istraživanje o potrebama starijih lica korisnika domova za stare u Bijelom Polju, Risnu  i Pljevljima u cilju procjene znanja i vještina neophodnih za upotrebu ICT;</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organizovano 6 poludnevnih obuka sa ciljem sticanja osnovnih ICT vještina;</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minimum 40 korisnika domova starih u Bijelom Polju, Risnu i Pljevljima prošlo obuke i steklo osnovne vještine za upotrebu ICT;</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minimum 40 korisnika domova starih u Bijelom Polju, Risnu i Pljevljima upoznato sa portalima ePeticije i eParticipacije sa ciljem postizanja veće inkluzije;</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 xml:space="preserve">pripremljeni priručnici za polaznike obuka u tiražu od 40 primjeraka; </w:t>
            </w:r>
          </w:p>
          <w:p w:rsidR="00BF1B4A" w:rsidRPr="00BF1B4A" w:rsidRDefault="00BF1B4A" w:rsidP="00BF1B4A">
            <w:pPr>
              <w:pStyle w:val="ListParagraph"/>
              <w:numPr>
                <w:ilvl w:val="0"/>
                <w:numId w:val="23"/>
              </w:numPr>
              <w:jc w:val="both"/>
              <w:rPr>
                <w:rFonts w:cs="Arial"/>
                <w:lang w:val="sr-Latn-ME"/>
              </w:rPr>
            </w:pPr>
            <w:r w:rsidRPr="00BF1B4A">
              <w:rPr>
                <w:rFonts w:cs="Arial"/>
                <w:lang w:val="sr-Latn-ME"/>
              </w:rPr>
              <w:t>najmanje 10 objava na društvenim mrežama i web stranici u cilju promocije projekta.</w:t>
            </w:r>
          </w:p>
        </w:tc>
      </w:tr>
    </w:tbl>
    <w:p w:rsidR="00BF1B4A" w:rsidRPr="00BF1B4A" w:rsidRDefault="00BF1B4A" w:rsidP="00BF1B4A">
      <w:pPr>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b/>
          <w:lang w:val="sr-Latn-ME"/>
        </w:rPr>
        <w:t>OPIS REZULTATA PROJEKTA</w:t>
      </w:r>
    </w:p>
    <w:tbl>
      <w:tblPr>
        <w:tblStyle w:val="TableGrid"/>
        <w:tblW w:w="9604" w:type="dxa"/>
        <w:tblLayout w:type="fixed"/>
        <w:tblLook w:val="04A0" w:firstRow="1" w:lastRow="0" w:firstColumn="1" w:lastColumn="0" w:noHBand="0" w:noVBand="1"/>
      </w:tblPr>
      <w:tblGrid>
        <w:gridCol w:w="9604"/>
      </w:tblGrid>
      <w:tr w:rsidR="00BF1B4A" w:rsidRPr="00BF1B4A" w:rsidTr="00BF1B4A">
        <w:trPr>
          <w:trHeight w:val="973"/>
        </w:trPr>
        <w:tc>
          <w:tcPr>
            <w:tcW w:w="9604" w:type="dxa"/>
          </w:tcPr>
          <w:p w:rsidR="00BF1B4A" w:rsidRPr="00BF1B4A" w:rsidRDefault="00BF1B4A" w:rsidP="00BF1B4A">
            <w:pPr>
              <w:jc w:val="both"/>
              <w:rPr>
                <w:rFonts w:cs="Arial"/>
                <w:lang w:val="sr-Latn-ME"/>
              </w:rPr>
            </w:pPr>
            <w:r w:rsidRPr="00BF1B4A">
              <w:rPr>
                <w:rFonts w:cs="Arial"/>
                <w:lang w:val="sr-Latn-ME"/>
              </w:rPr>
              <w:t xml:space="preserve">Kroz navedeni projekat ostvareni su svi planirani rezultati, dok su za neki indikatori i premašili očekivano. Projektom su obuhvaćena starija li 65+ i to korisnici domova starih JU „Dom starih Bijelo Polje“ iz Bijelog Polja, JU „Dom starih Pljevlja“ iz Pljevalja i JU „Dom starih Grabovac“ iz Risna uz ravnomjernu zastupljenost po polu. </w:t>
            </w:r>
          </w:p>
          <w:p w:rsidR="00BF1B4A" w:rsidRPr="00BF1B4A" w:rsidRDefault="00BF1B4A" w:rsidP="00BF1B4A">
            <w:pPr>
              <w:jc w:val="both"/>
              <w:rPr>
                <w:rFonts w:cs="Arial"/>
                <w:lang w:val="sr-Latn-ME"/>
              </w:rPr>
            </w:pPr>
          </w:p>
          <w:p w:rsidR="00BF1B4A" w:rsidRPr="00BF1B4A" w:rsidRDefault="00BF1B4A" w:rsidP="00BF1B4A">
            <w:pPr>
              <w:jc w:val="both"/>
              <w:rPr>
                <w:rFonts w:cs="Arial"/>
                <w:lang w:val="sr-Latn-ME"/>
              </w:rPr>
            </w:pPr>
            <w:r w:rsidRPr="00BF1B4A">
              <w:rPr>
                <w:rFonts w:cs="Arial"/>
                <w:lang w:val="sr-Latn-ME"/>
              </w:rPr>
              <w:t xml:space="preserve">Na samom početku sprovedeno je Istraživanje o potrebama starijih lica korisnika domova za stare u Bijelom Polju, Risnu  i Pljevljima u cilju procjene znanja i vještina neophodnih za upotrebu ICT, na uzorku od 90 korisnika. Nakon toga organizovano je 6 poludnevnih edukacija sa ciljem sticanja osnovnih ICT vještina, gdje su 46 polaznika uspješno prošlo obuke (22 muskarca i 24 žene iz tri regije, i to: 20 iz Risna, 15 iz Bijelog Polja i 11 iz Pljevalja. Svi polaznici su dobili Priručnik u štampanoj formi, a koji su mogli da koriste tokom obuka kao i kasnije. </w:t>
            </w:r>
          </w:p>
          <w:p w:rsidR="00BF1B4A" w:rsidRPr="00BF1B4A" w:rsidRDefault="00BF1B4A" w:rsidP="00BF1B4A">
            <w:pPr>
              <w:jc w:val="both"/>
              <w:rPr>
                <w:rFonts w:cs="Arial"/>
                <w:lang w:val="sr-Latn-ME"/>
              </w:rPr>
            </w:pPr>
          </w:p>
          <w:p w:rsidR="00BF1B4A" w:rsidRPr="00BF1B4A" w:rsidRDefault="00BF1B4A" w:rsidP="00BF1B4A">
            <w:pPr>
              <w:jc w:val="both"/>
              <w:rPr>
                <w:rFonts w:cs="Arial"/>
                <w:lang w:val="sr-Latn-ME"/>
              </w:rPr>
            </w:pPr>
            <w:r w:rsidRPr="00BF1B4A">
              <w:rPr>
                <w:rFonts w:cs="Arial"/>
                <w:lang w:val="sr-Latn-ME"/>
              </w:rPr>
              <w:t>Takođe, u cilju promocije projekta objavljeno je minimum 10 objava na društvenim mrežama i web stranici nevladine organizacije.</w:t>
            </w:r>
          </w:p>
          <w:p w:rsidR="00BF1B4A" w:rsidRPr="00BF1B4A" w:rsidRDefault="00BF1B4A" w:rsidP="00BF1B4A">
            <w:pPr>
              <w:jc w:val="both"/>
              <w:rPr>
                <w:rFonts w:cs="Arial"/>
                <w:lang w:val="sr-Latn-ME"/>
              </w:rPr>
            </w:pPr>
          </w:p>
        </w:tc>
      </w:tr>
    </w:tbl>
    <w:p w:rsidR="00BF1B4A" w:rsidRPr="003F4251" w:rsidRDefault="00BF1B4A" w:rsidP="00BF1B4A">
      <w:pPr>
        <w:rPr>
          <w:rFonts w:ascii="Arial" w:hAnsi="Arial" w:cs="Arial"/>
          <w:i/>
          <w:sz w:val="20"/>
          <w:szCs w:val="20"/>
          <w:lang w:val="sr-Latn-ME"/>
        </w:rPr>
      </w:pPr>
      <w:r w:rsidRPr="003F4251">
        <w:rPr>
          <w:rFonts w:ascii="Arial" w:hAnsi="Arial" w:cs="Arial"/>
          <w:sz w:val="20"/>
          <w:szCs w:val="20"/>
          <w:lang w:val="sr-Latn-ME"/>
        </w:rPr>
        <w:t xml:space="preserve"> </w:t>
      </w:r>
      <w:r w:rsidRPr="003F4251">
        <w:rPr>
          <w:rFonts w:ascii="Arial" w:hAnsi="Arial" w:cs="Arial"/>
          <w:i/>
          <w:sz w:val="20"/>
          <w:szCs w:val="20"/>
          <w:lang w:val="sr-Latn-ME"/>
        </w:rPr>
        <w:t>(Jednostavan,  jasan opis s naglaskom na konkretne potrebe, rješenja, postignuća, uz navođenje imena i   brojeva)</w:t>
      </w:r>
    </w:p>
    <w:p w:rsidR="00BF1B4A" w:rsidRDefault="00BF1B4A" w:rsidP="00BF1B4A">
      <w:pPr>
        <w:spacing w:after="0"/>
        <w:rPr>
          <w:rFonts w:ascii="Arial" w:hAnsi="Arial" w:cs="Arial"/>
          <w:b/>
          <w:sz w:val="20"/>
          <w:szCs w:val="20"/>
          <w:lang w:val="sr-Latn-ME"/>
        </w:rPr>
      </w:pPr>
      <w:r>
        <w:rPr>
          <w:rFonts w:ascii="Arial" w:hAnsi="Arial" w:cs="Arial"/>
          <w:sz w:val="20"/>
          <w:szCs w:val="20"/>
          <w:lang w:val="sr-Latn-ME"/>
        </w:rPr>
        <w:t xml:space="preserve">     </w:t>
      </w:r>
      <w:r>
        <w:rPr>
          <w:rFonts w:ascii="Arial" w:hAnsi="Arial" w:cs="Arial"/>
          <w:b/>
          <w:sz w:val="20"/>
          <w:szCs w:val="20"/>
          <w:lang w:val="sr-Latn-ME"/>
        </w:rPr>
        <w:t>SLIKOVNA/GRAFIČKA PREZENTACIJA:</w:t>
      </w:r>
    </w:p>
    <w:p w:rsidR="00BF1B4A" w:rsidRPr="00C30375" w:rsidRDefault="00BF1B4A" w:rsidP="00BF1B4A">
      <w:pPr>
        <w:spacing w:after="0"/>
        <w:rPr>
          <w:rFonts w:ascii="Arial" w:hAnsi="Arial" w:cs="Arial"/>
          <w:i/>
          <w:sz w:val="16"/>
          <w:szCs w:val="16"/>
          <w:lang w:val="sr-Latn-ME"/>
        </w:rPr>
      </w:pPr>
      <w:r>
        <w:rPr>
          <w:rFonts w:ascii="Arial" w:hAnsi="Arial" w:cs="Arial"/>
          <w:sz w:val="20"/>
          <w:szCs w:val="20"/>
          <w:lang w:val="sr-Latn-ME"/>
        </w:rPr>
        <w:t xml:space="preserve">     </w:t>
      </w:r>
      <w:r w:rsidRPr="00514516">
        <w:rPr>
          <w:rFonts w:ascii="Arial" w:hAnsi="Arial" w:cs="Arial"/>
          <w:i/>
          <w:sz w:val="16"/>
          <w:szCs w:val="16"/>
          <w:lang w:val="sr-Latn-ME"/>
        </w:rPr>
        <w:t>(oslobođeno od  autorskih prava)</w:t>
      </w:r>
    </w:p>
    <w:tbl>
      <w:tblPr>
        <w:tblStyle w:val="TableGrid"/>
        <w:tblW w:w="9604" w:type="dxa"/>
        <w:tblLayout w:type="fixed"/>
        <w:tblLook w:val="04A0" w:firstRow="1" w:lastRow="0" w:firstColumn="1" w:lastColumn="0" w:noHBand="0" w:noVBand="1"/>
      </w:tblPr>
      <w:tblGrid>
        <w:gridCol w:w="9604"/>
      </w:tblGrid>
      <w:tr w:rsidR="00BF1B4A" w:rsidRPr="00527E87" w:rsidTr="00BF1B4A">
        <w:trPr>
          <w:trHeight w:val="973"/>
        </w:trPr>
        <w:tc>
          <w:tcPr>
            <w:tcW w:w="9604" w:type="dxa"/>
          </w:tcPr>
          <w:p w:rsidR="00BF1B4A" w:rsidRDefault="00BF1B4A" w:rsidP="00BF1B4A">
            <w:pPr>
              <w:rPr>
                <w:rFonts w:cs="Arial"/>
                <w:sz w:val="16"/>
                <w:szCs w:val="16"/>
                <w:lang w:val="sr-Latn-ME"/>
              </w:rPr>
            </w:pPr>
            <w:r>
              <w:rPr>
                <w:rFonts w:cs="Arial"/>
                <w:sz w:val="16"/>
                <w:szCs w:val="16"/>
                <w:lang w:val="sr-Latn-ME"/>
              </w:rPr>
              <w:t xml:space="preserve"> </w:t>
            </w:r>
            <w:hyperlink r:id="rId38" w:history="1">
              <w:r w:rsidRPr="00486312">
                <w:rPr>
                  <w:rStyle w:val="Hyperlink"/>
                  <w:rFonts w:cs="Arial"/>
                  <w:sz w:val="16"/>
                  <w:szCs w:val="16"/>
                  <w:lang w:val="sr-Latn-ME"/>
                </w:rPr>
                <w:t>https://iper.org.me/ikt-za-korisnike-domova-starih/</w:t>
              </w:r>
            </w:hyperlink>
            <w:r>
              <w:rPr>
                <w:rFonts w:cs="Arial"/>
                <w:sz w:val="16"/>
                <w:szCs w:val="16"/>
                <w:lang w:val="sr-Latn-ME"/>
              </w:rPr>
              <w:t xml:space="preserve"> </w:t>
            </w:r>
          </w:p>
          <w:p w:rsidR="00BF1B4A" w:rsidRPr="00D5211D" w:rsidRDefault="00BF1B4A" w:rsidP="00BF1B4A">
            <w:pPr>
              <w:rPr>
                <w:rFonts w:cs="Arial"/>
                <w:sz w:val="16"/>
                <w:szCs w:val="16"/>
                <w:lang w:val="sr-Latn-ME"/>
              </w:rPr>
            </w:pPr>
            <w:r>
              <w:rPr>
                <w:rFonts w:asciiTheme="minorHAnsi" w:eastAsiaTheme="minorHAnsi" w:hAnsiTheme="minorHAnsi" w:cs="Arial"/>
                <w:sz w:val="16"/>
                <w:szCs w:val="16"/>
                <w:lang w:val="sr-Latn-ME"/>
              </w:rPr>
              <w:object w:dxaOrig="115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40.75pt" o:ole="">
                  <v:imagedata r:id="rId39" o:title=""/>
                </v:shape>
                <o:OLEObject Type="Embed" ProgID="Package" ShapeID="_x0000_i1025" DrawAspect="Content" ObjectID="_1757761173" r:id="rId40"/>
              </w:object>
            </w:r>
            <w:r>
              <w:rPr>
                <w:rFonts w:asciiTheme="minorHAnsi" w:eastAsiaTheme="minorHAnsi" w:hAnsiTheme="minorHAnsi" w:cs="Arial"/>
                <w:sz w:val="16"/>
                <w:szCs w:val="16"/>
                <w:lang w:val="sr-Latn-ME"/>
              </w:rPr>
              <w:object w:dxaOrig="5730" w:dyaOrig="810">
                <v:shape id="_x0000_i1026" type="#_x0000_t75" style="width:286.65pt;height:40.75pt" o:ole="">
                  <v:imagedata r:id="rId41" o:title=""/>
                </v:shape>
                <o:OLEObject Type="Embed" ProgID="Package" ShapeID="_x0000_i1026" DrawAspect="Content" ObjectID="_1757761174" r:id="rId42"/>
              </w:object>
            </w:r>
          </w:p>
        </w:tc>
      </w:tr>
    </w:tbl>
    <w:p w:rsidR="00BF1B4A" w:rsidRDefault="00BF1B4A" w:rsidP="00BF1B4A"/>
    <w:tbl>
      <w:tblPr>
        <w:tblW w:w="0" w:type="auto"/>
        <w:jc w:val="center"/>
        <w:tblLook w:val="04A0" w:firstRow="1" w:lastRow="0" w:firstColumn="1" w:lastColumn="0" w:noHBand="0" w:noVBand="1"/>
      </w:tblPr>
      <w:tblGrid>
        <w:gridCol w:w="9026"/>
      </w:tblGrid>
      <w:tr w:rsidR="00BF1B4A" w:rsidRPr="00527E87" w:rsidTr="00BF1B4A">
        <w:trPr>
          <w:jc w:val="center"/>
        </w:trPr>
        <w:tc>
          <w:tcPr>
            <w:tcW w:w="9956" w:type="dxa"/>
            <w:shd w:val="clear" w:color="auto" w:fill="auto"/>
          </w:tcPr>
          <w:p w:rsidR="00BF1B4A" w:rsidRPr="00527E87" w:rsidRDefault="00BF1B4A" w:rsidP="000C7B4B">
            <w:pPr>
              <w:spacing w:after="0"/>
              <w:rPr>
                <w:rFonts w:ascii="Arial" w:hAnsi="Arial" w:cs="Arial"/>
                <w:lang w:val="sr-Latn-ME"/>
              </w:rPr>
            </w:pPr>
          </w:p>
        </w:tc>
      </w:tr>
    </w:tbl>
    <w:p w:rsidR="00BF1B4A" w:rsidRPr="00527E87" w:rsidRDefault="00BF1B4A" w:rsidP="00BF1B4A">
      <w:pPr>
        <w:rPr>
          <w:rFonts w:ascii="Arial" w:hAnsi="Arial" w:cs="Arial"/>
          <w:sz w:val="20"/>
          <w:szCs w:val="20"/>
          <w:lang w:val="sr-Latn-ME"/>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BF1B4A" w:rsidRPr="00527E87" w:rsidTr="00BF1B4A">
        <w:tc>
          <w:tcPr>
            <w:tcW w:w="9861" w:type="dxa"/>
            <w:tcBorders>
              <w:top w:val="single" w:sz="18" w:space="0" w:color="FFCC66"/>
              <w:left w:val="nil"/>
              <w:bottom w:val="single" w:sz="18" w:space="0" w:color="FFCC66"/>
              <w:right w:val="nil"/>
            </w:tcBorders>
          </w:tcPr>
          <w:p w:rsidR="00BF1B4A" w:rsidRPr="00527E87"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Pr="00BF1B4A" w:rsidRDefault="00BF1B4A" w:rsidP="00BF1B4A">
      <w:pPr>
        <w:spacing w:line="320" w:lineRule="exact"/>
        <w:jc w:val="both"/>
        <w:rPr>
          <w:rFonts w:ascii="Arial" w:hAnsi="Arial" w:cs="Arial"/>
          <w:b/>
          <w:lang w:val="sr-Latn-ME"/>
        </w:rPr>
      </w:pPr>
    </w:p>
    <w:p w:rsidR="00BF1B4A" w:rsidRPr="00BF1B4A" w:rsidRDefault="00BF1B4A" w:rsidP="00BF1B4A">
      <w:pPr>
        <w:jc w:val="both"/>
        <w:rPr>
          <w:rFonts w:ascii="Arial" w:hAnsi="Arial" w:cs="Arial"/>
          <w:b/>
          <w:lang w:val="sr-Latn-ME"/>
        </w:rPr>
      </w:pPr>
      <w:r w:rsidRPr="00BF1B4A">
        <w:rPr>
          <w:rFonts w:ascii="Arial" w:hAnsi="Arial" w:cs="Arial"/>
          <w:b/>
          <w:lang w:val="sr-Latn-ME"/>
        </w:rPr>
        <w:t xml:space="preserve">    OPŠTI PODACI </w:t>
      </w:r>
    </w:p>
    <w:tbl>
      <w:tblPr>
        <w:tblStyle w:val="TableGrid"/>
        <w:tblW w:w="9604" w:type="dxa"/>
        <w:tblLayout w:type="fixed"/>
        <w:tblLook w:val="04A0" w:firstRow="1" w:lastRow="0" w:firstColumn="1" w:lastColumn="0" w:noHBand="0" w:noVBand="1"/>
      </w:tblPr>
      <w:tblGrid>
        <w:gridCol w:w="3859"/>
        <w:gridCol w:w="5745"/>
      </w:tblGrid>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Ministarstvo</w:t>
            </w:r>
          </w:p>
        </w:tc>
        <w:tc>
          <w:tcPr>
            <w:tcW w:w="5745" w:type="dxa"/>
          </w:tcPr>
          <w:p w:rsidR="00BF1B4A" w:rsidRPr="00BF1B4A" w:rsidRDefault="00BF1B4A" w:rsidP="00BF1B4A">
            <w:pPr>
              <w:jc w:val="both"/>
              <w:rPr>
                <w:rFonts w:cs="Arial"/>
                <w:lang w:val="sr-Latn-ME"/>
              </w:rPr>
            </w:pPr>
            <w:r w:rsidRPr="00BF1B4A">
              <w:rPr>
                <w:rFonts w:cs="Arial"/>
                <w:lang w:val="sr-Latn-ME"/>
              </w:rPr>
              <w:t>Ministarstvo poljoprivrede, šumarstva i vodoprivede-Uprava za bezbjednost hrane, veterinu i fitosanitarne poslove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Naziv konkursa</w:t>
            </w:r>
          </w:p>
        </w:tc>
        <w:tc>
          <w:tcPr>
            <w:tcW w:w="5745" w:type="dxa"/>
          </w:tcPr>
          <w:p w:rsidR="00BF1B4A" w:rsidRPr="00BF1B4A" w:rsidRDefault="00BF1B4A" w:rsidP="00BF1B4A">
            <w:pPr>
              <w:jc w:val="both"/>
              <w:rPr>
                <w:rFonts w:cs="Arial"/>
                <w:lang w:val="sr-Latn-ME"/>
              </w:rPr>
            </w:pPr>
            <w:r w:rsidRPr="00BF1B4A">
              <w:rPr>
                <w:rFonts w:cs="Arial"/>
                <w:lang w:val="sr-Latn-ME"/>
              </w:rPr>
              <w:t>,,Izgradnja skloništa za napuštene-izgubljene ostale životinje“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Oblast od javnog interesa u kojoj su finansirani projekti i programi nevladinih organizacija</w:t>
            </w:r>
          </w:p>
        </w:tc>
        <w:tc>
          <w:tcPr>
            <w:tcW w:w="5745" w:type="dxa"/>
          </w:tcPr>
          <w:p w:rsidR="00BF1B4A" w:rsidRPr="00BF1B4A" w:rsidRDefault="00BF1B4A" w:rsidP="00BF1B4A">
            <w:pPr>
              <w:jc w:val="both"/>
              <w:rPr>
                <w:rFonts w:cs="Arial"/>
                <w:lang w:val="sr-Latn-ME"/>
              </w:rPr>
            </w:pPr>
            <w:r w:rsidRPr="00BF1B4A">
              <w:rPr>
                <w:rFonts w:cs="Arial"/>
                <w:lang w:val="sr-Latn-ME"/>
              </w:rPr>
              <w:t>Zaštita dobrobiti životinja</w:t>
            </w:r>
          </w:p>
        </w:tc>
      </w:tr>
    </w:tbl>
    <w:p w:rsidR="00BF1B4A" w:rsidRPr="00BF1B4A" w:rsidRDefault="00BF1B4A" w:rsidP="00BF1B4A">
      <w:pPr>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b/>
          <w:lang w:val="sr-Latn-ME"/>
        </w:rPr>
        <w:t xml:space="preserve">    PODACI O PROJEKTU</w:t>
      </w:r>
    </w:p>
    <w:tbl>
      <w:tblPr>
        <w:tblStyle w:val="TableGrid"/>
        <w:tblW w:w="9625" w:type="dxa"/>
        <w:tblLook w:val="04A0" w:firstRow="1" w:lastRow="0" w:firstColumn="1" w:lastColumn="0" w:noHBand="0" w:noVBand="1"/>
      </w:tblPr>
      <w:tblGrid>
        <w:gridCol w:w="2560"/>
        <w:gridCol w:w="7065"/>
      </w:tblGrid>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Naziv projekta</w:t>
            </w:r>
          </w:p>
        </w:tc>
        <w:tc>
          <w:tcPr>
            <w:tcW w:w="7065" w:type="dxa"/>
          </w:tcPr>
          <w:p w:rsidR="00BF1B4A" w:rsidRPr="00BF1B4A" w:rsidRDefault="00BF1B4A" w:rsidP="00BF1B4A">
            <w:pPr>
              <w:tabs>
                <w:tab w:val="left" w:pos="218"/>
              </w:tabs>
              <w:jc w:val="both"/>
              <w:rPr>
                <w:rFonts w:cs="Arial"/>
                <w:lang w:val="sr-Latn-ME"/>
              </w:rPr>
            </w:pPr>
            <w:r w:rsidRPr="00BF1B4A">
              <w:rPr>
                <w:rFonts w:cs="Arial"/>
                <w:lang w:val="sr-Latn-ME"/>
              </w:rPr>
              <w:t>,,Izgradnja skloništa za napuštene-izgubljene ostale životinje“</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Naziv nevladine organizacije</w:t>
            </w:r>
          </w:p>
        </w:tc>
        <w:tc>
          <w:tcPr>
            <w:tcW w:w="7065" w:type="dxa"/>
          </w:tcPr>
          <w:p w:rsidR="00BF1B4A" w:rsidRPr="00BF1B4A" w:rsidRDefault="00BF1B4A" w:rsidP="00BF1B4A">
            <w:pPr>
              <w:jc w:val="both"/>
              <w:rPr>
                <w:rFonts w:cs="Arial"/>
                <w:lang w:val="sr-Latn-ME"/>
              </w:rPr>
            </w:pPr>
            <w:r w:rsidRPr="00BF1B4A">
              <w:rPr>
                <w:rFonts w:cs="Arial"/>
                <w:lang w:val="sr-Latn-ME"/>
              </w:rPr>
              <w:t>NVO,, Prihvatilište i oporavak životinja“ Podgorica</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Partneri</w:t>
            </w:r>
          </w:p>
        </w:tc>
        <w:tc>
          <w:tcPr>
            <w:tcW w:w="7065" w:type="dxa"/>
          </w:tcPr>
          <w:p w:rsidR="00BF1B4A" w:rsidRPr="00BF1B4A" w:rsidRDefault="00BF1B4A" w:rsidP="00BF1B4A">
            <w:pPr>
              <w:jc w:val="both"/>
              <w:rPr>
                <w:rFonts w:cs="Arial"/>
                <w:lang w:val="sr-Latn-ME"/>
              </w:rPr>
            </w:pPr>
            <w:r w:rsidRPr="00BF1B4A">
              <w:rPr>
                <w:rFonts w:cs="Arial"/>
                <w:lang w:val="sr-Latn-ME"/>
              </w:rPr>
              <w:t>-</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Koordinator projekta</w:t>
            </w:r>
          </w:p>
        </w:tc>
        <w:tc>
          <w:tcPr>
            <w:tcW w:w="7065" w:type="dxa"/>
          </w:tcPr>
          <w:p w:rsidR="00BF1B4A" w:rsidRPr="00BF1B4A" w:rsidRDefault="00BF1B4A" w:rsidP="00BF1B4A">
            <w:pPr>
              <w:jc w:val="both"/>
              <w:rPr>
                <w:rFonts w:cs="Arial"/>
                <w:lang w:val="sr-Latn-ME"/>
              </w:rPr>
            </w:pPr>
            <w:r w:rsidRPr="00BF1B4A">
              <w:rPr>
                <w:rFonts w:cs="Arial"/>
                <w:lang w:val="sr-Latn-ME"/>
              </w:rPr>
              <w:t>Miljan Miličković</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Vrijednost projekta</w:t>
            </w:r>
          </w:p>
        </w:tc>
        <w:tc>
          <w:tcPr>
            <w:tcW w:w="7065" w:type="dxa"/>
          </w:tcPr>
          <w:p w:rsidR="00BF1B4A" w:rsidRPr="00BF1B4A" w:rsidRDefault="00BF1B4A" w:rsidP="00BF1B4A">
            <w:pPr>
              <w:jc w:val="both"/>
              <w:rPr>
                <w:rFonts w:cs="Arial"/>
                <w:lang w:val="sr-Latn-ME"/>
              </w:rPr>
            </w:pPr>
            <w:r w:rsidRPr="00BF1B4A">
              <w:rPr>
                <w:rFonts w:cs="Arial"/>
                <w:lang w:val="sr-Latn-ME"/>
              </w:rPr>
              <w:t>15 001,00€</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Dodijeljena sredstva</w:t>
            </w:r>
          </w:p>
        </w:tc>
        <w:tc>
          <w:tcPr>
            <w:tcW w:w="7065" w:type="dxa"/>
          </w:tcPr>
          <w:p w:rsidR="00BF1B4A" w:rsidRPr="00BF1B4A" w:rsidRDefault="00BF1B4A" w:rsidP="00BF1B4A">
            <w:pPr>
              <w:jc w:val="both"/>
              <w:rPr>
                <w:rFonts w:cs="Arial"/>
                <w:lang w:val="sr-Latn-ME"/>
              </w:rPr>
            </w:pPr>
            <w:r w:rsidRPr="00BF1B4A">
              <w:rPr>
                <w:rFonts w:cs="Arial"/>
                <w:lang w:val="sr-Latn-ME"/>
              </w:rPr>
              <w:t>12 000,00€</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Regija/mjesto sprovođenja projekta</w:t>
            </w:r>
          </w:p>
        </w:tc>
        <w:tc>
          <w:tcPr>
            <w:tcW w:w="7065" w:type="dxa"/>
          </w:tcPr>
          <w:p w:rsidR="00BF1B4A" w:rsidRPr="00BF1B4A" w:rsidRDefault="00BF1B4A" w:rsidP="00BF1B4A">
            <w:pPr>
              <w:jc w:val="both"/>
              <w:rPr>
                <w:rFonts w:cs="Arial"/>
                <w:lang w:val="sr-Latn-ME"/>
              </w:rPr>
            </w:pPr>
            <w:r w:rsidRPr="00BF1B4A">
              <w:rPr>
                <w:rFonts w:cs="Arial"/>
                <w:lang w:val="sr-Latn-ME"/>
              </w:rPr>
              <w:t>Blizna -Piperi b.b. Podgorica</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Trajanje projekta</w:t>
            </w:r>
          </w:p>
        </w:tc>
        <w:tc>
          <w:tcPr>
            <w:tcW w:w="7065" w:type="dxa"/>
          </w:tcPr>
          <w:p w:rsidR="00BF1B4A" w:rsidRPr="00BF1B4A" w:rsidRDefault="00BF1B4A" w:rsidP="00BF1B4A">
            <w:pPr>
              <w:jc w:val="both"/>
              <w:rPr>
                <w:rFonts w:cs="Arial"/>
                <w:lang w:val="sr-Latn-ME"/>
              </w:rPr>
            </w:pPr>
            <w:r w:rsidRPr="00BF1B4A">
              <w:rPr>
                <w:rFonts w:cs="Arial"/>
                <w:lang w:val="sr-Latn-ME"/>
              </w:rPr>
              <w:t>Šest mjeseci</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Ciljne grupe i korisnici projekta</w:t>
            </w:r>
          </w:p>
        </w:tc>
        <w:tc>
          <w:tcPr>
            <w:tcW w:w="7065" w:type="dxa"/>
          </w:tcPr>
          <w:p w:rsidR="00BF1B4A" w:rsidRPr="00BF1B4A" w:rsidRDefault="00BF1B4A" w:rsidP="00BF1B4A">
            <w:pPr>
              <w:jc w:val="both"/>
              <w:rPr>
                <w:rFonts w:cs="Arial"/>
                <w:lang w:val="sr-Latn-ME"/>
              </w:rPr>
            </w:pPr>
            <w:r w:rsidRPr="00BF1B4A">
              <w:rPr>
                <w:rFonts w:cs="Arial"/>
                <w:lang w:val="sr-Latn-ME"/>
              </w:rPr>
              <w:t>Građani Crne Gore, nvo organizacije sa sličnom djelatnošću, Agencija za uaštitu životine sredine, djeca predškolskog uzrasta, đaci osnovnih i srednjih škola.</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Očekivani rezultati</w:t>
            </w:r>
          </w:p>
        </w:tc>
        <w:tc>
          <w:tcPr>
            <w:tcW w:w="7065" w:type="dxa"/>
          </w:tcPr>
          <w:p w:rsidR="00BF1B4A" w:rsidRPr="00BF1B4A" w:rsidRDefault="00BF1B4A" w:rsidP="00BF1B4A">
            <w:pPr>
              <w:jc w:val="both"/>
              <w:rPr>
                <w:rFonts w:cs="Arial"/>
                <w:lang w:val="sr-Latn-ME"/>
              </w:rPr>
            </w:pPr>
            <w:r w:rsidRPr="00BF1B4A">
              <w:rPr>
                <w:rFonts w:cs="Arial"/>
                <w:lang w:val="sr-Latn-ME"/>
              </w:rPr>
              <w:t>Poboljšanje tehničkih uslova u zoološkom vrtu/ prihvatilištu  na lokaciji Blizna - Piperi b.b. Podgorica</w:t>
            </w:r>
          </w:p>
        </w:tc>
      </w:tr>
    </w:tbl>
    <w:p w:rsidR="00BF1B4A" w:rsidRPr="00BF1B4A" w:rsidRDefault="00BF1B4A" w:rsidP="00BF1B4A">
      <w:pPr>
        <w:ind w:left="360"/>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lang w:val="sr-Latn-ME"/>
        </w:rPr>
        <w:t xml:space="preserve">     </w:t>
      </w:r>
      <w:r w:rsidRPr="00BF1B4A">
        <w:rPr>
          <w:rFonts w:ascii="Arial" w:hAnsi="Arial" w:cs="Arial"/>
          <w:b/>
          <w:lang w:val="sr-Latn-ME"/>
        </w:rPr>
        <w:t>OPIS REZULTATA PROJEKTA</w:t>
      </w:r>
    </w:p>
    <w:tbl>
      <w:tblPr>
        <w:tblStyle w:val="TableGrid"/>
        <w:tblW w:w="9604" w:type="dxa"/>
        <w:tblLayout w:type="fixed"/>
        <w:tblLook w:val="04A0" w:firstRow="1" w:lastRow="0" w:firstColumn="1" w:lastColumn="0" w:noHBand="0" w:noVBand="1"/>
      </w:tblPr>
      <w:tblGrid>
        <w:gridCol w:w="9604"/>
      </w:tblGrid>
      <w:tr w:rsidR="00BF1B4A" w:rsidRPr="00BF1B4A" w:rsidTr="00BF1B4A">
        <w:trPr>
          <w:trHeight w:val="973"/>
        </w:trPr>
        <w:tc>
          <w:tcPr>
            <w:tcW w:w="9604" w:type="dxa"/>
          </w:tcPr>
          <w:p w:rsidR="00BF1B4A" w:rsidRPr="00BF1B4A" w:rsidRDefault="00BF1B4A" w:rsidP="00BF1B4A">
            <w:pPr>
              <w:jc w:val="both"/>
              <w:rPr>
                <w:rFonts w:cs="Arial"/>
                <w:lang w:val="sr-Latn-ME"/>
              </w:rPr>
            </w:pPr>
            <w:r w:rsidRPr="00BF1B4A">
              <w:rPr>
                <w:rFonts w:cs="Arial"/>
                <w:lang w:val="sr-Latn-ME"/>
              </w:rPr>
              <w:t>Realizacijom ovog  projekta unaprijeđeni su uslovi zaštite dobrobiti životinja u zoološkom vrtu/ prihvatilištu  na lokaciji Blizna -</w:t>
            </w:r>
            <w:r w:rsidRPr="00BF1B4A">
              <w:t xml:space="preserve"> </w:t>
            </w:r>
            <w:r w:rsidRPr="00BF1B4A">
              <w:rPr>
                <w:rFonts w:cs="Arial"/>
                <w:lang w:val="sr-Latn-ME"/>
              </w:rPr>
              <w:t>Piperi b.b. Podgorica koji se odnose na :</w:t>
            </w:r>
          </w:p>
          <w:p w:rsidR="00BF1B4A" w:rsidRPr="00BF1B4A" w:rsidRDefault="00BF1B4A" w:rsidP="00BF1B4A">
            <w:pPr>
              <w:jc w:val="both"/>
              <w:rPr>
                <w:rFonts w:cs="Arial"/>
                <w:lang w:val="sr-Latn-ME"/>
              </w:rPr>
            </w:pPr>
            <w:r w:rsidRPr="00BF1B4A">
              <w:rPr>
                <w:rFonts w:cs="Arial"/>
                <w:lang w:val="sr-Latn-ME"/>
              </w:rPr>
              <w:t>- Izgradnju i proširenje postojećeg prostora za smještaj mrkog medeveda veličine 2800 m</w:t>
            </w:r>
            <w:r w:rsidRPr="00BF1B4A">
              <w:rPr>
                <w:rFonts w:cs="Arial"/>
                <w:vertAlign w:val="superscript"/>
                <w:lang w:val="sr-Latn-ME"/>
              </w:rPr>
              <w:t xml:space="preserve">2 </w:t>
            </w:r>
            <w:r w:rsidRPr="00BF1B4A">
              <w:rPr>
                <w:rFonts w:cs="Arial"/>
                <w:lang w:val="sr-Latn-ME"/>
              </w:rPr>
              <w:t xml:space="preserve"> sa sadržajima, dok je iz soptvenih finansiskih sredstava nvo organizacija obezbjedila dodatni prostor ukupne veličine od 8000m</w:t>
            </w:r>
            <w:r w:rsidRPr="00BF1B4A">
              <w:rPr>
                <w:rFonts w:cs="Arial"/>
                <w:vertAlign w:val="superscript"/>
                <w:lang w:val="sr-Latn-ME"/>
              </w:rPr>
              <w:t>2</w:t>
            </w:r>
            <w:r w:rsidRPr="00BF1B4A">
              <w:rPr>
                <w:rFonts w:cs="Arial"/>
                <w:lang w:val="sr-Latn-ME"/>
              </w:rPr>
              <w:t>;</w:t>
            </w:r>
          </w:p>
          <w:p w:rsidR="00BF1B4A" w:rsidRPr="00BF1B4A" w:rsidRDefault="00BF1B4A" w:rsidP="00BF1B4A">
            <w:pPr>
              <w:jc w:val="both"/>
              <w:rPr>
                <w:rFonts w:cs="Arial"/>
                <w:lang w:val="sr-Latn-ME"/>
              </w:rPr>
            </w:pPr>
            <w:r w:rsidRPr="00BF1B4A">
              <w:rPr>
                <w:rFonts w:cs="Arial"/>
                <w:lang w:val="sr-Latn-ME"/>
              </w:rPr>
              <w:t>-</w:t>
            </w:r>
            <w:r w:rsidRPr="00BF1B4A">
              <w:t xml:space="preserve"> </w:t>
            </w:r>
            <w:r w:rsidRPr="00BF1B4A">
              <w:rPr>
                <w:rFonts w:cs="Arial"/>
                <w:lang w:val="sr-Latn-ME"/>
              </w:rPr>
              <w:t>Uslove u postojećem prostoru za smještaj zamoraca koji se odnosi na izgradnju-rekonstrukciju drvenog objekta sa dvorišnim žičanim prostorim;</w:t>
            </w:r>
          </w:p>
          <w:p w:rsidR="00BF1B4A" w:rsidRPr="00BF1B4A" w:rsidRDefault="00BF1B4A" w:rsidP="00BF1B4A">
            <w:pPr>
              <w:jc w:val="both"/>
              <w:rPr>
                <w:rFonts w:cs="Arial"/>
              </w:rPr>
            </w:pPr>
            <w:r w:rsidRPr="00BF1B4A">
              <w:rPr>
                <w:rFonts w:cs="Arial"/>
                <w:lang w:val="sr-Latn-ME"/>
              </w:rPr>
              <w:t xml:space="preserve"> - Uslove u postojećem prostoru za smještaj degu veverica sa proširenjem odgovarajućih smještajnih kapaciteta.</w:t>
            </w:r>
          </w:p>
        </w:tc>
      </w:tr>
    </w:tbl>
    <w:p w:rsidR="00BF1B4A" w:rsidRPr="000C7B4B" w:rsidRDefault="00BF1B4A" w:rsidP="00BF1B4A">
      <w:pPr>
        <w:rPr>
          <w:rFonts w:ascii="Arial" w:hAnsi="Arial" w:cs="Arial"/>
          <w:i/>
          <w:sz w:val="20"/>
          <w:szCs w:val="20"/>
          <w:lang w:val="sr-Latn-ME"/>
        </w:rPr>
      </w:pPr>
      <w:r w:rsidRPr="003F4251">
        <w:rPr>
          <w:rFonts w:ascii="Arial" w:hAnsi="Arial" w:cs="Arial"/>
          <w:i/>
          <w:sz w:val="20"/>
          <w:szCs w:val="20"/>
          <w:lang w:val="sr-Latn-ME"/>
        </w:rPr>
        <w:t>(Jednostavan,  jasan opis s naglaskom na konkretne potrebe, rješenja, postignuća, uz navođenje imena i   brojeva)</w:t>
      </w:r>
    </w:p>
    <w:tbl>
      <w:tblPr>
        <w:tblW w:w="0" w:type="auto"/>
        <w:jc w:val="center"/>
        <w:tblLook w:val="04A0" w:firstRow="1" w:lastRow="0" w:firstColumn="1" w:lastColumn="0" w:noHBand="0" w:noVBand="1"/>
      </w:tblPr>
      <w:tblGrid>
        <w:gridCol w:w="9026"/>
      </w:tblGrid>
      <w:tr w:rsidR="00BF1B4A" w:rsidRPr="00527E87" w:rsidTr="00BF1B4A">
        <w:trPr>
          <w:jc w:val="center"/>
        </w:trPr>
        <w:tc>
          <w:tcPr>
            <w:tcW w:w="9956" w:type="dxa"/>
            <w:shd w:val="clear" w:color="auto" w:fill="auto"/>
          </w:tcPr>
          <w:p w:rsidR="00BF1B4A" w:rsidRPr="00527E87" w:rsidRDefault="00BF1B4A" w:rsidP="000C7B4B">
            <w:pPr>
              <w:spacing w:after="0"/>
              <w:rPr>
                <w:rFonts w:ascii="Arial" w:hAnsi="Arial" w:cs="Arial"/>
                <w:lang w:val="sr-Latn-ME"/>
              </w:rPr>
            </w:pPr>
          </w:p>
        </w:tc>
      </w:tr>
    </w:tbl>
    <w:p w:rsidR="00BF1B4A" w:rsidRPr="00527E87" w:rsidRDefault="00BF1B4A" w:rsidP="00BF1B4A">
      <w:pPr>
        <w:rPr>
          <w:rFonts w:ascii="Arial" w:hAnsi="Arial" w:cs="Arial"/>
          <w:sz w:val="20"/>
          <w:szCs w:val="20"/>
          <w:lang w:val="sr-Latn-ME"/>
        </w:rPr>
      </w:pPr>
    </w:p>
    <w:tbl>
      <w:tblPr>
        <w:tblStyle w:val="TableGrid"/>
        <w:tblW w:w="9861" w:type="dxa"/>
        <w:tblLayout w:type="fixed"/>
        <w:tblCellMar>
          <w:left w:w="0" w:type="dxa"/>
          <w:right w:w="0" w:type="dxa"/>
        </w:tblCellMar>
        <w:tblLook w:val="04A0" w:firstRow="1" w:lastRow="0" w:firstColumn="1" w:lastColumn="0" w:noHBand="0" w:noVBand="1"/>
      </w:tblPr>
      <w:tblGrid>
        <w:gridCol w:w="9861"/>
      </w:tblGrid>
      <w:tr w:rsidR="00BF1B4A" w:rsidRPr="00527E87" w:rsidTr="00BF1B4A">
        <w:tc>
          <w:tcPr>
            <w:tcW w:w="9861" w:type="dxa"/>
            <w:tcBorders>
              <w:top w:val="single" w:sz="18" w:space="0" w:color="FFCC66"/>
              <w:left w:val="nil"/>
              <w:bottom w:val="single" w:sz="18" w:space="0" w:color="FFCC66"/>
              <w:right w:val="nil"/>
            </w:tcBorders>
          </w:tcPr>
          <w:p w:rsidR="00BF1B4A" w:rsidRPr="00527E87" w:rsidRDefault="00BF1B4A" w:rsidP="00BF1B4A">
            <w:pPr>
              <w:spacing w:before="100" w:after="100" w:line="280" w:lineRule="exact"/>
              <w:jc w:val="center"/>
              <w:rPr>
                <w:rFonts w:cs="Arial"/>
                <w:b/>
                <w:sz w:val="28"/>
                <w:szCs w:val="28"/>
                <w:lang w:val="sr-Latn-ME"/>
              </w:rPr>
            </w:pPr>
            <w:r>
              <w:rPr>
                <w:rFonts w:cs="Arial"/>
                <w:b/>
                <w:sz w:val="28"/>
                <w:szCs w:val="28"/>
                <w:lang w:val="sr-Latn-ME"/>
              </w:rPr>
              <w:t xml:space="preserve">OPIS USPJEŠNO SPROVEDENOG PROJEKTA NEVLADINE ORGANIZACIJE FINANSIRANOG IZ BUDŽETA U OBLASTIMA OD JAVNOG INTERESA </w:t>
            </w:r>
          </w:p>
        </w:tc>
      </w:tr>
    </w:tbl>
    <w:p w:rsidR="00BF1B4A" w:rsidRPr="00527E87" w:rsidRDefault="00BF1B4A" w:rsidP="00BF1B4A">
      <w:pPr>
        <w:spacing w:line="320" w:lineRule="exact"/>
        <w:rPr>
          <w:rFonts w:ascii="Arial" w:hAnsi="Arial" w:cs="Arial"/>
          <w:b/>
          <w:sz w:val="32"/>
          <w:szCs w:val="32"/>
          <w:lang w:val="sr-Latn-ME"/>
        </w:rPr>
      </w:pPr>
    </w:p>
    <w:p w:rsidR="00BF1B4A" w:rsidRPr="00BF1B4A" w:rsidRDefault="00BF1B4A" w:rsidP="00BF1B4A">
      <w:pPr>
        <w:jc w:val="both"/>
        <w:rPr>
          <w:rFonts w:ascii="Arial" w:hAnsi="Arial" w:cs="Arial"/>
          <w:b/>
          <w:lang w:val="sr-Latn-ME"/>
        </w:rPr>
      </w:pPr>
      <w:r w:rsidRPr="003F4251">
        <w:rPr>
          <w:rFonts w:ascii="Arial" w:hAnsi="Arial" w:cs="Arial"/>
          <w:b/>
          <w:sz w:val="20"/>
          <w:szCs w:val="20"/>
          <w:lang w:val="sr-Latn-ME"/>
        </w:rPr>
        <w:t xml:space="preserve">    </w:t>
      </w:r>
      <w:r w:rsidRPr="00BF1B4A">
        <w:rPr>
          <w:rFonts w:ascii="Arial" w:hAnsi="Arial" w:cs="Arial"/>
          <w:b/>
          <w:lang w:val="sr-Latn-ME"/>
        </w:rPr>
        <w:t xml:space="preserve">OPŠTI PODACI </w:t>
      </w:r>
    </w:p>
    <w:tbl>
      <w:tblPr>
        <w:tblStyle w:val="TableGrid"/>
        <w:tblW w:w="9604" w:type="dxa"/>
        <w:tblLayout w:type="fixed"/>
        <w:tblLook w:val="04A0" w:firstRow="1" w:lastRow="0" w:firstColumn="1" w:lastColumn="0" w:noHBand="0" w:noVBand="1"/>
      </w:tblPr>
      <w:tblGrid>
        <w:gridCol w:w="3859"/>
        <w:gridCol w:w="5745"/>
      </w:tblGrid>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Ministarstvo</w:t>
            </w:r>
          </w:p>
        </w:tc>
        <w:tc>
          <w:tcPr>
            <w:tcW w:w="5745" w:type="dxa"/>
          </w:tcPr>
          <w:p w:rsidR="00BF1B4A" w:rsidRPr="00BF1B4A" w:rsidRDefault="00BF1B4A" w:rsidP="00BF1B4A">
            <w:pPr>
              <w:jc w:val="both"/>
              <w:rPr>
                <w:rFonts w:cs="Arial"/>
                <w:lang w:val="sr-Latn-ME"/>
              </w:rPr>
            </w:pPr>
            <w:r w:rsidRPr="00BF1B4A">
              <w:rPr>
                <w:rFonts w:cs="Arial"/>
                <w:lang w:val="sr-Latn-ME"/>
              </w:rPr>
              <w:t>Uprava za bezbjednost hrane, veterinu i fitosanitarne poslove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Naziv konkursa</w:t>
            </w:r>
          </w:p>
        </w:tc>
        <w:tc>
          <w:tcPr>
            <w:tcW w:w="5745" w:type="dxa"/>
          </w:tcPr>
          <w:p w:rsidR="00BF1B4A" w:rsidRPr="00BF1B4A" w:rsidRDefault="00BF1B4A" w:rsidP="00BF1B4A">
            <w:pPr>
              <w:jc w:val="both"/>
              <w:rPr>
                <w:rFonts w:cs="Arial"/>
                <w:lang w:val="sr-Latn-ME"/>
              </w:rPr>
            </w:pPr>
            <w:r w:rsidRPr="00BF1B4A">
              <w:rPr>
                <w:rFonts w:cs="Arial"/>
                <w:lang w:val="sr-Latn-ME"/>
              </w:rPr>
              <w:t>Uništavanje korovske biljke ambrozije i edukacija stanovništva o štetnosti ambrozije</w:t>
            </w:r>
          </w:p>
        </w:tc>
      </w:tr>
      <w:tr w:rsidR="00BF1B4A" w:rsidRPr="00BF1B4A" w:rsidTr="00BF1B4A">
        <w:tc>
          <w:tcPr>
            <w:tcW w:w="3859" w:type="dxa"/>
            <w:shd w:val="clear" w:color="auto" w:fill="FFC000"/>
          </w:tcPr>
          <w:p w:rsidR="00BF1B4A" w:rsidRPr="00BF1B4A" w:rsidRDefault="00BF1B4A" w:rsidP="00BF1B4A">
            <w:pPr>
              <w:jc w:val="both"/>
              <w:rPr>
                <w:rFonts w:cs="Arial"/>
                <w:lang w:val="sr-Latn-ME"/>
              </w:rPr>
            </w:pPr>
            <w:r w:rsidRPr="00BF1B4A">
              <w:rPr>
                <w:rFonts w:cs="Arial"/>
                <w:lang w:val="sr-Latn-ME"/>
              </w:rPr>
              <w:t>Oblast od javnog interesa u kojoj su finansirani projekti i programi nevladinih organizacija</w:t>
            </w:r>
          </w:p>
        </w:tc>
        <w:tc>
          <w:tcPr>
            <w:tcW w:w="5745" w:type="dxa"/>
          </w:tcPr>
          <w:p w:rsidR="00BF1B4A" w:rsidRPr="00BF1B4A" w:rsidRDefault="00BF1B4A" w:rsidP="00BF1B4A">
            <w:pPr>
              <w:jc w:val="both"/>
              <w:rPr>
                <w:rFonts w:cs="Arial"/>
                <w:lang w:val="sr-Latn-ME"/>
              </w:rPr>
            </w:pPr>
            <w:r w:rsidRPr="00BF1B4A">
              <w:rPr>
                <w:rFonts w:cs="Arial"/>
                <w:lang w:val="sr-Latn-ME"/>
              </w:rPr>
              <w:t>Zaštita zdravlja bilja</w:t>
            </w:r>
          </w:p>
        </w:tc>
      </w:tr>
    </w:tbl>
    <w:p w:rsidR="00BF1B4A" w:rsidRPr="00BF1B4A" w:rsidRDefault="00BF1B4A" w:rsidP="00BF1B4A">
      <w:pPr>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b/>
          <w:lang w:val="sr-Latn-ME"/>
        </w:rPr>
        <w:t xml:space="preserve">    PODACI O PROJEKTU</w:t>
      </w:r>
    </w:p>
    <w:tbl>
      <w:tblPr>
        <w:tblStyle w:val="TableGrid"/>
        <w:tblW w:w="9625" w:type="dxa"/>
        <w:tblLook w:val="04A0" w:firstRow="1" w:lastRow="0" w:firstColumn="1" w:lastColumn="0" w:noHBand="0" w:noVBand="1"/>
      </w:tblPr>
      <w:tblGrid>
        <w:gridCol w:w="2560"/>
        <w:gridCol w:w="7065"/>
      </w:tblGrid>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Naziv projekta</w:t>
            </w:r>
          </w:p>
        </w:tc>
        <w:tc>
          <w:tcPr>
            <w:tcW w:w="7065" w:type="dxa"/>
          </w:tcPr>
          <w:p w:rsidR="00BF1B4A" w:rsidRPr="00BF1B4A" w:rsidRDefault="00BF1B4A" w:rsidP="00BF1B4A">
            <w:pPr>
              <w:tabs>
                <w:tab w:val="left" w:pos="218"/>
              </w:tabs>
              <w:jc w:val="both"/>
              <w:rPr>
                <w:rFonts w:cs="Arial"/>
                <w:lang w:val="sr-Latn-ME"/>
              </w:rPr>
            </w:pPr>
            <w:r w:rsidRPr="00BF1B4A">
              <w:rPr>
                <w:rFonts w:cs="Arial"/>
                <w:lang w:val="sr-Latn-ME"/>
              </w:rPr>
              <w:t>„Prepoznaj, počupaj ambroziju“</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Naziv nevladine organizacije</w:t>
            </w:r>
          </w:p>
        </w:tc>
        <w:tc>
          <w:tcPr>
            <w:tcW w:w="7065" w:type="dxa"/>
          </w:tcPr>
          <w:p w:rsidR="00BF1B4A" w:rsidRPr="00BF1B4A" w:rsidRDefault="00BF1B4A" w:rsidP="00BF1B4A">
            <w:pPr>
              <w:jc w:val="both"/>
              <w:rPr>
                <w:rFonts w:cs="Arial"/>
                <w:lang w:val="sr-Latn-ME"/>
              </w:rPr>
            </w:pPr>
            <w:r w:rsidRPr="00BF1B4A">
              <w:rPr>
                <w:rFonts w:cs="Arial"/>
                <w:lang w:val="sr-Latn-ME"/>
              </w:rPr>
              <w:t>NVO „Društvo mladih ekologa“ Nikšić</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Partneri</w:t>
            </w:r>
          </w:p>
        </w:tc>
        <w:tc>
          <w:tcPr>
            <w:tcW w:w="7065" w:type="dxa"/>
          </w:tcPr>
          <w:p w:rsidR="00BF1B4A" w:rsidRPr="00BF1B4A" w:rsidRDefault="00BF1B4A" w:rsidP="00BF1B4A">
            <w:pPr>
              <w:jc w:val="both"/>
              <w:rPr>
                <w:rFonts w:cs="Arial"/>
                <w:lang w:val="sr-Latn-ME"/>
              </w:rPr>
            </w:pPr>
            <w:r w:rsidRPr="00BF1B4A">
              <w:rPr>
                <w:rFonts w:cs="Arial"/>
                <w:lang w:val="sr-Latn-ME"/>
              </w:rPr>
              <w:t>-</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Koordinator projekta</w:t>
            </w:r>
          </w:p>
        </w:tc>
        <w:tc>
          <w:tcPr>
            <w:tcW w:w="7065" w:type="dxa"/>
          </w:tcPr>
          <w:p w:rsidR="00BF1B4A" w:rsidRPr="00BF1B4A" w:rsidRDefault="00BF1B4A" w:rsidP="00BF1B4A">
            <w:pPr>
              <w:jc w:val="both"/>
              <w:rPr>
                <w:rFonts w:cs="Arial"/>
                <w:lang w:val="sr-Latn-ME"/>
              </w:rPr>
            </w:pPr>
            <w:r w:rsidRPr="00BF1B4A">
              <w:rPr>
                <w:rFonts w:cs="Arial"/>
                <w:lang w:val="sr-Latn-ME"/>
              </w:rPr>
              <w:t>Miodrag Karadžić</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Vrijednost projekta</w:t>
            </w:r>
          </w:p>
        </w:tc>
        <w:tc>
          <w:tcPr>
            <w:tcW w:w="7065" w:type="dxa"/>
          </w:tcPr>
          <w:p w:rsidR="00BF1B4A" w:rsidRPr="00BF1B4A" w:rsidRDefault="00BF1B4A" w:rsidP="00BF1B4A">
            <w:pPr>
              <w:jc w:val="both"/>
              <w:rPr>
                <w:rFonts w:cs="Arial"/>
                <w:lang w:val="sr-Latn-ME"/>
              </w:rPr>
            </w:pPr>
            <w:r w:rsidRPr="00BF1B4A">
              <w:rPr>
                <w:rFonts w:cs="Arial"/>
                <w:lang w:val="sr-Latn-ME"/>
              </w:rPr>
              <w:t>1.996,00€</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Dodijeljena sredstva</w:t>
            </w:r>
          </w:p>
        </w:tc>
        <w:tc>
          <w:tcPr>
            <w:tcW w:w="7065" w:type="dxa"/>
          </w:tcPr>
          <w:p w:rsidR="00BF1B4A" w:rsidRPr="00BF1B4A" w:rsidRDefault="00BF1B4A" w:rsidP="00BF1B4A">
            <w:pPr>
              <w:jc w:val="both"/>
              <w:rPr>
                <w:rFonts w:cs="Arial"/>
                <w:lang w:val="sr-Latn-ME"/>
              </w:rPr>
            </w:pPr>
            <w:r w:rsidRPr="00BF1B4A">
              <w:rPr>
                <w:rFonts w:cs="Arial"/>
                <w:lang w:val="sr-Latn-ME"/>
              </w:rPr>
              <w:t>1.996,00€</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Regija/mjesto sprovođenja projekta</w:t>
            </w:r>
          </w:p>
        </w:tc>
        <w:tc>
          <w:tcPr>
            <w:tcW w:w="7065" w:type="dxa"/>
          </w:tcPr>
          <w:p w:rsidR="00BF1B4A" w:rsidRPr="00BF1B4A" w:rsidRDefault="00BF1B4A" w:rsidP="00BF1B4A">
            <w:pPr>
              <w:jc w:val="both"/>
              <w:rPr>
                <w:rFonts w:cs="Arial"/>
                <w:lang w:val="sr-Latn-ME"/>
              </w:rPr>
            </w:pPr>
            <w:r w:rsidRPr="00BF1B4A">
              <w:rPr>
                <w:rFonts w:cs="Arial"/>
                <w:lang w:val="sr-Latn-ME"/>
              </w:rPr>
              <w:t>opštine Nikšić, Žabljak i Plužine</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Trajanje projekta</w:t>
            </w:r>
          </w:p>
        </w:tc>
        <w:tc>
          <w:tcPr>
            <w:tcW w:w="7065" w:type="dxa"/>
          </w:tcPr>
          <w:p w:rsidR="00BF1B4A" w:rsidRPr="00BF1B4A" w:rsidRDefault="00BF1B4A" w:rsidP="00BF1B4A">
            <w:pPr>
              <w:jc w:val="both"/>
              <w:rPr>
                <w:rFonts w:cs="Arial"/>
                <w:lang w:val="sr-Latn-ME"/>
              </w:rPr>
            </w:pPr>
            <w:r w:rsidRPr="00BF1B4A">
              <w:rPr>
                <w:rFonts w:cs="Arial"/>
                <w:lang w:val="sr-Latn-ME"/>
              </w:rPr>
              <w:t>Četiri mjeseca</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Ciljne grupe i korisnici projekta</w:t>
            </w:r>
          </w:p>
        </w:tc>
        <w:tc>
          <w:tcPr>
            <w:tcW w:w="7065" w:type="dxa"/>
          </w:tcPr>
          <w:p w:rsidR="00BF1B4A" w:rsidRPr="00BF1B4A" w:rsidRDefault="00BF1B4A" w:rsidP="00BF1B4A">
            <w:pPr>
              <w:jc w:val="both"/>
              <w:rPr>
                <w:rFonts w:cs="Arial"/>
                <w:lang w:val="sr-Latn-ME"/>
              </w:rPr>
            </w:pPr>
            <w:r w:rsidRPr="00BF1B4A">
              <w:rPr>
                <w:rFonts w:cs="Arial"/>
                <w:lang w:val="sr-Latn-ME"/>
              </w:rPr>
              <w:t>Građani na teritoriji navedenih opština</w:t>
            </w:r>
          </w:p>
        </w:tc>
      </w:tr>
      <w:tr w:rsidR="00BF1B4A" w:rsidRPr="00BF1B4A" w:rsidTr="00BF1B4A">
        <w:tc>
          <w:tcPr>
            <w:tcW w:w="2560" w:type="dxa"/>
            <w:shd w:val="clear" w:color="auto" w:fill="FFC000"/>
          </w:tcPr>
          <w:p w:rsidR="00BF1B4A" w:rsidRPr="00BF1B4A" w:rsidRDefault="00BF1B4A" w:rsidP="00BF1B4A">
            <w:pPr>
              <w:jc w:val="both"/>
              <w:rPr>
                <w:rFonts w:cs="Arial"/>
                <w:lang w:val="sr-Latn-ME"/>
              </w:rPr>
            </w:pPr>
            <w:r w:rsidRPr="00BF1B4A">
              <w:rPr>
                <w:rFonts w:cs="Arial"/>
                <w:lang w:val="sr-Latn-ME"/>
              </w:rPr>
              <w:t>Očekivani rezultati</w:t>
            </w:r>
          </w:p>
        </w:tc>
        <w:tc>
          <w:tcPr>
            <w:tcW w:w="7065" w:type="dxa"/>
          </w:tcPr>
          <w:p w:rsidR="00BF1B4A" w:rsidRPr="00BF1B4A" w:rsidRDefault="00BF1B4A" w:rsidP="00BF1B4A">
            <w:pPr>
              <w:jc w:val="both"/>
              <w:rPr>
                <w:rFonts w:cs="Arial"/>
                <w:lang w:val="sr-Latn-ME"/>
              </w:rPr>
            </w:pPr>
            <w:r w:rsidRPr="00BF1B4A">
              <w:rPr>
                <w:rFonts w:cs="Arial"/>
                <w:lang w:val="sr-Latn-ME"/>
              </w:rPr>
              <w:t>Jačanje svijesti o štetnosti invazivne alergene korovske biljke ambrozije</w:t>
            </w:r>
          </w:p>
        </w:tc>
      </w:tr>
    </w:tbl>
    <w:p w:rsidR="00BF1B4A" w:rsidRPr="00BF1B4A" w:rsidRDefault="00BF1B4A" w:rsidP="00BF1B4A">
      <w:pPr>
        <w:ind w:left="360"/>
        <w:jc w:val="both"/>
        <w:rPr>
          <w:rFonts w:ascii="Arial" w:hAnsi="Arial" w:cs="Arial"/>
          <w:lang w:val="sr-Latn-ME"/>
        </w:rPr>
      </w:pPr>
    </w:p>
    <w:p w:rsidR="00BF1B4A" w:rsidRPr="00BF1B4A" w:rsidRDefault="00BF1B4A" w:rsidP="00BF1B4A">
      <w:pPr>
        <w:jc w:val="both"/>
        <w:rPr>
          <w:rFonts w:ascii="Arial" w:hAnsi="Arial" w:cs="Arial"/>
          <w:b/>
          <w:lang w:val="sr-Latn-ME"/>
        </w:rPr>
      </w:pPr>
      <w:r w:rsidRPr="00BF1B4A">
        <w:rPr>
          <w:rFonts w:ascii="Arial" w:hAnsi="Arial" w:cs="Arial"/>
          <w:lang w:val="sr-Latn-ME"/>
        </w:rPr>
        <w:t xml:space="preserve">     </w:t>
      </w:r>
      <w:r w:rsidRPr="00BF1B4A">
        <w:rPr>
          <w:rFonts w:ascii="Arial" w:hAnsi="Arial" w:cs="Arial"/>
          <w:b/>
          <w:lang w:val="sr-Latn-ME"/>
        </w:rPr>
        <w:t>OPIS REZULTATA PROJEKTA</w:t>
      </w:r>
    </w:p>
    <w:tbl>
      <w:tblPr>
        <w:tblStyle w:val="TableGrid"/>
        <w:tblW w:w="9604" w:type="dxa"/>
        <w:tblLayout w:type="fixed"/>
        <w:tblLook w:val="04A0" w:firstRow="1" w:lastRow="0" w:firstColumn="1" w:lastColumn="0" w:noHBand="0" w:noVBand="1"/>
      </w:tblPr>
      <w:tblGrid>
        <w:gridCol w:w="9604"/>
      </w:tblGrid>
      <w:tr w:rsidR="00BF1B4A" w:rsidRPr="00BF1B4A" w:rsidTr="00BF1B4A">
        <w:trPr>
          <w:trHeight w:val="973"/>
        </w:trPr>
        <w:tc>
          <w:tcPr>
            <w:tcW w:w="9604" w:type="dxa"/>
          </w:tcPr>
          <w:p w:rsidR="00BF1B4A" w:rsidRPr="00BF1B4A" w:rsidRDefault="00BF1B4A" w:rsidP="00BF1B4A">
            <w:pPr>
              <w:jc w:val="both"/>
              <w:rPr>
                <w:rFonts w:cs="Arial"/>
                <w:lang w:val="sr-Latn-ME"/>
              </w:rPr>
            </w:pPr>
            <w:r w:rsidRPr="00BF1B4A">
              <w:rPr>
                <w:rFonts w:cs="Arial"/>
                <w:lang w:val="sr-Latn-ME"/>
              </w:rPr>
              <w:t>Realizacijom ovog  projekta dat je doprinos jačanju svijesti o štetnosti korovske biljke ambrozije i primjenom mjera suzbijanja, smanjena populacija ove invazivne, alergene, korovske vrste u lokalnoj zajednici Nikšić. Realizovane aktivnosti:</w:t>
            </w:r>
          </w:p>
          <w:p w:rsidR="00BF1B4A" w:rsidRPr="00BF1B4A" w:rsidRDefault="00BF1B4A" w:rsidP="00BF1B4A">
            <w:pPr>
              <w:jc w:val="both"/>
              <w:rPr>
                <w:rFonts w:cs="Arial"/>
                <w:lang w:val="sr-Latn-ME"/>
              </w:rPr>
            </w:pPr>
            <w:r w:rsidRPr="00BF1B4A">
              <w:rPr>
                <w:rFonts w:cs="Arial"/>
                <w:lang w:val="sr-Latn-ME"/>
              </w:rPr>
              <w:t>- edukacija nastavnog kadra u osnovnim školama i vrtićima i monitoring zastupljenosti korovske i alergene biljke ambrozije;</w:t>
            </w:r>
          </w:p>
          <w:p w:rsidR="00BF1B4A" w:rsidRPr="00BF1B4A" w:rsidRDefault="00BF1B4A" w:rsidP="00BF1B4A">
            <w:pPr>
              <w:jc w:val="both"/>
              <w:rPr>
                <w:rFonts w:cs="Arial"/>
                <w:lang w:val="sr-Latn-ME"/>
              </w:rPr>
            </w:pPr>
            <w:r w:rsidRPr="00BF1B4A">
              <w:rPr>
                <w:rFonts w:cs="Arial"/>
                <w:lang w:val="sr-Latn-ME"/>
              </w:rPr>
              <w:t>- edukativna kampanja putem info-grafika koji upućuju na prepoznavanje i ukljanjanje ambrozije i putem informativne brošure koja je distribuirana u mjesnim zajednicama opštine Nikšić, opštinama Žabljak i Plužine.</w:t>
            </w:r>
          </w:p>
        </w:tc>
      </w:tr>
    </w:tbl>
    <w:p w:rsidR="00BF1B4A" w:rsidRPr="003F4251" w:rsidRDefault="00BF1B4A" w:rsidP="00BF1B4A">
      <w:pPr>
        <w:rPr>
          <w:sz w:val="20"/>
          <w:szCs w:val="20"/>
        </w:rPr>
      </w:pPr>
      <w:r>
        <w:rPr>
          <w:rFonts w:ascii="Arial" w:hAnsi="Arial" w:cs="Arial"/>
          <w:sz w:val="20"/>
          <w:szCs w:val="20"/>
          <w:lang w:val="sr-Latn-ME"/>
        </w:rPr>
        <w:t xml:space="preserve"> </w:t>
      </w:r>
      <w:r w:rsidRPr="003F4251">
        <w:rPr>
          <w:rFonts w:ascii="Arial" w:hAnsi="Arial" w:cs="Arial"/>
          <w:i/>
          <w:sz w:val="20"/>
          <w:szCs w:val="20"/>
          <w:lang w:val="sr-Latn-ME"/>
        </w:rPr>
        <w:t>(Jednostavan,  jasan opis s naglaskom na konkretne potrebe, rješenja, postignuća, uz navođenje imena</w:t>
      </w:r>
      <w:r>
        <w:rPr>
          <w:rFonts w:ascii="Arial" w:hAnsi="Arial" w:cs="Arial"/>
          <w:i/>
          <w:sz w:val="20"/>
          <w:szCs w:val="20"/>
          <w:lang w:val="sr-Latn-ME"/>
        </w:rPr>
        <w:t>)</w:t>
      </w:r>
    </w:p>
    <w:p w:rsidR="00BF1B4A" w:rsidRDefault="00BF1B4A" w:rsidP="007E3727">
      <w:pPr>
        <w:rPr>
          <w:rFonts w:ascii="Arial" w:hAnsi="Arial" w:cs="Arial"/>
          <w:b/>
        </w:rPr>
      </w:pPr>
    </w:p>
    <w:p w:rsidR="00BF1B4A" w:rsidRDefault="00BF1B4A" w:rsidP="007E3727">
      <w:pPr>
        <w:rPr>
          <w:rFonts w:ascii="Arial" w:hAnsi="Arial" w:cs="Arial"/>
          <w:b/>
        </w:rPr>
      </w:pPr>
    </w:p>
    <w:p w:rsidR="00BF1B4A" w:rsidRDefault="00BF1B4A" w:rsidP="007E3727">
      <w:pPr>
        <w:rPr>
          <w:rFonts w:ascii="Arial" w:hAnsi="Arial" w:cs="Arial"/>
          <w:b/>
        </w:rPr>
      </w:pPr>
    </w:p>
    <w:p w:rsidR="00BF1B4A" w:rsidRDefault="00BF1B4A"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20A5C" w:rsidRDefault="00020A5C" w:rsidP="007E3727">
      <w:pPr>
        <w:rPr>
          <w:rFonts w:ascii="Arial" w:hAnsi="Arial" w:cs="Arial"/>
          <w:b/>
        </w:rPr>
      </w:pPr>
    </w:p>
    <w:p w:rsidR="000C7B4B" w:rsidRDefault="000C7B4B" w:rsidP="007E3727">
      <w:pPr>
        <w:rPr>
          <w:rFonts w:ascii="Arial" w:hAnsi="Arial" w:cs="Arial"/>
          <w:b/>
        </w:rPr>
      </w:pPr>
    </w:p>
    <w:p w:rsidR="000C7B4B" w:rsidRDefault="000C7B4B" w:rsidP="007E3727">
      <w:pPr>
        <w:rPr>
          <w:rFonts w:ascii="Arial" w:hAnsi="Arial" w:cs="Arial"/>
          <w:b/>
        </w:rPr>
      </w:pPr>
    </w:p>
    <w:p w:rsidR="000C7B4B" w:rsidRDefault="000C7B4B" w:rsidP="007E3727">
      <w:pPr>
        <w:rPr>
          <w:rFonts w:ascii="Arial" w:hAnsi="Arial" w:cs="Arial"/>
          <w:b/>
        </w:rPr>
      </w:pPr>
    </w:p>
    <w:p w:rsidR="000C7B4B" w:rsidRDefault="000C7B4B" w:rsidP="007E3727">
      <w:pPr>
        <w:rPr>
          <w:rFonts w:ascii="Arial" w:hAnsi="Arial" w:cs="Arial"/>
          <w:b/>
        </w:rPr>
      </w:pPr>
    </w:p>
    <w:p w:rsidR="007E3727" w:rsidRPr="00BF1B4A" w:rsidRDefault="007E3727" w:rsidP="00BF1B4A">
      <w:pPr>
        <w:rPr>
          <w:rFonts w:ascii="Arial" w:hAnsi="Arial" w:cs="Arial"/>
          <w:lang w:val="sr-Latn-RS"/>
        </w:rPr>
      </w:pPr>
    </w:p>
    <w:p w:rsidR="007E3727" w:rsidRDefault="007E3727" w:rsidP="007E3727">
      <w:pPr>
        <w:jc w:val="center"/>
        <w:rPr>
          <w:rFonts w:ascii="Arial" w:hAnsi="Arial" w:cs="Arial"/>
          <w:b/>
        </w:rPr>
      </w:pPr>
      <w:bookmarkStart w:id="8" w:name="_Hlk121898731"/>
      <w:r w:rsidRPr="00A148E7">
        <w:rPr>
          <w:rFonts w:ascii="Arial" w:hAnsi="Arial" w:cs="Arial"/>
          <w:b/>
        </w:rPr>
        <w:t>PRILOG II - SPISAK FINANSIRANIH I KOFINANSIRANIH PROJEKATA NVO U 202</w:t>
      </w:r>
      <w:r>
        <w:rPr>
          <w:rFonts w:ascii="Arial" w:hAnsi="Arial" w:cs="Arial"/>
          <w:b/>
        </w:rPr>
        <w:t>2</w:t>
      </w:r>
      <w:r w:rsidRPr="00A148E7">
        <w:rPr>
          <w:rFonts w:ascii="Arial" w:hAnsi="Arial" w:cs="Arial"/>
          <w:b/>
        </w:rPr>
        <w:t>.</w:t>
      </w:r>
    </w:p>
    <w:p w:rsidR="007E3727" w:rsidRDefault="007E3727" w:rsidP="007E3727">
      <w:pPr>
        <w:rPr>
          <w:rFonts w:ascii="Arial" w:hAnsi="Arial" w:cs="Arial"/>
          <w:b/>
        </w:rPr>
      </w:pPr>
      <w:bookmarkStart w:id="9" w:name="_Hlk145314049"/>
    </w:p>
    <w:p w:rsidR="007E3727" w:rsidRPr="009A3640" w:rsidRDefault="007E3727" w:rsidP="007E3727">
      <w:pPr>
        <w:spacing w:after="0"/>
        <w:rPr>
          <w:b/>
          <w:color w:val="F24099" w:themeColor="accent4"/>
        </w:rPr>
      </w:pPr>
      <w:bookmarkStart w:id="10" w:name="_Hlk145333610"/>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PRAVDE, LJUDSKIH I MANJINSKIH PRAVA</w:t>
      </w:r>
    </w:p>
    <w:bookmarkEnd w:id="9"/>
    <w:bookmarkEnd w:id="10"/>
    <w:p w:rsidR="007E3727" w:rsidRDefault="007E3727" w:rsidP="002866C2">
      <w:pPr>
        <w:spacing w:before="120" w:after="0"/>
        <w:rPr>
          <w:rFonts w:ascii="Arial" w:hAnsi="Arial" w:cs="Arial"/>
          <w:b/>
          <w:color w:val="F24099" w:themeColor="accent4"/>
          <w:sz w:val="20"/>
          <w:szCs w:val="20"/>
        </w:rPr>
      </w:pPr>
    </w:p>
    <w:p w:rsidR="007E3727" w:rsidRDefault="007E3727" w:rsidP="002866C2">
      <w:pPr>
        <w:spacing w:before="120" w:after="0"/>
        <w:rPr>
          <w:rFonts w:ascii="Arial" w:hAnsi="Arial" w:cs="Arial"/>
          <w:b/>
          <w:color w:val="F24099"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bookmarkStart w:id="11" w:name="_Hlk121903076"/>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271DE5">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kreativnih vještina”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“Poštovanje različitosti kao osnov za integraciju Roma”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Pr="00554698"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16.000,00€</w:t>
            </w:r>
          </w:p>
        </w:tc>
      </w:tr>
      <w:bookmarkEnd w:id="11"/>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C72FC5"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“Identitet”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“Socijalna inkluzija Roma/kinja i Egipćanki u fokusu”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15.440,00€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C72FC5"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 Centar za ruralni razvoj Crne Gore”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“Znanjem i zapošljavanjem protiv siromaštva”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15.200,00€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“Asistent”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“Edukacijom do boljeg socio-ekonomskog položaja”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15.793,60€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“Sistem”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“Da inkluzija ne bude iluzija”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16.448,00€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“Građanski aktivizam”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“Reintegrišimo se”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14.796,00€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demokratiju i ljudska prava”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“Podrška socijalnoj zaštiti i inkluzijI RE populacije”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15.950,00€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NVU “Zenit Plus Montenegro”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“Društvo jednakih šansi”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15.280,00€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“Asocijacija za edukaciju i razvoj”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“Šansa kao stimulans”</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15.776,00€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“Juventas”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“Jačanje socijalne inkluzije Re zajednice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romske inicijative”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“Smanjenjem predrasuda do jednakih mogućnosti u crnogorskom društvu”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16.492,00€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“Mladi Romi” – Herceg Novi</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“Mentorska podrška učenicima u završnim razredima osnovne škole”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16.443,00€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“Inicijativa mladih za ljudska prava”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“Inkluzijom do posla”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15.968,00€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87103C" w:rsidRDefault="007E3727" w:rsidP="00BF1B4A">
            <w:pPr>
              <w:jc w:val="both"/>
              <w:rPr>
                <w:rFonts w:ascii="Arial" w:hAnsi="Arial" w:cs="Arial"/>
                <w:sz w:val="16"/>
                <w:szCs w:val="16"/>
              </w:rPr>
            </w:pPr>
            <w:r w:rsidRPr="0087103C">
              <w:rPr>
                <w:rFonts w:ascii="Arial" w:hAnsi="Arial" w:cs="Arial"/>
                <w:sz w:val="16"/>
                <w:szCs w:val="16"/>
              </w:rPr>
              <w:t>“Podržimo inkluziju Roma/Romkinja i Egipćana/Egipćanki – za društvo jednakih šansi”</w:t>
            </w:r>
          </w:p>
          <w:p w:rsidR="007E3727" w:rsidRPr="0087103C" w:rsidRDefault="007E3727" w:rsidP="00BF1B4A">
            <w:pPr>
              <w:jc w:val="both"/>
              <w:rPr>
                <w:rFonts w:ascii="Arial" w:hAnsi="Arial" w:cs="Arial"/>
                <w:sz w:val="16"/>
                <w:szCs w:val="16"/>
              </w:rPr>
            </w:pPr>
            <w:r w:rsidRPr="0087103C">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87103C" w:rsidRDefault="007E3727" w:rsidP="00BF1B4A">
            <w:pPr>
              <w:spacing w:after="0" w:line="240" w:lineRule="auto"/>
              <w:jc w:val="both"/>
              <w:rPr>
                <w:rFonts w:ascii="Arial" w:eastAsia="MS Mincho" w:hAnsi="Arial" w:cs="Arial"/>
                <w:sz w:val="16"/>
                <w:szCs w:val="16"/>
                <w:lang w:eastAsia="ja-JP"/>
              </w:rPr>
            </w:pPr>
            <w:r w:rsidRPr="0087103C">
              <w:rPr>
                <w:rFonts w:ascii="Arial" w:eastAsia="MS Mincho" w:hAnsi="Arial" w:cs="Arial"/>
                <w:sz w:val="16"/>
                <w:szCs w:val="16"/>
                <w:lang w:eastAsia="ja-JP"/>
              </w:rPr>
              <w:t>NVO “Dobro Crne Gore” - Podgorica</w:t>
            </w:r>
          </w:p>
        </w:tc>
        <w:tc>
          <w:tcPr>
            <w:tcW w:w="1980" w:type="dxa"/>
            <w:tcBorders>
              <w:top w:val="double" w:sz="6" w:space="0" w:color="auto"/>
              <w:bottom w:val="double" w:sz="6" w:space="0" w:color="auto"/>
            </w:tcBorders>
            <w:shd w:val="clear" w:color="auto" w:fill="auto"/>
          </w:tcPr>
          <w:p w:rsidR="007E3727" w:rsidRPr="0087103C" w:rsidRDefault="007E3727" w:rsidP="00BF1B4A">
            <w:pPr>
              <w:spacing w:after="0" w:line="240" w:lineRule="auto"/>
              <w:jc w:val="both"/>
              <w:rPr>
                <w:rFonts w:ascii="Arial" w:eastAsia="MS Mincho" w:hAnsi="Arial" w:cs="Arial"/>
                <w:sz w:val="16"/>
                <w:szCs w:val="16"/>
                <w:lang w:eastAsia="ja-JP"/>
              </w:rPr>
            </w:pPr>
            <w:r w:rsidRPr="0087103C">
              <w:rPr>
                <w:rFonts w:ascii="Arial" w:eastAsia="MS Mincho" w:hAnsi="Arial" w:cs="Arial"/>
                <w:sz w:val="16"/>
                <w:szCs w:val="16"/>
                <w:lang w:eastAsia="ja-JP"/>
              </w:rPr>
              <w:t>“Dostojanstvo pripadnosti romskoj i egipćanskoj zajednici!”</w:t>
            </w:r>
          </w:p>
        </w:tc>
        <w:tc>
          <w:tcPr>
            <w:tcW w:w="2070" w:type="dxa"/>
            <w:tcBorders>
              <w:top w:val="double" w:sz="6" w:space="0" w:color="auto"/>
              <w:bottom w:val="double" w:sz="6" w:space="0" w:color="auto"/>
            </w:tcBorders>
          </w:tcPr>
          <w:p w:rsidR="007E3727" w:rsidRPr="0087103C" w:rsidRDefault="007E3727" w:rsidP="00BF1B4A">
            <w:pPr>
              <w:spacing w:after="0" w:line="240" w:lineRule="auto"/>
              <w:jc w:val="both"/>
              <w:rPr>
                <w:rFonts w:ascii="Arial" w:eastAsia="MS Mincho" w:hAnsi="Arial" w:cs="Arial"/>
                <w:sz w:val="16"/>
                <w:szCs w:val="16"/>
                <w:lang w:eastAsia="ja-JP"/>
              </w:rPr>
            </w:pPr>
            <w:r w:rsidRPr="0087103C">
              <w:rPr>
                <w:rFonts w:ascii="Arial" w:eastAsia="MS Mincho" w:hAnsi="Arial" w:cs="Arial"/>
                <w:sz w:val="16"/>
                <w:szCs w:val="16"/>
                <w:lang w:eastAsia="ja-JP"/>
              </w:rPr>
              <w:t>Zaštita i promovisanje ljudskih i manjinskih prava, zaštita prava Roma/Romkinja i Egipćana/Egipćanki</w:t>
            </w:r>
          </w:p>
          <w:p w:rsidR="007E3727" w:rsidRPr="0087103C" w:rsidRDefault="007E3727" w:rsidP="00BF1B4A">
            <w:pPr>
              <w:jc w:val="both"/>
            </w:pPr>
          </w:p>
        </w:tc>
        <w:tc>
          <w:tcPr>
            <w:tcW w:w="1890" w:type="dxa"/>
            <w:tcBorders>
              <w:top w:val="double" w:sz="6" w:space="0" w:color="auto"/>
              <w:bottom w:val="double" w:sz="6" w:space="0" w:color="auto"/>
            </w:tcBorders>
            <w:shd w:val="clear" w:color="auto" w:fill="auto"/>
          </w:tcPr>
          <w:p w:rsidR="007E3727" w:rsidRPr="0087103C" w:rsidRDefault="007E3727" w:rsidP="00BF1B4A">
            <w:pPr>
              <w:spacing w:after="0" w:line="240" w:lineRule="auto"/>
              <w:jc w:val="both"/>
              <w:rPr>
                <w:rFonts w:ascii="Arial" w:eastAsia="MS Mincho" w:hAnsi="Arial" w:cs="Arial"/>
                <w:sz w:val="16"/>
                <w:szCs w:val="16"/>
                <w:lang w:eastAsia="ja-JP"/>
              </w:rPr>
            </w:pPr>
            <w:r w:rsidRPr="0087103C">
              <w:rPr>
                <w:rFonts w:ascii="Arial" w:eastAsia="MS Mincho" w:hAnsi="Arial" w:cs="Arial"/>
                <w:sz w:val="16"/>
                <w:szCs w:val="16"/>
                <w:lang w:eastAsia="ja-JP"/>
              </w:rPr>
              <w:t>11.776,00€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“Alfa centar”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“Program plaćenog stažiranja za pripadnike RE populacije”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12.912,00€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“Cazas”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“Inkluzijom do zdravlja”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“Romsko vrijeme”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“Iskorijenimo anticiganizam za društvo jednakih šansi”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14.675,00€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“Građanska alijansa”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“Inkluzijom do boljeg položaja Romske i Egipćanske manjine u Baru i Ulcinju”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15.980,16€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“Udruženje za podršku Roma i Egipćana”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“Pozitivnim mjerama za socijalnu inkluziju Roma i Egipćana u Beranama”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15.553,00€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 jednake šanse informisanost je važna da inkluzija u društvu Roma/Romkinja i Egipćana/Egipćanki bude snažna”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15.553,00€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“Koračajte sa nama”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“Škola političkog aktivizma za Rome – Romengo avazi Romenge!”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16.156,00€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“Ulcinjska vila” - Ulcinj</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“Zakonsko pravo na prava”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14.952,00€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“Mladi Romi”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“Inkluzija kroz obrazovanje i osposobljavanje odraslih Roma/Romkinja i Egipćana/Egipćanki za sticanje stručnih kvalifikacija, odnosno ključnih vkeština” </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16.479,00€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“Regionalni centar za umjetnost, kulturu i medije – Elita plus” - Ulcinj</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 bolju socijalnu inkluziju mladih RE populacije – za društvo jednakih šansi”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11.200,00€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“Podržimo inkluziju Roma/Romkinja i Egipćana/Egipćanki – za društvo jednakih šansi”</w:t>
            </w:r>
          </w:p>
          <w:p w:rsidR="007E3727" w:rsidRPr="001E3DA0"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afirmaciju RE populacije”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“Osnaži se, zaposli se”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zaštita prava Roma/Romkinja I Egipćana/Egipćanki</w:t>
            </w:r>
          </w:p>
          <w:p w:rsidR="007E3727" w:rsidRDefault="007E3727" w:rsidP="00BF1B4A">
            <w:pPr>
              <w:jc w:val="both"/>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12.612,00€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“Juventas”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“Jačanje podrške ljudskim pravima LGBTI osoba u lokalnim samoupravama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19.000,00€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“Queer Montenegro”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“Jednaki/e pred zakonom”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18.952,50€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“LGBT Forum Progres”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protiv govora mržnje prema LGBT osobama”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19.000,00€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građansko obrazovanje”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protiv predrasuda”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18.753,00€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“Cazas”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“Na putu jednakosti”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“Inicijativa mladih za ljudska prava (YIHR)”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“Ljudska prava ne poznaju seksualnu pripadnost – diskriminacija ima isto značenje za sve”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18.486,17€</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“Sistem”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“KVIR KUL”</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18.797,18€</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monitoring i istraživanje (CEMI)”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suzbijanju govora mržnje prema LGBTI osobama”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18.231,30€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“LGBTIQ Socijalni centar”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zaštiti od diskriminacije i otvoren pristup servisima podrške za LGBTI osobe”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Asocijacija “Spektra”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Pravno prepoznavanje roda – korak ka jednakosti”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demokratiju i ljudska prava (CEDEM)”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“Ojačane institucije za bolju zaštitu ljudskih prava”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18.996,20€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LGBTI žena “Stana”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unapređenju kvaliteta I dostupnosti servisa podrške mentalnom zdravlju LGBTI osoba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18.544,20€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“Promocija tolerancije i poštovanja ljudskih prava LGBT populacije – pričajmo o tome, razbijmo predrasude”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12.658,98€</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do jednakosti”</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“Institut za pravne studije”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“Poreski status životnog partnerstva lica istog pola”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Unaprjeđenje kvaliteta života LGBTI osoba u Crnoj Gori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12.160,00€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“Organizacija slijepih za Bar i Ulcinj” - Bar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“Jednakost u pružanju zdravstvene zaštite OSI”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23.220,00€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roditelja djece sa teškoćama u razvoju”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“Još jedan korak naprijed u smanjenju diskriminacije i nejednakosti” </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23.991,20€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“Rastimo zajedno” - Danilovgrad</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“Da se naš glas čuje”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22.635,16€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“Prvo udruženje roditelja i omladine sa smetnjama u razvoju”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“Smanjenje intersekcijske diskriminacije djece i mladih sa smetnjama u razvoju i odraslih LSI pružanjem podrške za život u zajednici i jačanje kapaciteta NVO”</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23.968,16€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“Savez udruženja paraplegičara Crne Gore”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“Pristupačnim zdravstvenim uslugama do smanjenja diskriminacije žena i djevojčica sa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22.799,64€</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mladih sa hendikepom Crne Gore (UMHCG)”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“P(O)(S)tupc(I)ma do pravde OSI”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23.988,00€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roditelja djece i mladih sa smetnjama u razvoju “Puževa kućica” - Budva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“Jesmo li ravnopravni i jednaki?”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13.065,00€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“Savez slijepih Crne Gore”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“Dostigni pravdu”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18.617,60€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sportskih novinara”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“Mediji protiv diskriminacije i predrasuda”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23.712,00€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“Građanski aktivizam”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“Osigurajmo jednakost”</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18.325,48€</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“Ekvivalent”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“MonteAccessible”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23.536,00€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za podršku osobama sa invaliditetom”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“Prepoznajmo diskriminaciju OSI”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22.156,80€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“Asistent”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“Bez barijera – za jednake mogućnosti”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21.440,00€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“Udruženje fizioterapeuta za pomoć djeci i omladini sa smetnjama u razvoju” - Podgorica </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“Fizioterapijom do smanjenja diskriminacije lica sa tjelesnim invaliditetom” </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17.828,00€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roditelja djece I omladine sa teškoćama u razvoju “Razvitak Cetinje” - Cetinje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 ravnopravnost djece i mladih sa smetnjama u razvoju u Prijestonici Cetinje 2022”</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16.542,87€</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“Zenit plus”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“Egalitarno društvo – bez diskriminacije lica sa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17.160,00€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za razvoj pčelarstva, voćarstva, povrtlarstva i stočarstva “VUNOV LOM” - Berane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“Zaposlenjem i radom protiv diskriminacije lica sa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16.066,10€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“Zračak nade” - Pljevlja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“Ostvarivanje prava bez diskriminacije djece sa smetnjama u razvoju i osoba sa intelektualnim invaliditetom kroz edukacije i inovativne servise podrške životu u zajednici”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23.259,20€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Savez udruženja roditelja djece i omladine sa teškoćama u razvoju “Naša inicijativa”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do jednakosti”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24.000,00€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“Centar za demokratsku tranziciju – CEDEM”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 efektivniju zaštitu lica sa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23.980,80€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“Društvo roditelja djece sa posebnim potrebama” - Bar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“Snažno protiv diskriminacije djece i mladih sa smetnjama u razvoju u opštinama Bar i Žabljak”</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23.860,00€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“Recimo ne diskriminaciji lica sa invaliditetom”</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Društvo za demokratizaciju, toleranciju, informisanje, obrazovanje i kulturu građana “Progres plus”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protiv diskriminacije lica sa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lica sa invaliditetom od diskriminacije I promociju jednakosti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15.848,00€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“LGBTI Forum progress”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“Jačanje uloge medija u borbi za rodnu ravnopravnost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11.736,00€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“Građanski aktivizam”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do jednakih šansi”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10.344,00€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“Ženska akcija” - Nikšić</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analiza Ustava Crne Gore”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11.996,40€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demokratiju I ljudska prava – CEDEM”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 adekvatan odgovor institucije sistema”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“Građanska alijansa”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“Platforma za ostvarivanje rodne ravnopravnosti” </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“Zenit plus Montenegro”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“Egalitarno društvo rodnih identiteta”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11.640,00€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“Udruženje mladih sa hendikepom Crne Gore UMHCG”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“Prav(O) za žene (S) (I)nvaliditetom”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“SOS Telefon za žene i djecu žrtve nasilja Ulcinj” - Ulcinj</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“Suzbijanje govora mržnje i digitalnog rodno zasnovanog nasilja kroz osnaživanje mladih”</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“Art”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“Djevojka sa sela”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11.960,80€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Adriatik”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“Mediji i žene – snaga je u ženi i njenoj informisanosti”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9.888,00€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“Inicijativa mladih s invaliditetom Boke (I MI Boke)” - Kotor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“Učinimo žene sa invaliditetom vidljivim”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11.952,00€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romske inicijative” - Nikšić</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“Ravnopravnošću do ostvarivanja prava Romkinja i Egipćanki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“Savez slijepih Crne Gore”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“Ženske akcije za društvene reakcije”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6.699,36€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monitoring i istraživanje – CEMI”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povećanju ženskog aktivizma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Mreža za evropske politike “Master”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“Mi odlučujmo”</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Crnogorska LGBTIQ Asocijacija Queer Montenegro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“Zajedno u borbi protiv rodnih stereotipa”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“Institut Alternativa”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“Programsko budžetiranje kroz rodne naočare”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NVO Fondacija Biznis star centar Bar - Bar </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“Rame uz rame odlučujemo, radimo i stvaramo”</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“Sigurna ženska kuća”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“Čuš, psihičko nasilje, kako to misliš”</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11.240,00€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“SOS Telefon za žene i djecu žrtve nasilja – Podgorica” - Podgorica </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“Orodnjavanje javnih politika – preduslov rodne ravnopravnosti”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11.998,40€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razvoj nevladinih organizacija – CRNVO”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“Orodnjavanje medijskog prostora u Crnoj Gori”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11.882,40€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“Primjena zakona ruši rodne stereotipe”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“Crnogorski ženski lobi”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“Govorimo o rodnoj ravnopravnosti i afirmišemo vrijednosti rodnih politika” </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Rodna ravnopravnost</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8.738,10€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“Građanski aktivizam”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“Društvo svih naroda”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8.257,00€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“Identitet”</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“Prioritet multietničkog i multikulturalnog sklada”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9.600,00€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“Sistem”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“Islamska kultura na drugačiji način”</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“Zenit plus Montenegro”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“Živjeti bez etničke distance”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sjevera”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“Svi zajedno u smanjenju etničke distance – doprinos medija”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9.220,00€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“CEDEM”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“Etničke manjine u svjetlu tranzicije političke moći”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9.592,00€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“CEMI”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inkluziji manjina u politički život Crne Gore”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“Asistent”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“Interkulturalnom edukacijom do veće inkluzije”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9.567,00€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“Juventas”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“LIBELA: Doprinos očuvanju multinacionalnog sklada među mladima”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“Master”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“Multikulturalni stav za budućnost”</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“Djeca Crne Gore” - Tuzi</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“Volonterizam ka interkulturalizmu”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9.584,00€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“Alef”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“Recimo stop diskriminaciji drugog”</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9.072,00€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“Asocijacija za međukulturno djelovanje” - Tuzi</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“Interkulturalno obrazovanje u školi manjinskih naroda u Medresi “Mehmed Fatih”</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9.568,00€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“KUD Ramadan Šarkić” - Tuzi</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“Promocija kulturnog nasleđa”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9.600,00€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ruralni razvoj Crne Gore”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“Od etike multikulturalnosti do očuvanja identiteta”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9.400,00€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“Lice i naličje etničke diistance”</w:t>
            </w:r>
          </w:p>
          <w:p w:rsidR="007E3727" w:rsidRDefault="007E3727" w:rsidP="00BF1B4A">
            <w:pPr>
              <w:jc w:val="both"/>
              <w:rPr>
                <w:rFonts w:ascii="Arial" w:hAnsi="Arial" w:cs="Arial"/>
                <w:sz w:val="16"/>
                <w:szCs w:val="16"/>
              </w:rPr>
            </w:pPr>
            <w:r>
              <w:rPr>
                <w:rFonts w:ascii="Arial" w:hAnsi="Arial" w:cs="Arial"/>
                <w:sz w:val="16"/>
                <w:szCs w:val="16"/>
              </w:rPr>
              <w:t>05. oktobar 2022.godina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“Elita plus” - Ulcinj</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“Multikultura naš put ka EU”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prava manjinskih naroda i drugih manjinskih nacionalnih zajednica</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8.696,00€</w:t>
            </w:r>
          </w:p>
        </w:tc>
      </w:tr>
      <w:bookmarkEnd w:id="8"/>
    </w:tbl>
    <w:p w:rsidR="007E3727" w:rsidRDefault="007E3727" w:rsidP="007E3727">
      <w:pPr>
        <w:rPr>
          <w:rFonts w:ascii="Arial" w:hAnsi="Arial" w:cs="Arial"/>
          <w:b/>
        </w:rPr>
      </w:pPr>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ZDRAVLJA</w:t>
      </w:r>
    </w:p>
    <w:p w:rsidR="002866C2" w:rsidRPr="000C7B4B" w:rsidRDefault="002866C2" w:rsidP="002866C2">
      <w:pPr>
        <w:spacing w:before="120" w:after="0"/>
        <w:rPr>
          <w:rFonts w:ascii="Arial" w:hAnsi="Arial" w:cs="Arial"/>
          <w:b/>
          <w:color w:val="2C2C2C" w:themeColor="text1"/>
          <w:sz w:val="20"/>
          <w:szCs w:val="20"/>
        </w:rPr>
      </w:pPr>
    </w:p>
    <w:p w:rsidR="007E3727" w:rsidRPr="000C7B4B" w:rsidRDefault="007E3727" w:rsidP="007E3727">
      <w:pPr>
        <w:spacing w:after="0"/>
        <w:rPr>
          <w:rFonts w:ascii="Arial" w:eastAsia="Times New Roman" w:hAnsi="Arial" w:cs="Arial"/>
          <w:b/>
        </w:rPr>
      </w:pPr>
    </w:p>
    <w:p w:rsidR="007E3727" w:rsidRDefault="007E3727" w:rsidP="007E3727">
      <w:pPr>
        <w:spacing w:after="0"/>
        <w:rPr>
          <w:rFonts w:ascii="Arial" w:hAnsi="Arial" w:cs="Arial"/>
          <w:b/>
          <w:color w:val="F24099" w:themeColor="accent4"/>
          <w:sz w:val="20"/>
          <w:szCs w:val="20"/>
        </w:rPr>
      </w:pPr>
      <w:r w:rsidRPr="009A3640">
        <w:rPr>
          <w:rFonts w:ascii="Arial" w:hAnsi="Arial" w:cs="Arial"/>
          <w:b/>
          <w:color w:val="F24099" w:themeColor="accent4"/>
          <w:sz w:val="20"/>
          <w:szCs w:val="20"/>
        </w:rPr>
        <w:t>_________________________________________________________________________________</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 xml:space="preserve">Naziv NVO koja sprovodi projekat / </w:t>
            </w:r>
            <w:r w:rsidR="00271DE5">
              <w:rPr>
                <w:rFonts w:ascii="Arial" w:eastAsia="MS Mincho" w:hAnsi="Arial" w:cs="Arial"/>
                <w:sz w:val="20"/>
                <w:szCs w:val="20"/>
                <w:lang w:eastAsia="ja-JP"/>
              </w:rPr>
              <w:t>program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 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 xml:space="preserve">Institut za socijalnu i obrazovnu politiku </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17.734,50€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 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kreativnih vještina”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“Sačuvaj svoje zdravlje”</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17.730,00€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 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“Identitet”</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14.960,00€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 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“Juventas”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16.183,15€</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 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Crnogorska LGBTIQ Asocijacija “Queer Montenegro”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15.992,00€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rPr>
              <w:t>“Podrška programima prevencije HIV/</w:t>
            </w:r>
            <w:r>
              <w:rPr>
                <w:rFonts w:ascii="Arial" w:hAnsi="Arial" w:cs="Arial"/>
                <w:sz w:val="16"/>
                <w:szCs w:val="16"/>
                <w:lang w:val="sr-Latn-ME"/>
              </w:rPr>
              <w:t>AIDS među ključnim populacijama i unaprjeđenje tretmana osoba koje žive sa HIV-om“</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08.04.2022.god.</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“Cazas”</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“HIV Pomorci”</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rPr>
              <w:t>Prevencije HIV/</w:t>
            </w:r>
            <w:r>
              <w:rPr>
                <w:rFonts w:ascii="Arial" w:hAnsi="Arial" w:cs="Arial"/>
                <w:sz w:val="16"/>
                <w:szCs w:val="16"/>
                <w:lang w:val="sr-Latn-ME"/>
              </w:rPr>
              <w:t>AIDS-a među ključnim populacijama i unaprjeđenje tretmana osoba koje žive sa HIV-om – 2022.</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16.000,00€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kreativnih vještina” - Berane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“Mladi protiv zavisnosti”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“Novi poredak”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“Znanje i zdravlje – Droga NE!”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10.296,00€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“Savjet za implementaciju omladinske politike” - Danilovgrad</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“Edukativna prevencija”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“Zenit plus”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“Zdravi I aktivni”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11.520,00€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“Cazas”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“Osnaži programe, znanje i vještine”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“Jedan život je za sve, reci drogi ne”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11.040,00€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“Ostani zdrav! Reci ne drogama!”</w:t>
            </w:r>
          </w:p>
          <w:p w:rsidR="007E3727" w:rsidRDefault="007E3727" w:rsidP="00BF1B4A">
            <w:pPr>
              <w:jc w:val="both"/>
              <w:rPr>
                <w:rFonts w:ascii="Arial" w:hAnsi="Arial" w:cs="Arial"/>
                <w:sz w:val="16"/>
                <w:szCs w:val="16"/>
              </w:rPr>
            </w:pPr>
            <w:r>
              <w:rPr>
                <w:rFonts w:ascii="Arial" w:hAnsi="Arial" w:cs="Arial"/>
                <w:sz w:val="16"/>
                <w:szCs w:val="16"/>
              </w:rPr>
              <w:t>07.04.2022.god.</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“Juventas”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“Jačanje postojeće mreže nacionalnih i lokalnih institucija sistema za adekvatno sprovođenje programa prevencije upotrebe droga”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hAnsi="Arial" w:cs="Arial"/>
                <w:sz w:val="16"/>
                <w:szCs w:val="16"/>
              </w:rPr>
            </w:pPr>
            <w:r>
              <w:rPr>
                <w:rFonts w:ascii="Arial" w:hAnsi="Arial" w:cs="Arial"/>
                <w:sz w:val="16"/>
                <w:szCs w:val="16"/>
              </w:rPr>
              <w:t>Prevencija zloupotrebe droga među ključnim populacijama u 2022. godini.</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6.144,00€</w:t>
            </w:r>
          </w:p>
        </w:tc>
      </w:tr>
    </w:tbl>
    <w:p w:rsidR="007E3727" w:rsidRDefault="007E3727" w:rsidP="007E3727">
      <w:pPr>
        <w:rPr>
          <w:rFonts w:ascii="Arial" w:hAnsi="Arial" w:cs="Arial"/>
          <w:b/>
        </w:rPr>
      </w:pPr>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EKOLOGIJE, PROSTORNOG PLANIRANJA I URBANIZMA</w:t>
      </w:r>
    </w:p>
    <w:p w:rsidR="007E3727" w:rsidRDefault="007E3727" w:rsidP="007E3727">
      <w:pPr>
        <w:rPr>
          <w:rFonts w:ascii="Arial" w:hAnsi="Arial" w:cs="Arial"/>
          <w:lang w:val="sr-Latn-RS"/>
        </w:rPr>
      </w:pPr>
    </w:p>
    <w:p w:rsidR="002866C2" w:rsidRDefault="002866C2" w:rsidP="007E3727">
      <w:pPr>
        <w:rPr>
          <w:rFonts w:ascii="Arial" w:hAnsi="Arial" w:cs="Arial"/>
          <w:lang w:val="sr-Latn-RS"/>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4858B9">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“Edukacija ekološke zajednice – otpad briga za sve”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6.120,00€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“Parkovi Dinarida Mreža zaštićenih područja Dinarida”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“Znanjem do parkova bez otpada”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6.241,50€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“Društvo mladih ekologa Nikšić”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“Doprinos smanjenju otpada na nepropisnim mjestima”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6.378,00€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ruralni razvoj Crne Gore”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“Otpadu nije mjesto bilo gdje”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“Sjeverna zemlja”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“Nije cool bacit otpad svud svud”</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5.872,00€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“Razvoj Vranj” - Tuzi</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“Očistimo lokacije Baga i Zbelj”</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6.370,00€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na temu odlaganja otpada na nepropisnim mjestima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“Legalis” - Pljevlja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“Odložimo otpad na propisan način i sačuvajmo vodeni ekosistem”</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2.618,50€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ruralni razvoj Crne Gore”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“Zaštitimo prirodu – rasteretimo deponiju”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Udruženje biologa Crne Gore “Cellula”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“Približimo se prirodi”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6.380,60€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“Medijski doprinos o značaju rasterećenja deponiji – Uključimo se svi”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6.120,00€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“Euromost”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“Kompostiraj, profitiraj, ne bacaj”</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6.231,00€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razvoj aktivizma I volonterizma kod mladih KAN”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“Kompostiranje otpada – pravilan izbor”</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“Svetionik” - Bar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“Čuvajmo deponiju”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rasterećenja deponija – smanjenja odloženih količina organskog otpada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“Građanski aktivizam”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“Manje otpada na deponiji više resursa u domaćinstvu”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2.068,40€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Udruženje biologa Crne Gore ”Cellula”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“Recikliraj i doniraj”</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6.337,00€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“Novi poredak”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 reciklažom u zdraviju budućnost”</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6.199,20€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“Razvojni centar”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“Reciklaža – ne zagađuje a isplati se”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6.063,20€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“Društvo mladih ekologa”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“Zeleni prstići”</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6.370,00€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“Naše selo” - Pljevlja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“Ekološki put je ekološka straža jer važna reciklaža – za put u EU ekologija je tu”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6.176,00€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“Bjelopoljski demokratski centar”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“Otpad neiskorišćeni resurs”</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6.272,00€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Javni konkurs za finansiranje projekata u vezi postizanja ciljeva za reciklažu na putu ka EU</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“Crna Gora bez smeća”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“Eko edukatori: podizanje svijesti o reciklaži među učenicima osnovnih i srednjih škola CG”</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2.582,60€</w:t>
            </w:r>
          </w:p>
        </w:tc>
      </w:tr>
    </w:tbl>
    <w:p w:rsidR="007E3727" w:rsidRDefault="007E3727" w:rsidP="007E3727">
      <w:pPr>
        <w:rPr>
          <w:rFonts w:ascii="Arial" w:hAnsi="Arial" w:cs="Arial"/>
          <w:b/>
        </w:rPr>
      </w:pPr>
      <w:bookmarkStart w:id="12" w:name="_Hlk145322094"/>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UNUTRAŠNJIH POSLOVA</w:t>
      </w:r>
    </w:p>
    <w:p w:rsidR="002866C2" w:rsidRPr="002866C2" w:rsidRDefault="002866C2" w:rsidP="007E3727">
      <w:pPr>
        <w:spacing w:after="0"/>
        <w:rPr>
          <w:rFonts w:ascii="Arial" w:hAnsi="Arial" w:cs="Arial"/>
          <w:b/>
          <w:color w:val="2C2C2C" w:themeColor="text1"/>
          <w:sz w:val="20"/>
          <w:szCs w:val="20"/>
        </w:rPr>
      </w:pPr>
    </w:p>
    <w:bookmarkEnd w:id="12"/>
    <w:p w:rsidR="007E3727" w:rsidRDefault="007E3727" w:rsidP="007E3727">
      <w:pPr>
        <w:rPr>
          <w:rFonts w:ascii="Arial" w:hAnsi="Arial" w:cs="Arial"/>
          <w:lang w:val="sr-Latn-RS"/>
        </w:rPr>
      </w:pPr>
    </w:p>
    <w:tbl>
      <w:tblPr>
        <w:tblW w:w="91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3"/>
        <w:gridCol w:w="1481"/>
        <w:gridCol w:w="1983"/>
        <w:gridCol w:w="2073"/>
        <w:gridCol w:w="1893"/>
      </w:tblGrid>
      <w:tr w:rsidR="007E3727" w:rsidRPr="00554698" w:rsidTr="00BF1B4A">
        <w:trPr>
          <w:cantSplit/>
          <w:trHeight w:val="932"/>
          <w:tblHeader/>
        </w:trPr>
        <w:tc>
          <w:tcPr>
            <w:tcW w:w="1673"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8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76582E">
              <w:rPr>
                <w:rFonts w:ascii="Arial" w:eastAsia="MS Mincho" w:hAnsi="Arial" w:cs="Arial"/>
                <w:sz w:val="20"/>
                <w:szCs w:val="20"/>
                <w:lang w:eastAsia="ja-JP"/>
              </w:rPr>
              <w:t>ram</w:t>
            </w:r>
          </w:p>
        </w:tc>
        <w:tc>
          <w:tcPr>
            <w:tcW w:w="1983"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3"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3"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Height w:val="1131"/>
        </w:trPr>
        <w:tc>
          <w:tcPr>
            <w:tcW w:w="1673"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u borbi protiv trgovine ljudima”</w:t>
            </w:r>
          </w:p>
          <w:p w:rsidR="007E3727" w:rsidRPr="001E3DA0" w:rsidRDefault="007E3727" w:rsidP="00BF1B4A">
            <w:pPr>
              <w:jc w:val="both"/>
              <w:rPr>
                <w:rFonts w:ascii="Arial" w:hAnsi="Arial" w:cs="Arial"/>
                <w:sz w:val="16"/>
                <w:szCs w:val="16"/>
              </w:rPr>
            </w:pPr>
            <w:r>
              <w:rPr>
                <w:rFonts w:ascii="Arial" w:hAnsi="Arial" w:cs="Arial"/>
                <w:sz w:val="16"/>
                <w:szCs w:val="16"/>
              </w:rPr>
              <w:t>26.04. 2022.godina</w:t>
            </w:r>
          </w:p>
        </w:tc>
        <w:tc>
          <w:tcPr>
            <w:tcW w:w="1481"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kreativnih vještina” - Berane</w:t>
            </w:r>
          </w:p>
        </w:tc>
        <w:tc>
          <w:tcPr>
            <w:tcW w:w="198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“Spriječimo trgovinu ljudima”</w:t>
            </w:r>
          </w:p>
        </w:tc>
        <w:tc>
          <w:tcPr>
            <w:tcW w:w="2073"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 2022. godinu</w:t>
            </w:r>
          </w:p>
        </w:tc>
        <w:tc>
          <w:tcPr>
            <w:tcW w:w="189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r w:rsidR="007E3727" w:rsidRPr="00554698" w:rsidTr="00BF1B4A">
        <w:trPr>
          <w:cantSplit/>
          <w:trHeight w:val="1131"/>
        </w:trPr>
        <w:tc>
          <w:tcPr>
            <w:tcW w:w="1673"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u borbi protiv trgovine ljudima”</w:t>
            </w:r>
          </w:p>
          <w:p w:rsidR="007E3727" w:rsidRDefault="007E3727" w:rsidP="00BF1B4A">
            <w:pPr>
              <w:jc w:val="both"/>
              <w:rPr>
                <w:rFonts w:ascii="Arial" w:hAnsi="Arial" w:cs="Arial"/>
                <w:sz w:val="16"/>
                <w:szCs w:val="16"/>
              </w:rPr>
            </w:pPr>
            <w:r>
              <w:rPr>
                <w:rFonts w:ascii="Arial" w:hAnsi="Arial" w:cs="Arial"/>
                <w:sz w:val="16"/>
                <w:szCs w:val="16"/>
              </w:rPr>
              <w:t>26.04. 2022.godina</w:t>
            </w:r>
          </w:p>
        </w:tc>
        <w:tc>
          <w:tcPr>
            <w:tcW w:w="1481"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“Savjet za implementaciju omladinske politike” - Danilovgrad</w:t>
            </w:r>
          </w:p>
        </w:tc>
        <w:tc>
          <w:tcPr>
            <w:tcW w:w="198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“Mladi protiv trgovine ljudima”</w:t>
            </w:r>
          </w:p>
        </w:tc>
        <w:tc>
          <w:tcPr>
            <w:tcW w:w="2073"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 2022. godinu</w:t>
            </w:r>
          </w:p>
        </w:tc>
        <w:tc>
          <w:tcPr>
            <w:tcW w:w="189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r w:rsidR="007E3727" w:rsidRPr="00554698" w:rsidTr="00BF1B4A">
        <w:trPr>
          <w:cantSplit/>
          <w:trHeight w:val="1131"/>
        </w:trPr>
        <w:tc>
          <w:tcPr>
            <w:tcW w:w="1673"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u borbi protiv trgovine ljudima”</w:t>
            </w:r>
          </w:p>
          <w:p w:rsidR="007E3727" w:rsidRDefault="007E3727" w:rsidP="00BF1B4A">
            <w:pPr>
              <w:jc w:val="both"/>
              <w:rPr>
                <w:rFonts w:ascii="Arial" w:hAnsi="Arial" w:cs="Arial"/>
                <w:sz w:val="16"/>
                <w:szCs w:val="16"/>
              </w:rPr>
            </w:pPr>
            <w:r>
              <w:rPr>
                <w:rFonts w:ascii="Arial" w:hAnsi="Arial" w:cs="Arial"/>
                <w:sz w:val="16"/>
                <w:szCs w:val="16"/>
              </w:rPr>
              <w:t>26.04. 2022.godina</w:t>
            </w:r>
          </w:p>
        </w:tc>
        <w:tc>
          <w:tcPr>
            <w:tcW w:w="1481"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“Identitet” - Podgorica</w:t>
            </w:r>
          </w:p>
        </w:tc>
        <w:tc>
          <w:tcPr>
            <w:tcW w:w="198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“Siguran put”</w:t>
            </w:r>
          </w:p>
        </w:tc>
        <w:tc>
          <w:tcPr>
            <w:tcW w:w="2073"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 2022. godinu</w:t>
            </w:r>
          </w:p>
        </w:tc>
        <w:tc>
          <w:tcPr>
            <w:tcW w:w="189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r w:rsidR="007E3727" w:rsidRPr="00554698" w:rsidTr="00BF1B4A">
        <w:trPr>
          <w:cantSplit/>
          <w:trHeight w:val="1299"/>
        </w:trPr>
        <w:tc>
          <w:tcPr>
            <w:tcW w:w="1673"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u borbi protiv trgovine ljudima”</w:t>
            </w:r>
          </w:p>
          <w:p w:rsidR="007E3727" w:rsidRDefault="007E3727" w:rsidP="00BF1B4A">
            <w:pPr>
              <w:jc w:val="both"/>
              <w:rPr>
                <w:rFonts w:ascii="Arial" w:hAnsi="Arial" w:cs="Arial"/>
                <w:sz w:val="16"/>
                <w:szCs w:val="16"/>
              </w:rPr>
            </w:pPr>
            <w:r>
              <w:rPr>
                <w:rFonts w:ascii="Arial" w:hAnsi="Arial" w:cs="Arial"/>
                <w:sz w:val="16"/>
                <w:szCs w:val="16"/>
              </w:rPr>
              <w:t>26.04. 2022.godina</w:t>
            </w:r>
          </w:p>
        </w:tc>
        <w:tc>
          <w:tcPr>
            <w:tcW w:w="1481"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“Crnogorski ženski lobi” - Podgorica</w:t>
            </w:r>
          </w:p>
        </w:tc>
        <w:tc>
          <w:tcPr>
            <w:tcW w:w="198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“Proaktivnim pristupom i multisektorskom saradnjom u sprječavanju trgovine ljudima, seksualne eksploatacije i prosjačenja”</w:t>
            </w:r>
          </w:p>
        </w:tc>
        <w:tc>
          <w:tcPr>
            <w:tcW w:w="2073"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 2022. godinu</w:t>
            </w:r>
          </w:p>
        </w:tc>
        <w:tc>
          <w:tcPr>
            <w:tcW w:w="189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7.980,00€</w:t>
            </w:r>
          </w:p>
        </w:tc>
      </w:tr>
      <w:tr w:rsidR="007E3727" w:rsidRPr="00554698" w:rsidTr="00BF1B4A">
        <w:trPr>
          <w:cantSplit/>
          <w:trHeight w:val="1131"/>
        </w:trPr>
        <w:tc>
          <w:tcPr>
            <w:tcW w:w="1673"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“Zajedno u borbi protiv trgovine ljudima”</w:t>
            </w:r>
          </w:p>
          <w:p w:rsidR="007E3727" w:rsidRDefault="007E3727" w:rsidP="00BF1B4A">
            <w:pPr>
              <w:jc w:val="both"/>
              <w:rPr>
                <w:rFonts w:ascii="Arial" w:hAnsi="Arial" w:cs="Arial"/>
                <w:sz w:val="16"/>
                <w:szCs w:val="16"/>
              </w:rPr>
            </w:pPr>
            <w:r>
              <w:rPr>
                <w:rFonts w:ascii="Arial" w:hAnsi="Arial" w:cs="Arial"/>
                <w:sz w:val="16"/>
                <w:szCs w:val="16"/>
              </w:rPr>
              <w:t>26.04. 2022.godina</w:t>
            </w:r>
          </w:p>
        </w:tc>
        <w:tc>
          <w:tcPr>
            <w:tcW w:w="1481"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“Asistent” - Podgorica</w:t>
            </w:r>
          </w:p>
        </w:tc>
        <w:tc>
          <w:tcPr>
            <w:tcW w:w="198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“Edukacijom do spriječavanja trgovine ljudima”</w:t>
            </w:r>
          </w:p>
        </w:tc>
        <w:tc>
          <w:tcPr>
            <w:tcW w:w="2073"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i promovisanje ljudskih i manjinskih prava za 2022. godinu</w:t>
            </w:r>
          </w:p>
        </w:tc>
        <w:tc>
          <w:tcPr>
            <w:tcW w:w="1893"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bl>
    <w:p w:rsidR="007E3727" w:rsidRDefault="007E3727" w:rsidP="007E3727">
      <w:pPr>
        <w:rPr>
          <w:rFonts w:ascii="Arial" w:hAnsi="Arial" w:cs="Arial"/>
          <w:lang w:val="sr-Latn-RS"/>
        </w:rPr>
      </w:pPr>
      <w:bookmarkStart w:id="13" w:name="_Hlk145327747"/>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JAVNE UPRAVE</w:t>
      </w:r>
    </w:p>
    <w:p w:rsidR="002866C2" w:rsidRPr="002866C2" w:rsidRDefault="002866C2" w:rsidP="007E3727">
      <w:pPr>
        <w:spacing w:after="0"/>
        <w:rPr>
          <w:rFonts w:ascii="Arial" w:hAnsi="Arial" w:cs="Arial"/>
          <w:b/>
          <w:color w:val="2C2C2C" w:themeColor="text1"/>
          <w:sz w:val="20"/>
          <w:szCs w:val="20"/>
        </w:rPr>
      </w:pPr>
    </w:p>
    <w:bookmarkEnd w:id="13"/>
    <w:p w:rsidR="007E3727" w:rsidRDefault="007E3727" w:rsidP="007E3727">
      <w:pPr>
        <w:rPr>
          <w:rFonts w:ascii="Arial" w:hAnsi="Arial" w:cs="Arial"/>
          <w:lang w:val="sr-Latn-RS"/>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8D1B7B">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„Multimedijal Montenegro“ – Bijelo Polje</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„IKT za starije“</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11.730,00€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Fondacija za promovisanje nauke – „PRONA“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„Digitalno treće doba“</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11. 941,00€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„Institut za preduzetništvo i ekonomski razvoj“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„ICT za korisnike domova starih“</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vAlign w:val="bottom"/>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8 882,00€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NVU „Građanski aktivizam“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„ICT senior“</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9,310.00€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Asocijacija za demokratski prosperitet –</w:t>
            </w:r>
          </w:p>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„ZID“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„Upotreba informaciono- komunikacionih tehnologija za podsticaj aktivnog starenja - Digitalno gumno“</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9,560.00€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rPr>
              <w:t xml:space="preserve">“ICT za sve – digitalizuj se” </w:t>
            </w:r>
          </w:p>
          <w:p w:rsidR="007E3727" w:rsidRPr="00483FE0" w:rsidRDefault="007E3727" w:rsidP="00BF1B4A">
            <w:pPr>
              <w:jc w:val="both"/>
              <w:rPr>
                <w:rFonts w:ascii="Arial" w:hAnsi="Arial" w:cs="Arial"/>
                <w:sz w:val="16"/>
                <w:szCs w:val="16"/>
              </w:rPr>
            </w:pPr>
            <w:r w:rsidRPr="00483FE0">
              <w:rPr>
                <w:rFonts w:ascii="Arial" w:hAnsi="Arial" w:cs="Arial"/>
                <w:sz w:val="16"/>
                <w:szCs w:val="16"/>
              </w:rPr>
              <w:t>28.02.2022. godina</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„Đakomo Adriatic“ – Bijelo Polje</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„Ubrzaj se- Digitalizuj se“</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Digitalizacija</w:t>
            </w:r>
          </w:p>
        </w:tc>
        <w:tc>
          <w:tcPr>
            <w:tcW w:w="1890"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lang w:val="sr-Latn-ME"/>
              </w:rPr>
            </w:pPr>
            <w:r w:rsidRPr="00483FE0">
              <w:rPr>
                <w:rFonts w:ascii="Arial" w:hAnsi="Arial" w:cs="Arial"/>
                <w:sz w:val="16"/>
                <w:szCs w:val="16"/>
                <w:lang w:val="sr-Latn-ME"/>
              </w:rPr>
              <w:t>8,575.00€</w:t>
            </w:r>
          </w:p>
          <w:p w:rsidR="007E3727" w:rsidRPr="00483FE0" w:rsidRDefault="007E3727" w:rsidP="00BF1B4A">
            <w:pPr>
              <w:spacing w:after="0" w:line="240" w:lineRule="auto"/>
              <w:jc w:val="both"/>
              <w:rPr>
                <w:rFonts w:ascii="Arial" w:eastAsia="MS Mincho" w:hAnsi="Arial" w:cs="Arial"/>
                <w:sz w:val="16"/>
                <w:szCs w:val="16"/>
                <w:lang w:eastAsia="ja-JP"/>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„Identitet“ i NVO „Zenit plus Montenegro“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„Putevi reforme javne uprave“</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23.920,00€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„CEDEM“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„Za javnu upravu u službi građana“</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23.939,20€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„Master“ i NVO „Asistent“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„Evropska praksa za efikasnu javnu upravu“</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16.254,40€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NVO „Novi poredak“ i NVO „Korak promjene“ – Bijelo Polje</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„Znanjem i akcijom do efikasnijeg servisa građana“</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8.872,00€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NVO „Centar kreativnih vještina“ i NVO „Šansa“ - Berane</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„I ti se pitaš – učestvuj i utiči“</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17.440,00€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NVO „Đakomo Adriatic“ i NVU Centar sjevera – Bijelo Polje</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„Mediji kao podrška reformi javne uprave – zajedno i snažno“</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14.888,00€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CGO - Podgorica</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„E-dukacijom do participacije“</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22.600,66€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483FE0" w:rsidRDefault="007E3727" w:rsidP="00BF1B4A">
            <w:pPr>
              <w:jc w:val="both"/>
              <w:rPr>
                <w:rFonts w:ascii="Arial" w:hAnsi="Arial" w:cs="Arial"/>
                <w:sz w:val="16"/>
                <w:szCs w:val="16"/>
              </w:rPr>
            </w:pPr>
            <w:r w:rsidRPr="00483FE0">
              <w:rPr>
                <w:rFonts w:ascii="Arial" w:hAnsi="Arial" w:cs="Arial"/>
                <w:sz w:val="16"/>
                <w:szCs w:val="16"/>
                <w:lang w:val="sr-Latn-ME"/>
              </w:rPr>
              <w:t>Zajedno kroz reformu javne uprave</w:t>
            </w:r>
          </w:p>
        </w:tc>
        <w:tc>
          <w:tcPr>
            <w:tcW w:w="1479"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NVO „Novi horizont“ - Ulcinj</w:t>
            </w:r>
          </w:p>
        </w:tc>
        <w:tc>
          <w:tcPr>
            <w:tcW w:w="198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„Reforma koju svi razumijemo“</w:t>
            </w:r>
          </w:p>
        </w:tc>
        <w:tc>
          <w:tcPr>
            <w:tcW w:w="2070" w:type="dxa"/>
            <w:tcBorders>
              <w:top w:val="double" w:sz="6" w:space="0" w:color="auto"/>
              <w:bottom w:val="double" w:sz="6" w:space="0" w:color="auto"/>
            </w:tcBorders>
          </w:tcPr>
          <w:p w:rsidR="007E3727" w:rsidRPr="00483FE0" w:rsidRDefault="007E3727" w:rsidP="00BF1B4A">
            <w:pPr>
              <w:spacing w:after="0" w:line="240" w:lineRule="auto"/>
              <w:jc w:val="both"/>
              <w:rPr>
                <w:rFonts w:ascii="Arial" w:eastAsia="MS Mincho" w:hAnsi="Arial" w:cs="Arial"/>
                <w:sz w:val="16"/>
                <w:szCs w:val="16"/>
                <w:lang w:eastAsia="ja-JP"/>
              </w:rPr>
            </w:pPr>
            <w:r w:rsidRPr="00483FE0">
              <w:rPr>
                <w:rFonts w:ascii="Arial" w:hAnsi="Arial" w:cs="Arial"/>
                <w:sz w:val="16"/>
                <w:szCs w:val="16"/>
                <w:lang w:val="sr-Latn-ME"/>
              </w:rPr>
              <w:t>Reforma javne uprave</w:t>
            </w:r>
          </w:p>
        </w:tc>
        <w:tc>
          <w:tcPr>
            <w:tcW w:w="1890" w:type="dxa"/>
            <w:tcBorders>
              <w:top w:val="double" w:sz="6" w:space="0" w:color="auto"/>
              <w:bottom w:val="double" w:sz="6" w:space="0" w:color="auto"/>
            </w:tcBorders>
            <w:shd w:val="clear" w:color="auto" w:fill="auto"/>
          </w:tcPr>
          <w:p w:rsidR="007E3727" w:rsidRPr="00483FE0" w:rsidRDefault="007E3727" w:rsidP="00BF1B4A">
            <w:pPr>
              <w:spacing w:after="0" w:line="240" w:lineRule="auto"/>
              <w:jc w:val="both"/>
              <w:rPr>
                <w:rFonts w:ascii="Arial" w:hAnsi="Arial" w:cs="Arial"/>
                <w:sz w:val="16"/>
                <w:szCs w:val="16"/>
                <w:lang w:val="sr-Latn-ME"/>
              </w:rPr>
            </w:pPr>
            <w:r w:rsidRPr="00483FE0">
              <w:rPr>
                <w:rFonts w:ascii="Arial" w:hAnsi="Arial" w:cs="Arial"/>
                <w:sz w:val="16"/>
                <w:szCs w:val="16"/>
                <w:lang w:val="sr-Latn-ME"/>
              </w:rPr>
              <w:t>19.505,22€</w:t>
            </w:r>
          </w:p>
        </w:tc>
      </w:tr>
    </w:tbl>
    <w:p w:rsidR="007E3727" w:rsidRDefault="007E3727" w:rsidP="007E3727">
      <w:pPr>
        <w:rPr>
          <w:rFonts w:ascii="Arial" w:hAnsi="Arial" w:cs="Arial"/>
          <w:lang w:val="sr-Latn-RS"/>
        </w:rPr>
      </w:pPr>
    </w:p>
    <w:p w:rsidR="007E3727" w:rsidRDefault="007E3727" w:rsidP="007E3727">
      <w:pPr>
        <w:rPr>
          <w:rFonts w:ascii="Arial" w:hAnsi="Arial" w:cs="Arial"/>
          <w:lang w:val="sr-Latn-RS"/>
        </w:rPr>
      </w:pPr>
    </w:p>
    <w:p w:rsidR="007E3727" w:rsidRDefault="007E3727"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7E3727" w:rsidRDefault="007E3727" w:rsidP="007E3727">
      <w:pPr>
        <w:rPr>
          <w:rFonts w:ascii="Arial" w:hAnsi="Arial" w:cs="Arial"/>
          <w:lang w:val="sr-Latn-RS"/>
        </w:rPr>
      </w:pPr>
    </w:p>
    <w:p w:rsidR="007E3727" w:rsidRDefault="007E3727" w:rsidP="007E3727">
      <w:pPr>
        <w:rPr>
          <w:rFonts w:ascii="Arial" w:hAnsi="Arial" w:cs="Arial"/>
          <w:lang w:val="sr-Latn-RS"/>
        </w:rPr>
      </w:pPr>
    </w:p>
    <w:p w:rsidR="007E3727" w:rsidRDefault="007E3727" w:rsidP="007E3727">
      <w:pPr>
        <w:rPr>
          <w:rFonts w:ascii="Arial" w:hAnsi="Arial" w:cs="Arial"/>
          <w:lang w:val="sr-Latn-RS"/>
        </w:rPr>
      </w:pPr>
    </w:p>
    <w:p w:rsidR="007E3727" w:rsidRDefault="007E3727" w:rsidP="007E3727">
      <w:pPr>
        <w:spacing w:after="0"/>
        <w:rPr>
          <w:rFonts w:ascii="Arial" w:hAnsi="Arial" w:cs="Arial"/>
          <w:b/>
          <w:color w:val="F24099" w:themeColor="accent4"/>
          <w:sz w:val="20"/>
          <w:szCs w:val="20"/>
        </w:rPr>
      </w:pPr>
      <w:bookmarkStart w:id="14" w:name="_Hlk145331302"/>
      <w:r w:rsidRPr="009A3640">
        <w:rPr>
          <w:rFonts w:ascii="Arial" w:hAnsi="Arial" w:cs="Arial"/>
          <w:b/>
          <w:color w:val="F24099" w:themeColor="accent4"/>
          <w:sz w:val="20"/>
          <w:szCs w:val="20"/>
        </w:rPr>
        <w:t>_________________________________________________________________________________</w:t>
      </w:r>
    </w:p>
    <w:bookmarkEnd w:id="14"/>
    <w:p w:rsidR="000C7B4B" w:rsidRPr="002866C2" w:rsidRDefault="007E3727" w:rsidP="002866C2">
      <w:pPr>
        <w:pBdr>
          <w:bottom w:val="single" w:sz="12" w:space="1" w:color="auto"/>
        </w:pBdr>
        <w:jc w:val="center"/>
        <w:rPr>
          <w:rFonts w:ascii="Arial" w:eastAsia="Times New Roman" w:hAnsi="Arial" w:cs="Arial"/>
          <w:b/>
          <w:sz w:val="28"/>
          <w:szCs w:val="28"/>
        </w:rPr>
      </w:pPr>
      <w:r w:rsidRPr="005B0B71">
        <w:rPr>
          <w:rFonts w:ascii="Arial" w:hAnsi="Arial" w:cs="Arial"/>
          <w:b/>
          <w:sz w:val="28"/>
          <w:szCs w:val="28"/>
        </w:rPr>
        <w:t xml:space="preserve">MINISTARSTVO </w:t>
      </w:r>
      <w:r>
        <w:rPr>
          <w:rFonts w:ascii="Arial" w:eastAsia="Times New Roman" w:hAnsi="Arial" w:cs="Arial"/>
          <w:b/>
          <w:sz w:val="28"/>
          <w:szCs w:val="28"/>
        </w:rPr>
        <w:t>KAPITALNIH INVESTICIJA</w:t>
      </w:r>
    </w:p>
    <w:p w:rsidR="007E3727" w:rsidRDefault="007E3727" w:rsidP="007E3727">
      <w:pPr>
        <w:rPr>
          <w:rFonts w:ascii="Arial" w:hAnsi="Arial" w:cs="Arial"/>
          <w:lang w:val="sr-Latn-RS"/>
        </w:rPr>
      </w:pPr>
    </w:p>
    <w:p w:rsidR="007E3727" w:rsidRDefault="007E3727" w:rsidP="007E3727">
      <w:pPr>
        <w:spacing w:after="0"/>
        <w:rPr>
          <w:b/>
          <w:color w:val="F24099" w:themeColor="accent4"/>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D4775E">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NVO“Centar ekoloških inicijativa“- Berane</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„Promocija energetske efikasnosti – ProEE“</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4.946,00€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„Siguran put“- Podgorica</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„Sunce je izvor života“</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4.760,00€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„Inicijativa mladih za ljudska prava (YIHR)“- Podgorica</w:t>
            </w:r>
          </w:p>
        </w:tc>
        <w:tc>
          <w:tcPr>
            <w:tcW w:w="1980"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„Podizanje svijesti predstavnika parlamentarnih partija o standardima u oblasti energetske efikasnosti i modelima implementacije“</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4.840,00€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Ronilački klub "Tim ajkula" – Bijelo Polje</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„Zelena škola-Green school“</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5.000,00€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„Expeditio“ - Kotor</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„Nauči da gradiš zeleno“</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4.975,00€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Centar za klimatske promjene, prirodne resurse i energiju UDG - Podgorica</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„Dijalogom do pravedne energetske tranzicije u Crnoj Gori“</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4.932,08€</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„Avlija“ - Rožaje</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„Sačuvajmo energiju – zaštitimo prirodu“</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3.820,00€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„Energeko“ - Podgorica</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„Zelena energija – Nova šansa“</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4.904,00€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jc w:val="both"/>
              <w:rPr>
                <w:rFonts w:ascii="Arial" w:hAnsi="Arial" w:cs="Arial"/>
                <w:sz w:val="16"/>
                <w:szCs w:val="16"/>
              </w:rPr>
            </w:pPr>
            <w:r w:rsidRPr="00D978F4">
              <w:rPr>
                <w:rFonts w:ascii="Arial" w:hAnsi="Arial" w:cs="Arial"/>
                <w:sz w:val="16"/>
                <w:szCs w:val="16"/>
                <w:lang w:val="sr-Latn-ME"/>
              </w:rPr>
              <w:t>25.07.2022. godina.</w:t>
            </w:r>
          </w:p>
        </w:tc>
        <w:tc>
          <w:tcPr>
            <w:tcW w:w="1479"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NVO „Građanska inicijativa mladih“ - Rožaje</w:t>
            </w:r>
          </w:p>
        </w:tc>
        <w:tc>
          <w:tcPr>
            <w:tcW w:w="198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„Uključi se, sačuvaj energiju – sačuvaj svoju budućnost“</w:t>
            </w:r>
          </w:p>
        </w:tc>
        <w:tc>
          <w:tcPr>
            <w:tcW w:w="2070" w:type="dxa"/>
            <w:tcBorders>
              <w:top w:val="double" w:sz="6" w:space="0" w:color="auto"/>
              <w:bottom w:val="double" w:sz="6" w:space="0" w:color="auto"/>
            </w:tcBorders>
          </w:tcPr>
          <w:p w:rsidR="007E3727" w:rsidRPr="00D978F4" w:rsidRDefault="007E3727" w:rsidP="00BF1B4A">
            <w:pPr>
              <w:jc w:val="both"/>
              <w:rPr>
                <w:rFonts w:ascii="Arial" w:hAnsi="Arial" w:cs="Arial"/>
                <w:sz w:val="16"/>
                <w:szCs w:val="16"/>
                <w:lang w:val="sr-Latn-ME"/>
              </w:rPr>
            </w:pPr>
            <w:r w:rsidRPr="00D978F4">
              <w:rPr>
                <w:rFonts w:ascii="Arial" w:hAnsi="Arial" w:cs="Arial"/>
                <w:sz w:val="16"/>
                <w:szCs w:val="16"/>
                <w:lang w:val="sr-Latn-ME"/>
              </w:rPr>
              <w:t xml:space="preserve">Energetika i energetska efikasnost </w:t>
            </w:r>
          </w:p>
          <w:p w:rsidR="007E3727" w:rsidRPr="00D978F4"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D978F4" w:rsidRDefault="007E3727" w:rsidP="00BF1B4A">
            <w:pPr>
              <w:spacing w:after="0" w:line="240" w:lineRule="auto"/>
              <w:jc w:val="both"/>
              <w:rPr>
                <w:rFonts w:ascii="Arial" w:eastAsia="MS Mincho" w:hAnsi="Arial" w:cs="Arial"/>
                <w:sz w:val="16"/>
                <w:szCs w:val="16"/>
                <w:lang w:eastAsia="ja-JP"/>
              </w:rPr>
            </w:pPr>
            <w:r w:rsidRPr="00D978F4">
              <w:rPr>
                <w:rFonts w:ascii="Arial" w:hAnsi="Arial" w:cs="Arial"/>
                <w:sz w:val="16"/>
                <w:szCs w:val="16"/>
                <w:lang w:val="sr-Latn-ME"/>
              </w:rPr>
              <w:t>4.950,00€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Alfa Centar</w:t>
            </w:r>
            <w:r>
              <w:rPr>
                <w:rFonts w:ascii="Arial" w:hAnsi="Arial" w:cs="Arial"/>
                <w:sz w:val="16"/>
                <w:szCs w:val="16"/>
                <w:lang w:val="sr-Latn-ME"/>
              </w:rPr>
              <w:t>“ - Nikšić</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Opreznost te vodi do kuće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sidRPr="00AA6C75">
              <w:rPr>
                <w:rFonts w:ascii="Arial" w:hAnsi="Arial" w:cs="Arial"/>
                <w:sz w:val="16"/>
                <w:szCs w:val="16"/>
                <w:lang w:val="sr-Latn-ME"/>
              </w:rPr>
              <w:t>7.574,48</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Novi poredak</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Um na drum. Droga i alkohol NE!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sidRPr="00AA6C75">
              <w:rPr>
                <w:rFonts w:ascii="Arial" w:hAnsi="Arial" w:cs="Arial"/>
                <w:sz w:val="16"/>
                <w:szCs w:val="16"/>
                <w:lang w:val="sr-Latn-ME"/>
              </w:rPr>
              <w:t>7.584,00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Identitet</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Imaj vremena za bezbjednost</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sidRPr="00AA6C75">
              <w:rPr>
                <w:rFonts w:ascii="Arial" w:hAnsi="Arial" w:cs="Arial"/>
                <w:sz w:val="16"/>
                <w:szCs w:val="16"/>
                <w:lang w:val="sr-Latn-ME"/>
              </w:rPr>
              <w:t>7.600,00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Sjeverna zemlja</w:t>
            </w:r>
            <w:r>
              <w:rPr>
                <w:rFonts w:ascii="Arial" w:hAnsi="Arial" w:cs="Arial"/>
                <w:sz w:val="16"/>
                <w:szCs w:val="16"/>
                <w:lang w:val="sr-Latn-ME"/>
              </w:rPr>
              <w:t>“ - Berane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Budi odgovoran, poštuj saobraćajnu signalizaciju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cs="Arial"/>
                <w:sz w:val="16"/>
                <w:szCs w:val="16"/>
                <w:lang w:val="sr-Latn-ME"/>
              </w:rPr>
            </w:pPr>
            <w:r w:rsidRPr="00AA6C75">
              <w:rPr>
                <w:rFonts w:ascii="Arial" w:hAnsi="Arial" w:cs="Arial"/>
                <w:sz w:val="16"/>
                <w:szCs w:val="16"/>
                <w:lang w:val="sr-Latn-ME"/>
              </w:rPr>
              <w:t>7.288,00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Bjelopoljski demokratski centar</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Čuvaj sebe, misli na druge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7.032,00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 xml:space="preserve">NVO </w:t>
            </w:r>
            <w:r w:rsidRPr="00AA6C75">
              <w:rPr>
                <w:rFonts w:ascii="Arial" w:hAnsi="Arial" w:cs="Arial"/>
                <w:sz w:val="16"/>
                <w:szCs w:val="16"/>
                <w:lang w:val="sr-Latn-ME"/>
              </w:rPr>
              <w:t xml:space="preserve">Društvo za kulturni razvoj </w:t>
            </w:r>
            <w:r>
              <w:rPr>
                <w:rFonts w:ascii="Arial" w:hAnsi="Arial" w:cs="Arial"/>
                <w:sz w:val="16"/>
                <w:szCs w:val="16"/>
                <w:lang w:val="sr-Latn-ME"/>
              </w:rPr>
              <w:t>„</w:t>
            </w:r>
            <w:r w:rsidRPr="00AA6C75">
              <w:rPr>
                <w:rFonts w:ascii="Arial" w:hAnsi="Arial" w:cs="Arial"/>
                <w:sz w:val="16"/>
                <w:szCs w:val="16"/>
                <w:lang w:val="sr-Latn-ME"/>
              </w:rPr>
              <w:t>BAUO</w:t>
            </w:r>
            <w:r>
              <w:rPr>
                <w:rFonts w:ascii="Arial" w:hAnsi="Arial" w:cs="Arial"/>
                <w:sz w:val="16"/>
                <w:szCs w:val="16"/>
                <w:lang w:val="sr-Latn-ME"/>
              </w:rPr>
              <w:t>“ - Budva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Evidentiranje, mapiranje i valorizacija obilježja saobraćajnih nesreća na drumovima u Crnoj Gori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7.592,32</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Mreža 9</w:t>
            </w:r>
            <w:r>
              <w:rPr>
                <w:rFonts w:ascii="Arial" w:hAnsi="Arial" w:cs="Arial"/>
                <w:sz w:val="16"/>
                <w:szCs w:val="16"/>
                <w:lang w:val="sr-Latn-ME"/>
              </w:rPr>
              <w:t>“ - Plav</w:t>
            </w:r>
          </w:p>
        </w:tc>
        <w:tc>
          <w:tcPr>
            <w:tcW w:w="1980"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Udahni život, koračaj slobodno</w:t>
            </w:r>
            <w:r>
              <w:rPr>
                <w:rFonts w:ascii="Arial" w:hAnsi="Arial" w:cs="Arial"/>
                <w:sz w:val="16"/>
                <w:szCs w:val="16"/>
                <w:lang w:val="sr-Latn-ME"/>
              </w:rPr>
              <w:t>“</w:t>
            </w:r>
          </w:p>
          <w:p w:rsidR="007E3727" w:rsidRDefault="007E3727" w:rsidP="00BF1B4A">
            <w:pPr>
              <w:spacing w:after="0" w:line="240" w:lineRule="auto"/>
              <w:jc w:val="both"/>
              <w:rPr>
                <w:rFonts w:ascii="Arial" w:hAnsi="Arial" w:cs="Arial"/>
                <w:sz w:val="16"/>
                <w:szCs w:val="16"/>
                <w:lang w:val="sr-Latn-ME"/>
              </w:rPr>
            </w:pP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7.200,00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Đakomo Adriatic</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Promocija sigurnosti i bezbjednosti putem medija</w:t>
            </w:r>
            <w:r>
              <w:rPr>
                <w:rFonts w:ascii="Arial" w:hAnsi="Arial" w:cs="Arial"/>
                <w:sz w:val="16"/>
                <w:szCs w:val="16"/>
                <w:lang w:val="sr-Latn-ME"/>
              </w:rPr>
              <w:t>“</w:t>
            </w:r>
          </w:p>
          <w:p w:rsidR="007E3727" w:rsidRDefault="007E3727" w:rsidP="00BF1B4A">
            <w:pPr>
              <w:spacing w:after="0" w:line="240" w:lineRule="auto"/>
              <w:jc w:val="both"/>
              <w:rPr>
                <w:rFonts w:ascii="Arial" w:hAnsi="Arial" w:cs="Arial"/>
                <w:sz w:val="16"/>
                <w:szCs w:val="16"/>
                <w:lang w:val="sr-Latn-ME"/>
              </w:rPr>
            </w:pP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7.280,00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Ekvivalent</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Sporije do cilja</w:t>
            </w:r>
            <w:r>
              <w:rPr>
                <w:rFonts w:ascii="Arial" w:hAnsi="Arial" w:cs="Arial"/>
                <w:sz w:val="16"/>
                <w:szCs w:val="16"/>
                <w:lang w:val="sr-Latn-ME"/>
              </w:rPr>
              <w:t>“</w:t>
            </w:r>
          </w:p>
          <w:p w:rsidR="007E3727" w:rsidRDefault="007E3727" w:rsidP="00BF1B4A">
            <w:pPr>
              <w:spacing w:after="0" w:line="240" w:lineRule="auto"/>
              <w:jc w:val="both"/>
              <w:rPr>
                <w:rFonts w:ascii="Arial" w:hAnsi="Arial" w:cs="Arial"/>
                <w:sz w:val="16"/>
                <w:szCs w:val="16"/>
                <w:lang w:val="sr-Latn-ME"/>
              </w:rPr>
            </w:pP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6.331,20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IPO Montenegro</w:t>
            </w:r>
            <w:r>
              <w:rPr>
                <w:rFonts w:ascii="Arial" w:hAnsi="Arial" w:cs="Arial"/>
                <w:sz w:val="16"/>
                <w:szCs w:val="16"/>
                <w:lang w:val="sr-Latn-ME"/>
              </w:rPr>
              <w:t>“ - Bar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w:t>
            </w:r>
            <w:r>
              <w:rPr>
                <w:rFonts w:ascii="Arial" w:hAnsi="Arial" w:cs="Arial"/>
                <w:sz w:val="16"/>
                <w:szCs w:val="16"/>
                <w:lang w:val="sr-Latn-ME"/>
              </w:rPr>
              <w:t>z</w:t>
            </w:r>
            <w:r w:rsidRPr="00AA6C75">
              <w:rPr>
                <w:rFonts w:ascii="Arial" w:hAnsi="Arial" w:cs="Arial"/>
                <w:sz w:val="16"/>
                <w:szCs w:val="16"/>
                <w:lang w:val="sr-Latn-ME"/>
              </w:rPr>
              <w:t>bjednost mladih na drumovima</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7.420,00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Centar kreativnih vještina</w:t>
            </w:r>
            <w:r>
              <w:rPr>
                <w:rFonts w:ascii="Arial" w:hAnsi="Arial" w:cs="Arial"/>
                <w:sz w:val="16"/>
                <w:szCs w:val="16"/>
                <w:lang w:val="sr-Latn-ME"/>
              </w:rPr>
              <w:t>“ - Berane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Ne žuri, život nema reprizu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8.550,00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Avlija</w:t>
            </w:r>
            <w:r>
              <w:rPr>
                <w:rFonts w:ascii="Arial" w:hAnsi="Arial" w:cs="Arial"/>
                <w:sz w:val="16"/>
                <w:szCs w:val="16"/>
                <w:lang w:val="sr-Latn-ME"/>
              </w:rPr>
              <w:t>“- Rožaje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Poštuj život, poštuj saobraćajne propise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2.075,20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Razvojni centar</w:t>
            </w:r>
            <w:r>
              <w:rPr>
                <w:rFonts w:ascii="Arial" w:hAnsi="Arial" w:cs="Arial"/>
                <w:sz w:val="16"/>
                <w:szCs w:val="16"/>
                <w:lang w:val="sr-Latn-ME"/>
              </w:rPr>
              <w:t>“-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Pješke bez greške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6.608,00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Udruženje za bezbjednost saobraćaja</w:t>
            </w:r>
            <w:r>
              <w:rPr>
                <w:rFonts w:ascii="Arial" w:hAnsi="Arial" w:cs="Arial"/>
                <w:sz w:val="16"/>
                <w:szCs w:val="16"/>
                <w:lang w:val="sr-Latn-ME"/>
              </w:rPr>
              <w:t>“ - Ulcinj</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Bezbjedni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7.232,00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UMHCG</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Pričajmo o bezbjednOStI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7.596,00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Bezbjednost saobraćaja</w:t>
            </w:r>
            <w:r>
              <w:rPr>
                <w:rFonts w:ascii="Arial" w:hAnsi="Arial" w:cs="Arial"/>
                <w:sz w:val="16"/>
                <w:szCs w:val="16"/>
                <w:lang w:val="sr-Latn-ME"/>
              </w:rPr>
              <w:t>“ - Nikšić</w:t>
            </w:r>
          </w:p>
        </w:tc>
        <w:tc>
          <w:tcPr>
            <w:tcW w:w="1980"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Bezbjednost nije slučajnos</w:t>
            </w:r>
            <w:r>
              <w:rPr>
                <w:rFonts w:ascii="Arial" w:hAnsi="Arial" w:cs="Arial"/>
                <w:sz w:val="16"/>
                <w:szCs w:val="16"/>
                <w:lang w:val="sr-Latn-ME"/>
              </w:rPr>
              <w:t>t“</w:t>
            </w:r>
          </w:p>
          <w:p w:rsidR="007E3727" w:rsidRDefault="007E3727" w:rsidP="00BF1B4A">
            <w:pPr>
              <w:spacing w:after="0" w:line="240" w:lineRule="auto"/>
              <w:jc w:val="both"/>
              <w:rPr>
                <w:rFonts w:ascii="Arial" w:hAnsi="Arial" w:cs="Arial"/>
                <w:sz w:val="16"/>
                <w:szCs w:val="16"/>
                <w:lang w:val="sr-Latn-ME"/>
              </w:rPr>
            </w:pP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7.516,80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Glasnici nade</w:t>
            </w:r>
            <w:r>
              <w:rPr>
                <w:rFonts w:ascii="Arial" w:hAnsi="Arial" w:cs="Arial"/>
                <w:sz w:val="16"/>
                <w:szCs w:val="16"/>
                <w:lang w:val="sr-Latn-ME"/>
              </w:rPr>
              <w:t>“ - Berane</w:t>
            </w:r>
          </w:p>
        </w:tc>
        <w:tc>
          <w:tcPr>
            <w:tcW w:w="1980"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Bezbjednos kroz saobraćaj</w:t>
            </w:r>
            <w:r>
              <w:rPr>
                <w:rFonts w:ascii="Arial" w:hAnsi="Arial" w:cs="Arial"/>
                <w:sz w:val="16"/>
                <w:szCs w:val="16"/>
                <w:lang w:val="sr-Latn-ME"/>
              </w:rPr>
              <w:t>“</w:t>
            </w:r>
          </w:p>
          <w:p w:rsidR="007E3727" w:rsidRDefault="007E3727" w:rsidP="00BF1B4A">
            <w:pPr>
              <w:spacing w:after="0" w:line="240" w:lineRule="auto"/>
              <w:jc w:val="both"/>
              <w:rPr>
                <w:rFonts w:ascii="Arial" w:hAnsi="Arial" w:cs="Arial"/>
                <w:sz w:val="16"/>
                <w:szCs w:val="16"/>
                <w:lang w:val="sr-Latn-ME"/>
              </w:rPr>
            </w:pPr>
          </w:p>
        </w:tc>
        <w:tc>
          <w:tcPr>
            <w:tcW w:w="2070" w:type="dxa"/>
            <w:tcBorders>
              <w:top w:val="double" w:sz="6" w:space="0" w:color="auto"/>
              <w:bottom w:val="double" w:sz="6" w:space="0" w:color="auto"/>
            </w:tcBorders>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Saobraćaj, sigurnost i bezbjednost u saobraćaju</w:t>
            </w:r>
          </w:p>
          <w:p w:rsidR="007E3727" w:rsidRDefault="007E3727" w:rsidP="00BF1B4A">
            <w:pPr>
              <w:jc w:val="both"/>
              <w:rPr>
                <w:rFonts w:cs="Arial"/>
                <w:sz w:val="16"/>
                <w:szCs w:val="16"/>
                <w:lang w:val="sr-Latn-ME"/>
              </w:rPr>
            </w:pP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7.520,00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Default="007E3727" w:rsidP="00BF1B4A">
            <w:pPr>
              <w:rPr>
                <w:rFonts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Savez slijepih CG</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Znanjem rušimo predrasude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5.245,60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Manifest</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Saobraćajnom kulturom za prava OSI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Savez udruzenja paraplegicara CG'</w:t>
            </w:r>
            <w:r>
              <w:rPr>
                <w:rFonts w:ascii="Arial" w:hAnsi="Arial" w:cs="Arial"/>
                <w:sz w:val="16"/>
                <w:szCs w:val="16"/>
                <w:lang w:val="sr-Latn-ME"/>
              </w:rPr>
              <w:t xml:space="preserve"> - Podgorica</w:t>
            </w:r>
          </w:p>
          <w:p w:rsidR="007E3727" w:rsidRDefault="007E3727" w:rsidP="00BF1B4A">
            <w:pPr>
              <w:spacing w:after="0" w:line="240" w:lineRule="auto"/>
              <w:jc w:val="both"/>
              <w:rPr>
                <w:rFonts w:ascii="Arial" w:hAnsi="Arial" w:cs="Arial"/>
                <w:sz w:val="16"/>
                <w:szCs w:val="16"/>
                <w:lang w:val="sr-Latn-ME"/>
              </w:rPr>
            </w:pP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Pravo na slobodan parking</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5.340,00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Inicijativa mladih s invaliditetom BOKE (I MI Boke)</w:t>
            </w:r>
            <w:r>
              <w:rPr>
                <w:rFonts w:ascii="Arial" w:hAnsi="Arial" w:cs="Arial"/>
                <w:sz w:val="16"/>
                <w:szCs w:val="16"/>
                <w:lang w:val="sr-Latn-ME"/>
              </w:rPr>
              <w:t>“ - Kotor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StaO- SI U Boki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5.540,00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Rastimo zajedno</w:t>
            </w:r>
            <w:r>
              <w:rPr>
                <w:rFonts w:ascii="Arial" w:hAnsi="Arial" w:cs="Arial"/>
                <w:sz w:val="16"/>
                <w:szCs w:val="16"/>
                <w:lang w:val="sr-Latn-ME"/>
              </w:rPr>
              <w:t>“ - Danilovgrad</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Za jednaka prava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5.220,00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Djeca Crne Gore</w:t>
            </w:r>
            <w:r>
              <w:rPr>
                <w:rFonts w:ascii="Arial" w:hAnsi="Arial" w:cs="Arial"/>
                <w:sz w:val="16"/>
                <w:szCs w:val="16"/>
                <w:lang w:val="sr-Latn-ME"/>
              </w:rPr>
              <w:t>“- Tuzi</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Bezbjednost LSI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Centar sjevera</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Bez diskriminacije OSI u saobraćaju – Svi zajedno</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5.080,00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Gorica</w:t>
            </w:r>
            <w:r>
              <w:rPr>
                <w:rFonts w:ascii="Arial" w:hAnsi="Arial" w:cs="Arial"/>
                <w:sz w:val="16"/>
                <w:szCs w:val="16"/>
                <w:lang w:val="sr-Latn-ME"/>
              </w:rPr>
              <w:t>“-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„Ž</w:t>
            </w:r>
            <w:r w:rsidRPr="00AA6C75">
              <w:rPr>
                <w:rFonts w:ascii="Arial" w:hAnsi="Arial" w:cs="Arial"/>
                <w:sz w:val="16"/>
                <w:szCs w:val="16"/>
                <w:lang w:val="sr-Latn-ME"/>
              </w:rPr>
              <w:t>elim da budem siguran</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5.360,00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Novi poredak</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Slobodni u kretanju – ravnopravni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Organizacija slijepih za Bar i Ulcinj</w:t>
            </w:r>
            <w:r>
              <w:rPr>
                <w:rFonts w:ascii="Arial" w:hAnsi="Arial" w:cs="Arial"/>
                <w:sz w:val="16"/>
                <w:szCs w:val="16"/>
                <w:lang w:val="sr-Latn-ME"/>
              </w:rPr>
              <w:t>“ - Bar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Unaprijeđenje stepena saobraćajne kulture i prava OSI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5.163,20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Udruzenje roditelja djece sa teskocama u razvoju</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Informisanje kao preduslov za veće ostavrenje prava OSI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Identitet</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Unaprijedimo saobraćajnu kulturu za nediskriminaciju lica sa invaliditetom</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 xml:space="preserve">Udruzenje mladih sa hendikepom </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ZEBRA – Za jednak,bezbjedan i pristupacan saobracaj</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5.598,40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Dobro Crne Gore</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Zajedno i ravnopravno u saobraćaju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5.600,00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lica sa invaliditetom u saobracaju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Demokratski progres</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OSI – Na putu ravnopravnosti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lica sa invaliditetom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w:t>
            </w:r>
            <w:r>
              <w:rPr>
                <w:rFonts w:ascii="Arial" w:hAnsi="Arial" w:cs="Arial"/>
                <w:sz w:val="16"/>
                <w:szCs w:val="16"/>
                <w:lang w:val="sr-Latn-ME"/>
              </w:rPr>
              <w:t>85</w:t>
            </w:r>
            <w:r w:rsidRPr="00AA6C75">
              <w:rPr>
                <w:rFonts w:ascii="Arial" w:hAnsi="Arial" w:cs="Arial"/>
                <w:sz w:val="16"/>
                <w:szCs w:val="16"/>
                <w:lang w:val="sr-Latn-ME"/>
              </w:rPr>
              <w:t>2,80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Bjelopoljski demokratski centar</w:t>
            </w:r>
            <w:r>
              <w:rPr>
                <w:rFonts w:ascii="Arial" w:hAnsi="Arial" w:cs="Arial"/>
                <w:sz w:val="16"/>
                <w:szCs w:val="16"/>
                <w:lang w:val="sr-Latn-ME"/>
              </w:rPr>
              <w:t>“ – Bijelo Polje</w:t>
            </w:r>
          </w:p>
          <w:p w:rsidR="007E3727" w:rsidRDefault="007E3727" w:rsidP="00BF1B4A">
            <w:pPr>
              <w:spacing w:after="0" w:line="240" w:lineRule="auto"/>
              <w:jc w:val="both"/>
              <w:rPr>
                <w:rFonts w:ascii="Arial" w:hAnsi="Arial" w:cs="Arial"/>
                <w:sz w:val="16"/>
                <w:szCs w:val="16"/>
                <w:lang w:val="sr-Latn-ME"/>
              </w:rPr>
            </w:pP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Budućnost je nemotorizovana</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Default="007E3727" w:rsidP="00BF1B4A">
            <w:pPr>
              <w:jc w:val="both"/>
              <w:rPr>
                <w:rFonts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3.876,00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Medija tim</w:t>
            </w:r>
            <w:r>
              <w:rPr>
                <w:rFonts w:ascii="Arial" w:hAnsi="Arial" w:cs="Arial"/>
                <w:sz w:val="16"/>
                <w:szCs w:val="16"/>
                <w:lang w:val="sr-Latn-ME"/>
              </w:rPr>
              <w:t>“ - Nikšić</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Za zeleni majdan-vratimo dug prirodi</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3.919,20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Udruženje biologa Crne Gore-Cellula</w:t>
            </w:r>
            <w:r>
              <w:rPr>
                <w:rFonts w:ascii="Arial" w:hAnsi="Arial" w:cs="Arial"/>
                <w:sz w:val="16"/>
                <w:szCs w:val="16"/>
                <w:lang w:val="sr-Latn-ME"/>
              </w:rPr>
              <w:t>“-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Biram bicikl</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4.731,00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NVO </w:t>
            </w:r>
            <w:r w:rsidRPr="00AA6C75">
              <w:rPr>
                <w:rFonts w:ascii="Arial" w:hAnsi="Arial" w:cs="Arial"/>
                <w:sz w:val="16"/>
                <w:szCs w:val="16"/>
                <w:lang w:val="sr-Latn-ME"/>
              </w:rPr>
              <w:t>Ekološki centar-</w:t>
            </w:r>
            <w:r>
              <w:rPr>
                <w:rFonts w:ascii="Arial" w:hAnsi="Arial" w:cs="Arial"/>
                <w:sz w:val="16"/>
                <w:szCs w:val="16"/>
                <w:lang w:val="sr-Latn-ME"/>
              </w:rPr>
              <w:t>„</w:t>
            </w:r>
            <w:r w:rsidRPr="00AA6C75">
              <w:rPr>
                <w:rFonts w:ascii="Arial" w:hAnsi="Arial" w:cs="Arial"/>
                <w:sz w:val="16"/>
                <w:szCs w:val="16"/>
                <w:lang w:val="sr-Latn-ME"/>
              </w:rPr>
              <w:t>Delfin</w:t>
            </w:r>
            <w:r>
              <w:rPr>
                <w:rFonts w:ascii="Arial" w:hAnsi="Arial" w:cs="Arial"/>
                <w:sz w:val="16"/>
                <w:szCs w:val="16"/>
                <w:lang w:val="sr-Latn-ME"/>
              </w:rPr>
              <w:t>“ - Kotor</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Naš izbor-u zdravom tijelu imamo zdrav duh</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3.562,00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Zinak</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Razvijanje zdravog odnosa prema životnoj sredini kroz biciklizam i pješačenje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3.936,80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Glasnici nade</w:t>
            </w:r>
            <w:r>
              <w:rPr>
                <w:rFonts w:ascii="Arial" w:hAnsi="Arial" w:cs="Arial"/>
                <w:sz w:val="16"/>
                <w:szCs w:val="16"/>
                <w:lang w:val="sr-Latn-ME"/>
              </w:rPr>
              <w:t>“ - Berane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Zelena budućnost se stvara malim promjenama</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4.750,00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Društvo mladih ekologa</w:t>
            </w:r>
            <w:r>
              <w:rPr>
                <w:rFonts w:ascii="Arial" w:hAnsi="Arial" w:cs="Arial"/>
                <w:sz w:val="16"/>
                <w:szCs w:val="16"/>
                <w:lang w:val="sr-Latn-ME"/>
              </w:rPr>
              <w:t>“ -</w:t>
            </w:r>
            <w:r w:rsidRPr="00AA6C75">
              <w:rPr>
                <w:rFonts w:ascii="Arial" w:hAnsi="Arial" w:cs="Arial"/>
                <w:sz w:val="16"/>
                <w:szCs w:val="16"/>
                <w:lang w:val="sr-Latn-ME"/>
              </w:rPr>
              <w:t xml:space="preserve"> Nikšić</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Kampanja za smanjenje CO2</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sidRPr="00AA6C75">
              <w:rPr>
                <w:rFonts w:ascii="Arial" w:hAnsi="Arial" w:cs="Arial"/>
                <w:sz w:val="16"/>
                <w:szCs w:val="16"/>
                <w:lang w:val="sr-Latn-ME"/>
              </w:rPr>
              <w:t xml:space="preserve">Fondacija za promovisanje nauke </w:t>
            </w:r>
            <w:r>
              <w:rPr>
                <w:rFonts w:ascii="Arial" w:hAnsi="Arial" w:cs="Arial"/>
                <w:sz w:val="16"/>
                <w:szCs w:val="16"/>
                <w:lang w:val="sr-Latn-ME"/>
              </w:rPr>
              <w:t>„</w:t>
            </w:r>
            <w:r w:rsidRPr="00AA6C75">
              <w:rPr>
                <w:rFonts w:ascii="Arial" w:hAnsi="Arial" w:cs="Arial"/>
                <w:sz w:val="16"/>
                <w:szCs w:val="16"/>
                <w:lang w:val="sr-Latn-ME"/>
              </w:rPr>
              <w:t>PRONA</w:t>
            </w:r>
            <w:r>
              <w:rPr>
                <w:rFonts w:ascii="Arial" w:hAnsi="Arial" w:cs="Arial"/>
                <w:sz w:val="16"/>
                <w:szCs w:val="16"/>
                <w:lang w:val="sr-Latn-ME"/>
              </w:rPr>
              <w:t>“ - Podgorica</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Škola nauke-zelena energija u transportu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4.500,00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Novi poredak</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Mobilni eko klub</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NVO </w:t>
            </w:r>
            <w:r w:rsidRPr="00AA6C75">
              <w:rPr>
                <w:rFonts w:ascii="Arial" w:hAnsi="Arial" w:cs="Arial"/>
                <w:sz w:val="16"/>
                <w:szCs w:val="16"/>
                <w:lang w:val="sr-Latn-ME"/>
              </w:rPr>
              <w:t xml:space="preserve">Ronilački klub </w:t>
            </w:r>
            <w:r>
              <w:rPr>
                <w:rFonts w:ascii="Arial" w:hAnsi="Arial" w:cs="Arial"/>
                <w:sz w:val="16"/>
                <w:szCs w:val="16"/>
                <w:lang w:val="sr-Latn-ME"/>
              </w:rPr>
              <w:t>„</w:t>
            </w:r>
            <w:r w:rsidRPr="00AA6C75">
              <w:rPr>
                <w:rFonts w:ascii="Arial" w:hAnsi="Arial" w:cs="Arial"/>
                <w:sz w:val="16"/>
                <w:szCs w:val="16"/>
                <w:lang w:val="sr-Latn-ME"/>
              </w:rPr>
              <w:t>Tim ajkula</w:t>
            </w:r>
            <w:r>
              <w:rPr>
                <w:rFonts w:ascii="Arial" w:hAnsi="Arial" w:cs="Arial"/>
                <w:sz w:val="16"/>
                <w:szCs w:val="16"/>
                <w:lang w:val="sr-Latn-ME"/>
              </w:rPr>
              <w:t>“-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Pošumljavanje duž putmne zone na prometnim lokacijama u Bijelom Polju</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4.446,00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Euromost</w:t>
            </w:r>
            <w:r>
              <w:rPr>
                <w:rFonts w:ascii="Arial" w:hAnsi="Arial" w:cs="Arial"/>
                <w:sz w:val="16"/>
                <w:szCs w:val="16"/>
                <w:lang w:val="sr-Latn-ME"/>
              </w:rPr>
              <w:t>“ –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Kroz upotrebu bicikla i pješaćenje do zdravog života i životne sredine</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4.188,00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Zatita životne sredine u saobraćaju</w:t>
            </w:r>
          </w:p>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21.03.2022.</w:t>
            </w:r>
            <w:r>
              <w:rPr>
                <w:rFonts w:ascii="Arial" w:hAnsi="Arial" w:cs="Arial"/>
                <w:sz w:val="16"/>
                <w:szCs w:val="16"/>
                <w:lang w:val="sr-Latn-ME"/>
              </w:rPr>
              <w:t>godina</w:t>
            </w:r>
          </w:p>
        </w:tc>
        <w:tc>
          <w:tcPr>
            <w:tcW w:w="1479"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NVO „</w:t>
            </w:r>
            <w:r w:rsidRPr="00AA6C75">
              <w:rPr>
                <w:rFonts w:ascii="Arial" w:hAnsi="Arial" w:cs="Arial"/>
                <w:sz w:val="16"/>
                <w:szCs w:val="16"/>
                <w:lang w:val="sr-Latn-ME"/>
              </w:rPr>
              <w:t>Razvojni Centar</w:t>
            </w:r>
            <w:r>
              <w:rPr>
                <w:rFonts w:ascii="Arial" w:hAnsi="Arial" w:cs="Arial"/>
                <w:sz w:val="16"/>
                <w:szCs w:val="16"/>
                <w:lang w:val="sr-Latn-ME"/>
              </w:rPr>
              <w:t>“- Bijelo Polje</w:t>
            </w:r>
          </w:p>
        </w:tc>
        <w:tc>
          <w:tcPr>
            <w:tcW w:w="1980" w:type="dxa"/>
            <w:tcBorders>
              <w:top w:val="double" w:sz="6" w:space="0" w:color="auto"/>
              <w:bottom w:val="double" w:sz="6" w:space="0" w:color="auto"/>
            </w:tcBorders>
            <w:shd w:val="clear" w:color="auto" w:fill="auto"/>
          </w:tcPr>
          <w:p w:rsidR="007E3727" w:rsidRDefault="007E3727" w:rsidP="00BF1B4A">
            <w:pPr>
              <w:spacing w:after="0" w:line="240" w:lineRule="auto"/>
              <w:jc w:val="both"/>
              <w:rPr>
                <w:rFonts w:ascii="Arial" w:hAnsi="Arial" w:cs="Arial"/>
                <w:sz w:val="16"/>
                <w:szCs w:val="16"/>
                <w:lang w:val="sr-Latn-ME"/>
              </w:rPr>
            </w:pPr>
            <w:r>
              <w:rPr>
                <w:rFonts w:ascii="Arial" w:hAnsi="Arial" w:cs="Arial"/>
                <w:sz w:val="16"/>
                <w:szCs w:val="16"/>
                <w:lang w:val="sr-Latn-ME"/>
              </w:rPr>
              <w:t>„</w:t>
            </w:r>
            <w:r w:rsidRPr="00AA6C75">
              <w:rPr>
                <w:rFonts w:ascii="Arial" w:hAnsi="Arial" w:cs="Arial"/>
                <w:sz w:val="16"/>
                <w:szCs w:val="16"/>
                <w:lang w:val="sr-Latn-ME"/>
              </w:rPr>
              <w:t>Eko vođnja-zelenija i ekonomičnija vožnja</w:t>
            </w:r>
            <w:r>
              <w:rPr>
                <w:rFonts w:ascii="Arial" w:hAnsi="Arial" w:cs="Arial"/>
                <w:sz w:val="16"/>
                <w:szCs w:val="16"/>
                <w:lang w:val="sr-Latn-ME"/>
              </w:rPr>
              <w:t>“</w:t>
            </w:r>
          </w:p>
        </w:tc>
        <w:tc>
          <w:tcPr>
            <w:tcW w:w="2070" w:type="dxa"/>
            <w:tcBorders>
              <w:top w:val="double" w:sz="6" w:space="0" w:color="auto"/>
              <w:bottom w:val="double" w:sz="6" w:space="0" w:color="auto"/>
            </w:tcBorders>
          </w:tcPr>
          <w:p w:rsidR="007E3727" w:rsidRPr="00AA6C75" w:rsidRDefault="007E3727" w:rsidP="00BF1B4A">
            <w:pPr>
              <w:jc w:val="both"/>
              <w:rPr>
                <w:rFonts w:ascii="Arial" w:hAnsi="Arial" w:cs="Arial"/>
                <w:sz w:val="16"/>
                <w:szCs w:val="16"/>
                <w:lang w:val="sr-Latn-ME"/>
              </w:rPr>
            </w:pPr>
            <w:r w:rsidRPr="00AA6C75">
              <w:rPr>
                <w:rFonts w:ascii="Arial" w:hAnsi="Arial" w:cs="Arial"/>
                <w:sz w:val="16"/>
                <w:szCs w:val="16"/>
                <w:lang w:val="sr-Latn-ME"/>
              </w:rPr>
              <w:t>Zaštita životne sredine u saobraćaju</w:t>
            </w:r>
          </w:p>
        </w:tc>
        <w:tc>
          <w:tcPr>
            <w:tcW w:w="1890" w:type="dxa"/>
            <w:tcBorders>
              <w:top w:val="double" w:sz="6" w:space="0" w:color="auto"/>
              <w:bottom w:val="double" w:sz="6" w:space="0" w:color="auto"/>
            </w:tcBorders>
            <w:shd w:val="clear" w:color="auto" w:fill="auto"/>
          </w:tcPr>
          <w:p w:rsidR="007E3727" w:rsidRPr="00AA6C75" w:rsidRDefault="007E3727" w:rsidP="00BF1B4A">
            <w:pPr>
              <w:spacing w:after="0" w:line="240" w:lineRule="auto"/>
              <w:jc w:val="both"/>
              <w:rPr>
                <w:rFonts w:ascii="Arial" w:hAnsi="Arial" w:cs="Arial"/>
                <w:sz w:val="16"/>
                <w:szCs w:val="16"/>
                <w:lang w:val="sr-Latn-ME"/>
              </w:rPr>
            </w:pPr>
            <w:r w:rsidRPr="00AA6C75">
              <w:rPr>
                <w:rFonts w:ascii="Arial" w:hAnsi="Arial" w:cs="Arial"/>
                <w:sz w:val="16"/>
                <w:szCs w:val="16"/>
                <w:lang w:val="sr-Latn-ME"/>
              </w:rPr>
              <w:t>3.984,00</w:t>
            </w:r>
            <w:r>
              <w:rPr>
                <w:rFonts w:ascii="Arial" w:hAnsi="Arial" w:cs="Arial"/>
                <w:sz w:val="16"/>
                <w:szCs w:val="16"/>
                <w:lang w:val="sr-Latn-ME"/>
              </w:rPr>
              <w:t>€</w:t>
            </w:r>
          </w:p>
        </w:tc>
      </w:tr>
    </w:tbl>
    <w:p w:rsidR="007E3727" w:rsidRDefault="007E3727" w:rsidP="007E3727">
      <w:pPr>
        <w:spacing w:after="0"/>
        <w:rPr>
          <w:b/>
          <w:color w:val="F24099" w:themeColor="accent4"/>
        </w:rPr>
      </w:pPr>
    </w:p>
    <w:p w:rsidR="007E3727" w:rsidRDefault="007E3727" w:rsidP="007E3727">
      <w:pPr>
        <w:spacing w:after="0"/>
        <w:rPr>
          <w:b/>
          <w:color w:val="F24099" w:themeColor="accent4"/>
        </w:rPr>
      </w:pPr>
    </w:p>
    <w:p w:rsidR="007E3727" w:rsidRPr="009A3640" w:rsidRDefault="007E3727" w:rsidP="007E3727">
      <w:pPr>
        <w:spacing w:after="0"/>
        <w:rPr>
          <w:b/>
          <w:color w:val="F24099" w:themeColor="accent4"/>
        </w:rPr>
      </w:pPr>
      <w:bookmarkStart w:id="15" w:name="_Hlk145408857"/>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POLJOPRIVREDE, ŠUMARSTVA I VODOPRIVREDE</w:t>
      </w:r>
    </w:p>
    <w:p w:rsidR="002866C2" w:rsidRPr="002866C2" w:rsidRDefault="002866C2" w:rsidP="007E3727">
      <w:pPr>
        <w:spacing w:after="0"/>
        <w:rPr>
          <w:rFonts w:ascii="Arial" w:hAnsi="Arial" w:cs="Arial"/>
          <w:b/>
          <w:color w:val="2C2C2C" w:themeColor="text1"/>
          <w:sz w:val="20"/>
          <w:szCs w:val="20"/>
        </w:rPr>
      </w:pPr>
    </w:p>
    <w:bookmarkEnd w:id="15"/>
    <w:p w:rsidR="007E3727" w:rsidRDefault="007E3727" w:rsidP="007E3727">
      <w:pPr>
        <w:rPr>
          <w:rFonts w:ascii="Arial" w:hAnsi="Arial" w:cs="Arial"/>
          <w:lang w:val="sr-Latn-RS"/>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D4775E">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“Udruženje biologa Crne Gore – Cellula”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“Voda kao pokretačka snaga u prirodi”</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7.555,20€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kreativnih vještina”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“Pravo na vodu – odgovor na urbani izazov”</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Ronilački klub “Tim ajkula”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“GiS mapiranje rasutih izvora zagađenja na lijevoj i desnoj obali Lima”</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7.232,00€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ruralni razvoj Crne Gore”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“Zaštitimo vode, zdravlje i budućnost”</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8.000,00€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“Dobro Crne Gore”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“Ekološki pasoš za zaštitu rijeke Lim”</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“Euromost”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“Identifikacija, registracija i evidencija divljih deponija na obalama Lima od Plava do Bijelog Polja”</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7.808,00€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“Podrška u identifikovanju koncentrisanih i rasutih izvora zagađenja voda”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“Da zaživi selo” - Pljevlja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“Identifikacija izvora zagađenja u gornjem toku rijeke Ćehotine”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životne sredine: zaštita voda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5.004,80€</w:t>
            </w:r>
          </w:p>
        </w:tc>
      </w:tr>
    </w:tbl>
    <w:p w:rsidR="007E3727" w:rsidRDefault="007E3727" w:rsidP="007E3727">
      <w:pPr>
        <w:rPr>
          <w:rFonts w:ascii="Arial" w:hAnsi="Arial" w:cs="Arial"/>
          <w:lang w:val="sr-Latn-RS"/>
        </w:rPr>
      </w:pPr>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FINANSIJA I SOCIJALNOG STARANJA</w:t>
      </w:r>
    </w:p>
    <w:p w:rsidR="007E3727" w:rsidRDefault="007E3727" w:rsidP="007E3727">
      <w:pPr>
        <w:spacing w:after="0"/>
        <w:rPr>
          <w:rFonts w:ascii="Arial" w:hAnsi="Arial" w:cs="Arial"/>
          <w:b/>
          <w:color w:val="F24099" w:themeColor="accent4"/>
          <w:sz w:val="20"/>
          <w:szCs w:val="20"/>
        </w:rPr>
      </w:pPr>
    </w:p>
    <w:p w:rsidR="007E3727" w:rsidRDefault="007E3727" w:rsidP="007E3727">
      <w:pPr>
        <w:spacing w:after="0"/>
        <w:rPr>
          <w:rFonts w:ascii="Arial" w:hAnsi="Arial" w:cs="Arial"/>
          <w:b/>
          <w:color w:val="F24099"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205446" w:rsidRDefault="007E3727" w:rsidP="00BF1B4A">
            <w:pPr>
              <w:spacing w:after="0" w:line="240" w:lineRule="auto"/>
              <w:rPr>
                <w:rFonts w:ascii="Arial" w:eastAsia="MS Mincho" w:hAnsi="Arial" w:cs="Arial"/>
                <w:sz w:val="20"/>
                <w:szCs w:val="20"/>
                <w:lang w:eastAsia="ja-JP"/>
              </w:rPr>
            </w:pPr>
            <w:r w:rsidRPr="00205446">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205446" w:rsidRDefault="007E3727" w:rsidP="00BF1B4A">
            <w:pPr>
              <w:spacing w:after="0" w:line="240" w:lineRule="auto"/>
              <w:rPr>
                <w:rFonts w:ascii="Arial" w:eastAsia="MS Mincho" w:hAnsi="Arial" w:cs="Arial"/>
                <w:sz w:val="20"/>
                <w:szCs w:val="20"/>
                <w:lang w:eastAsia="ja-JP"/>
              </w:rPr>
            </w:pPr>
            <w:r w:rsidRPr="00205446">
              <w:rPr>
                <w:rFonts w:ascii="Arial" w:eastAsia="MS Mincho" w:hAnsi="Arial" w:cs="Arial"/>
                <w:sz w:val="20"/>
                <w:szCs w:val="20"/>
                <w:lang w:eastAsia="ja-JP"/>
              </w:rPr>
              <w:t>Naziv NVO koja sprovodi projekat / prog</w:t>
            </w:r>
            <w:r w:rsidR="00D4775E">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205446" w:rsidRDefault="007E3727" w:rsidP="00BF1B4A">
            <w:pPr>
              <w:spacing w:after="0" w:line="240" w:lineRule="auto"/>
              <w:rPr>
                <w:rFonts w:ascii="Arial" w:eastAsia="MS Mincho" w:hAnsi="Arial" w:cs="Arial"/>
                <w:sz w:val="20"/>
                <w:szCs w:val="20"/>
                <w:lang w:eastAsia="ja-JP"/>
              </w:rPr>
            </w:pPr>
            <w:r w:rsidRPr="00205446">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205446" w:rsidRDefault="007E3727" w:rsidP="00BF1B4A">
            <w:pPr>
              <w:spacing w:after="0" w:line="240" w:lineRule="auto"/>
              <w:rPr>
                <w:rFonts w:ascii="Arial" w:eastAsia="MS Mincho" w:hAnsi="Arial" w:cs="Arial"/>
                <w:sz w:val="20"/>
                <w:szCs w:val="20"/>
                <w:lang w:eastAsia="ja-JP"/>
              </w:rPr>
            </w:pPr>
            <w:r w:rsidRPr="00205446">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205446" w:rsidRDefault="007E3727" w:rsidP="00BF1B4A">
            <w:pPr>
              <w:spacing w:after="0" w:line="240" w:lineRule="auto"/>
              <w:rPr>
                <w:rFonts w:ascii="Arial" w:eastAsia="MS Mincho" w:hAnsi="Arial" w:cs="Arial"/>
                <w:sz w:val="20"/>
                <w:szCs w:val="20"/>
                <w:lang w:eastAsia="ja-JP"/>
              </w:rPr>
            </w:pPr>
            <w:r w:rsidRPr="00205446">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NVO "Udruženje roditelja I omladine sa teškoćama u razvoju ″Zračak nade″</w:t>
            </w:r>
            <w:r>
              <w:rPr>
                <w:rFonts w:ascii="Arial" w:hAnsi="Arial" w:cs="Arial"/>
                <w:sz w:val="16"/>
                <w:szCs w:val="16"/>
              </w:rPr>
              <w:t xml:space="preserve"> - Pljevlja</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"Pružanje adekvatne podrške u lokalnoj zajednici djeci i mladima sa smetnjama u razvoju I odraslim licima sa invaliditetom injihovim porodicama u cilju prevencije i spriječavanja institucionalizacije"</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18.443,70 €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 "Impuls"</w:t>
            </w:r>
            <w:r>
              <w:rPr>
                <w:rFonts w:ascii="Arial" w:hAnsi="Arial" w:cs="Arial"/>
                <w:sz w:val="16"/>
                <w:szCs w:val="16"/>
              </w:rPr>
              <w:t xml:space="preserve"> - Nikšić</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"Savjetodavni-terapijski rad sa porodicama u riziku"</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9.495,39 €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w:t>
            </w:r>
            <w:r>
              <w:rPr>
                <w:rFonts w:ascii="Arial" w:hAnsi="Arial" w:cs="Arial"/>
                <w:sz w:val="16"/>
                <w:szCs w:val="16"/>
              </w:rPr>
              <w:t xml:space="preserve"> </w:t>
            </w:r>
            <w:r w:rsidRPr="00205446">
              <w:rPr>
                <w:rFonts w:ascii="Arial" w:hAnsi="Arial" w:cs="Arial"/>
                <w:sz w:val="16"/>
                <w:szCs w:val="16"/>
              </w:rPr>
              <w:t>"Centar kreativnih vještina"</w:t>
            </w:r>
            <w:r>
              <w:rPr>
                <w:rFonts w:ascii="Arial" w:hAnsi="Arial" w:cs="Arial"/>
                <w:sz w:val="16"/>
                <w:szCs w:val="16"/>
              </w:rPr>
              <w:t xml:space="preserve"> - Berane</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p>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"Zdravo odrastanje – dar za cijeli život"</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20.371,50 €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Crnogorski savez za tehničku kulturu ″Politehnika″</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"Edukacijom do socijalizacije i integracije!"</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11.145,60 €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 "Ženska asocijacija"</w:t>
            </w:r>
            <w:r>
              <w:rPr>
                <w:rFonts w:ascii="Arial" w:hAnsi="Arial" w:cs="Arial"/>
                <w:sz w:val="16"/>
                <w:szCs w:val="16"/>
              </w:rPr>
              <w:t xml:space="preserve"> - Danilovgrad</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p>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"Zajedno do prevencije nasilja nad djecom i mladima"</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24.300,00 €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 "Juventas"</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"Podrška porodicama u riziku od socijalne isključenosti"</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23.741,10 €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Pr="00205446"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 "Crnorska Iskra Berane"</w:t>
            </w:r>
            <w:r>
              <w:rPr>
                <w:rFonts w:ascii="Arial" w:hAnsi="Arial" w:cs="Arial"/>
                <w:sz w:val="16"/>
                <w:szCs w:val="16"/>
              </w:rPr>
              <w:t xml:space="preserve"> - Berane</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"Savjetovalište za unapređenje funcionalnosti porodice"</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18.103,50 €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"Podrška porodicama u krizi"</w:t>
            </w:r>
          </w:p>
          <w:p w:rsidR="007E3727" w:rsidRDefault="007E3727" w:rsidP="00BF1B4A">
            <w:pPr>
              <w:spacing w:after="0"/>
              <w:rPr>
                <w:rFonts w:ascii="Arial" w:hAnsi="Arial" w:cs="Arial"/>
                <w:sz w:val="16"/>
                <w:szCs w:val="16"/>
              </w:rPr>
            </w:pPr>
          </w:p>
          <w:p w:rsidR="007E3727" w:rsidRPr="00205446" w:rsidRDefault="007E3727" w:rsidP="00BF1B4A">
            <w:pPr>
              <w:spacing w:after="0"/>
              <w:rPr>
                <w:rFonts w:ascii="Arial" w:hAnsi="Arial" w:cs="Arial"/>
                <w:sz w:val="16"/>
                <w:szCs w:val="16"/>
              </w:rPr>
            </w:pPr>
            <w:r w:rsidRPr="00205446">
              <w:rPr>
                <w:rFonts w:ascii="Arial" w:hAnsi="Arial" w:cs="Arial"/>
                <w:sz w:val="16"/>
                <w:szCs w:val="16"/>
              </w:rPr>
              <w:t>11.11.2021. godine</w:t>
            </w:r>
          </w:p>
          <w:p w:rsidR="007E3727" w:rsidRPr="00205446" w:rsidRDefault="007E3727" w:rsidP="00BF1B4A">
            <w:pPr>
              <w:spacing w:after="0"/>
              <w:rPr>
                <w:rFonts w:ascii="Arial" w:hAnsi="Arial" w:cs="Arial"/>
                <w:sz w:val="16"/>
                <w:szCs w:val="16"/>
              </w:rPr>
            </w:pPr>
          </w:p>
        </w:tc>
        <w:tc>
          <w:tcPr>
            <w:tcW w:w="1479"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NVO "Cazas"</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205446" w:rsidRDefault="007E3727" w:rsidP="00BF1B4A">
            <w:pPr>
              <w:spacing w:after="0" w:line="240" w:lineRule="auto"/>
              <w:jc w:val="both"/>
              <w:rPr>
                <w:rFonts w:ascii="Arial" w:hAnsi="Arial" w:cs="Arial"/>
                <w:sz w:val="16"/>
                <w:szCs w:val="16"/>
              </w:rPr>
            </w:pPr>
            <w:r w:rsidRPr="00205446">
              <w:rPr>
                <w:rFonts w:ascii="Arial" w:hAnsi="Arial" w:cs="Arial"/>
                <w:sz w:val="16"/>
                <w:szCs w:val="16"/>
              </w:rPr>
              <w:t>″Programi podrške porodicama u krizi izazvanoj zloupotrebom psihoaktivnih supstanci″</w:t>
            </w:r>
          </w:p>
        </w:tc>
        <w:tc>
          <w:tcPr>
            <w:tcW w:w="2070" w:type="dxa"/>
            <w:tcBorders>
              <w:top w:val="double" w:sz="6" w:space="0" w:color="auto"/>
              <w:bottom w:val="double" w:sz="6" w:space="0" w:color="auto"/>
            </w:tcBorders>
          </w:tcPr>
          <w:p w:rsidR="007E3727" w:rsidRPr="00205446" w:rsidRDefault="007E3727" w:rsidP="00BF1B4A">
            <w:pPr>
              <w:spacing w:after="0" w:line="240" w:lineRule="auto"/>
              <w:jc w:val="both"/>
              <w:rPr>
                <w:rFonts w:ascii="Arial" w:eastAsia="MS Mincho" w:hAnsi="Arial" w:cs="Arial"/>
                <w:sz w:val="16"/>
                <w:szCs w:val="16"/>
                <w:lang w:eastAsia="ja-JP"/>
              </w:rPr>
            </w:pPr>
            <w:r w:rsidRPr="00205446">
              <w:rPr>
                <w:rFonts w:ascii="Arial" w:hAnsi="Arial" w:cs="Arial"/>
                <w:sz w:val="16"/>
                <w:szCs w:val="16"/>
              </w:rPr>
              <w:t>Društvena briga o djeci i mladima</w:t>
            </w:r>
          </w:p>
        </w:tc>
        <w:tc>
          <w:tcPr>
            <w:tcW w:w="1890" w:type="dxa"/>
            <w:tcBorders>
              <w:top w:val="double" w:sz="6" w:space="0" w:color="auto"/>
              <w:bottom w:val="double" w:sz="6" w:space="0" w:color="auto"/>
            </w:tcBorders>
            <w:shd w:val="clear" w:color="auto" w:fill="auto"/>
          </w:tcPr>
          <w:p w:rsidR="007E3727" w:rsidRPr="00205446" w:rsidRDefault="007E3727" w:rsidP="00BF1B4A">
            <w:pPr>
              <w:spacing w:after="0"/>
              <w:rPr>
                <w:rFonts w:ascii="Arial" w:hAnsi="Arial" w:cs="Arial"/>
                <w:sz w:val="16"/>
                <w:szCs w:val="16"/>
              </w:rPr>
            </w:pPr>
            <w:r w:rsidRPr="00205446">
              <w:rPr>
                <w:rFonts w:ascii="Arial" w:hAnsi="Arial" w:cs="Arial"/>
                <w:sz w:val="16"/>
                <w:szCs w:val="16"/>
              </w:rPr>
              <w:t>24.097,50 €</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"Centar kreativnih vještina"</w:t>
            </w:r>
            <w:r>
              <w:rPr>
                <w:rFonts w:ascii="Arial" w:hAnsi="Arial" w:cs="Arial"/>
                <w:sz w:val="16"/>
                <w:szCs w:val="16"/>
              </w:rPr>
              <w:t xml:space="preserve"> - Berane</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"Nema opravdanja za nasilje"</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lang w:val="sr-Latn-RS"/>
              </w:rPr>
              <w:t xml:space="preserve">24.520,00 </w:t>
            </w:r>
            <w:r w:rsidRPr="00B816EE">
              <w:rPr>
                <w:rFonts w:ascii="Arial" w:hAnsi="Arial" w:cs="Arial"/>
                <w:sz w:val="16"/>
                <w:szCs w:val="16"/>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"SOS telefon za žene i djecu žrtve nasilja Podgorica"</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"Usluga smještaja za žene sa iskustvom rodno zasnovanog nasilja"</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eastAsia="Calibri" w:hAnsi="Arial" w:cs="Arial"/>
                <w:sz w:val="16"/>
                <w:szCs w:val="16"/>
                <w:lang w:val="sr-Latn-RS"/>
              </w:rPr>
              <w:t xml:space="preserve">31.991,00 </w:t>
            </w:r>
            <w:r w:rsidRPr="00B816EE">
              <w:rPr>
                <w:rFonts w:ascii="Arial" w:hAnsi="Arial" w:cs="Arial"/>
                <w:sz w:val="16"/>
                <w:szCs w:val="16"/>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 Zenit plus Montenegro”</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 društvo bez nasilja i stigme"</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lang w:val="de-DE"/>
              </w:rPr>
              <w:t>20.384, 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"Crnogorska iskra"</w:t>
            </w:r>
            <w:r>
              <w:rPr>
                <w:rFonts w:ascii="Arial" w:hAnsi="Arial" w:cs="Arial"/>
                <w:sz w:val="16"/>
                <w:szCs w:val="16"/>
              </w:rPr>
              <w:t xml:space="preserve"> -</w:t>
            </w:r>
            <w:r w:rsidRPr="00B816EE">
              <w:rPr>
                <w:rFonts w:ascii="Arial" w:hAnsi="Arial" w:cs="Arial"/>
                <w:sz w:val="16"/>
                <w:szCs w:val="16"/>
              </w:rPr>
              <w:t xml:space="preserve"> Berane</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"Servis za rehabilitaciju i reintegraciju žrtava nasilja u porodici"</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17.680,00€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"SOS telefon za žene i djecu žrtve nasilja Nikšić"</w:t>
            </w:r>
            <w:r>
              <w:rPr>
                <w:rFonts w:ascii="Arial" w:hAnsi="Arial" w:cs="Arial"/>
                <w:sz w:val="16"/>
                <w:szCs w:val="16"/>
              </w:rPr>
              <w:t xml:space="preserve"> - Nikšića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"Proaktivno rodno osjetljive intervencije za zaštićene žrtve proganjanja u Crnoj Gori"</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31.784,00€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"Sigurna ženska kuća”</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"Osnažena majka-žena djeca"</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24.576,00€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p>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"Ženska asocijacija Danilovgrad"</w:t>
            </w:r>
            <w:r>
              <w:rPr>
                <w:rFonts w:ascii="Arial" w:hAnsi="Arial" w:cs="Arial"/>
                <w:sz w:val="16"/>
                <w:szCs w:val="16"/>
              </w:rPr>
              <w:t xml:space="preserve"> - Danilovgrad</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"Zajedno do prevencije nasilja nad ženama i djecom"</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31.768,81€</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"LGBT Forum progres"</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“Program savjetovališta za višestruko marginalizovane žeene žrtve nasilja”</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31.984,00€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"Građanski aktivizam"</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"Podrška-Rehabilitacija-Osnaživanje"</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18.224.00€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"Impuls"</w:t>
            </w:r>
            <w:r>
              <w:rPr>
                <w:rFonts w:ascii="Arial" w:hAnsi="Arial" w:cs="Arial"/>
                <w:sz w:val="16"/>
                <w:szCs w:val="16"/>
              </w:rPr>
              <w:t xml:space="preserve"> - Nikšić</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"Saavjetodavno -terapijski rad sa djecom koje su žrtve nasilja u porodici"</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21.079,20€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 xml:space="preserve">NVO </w:t>
            </w:r>
            <w:r w:rsidRPr="00B816EE">
              <w:rPr>
                <w:rFonts w:ascii="Arial" w:hAnsi="Arial" w:cs="Arial"/>
                <w:sz w:val="16"/>
                <w:szCs w:val="16"/>
                <w:lang w:val="sr-Latn-ME"/>
              </w:rPr>
              <w:t>"Asocijacija Spektra"</w:t>
            </w:r>
            <w:r>
              <w:rPr>
                <w:rFonts w:ascii="Arial" w:hAnsi="Arial" w:cs="Arial"/>
                <w:sz w:val="16"/>
                <w:szCs w:val="16"/>
                <w:lang w:val="sr-Latn-ME"/>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Podrška, osnaženje, istraživanje – sistemski odgovor na rodno zasnovano nasilje nad TIRV osobama</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28.240,00€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p>
          <w:p w:rsidR="007E3727" w:rsidRDefault="007E3727" w:rsidP="00BF1B4A">
            <w:pPr>
              <w:tabs>
                <w:tab w:val="left" w:pos="528"/>
              </w:tabs>
              <w:spacing w:after="0"/>
              <w:jc w:val="both"/>
              <w:rPr>
                <w:rFonts w:ascii="Arial" w:hAnsi="Arial" w:cs="Arial"/>
                <w:sz w:val="16"/>
                <w:szCs w:val="16"/>
              </w:rPr>
            </w:pPr>
            <w:r w:rsidRPr="00B816EE">
              <w:rPr>
                <w:rFonts w:ascii="Arial" w:hAnsi="Arial" w:cs="Arial"/>
                <w:sz w:val="16"/>
                <w:szCs w:val="16"/>
              </w:rPr>
              <w:t>"Zaštita od nasilja nad ženama i nasilja u porodici"</w:t>
            </w:r>
          </w:p>
          <w:p w:rsidR="007E3727" w:rsidRPr="00B816EE" w:rsidRDefault="007E3727" w:rsidP="00BF1B4A">
            <w:pPr>
              <w:tabs>
                <w:tab w:val="left" w:pos="528"/>
              </w:tabs>
              <w:spacing w:after="0"/>
              <w:jc w:val="both"/>
              <w:rPr>
                <w:rFonts w:ascii="Arial" w:hAnsi="Arial" w:cs="Arial"/>
                <w:sz w:val="16"/>
                <w:szCs w:val="16"/>
              </w:rPr>
            </w:pPr>
          </w:p>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NVO "Udruženje mladih sa hendikepom Crne Gore"</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rPr>
              <w:t>“Bezbjedna i sigurna”</w:t>
            </w:r>
          </w:p>
        </w:tc>
        <w:tc>
          <w:tcPr>
            <w:tcW w:w="2070" w:type="dxa"/>
            <w:tcBorders>
              <w:top w:val="double" w:sz="6" w:space="0" w:color="auto"/>
              <w:bottom w:val="double" w:sz="6" w:space="0" w:color="auto"/>
            </w:tcBorders>
          </w:tcPr>
          <w:p w:rsidR="007E3727" w:rsidRPr="00B816EE" w:rsidRDefault="007E3727" w:rsidP="00BF1B4A">
            <w:pPr>
              <w:spacing w:after="0" w:line="240" w:lineRule="auto"/>
              <w:jc w:val="both"/>
              <w:rPr>
                <w:rFonts w:ascii="Arial" w:hAnsi="Arial" w:cs="Arial"/>
                <w:sz w:val="16"/>
                <w:szCs w:val="16"/>
              </w:rPr>
            </w:pPr>
            <w:r w:rsidRPr="00B816EE">
              <w:rPr>
                <w:rFonts w:ascii="Arial" w:hAnsi="Arial" w:cs="Arial"/>
                <w:sz w:val="16"/>
                <w:szCs w:val="16"/>
                <w:lang w:val="de-DE"/>
              </w:rPr>
              <w:t>"Zaštita od nasilja nad ženama i nasilja u porodici"</w:t>
            </w:r>
          </w:p>
        </w:tc>
        <w:tc>
          <w:tcPr>
            <w:tcW w:w="1890" w:type="dxa"/>
            <w:tcBorders>
              <w:top w:val="double" w:sz="6" w:space="0" w:color="auto"/>
              <w:bottom w:val="double" w:sz="6" w:space="0" w:color="auto"/>
            </w:tcBorders>
            <w:shd w:val="clear" w:color="auto" w:fill="auto"/>
          </w:tcPr>
          <w:p w:rsidR="007E3727" w:rsidRPr="00B816EE" w:rsidRDefault="007E3727" w:rsidP="00BF1B4A">
            <w:pPr>
              <w:spacing w:after="0"/>
              <w:jc w:val="both"/>
              <w:rPr>
                <w:rFonts w:ascii="Arial" w:hAnsi="Arial" w:cs="Arial"/>
                <w:sz w:val="16"/>
                <w:szCs w:val="16"/>
              </w:rPr>
            </w:pPr>
            <w:r w:rsidRPr="00B816EE">
              <w:rPr>
                <w:rFonts w:ascii="Arial" w:hAnsi="Arial" w:cs="Arial"/>
                <w:sz w:val="16"/>
                <w:szCs w:val="16"/>
              </w:rPr>
              <w:t>17.768,99€</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"Impuls"</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"Savjetodavno terapijski rad sa starijim osobama"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lang w:val="sr-Latn-RS"/>
              </w:rPr>
              <w:t xml:space="preserve">13.484,80 </w:t>
            </w:r>
            <w:r w:rsidRPr="00A52DD3">
              <w:rPr>
                <w:rFonts w:ascii="Arial" w:hAnsi="Arial" w:cs="Arial"/>
                <w:sz w:val="16"/>
                <w:szCs w:val="16"/>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"Identitet"</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"Dostojanstvo starosti bez alternative"</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eastAsia="Calibri" w:hAnsi="Arial" w:cs="Arial"/>
                <w:sz w:val="16"/>
                <w:szCs w:val="16"/>
                <w:lang w:val="sr-Latn-RS"/>
              </w:rPr>
              <w:t xml:space="preserve">25.920,00 </w:t>
            </w:r>
            <w:r w:rsidRPr="00A52DD3">
              <w:rPr>
                <w:rFonts w:ascii="Arial" w:hAnsi="Arial" w:cs="Arial"/>
                <w:sz w:val="16"/>
                <w:szCs w:val="16"/>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"Asocijacija za demokratski prosperitet– Zid"</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"Uspostavljanje i licenciranje servisa za samostalan i kvalitetan život starijih lica"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lang w:val="de-DE"/>
              </w:rPr>
              <w:t>29.432, 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 xml:space="preserve">"Crnogorska iskra" </w:t>
            </w:r>
            <w:r>
              <w:rPr>
                <w:rFonts w:ascii="Arial" w:hAnsi="Arial" w:cs="Arial"/>
                <w:sz w:val="16"/>
                <w:szCs w:val="16"/>
              </w:rPr>
              <w:t xml:space="preserve">- </w:t>
            </w:r>
            <w:r w:rsidRPr="00A52DD3">
              <w:rPr>
                <w:rFonts w:ascii="Arial" w:hAnsi="Arial" w:cs="Arial"/>
                <w:sz w:val="16"/>
                <w:szCs w:val="16"/>
              </w:rPr>
              <w:t>Berane</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"Specijalizovani servis za zdravo I produktivno starenje"</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18.160,00€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"Centar kreativnih vještina"</w:t>
            </w:r>
            <w:r>
              <w:rPr>
                <w:rFonts w:ascii="Arial" w:hAnsi="Arial" w:cs="Arial"/>
                <w:sz w:val="16"/>
                <w:szCs w:val="16"/>
              </w:rPr>
              <w:t xml:space="preserve"> - Berane</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"Gradimo mostove među generacijama"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31.880,00€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"Sistem”</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"Kuća solidarnosti"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21.940,00€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"Hestia"</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"Briga o starijima na selu"</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29.202,40€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rPr>
            </w:pPr>
            <w:r w:rsidRPr="00A52DD3">
              <w:rPr>
                <w:rFonts w:ascii="Arial" w:hAnsi="Arial" w:cs="Arial"/>
                <w:sz w:val="16"/>
                <w:szCs w:val="16"/>
              </w:rPr>
              <w:t>"Podrška starijim licima za život u zajednici"</w:t>
            </w:r>
          </w:p>
          <w:p w:rsidR="007E3727" w:rsidRPr="00A52DD3" w:rsidRDefault="007E3727" w:rsidP="00BF1B4A">
            <w:pPr>
              <w:spacing w:after="0"/>
              <w:rPr>
                <w:rFonts w:ascii="Arial" w:hAnsi="Arial" w:cs="Arial"/>
                <w:sz w:val="16"/>
                <w:szCs w:val="16"/>
              </w:rPr>
            </w:pPr>
          </w:p>
          <w:p w:rsidR="007E3727" w:rsidRPr="00A52DD3" w:rsidRDefault="007E3727" w:rsidP="00BF1B4A">
            <w:pPr>
              <w:spacing w:after="0"/>
              <w:rPr>
                <w:rFonts w:ascii="Arial" w:hAnsi="Arial" w:cs="Arial"/>
                <w:sz w:val="16"/>
                <w:szCs w:val="16"/>
              </w:rPr>
            </w:pPr>
            <w:r w:rsidRPr="00A52DD3">
              <w:rPr>
                <w:rFonts w:ascii="Arial" w:hAnsi="Arial" w:cs="Arial"/>
                <w:sz w:val="16"/>
                <w:szCs w:val="16"/>
              </w:rPr>
              <w:t>11.11.2022.</w:t>
            </w:r>
            <w:r>
              <w:rPr>
                <w:rFonts w:ascii="Arial" w:hAnsi="Arial" w:cs="Arial"/>
                <w:sz w:val="16"/>
                <w:szCs w:val="16"/>
              </w:rPr>
              <w:t xml:space="preserve"> 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"Centar za ekonomski prosperitet I slobodu – CEPS"</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"Socijalne usluge za starija lica  i promovisanje koncepta aktivnog starenja"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"Pomoć starijim licima"</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29.953,60€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r>
              <w:rPr>
                <w:rFonts w:ascii="Arial" w:hAnsi="Arial" w:cs="Arial"/>
                <w:sz w:val="16"/>
                <w:szCs w:val="16"/>
                <w:lang w:val="de-DE"/>
              </w:rPr>
              <w:t>“</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Savez udruženja roditelja djece i omladine sa teškoćama u razvoju "Naša inicijativa"</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"Podrška razvoju socijalnih servisa na lokalnom nivou za djecu i mlade sa smetnjama i teškoćama u razvoju"</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"Udruženje roditelja djece sa teškoćama u razvoju-Podgorica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"Razvoj inovativnih servisa podrške za djecu i mlade sa smetnjama i teškoćama u razvoju"</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“Glasnici Nade”</w:t>
            </w:r>
            <w:r>
              <w:rPr>
                <w:rFonts w:ascii="Arial" w:hAnsi="Arial" w:cs="Arial"/>
                <w:sz w:val="16"/>
                <w:szCs w:val="16"/>
              </w:rPr>
              <w:t xml:space="preserve"> -</w:t>
            </w:r>
            <w:r w:rsidRPr="00A52DD3">
              <w:rPr>
                <w:rFonts w:ascii="Arial" w:hAnsi="Arial" w:cs="Arial"/>
                <w:sz w:val="16"/>
                <w:szCs w:val="16"/>
              </w:rPr>
              <w:t xml:space="preserve"> Berane</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"Svi smo različiti ali jednako važni"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lang w:val="de-DE"/>
              </w:rPr>
              <w:t>22.632, 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Udruženje roditelja djece i omladine sa smetnjama u razvoju "Pravo na život"</w:t>
            </w:r>
            <w:r>
              <w:rPr>
                <w:rFonts w:ascii="Arial" w:hAnsi="Arial" w:cs="Arial"/>
                <w:sz w:val="16"/>
                <w:szCs w:val="16"/>
              </w:rPr>
              <w:t xml:space="preserve"> - Pljevlja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"Kontinuirana socijalna integracija kroz pluralizam usluga djece i omladine sa smetnjama u razvoju za opštine Ulcinj i Rožaje"</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20.577,90€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r>
              <w:rPr>
                <w:rFonts w:ascii="Arial" w:hAnsi="Arial" w:cs="Arial"/>
                <w:sz w:val="16"/>
                <w:szCs w:val="16"/>
                <w:lang w:val="de-DE"/>
              </w:rPr>
              <w:t>“</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NVO "Udruženje mladih sa hendikepom Crne Gore"</w:t>
            </w:r>
            <w:r>
              <w:rPr>
                <w:rFonts w:ascii="Arial" w:hAnsi="Arial" w:cs="Arial"/>
                <w:sz w:val="16"/>
                <w:szCs w:val="16"/>
              </w:rPr>
              <w:t xml:space="preserve"> -</w:t>
            </w: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"Samostalno-odgovorno"</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32.795,90€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NVU "Identitet"</w:t>
            </w: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"Društvo inkluzivnih vrijednosti"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32.431,00€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jc w:val="center"/>
              <w:rPr>
                <w:rFonts w:ascii="Arial" w:hAnsi="Arial" w:cs="Arial"/>
                <w:sz w:val="16"/>
                <w:szCs w:val="16"/>
              </w:rPr>
            </w:pP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"Društvo roditelja djece sa posebnim potrebama"-Bar</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"Osnaživanje roditeljskih udruženja OSI Bara i Berana u ostvarivanju i uživanju prava djece I mladih OSI"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24.970,64€</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r>
              <w:rPr>
                <w:rFonts w:ascii="Arial" w:hAnsi="Arial" w:cs="Arial"/>
                <w:sz w:val="16"/>
                <w:szCs w:val="16"/>
                <w:lang w:val="de-DE"/>
              </w:rPr>
              <w:t>“</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"Rastimo zajedno"</w:t>
            </w:r>
            <w:r>
              <w:rPr>
                <w:rFonts w:ascii="Arial" w:hAnsi="Arial" w:cs="Arial"/>
                <w:sz w:val="16"/>
                <w:szCs w:val="16"/>
              </w:rPr>
              <w:t xml:space="preserve"> - Danilovgrad</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"Osnaživanje inkluzija i ravnopravnost"</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25.111,68€</w:t>
            </w:r>
          </w:p>
          <w:p w:rsidR="007E3727" w:rsidRPr="00A52DD3" w:rsidRDefault="007E3727" w:rsidP="00BF1B4A">
            <w:pPr>
              <w:spacing w:after="0"/>
              <w:rPr>
                <w:rFonts w:ascii="Arial" w:hAnsi="Arial" w:cs="Arial"/>
                <w:sz w:val="16"/>
                <w:szCs w:val="16"/>
              </w:rPr>
            </w:pP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NVU Roditelja djece sa teškoćama u razvoju "Zračak nade"-Pljevlja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“Pružanje usluga podrške za život u zajednici djeci I mladima sa smetnjama u razvoju i odraslim licima sa invaliditetom u Pljevljima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28.715,17€</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Udruženje paraplegičara Bijelo Polje i Mojkovac</w:t>
            </w:r>
            <w:r>
              <w:rPr>
                <w:rFonts w:ascii="Arial" w:hAnsi="Arial" w:cs="Arial"/>
                <w:sz w:val="16"/>
                <w:szCs w:val="16"/>
              </w:rPr>
              <w:t xml:space="preserve"> – Bijelo Polje</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"Dani samostalnosti LSI uz podršku"</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32.691,76€</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r>
              <w:rPr>
                <w:rFonts w:ascii="Arial" w:hAnsi="Arial" w:cs="Arial"/>
                <w:sz w:val="16"/>
                <w:szCs w:val="16"/>
                <w:lang w:val="de-DE"/>
              </w:rPr>
              <w:t>“</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NVU Roditelja djece i omladine sa teškoćama u razvoju "Nova Nada-NEW HOPE"</w:t>
            </w: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Žabljak</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"Za djecu sa Žabljaka-timskim radom do unapređenja ukupnog kvaliteta života djece sa smetnjama " govorno-jezičkim teškoćama u razvoju"</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13.343,88€</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 xml:space="preserve">NVO "Prvo udruženje roditelja djece i omladine sa smetnjama u razvoju" </w:t>
            </w:r>
            <w:r>
              <w:rPr>
                <w:rFonts w:ascii="Arial" w:hAnsi="Arial" w:cs="Arial"/>
                <w:sz w:val="16"/>
                <w:szCs w:val="16"/>
              </w:rPr>
              <w:t>-</w:t>
            </w:r>
            <w:r w:rsidRPr="00A52DD3">
              <w:rPr>
                <w:rFonts w:ascii="Arial" w:hAnsi="Arial" w:cs="Arial"/>
                <w:sz w:val="16"/>
                <w:szCs w:val="16"/>
              </w:rPr>
              <w:t>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"Pružanje usluge pomoć u kući za djecu sa smetnjama u razvoju i LSI do 27 godina života u vaninstitucionalnom obliku podrške"</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32.781,80€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NVO "Organizacija slijepih za Bar i Ulcinj"</w:t>
            </w:r>
            <w:r>
              <w:rPr>
                <w:rFonts w:ascii="Arial" w:hAnsi="Arial" w:cs="Arial"/>
                <w:sz w:val="16"/>
                <w:szCs w:val="16"/>
              </w:rPr>
              <w:t xml:space="preserve"> -</w:t>
            </w: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Bar</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"Pravo na socijalnu integraciju OSI u zajednici"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24.317,10€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"Udruženje roditelja, djece i omladine sa smetnjama u razvoju-Pružite nam šansu-Crne Gore</w:t>
            </w:r>
            <w:r>
              <w:rPr>
                <w:rFonts w:ascii="Arial" w:hAnsi="Arial" w:cs="Arial"/>
                <w:sz w:val="16"/>
                <w:szCs w:val="16"/>
              </w:rPr>
              <w:t xml:space="preserve"> - 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"Korak ka samostalnosti"</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32.678,23€</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11.11.2022.godine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NVO "Sjeverna zemlja"</w:t>
            </w:r>
            <w:r>
              <w:rPr>
                <w:rFonts w:ascii="Arial" w:hAnsi="Arial" w:cs="Arial"/>
                <w:sz w:val="16"/>
                <w:szCs w:val="16"/>
              </w:rPr>
              <w:t xml:space="preserve"> - Berane</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"Podrška u pristupu uslugama socijalne i dječje zaštite za lica sa invaliditetom"</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16.063,80€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spacing w:after="0"/>
              <w:rPr>
                <w:rFonts w:ascii="Arial" w:hAnsi="Arial" w:cs="Arial"/>
                <w:sz w:val="16"/>
                <w:szCs w:val="16"/>
                <w:lang w:val="de-DE"/>
              </w:rPr>
            </w:pPr>
            <w:r w:rsidRPr="00A52DD3">
              <w:rPr>
                <w:rFonts w:ascii="Arial" w:hAnsi="Arial" w:cs="Arial"/>
                <w:sz w:val="16"/>
                <w:szCs w:val="16"/>
                <w:lang w:val="de-DE"/>
              </w:rPr>
              <w:t>"Zaštita lica sa invaliditetom i djece i mladih sa smetnjama i teškoćama u razvoju"</w:t>
            </w:r>
          </w:p>
          <w:p w:rsidR="007E3727" w:rsidRPr="00A52DD3" w:rsidRDefault="007E3727" w:rsidP="00BF1B4A">
            <w:pPr>
              <w:spacing w:after="0"/>
              <w:rPr>
                <w:rFonts w:ascii="Arial" w:hAnsi="Arial" w:cs="Arial"/>
                <w:sz w:val="16"/>
                <w:szCs w:val="16"/>
                <w:lang w:val="de-DE"/>
              </w:rPr>
            </w:pPr>
          </w:p>
          <w:p w:rsidR="007E3727" w:rsidRPr="007C1CA5" w:rsidRDefault="007E3727" w:rsidP="00BF1B4A">
            <w:pPr>
              <w:spacing w:after="0"/>
              <w:rPr>
                <w:rFonts w:ascii="Arial" w:hAnsi="Arial" w:cs="Arial"/>
                <w:sz w:val="16"/>
                <w:szCs w:val="16"/>
                <w:lang w:val="de-DE"/>
              </w:rPr>
            </w:pPr>
            <w:r w:rsidRPr="00A52DD3">
              <w:rPr>
                <w:rFonts w:ascii="Arial" w:hAnsi="Arial" w:cs="Arial"/>
                <w:sz w:val="16"/>
                <w:szCs w:val="16"/>
                <w:lang w:val="de-DE"/>
              </w:rPr>
              <w:t>11.11.2022.</w:t>
            </w:r>
            <w:r>
              <w:rPr>
                <w:rFonts w:ascii="Arial" w:hAnsi="Arial" w:cs="Arial"/>
                <w:sz w:val="16"/>
                <w:szCs w:val="16"/>
                <w:lang w:val="de-DE"/>
              </w:rPr>
              <w:t xml:space="preserve"> </w:t>
            </w:r>
            <w:r w:rsidRPr="00A52DD3">
              <w:rPr>
                <w:rFonts w:ascii="Arial" w:hAnsi="Arial" w:cs="Arial"/>
                <w:sz w:val="16"/>
                <w:szCs w:val="16"/>
                <w:lang w:val="de-DE"/>
              </w:rPr>
              <w:t>god</w:t>
            </w:r>
            <w:r>
              <w:rPr>
                <w:rFonts w:ascii="Arial" w:hAnsi="Arial" w:cs="Arial"/>
                <w:sz w:val="16"/>
                <w:szCs w:val="16"/>
                <w:lang w:val="de-DE"/>
              </w:rPr>
              <w:t>ine</w:t>
            </w:r>
          </w:p>
        </w:tc>
        <w:tc>
          <w:tcPr>
            <w:tcW w:w="1479" w:type="dxa"/>
            <w:tcBorders>
              <w:top w:val="double" w:sz="6" w:space="0" w:color="auto"/>
              <w:bottom w:val="double" w:sz="6" w:space="0" w:color="auto"/>
            </w:tcBorders>
            <w:shd w:val="clear" w:color="auto" w:fill="auto"/>
          </w:tcPr>
          <w:p w:rsidR="007E3727" w:rsidRPr="00A52DD3" w:rsidRDefault="007E3727" w:rsidP="00BF1B4A">
            <w:pPr>
              <w:spacing w:after="0"/>
              <w:rPr>
                <w:rFonts w:ascii="Arial" w:hAnsi="Arial" w:cs="Arial"/>
                <w:sz w:val="16"/>
                <w:szCs w:val="16"/>
              </w:rPr>
            </w:pPr>
            <w:r w:rsidRPr="00A52DD3">
              <w:rPr>
                <w:rFonts w:ascii="Arial" w:hAnsi="Arial" w:cs="Arial"/>
                <w:sz w:val="16"/>
                <w:szCs w:val="16"/>
              </w:rPr>
              <w:t>NVO "Savez slijepih Crne Gore"</w:t>
            </w:r>
          </w:p>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Podgorica</w:t>
            </w:r>
          </w:p>
        </w:tc>
        <w:tc>
          <w:tcPr>
            <w:tcW w:w="1980" w:type="dxa"/>
            <w:tcBorders>
              <w:top w:val="double" w:sz="6" w:space="0" w:color="auto"/>
              <w:bottom w:val="double" w:sz="6" w:space="0" w:color="auto"/>
            </w:tcBorders>
            <w:shd w:val="clear" w:color="auto" w:fill="auto"/>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rPr>
              <w:t>"Rasklopi štap i pokreni avanturu samostalnog kretanja"</w:t>
            </w:r>
          </w:p>
        </w:tc>
        <w:tc>
          <w:tcPr>
            <w:tcW w:w="2070" w:type="dxa"/>
            <w:tcBorders>
              <w:top w:val="double" w:sz="6" w:space="0" w:color="auto"/>
              <w:bottom w:val="double" w:sz="6" w:space="0" w:color="auto"/>
            </w:tcBorders>
          </w:tcPr>
          <w:p w:rsidR="007E3727" w:rsidRPr="00A52DD3" w:rsidRDefault="007E3727" w:rsidP="00BF1B4A">
            <w:pPr>
              <w:spacing w:after="0" w:line="240" w:lineRule="auto"/>
              <w:jc w:val="both"/>
              <w:rPr>
                <w:rFonts w:ascii="Arial" w:hAnsi="Arial" w:cs="Arial"/>
                <w:sz w:val="16"/>
                <w:szCs w:val="16"/>
              </w:rPr>
            </w:pPr>
            <w:r w:rsidRPr="00A52DD3">
              <w:rPr>
                <w:rFonts w:ascii="Arial" w:hAnsi="Arial" w:cs="Arial"/>
                <w:sz w:val="16"/>
                <w:szCs w:val="16"/>
                <w:lang w:val="de-DE"/>
              </w:rPr>
              <w:t>"Zaštita lica sa invaliditetom i djece i mladih sa smetnjama i teškoćama u razvoju"</w:t>
            </w:r>
          </w:p>
        </w:tc>
        <w:tc>
          <w:tcPr>
            <w:tcW w:w="1890" w:type="dxa"/>
            <w:tcBorders>
              <w:top w:val="double" w:sz="6" w:space="0" w:color="auto"/>
              <w:bottom w:val="double" w:sz="6" w:space="0" w:color="auto"/>
            </w:tcBorders>
            <w:shd w:val="clear" w:color="auto" w:fill="auto"/>
            <w:vAlign w:val="center"/>
          </w:tcPr>
          <w:p w:rsidR="007E3727" w:rsidRPr="00A52DD3" w:rsidRDefault="007E3727" w:rsidP="00BF1B4A">
            <w:pPr>
              <w:spacing w:after="0"/>
              <w:rPr>
                <w:rFonts w:ascii="Arial" w:hAnsi="Arial" w:cs="Arial"/>
                <w:sz w:val="16"/>
                <w:szCs w:val="16"/>
              </w:rPr>
            </w:pPr>
            <w:r w:rsidRPr="00A52DD3">
              <w:rPr>
                <w:rFonts w:ascii="Arial" w:hAnsi="Arial" w:cs="Arial"/>
                <w:sz w:val="16"/>
                <w:szCs w:val="16"/>
              </w:rPr>
              <w:t>25.289,14€</w:t>
            </w:r>
          </w:p>
        </w:tc>
      </w:tr>
    </w:tbl>
    <w:p w:rsidR="007E3727" w:rsidRDefault="007E3727"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2866C2" w:rsidRDefault="002866C2" w:rsidP="007E3727">
      <w:pPr>
        <w:rPr>
          <w:rFonts w:ascii="Arial" w:hAnsi="Arial" w:cs="Arial"/>
          <w:b/>
        </w:rPr>
      </w:pPr>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sidRPr="005B0B71">
        <w:rPr>
          <w:rFonts w:ascii="Arial" w:hAnsi="Arial" w:cs="Arial"/>
          <w:b/>
          <w:sz w:val="28"/>
          <w:szCs w:val="28"/>
        </w:rPr>
        <w:t xml:space="preserve">MINISTARSTVO </w:t>
      </w:r>
      <w:r>
        <w:rPr>
          <w:rFonts w:ascii="Arial" w:eastAsia="Times New Roman" w:hAnsi="Arial" w:cs="Arial"/>
          <w:b/>
          <w:sz w:val="28"/>
          <w:szCs w:val="28"/>
        </w:rPr>
        <w:t>EKONOMSKOG RAZVOJA I TURIZMA</w:t>
      </w:r>
    </w:p>
    <w:p w:rsidR="007E3727" w:rsidRDefault="007E3727" w:rsidP="007E3727">
      <w:pPr>
        <w:spacing w:after="0"/>
        <w:rPr>
          <w:rFonts w:ascii="Arial" w:hAnsi="Arial" w:cs="Arial"/>
          <w:b/>
          <w:color w:val="F24099" w:themeColor="accent4"/>
          <w:sz w:val="20"/>
          <w:szCs w:val="20"/>
        </w:rPr>
      </w:pPr>
    </w:p>
    <w:p w:rsidR="002866C2" w:rsidRDefault="002866C2" w:rsidP="007E3727">
      <w:pPr>
        <w:spacing w:after="0"/>
        <w:rPr>
          <w:rFonts w:ascii="Arial" w:hAnsi="Arial" w:cs="Arial"/>
          <w:b/>
          <w:color w:val="F24099"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r w:rsidR="00D4775E">
              <w:rPr>
                <w:rFonts w:ascii="Arial" w:eastAsia="MS Mincho" w:hAnsi="Arial" w:cs="Arial"/>
                <w:sz w:val="20"/>
                <w:szCs w:val="20"/>
                <w:lang w:eastAsia="ja-JP"/>
              </w:rPr>
              <w:t>ram</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Jačanje zaštite potrošača u Crnoj Gori u 2022. Godini</w:t>
            </w:r>
          </w:p>
          <w:p w:rsidR="007E3727" w:rsidRPr="001E3DA0" w:rsidRDefault="007E3727" w:rsidP="00BF1B4A">
            <w:pPr>
              <w:jc w:val="both"/>
              <w:rPr>
                <w:rFonts w:ascii="Arial" w:hAnsi="Arial" w:cs="Arial"/>
                <w:sz w:val="16"/>
                <w:szCs w:val="16"/>
              </w:rPr>
            </w:pPr>
            <w:r>
              <w:rPr>
                <w:rFonts w:ascii="Arial" w:hAnsi="Arial" w:cs="Arial"/>
                <w:sz w:val="16"/>
                <w:szCs w:val="16"/>
              </w:rPr>
              <w:t>28.april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“Multimedijal Montenegro”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Poštujte svoj novac</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potrošača</w:t>
            </w:r>
          </w:p>
          <w:p w:rsidR="007E3727" w:rsidRPr="00554698"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7.800,00€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Jačanje zaštite potrošača u Crnoj Gori u 2022. Godini</w:t>
            </w:r>
          </w:p>
          <w:p w:rsidR="007E3727" w:rsidRDefault="007E3727" w:rsidP="00BF1B4A">
            <w:pPr>
              <w:jc w:val="both"/>
              <w:rPr>
                <w:rFonts w:ascii="Arial" w:hAnsi="Arial" w:cs="Arial"/>
                <w:sz w:val="16"/>
                <w:szCs w:val="16"/>
              </w:rPr>
            </w:pPr>
            <w:r>
              <w:rPr>
                <w:rFonts w:ascii="Arial" w:hAnsi="Arial" w:cs="Arial"/>
                <w:sz w:val="16"/>
                <w:szCs w:val="16"/>
              </w:rPr>
              <w:t>28.april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“Sistem”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Savjetovalište za sigurnu kupovinu</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potrošača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7.936,60€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Jačanje zaštite potrošača u Crnoj Gori u 2022. Godini</w:t>
            </w:r>
          </w:p>
          <w:p w:rsidR="007E3727" w:rsidRDefault="007E3727" w:rsidP="00BF1B4A">
            <w:pPr>
              <w:jc w:val="both"/>
              <w:rPr>
                <w:rFonts w:ascii="Arial" w:hAnsi="Arial" w:cs="Arial"/>
                <w:sz w:val="16"/>
                <w:szCs w:val="16"/>
              </w:rPr>
            </w:pPr>
            <w:r>
              <w:rPr>
                <w:rFonts w:ascii="Arial" w:hAnsi="Arial" w:cs="Arial"/>
                <w:sz w:val="16"/>
                <w:szCs w:val="16"/>
              </w:rPr>
              <w:t>28.april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zaštitu potrošača – CEZAP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Potrošač je zakon! – edukacija i pravna pomoć za potrošače</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potrošača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7.965,60€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Jačanje zaštite potrošača u Crnoj Gori u 2022. Godini</w:t>
            </w:r>
          </w:p>
          <w:p w:rsidR="007E3727" w:rsidRDefault="007E3727" w:rsidP="00BF1B4A">
            <w:pPr>
              <w:jc w:val="both"/>
              <w:rPr>
                <w:rFonts w:ascii="Arial" w:hAnsi="Arial" w:cs="Arial"/>
                <w:sz w:val="16"/>
                <w:szCs w:val="16"/>
              </w:rPr>
            </w:pPr>
            <w:r>
              <w:rPr>
                <w:rFonts w:ascii="Arial" w:hAnsi="Arial" w:cs="Arial"/>
                <w:sz w:val="16"/>
                <w:szCs w:val="16"/>
              </w:rPr>
              <w:t>28.april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“Centar za građansko obrazovanje” - Podgorica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Informisan potrošač – bezbjedan potrošač</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potrošača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7.959,00€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rPr>
            </w:pPr>
            <w:r>
              <w:rPr>
                <w:rFonts w:ascii="Arial" w:hAnsi="Arial" w:cs="Arial"/>
                <w:sz w:val="16"/>
                <w:szCs w:val="16"/>
              </w:rPr>
              <w:t>Jačanje zaštite potrošača u Crnoj Gori u 2022. Godini</w:t>
            </w:r>
          </w:p>
          <w:p w:rsidR="007E3727" w:rsidRDefault="007E3727" w:rsidP="00BF1B4A">
            <w:pPr>
              <w:jc w:val="both"/>
              <w:rPr>
                <w:rFonts w:ascii="Arial" w:hAnsi="Arial" w:cs="Arial"/>
                <w:sz w:val="16"/>
                <w:szCs w:val="16"/>
              </w:rPr>
            </w:pPr>
            <w:r>
              <w:rPr>
                <w:rFonts w:ascii="Arial" w:hAnsi="Arial" w:cs="Arial"/>
                <w:sz w:val="16"/>
                <w:szCs w:val="16"/>
              </w:rPr>
              <w:t>28.april 2022.godina</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NVO “Đakomo Adriatic”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Informativna svijest jača u cilju potrošača</w:t>
            </w:r>
          </w:p>
        </w:tc>
        <w:tc>
          <w:tcPr>
            <w:tcW w:w="2070" w:type="dxa"/>
            <w:tcBorders>
              <w:top w:val="double" w:sz="6" w:space="0" w:color="auto"/>
              <w:bottom w:val="double" w:sz="6" w:space="0" w:color="auto"/>
            </w:tcBorders>
          </w:tcPr>
          <w:p w:rsidR="007E3727"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Zaštita potrošača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eastAsia="MS Mincho" w:hAnsi="Arial" w:cs="Arial"/>
                <w:sz w:val="16"/>
                <w:szCs w:val="16"/>
                <w:lang w:eastAsia="ja-JP"/>
              </w:rPr>
              <w:t>6.400,00€</w:t>
            </w:r>
          </w:p>
        </w:tc>
      </w:tr>
    </w:tbl>
    <w:p w:rsidR="007E3727" w:rsidRDefault="007E3727"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7C63DD" w:rsidRDefault="007C63DD" w:rsidP="007E3727">
      <w:pPr>
        <w:rPr>
          <w:rFonts w:ascii="Arial" w:hAnsi="Arial" w:cs="Arial"/>
          <w:lang w:val="sr-Latn-RS"/>
        </w:rPr>
      </w:pPr>
    </w:p>
    <w:p w:rsidR="007C63DD" w:rsidRDefault="007C63DD" w:rsidP="007E3727">
      <w:pPr>
        <w:spacing w:after="0"/>
        <w:rPr>
          <w:rFonts w:ascii="Arial" w:hAnsi="Arial" w:cs="Arial"/>
          <w:lang w:val="sr-Latn-RS"/>
        </w:rPr>
      </w:pPr>
    </w:p>
    <w:p w:rsidR="007E3727" w:rsidRPr="009A3640" w:rsidRDefault="007E3727" w:rsidP="007E3727">
      <w:pPr>
        <w:spacing w:after="0"/>
        <w:rPr>
          <w:b/>
          <w:color w:val="F24099" w:themeColor="accent4"/>
        </w:rPr>
      </w:pPr>
      <w:r w:rsidRPr="009A3640">
        <w:rPr>
          <w:b/>
          <w:color w:val="F24099" w:themeColor="accent4"/>
        </w:rPr>
        <w:t>___________________________________________________________________________</w:t>
      </w:r>
    </w:p>
    <w:p w:rsidR="007E3727" w:rsidRPr="00E846E3" w:rsidRDefault="007E3727" w:rsidP="007E3727">
      <w:pPr>
        <w:pBdr>
          <w:bottom w:val="single" w:sz="12" w:space="1" w:color="auto"/>
        </w:pBdr>
        <w:jc w:val="center"/>
        <w:rPr>
          <w:rFonts w:ascii="Arial" w:eastAsia="Times New Roman" w:hAnsi="Arial" w:cs="Arial"/>
        </w:rPr>
      </w:pPr>
      <w:r>
        <w:rPr>
          <w:rFonts w:ascii="Arial" w:eastAsia="Times New Roman" w:hAnsi="Arial" w:cs="Arial"/>
          <w:b/>
          <w:sz w:val="28"/>
          <w:szCs w:val="28"/>
        </w:rPr>
        <w:t>UPRAVA ZA BEZBJEDNOST HRANE, VETERINU I FITOSANITARNE POSLOVE</w:t>
      </w:r>
    </w:p>
    <w:p w:rsidR="007E3727" w:rsidRDefault="007E3727" w:rsidP="007E3727">
      <w:pPr>
        <w:spacing w:after="0"/>
        <w:rPr>
          <w:rFonts w:ascii="Arial" w:hAnsi="Arial" w:cs="Arial"/>
          <w:b/>
          <w:color w:val="F24099" w:themeColor="accent4"/>
          <w:sz w:val="20"/>
          <w:szCs w:val="20"/>
        </w:rPr>
      </w:pPr>
    </w:p>
    <w:p w:rsidR="007E3727" w:rsidRDefault="007E3727" w:rsidP="007E3727">
      <w:pPr>
        <w:spacing w:after="0"/>
        <w:rPr>
          <w:rFonts w:ascii="Arial" w:hAnsi="Arial" w:cs="Arial"/>
          <w:b/>
          <w:color w:val="F24099"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71"/>
        <w:gridCol w:w="1479"/>
        <w:gridCol w:w="1980"/>
        <w:gridCol w:w="2070"/>
        <w:gridCol w:w="1890"/>
      </w:tblGrid>
      <w:tr w:rsidR="007E3727" w:rsidRPr="00554698" w:rsidTr="00BF1B4A">
        <w:trPr>
          <w:cantSplit/>
          <w:tblHeader/>
        </w:trPr>
        <w:tc>
          <w:tcPr>
            <w:tcW w:w="1671"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javnog konkursa i datum objave</w:t>
            </w:r>
          </w:p>
        </w:tc>
        <w:tc>
          <w:tcPr>
            <w:tcW w:w="1479"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NVO koja sprovodi projekat / prog.</w:t>
            </w:r>
          </w:p>
        </w:tc>
        <w:tc>
          <w:tcPr>
            <w:tcW w:w="198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Naziv projekta ili programa</w:t>
            </w:r>
          </w:p>
        </w:tc>
        <w:tc>
          <w:tcPr>
            <w:tcW w:w="207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Oblast od javnog interesa u kojoj se sprovodi projekat/ program</w:t>
            </w:r>
          </w:p>
        </w:tc>
        <w:tc>
          <w:tcPr>
            <w:tcW w:w="1890" w:type="dxa"/>
            <w:tcBorders>
              <w:top w:val="single" w:sz="18" w:space="0" w:color="auto"/>
              <w:bottom w:val="double" w:sz="6" w:space="0" w:color="auto"/>
            </w:tcBorders>
            <w:shd w:val="clear" w:color="auto" w:fill="FFCC66"/>
          </w:tcPr>
          <w:p w:rsidR="007E3727" w:rsidRPr="00554698" w:rsidRDefault="007E3727" w:rsidP="00BF1B4A">
            <w:pPr>
              <w:spacing w:after="0" w:line="240" w:lineRule="auto"/>
              <w:rPr>
                <w:rFonts w:ascii="Arial" w:eastAsia="MS Mincho" w:hAnsi="Arial" w:cs="Arial"/>
                <w:sz w:val="20"/>
                <w:szCs w:val="20"/>
                <w:lang w:eastAsia="ja-JP"/>
              </w:rPr>
            </w:pPr>
            <w:r w:rsidRPr="00554698">
              <w:rPr>
                <w:rFonts w:ascii="Arial" w:eastAsia="MS Mincho" w:hAnsi="Arial" w:cs="Arial"/>
                <w:sz w:val="20"/>
                <w:szCs w:val="20"/>
                <w:lang w:eastAsia="ja-JP"/>
              </w:rPr>
              <w:t>Dodijeljeni iznos finansijskih sredstava</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„Ronilački klub Tim ajkula“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„Dodjela drobilica i edukacija o postupcima drobljenja biljnog otpada“</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„Sjeverna zemlja“ - Berane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„Ekološko i ekonomsko upravljanje biljnim otpadom“</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1.996,00€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Centar za razvoj aktivizma i volonterizma kod mladih „Kan“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„Odlaganje ambalaže nastale upotrebom sredstava za zaštitu bilja“</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„Društvo mladih ekologa“ - Nikšić</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„Doprinos povećanju stepena kompostiranja u lokalnoj zajednici“</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1.988,00€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NVO „Legalis“ - Pljevlja</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„Odložimo ambalažni otpad na pravila način i sačuvajmo životnu sredinu“</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Pr>
                <w:rFonts w:ascii="Arial" w:hAnsi="Arial" w:cs="Arial"/>
                <w:sz w:val="16"/>
                <w:szCs w:val="16"/>
                <w:lang w:val="sr-Latn-ME"/>
              </w:rPr>
              <w:t xml:space="preserve">„Upravljanje biljnim otpadom koji je nastao upotrebom sredstava za zaštitu bilja“ </w:t>
            </w:r>
          </w:p>
          <w:p w:rsidR="007E3727" w:rsidRPr="001E3DA0" w:rsidRDefault="007E3727" w:rsidP="00BF1B4A">
            <w:pPr>
              <w:jc w:val="both"/>
              <w:rPr>
                <w:rFonts w:ascii="Arial" w:hAnsi="Arial" w:cs="Arial"/>
                <w:sz w:val="16"/>
                <w:szCs w:val="16"/>
              </w:rPr>
            </w:pPr>
            <w:r>
              <w:rPr>
                <w:rFonts w:ascii="Arial" w:hAnsi="Arial" w:cs="Arial"/>
                <w:sz w:val="16"/>
                <w:szCs w:val="16"/>
                <w:lang w:val="sr-Latn-ME"/>
              </w:rPr>
              <w:t>08.06.2022. godine</w:t>
            </w:r>
          </w:p>
        </w:tc>
        <w:tc>
          <w:tcPr>
            <w:tcW w:w="1479"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„Multimedijalni studio“ – Bijelo Polje</w:t>
            </w:r>
          </w:p>
        </w:tc>
        <w:tc>
          <w:tcPr>
            <w:tcW w:w="198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„Promocija postupka trostrukog ispiranja“</w:t>
            </w:r>
          </w:p>
        </w:tc>
        <w:tc>
          <w:tcPr>
            <w:tcW w:w="2070" w:type="dxa"/>
            <w:tcBorders>
              <w:top w:val="double" w:sz="6" w:space="0" w:color="auto"/>
              <w:bottom w:val="double" w:sz="6" w:space="0" w:color="auto"/>
            </w:tcBorders>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554698"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2.000,00€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„Udruženje biologa Crne Gore – Cellula“</w:t>
            </w:r>
            <w:r>
              <w:rPr>
                <w:rFonts w:ascii="Arial" w:hAnsi="Arial" w:cs="Arial"/>
                <w:sz w:val="16"/>
                <w:szCs w:val="16"/>
                <w:lang w:val="sr-Latn-ME"/>
              </w:rPr>
              <w:t xml:space="preserve"> - Podgorica</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„Čuvari prirode“</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1.995,00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„Ronilački klub Tim ajkula“</w:t>
            </w:r>
            <w:r>
              <w:rPr>
                <w:rFonts w:ascii="Arial" w:hAnsi="Arial" w:cs="Arial"/>
                <w:sz w:val="16"/>
                <w:szCs w:val="16"/>
                <w:lang w:val="sr-Latn-ME"/>
              </w:rPr>
              <w:t xml:space="preserve"> – Bijelo Polje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„Edukacija stanovništva o štetnosti korovske biljke ambrozije i mjerama njenog suzbijanja</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2.000,00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„Glasnici nade“</w:t>
            </w:r>
            <w:r>
              <w:rPr>
                <w:rFonts w:ascii="Arial" w:hAnsi="Arial" w:cs="Arial"/>
                <w:sz w:val="16"/>
                <w:szCs w:val="16"/>
                <w:lang w:val="sr-Latn-ME"/>
              </w:rPr>
              <w:t xml:space="preserve"> - Berane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„Zaustavimo ambroziju zajedno“</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2.000,00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Centar za razvoj aktivizma i volonterizma kod mladih „Kan“</w:t>
            </w:r>
            <w:r>
              <w:rPr>
                <w:rFonts w:ascii="Arial" w:hAnsi="Arial" w:cs="Arial"/>
                <w:sz w:val="16"/>
                <w:szCs w:val="16"/>
                <w:lang w:val="sr-Latn-ME"/>
              </w:rPr>
              <w:t xml:space="preserve"> – Bijelo Polje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„Stop ambroziji“</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2.000,00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lang w:val="sr-Latn-ME"/>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„Društvo mladih ekologa“</w:t>
            </w:r>
            <w:r>
              <w:rPr>
                <w:rFonts w:ascii="Arial" w:hAnsi="Arial" w:cs="Arial"/>
                <w:sz w:val="16"/>
                <w:szCs w:val="16"/>
                <w:lang w:val="sr-Latn-ME"/>
              </w:rPr>
              <w:t xml:space="preserve"> - Nikšić</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sz w:val="16"/>
                <w:szCs w:val="16"/>
                <w:lang w:eastAsia="ja-JP"/>
              </w:rPr>
            </w:pPr>
            <w:r w:rsidRPr="00F73F34">
              <w:rPr>
                <w:rFonts w:ascii="Arial" w:hAnsi="Arial" w:cs="Arial"/>
                <w:sz w:val="16"/>
                <w:szCs w:val="16"/>
                <w:lang w:val="sr-Latn-ME"/>
              </w:rPr>
              <w:t>„Prepoznaj, počupaj ambroziju“</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eastAsia="MS Mincho" w:hAnsi="Arial" w:cs="Arial"/>
                <w:i/>
                <w:sz w:val="16"/>
                <w:szCs w:val="16"/>
                <w:lang w:eastAsia="ja-JP"/>
              </w:rPr>
            </w:pPr>
            <w:r w:rsidRPr="00F73F34">
              <w:rPr>
                <w:rFonts w:ascii="Arial" w:hAnsi="Arial" w:cs="Arial"/>
                <w:sz w:val="16"/>
                <w:szCs w:val="16"/>
                <w:lang w:val="sr-Latn-ME"/>
              </w:rPr>
              <w:t>1.996,00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lang w:val="sr-Latn-ME"/>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„Centar za razvoj agrara“</w:t>
            </w:r>
            <w:r>
              <w:rPr>
                <w:rFonts w:ascii="Arial" w:hAnsi="Arial" w:cs="Arial"/>
                <w:sz w:val="16"/>
                <w:szCs w:val="16"/>
                <w:lang w:val="sr-Latn-ME"/>
              </w:rPr>
              <w:t xml:space="preserve"> – Bijelo Polje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„Ambrozija-informacije i mjere sanacije“</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1.850,00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lang w:val="sr-Latn-ME"/>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„Multimedijalni studio“</w:t>
            </w:r>
            <w:r>
              <w:rPr>
                <w:rFonts w:ascii="Arial" w:hAnsi="Arial" w:cs="Arial"/>
                <w:sz w:val="16"/>
                <w:szCs w:val="16"/>
                <w:lang w:val="sr-Latn-ME"/>
              </w:rPr>
              <w:t xml:space="preserve"> – Bijelo Polje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„Edukacija poljoprivrednika o štetnosti ambrozije po poljorivredni prinos“</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2.000,00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Pr="00F73F34" w:rsidRDefault="007E3727" w:rsidP="00BF1B4A">
            <w:pPr>
              <w:jc w:val="both"/>
              <w:rPr>
                <w:rFonts w:ascii="Arial" w:hAnsi="Arial" w:cs="Arial"/>
                <w:sz w:val="16"/>
                <w:szCs w:val="16"/>
                <w:lang w:val="sr-Latn-ME"/>
              </w:rPr>
            </w:pPr>
            <w:r w:rsidRPr="00F73F34">
              <w:rPr>
                <w:rFonts w:ascii="Arial" w:hAnsi="Arial" w:cs="Arial"/>
                <w:sz w:val="16"/>
                <w:szCs w:val="16"/>
                <w:lang w:val="sr-Latn-ME"/>
              </w:rPr>
              <w:t>„Uništavanje korovske biljke ambrozije i edukacija stanovništva o štetnosti ambrozije“</w:t>
            </w:r>
          </w:p>
        </w:tc>
        <w:tc>
          <w:tcPr>
            <w:tcW w:w="1479"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„Zelena dolina Potkrajci“</w:t>
            </w:r>
            <w:r>
              <w:rPr>
                <w:rFonts w:ascii="Arial" w:hAnsi="Arial" w:cs="Arial"/>
                <w:sz w:val="16"/>
                <w:szCs w:val="16"/>
                <w:lang w:val="sr-Latn-ME"/>
              </w:rPr>
              <w:t xml:space="preserve"> – Bijelo Polje</w:t>
            </w:r>
          </w:p>
        </w:tc>
        <w:tc>
          <w:tcPr>
            <w:tcW w:w="198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„Efikasno uklanjanje ambrozije – STOP invazivnim vrstama koje nam nanose štetu“</w:t>
            </w:r>
          </w:p>
        </w:tc>
        <w:tc>
          <w:tcPr>
            <w:tcW w:w="2070" w:type="dxa"/>
            <w:tcBorders>
              <w:top w:val="double" w:sz="6" w:space="0" w:color="auto"/>
              <w:bottom w:val="double" w:sz="6" w:space="0" w:color="auto"/>
            </w:tcBorders>
          </w:tcPr>
          <w:p w:rsidR="007E3727" w:rsidRPr="00F73F34" w:rsidRDefault="007E3727" w:rsidP="00BF1B4A">
            <w:pPr>
              <w:spacing w:after="0" w:line="240" w:lineRule="auto"/>
              <w:jc w:val="both"/>
              <w:rPr>
                <w:rFonts w:ascii="Arial" w:eastAsia="MS Mincho" w:hAnsi="Arial" w:cs="Arial"/>
                <w:sz w:val="16"/>
                <w:szCs w:val="16"/>
                <w:lang w:eastAsia="ja-JP"/>
              </w:rPr>
            </w:pPr>
            <w:r>
              <w:rPr>
                <w:rFonts w:ascii="Arial" w:hAnsi="Arial" w:cs="Arial"/>
                <w:sz w:val="16"/>
                <w:szCs w:val="16"/>
                <w:lang w:val="sr-Latn-ME"/>
              </w:rPr>
              <w:t>Zaštita zdravlja bilja</w:t>
            </w:r>
          </w:p>
        </w:tc>
        <w:tc>
          <w:tcPr>
            <w:tcW w:w="1890" w:type="dxa"/>
            <w:tcBorders>
              <w:top w:val="double" w:sz="6" w:space="0" w:color="auto"/>
              <w:bottom w:val="double" w:sz="6" w:space="0" w:color="auto"/>
            </w:tcBorders>
            <w:shd w:val="clear" w:color="auto" w:fill="auto"/>
          </w:tcPr>
          <w:p w:rsidR="007E3727" w:rsidRPr="00F73F34" w:rsidRDefault="007E3727" w:rsidP="00BF1B4A">
            <w:pPr>
              <w:spacing w:after="0" w:line="240" w:lineRule="auto"/>
              <w:jc w:val="both"/>
              <w:rPr>
                <w:rFonts w:ascii="Arial" w:hAnsi="Arial" w:cs="Arial"/>
                <w:sz w:val="16"/>
                <w:szCs w:val="16"/>
                <w:lang w:val="sr-Latn-ME"/>
              </w:rPr>
            </w:pPr>
            <w:r w:rsidRPr="00F73F34">
              <w:rPr>
                <w:rFonts w:ascii="Arial" w:hAnsi="Arial" w:cs="Arial"/>
                <w:sz w:val="16"/>
                <w:szCs w:val="16"/>
                <w:lang w:val="sr-Latn-ME"/>
              </w:rPr>
              <w:t>1.980.00</w:t>
            </w:r>
            <w:r>
              <w:rPr>
                <w:rFonts w:ascii="Arial" w:hAnsi="Arial" w:cs="Arial"/>
                <w:sz w:val="16"/>
                <w:szCs w:val="16"/>
                <w:lang w:val="sr-Latn-ME"/>
              </w:rPr>
              <w:t>€</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sidRPr="0066626F">
              <w:rPr>
                <w:rFonts w:ascii="Arial" w:hAnsi="Arial" w:cs="Arial"/>
                <w:sz w:val="16"/>
                <w:szCs w:val="16"/>
                <w:lang w:val="sr-Latn-ME"/>
              </w:rPr>
              <w:t xml:space="preserve">,,Unapređenje uslova zaštite dobrobiti životinja u skloništima za napuštene kućne ljubimce“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NVU,, Šansa plus“</w:t>
            </w:r>
            <w:r>
              <w:rPr>
                <w:rFonts w:ascii="Arial" w:hAnsi="Arial" w:cs="Arial"/>
                <w:sz w:val="16"/>
                <w:szCs w:val="16"/>
                <w:lang w:val="sr-Latn-ME"/>
              </w:rPr>
              <w:t xml:space="preserve"> - </w:t>
            </w:r>
            <w:r w:rsidRPr="0066626F">
              <w:rPr>
                <w:rFonts w:ascii="Arial" w:hAnsi="Arial" w:cs="Arial"/>
                <w:sz w:val="16"/>
                <w:szCs w:val="16"/>
                <w:lang w:val="sr-Latn-ME"/>
              </w:rPr>
              <w:t>Ulcinj</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,,Nova šansa za mnoge pse“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6 000,00€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sz w:val="16"/>
                <w:szCs w:val="16"/>
                <w:lang w:val="sr-Latn-ME"/>
              </w:rPr>
            </w:pPr>
            <w:r w:rsidRPr="0066626F">
              <w:rPr>
                <w:rFonts w:ascii="Arial" w:hAnsi="Arial" w:cs="Arial"/>
                <w:sz w:val="16"/>
                <w:szCs w:val="16"/>
                <w:lang w:val="sr-Latn-ME"/>
              </w:rPr>
              <w:t xml:space="preserve">,,Unapređenje uslova zaštite dobrobiti životinja u skloništima za napuštene kućne ljubimce“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NU,, Happy Paws“</w:t>
            </w:r>
            <w:r>
              <w:rPr>
                <w:rFonts w:ascii="Arial" w:hAnsi="Arial" w:cs="Arial"/>
                <w:sz w:val="16"/>
                <w:szCs w:val="16"/>
                <w:lang w:val="sr-Latn-ME"/>
              </w:rPr>
              <w:t xml:space="preserve"> -</w:t>
            </w:r>
            <w:r w:rsidRPr="0066626F">
              <w:rPr>
                <w:rFonts w:ascii="Arial" w:hAnsi="Arial" w:cs="Arial"/>
                <w:sz w:val="16"/>
                <w:szCs w:val="16"/>
                <w:lang w:val="sr-Latn-ME"/>
              </w:rPr>
              <w:t xml:space="preserve"> Podgorica</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,,Pomozi i ti 2-22“</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6 000,00€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rPr>
            </w:pPr>
            <w:r w:rsidRPr="0066626F">
              <w:rPr>
                <w:rFonts w:ascii="Arial" w:hAnsi="Arial" w:cs="Arial"/>
                <w:sz w:val="16"/>
                <w:szCs w:val="16"/>
                <w:lang w:val="sr-Latn-ME"/>
              </w:rPr>
              <w:t>,,Izgradnja skloništa za napuštene-izgubljene ostale životinje“</w:t>
            </w:r>
            <w:r w:rsidRPr="0066626F">
              <w:rPr>
                <w:rFonts w:ascii="Arial" w:hAnsi="Arial" w:cs="Arial"/>
              </w:rPr>
              <w:t xml:space="preserv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 xml:space="preserve">NU,,K9 Montenegro Svjetska zaštita životinja“ </w:t>
            </w:r>
            <w:r>
              <w:rPr>
                <w:rFonts w:ascii="Arial" w:hAnsi="Arial" w:cs="Arial"/>
                <w:sz w:val="16"/>
                <w:szCs w:val="16"/>
                <w:lang w:val="sr-Latn-ME"/>
              </w:rPr>
              <w:t>-</w:t>
            </w:r>
            <w:r w:rsidRPr="0066626F">
              <w:rPr>
                <w:rFonts w:ascii="Arial" w:hAnsi="Arial" w:cs="Arial"/>
                <w:sz w:val="16"/>
                <w:szCs w:val="16"/>
                <w:lang w:val="sr-Latn-ME"/>
              </w:rPr>
              <w:t>Podgorica</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,,Unapređenje uslova i proširenje smještajnih kapaciteta u Zoo vrtu Liješnje“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11 550,00€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rPr>
            </w:pPr>
            <w:r w:rsidRPr="0066626F">
              <w:rPr>
                <w:rFonts w:ascii="Arial" w:hAnsi="Arial" w:cs="Arial"/>
                <w:sz w:val="16"/>
                <w:szCs w:val="16"/>
                <w:lang w:val="sr-Latn-ME"/>
              </w:rPr>
              <w:t>,,Izgradnja skloništa za napuštene-izgubljene ostale životinje“</w:t>
            </w:r>
            <w:r w:rsidRPr="0066626F">
              <w:rPr>
                <w:rFonts w:ascii="Arial" w:hAnsi="Arial" w:cs="Arial"/>
              </w:rPr>
              <w:t xml:space="preserv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 xml:space="preserve">NVO,, Prihvatilište i oporavak životinja“ </w:t>
            </w:r>
            <w:r>
              <w:rPr>
                <w:rFonts w:ascii="Arial" w:hAnsi="Arial" w:cs="Arial"/>
                <w:sz w:val="16"/>
                <w:szCs w:val="16"/>
                <w:lang w:val="sr-Latn-ME"/>
              </w:rPr>
              <w:t>-</w:t>
            </w:r>
            <w:r w:rsidRPr="0066626F">
              <w:rPr>
                <w:rFonts w:ascii="Arial" w:hAnsi="Arial" w:cs="Arial"/>
                <w:sz w:val="16"/>
                <w:szCs w:val="16"/>
                <w:lang w:val="sr-Latn-ME"/>
              </w:rPr>
              <w:t>Podgorica</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,,Izgradnja skloništa za napuštene-izgubljene ostale životinje“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12 000,00€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rPr>
            </w:pPr>
            <w:r w:rsidRPr="0066626F">
              <w:rPr>
                <w:rFonts w:ascii="Arial" w:hAnsi="Arial" w:cs="Arial"/>
                <w:sz w:val="16"/>
                <w:szCs w:val="16"/>
                <w:lang w:val="sr-Latn-ME"/>
              </w:rPr>
              <w:t>,,Unapređenje uslova zaštite dobrobiti životinja kroz sterilizacije-kastracije napuštenih kućnih ljubimaca“</w:t>
            </w:r>
            <w:r w:rsidRPr="0066626F">
              <w:rPr>
                <w:rFonts w:ascii="Arial" w:hAnsi="Arial" w:cs="Arial"/>
              </w:rPr>
              <w:t xml:space="preserv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NU,,Društvo za zaštitu životinja  Feniks“</w:t>
            </w:r>
            <w:r>
              <w:rPr>
                <w:rFonts w:ascii="Arial" w:hAnsi="Arial" w:cs="Arial"/>
                <w:sz w:val="16"/>
                <w:szCs w:val="16"/>
                <w:lang w:val="sr-Latn-ME"/>
              </w:rPr>
              <w:t xml:space="preserve"> -</w:t>
            </w:r>
            <w:r w:rsidRPr="0066626F">
              <w:rPr>
                <w:rFonts w:ascii="Arial" w:hAnsi="Arial" w:cs="Arial"/>
                <w:sz w:val="16"/>
                <w:szCs w:val="16"/>
                <w:lang w:val="sr-Latn-ME"/>
              </w:rPr>
              <w:t xml:space="preserve"> Cetinje</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,,Spas za cetinjske pse“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2 000,00€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rPr>
            </w:pPr>
            <w:r w:rsidRPr="0066626F">
              <w:rPr>
                <w:rFonts w:ascii="Arial" w:hAnsi="Arial" w:cs="Arial"/>
                <w:sz w:val="16"/>
                <w:szCs w:val="16"/>
                <w:lang w:val="sr-Latn-ME"/>
              </w:rPr>
              <w:t>,,Unapređenje uslova zaštite dobrobiti životinja kroz sterilizacije-kastracije napuštenih kućnih ljubimaca“</w:t>
            </w:r>
            <w:r w:rsidRPr="0066626F">
              <w:rPr>
                <w:rFonts w:ascii="Arial" w:hAnsi="Arial" w:cs="Arial"/>
              </w:rPr>
              <w:t xml:space="preserv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 xml:space="preserve">NVO,,sPas“ </w:t>
            </w:r>
            <w:r>
              <w:rPr>
                <w:rFonts w:ascii="Arial" w:hAnsi="Arial" w:cs="Arial"/>
                <w:sz w:val="16"/>
                <w:szCs w:val="16"/>
                <w:lang w:val="sr-Latn-ME"/>
              </w:rPr>
              <w:t>-</w:t>
            </w:r>
            <w:r w:rsidRPr="0066626F">
              <w:rPr>
                <w:rFonts w:ascii="Arial" w:hAnsi="Arial" w:cs="Arial"/>
                <w:sz w:val="16"/>
                <w:szCs w:val="16"/>
                <w:lang w:val="sr-Latn-ME"/>
              </w:rPr>
              <w:t>Podgorica</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,,Sterilizacija je rješenje, bacanje tek rođenih stvorenja nije“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2 000,00€</w:t>
            </w:r>
          </w:p>
        </w:tc>
      </w:tr>
      <w:tr w:rsidR="007E3727" w:rsidRPr="00554698" w:rsidTr="00BF1B4A">
        <w:trPr>
          <w:cantSplit/>
        </w:trPr>
        <w:tc>
          <w:tcPr>
            <w:tcW w:w="1671" w:type="dxa"/>
            <w:tcBorders>
              <w:top w:val="double" w:sz="6" w:space="0" w:color="auto"/>
              <w:bottom w:val="double" w:sz="6" w:space="0" w:color="auto"/>
            </w:tcBorders>
            <w:shd w:val="clear" w:color="auto" w:fill="auto"/>
          </w:tcPr>
          <w:p w:rsidR="007E3727" w:rsidRDefault="007E3727" w:rsidP="00BF1B4A">
            <w:pPr>
              <w:jc w:val="both"/>
              <w:rPr>
                <w:rFonts w:ascii="Arial" w:hAnsi="Arial" w:cs="Arial"/>
              </w:rPr>
            </w:pPr>
            <w:r w:rsidRPr="0066626F">
              <w:rPr>
                <w:rFonts w:ascii="Arial" w:hAnsi="Arial" w:cs="Arial"/>
                <w:sz w:val="16"/>
                <w:szCs w:val="16"/>
                <w:lang w:val="sr-Latn-ME"/>
              </w:rPr>
              <w:t>,,Unapređenje uslova zaštite dobrobiti životinja kroz sterilizacije-kastracije napuštenih kućnih ljubimaca“</w:t>
            </w:r>
            <w:r w:rsidRPr="0066626F">
              <w:rPr>
                <w:rFonts w:ascii="Arial" w:hAnsi="Arial" w:cs="Arial"/>
              </w:rPr>
              <w:t xml:space="preserve"> </w:t>
            </w:r>
          </w:p>
          <w:p w:rsidR="007E3727" w:rsidRPr="0066626F" w:rsidRDefault="007E3727" w:rsidP="00BF1B4A">
            <w:pPr>
              <w:jc w:val="both"/>
              <w:rPr>
                <w:rFonts w:ascii="Arial" w:hAnsi="Arial" w:cs="Arial"/>
                <w:sz w:val="16"/>
                <w:szCs w:val="16"/>
                <w:lang w:val="sr-Latn-ME"/>
              </w:rPr>
            </w:pPr>
            <w:r w:rsidRPr="0066626F">
              <w:rPr>
                <w:rFonts w:ascii="Arial" w:hAnsi="Arial" w:cs="Arial"/>
                <w:sz w:val="16"/>
                <w:szCs w:val="16"/>
                <w:lang w:val="sr-Latn-ME"/>
              </w:rPr>
              <w:t>06.06.2022</w:t>
            </w:r>
          </w:p>
        </w:tc>
        <w:tc>
          <w:tcPr>
            <w:tcW w:w="1479"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NU</w:t>
            </w:r>
            <w:r>
              <w:rPr>
                <w:rFonts w:ascii="Arial" w:hAnsi="Arial" w:cs="Arial"/>
                <w:sz w:val="16"/>
                <w:szCs w:val="16"/>
                <w:lang w:val="sr-Latn-ME"/>
              </w:rPr>
              <w:t xml:space="preserve"> </w:t>
            </w:r>
            <w:r w:rsidRPr="0066626F">
              <w:rPr>
                <w:rFonts w:ascii="Arial" w:hAnsi="Arial" w:cs="Arial"/>
                <w:sz w:val="16"/>
                <w:szCs w:val="16"/>
                <w:lang w:val="sr-Latn-ME"/>
              </w:rPr>
              <w:t>,,Udruženje veterinara volontera Crne Gore i prijatelja</w:t>
            </w:r>
            <w:r>
              <w:rPr>
                <w:rFonts w:ascii="Arial" w:hAnsi="Arial" w:cs="Arial"/>
                <w:sz w:val="16"/>
                <w:szCs w:val="16"/>
                <w:lang w:val="sr-Latn-ME"/>
              </w:rPr>
              <w:t xml:space="preserve"> - </w:t>
            </w:r>
            <w:r w:rsidRPr="0066626F">
              <w:rPr>
                <w:rFonts w:ascii="Arial" w:hAnsi="Arial" w:cs="Arial"/>
                <w:sz w:val="16"/>
                <w:szCs w:val="16"/>
                <w:lang w:val="sr-Latn-ME"/>
              </w:rPr>
              <w:t>“ Berane</w:t>
            </w:r>
          </w:p>
        </w:tc>
        <w:tc>
          <w:tcPr>
            <w:tcW w:w="198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,,ROSA.ME 22-Odgovorno vlasnišvo kroz povolje sterilizacije na sjeveroistoku Crne Gore“</w:t>
            </w:r>
          </w:p>
        </w:tc>
        <w:tc>
          <w:tcPr>
            <w:tcW w:w="2070" w:type="dxa"/>
            <w:tcBorders>
              <w:top w:val="double" w:sz="6" w:space="0" w:color="auto"/>
              <w:bottom w:val="double" w:sz="6" w:space="0" w:color="auto"/>
            </w:tcBorders>
          </w:tcPr>
          <w:p w:rsidR="007E3727" w:rsidRPr="0066626F" w:rsidRDefault="007E3727" w:rsidP="00BF1B4A">
            <w:pPr>
              <w:spacing w:after="0" w:line="240" w:lineRule="auto"/>
              <w:jc w:val="both"/>
              <w:rPr>
                <w:rFonts w:ascii="Arial" w:eastAsia="MS Mincho" w:hAnsi="Arial" w:cs="Arial"/>
                <w:sz w:val="16"/>
                <w:szCs w:val="16"/>
                <w:lang w:eastAsia="ja-JP"/>
              </w:rPr>
            </w:pPr>
            <w:r w:rsidRPr="0066626F">
              <w:rPr>
                <w:rFonts w:ascii="Arial" w:hAnsi="Arial" w:cs="Arial"/>
                <w:sz w:val="16"/>
                <w:szCs w:val="16"/>
                <w:lang w:val="sr-Latn-ME"/>
              </w:rPr>
              <w:t>Zaštita dobrobiti životinja</w:t>
            </w:r>
          </w:p>
        </w:tc>
        <w:tc>
          <w:tcPr>
            <w:tcW w:w="1890" w:type="dxa"/>
            <w:tcBorders>
              <w:top w:val="double" w:sz="6" w:space="0" w:color="auto"/>
              <w:bottom w:val="double" w:sz="6" w:space="0" w:color="auto"/>
            </w:tcBorders>
            <w:shd w:val="clear" w:color="auto" w:fill="auto"/>
          </w:tcPr>
          <w:p w:rsidR="007E3727" w:rsidRPr="0066626F" w:rsidRDefault="007E3727" w:rsidP="00BF1B4A">
            <w:pPr>
              <w:spacing w:after="0" w:line="240" w:lineRule="auto"/>
              <w:jc w:val="both"/>
              <w:rPr>
                <w:rFonts w:ascii="Arial" w:hAnsi="Arial" w:cs="Arial"/>
                <w:sz w:val="16"/>
                <w:szCs w:val="16"/>
                <w:lang w:val="sr-Latn-ME"/>
              </w:rPr>
            </w:pPr>
            <w:r w:rsidRPr="0066626F">
              <w:rPr>
                <w:rFonts w:ascii="Arial" w:hAnsi="Arial" w:cs="Arial"/>
                <w:sz w:val="16"/>
                <w:szCs w:val="16"/>
                <w:lang w:val="sr-Latn-ME"/>
              </w:rPr>
              <w:t>2 000,00€</w:t>
            </w:r>
          </w:p>
        </w:tc>
      </w:tr>
    </w:tbl>
    <w:p w:rsidR="007E3727" w:rsidRDefault="007E3727"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E42866" w:rsidRDefault="00E42866"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2866C2" w:rsidRDefault="002866C2" w:rsidP="007E3727">
      <w:pPr>
        <w:rPr>
          <w:rFonts w:ascii="Arial" w:hAnsi="Arial" w:cs="Arial"/>
          <w:lang w:val="sr-Latn-RS"/>
        </w:rPr>
      </w:pPr>
    </w:p>
    <w:p w:rsidR="007E3727" w:rsidRDefault="007E3727" w:rsidP="007E3727">
      <w:pPr>
        <w:spacing w:after="0"/>
        <w:rPr>
          <w:b/>
          <w:color w:val="F24099" w:themeColor="accent4"/>
        </w:rPr>
      </w:pPr>
      <w:r>
        <w:rPr>
          <w:b/>
          <w:color w:val="F24099" w:themeColor="accent4"/>
        </w:rPr>
        <w:t>__________________________________________________________________________________</w:t>
      </w:r>
    </w:p>
    <w:p w:rsidR="007E3727" w:rsidRDefault="007E3727" w:rsidP="007E3727">
      <w:pPr>
        <w:pBdr>
          <w:bottom w:val="single" w:sz="12" w:space="1" w:color="auto"/>
        </w:pBdr>
        <w:jc w:val="center"/>
        <w:rPr>
          <w:rFonts w:ascii="Arial" w:eastAsia="Times New Roman" w:hAnsi="Arial" w:cs="Arial"/>
        </w:rPr>
      </w:pPr>
      <w:r>
        <w:rPr>
          <w:rFonts w:ascii="Arial" w:hAnsi="Arial" w:cs="Arial"/>
          <w:b/>
          <w:sz w:val="28"/>
          <w:szCs w:val="28"/>
        </w:rPr>
        <w:t>KOFINANSIRANJE – MINISTARSTVO JAVNE UPRAVE</w:t>
      </w:r>
    </w:p>
    <w:p w:rsidR="002866C2" w:rsidRDefault="002866C2" w:rsidP="007E3727">
      <w:pPr>
        <w:spacing w:after="0"/>
        <w:rPr>
          <w:rFonts w:ascii="Arial" w:hAnsi="Arial" w:cs="Arial"/>
          <w:b/>
          <w:color w:val="F24099" w:themeColor="accent4"/>
          <w:sz w:val="20"/>
          <w:szCs w:val="20"/>
        </w:rPr>
      </w:pPr>
    </w:p>
    <w:p w:rsidR="007E3727" w:rsidRDefault="007E3727" w:rsidP="007E3727">
      <w:pPr>
        <w:spacing w:after="0"/>
        <w:rPr>
          <w:rFonts w:ascii="Arial" w:hAnsi="Arial" w:cs="Arial"/>
          <w:b/>
          <w:color w:val="F24099" w:themeColor="accent4"/>
          <w:sz w:val="20"/>
          <w:szCs w:val="20"/>
        </w:rPr>
      </w:pPr>
    </w:p>
    <w:p w:rsidR="007E3727" w:rsidRDefault="007E3727" w:rsidP="007E3727">
      <w:pPr>
        <w:spacing w:after="0"/>
        <w:rPr>
          <w:rFonts w:ascii="Arial" w:hAnsi="Arial" w:cs="Arial"/>
          <w:b/>
          <w:color w:val="F24099" w:themeColor="accent4"/>
          <w:sz w:val="20"/>
          <w:szCs w:val="20"/>
        </w:rPr>
      </w:pP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10"/>
        <w:gridCol w:w="1980"/>
        <w:gridCol w:w="3510"/>
        <w:gridCol w:w="1890"/>
      </w:tblGrid>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 xml:space="preserve">21.01.2022. </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eastAsia="MS Mincho" w:hAnsi="Arial" w:cs="Arial"/>
                <w:sz w:val="16"/>
                <w:szCs w:val="16"/>
                <w:lang w:eastAsia="ja-JP"/>
              </w:rPr>
            </w:pPr>
            <w:r w:rsidRPr="00A2329C">
              <w:rPr>
                <w:rFonts w:ascii="Arial" w:hAnsi="Arial" w:cs="Arial"/>
                <w:bCs/>
                <w:color w:val="000000"/>
                <w:sz w:val="16"/>
                <w:szCs w:val="16"/>
              </w:rPr>
              <w:t xml:space="preserve">Fondacija za promovisanje nauke PRONA </w:t>
            </w: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„Preserve Nature Through E-mobility Education“</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6,000.00</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 xml:space="preserve">24.01.2022. </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eastAsia="MS Mincho" w:hAnsi="Arial" w:cs="Arial"/>
                <w:sz w:val="16"/>
                <w:szCs w:val="16"/>
                <w:lang w:eastAsia="ja-JP"/>
              </w:rPr>
            </w:pPr>
            <w:r w:rsidRPr="00A2329C">
              <w:rPr>
                <w:rFonts w:ascii="Arial" w:hAnsi="Arial" w:cs="Arial"/>
                <w:bCs/>
                <w:color w:val="000000"/>
                <w:sz w:val="16"/>
                <w:szCs w:val="16"/>
              </w:rPr>
              <w:t xml:space="preserve">SPES </w:t>
            </w: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 xml:space="preserve">„Rise of woman in culture in the western Balkans” </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4,081.00</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hideMark/>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24.01.2022.</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 xml:space="preserve">Asocijacija za demokratski prosperitet - Zid (ADP - Zid) </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„WB SEA: Savez za socijalnu ekonomiju mladih Zapadnog Balkana (WB SEA: Western Balkans Youth Social Economy Alliance)“</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16,252.02</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24.01.2022.</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eastAsia="MS Mincho" w:hAnsi="Arial" w:cs="Arial"/>
                <w:sz w:val="16"/>
                <w:szCs w:val="16"/>
                <w:lang w:eastAsia="ja-JP"/>
              </w:rPr>
            </w:pPr>
            <w:r w:rsidRPr="00A2329C">
              <w:rPr>
                <w:rFonts w:ascii="Arial" w:hAnsi="Arial" w:cs="Arial"/>
                <w:bCs/>
                <w:color w:val="000000"/>
                <w:sz w:val="16"/>
                <w:szCs w:val="16"/>
              </w:rPr>
              <w:t xml:space="preserve">Asocijacija za demokratski prosperitet - Zid (ADP - Zid) </w:t>
            </w: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„Work4Youth“</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21,036.49</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 xml:space="preserve">25.01.2022. </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eastAsia="MS Mincho" w:hAnsi="Arial" w:cs="Arial"/>
                <w:sz w:val="16"/>
                <w:szCs w:val="16"/>
                <w:lang w:eastAsia="ja-JP"/>
              </w:rPr>
            </w:pPr>
            <w:r w:rsidRPr="00A2329C">
              <w:rPr>
                <w:rFonts w:ascii="Arial" w:hAnsi="Arial" w:cs="Arial"/>
                <w:bCs/>
                <w:color w:val="000000"/>
                <w:sz w:val="16"/>
                <w:szCs w:val="16"/>
              </w:rPr>
              <w:t xml:space="preserve">Maslinarsko društvo „Boka“ - BOKA KOTORSKA </w:t>
            </w: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„COOPer (Enhancing competitiveness of olive production in the program area through cross border cooperation)“</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spacing w:after="0" w:line="240" w:lineRule="auto"/>
              <w:jc w:val="both"/>
              <w:rPr>
                <w:rFonts w:ascii="Arial" w:eastAsia="MS Mincho" w:hAnsi="Arial" w:cs="Arial"/>
                <w:sz w:val="16"/>
                <w:szCs w:val="16"/>
                <w:lang w:eastAsia="ja-JP"/>
              </w:rPr>
            </w:pPr>
            <w:r w:rsidRPr="00A2329C">
              <w:rPr>
                <w:rFonts w:ascii="Arial" w:eastAsia="MS Mincho" w:hAnsi="Arial" w:cs="Arial"/>
                <w:sz w:val="16"/>
                <w:szCs w:val="16"/>
                <w:lang w:eastAsia="ja-JP"/>
              </w:rPr>
              <w:t xml:space="preserve"> 14.338,01</w:t>
            </w:r>
            <w:r>
              <w:rPr>
                <w:rFonts w:ascii="Arial" w:eastAsia="MS Mincho" w:hAnsi="Arial" w:cs="Arial"/>
                <w:sz w:val="16"/>
                <w:szCs w:val="16"/>
                <w:lang w:eastAsia="ja-JP"/>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 xml:space="preserve">25.01.2022. </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Gradionica</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„RE:Play - Redesigning playscapes with children in Western Balkans“</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12,381.45</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26.01.2022.</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 xml:space="preserve">Građanska inicijativa mladih </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"One-stop-shop service for social inclusion and youth employability"</w:t>
            </w:r>
          </w:p>
          <w:p w:rsidR="007E3727" w:rsidRPr="00A2329C"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1,598.43</w:t>
            </w:r>
            <w:r>
              <w:rPr>
                <w:rFonts w:ascii="Arial" w:hAnsi="Arial" w:cs="Arial"/>
                <w:bCs/>
                <w:color w:val="000000"/>
                <w:sz w:val="16"/>
                <w:szCs w:val="16"/>
              </w:rPr>
              <w:t>€</w:t>
            </w:r>
          </w:p>
          <w:p w:rsidR="007E3727" w:rsidRPr="00A2329C"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26.01.2022</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bCs/>
                <w:color w:val="000000"/>
                <w:sz w:val="16"/>
                <w:szCs w:val="16"/>
              </w:rPr>
            </w:pPr>
            <w:r w:rsidRPr="00A2329C">
              <w:rPr>
                <w:rFonts w:ascii="Arial" w:hAnsi="Arial" w:cs="Arial"/>
                <w:bCs/>
                <w:color w:val="000000"/>
                <w:sz w:val="16"/>
                <w:szCs w:val="16"/>
              </w:rPr>
              <w:t xml:space="preserve">Crnogorsko društvo ekologa </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"From Education and connecting children back to nature, to the research in Dendrochronology and Raising Awareness on how climate has changed through past centuries in Montenegro!"</w:t>
            </w:r>
          </w:p>
          <w:p w:rsidR="007E3727" w:rsidRPr="00C47217"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9,010.00</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A2329C" w:rsidRDefault="007E3727" w:rsidP="00BF1B4A">
            <w:pPr>
              <w:jc w:val="both"/>
              <w:rPr>
                <w:rFonts w:ascii="Arial" w:hAnsi="Arial" w:cs="Arial"/>
                <w:color w:val="000000"/>
                <w:sz w:val="16"/>
                <w:szCs w:val="16"/>
              </w:rPr>
            </w:pPr>
            <w:r w:rsidRPr="00A2329C">
              <w:rPr>
                <w:rFonts w:ascii="Arial" w:hAnsi="Arial" w:cs="Arial"/>
                <w:color w:val="000000"/>
                <w:sz w:val="16"/>
                <w:szCs w:val="16"/>
              </w:rPr>
              <w:t>26.01.2022</w:t>
            </w:r>
          </w:p>
          <w:p w:rsidR="007E3727" w:rsidRPr="00A2329C"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Organizacija KOD</w:t>
            </w:r>
          </w:p>
          <w:p w:rsidR="007E3727" w:rsidRPr="00A2329C"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"Projekat povećanja svijesti o klimatskim promjenama - Pošumljavanje NP Prokletije za veći otpor požarima i klimatskim promjenama"</w:t>
            </w:r>
          </w:p>
          <w:p w:rsidR="007E3727" w:rsidRPr="00C47217"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9,899.00</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 xml:space="preserve">27.01.2022. </w:t>
            </w:r>
          </w:p>
          <w:p w:rsidR="007E3727" w:rsidRPr="00C47217"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 xml:space="preserve">PRIMA </w:t>
            </w:r>
          </w:p>
          <w:p w:rsidR="007E3727" w:rsidRPr="00C47217"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"WB&amp;T for EmploYouth (Western Balkans and Turkey for EmploYouth)"</w:t>
            </w:r>
          </w:p>
          <w:p w:rsidR="007E3727" w:rsidRPr="00C47217"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18,013.00</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 xml:space="preserve">27.01.2022. </w:t>
            </w:r>
          </w:p>
          <w:p w:rsidR="007E3727" w:rsidRPr="00C47217"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 xml:space="preserve">PRIMA </w:t>
            </w:r>
          </w:p>
          <w:p w:rsidR="007E3727" w:rsidRPr="00C47217"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"#YouthToo"</w:t>
            </w:r>
          </w:p>
          <w:p w:rsidR="007E3727" w:rsidRPr="00C47217" w:rsidRDefault="007E3727" w:rsidP="00BF1B4A">
            <w:pPr>
              <w:jc w:val="both"/>
              <w:rPr>
                <w:rFonts w:ascii="Arial" w:hAnsi="Arial" w:cs="Arial"/>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8,813.02</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 xml:space="preserve">27.01.2022. </w:t>
            </w: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 xml:space="preserve">PRIMA </w:t>
            </w:r>
          </w:p>
          <w:p w:rsidR="007E3727" w:rsidRPr="00C47217"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"It Has To Be Love"</w:t>
            </w: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9,105.27</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 xml:space="preserve">31.01.2022. </w:t>
            </w:r>
          </w:p>
          <w:p w:rsidR="007E3727" w:rsidRPr="00C47217"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 xml:space="preserve">Institut za medije Crne Gore </w:t>
            </w:r>
          </w:p>
          <w:p w:rsidR="007E3727" w:rsidRPr="00C47217"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"Diagnosis and therapy on freedom of expression, hate speech and ethnic tensions"</w:t>
            </w: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3,231.40</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 xml:space="preserve">02.02.2022. </w:t>
            </w:r>
          </w:p>
          <w:p w:rsidR="007E3727" w:rsidRPr="00C47217"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Regionalna Razvojna Agencija - Ulcinj Biznis Asocijacija „RDA-UBA“</w:t>
            </w:r>
          </w:p>
        </w:tc>
        <w:tc>
          <w:tcPr>
            <w:tcW w:w="351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color w:val="000000"/>
                <w:sz w:val="16"/>
                <w:szCs w:val="16"/>
              </w:rPr>
            </w:pPr>
            <w:r w:rsidRPr="00C47217">
              <w:rPr>
                <w:rFonts w:ascii="Arial" w:hAnsi="Arial" w:cs="Arial"/>
                <w:color w:val="000000"/>
                <w:sz w:val="16"/>
                <w:szCs w:val="16"/>
              </w:rPr>
              <w:t>"LONETA - Local Opportunities for Negative Emission Technologies and their Applications"</w:t>
            </w:r>
          </w:p>
        </w:tc>
        <w:tc>
          <w:tcPr>
            <w:tcW w:w="1890" w:type="dxa"/>
            <w:tcBorders>
              <w:top w:val="double" w:sz="6" w:space="0" w:color="auto"/>
              <w:left w:val="single" w:sz="4" w:space="0" w:color="auto"/>
              <w:bottom w:val="double" w:sz="6" w:space="0" w:color="auto"/>
              <w:right w:val="single" w:sz="4" w:space="0" w:color="auto"/>
            </w:tcBorders>
          </w:tcPr>
          <w:p w:rsidR="007E3727" w:rsidRPr="00C47217" w:rsidRDefault="007E3727" w:rsidP="00BF1B4A">
            <w:pPr>
              <w:jc w:val="both"/>
              <w:rPr>
                <w:rFonts w:ascii="Arial" w:hAnsi="Arial" w:cs="Arial"/>
                <w:bCs/>
                <w:color w:val="000000"/>
                <w:sz w:val="16"/>
                <w:szCs w:val="16"/>
              </w:rPr>
            </w:pPr>
            <w:r w:rsidRPr="00C47217">
              <w:rPr>
                <w:rFonts w:ascii="Arial" w:hAnsi="Arial" w:cs="Arial"/>
                <w:bCs/>
                <w:color w:val="000000"/>
                <w:sz w:val="16"/>
                <w:szCs w:val="16"/>
              </w:rPr>
              <w:t>3,600.00</w:t>
            </w:r>
            <w:r>
              <w:rPr>
                <w:rFonts w:ascii="Arial" w:hAnsi="Arial" w:cs="Arial"/>
                <w:bCs/>
                <w:color w:val="000000"/>
                <w:sz w:val="16"/>
                <w:szCs w:val="16"/>
              </w:rPr>
              <w:t>€</w:t>
            </w:r>
          </w:p>
          <w:p w:rsidR="007E3727" w:rsidRPr="00C47217"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color w:val="000000"/>
                <w:sz w:val="16"/>
                <w:szCs w:val="16"/>
              </w:rPr>
            </w:pPr>
            <w:r w:rsidRPr="0023508F">
              <w:rPr>
                <w:rFonts w:ascii="Arial" w:hAnsi="Arial" w:cs="Arial"/>
                <w:color w:val="000000"/>
                <w:sz w:val="16"/>
                <w:szCs w:val="16"/>
              </w:rPr>
              <w:t>09.02.2022.</w:t>
            </w:r>
          </w:p>
          <w:p w:rsidR="007E3727" w:rsidRPr="0023508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bCs/>
                <w:color w:val="000000"/>
                <w:sz w:val="16"/>
                <w:szCs w:val="16"/>
              </w:rPr>
            </w:pPr>
            <w:r w:rsidRPr="0023508F">
              <w:rPr>
                <w:rFonts w:ascii="Arial" w:hAnsi="Arial" w:cs="Arial"/>
                <w:bCs/>
                <w:color w:val="000000"/>
                <w:sz w:val="16"/>
                <w:szCs w:val="16"/>
              </w:rPr>
              <w:t xml:space="preserve">Centar za demokratiju i ljudska prava - CEDEM </w:t>
            </w:r>
          </w:p>
          <w:p w:rsidR="007E3727" w:rsidRPr="0023508F"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color w:val="000000"/>
                <w:sz w:val="16"/>
                <w:szCs w:val="16"/>
              </w:rPr>
            </w:pPr>
            <w:r w:rsidRPr="0023508F">
              <w:rPr>
                <w:rFonts w:ascii="Arial" w:hAnsi="Arial" w:cs="Arial"/>
                <w:color w:val="000000"/>
                <w:sz w:val="16"/>
                <w:szCs w:val="16"/>
              </w:rPr>
              <w:t>"Diagnosis and therapy on freedom of expression, hate speech and ethnic tensions"</w:t>
            </w:r>
          </w:p>
          <w:p w:rsidR="007E3727" w:rsidRPr="0023508F"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bCs/>
                <w:color w:val="000000"/>
                <w:sz w:val="16"/>
                <w:szCs w:val="16"/>
              </w:rPr>
            </w:pPr>
            <w:r w:rsidRPr="0023508F">
              <w:rPr>
                <w:rFonts w:ascii="Arial" w:hAnsi="Arial" w:cs="Arial"/>
                <w:bCs/>
                <w:color w:val="000000"/>
                <w:sz w:val="16"/>
                <w:szCs w:val="16"/>
              </w:rPr>
              <w:t>4,985.66</w:t>
            </w:r>
            <w:r>
              <w:rPr>
                <w:rFonts w:ascii="Arial" w:hAnsi="Arial" w:cs="Arial"/>
                <w:bCs/>
                <w:color w:val="000000"/>
                <w:sz w:val="16"/>
                <w:szCs w:val="16"/>
              </w:rPr>
              <w:t>€</w:t>
            </w:r>
          </w:p>
          <w:p w:rsidR="007E3727" w:rsidRPr="0023508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color w:val="000000"/>
                <w:sz w:val="16"/>
                <w:szCs w:val="16"/>
              </w:rPr>
            </w:pPr>
            <w:r w:rsidRPr="0023508F">
              <w:rPr>
                <w:rFonts w:ascii="Arial" w:hAnsi="Arial" w:cs="Arial"/>
                <w:color w:val="000000"/>
                <w:sz w:val="16"/>
                <w:szCs w:val="16"/>
              </w:rPr>
              <w:t xml:space="preserve">15.02.2022. </w:t>
            </w:r>
          </w:p>
          <w:p w:rsidR="007E3727" w:rsidRPr="0023508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bCs/>
                <w:color w:val="000000"/>
                <w:sz w:val="16"/>
                <w:szCs w:val="16"/>
              </w:rPr>
            </w:pPr>
            <w:r w:rsidRPr="0023508F">
              <w:rPr>
                <w:rFonts w:ascii="Arial" w:hAnsi="Arial" w:cs="Arial"/>
                <w:bCs/>
                <w:color w:val="000000"/>
                <w:sz w:val="16"/>
                <w:szCs w:val="16"/>
              </w:rPr>
              <w:t xml:space="preserve">IMPULS </w:t>
            </w:r>
          </w:p>
          <w:p w:rsidR="007E3727" w:rsidRPr="0023508F"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color w:val="000000"/>
                <w:sz w:val="16"/>
                <w:szCs w:val="16"/>
              </w:rPr>
            </w:pPr>
            <w:r w:rsidRPr="0023508F">
              <w:rPr>
                <w:rFonts w:ascii="Arial" w:hAnsi="Arial" w:cs="Arial"/>
                <w:color w:val="000000"/>
                <w:sz w:val="16"/>
                <w:szCs w:val="16"/>
              </w:rPr>
              <w:t>"Protection of the right to dignified aging and dementia prevention"</w:t>
            </w:r>
          </w:p>
          <w:p w:rsidR="007E3727" w:rsidRPr="0023508F"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23508F" w:rsidRDefault="007E3727" w:rsidP="00BF1B4A">
            <w:pPr>
              <w:jc w:val="both"/>
              <w:rPr>
                <w:rFonts w:ascii="Arial" w:hAnsi="Arial" w:cs="Arial"/>
                <w:bCs/>
                <w:color w:val="000000"/>
                <w:sz w:val="16"/>
                <w:szCs w:val="16"/>
              </w:rPr>
            </w:pPr>
            <w:r w:rsidRPr="0023508F">
              <w:rPr>
                <w:rFonts w:ascii="Arial" w:hAnsi="Arial" w:cs="Arial"/>
                <w:bCs/>
                <w:color w:val="000000"/>
                <w:sz w:val="16"/>
                <w:szCs w:val="16"/>
              </w:rPr>
              <w:t>3,539.00</w:t>
            </w:r>
            <w:r>
              <w:rPr>
                <w:rFonts w:ascii="Arial" w:hAnsi="Arial" w:cs="Arial"/>
                <w:bCs/>
                <w:color w:val="000000"/>
                <w:sz w:val="16"/>
                <w:szCs w:val="16"/>
              </w:rPr>
              <w:t>€</w:t>
            </w:r>
          </w:p>
          <w:p w:rsidR="007E3727" w:rsidRPr="0023508F" w:rsidRDefault="007E3727" w:rsidP="00BF1B4A">
            <w:pPr>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15.02.2022. </w:t>
            </w:r>
          </w:p>
          <w:p w:rsidR="007E3727" w:rsidRPr="001D6C5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 xml:space="preserve">Centar za istraživačko novinarstvo Crne Gore </w:t>
            </w:r>
          </w:p>
          <w:p w:rsidR="007E3727" w:rsidRPr="001D6C5F"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"Access to health, education, employment and social rights of Roma communities during a pandemic"</w:t>
            </w: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9,002.25</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16.02.2022. </w:t>
            </w:r>
          </w:p>
          <w:p w:rsidR="007E3727" w:rsidRPr="001D6C5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 xml:space="preserve">Udruženje mladih sa hendikepom Crne Gore (UMHCG) </w:t>
            </w: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"PRIME - Professional, Responsible and Inclusive Montenegrin mEdia"</w:t>
            </w:r>
          </w:p>
          <w:p w:rsidR="007E3727" w:rsidRPr="001D6C5F"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1,952.75</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16.02.2022. </w:t>
            </w:r>
          </w:p>
          <w:p w:rsidR="007E3727" w:rsidRPr="001D6C5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 xml:space="preserve">Institut za preduzetništvo i ekonomski razvoj NVO - IPER </w:t>
            </w:r>
          </w:p>
          <w:p w:rsidR="007E3727" w:rsidRPr="001D6C5F"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"Održivi uticaj na povećanje zaposlenosti u manje razvijenim opštinama u Crnoj Gori kroz podršku preduzetništvu mladih"</w:t>
            </w:r>
          </w:p>
          <w:p w:rsidR="007E3727" w:rsidRPr="001D6C5F"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18,117.68</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21.02.2022. </w:t>
            </w:r>
          </w:p>
          <w:p w:rsidR="007E3727" w:rsidRPr="001D6C5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 xml:space="preserve">Crnogorski drvni klaster </w:t>
            </w: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"Mi ćemo naučiti da pravimo namještaj"</w:t>
            </w:r>
          </w:p>
          <w:p w:rsidR="007E3727" w:rsidRPr="001D6C5F"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7,174.20</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21.02.2022. </w:t>
            </w:r>
          </w:p>
          <w:p w:rsidR="007E3727" w:rsidRPr="001D6C5F"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Udruženje za održivi razvoj, regionalnu saradnju i maslinarstvo - VALDANOS</w:t>
            </w: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"ARISTOILPLUS-Not All Extra-Virgin Olive Oils are the same!"</w:t>
            </w:r>
          </w:p>
          <w:p w:rsidR="007E3727" w:rsidRPr="001D6C5F" w:rsidRDefault="007E3727" w:rsidP="00BF1B4A">
            <w:pPr>
              <w:spacing w:after="0" w:line="240" w:lineRule="auto"/>
              <w:jc w:val="both"/>
              <w:rPr>
                <w:rFonts w:ascii="Arial" w:eastAsia="MS Mincho" w:hAnsi="Arial" w:cs="Arial"/>
                <w:sz w:val="16"/>
                <w:szCs w:val="16"/>
                <w:lang w:eastAsia="ja-JP"/>
              </w:rPr>
            </w:pP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8,325.00</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 xml:space="preserve">25.02.2022. </w:t>
            </w:r>
          </w:p>
          <w:p w:rsidR="007E3727" w:rsidRPr="001D6C5F" w:rsidRDefault="007E3727" w:rsidP="00BF1B4A">
            <w:pPr>
              <w:jc w:val="both"/>
              <w:rPr>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 xml:space="preserve">Savez slijepih Crne Gore </w:t>
            </w:r>
          </w:p>
        </w:tc>
        <w:tc>
          <w:tcPr>
            <w:tcW w:w="351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color w:val="000000"/>
                <w:sz w:val="16"/>
                <w:szCs w:val="16"/>
              </w:rPr>
            </w:pPr>
            <w:r w:rsidRPr="001D6C5F">
              <w:rPr>
                <w:rFonts w:ascii="Arial" w:hAnsi="Arial" w:cs="Arial"/>
                <w:color w:val="000000"/>
                <w:sz w:val="16"/>
                <w:szCs w:val="16"/>
              </w:rPr>
              <w:t>"Equality to a dignified life of PWDs in Montenegro"</w:t>
            </w:r>
          </w:p>
        </w:tc>
        <w:tc>
          <w:tcPr>
            <w:tcW w:w="1890" w:type="dxa"/>
            <w:tcBorders>
              <w:top w:val="double" w:sz="6" w:space="0" w:color="auto"/>
              <w:left w:val="single" w:sz="4" w:space="0" w:color="auto"/>
              <w:bottom w:val="double" w:sz="6" w:space="0" w:color="auto"/>
              <w:right w:val="single" w:sz="4" w:space="0" w:color="auto"/>
            </w:tcBorders>
          </w:tcPr>
          <w:p w:rsidR="007E3727" w:rsidRPr="001D6C5F" w:rsidRDefault="007E3727" w:rsidP="00BF1B4A">
            <w:pPr>
              <w:jc w:val="both"/>
              <w:rPr>
                <w:rFonts w:ascii="Arial" w:hAnsi="Arial" w:cs="Arial"/>
                <w:bCs/>
                <w:color w:val="000000"/>
                <w:sz w:val="16"/>
                <w:szCs w:val="16"/>
              </w:rPr>
            </w:pPr>
            <w:r w:rsidRPr="001D6C5F">
              <w:rPr>
                <w:rFonts w:ascii="Arial" w:hAnsi="Arial" w:cs="Arial"/>
                <w:bCs/>
                <w:color w:val="000000"/>
                <w:sz w:val="16"/>
                <w:szCs w:val="16"/>
              </w:rPr>
              <w:t>11,634.34</w:t>
            </w:r>
            <w:r>
              <w:rPr>
                <w:rFonts w:ascii="Arial" w:hAnsi="Arial" w:cs="Arial"/>
                <w:bCs/>
                <w:color w:val="000000"/>
                <w:sz w:val="16"/>
                <w:szCs w:val="16"/>
              </w:rPr>
              <w:t>€</w:t>
            </w:r>
          </w:p>
          <w:p w:rsidR="007E3727" w:rsidRPr="001D6C5F"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hideMark/>
          </w:tcPr>
          <w:p w:rsidR="007E3727" w:rsidRPr="00370A65" w:rsidRDefault="007E3727" w:rsidP="00BF1B4A">
            <w:pPr>
              <w:jc w:val="both"/>
              <w:rPr>
                <w:sz w:val="16"/>
                <w:szCs w:val="16"/>
              </w:rPr>
            </w:pPr>
            <w:r w:rsidRPr="00370A65">
              <w:rPr>
                <w:rFonts w:ascii="Arial" w:hAnsi="Arial" w:cs="Arial"/>
                <w:sz w:val="16"/>
                <w:szCs w:val="16"/>
              </w:rPr>
              <w:t>.</w:t>
            </w:r>
            <w:r w:rsidRPr="00370A65">
              <w:rPr>
                <w:rFonts w:ascii="Arial" w:hAnsi="Arial" w:cs="Arial"/>
                <w:color w:val="000000"/>
                <w:sz w:val="16"/>
                <w:szCs w:val="16"/>
              </w:rPr>
              <w:t xml:space="preserve">16.03.2022. </w:t>
            </w:r>
          </w:p>
          <w:p w:rsidR="007E3727" w:rsidRPr="00370A65" w:rsidRDefault="007E3727" w:rsidP="00BF1B4A">
            <w:pPr>
              <w:jc w:val="both"/>
              <w:rPr>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 xml:space="preserve">Ekvivalent </w:t>
            </w:r>
          </w:p>
          <w:p w:rsidR="007E3727" w:rsidRPr="00370A65"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"Youth Empowerment and Employability Strengthening - YEES!"</w:t>
            </w:r>
          </w:p>
        </w:tc>
        <w:tc>
          <w:tcPr>
            <w:tcW w:w="189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6,563.00</w:t>
            </w:r>
            <w:r>
              <w:rPr>
                <w:rFonts w:ascii="Arial" w:hAnsi="Arial" w:cs="Arial"/>
                <w:bCs/>
                <w:color w:val="000000"/>
                <w:sz w:val="16"/>
                <w:szCs w:val="16"/>
              </w:rPr>
              <w:t>€</w:t>
            </w:r>
          </w:p>
          <w:p w:rsidR="007E3727" w:rsidRPr="00370A65"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 xml:space="preserve">17.03.2022. </w:t>
            </w:r>
          </w:p>
          <w:p w:rsidR="007E3727" w:rsidRPr="00370A65"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 xml:space="preserve">Kulturni centar HOMER </w:t>
            </w:r>
          </w:p>
          <w:p w:rsidR="007E3727" w:rsidRPr="00370A65" w:rsidRDefault="007E3727" w:rsidP="00BF1B4A">
            <w:pPr>
              <w:spacing w:after="0" w:line="240" w:lineRule="auto"/>
              <w:jc w:val="both"/>
              <w:rPr>
                <w:rFonts w:ascii="Arial" w:eastAsia="MS Mincho" w:hAnsi="Arial" w:cs="Arial"/>
                <w:sz w:val="16"/>
                <w:szCs w:val="16"/>
                <w:lang w:eastAsia="ja-JP"/>
              </w:rPr>
            </w:pPr>
          </w:p>
        </w:tc>
        <w:tc>
          <w:tcPr>
            <w:tcW w:w="35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"Youth Empowerment and Employability Strengthening - YEES"</w:t>
            </w:r>
          </w:p>
          <w:p w:rsidR="007E3727" w:rsidRPr="00370A65" w:rsidRDefault="007E3727" w:rsidP="00BF1B4A">
            <w:pPr>
              <w:jc w:val="both"/>
              <w:rPr>
                <w:sz w:val="16"/>
                <w:szCs w:val="16"/>
              </w:rPr>
            </w:pPr>
          </w:p>
        </w:tc>
        <w:tc>
          <w:tcPr>
            <w:tcW w:w="189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1,724.00</w:t>
            </w:r>
            <w:r>
              <w:rPr>
                <w:rFonts w:ascii="Arial" w:hAnsi="Arial" w:cs="Arial"/>
                <w:bCs/>
                <w:color w:val="000000"/>
                <w:sz w:val="16"/>
                <w:szCs w:val="16"/>
              </w:rPr>
              <w:t>€</w:t>
            </w:r>
          </w:p>
          <w:p w:rsidR="007E3727" w:rsidRPr="00370A65"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 xml:space="preserve">21.03.2022. </w:t>
            </w:r>
          </w:p>
        </w:tc>
        <w:tc>
          <w:tcPr>
            <w:tcW w:w="198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 xml:space="preserve">Crna Gora bez smeća </w:t>
            </w:r>
          </w:p>
        </w:tc>
        <w:tc>
          <w:tcPr>
            <w:tcW w:w="35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"Montenegro and Albania towards Zero Waste"</w:t>
            </w:r>
          </w:p>
        </w:tc>
        <w:tc>
          <w:tcPr>
            <w:tcW w:w="189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8,303.81</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 xml:space="preserve">21.03.2022. </w:t>
            </w:r>
          </w:p>
          <w:p w:rsidR="007E3727" w:rsidRPr="00370A65"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 xml:space="preserve">Juventas </w:t>
            </w:r>
          </w:p>
        </w:tc>
        <w:tc>
          <w:tcPr>
            <w:tcW w:w="351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color w:val="000000"/>
                <w:sz w:val="16"/>
                <w:szCs w:val="16"/>
              </w:rPr>
            </w:pPr>
            <w:r w:rsidRPr="00370A65">
              <w:rPr>
                <w:rFonts w:ascii="Arial" w:hAnsi="Arial" w:cs="Arial"/>
                <w:color w:val="000000"/>
                <w:sz w:val="16"/>
                <w:szCs w:val="16"/>
              </w:rPr>
              <w:t>"Podrška potrebama djece i mladih pod institucionalnim staranjem nakon pandemije COVID-19"</w:t>
            </w:r>
          </w:p>
        </w:tc>
        <w:tc>
          <w:tcPr>
            <w:tcW w:w="1890" w:type="dxa"/>
            <w:tcBorders>
              <w:top w:val="double" w:sz="6" w:space="0" w:color="auto"/>
              <w:left w:val="single" w:sz="4" w:space="0" w:color="auto"/>
              <w:bottom w:val="double" w:sz="6" w:space="0" w:color="auto"/>
              <w:right w:val="single" w:sz="4" w:space="0" w:color="auto"/>
            </w:tcBorders>
          </w:tcPr>
          <w:p w:rsidR="007E3727" w:rsidRPr="00370A65" w:rsidRDefault="007E3727" w:rsidP="00BF1B4A">
            <w:pPr>
              <w:jc w:val="both"/>
              <w:rPr>
                <w:rFonts w:ascii="Arial" w:hAnsi="Arial" w:cs="Arial"/>
                <w:bCs/>
                <w:color w:val="000000"/>
                <w:sz w:val="16"/>
                <w:szCs w:val="16"/>
              </w:rPr>
            </w:pPr>
            <w:r w:rsidRPr="00370A65">
              <w:rPr>
                <w:rFonts w:ascii="Arial" w:hAnsi="Arial" w:cs="Arial"/>
                <w:bCs/>
                <w:color w:val="000000"/>
                <w:sz w:val="16"/>
                <w:szCs w:val="16"/>
              </w:rPr>
              <w:t>4,758.00</w:t>
            </w:r>
            <w:r>
              <w:rPr>
                <w:rFonts w:ascii="Arial" w:hAnsi="Arial" w:cs="Arial"/>
                <w:bCs/>
                <w:color w:val="000000"/>
                <w:sz w:val="16"/>
                <w:szCs w:val="16"/>
              </w:rPr>
              <w:t>€</w:t>
            </w:r>
          </w:p>
          <w:p w:rsidR="007E3727" w:rsidRPr="00370A65"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22.03.2022. </w:t>
            </w:r>
          </w:p>
          <w:p w:rsidR="007E3727" w:rsidRPr="005254E2"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eastAsia="MS Mincho" w:hAnsi="Arial" w:cs="Arial"/>
                <w:sz w:val="16"/>
                <w:szCs w:val="16"/>
                <w:lang w:eastAsia="ja-JP"/>
              </w:rPr>
            </w:pPr>
            <w:r w:rsidRPr="005254E2">
              <w:rPr>
                <w:rFonts w:ascii="Arial" w:hAnsi="Arial" w:cs="Arial"/>
                <w:bCs/>
                <w:color w:val="000000"/>
                <w:sz w:val="16"/>
                <w:szCs w:val="16"/>
              </w:rPr>
              <w:t xml:space="preserve">Psihološka asocijacija Crne Gore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"Podrška potrebama djece i mladih pod institucionalnim staranjem nakon pandemije COVID-19"</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702.00</w:t>
            </w:r>
            <w:r>
              <w:rPr>
                <w:rFonts w:ascii="Arial" w:hAnsi="Arial" w:cs="Arial"/>
                <w:bCs/>
                <w:color w:val="000000"/>
                <w:sz w:val="16"/>
                <w:szCs w:val="16"/>
              </w:rPr>
              <w:t>€</w:t>
            </w:r>
          </w:p>
          <w:p w:rsidR="007E3727" w:rsidRPr="005254E2"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25.03.2022.</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Juventas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"WeB Media lireracy"</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8,007.90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28.03.2022. </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Centar za podršku lokalnog i regionalnog razvoja CeP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"Podrška potrebama djece i mladih pod institucionalnim staranjem nakon pandemije COVID-19"</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2,540.00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31.03.2022. </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Fond za aktivno građanstvo FAKT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"Recovery through Solidarity: Citizens Take the Lead"</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30,796.80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31.03.2022. </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Centar za monitoring i istraživanje CEMI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"Pristup pravdi i ljudskim pravima u Crnoj Gori - projekat monitoringa suđenja 2021-2023"</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39,408.00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04.04.2022. </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COSV - Coordinamento delle Organizzazioni per il Servizio Volontario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"REACH - Raising Environmental Awareness on Circular economy and natural Habitats of Cetinje and Lovćen"</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11,280.00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 xml:space="preserve">07.04.2022. </w:t>
            </w:r>
          </w:p>
        </w:tc>
        <w:tc>
          <w:tcPr>
            <w:tcW w:w="198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 xml:space="preserve">Centar za ekonomski prosperitet i slobodu - CEPS </w:t>
            </w:r>
          </w:p>
        </w:tc>
        <w:tc>
          <w:tcPr>
            <w:tcW w:w="351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color w:val="000000"/>
                <w:sz w:val="16"/>
                <w:szCs w:val="16"/>
              </w:rPr>
            </w:pPr>
            <w:r w:rsidRPr="005254E2">
              <w:rPr>
                <w:rFonts w:ascii="Arial" w:hAnsi="Arial" w:cs="Arial"/>
                <w:color w:val="000000"/>
                <w:sz w:val="16"/>
                <w:szCs w:val="16"/>
              </w:rPr>
              <w:t>"Empower to Employ for Local Growth (eGrowth)</w:t>
            </w:r>
          </w:p>
        </w:tc>
        <w:tc>
          <w:tcPr>
            <w:tcW w:w="1890" w:type="dxa"/>
            <w:tcBorders>
              <w:top w:val="double" w:sz="6" w:space="0" w:color="auto"/>
              <w:left w:val="single" w:sz="4" w:space="0" w:color="auto"/>
              <w:bottom w:val="double" w:sz="6" w:space="0" w:color="auto"/>
              <w:right w:val="single" w:sz="4" w:space="0" w:color="auto"/>
            </w:tcBorders>
          </w:tcPr>
          <w:p w:rsidR="007E3727" w:rsidRPr="005254E2" w:rsidRDefault="007E3727" w:rsidP="00BF1B4A">
            <w:pPr>
              <w:jc w:val="both"/>
              <w:rPr>
                <w:rFonts w:ascii="Arial" w:hAnsi="Arial" w:cs="Arial"/>
                <w:bCs/>
                <w:color w:val="000000"/>
                <w:sz w:val="16"/>
                <w:szCs w:val="16"/>
              </w:rPr>
            </w:pPr>
            <w:r w:rsidRPr="005254E2">
              <w:rPr>
                <w:rFonts w:ascii="Arial" w:hAnsi="Arial" w:cs="Arial"/>
                <w:bCs/>
                <w:color w:val="000000"/>
                <w:sz w:val="16"/>
                <w:szCs w:val="16"/>
              </w:rPr>
              <w:t>12,108.80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 xml:space="preserve">11.04.2022. </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Multimedijal Montenegro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"Creative Industries for Employment without Borders"</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17,732.84</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color w:val="000000"/>
                <w:sz w:val="16"/>
                <w:szCs w:val="16"/>
              </w:rPr>
              <w:t>1</w:t>
            </w:r>
            <w:r>
              <w:rPr>
                <w:rFonts w:ascii="Arial" w:hAnsi="Arial" w:cs="Arial"/>
                <w:color w:val="000000"/>
                <w:sz w:val="16"/>
                <w:szCs w:val="16"/>
              </w:rPr>
              <w:t>8</w:t>
            </w:r>
            <w:r w:rsidRPr="00B72CDF">
              <w:rPr>
                <w:rFonts w:ascii="Arial" w:hAnsi="Arial" w:cs="Arial"/>
                <w:color w:val="000000"/>
                <w:sz w:val="16"/>
                <w:szCs w:val="16"/>
              </w:rPr>
              <w:t>.04.2022.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Udruženje roditelja djece i omladine sa smetnjama u razvoju „Staze“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"Profesionalno i pravovremeno pružanje usluga nakon COVID-a - PTSD"</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9,951.00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15.06.2022.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Crnogorska mreža za smanjenje štete Link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"Kompetentno, transparentno, efikasno i odgovorno civilno društvo na usluzi ljudima koji koriste droge u Crnoj Gori"</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2,854.00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15.06.2022.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Juventas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"Kompetentno, transparentno, efikasno i odgovorno civilno društvo na usluzi ljudima koji koriste droge u Crnoj Gori"</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27,139.00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15.06.2022.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Fondacija za promovisanje nauke PRONA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"MONTENIGHT2022-23"</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9,000.00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15.06.2022.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Fondacija za promovisanje nauke PRONA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"FASHIORATION"</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4,495.00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17.06.2022.</w:t>
            </w:r>
          </w:p>
        </w:tc>
        <w:tc>
          <w:tcPr>
            <w:tcW w:w="198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 xml:space="preserve">Centar za podršku lokalnog i regionalnog razvoja CeP </w:t>
            </w:r>
          </w:p>
        </w:tc>
        <w:tc>
          <w:tcPr>
            <w:tcW w:w="351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color w:val="000000"/>
                <w:sz w:val="16"/>
                <w:szCs w:val="16"/>
              </w:rPr>
            </w:pPr>
            <w:r w:rsidRPr="00B72CDF">
              <w:rPr>
                <w:rFonts w:ascii="Arial" w:hAnsi="Arial" w:cs="Arial"/>
                <w:color w:val="000000"/>
                <w:sz w:val="16"/>
                <w:szCs w:val="16"/>
              </w:rPr>
              <w:t>"mYOUth Digital Marketing Leaders for SDGs - YouCOME"</w:t>
            </w:r>
          </w:p>
        </w:tc>
        <w:tc>
          <w:tcPr>
            <w:tcW w:w="1890" w:type="dxa"/>
            <w:tcBorders>
              <w:top w:val="double" w:sz="6" w:space="0" w:color="auto"/>
              <w:left w:val="single" w:sz="4" w:space="0" w:color="auto"/>
              <w:bottom w:val="double" w:sz="6" w:space="0" w:color="auto"/>
              <w:right w:val="single" w:sz="4" w:space="0" w:color="auto"/>
            </w:tcBorders>
          </w:tcPr>
          <w:p w:rsidR="007E3727" w:rsidRPr="00B72CDF" w:rsidRDefault="007E3727" w:rsidP="00BF1B4A">
            <w:pPr>
              <w:jc w:val="both"/>
              <w:rPr>
                <w:rFonts w:ascii="Arial" w:hAnsi="Arial" w:cs="Arial"/>
                <w:bCs/>
                <w:color w:val="000000"/>
                <w:sz w:val="16"/>
                <w:szCs w:val="16"/>
              </w:rPr>
            </w:pPr>
            <w:r w:rsidRPr="00B72CDF">
              <w:rPr>
                <w:rFonts w:ascii="Arial" w:hAnsi="Arial" w:cs="Arial"/>
                <w:bCs/>
                <w:color w:val="000000"/>
                <w:sz w:val="16"/>
                <w:szCs w:val="16"/>
              </w:rPr>
              <w:t>5,259.00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04.07.2022.</w:t>
            </w:r>
          </w:p>
          <w:p w:rsidR="007E3727" w:rsidRPr="00B25642" w:rsidRDefault="007E3727" w:rsidP="00BF1B4A">
            <w:pPr>
              <w:jc w:val="both"/>
              <w:rPr>
                <w:rFonts w:ascii="Arial" w:hAnsi="Arial" w:cs="Arial"/>
                <w:sz w:val="16"/>
                <w:szCs w:val="16"/>
              </w:rPr>
            </w:pP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FORS Montenegro - Fondacija za razvoj sjevera Crne Gore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"EU support to a better disaster risks system in the cross border area - Joint Response"</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42,343.60</w:t>
            </w:r>
            <w:r>
              <w:rPr>
                <w:rFonts w:ascii="Arial" w:hAnsi="Arial" w:cs="Arial"/>
                <w:bCs/>
                <w:color w:val="000000"/>
                <w:sz w:val="16"/>
                <w:szCs w:val="16"/>
              </w:rPr>
              <w:t>€</w:t>
            </w:r>
          </w:p>
          <w:p w:rsidR="007E3727" w:rsidRPr="00B25642" w:rsidRDefault="007E3727" w:rsidP="00BF1B4A">
            <w:pPr>
              <w:spacing w:after="0" w:line="240" w:lineRule="auto"/>
              <w:jc w:val="both"/>
              <w:rPr>
                <w:rFonts w:ascii="Arial" w:eastAsia="MS Mincho" w:hAnsi="Arial" w:cs="Arial"/>
                <w:sz w:val="16"/>
                <w:szCs w:val="16"/>
                <w:lang w:eastAsia="ja-JP"/>
              </w:rPr>
            </w:pP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22.07.2022.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Glas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"Critical thinking and participation as a foundation of democracy in Europe"</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9,694.20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15.08.2022.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Udruženje izdavača i knjižara Crne Gore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"Obuka i edukacija za deficitarna zanimanja u industriji knjiga"</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3,946.10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19.08.2022.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Turistički klaster Montenegro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"Make iz grow! Connecting youth entrepreneurs and policy-makers to enhance community engagement and social impact"</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6,964.63</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31.08.2022.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Trening centar Taraba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"GROW - Gamify youR yOuth Work"</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7,283.00</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20.10.2022.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Caritas Barske nadbiskupije</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"YOUR JOB - EU Support to Youth Employability and Employment opportunities in the Cross Border area"</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29,567.66</w:t>
            </w:r>
            <w:r>
              <w:rPr>
                <w:rFonts w:ascii="Arial" w:hAnsi="Arial" w:cs="Arial"/>
                <w:bCs/>
                <w:color w:val="000000"/>
                <w:sz w:val="16"/>
                <w:szCs w:val="16"/>
              </w:rPr>
              <w:t>€</w:t>
            </w:r>
          </w:p>
        </w:tc>
      </w:tr>
      <w:tr w:rsidR="007E3727" w:rsidTr="00BF1B4A">
        <w:trPr>
          <w:cantSplit/>
        </w:trPr>
        <w:tc>
          <w:tcPr>
            <w:tcW w:w="17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01.12.2022.</w:t>
            </w:r>
          </w:p>
        </w:tc>
        <w:tc>
          <w:tcPr>
            <w:tcW w:w="198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 xml:space="preserve">APSS INSTITUT </w:t>
            </w:r>
          </w:p>
        </w:tc>
        <w:tc>
          <w:tcPr>
            <w:tcW w:w="351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color w:val="000000"/>
                <w:sz w:val="16"/>
                <w:szCs w:val="16"/>
              </w:rPr>
            </w:pPr>
            <w:r w:rsidRPr="00B25642">
              <w:rPr>
                <w:rFonts w:ascii="Arial" w:hAnsi="Arial" w:cs="Arial"/>
                <w:color w:val="000000"/>
                <w:sz w:val="16"/>
                <w:szCs w:val="16"/>
              </w:rPr>
              <w:t>"New Cross National Temporality Project"</w:t>
            </w:r>
          </w:p>
        </w:tc>
        <w:tc>
          <w:tcPr>
            <w:tcW w:w="1890" w:type="dxa"/>
            <w:tcBorders>
              <w:top w:val="double" w:sz="6" w:space="0" w:color="auto"/>
              <w:left w:val="single" w:sz="4" w:space="0" w:color="auto"/>
              <w:bottom w:val="double" w:sz="6" w:space="0" w:color="auto"/>
              <w:right w:val="single" w:sz="4" w:space="0" w:color="auto"/>
            </w:tcBorders>
          </w:tcPr>
          <w:p w:rsidR="007E3727" w:rsidRPr="00B25642" w:rsidRDefault="007E3727" w:rsidP="00BF1B4A">
            <w:pPr>
              <w:jc w:val="both"/>
              <w:rPr>
                <w:rFonts w:ascii="Arial" w:hAnsi="Arial" w:cs="Arial"/>
                <w:bCs/>
                <w:color w:val="000000"/>
                <w:sz w:val="16"/>
                <w:szCs w:val="16"/>
              </w:rPr>
            </w:pPr>
            <w:r w:rsidRPr="00B25642">
              <w:rPr>
                <w:rFonts w:ascii="Arial" w:hAnsi="Arial" w:cs="Arial"/>
                <w:bCs/>
                <w:color w:val="000000"/>
                <w:sz w:val="16"/>
                <w:szCs w:val="16"/>
              </w:rPr>
              <w:t>51,988.00</w:t>
            </w:r>
            <w:r>
              <w:rPr>
                <w:rFonts w:ascii="Arial" w:hAnsi="Arial" w:cs="Arial"/>
                <w:bCs/>
                <w:color w:val="000000"/>
                <w:sz w:val="16"/>
                <w:szCs w:val="16"/>
              </w:rPr>
              <w:t>€</w:t>
            </w:r>
          </w:p>
        </w:tc>
      </w:tr>
    </w:tbl>
    <w:p w:rsidR="00C302A6" w:rsidRPr="007E3727" w:rsidRDefault="00C302A6" w:rsidP="007E3727">
      <w:pPr>
        <w:rPr>
          <w:rFonts w:ascii="Arial" w:hAnsi="Arial" w:cs="Arial"/>
          <w:lang w:val="sr-Latn-RS"/>
        </w:rPr>
      </w:pPr>
    </w:p>
    <w:sectPr w:rsidR="00C302A6" w:rsidRPr="007E3727" w:rsidSect="00C42F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5975" w:rsidRDefault="006F5975" w:rsidP="005D5E48">
      <w:pPr>
        <w:spacing w:after="0" w:line="240" w:lineRule="auto"/>
      </w:pPr>
      <w:r>
        <w:separator/>
      </w:r>
    </w:p>
  </w:endnote>
  <w:endnote w:type="continuationSeparator" w:id="0">
    <w:p w:rsidR="006F5975" w:rsidRDefault="006F5975" w:rsidP="005D5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235667"/>
      <w:docPartObj>
        <w:docPartGallery w:val="Page Numbers (Bottom of Page)"/>
        <w:docPartUnique/>
      </w:docPartObj>
    </w:sdtPr>
    <w:sdtEndPr>
      <w:rPr>
        <w:noProof/>
      </w:rPr>
    </w:sdtEndPr>
    <w:sdtContent>
      <w:p w:rsidR="00BC024B" w:rsidRDefault="00BC024B">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BC024B" w:rsidRDefault="00BC0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5975" w:rsidRDefault="006F5975" w:rsidP="005D5E48">
      <w:pPr>
        <w:spacing w:after="0" w:line="240" w:lineRule="auto"/>
      </w:pPr>
      <w:r>
        <w:separator/>
      </w:r>
    </w:p>
  </w:footnote>
  <w:footnote w:type="continuationSeparator" w:id="0">
    <w:p w:rsidR="006F5975" w:rsidRDefault="006F5975" w:rsidP="005D5E48">
      <w:pPr>
        <w:spacing w:after="0" w:line="240" w:lineRule="auto"/>
      </w:pPr>
      <w:r>
        <w:continuationSeparator/>
      </w:r>
    </w:p>
  </w:footnote>
  <w:footnote w:id="1">
    <w:p w:rsidR="00BC024B" w:rsidRPr="00270F12" w:rsidRDefault="00BC024B">
      <w:pPr>
        <w:pStyle w:val="FootnoteText"/>
        <w:rPr>
          <w:lang w:val="sr-Latn-ME"/>
        </w:rPr>
      </w:pPr>
      <w:r>
        <w:rPr>
          <w:rStyle w:val="FootnoteReference"/>
        </w:rPr>
        <w:footnoteRef/>
      </w:r>
      <w:r>
        <w:t xml:space="preserve"> </w:t>
      </w:r>
      <w:r w:rsidRPr="00270F12">
        <w:rPr>
          <w:rFonts w:ascii="Arial" w:hAnsi="Arial" w:cs="Arial"/>
          <w:sz w:val="16"/>
          <w:szCs w:val="16"/>
          <w:lang w:val="sr-Latn-ME"/>
        </w:rPr>
        <w:t>U ukupnom broju prijavljenih projekata Uprave za bezbjednost hrane, veterinu i fitosanitarne poslove, nijesu sadržani podaci o broju prijavljenih projekata za oblast: zaštita dobrobiti životinja</w:t>
      </w:r>
    </w:p>
  </w:footnote>
  <w:footnote w:id="2">
    <w:p w:rsidR="00BC024B" w:rsidRPr="003F6279" w:rsidRDefault="00BC024B">
      <w:pPr>
        <w:pStyle w:val="FootnoteText"/>
        <w:rPr>
          <w:lang w:val="sr-Latn-ME"/>
        </w:rPr>
      </w:pPr>
      <w:r>
        <w:rPr>
          <w:rStyle w:val="FootnoteReference"/>
        </w:rPr>
        <w:footnoteRef/>
      </w:r>
      <w:r>
        <w:t xml:space="preserve"> </w:t>
      </w:r>
      <w:r>
        <w:rPr>
          <w:lang w:val="sr-Latn-ME"/>
        </w:rPr>
        <w:t>Napomena: Ministarstvo zdravlja je dostavilo izvještaj za jednu oblast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024B" w:rsidRDefault="00BC024B">
    <w:pPr>
      <w:pStyle w:val="Header"/>
    </w:pPr>
  </w:p>
  <w:p w:rsidR="00BC024B" w:rsidRDefault="00BC0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ACB"/>
    <w:multiLevelType w:val="hybridMultilevel"/>
    <w:tmpl w:val="732275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413C38"/>
    <w:multiLevelType w:val="hybridMultilevel"/>
    <w:tmpl w:val="C632E1A6"/>
    <w:lvl w:ilvl="0" w:tplc="08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1944405"/>
    <w:multiLevelType w:val="hybridMultilevel"/>
    <w:tmpl w:val="1F30DD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2826960"/>
    <w:multiLevelType w:val="hybridMultilevel"/>
    <w:tmpl w:val="92CE679A"/>
    <w:lvl w:ilvl="0" w:tplc="2D6CD10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A809CD"/>
    <w:multiLevelType w:val="hybridMultilevel"/>
    <w:tmpl w:val="1CB4AD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731933"/>
    <w:multiLevelType w:val="hybridMultilevel"/>
    <w:tmpl w:val="16C001EC"/>
    <w:lvl w:ilvl="0" w:tplc="74DA741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82838"/>
    <w:multiLevelType w:val="hybridMultilevel"/>
    <w:tmpl w:val="BAEC7AA8"/>
    <w:lvl w:ilvl="0" w:tplc="04090003">
      <w:start w:val="1"/>
      <w:numFmt w:val="bullet"/>
      <w:lvlText w:val="o"/>
      <w:lvlJc w:val="left"/>
      <w:pPr>
        <w:ind w:left="720" w:hanging="360"/>
      </w:pPr>
      <w:rPr>
        <w:rFonts w:ascii="Courier New" w:hAnsi="Courier New" w:cs="Courier New" w:hint="default"/>
      </w:rPr>
    </w:lvl>
    <w:lvl w:ilvl="1" w:tplc="208E52A2">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A2B41"/>
    <w:multiLevelType w:val="hybridMultilevel"/>
    <w:tmpl w:val="37E266B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F400F"/>
    <w:multiLevelType w:val="hybridMultilevel"/>
    <w:tmpl w:val="EF088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B96EB7"/>
    <w:multiLevelType w:val="hybridMultilevel"/>
    <w:tmpl w:val="BAA4D1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DC2805"/>
    <w:multiLevelType w:val="hybridMultilevel"/>
    <w:tmpl w:val="58CE64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5A1F36"/>
    <w:multiLevelType w:val="hybridMultilevel"/>
    <w:tmpl w:val="65469B98"/>
    <w:lvl w:ilvl="0" w:tplc="500433C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590509"/>
    <w:multiLevelType w:val="hybridMultilevel"/>
    <w:tmpl w:val="BF26A3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716C76"/>
    <w:multiLevelType w:val="hybridMultilevel"/>
    <w:tmpl w:val="A44C8A26"/>
    <w:lvl w:ilvl="0" w:tplc="8B4438A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65E53"/>
    <w:multiLevelType w:val="multilevel"/>
    <w:tmpl w:val="D4A68172"/>
    <w:lvl w:ilvl="0">
      <w:start w:val="1"/>
      <w:numFmt w:val="bullet"/>
      <w:lvlText w:val="●"/>
      <w:lvlJc w:val="left"/>
      <w:pPr>
        <w:ind w:left="722" w:hanging="360"/>
      </w:pPr>
      <w:rPr>
        <w:rFonts w:ascii="Noto Sans Symbols" w:eastAsia="Noto Sans Symbols" w:hAnsi="Noto Sans Symbols" w:cs="Noto Sans Symbols"/>
      </w:rPr>
    </w:lvl>
    <w:lvl w:ilvl="1">
      <w:start w:val="1"/>
      <w:numFmt w:val="bullet"/>
      <w:lvlText w:val="o"/>
      <w:lvlJc w:val="left"/>
      <w:pPr>
        <w:ind w:left="1442" w:hanging="360"/>
      </w:pPr>
      <w:rPr>
        <w:rFonts w:ascii="Courier New" w:eastAsia="Courier New" w:hAnsi="Courier New" w:cs="Courier New"/>
      </w:rPr>
    </w:lvl>
    <w:lvl w:ilvl="2">
      <w:start w:val="1"/>
      <w:numFmt w:val="bullet"/>
      <w:lvlText w:val="▪"/>
      <w:lvlJc w:val="left"/>
      <w:pPr>
        <w:ind w:left="2162" w:hanging="360"/>
      </w:pPr>
      <w:rPr>
        <w:rFonts w:ascii="Noto Sans Symbols" w:eastAsia="Noto Sans Symbols" w:hAnsi="Noto Sans Symbols" w:cs="Noto Sans Symbols"/>
      </w:rPr>
    </w:lvl>
    <w:lvl w:ilvl="3">
      <w:start w:val="1"/>
      <w:numFmt w:val="bullet"/>
      <w:lvlText w:val="●"/>
      <w:lvlJc w:val="left"/>
      <w:pPr>
        <w:ind w:left="2882" w:hanging="360"/>
      </w:pPr>
      <w:rPr>
        <w:rFonts w:ascii="Noto Sans Symbols" w:eastAsia="Noto Sans Symbols" w:hAnsi="Noto Sans Symbols" w:cs="Noto Sans Symbols"/>
      </w:rPr>
    </w:lvl>
    <w:lvl w:ilvl="4">
      <w:start w:val="1"/>
      <w:numFmt w:val="bullet"/>
      <w:lvlText w:val="o"/>
      <w:lvlJc w:val="left"/>
      <w:pPr>
        <w:ind w:left="3602" w:hanging="360"/>
      </w:pPr>
      <w:rPr>
        <w:rFonts w:ascii="Courier New" w:eastAsia="Courier New" w:hAnsi="Courier New" w:cs="Courier New"/>
      </w:rPr>
    </w:lvl>
    <w:lvl w:ilvl="5">
      <w:start w:val="1"/>
      <w:numFmt w:val="bullet"/>
      <w:lvlText w:val="▪"/>
      <w:lvlJc w:val="left"/>
      <w:pPr>
        <w:ind w:left="4322" w:hanging="360"/>
      </w:pPr>
      <w:rPr>
        <w:rFonts w:ascii="Noto Sans Symbols" w:eastAsia="Noto Sans Symbols" w:hAnsi="Noto Sans Symbols" w:cs="Noto Sans Symbols"/>
      </w:rPr>
    </w:lvl>
    <w:lvl w:ilvl="6">
      <w:start w:val="1"/>
      <w:numFmt w:val="bullet"/>
      <w:lvlText w:val="●"/>
      <w:lvlJc w:val="left"/>
      <w:pPr>
        <w:ind w:left="5042" w:hanging="360"/>
      </w:pPr>
      <w:rPr>
        <w:rFonts w:ascii="Noto Sans Symbols" w:eastAsia="Noto Sans Symbols" w:hAnsi="Noto Sans Symbols" w:cs="Noto Sans Symbols"/>
      </w:rPr>
    </w:lvl>
    <w:lvl w:ilvl="7">
      <w:start w:val="1"/>
      <w:numFmt w:val="bullet"/>
      <w:lvlText w:val="o"/>
      <w:lvlJc w:val="left"/>
      <w:pPr>
        <w:ind w:left="5762" w:hanging="360"/>
      </w:pPr>
      <w:rPr>
        <w:rFonts w:ascii="Courier New" w:eastAsia="Courier New" w:hAnsi="Courier New" w:cs="Courier New"/>
      </w:rPr>
    </w:lvl>
    <w:lvl w:ilvl="8">
      <w:start w:val="1"/>
      <w:numFmt w:val="bullet"/>
      <w:lvlText w:val="▪"/>
      <w:lvlJc w:val="left"/>
      <w:pPr>
        <w:ind w:left="6482" w:hanging="360"/>
      </w:pPr>
      <w:rPr>
        <w:rFonts w:ascii="Noto Sans Symbols" w:eastAsia="Noto Sans Symbols" w:hAnsi="Noto Sans Symbols" w:cs="Noto Sans Symbols"/>
      </w:rPr>
    </w:lvl>
  </w:abstractNum>
  <w:abstractNum w:abstractNumId="15" w15:restartNumberingAfterBreak="0">
    <w:nsid w:val="4B7805A9"/>
    <w:multiLevelType w:val="hybridMultilevel"/>
    <w:tmpl w:val="24AE8178"/>
    <w:lvl w:ilvl="0" w:tplc="C5D066A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1677D"/>
    <w:multiLevelType w:val="multilevel"/>
    <w:tmpl w:val="F17014D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DE39D2"/>
    <w:multiLevelType w:val="hybridMultilevel"/>
    <w:tmpl w:val="B41E775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CE24C98"/>
    <w:multiLevelType w:val="hybridMultilevel"/>
    <w:tmpl w:val="52004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4A52AD"/>
    <w:multiLevelType w:val="hybridMultilevel"/>
    <w:tmpl w:val="83420E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7645BF3"/>
    <w:multiLevelType w:val="hybridMultilevel"/>
    <w:tmpl w:val="1500E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C08C6"/>
    <w:multiLevelType w:val="hybridMultilevel"/>
    <w:tmpl w:val="D54A0130"/>
    <w:lvl w:ilvl="0" w:tplc="9FC6E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AAA5CC5"/>
    <w:multiLevelType w:val="hybridMultilevel"/>
    <w:tmpl w:val="A02434FA"/>
    <w:lvl w:ilvl="0" w:tplc="6B54F3EE">
      <w:start w:val="3"/>
      <w:numFmt w:val="bullet"/>
      <w:lvlText w:val="-"/>
      <w:lvlJc w:val="left"/>
      <w:pPr>
        <w:ind w:left="720" w:hanging="360"/>
      </w:pPr>
      <w:rPr>
        <w:rFonts w:ascii="Arial" w:eastAsia="MS Mincho"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815A50"/>
    <w:multiLevelType w:val="hybridMultilevel"/>
    <w:tmpl w:val="0DA27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E137E2"/>
    <w:multiLevelType w:val="hybridMultilevel"/>
    <w:tmpl w:val="A8D218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55EF6"/>
    <w:multiLevelType w:val="hybridMultilevel"/>
    <w:tmpl w:val="530E916A"/>
    <w:lvl w:ilvl="0" w:tplc="6546CD8E">
      <w:start w:val="25"/>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631839"/>
    <w:multiLevelType w:val="hybridMultilevel"/>
    <w:tmpl w:val="E04207D2"/>
    <w:lvl w:ilvl="0" w:tplc="21B45308">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24"/>
  </w:num>
  <w:num w:numId="4">
    <w:abstractNumId w:val="9"/>
  </w:num>
  <w:num w:numId="5">
    <w:abstractNumId w:val="20"/>
  </w:num>
  <w:num w:numId="6">
    <w:abstractNumId w:val="21"/>
  </w:num>
  <w:num w:numId="7">
    <w:abstractNumId w:val="13"/>
  </w:num>
  <w:num w:numId="8">
    <w:abstractNumId w:val="16"/>
    <w:lvlOverride w:ilvl="0">
      <w:startOverride w:val="1"/>
    </w:lvlOverride>
    <w:lvlOverride w:ilvl="1"/>
    <w:lvlOverride w:ilvl="2"/>
    <w:lvlOverride w:ilvl="3"/>
    <w:lvlOverride w:ilvl="4"/>
    <w:lvlOverride w:ilvl="5"/>
    <w:lvlOverride w:ilvl="6"/>
    <w:lvlOverride w:ilvl="7"/>
    <w:lvlOverride w:ilvl="8"/>
  </w:num>
  <w:num w:numId="9">
    <w:abstractNumId w:val="14"/>
  </w:num>
  <w:num w:numId="10">
    <w:abstractNumId w:val="22"/>
  </w:num>
  <w:num w:numId="11">
    <w:abstractNumId w:val="2"/>
  </w:num>
  <w:num w:numId="12">
    <w:abstractNumId w:val="19"/>
  </w:num>
  <w:num w:numId="13">
    <w:abstractNumId w:val="4"/>
  </w:num>
  <w:num w:numId="14">
    <w:abstractNumId w:val="17"/>
  </w:num>
  <w:num w:numId="15">
    <w:abstractNumId w:val="3"/>
  </w:num>
  <w:num w:numId="16">
    <w:abstractNumId w:val="26"/>
  </w:num>
  <w:num w:numId="17">
    <w:abstractNumId w:val="15"/>
  </w:num>
  <w:num w:numId="18">
    <w:abstractNumId w:val="5"/>
  </w:num>
  <w:num w:numId="19">
    <w:abstractNumId w:val="12"/>
  </w:num>
  <w:num w:numId="20">
    <w:abstractNumId w:val="1"/>
  </w:num>
  <w:num w:numId="21">
    <w:abstractNumId w:val="7"/>
  </w:num>
  <w:num w:numId="22">
    <w:abstractNumId w:val="25"/>
  </w:num>
  <w:num w:numId="23">
    <w:abstractNumId w:val="6"/>
  </w:num>
  <w:num w:numId="24">
    <w:abstractNumId w:val="0"/>
  </w:num>
  <w:num w:numId="25">
    <w:abstractNumId w:val="8"/>
  </w:num>
  <w:num w:numId="26">
    <w:abstractNumId w:val="23"/>
  </w:num>
  <w:num w:numId="2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59F"/>
    <w:rsid w:val="00003063"/>
    <w:rsid w:val="00006599"/>
    <w:rsid w:val="00011A77"/>
    <w:rsid w:val="00015EA9"/>
    <w:rsid w:val="00016FDD"/>
    <w:rsid w:val="00020A5C"/>
    <w:rsid w:val="00021690"/>
    <w:rsid w:val="000219E5"/>
    <w:rsid w:val="00022B80"/>
    <w:rsid w:val="00024DEB"/>
    <w:rsid w:val="00025703"/>
    <w:rsid w:val="00026622"/>
    <w:rsid w:val="000313EE"/>
    <w:rsid w:val="00032E50"/>
    <w:rsid w:val="00033724"/>
    <w:rsid w:val="000337DC"/>
    <w:rsid w:val="00033A12"/>
    <w:rsid w:val="00033B01"/>
    <w:rsid w:val="000364EC"/>
    <w:rsid w:val="00037CC9"/>
    <w:rsid w:val="00040CE4"/>
    <w:rsid w:val="00040D8F"/>
    <w:rsid w:val="0004177B"/>
    <w:rsid w:val="00041956"/>
    <w:rsid w:val="00041B31"/>
    <w:rsid w:val="00042538"/>
    <w:rsid w:val="000425FC"/>
    <w:rsid w:val="00043480"/>
    <w:rsid w:val="00046E66"/>
    <w:rsid w:val="00050572"/>
    <w:rsid w:val="000507A8"/>
    <w:rsid w:val="00050EE4"/>
    <w:rsid w:val="00051E30"/>
    <w:rsid w:val="00053BC6"/>
    <w:rsid w:val="00054A25"/>
    <w:rsid w:val="00064505"/>
    <w:rsid w:val="00065017"/>
    <w:rsid w:val="000654DD"/>
    <w:rsid w:val="0006619E"/>
    <w:rsid w:val="0007284E"/>
    <w:rsid w:val="00074B66"/>
    <w:rsid w:val="00075596"/>
    <w:rsid w:val="00075A2C"/>
    <w:rsid w:val="0007799B"/>
    <w:rsid w:val="000823AA"/>
    <w:rsid w:val="00082A3A"/>
    <w:rsid w:val="00082D82"/>
    <w:rsid w:val="000831EB"/>
    <w:rsid w:val="00085082"/>
    <w:rsid w:val="000866CA"/>
    <w:rsid w:val="000900CD"/>
    <w:rsid w:val="00091A33"/>
    <w:rsid w:val="00093953"/>
    <w:rsid w:val="00093DC0"/>
    <w:rsid w:val="00094C6D"/>
    <w:rsid w:val="00095572"/>
    <w:rsid w:val="00096544"/>
    <w:rsid w:val="000A2BA1"/>
    <w:rsid w:val="000A3102"/>
    <w:rsid w:val="000A605E"/>
    <w:rsid w:val="000B051C"/>
    <w:rsid w:val="000B067B"/>
    <w:rsid w:val="000B3E26"/>
    <w:rsid w:val="000B43C4"/>
    <w:rsid w:val="000B6B4F"/>
    <w:rsid w:val="000C64A3"/>
    <w:rsid w:val="000C7441"/>
    <w:rsid w:val="000C773B"/>
    <w:rsid w:val="000C7B4B"/>
    <w:rsid w:val="000D155A"/>
    <w:rsid w:val="000D1F4C"/>
    <w:rsid w:val="000D5832"/>
    <w:rsid w:val="000D5B25"/>
    <w:rsid w:val="000E149D"/>
    <w:rsid w:val="000E2E2C"/>
    <w:rsid w:val="000E414C"/>
    <w:rsid w:val="000E42A7"/>
    <w:rsid w:val="000E4BF8"/>
    <w:rsid w:val="000E4F35"/>
    <w:rsid w:val="000E5F05"/>
    <w:rsid w:val="000E6886"/>
    <w:rsid w:val="000E7033"/>
    <w:rsid w:val="000E7095"/>
    <w:rsid w:val="000F00E5"/>
    <w:rsid w:val="000F2F77"/>
    <w:rsid w:val="000F3F4A"/>
    <w:rsid w:val="000F5728"/>
    <w:rsid w:val="000F5995"/>
    <w:rsid w:val="00100FA2"/>
    <w:rsid w:val="00101C09"/>
    <w:rsid w:val="001020D8"/>
    <w:rsid w:val="00104A82"/>
    <w:rsid w:val="001054DA"/>
    <w:rsid w:val="00105A7A"/>
    <w:rsid w:val="00106DB4"/>
    <w:rsid w:val="0010715A"/>
    <w:rsid w:val="00110FDA"/>
    <w:rsid w:val="001110F2"/>
    <w:rsid w:val="001115DB"/>
    <w:rsid w:val="0011227F"/>
    <w:rsid w:val="001132E5"/>
    <w:rsid w:val="001147A3"/>
    <w:rsid w:val="00114F5E"/>
    <w:rsid w:val="00115896"/>
    <w:rsid w:val="001200CF"/>
    <w:rsid w:val="00122424"/>
    <w:rsid w:val="001232C7"/>
    <w:rsid w:val="001248A6"/>
    <w:rsid w:val="00124A8A"/>
    <w:rsid w:val="0012643E"/>
    <w:rsid w:val="00126E3C"/>
    <w:rsid w:val="00130FB9"/>
    <w:rsid w:val="00131AE5"/>
    <w:rsid w:val="00132D91"/>
    <w:rsid w:val="00133515"/>
    <w:rsid w:val="0013568B"/>
    <w:rsid w:val="001375A3"/>
    <w:rsid w:val="00141675"/>
    <w:rsid w:val="00141E64"/>
    <w:rsid w:val="00142B2D"/>
    <w:rsid w:val="00142B62"/>
    <w:rsid w:val="00143BBE"/>
    <w:rsid w:val="00150367"/>
    <w:rsid w:val="00155144"/>
    <w:rsid w:val="001602BD"/>
    <w:rsid w:val="00160B92"/>
    <w:rsid w:val="0016159F"/>
    <w:rsid w:val="001629D6"/>
    <w:rsid w:val="00163D9F"/>
    <w:rsid w:val="00164144"/>
    <w:rsid w:val="00170146"/>
    <w:rsid w:val="0017145F"/>
    <w:rsid w:val="001756C0"/>
    <w:rsid w:val="001756F0"/>
    <w:rsid w:val="00175EB7"/>
    <w:rsid w:val="00176852"/>
    <w:rsid w:val="001773E2"/>
    <w:rsid w:val="001801F8"/>
    <w:rsid w:val="00181B4F"/>
    <w:rsid w:val="00181F61"/>
    <w:rsid w:val="00183D38"/>
    <w:rsid w:val="00187DFB"/>
    <w:rsid w:val="001926E5"/>
    <w:rsid w:val="00192820"/>
    <w:rsid w:val="00193E3B"/>
    <w:rsid w:val="00197DE6"/>
    <w:rsid w:val="001A4EC4"/>
    <w:rsid w:val="001B0148"/>
    <w:rsid w:val="001B1392"/>
    <w:rsid w:val="001B3717"/>
    <w:rsid w:val="001B44F4"/>
    <w:rsid w:val="001B530A"/>
    <w:rsid w:val="001B59C9"/>
    <w:rsid w:val="001C48B1"/>
    <w:rsid w:val="001C5FDB"/>
    <w:rsid w:val="001C60BC"/>
    <w:rsid w:val="001D0052"/>
    <w:rsid w:val="001D4986"/>
    <w:rsid w:val="001D6B5B"/>
    <w:rsid w:val="001E24A0"/>
    <w:rsid w:val="001E2FC3"/>
    <w:rsid w:val="001E45B4"/>
    <w:rsid w:val="001E5732"/>
    <w:rsid w:val="001E6151"/>
    <w:rsid w:val="001E6333"/>
    <w:rsid w:val="001E7D67"/>
    <w:rsid w:val="001E7DD6"/>
    <w:rsid w:val="001F01DE"/>
    <w:rsid w:val="001F4255"/>
    <w:rsid w:val="00200371"/>
    <w:rsid w:val="002022A8"/>
    <w:rsid w:val="00202502"/>
    <w:rsid w:val="00202D4F"/>
    <w:rsid w:val="002113C5"/>
    <w:rsid w:val="00212B20"/>
    <w:rsid w:val="0021423B"/>
    <w:rsid w:val="00217B85"/>
    <w:rsid w:val="00220094"/>
    <w:rsid w:val="0022330D"/>
    <w:rsid w:val="0022338F"/>
    <w:rsid w:val="00227EA7"/>
    <w:rsid w:val="00234340"/>
    <w:rsid w:val="002357EC"/>
    <w:rsid w:val="0023620E"/>
    <w:rsid w:val="00243794"/>
    <w:rsid w:val="00243966"/>
    <w:rsid w:val="00243CC8"/>
    <w:rsid w:val="00244843"/>
    <w:rsid w:val="00244C29"/>
    <w:rsid w:val="00246AE3"/>
    <w:rsid w:val="00246F62"/>
    <w:rsid w:val="002511EE"/>
    <w:rsid w:val="00251AD9"/>
    <w:rsid w:val="00251B34"/>
    <w:rsid w:val="002537A8"/>
    <w:rsid w:val="00253E55"/>
    <w:rsid w:val="00254B49"/>
    <w:rsid w:val="002555EC"/>
    <w:rsid w:val="00256F20"/>
    <w:rsid w:val="002615E3"/>
    <w:rsid w:val="00261673"/>
    <w:rsid w:val="00261CEC"/>
    <w:rsid w:val="002645E4"/>
    <w:rsid w:val="00270F12"/>
    <w:rsid w:val="0027130A"/>
    <w:rsid w:val="00271DE5"/>
    <w:rsid w:val="002734CD"/>
    <w:rsid w:val="002742E8"/>
    <w:rsid w:val="00274C87"/>
    <w:rsid w:val="002761A4"/>
    <w:rsid w:val="00277923"/>
    <w:rsid w:val="00280586"/>
    <w:rsid w:val="00280C6E"/>
    <w:rsid w:val="00282306"/>
    <w:rsid w:val="002830DC"/>
    <w:rsid w:val="00283315"/>
    <w:rsid w:val="00285CBA"/>
    <w:rsid w:val="00285ED6"/>
    <w:rsid w:val="0028627F"/>
    <w:rsid w:val="002866C2"/>
    <w:rsid w:val="00287AB8"/>
    <w:rsid w:val="0029298B"/>
    <w:rsid w:val="00293114"/>
    <w:rsid w:val="002936B8"/>
    <w:rsid w:val="00294112"/>
    <w:rsid w:val="00294D0D"/>
    <w:rsid w:val="0029581B"/>
    <w:rsid w:val="00295903"/>
    <w:rsid w:val="00295F70"/>
    <w:rsid w:val="002979F6"/>
    <w:rsid w:val="002A02A9"/>
    <w:rsid w:val="002A02D5"/>
    <w:rsid w:val="002A0316"/>
    <w:rsid w:val="002A05C0"/>
    <w:rsid w:val="002A1039"/>
    <w:rsid w:val="002A3E5E"/>
    <w:rsid w:val="002A4024"/>
    <w:rsid w:val="002A5B40"/>
    <w:rsid w:val="002A665B"/>
    <w:rsid w:val="002A6969"/>
    <w:rsid w:val="002A71A6"/>
    <w:rsid w:val="002A74F7"/>
    <w:rsid w:val="002B015C"/>
    <w:rsid w:val="002B04B3"/>
    <w:rsid w:val="002B114B"/>
    <w:rsid w:val="002B1B0A"/>
    <w:rsid w:val="002B22D7"/>
    <w:rsid w:val="002B2925"/>
    <w:rsid w:val="002B6A44"/>
    <w:rsid w:val="002C1A3B"/>
    <w:rsid w:val="002C4695"/>
    <w:rsid w:val="002C4C85"/>
    <w:rsid w:val="002D0F1A"/>
    <w:rsid w:val="002D2ADF"/>
    <w:rsid w:val="002D2FFF"/>
    <w:rsid w:val="002D5459"/>
    <w:rsid w:val="002D70F7"/>
    <w:rsid w:val="002E14E1"/>
    <w:rsid w:val="002E2859"/>
    <w:rsid w:val="002E3000"/>
    <w:rsid w:val="002E349E"/>
    <w:rsid w:val="002E3A03"/>
    <w:rsid w:val="002E5DDE"/>
    <w:rsid w:val="002E6208"/>
    <w:rsid w:val="002E6B9D"/>
    <w:rsid w:val="002E7762"/>
    <w:rsid w:val="002F12CE"/>
    <w:rsid w:val="002F56FB"/>
    <w:rsid w:val="002F5C4B"/>
    <w:rsid w:val="002F65E5"/>
    <w:rsid w:val="00302B80"/>
    <w:rsid w:val="00303558"/>
    <w:rsid w:val="003054E5"/>
    <w:rsid w:val="00305A71"/>
    <w:rsid w:val="00306C09"/>
    <w:rsid w:val="00307BE1"/>
    <w:rsid w:val="00312508"/>
    <w:rsid w:val="00312898"/>
    <w:rsid w:val="003166D8"/>
    <w:rsid w:val="00316965"/>
    <w:rsid w:val="00320AD1"/>
    <w:rsid w:val="00321370"/>
    <w:rsid w:val="00324D49"/>
    <w:rsid w:val="00326F15"/>
    <w:rsid w:val="003274ED"/>
    <w:rsid w:val="00331582"/>
    <w:rsid w:val="00331630"/>
    <w:rsid w:val="00331B06"/>
    <w:rsid w:val="00334F12"/>
    <w:rsid w:val="00334F50"/>
    <w:rsid w:val="003376D4"/>
    <w:rsid w:val="00337742"/>
    <w:rsid w:val="00340CF9"/>
    <w:rsid w:val="00345076"/>
    <w:rsid w:val="003474A5"/>
    <w:rsid w:val="00350071"/>
    <w:rsid w:val="00350E3E"/>
    <w:rsid w:val="00351B12"/>
    <w:rsid w:val="00352A26"/>
    <w:rsid w:val="00361606"/>
    <w:rsid w:val="00362BAA"/>
    <w:rsid w:val="00364273"/>
    <w:rsid w:val="003664A2"/>
    <w:rsid w:val="00372EB2"/>
    <w:rsid w:val="003746F9"/>
    <w:rsid w:val="00375789"/>
    <w:rsid w:val="00381996"/>
    <w:rsid w:val="00381A84"/>
    <w:rsid w:val="00382687"/>
    <w:rsid w:val="003829F7"/>
    <w:rsid w:val="0038642C"/>
    <w:rsid w:val="0038746F"/>
    <w:rsid w:val="00387D1E"/>
    <w:rsid w:val="003937FA"/>
    <w:rsid w:val="00395E01"/>
    <w:rsid w:val="003973D0"/>
    <w:rsid w:val="003A378F"/>
    <w:rsid w:val="003A7D14"/>
    <w:rsid w:val="003B23D9"/>
    <w:rsid w:val="003B39CC"/>
    <w:rsid w:val="003B6049"/>
    <w:rsid w:val="003B64F6"/>
    <w:rsid w:val="003C01CB"/>
    <w:rsid w:val="003C1DC0"/>
    <w:rsid w:val="003C29E3"/>
    <w:rsid w:val="003C2D97"/>
    <w:rsid w:val="003C437A"/>
    <w:rsid w:val="003C451E"/>
    <w:rsid w:val="003C5EE6"/>
    <w:rsid w:val="003C652A"/>
    <w:rsid w:val="003C71B8"/>
    <w:rsid w:val="003C7B15"/>
    <w:rsid w:val="003C7B33"/>
    <w:rsid w:val="003D0112"/>
    <w:rsid w:val="003D63DA"/>
    <w:rsid w:val="003D79DA"/>
    <w:rsid w:val="003D7C98"/>
    <w:rsid w:val="003E0DF3"/>
    <w:rsid w:val="003E22B7"/>
    <w:rsid w:val="003E750E"/>
    <w:rsid w:val="003F365D"/>
    <w:rsid w:val="003F434A"/>
    <w:rsid w:val="003F4B9E"/>
    <w:rsid w:val="003F6279"/>
    <w:rsid w:val="003F63EA"/>
    <w:rsid w:val="00400CD2"/>
    <w:rsid w:val="0040303F"/>
    <w:rsid w:val="00405327"/>
    <w:rsid w:val="00405C8B"/>
    <w:rsid w:val="00405DD9"/>
    <w:rsid w:val="0040611E"/>
    <w:rsid w:val="00407B11"/>
    <w:rsid w:val="00411CA7"/>
    <w:rsid w:val="00412AD8"/>
    <w:rsid w:val="00413820"/>
    <w:rsid w:val="0041749C"/>
    <w:rsid w:val="0042046A"/>
    <w:rsid w:val="004213CF"/>
    <w:rsid w:val="0042169A"/>
    <w:rsid w:val="0042396C"/>
    <w:rsid w:val="00427E32"/>
    <w:rsid w:val="00430FB5"/>
    <w:rsid w:val="004349A6"/>
    <w:rsid w:val="0043556E"/>
    <w:rsid w:val="00437FA0"/>
    <w:rsid w:val="00444CD4"/>
    <w:rsid w:val="00446C6D"/>
    <w:rsid w:val="00446F3E"/>
    <w:rsid w:val="0044701C"/>
    <w:rsid w:val="004531B6"/>
    <w:rsid w:val="0045492B"/>
    <w:rsid w:val="00456009"/>
    <w:rsid w:val="00462EF9"/>
    <w:rsid w:val="00464E6E"/>
    <w:rsid w:val="004672B2"/>
    <w:rsid w:val="00467EC0"/>
    <w:rsid w:val="00480953"/>
    <w:rsid w:val="00483B22"/>
    <w:rsid w:val="004845F8"/>
    <w:rsid w:val="004858B9"/>
    <w:rsid w:val="00486B9E"/>
    <w:rsid w:val="00490B3A"/>
    <w:rsid w:val="0049126B"/>
    <w:rsid w:val="00492EC2"/>
    <w:rsid w:val="004A1726"/>
    <w:rsid w:val="004A190D"/>
    <w:rsid w:val="004A5CF3"/>
    <w:rsid w:val="004A74D7"/>
    <w:rsid w:val="004A7C8F"/>
    <w:rsid w:val="004B2C44"/>
    <w:rsid w:val="004B5449"/>
    <w:rsid w:val="004B56D7"/>
    <w:rsid w:val="004B5B4D"/>
    <w:rsid w:val="004B7166"/>
    <w:rsid w:val="004C09E0"/>
    <w:rsid w:val="004D0543"/>
    <w:rsid w:val="004D19A0"/>
    <w:rsid w:val="004D2AE2"/>
    <w:rsid w:val="004D492E"/>
    <w:rsid w:val="004D4B0A"/>
    <w:rsid w:val="004D4B4F"/>
    <w:rsid w:val="004E091A"/>
    <w:rsid w:val="004E437D"/>
    <w:rsid w:val="004E54F1"/>
    <w:rsid w:val="004E5D34"/>
    <w:rsid w:val="004E70AE"/>
    <w:rsid w:val="004E7A84"/>
    <w:rsid w:val="004F15B9"/>
    <w:rsid w:val="004F283B"/>
    <w:rsid w:val="004F2C17"/>
    <w:rsid w:val="004F2F0E"/>
    <w:rsid w:val="004F30BA"/>
    <w:rsid w:val="004F39E6"/>
    <w:rsid w:val="00501C11"/>
    <w:rsid w:val="00501DB9"/>
    <w:rsid w:val="005023E3"/>
    <w:rsid w:val="00502902"/>
    <w:rsid w:val="0050313C"/>
    <w:rsid w:val="00503655"/>
    <w:rsid w:val="00504588"/>
    <w:rsid w:val="00505AC4"/>
    <w:rsid w:val="00507C09"/>
    <w:rsid w:val="00515936"/>
    <w:rsid w:val="00517851"/>
    <w:rsid w:val="00520099"/>
    <w:rsid w:val="00521EB5"/>
    <w:rsid w:val="005227C2"/>
    <w:rsid w:val="0052280E"/>
    <w:rsid w:val="00523227"/>
    <w:rsid w:val="0052388D"/>
    <w:rsid w:val="00523920"/>
    <w:rsid w:val="00524F85"/>
    <w:rsid w:val="005278F8"/>
    <w:rsid w:val="00531CF5"/>
    <w:rsid w:val="00532EA3"/>
    <w:rsid w:val="00537C06"/>
    <w:rsid w:val="00537EF4"/>
    <w:rsid w:val="00541614"/>
    <w:rsid w:val="0054473E"/>
    <w:rsid w:val="00545328"/>
    <w:rsid w:val="00545488"/>
    <w:rsid w:val="005455AB"/>
    <w:rsid w:val="00545801"/>
    <w:rsid w:val="005458DC"/>
    <w:rsid w:val="005521AE"/>
    <w:rsid w:val="00554FCB"/>
    <w:rsid w:val="00555AA5"/>
    <w:rsid w:val="00556EAF"/>
    <w:rsid w:val="00557101"/>
    <w:rsid w:val="0055749F"/>
    <w:rsid w:val="00560D44"/>
    <w:rsid w:val="00561C35"/>
    <w:rsid w:val="0056232A"/>
    <w:rsid w:val="005630DD"/>
    <w:rsid w:val="0056329A"/>
    <w:rsid w:val="00567FAA"/>
    <w:rsid w:val="00570253"/>
    <w:rsid w:val="00572E93"/>
    <w:rsid w:val="00575CDC"/>
    <w:rsid w:val="00577EC4"/>
    <w:rsid w:val="00580D98"/>
    <w:rsid w:val="0058349B"/>
    <w:rsid w:val="0058374D"/>
    <w:rsid w:val="005863EA"/>
    <w:rsid w:val="00590663"/>
    <w:rsid w:val="005A139E"/>
    <w:rsid w:val="005A3FBD"/>
    <w:rsid w:val="005A5276"/>
    <w:rsid w:val="005A5783"/>
    <w:rsid w:val="005A5E46"/>
    <w:rsid w:val="005A6E8E"/>
    <w:rsid w:val="005B189E"/>
    <w:rsid w:val="005B269D"/>
    <w:rsid w:val="005B2C3F"/>
    <w:rsid w:val="005B3348"/>
    <w:rsid w:val="005B41E5"/>
    <w:rsid w:val="005B55ED"/>
    <w:rsid w:val="005B5C7B"/>
    <w:rsid w:val="005C4128"/>
    <w:rsid w:val="005C79E8"/>
    <w:rsid w:val="005D037F"/>
    <w:rsid w:val="005D04D1"/>
    <w:rsid w:val="005D18B3"/>
    <w:rsid w:val="005D22F5"/>
    <w:rsid w:val="005D36C1"/>
    <w:rsid w:val="005D3F27"/>
    <w:rsid w:val="005D4031"/>
    <w:rsid w:val="005D48CB"/>
    <w:rsid w:val="005D4FCD"/>
    <w:rsid w:val="005D5E48"/>
    <w:rsid w:val="005D6393"/>
    <w:rsid w:val="005D705A"/>
    <w:rsid w:val="005D78D2"/>
    <w:rsid w:val="005E0A1E"/>
    <w:rsid w:val="005E1B30"/>
    <w:rsid w:val="005E1B60"/>
    <w:rsid w:val="005E4475"/>
    <w:rsid w:val="005E6A3A"/>
    <w:rsid w:val="005E6B2E"/>
    <w:rsid w:val="005F28F0"/>
    <w:rsid w:val="005F4615"/>
    <w:rsid w:val="005F4DE7"/>
    <w:rsid w:val="005F51D6"/>
    <w:rsid w:val="005F7538"/>
    <w:rsid w:val="005F7A4A"/>
    <w:rsid w:val="005F7FB3"/>
    <w:rsid w:val="00600C26"/>
    <w:rsid w:val="00601AAC"/>
    <w:rsid w:val="00610997"/>
    <w:rsid w:val="00610E43"/>
    <w:rsid w:val="00612991"/>
    <w:rsid w:val="00612A0E"/>
    <w:rsid w:val="0061389C"/>
    <w:rsid w:val="006150CB"/>
    <w:rsid w:val="00617E0F"/>
    <w:rsid w:val="0062167D"/>
    <w:rsid w:val="00623083"/>
    <w:rsid w:val="00630110"/>
    <w:rsid w:val="00630570"/>
    <w:rsid w:val="0063230F"/>
    <w:rsid w:val="00632A09"/>
    <w:rsid w:val="00632A96"/>
    <w:rsid w:val="006330E3"/>
    <w:rsid w:val="00634281"/>
    <w:rsid w:val="006421D9"/>
    <w:rsid w:val="0064501A"/>
    <w:rsid w:val="00645A85"/>
    <w:rsid w:val="00652807"/>
    <w:rsid w:val="00655626"/>
    <w:rsid w:val="00657FA2"/>
    <w:rsid w:val="00661CE0"/>
    <w:rsid w:val="00661D8C"/>
    <w:rsid w:val="0066291C"/>
    <w:rsid w:val="00662E9A"/>
    <w:rsid w:val="00664009"/>
    <w:rsid w:val="00667F17"/>
    <w:rsid w:val="006712B1"/>
    <w:rsid w:val="00674008"/>
    <w:rsid w:val="006764CD"/>
    <w:rsid w:val="00677390"/>
    <w:rsid w:val="00677C64"/>
    <w:rsid w:val="00680772"/>
    <w:rsid w:val="0068289F"/>
    <w:rsid w:val="00683498"/>
    <w:rsid w:val="00683C47"/>
    <w:rsid w:val="006903B0"/>
    <w:rsid w:val="00691D16"/>
    <w:rsid w:val="006924F2"/>
    <w:rsid w:val="006925C6"/>
    <w:rsid w:val="0069411B"/>
    <w:rsid w:val="0069509D"/>
    <w:rsid w:val="006974B7"/>
    <w:rsid w:val="006A1888"/>
    <w:rsid w:val="006A228A"/>
    <w:rsid w:val="006B0122"/>
    <w:rsid w:val="006B5EF0"/>
    <w:rsid w:val="006B7574"/>
    <w:rsid w:val="006C03D9"/>
    <w:rsid w:val="006C244F"/>
    <w:rsid w:val="006C37B5"/>
    <w:rsid w:val="006C442D"/>
    <w:rsid w:val="006D085B"/>
    <w:rsid w:val="006D0AD5"/>
    <w:rsid w:val="006D21AD"/>
    <w:rsid w:val="006D21E2"/>
    <w:rsid w:val="006D45B3"/>
    <w:rsid w:val="006D52BF"/>
    <w:rsid w:val="006D64B9"/>
    <w:rsid w:val="006D7AFB"/>
    <w:rsid w:val="006E1EBE"/>
    <w:rsid w:val="006E32B8"/>
    <w:rsid w:val="006E4366"/>
    <w:rsid w:val="006E4847"/>
    <w:rsid w:val="006E4947"/>
    <w:rsid w:val="006E545F"/>
    <w:rsid w:val="006E76C4"/>
    <w:rsid w:val="006F3556"/>
    <w:rsid w:val="006F5975"/>
    <w:rsid w:val="006F65A5"/>
    <w:rsid w:val="00701074"/>
    <w:rsid w:val="00703461"/>
    <w:rsid w:val="00705481"/>
    <w:rsid w:val="00705C35"/>
    <w:rsid w:val="00711918"/>
    <w:rsid w:val="00712C1E"/>
    <w:rsid w:val="00713EF2"/>
    <w:rsid w:val="00717D12"/>
    <w:rsid w:val="0072162B"/>
    <w:rsid w:val="00721968"/>
    <w:rsid w:val="007235E9"/>
    <w:rsid w:val="007249DF"/>
    <w:rsid w:val="00730952"/>
    <w:rsid w:val="00740EDF"/>
    <w:rsid w:val="00743401"/>
    <w:rsid w:val="00745623"/>
    <w:rsid w:val="00746086"/>
    <w:rsid w:val="0074643A"/>
    <w:rsid w:val="00747CB1"/>
    <w:rsid w:val="00756441"/>
    <w:rsid w:val="00756C3C"/>
    <w:rsid w:val="00757303"/>
    <w:rsid w:val="007606AF"/>
    <w:rsid w:val="00764172"/>
    <w:rsid w:val="00764EFC"/>
    <w:rsid w:val="0076582E"/>
    <w:rsid w:val="00770CC1"/>
    <w:rsid w:val="00776D44"/>
    <w:rsid w:val="00781167"/>
    <w:rsid w:val="00785854"/>
    <w:rsid w:val="00787A92"/>
    <w:rsid w:val="00790857"/>
    <w:rsid w:val="00791DCB"/>
    <w:rsid w:val="00793D93"/>
    <w:rsid w:val="00794F0C"/>
    <w:rsid w:val="0079500A"/>
    <w:rsid w:val="00797C94"/>
    <w:rsid w:val="007A0919"/>
    <w:rsid w:val="007A0AAE"/>
    <w:rsid w:val="007A3646"/>
    <w:rsid w:val="007A3BEC"/>
    <w:rsid w:val="007A4265"/>
    <w:rsid w:val="007A4441"/>
    <w:rsid w:val="007A4512"/>
    <w:rsid w:val="007A4C0C"/>
    <w:rsid w:val="007A6C6E"/>
    <w:rsid w:val="007B1FBB"/>
    <w:rsid w:val="007B3C9F"/>
    <w:rsid w:val="007B43CB"/>
    <w:rsid w:val="007B6544"/>
    <w:rsid w:val="007B6700"/>
    <w:rsid w:val="007B67CE"/>
    <w:rsid w:val="007B6CF4"/>
    <w:rsid w:val="007B7FD7"/>
    <w:rsid w:val="007C3A7D"/>
    <w:rsid w:val="007C63DD"/>
    <w:rsid w:val="007C7351"/>
    <w:rsid w:val="007D1392"/>
    <w:rsid w:val="007D4D23"/>
    <w:rsid w:val="007D53B3"/>
    <w:rsid w:val="007D5514"/>
    <w:rsid w:val="007D6C50"/>
    <w:rsid w:val="007D7278"/>
    <w:rsid w:val="007D7D55"/>
    <w:rsid w:val="007E35E8"/>
    <w:rsid w:val="007E3727"/>
    <w:rsid w:val="007E3F16"/>
    <w:rsid w:val="007E70C5"/>
    <w:rsid w:val="007E77D2"/>
    <w:rsid w:val="007E7D09"/>
    <w:rsid w:val="007F15C4"/>
    <w:rsid w:val="007F1E1B"/>
    <w:rsid w:val="007F1F11"/>
    <w:rsid w:val="007F5A82"/>
    <w:rsid w:val="007F66A3"/>
    <w:rsid w:val="007F6F94"/>
    <w:rsid w:val="007F6FCD"/>
    <w:rsid w:val="007F7A59"/>
    <w:rsid w:val="00800517"/>
    <w:rsid w:val="008018F3"/>
    <w:rsid w:val="008066AE"/>
    <w:rsid w:val="008124C4"/>
    <w:rsid w:val="00813A30"/>
    <w:rsid w:val="00820DE9"/>
    <w:rsid w:val="00823416"/>
    <w:rsid w:val="008235D8"/>
    <w:rsid w:val="00826165"/>
    <w:rsid w:val="00832072"/>
    <w:rsid w:val="008337A7"/>
    <w:rsid w:val="008338EB"/>
    <w:rsid w:val="008343AC"/>
    <w:rsid w:val="00835428"/>
    <w:rsid w:val="008354FA"/>
    <w:rsid w:val="0083595D"/>
    <w:rsid w:val="00835DAE"/>
    <w:rsid w:val="008376A8"/>
    <w:rsid w:val="00837971"/>
    <w:rsid w:val="00842A56"/>
    <w:rsid w:val="00844600"/>
    <w:rsid w:val="00844E3F"/>
    <w:rsid w:val="00845174"/>
    <w:rsid w:val="00845AB8"/>
    <w:rsid w:val="00846F4F"/>
    <w:rsid w:val="00847157"/>
    <w:rsid w:val="00851E3A"/>
    <w:rsid w:val="0085363E"/>
    <w:rsid w:val="008540A4"/>
    <w:rsid w:val="008545EF"/>
    <w:rsid w:val="00863445"/>
    <w:rsid w:val="008635F4"/>
    <w:rsid w:val="0086652A"/>
    <w:rsid w:val="00867888"/>
    <w:rsid w:val="008718D7"/>
    <w:rsid w:val="00886925"/>
    <w:rsid w:val="00887DA5"/>
    <w:rsid w:val="008915EA"/>
    <w:rsid w:val="00894762"/>
    <w:rsid w:val="008A1F80"/>
    <w:rsid w:val="008A25DC"/>
    <w:rsid w:val="008A53FF"/>
    <w:rsid w:val="008A753E"/>
    <w:rsid w:val="008B085F"/>
    <w:rsid w:val="008B0ABC"/>
    <w:rsid w:val="008B1201"/>
    <w:rsid w:val="008B1988"/>
    <w:rsid w:val="008B31D4"/>
    <w:rsid w:val="008B3B25"/>
    <w:rsid w:val="008B464F"/>
    <w:rsid w:val="008C1A57"/>
    <w:rsid w:val="008C5FF3"/>
    <w:rsid w:val="008C737F"/>
    <w:rsid w:val="008D047B"/>
    <w:rsid w:val="008D1631"/>
    <w:rsid w:val="008D1B7B"/>
    <w:rsid w:val="008D2B44"/>
    <w:rsid w:val="008D5DDE"/>
    <w:rsid w:val="008E02BC"/>
    <w:rsid w:val="008E0F18"/>
    <w:rsid w:val="008E48E9"/>
    <w:rsid w:val="008E4BEC"/>
    <w:rsid w:val="008F306D"/>
    <w:rsid w:val="008F5A52"/>
    <w:rsid w:val="008F5FC9"/>
    <w:rsid w:val="008F7649"/>
    <w:rsid w:val="009005A1"/>
    <w:rsid w:val="00902553"/>
    <w:rsid w:val="009038DB"/>
    <w:rsid w:val="00903AAB"/>
    <w:rsid w:val="00905258"/>
    <w:rsid w:val="00906F10"/>
    <w:rsid w:val="00906F9A"/>
    <w:rsid w:val="00910E02"/>
    <w:rsid w:val="00912041"/>
    <w:rsid w:val="009136F3"/>
    <w:rsid w:val="0091585C"/>
    <w:rsid w:val="009164EC"/>
    <w:rsid w:val="00920FFC"/>
    <w:rsid w:val="00921E4C"/>
    <w:rsid w:val="009242FD"/>
    <w:rsid w:val="00925537"/>
    <w:rsid w:val="00925C15"/>
    <w:rsid w:val="00934CC3"/>
    <w:rsid w:val="00943B85"/>
    <w:rsid w:val="00944106"/>
    <w:rsid w:val="0094583C"/>
    <w:rsid w:val="00946460"/>
    <w:rsid w:val="00955CAB"/>
    <w:rsid w:val="00960FEB"/>
    <w:rsid w:val="00961858"/>
    <w:rsid w:val="00961D13"/>
    <w:rsid w:val="00964AA4"/>
    <w:rsid w:val="00970BDA"/>
    <w:rsid w:val="00974176"/>
    <w:rsid w:val="0097509B"/>
    <w:rsid w:val="0097558F"/>
    <w:rsid w:val="00980758"/>
    <w:rsid w:val="00982040"/>
    <w:rsid w:val="009832D3"/>
    <w:rsid w:val="00983492"/>
    <w:rsid w:val="00984172"/>
    <w:rsid w:val="0098565A"/>
    <w:rsid w:val="00986C70"/>
    <w:rsid w:val="00987AC1"/>
    <w:rsid w:val="0099019F"/>
    <w:rsid w:val="00990E07"/>
    <w:rsid w:val="00995AA8"/>
    <w:rsid w:val="00996082"/>
    <w:rsid w:val="00997E52"/>
    <w:rsid w:val="00997EA7"/>
    <w:rsid w:val="009A05B6"/>
    <w:rsid w:val="009A092F"/>
    <w:rsid w:val="009A1AA7"/>
    <w:rsid w:val="009A1F3D"/>
    <w:rsid w:val="009A25A4"/>
    <w:rsid w:val="009A6E8D"/>
    <w:rsid w:val="009B23DC"/>
    <w:rsid w:val="009B435F"/>
    <w:rsid w:val="009B70FF"/>
    <w:rsid w:val="009B7178"/>
    <w:rsid w:val="009C15EE"/>
    <w:rsid w:val="009C2015"/>
    <w:rsid w:val="009D128E"/>
    <w:rsid w:val="009D2E02"/>
    <w:rsid w:val="009D517C"/>
    <w:rsid w:val="009E1454"/>
    <w:rsid w:val="009E1DB8"/>
    <w:rsid w:val="009E3BBB"/>
    <w:rsid w:val="009E5537"/>
    <w:rsid w:val="009E74E7"/>
    <w:rsid w:val="009F0E0C"/>
    <w:rsid w:val="009F145C"/>
    <w:rsid w:val="009F2303"/>
    <w:rsid w:val="009F263F"/>
    <w:rsid w:val="009F2CAB"/>
    <w:rsid w:val="009F5070"/>
    <w:rsid w:val="00A01239"/>
    <w:rsid w:val="00A044CA"/>
    <w:rsid w:val="00A06502"/>
    <w:rsid w:val="00A1030D"/>
    <w:rsid w:val="00A1077E"/>
    <w:rsid w:val="00A148E7"/>
    <w:rsid w:val="00A167C1"/>
    <w:rsid w:val="00A176FC"/>
    <w:rsid w:val="00A216F8"/>
    <w:rsid w:val="00A26056"/>
    <w:rsid w:val="00A26F98"/>
    <w:rsid w:val="00A27AA8"/>
    <w:rsid w:val="00A27B34"/>
    <w:rsid w:val="00A32744"/>
    <w:rsid w:val="00A36A08"/>
    <w:rsid w:val="00A36FA9"/>
    <w:rsid w:val="00A40B93"/>
    <w:rsid w:val="00A435D0"/>
    <w:rsid w:val="00A4644D"/>
    <w:rsid w:val="00A4677E"/>
    <w:rsid w:val="00A53160"/>
    <w:rsid w:val="00A54903"/>
    <w:rsid w:val="00A54EE5"/>
    <w:rsid w:val="00A561F8"/>
    <w:rsid w:val="00A5640D"/>
    <w:rsid w:val="00A56AD7"/>
    <w:rsid w:val="00A573EE"/>
    <w:rsid w:val="00A60975"/>
    <w:rsid w:val="00A60F4C"/>
    <w:rsid w:val="00A66179"/>
    <w:rsid w:val="00A667A5"/>
    <w:rsid w:val="00A671B8"/>
    <w:rsid w:val="00A67C6D"/>
    <w:rsid w:val="00A7019A"/>
    <w:rsid w:val="00A7134C"/>
    <w:rsid w:val="00A72CD2"/>
    <w:rsid w:val="00A74D42"/>
    <w:rsid w:val="00A76F81"/>
    <w:rsid w:val="00A775C6"/>
    <w:rsid w:val="00A80C1D"/>
    <w:rsid w:val="00A82D08"/>
    <w:rsid w:val="00A82F59"/>
    <w:rsid w:val="00A839EE"/>
    <w:rsid w:val="00A846C9"/>
    <w:rsid w:val="00A849D8"/>
    <w:rsid w:val="00A84A3D"/>
    <w:rsid w:val="00A8529B"/>
    <w:rsid w:val="00A87A83"/>
    <w:rsid w:val="00A90F0D"/>
    <w:rsid w:val="00A94985"/>
    <w:rsid w:val="00AA3E9F"/>
    <w:rsid w:val="00AA671F"/>
    <w:rsid w:val="00AA751A"/>
    <w:rsid w:val="00AA798D"/>
    <w:rsid w:val="00AB5188"/>
    <w:rsid w:val="00AC2365"/>
    <w:rsid w:val="00AC23C3"/>
    <w:rsid w:val="00AC39EC"/>
    <w:rsid w:val="00AC590D"/>
    <w:rsid w:val="00AC623A"/>
    <w:rsid w:val="00AD022F"/>
    <w:rsid w:val="00AD1B08"/>
    <w:rsid w:val="00AD1FA8"/>
    <w:rsid w:val="00AD38F8"/>
    <w:rsid w:val="00AD448C"/>
    <w:rsid w:val="00AE1544"/>
    <w:rsid w:val="00AE213D"/>
    <w:rsid w:val="00AE323F"/>
    <w:rsid w:val="00AE342C"/>
    <w:rsid w:val="00AE41B6"/>
    <w:rsid w:val="00AE427A"/>
    <w:rsid w:val="00AE4D8E"/>
    <w:rsid w:val="00AE51F1"/>
    <w:rsid w:val="00AF2122"/>
    <w:rsid w:val="00AF3256"/>
    <w:rsid w:val="00AF46A2"/>
    <w:rsid w:val="00AF4D9E"/>
    <w:rsid w:val="00AF5A72"/>
    <w:rsid w:val="00AF75D5"/>
    <w:rsid w:val="00AF7E30"/>
    <w:rsid w:val="00B0233E"/>
    <w:rsid w:val="00B02D21"/>
    <w:rsid w:val="00B03638"/>
    <w:rsid w:val="00B037FA"/>
    <w:rsid w:val="00B041F6"/>
    <w:rsid w:val="00B05F3A"/>
    <w:rsid w:val="00B10E9F"/>
    <w:rsid w:val="00B111A9"/>
    <w:rsid w:val="00B1159F"/>
    <w:rsid w:val="00B11B11"/>
    <w:rsid w:val="00B122B8"/>
    <w:rsid w:val="00B14D30"/>
    <w:rsid w:val="00B20E73"/>
    <w:rsid w:val="00B216A7"/>
    <w:rsid w:val="00B22EE8"/>
    <w:rsid w:val="00B251FB"/>
    <w:rsid w:val="00B33D9C"/>
    <w:rsid w:val="00B34266"/>
    <w:rsid w:val="00B351CC"/>
    <w:rsid w:val="00B37B21"/>
    <w:rsid w:val="00B40C45"/>
    <w:rsid w:val="00B42B20"/>
    <w:rsid w:val="00B4558D"/>
    <w:rsid w:val="00B46442"/>
    <w:rsid w:val="00B50F51"/>
    <w:rsid w:val="00B51766"/>
    <w:rsid w:val="00B51F6C"/>
    <w:rsid w:val="00B526B8"/>
    <w:rsid w:val="00B532DC"/>
    <w:rsid w:val="00B535C4"/>
    <w:rsid w:val="00B53915"/>
    <w:rsid w:val="00B55029"/>
    <w:rsid w:val="00B5569F"/>
    <w:rsid w:val="00B5622B"/>
    <w:rsid w:val="00B56582"/>
    <w:rsid w:val="00B57AB0"/>
    <w:rsid w:val="00B60F10"/>
    <w:rsid w:val="00B61056"/>
    <w:rsid w:val="00B61068"/>
    <w:rsid w:val="00B62E89"/>
    <w:rsid w:val="00B6389F"/>
    <w:rsid w:val="00B7055F"/>
    <w:rsid w:val="00B7207F"/>
    <w:rsid w:val="00B72848"/>
    <w:rsid w:val="00B72E0C"/>
    <w:rsid w:val="00B73C46"/>
    <w:rsid w:val="00B74137"/>
    <w:rsid w:val="00B76D1B"/>
    <w:rsid w:val="00B809FC"/>
    <w:rsid w:val="00B824EC"/>
    <w:rsid w:val="00B82E94"/>
    <w:rsid w:val="00B82F7F"/>
    <w:rsid w:val="00B83E13"/>
    <w:rsid w:val="00B84089"/>
    <w:rsid w:val="00B84C82"/>
    <w:rsid w:val="00B86BF8"/>
    <w:rsid w:val="00B86C54"/>
    <w:rsid w:val="00B9091B"/>
    <w:rsid w:val="00B91E37"/>
    <w:rsid w:val="00B91FB0"/>
    <w:rsid w:val="00B9284D"/>
    <w:rsid w:val="00B92FFF"/>
    <w:rsid w:val="00B946F6"/>
    <w:rsid w:val="00B96C0D"/>
    <w:rsid w:val="00BA07B6"/>
    <w:rsid w:val="00BA0B85"/>
    <w:rsid w:val="00BA2C19"/>
    <w:rsid w:val="00BA3FD3"/>
    <w:rsid w:val="00BA4F29"/>
    <w:rsid w:val="00BA562B"/>
    <w:rsid w:val="00BA5693"/>
    <w:rsid w:val="00BA5C11"/>
    <w:rsid w:val="00BA5C26"/>
    <w:rsid w:val="00BA6C1A"/>
    <w:rsid w:val="00BB0406"/>
    <w:rsid w:val="00BB08B6"/>
    <w:rsid w:val="00BB2175"/>
    <w:rsid w:val="00BB3437"/>
    <w:rsid w:val="00BB45D2"/>
    <w:rsid w:val="00BB4788"/>
    <w:rsid w:val="00BB4A3D"/>
    <w:rsid w:val="00BB54C5"/>
    <w:rsid w:val="00BB744E"/>
    <w:rsid w:val="00BC024B"/>
    <w:rsid w:val="00BC04CD"/>
    <w:rsid w:val="00BC09BD"/>
    <w:rsid w:val="00BC0B99"/>
    <w:rsid w:val="00BC26ED"/>
    <w:rsid w:val="00BD0A55"/>
    <w:rsid w:val="00BD2060"/>
    <w:rsid w:val="00BD3A7A"/>
    <w:rsid w:val="00BD3D48"/>
    <w:rsid w:val="00BD3EF8"/>
    <w:rsid w:val="00BD78B3"/>
    <w:rsid w:val="00BE1296"/>
    <w:rsid w:val="00BE1C50"/>
    <w:rsid w:val="00BE2B44"/>
    <w:rsid w:val="00BE6A84"/>
    <w:rsid w:val="00BF0B84"/>
    <w:rsid w:val="00BF1B4A"/>
    <w:rsid w:val="00BF40A7"/>
    <w:rsid w:val="00BF5B36"/>
    <w:rsid w:val="00BF6A83"/>
    <w:rsid w:val="00C05086"/>
    <w:rsid w:val="00C06AC1"/>
    <w:rsid w:val="00C06D4F"/>
    <w:rsid w:val="00C073C9"/>
    <w:rsid w:val="00C13237"/>
    <w:rsid w:val="00C13EA3"/>
    <w:rsid w:val="00C15710"/>
    <w:rsid w:val="00C15DC3"/>
    <w:rsid w:val="00C16B35"/>
    <w:rsid w:val="00C23001"/>
    <w:rsid w:val="00C244C9"/>
    <w:rsid w:val="00C25371"/>
    <w:rsid w:val="00C265EE"/>
    <w:rsid w:val="00C302A6"/>
    <w:rsid w:val="00C31F2E"/>
    <w:rsid w:val="00C32620"/>
    <w:rsid w:val="00C32C9F"/>
    <w:rsid w:val="00C36C21"/>
    <w:rsid w:val="00C4216F"/>
    <w:rsid w:val="00C4219A"/>
    <w:rsid w:val="00C42F27"/>
    <w:rsid w:val="00C44321"/>
    <w:rsid w:val="00C45ED3"/>
    <w:rsid w:val="00C479FC"/>
    <w:rsid w:val="00C51724"/>
    <w:rsid w:val="00C5316D"/>
    <w:rsid w:val="00C53BC0"/>
    <w:rsid w:val="00C57FB8"/>
    <w:rsid w:val="00C60166"/>
    <w:rsid w:val="00C61F98"/>
    <w:rsid w:val="00C62B7F"/>
    <w:rsid w:val="00C63E03"/>
    <w:rsid w:val="00C64243"/>
    <w:rsid w:val="00C645B3"/>
    <w:rsid w:val="00C67976"/>
    <w:rsid w:val="00C7165A"/>
    <w:rsid w:val="00C727C0"/>
    <w:rsid w:val="00C727EE"/>
    <w:rsid w:val="00C73916"/>
    <w:rsid w:val="00C74EE8"/>
    <w:rsid w:val="00C75E41"/>
    <w:rsid w:val="00C76CA8"/>
    <w:rsid w:val="00C9159C"/>
    <w:rsid w:val="00C91A27"/>
    <w:rsid w:val="00C932AA"/>
    <w:rsid w:val="00C943A1"/>
    <w:rsid w:val="00C971E7"/>
    <w:rsid w:val="00CA0DE2"/>
    <w:rsid w:val="00CA30E2"/>
    <w:rsid w:val="00CA40E3"/>
    <w:rsid w:val="00CA42AA"/>
    <w:rsid w:val="00CA46AD"/>
    <w:rsid w:val="00CB1BED"/>
    <w:rsid w:val="00CB5018"/>
    <w:rsid w:val="00CB705C"/>
    <w:rsid w:val="00CC1363"/>
    <w:rsid w:val="00CC1715"/>
    <w:rsid w:val="00CC29C5"/>
    <w:rsid w:val="00CC6971"/>
    <w:rsid w:val="00CC757D"/>
    <w:rsid w:val="00CD03D9"/>
    <w:rsid w:val="00CD0DF0"/>
    <w:rsid w:val="00CD2FFE"/>
    <w:rsid w:val="00CD49E4"/>
    <w:rsid w:val="00CD562A"/>
    <w:rsid w:val="00CD57AD"/>
    <w:rsid w:val="00CD7AD6"/>
    <w:rsid w:val="00CE0E91"/>
    <w:rsid w:val="00CE2B94"/>
    <w:rsid w:val="00CE5B79"/>
    <w:rsid w:val="00CE69C8"/>
    <w:rsid w:val="00CE6AFE"/>
    <w:rsid w:val="00CE7A3B"/>
    <w:rsid w:val="00CF17A2"/>
    <w:rsid w:val="00CF1CB9"/>
    <w:rsid w:val="00CF3E30"/>
    <w:rsid w:val="00CF6C2A"/>
    <w:rsid w:val="00D02707"/>
    <w:rsid w:val="00D02E7B"/>
    <w:rsid w:val="00D06A39"/>
    <w:rsid w:val="00D108D3"/>
    <w:rsid w:val="00D10993"/>
    <w:rsid w:val="00D10995"/>
    <w:rsid w:val="00D12297"/>
    <w:rsid w:val="00D12C98"/>
    <w:rsid w:val="00D132FB"/>
    <w:rsid w:val="00D13ABB"/>
    <w:rsid w:val="00D14A77"/>
    <w:rsid w:val="00D1623F"/>
    <w:rsid w:val="00D169D9"/>
    <w:rsid w:val="00D16E82"/>
    <w:rsid w:val="00D1785F"/>
    <w:rsid w:val="00D23E24"/>
    <w:rsid w:val="00D24992"/>
    <w:rsid w:val="00D24CCA"/>
    <w:rsid w:val="00D25E54"/>
    <w:rsid w:val="00D2723F"/>
    <w:rsid w:val="00D307A4"/>
    <w:rsid w:val="00D32006"/>
    <w:rsid w:val="00D32E68"/>
    <w:rsid w:val="00D33AC6"/>
    <w:rsid w:val="00D35FEB"/>
    <w:rsid w:val="00D361D5"/>
    <w:rsid w:val="00D3665A"/>
    <w:rsid w:val="00D42F5F"/>
    <w:rsid w:val="00D4328C"/>
    <w:rsid w:val="00D4775E"/>
    <w:rsid w:val="00D500AD"/>
    <w:rsid w:val="00D50180"/>
    <w:rsid w:val="00D5081A"/>
    <w:rsid w:val="00D51A9D"/>
    <w:rsid w:val="00D523CF"/>
    <w:rsid w:val="00D523D8"/>
    <w:rsid w:val="00D533BC"/>
    <w:rsid w:val="00D538C4"/>
    <w:rsid w:val="00D53980"/>
    <w:rsid w:val="00D54998"/>
    <w:rsid w:val="00D555FA"/>
    <w:rsid w:val="00D572ED"/>
    <w:rsid w:val="00D613C2"/>
    <w:rsid w:val="00D61594"/>
    <w:rsid w:val="00D64666"/>
    <w:rsid w:val="00D64BD5"/>
    <w:rsid w:val="00D64F13"/>
    <w:rsid w:val="00D654E1"/>
    <w:rsid w:val="00D71790"/>
    <w:rsid w:val="00D72F67"/>
    <w:rsid w:val="00D7433D"/>
    <w:rsid w:val="00D76A8F"/>
    <w:rsid w:val="00D77BD8"/>
    <w:rsid w:val="00D80EB0"/>
    <w:rsid w:val="00D81387"/>
    <w:rsid w:val="00D82445"/>
    <w:rsid w:val="00D83983"/>
    <w:rsid w:val="00D845F7"/>
    <w:rsid w:val="00D86A03"/>
    <w:rsid w:val="00D928D3"/>
    <w:rsid w:val="00D96755"/>
    <w:rsid w:val="00D96C62"/>
    <w:rsid w:val="00D970B6"/>
    <w:rsid w:val="00D97E88"/>
    <w:rsid w:val="00DA3C2B"/>
    <w:rsid w:val="00DA61FF"/>
    <w:rsid w:val="00DB2B8E"/>
    <w:rsid w:val="00DB3755"/>
    <w:rsid w:val="00DB3F15"/>
    <w:rsid w:val="00DB4F3C"/>
    <w:rsid w:val="00DB5342"/>
    <w:rsid w:val="00DB5C17"/>
    <w:rsid w:val="00DB6EA7"/>
    <w:rsid w:val="00DB7365"/>
    <w:rsid w:val="00DB7457"/>
    <w:rsid w:val="00DC01EF"/>
    <w:rsid w:val="00DC0E35"/>
    <w:rsid w:val="00DC0F26"/>
    <w:rsid w:val="00DC5C84"/>
    <w:rsid w:val="00DC701C"/>
    <w:rsid w:val="00DD5832"/>
    <w:rsid w:val="00DE0003"/>
    <w:rsid w:val="00DE2742"/>
    <w:rsid w:val="00DE2A03"/>
    <w:rsid w:val="00DE31A5"/>
    <w:rsid w:val="00DE3FE3"/>
    <w:rsid w:val="00DE43D9"/>
    <w:rsid w:val="00DE552E"/>
    <w:rsid w:val="00DE6C55"/>
    <w:rsid w:val="00DF2690"/>
    <w:rsid w:val="00DF2917"/>
    <w:rsid w:val="00DF3C12"/>
    <w:rsid w:val="00DF412C"/>
    <w:rsid w:val="00DF5CD2"/>
    <w:rsid w:val="00E00C66"/>
    <w:rsid w:val="00E038E9"/>
    <w:rsid w:val="00E03FFF"/>
    <w:rsid w:val="00E0443F"/>
    <w:rsid w:val="00E068D1"/>
    <w:rsid w:val="00E11226"/>
    <w:rsid w:val="00E11389"/>
    <w:rsid w:val="00E128BD"/>
    <w:rsid w:val="00E14A65"/>
    <w:rsid w:val="00E17281"/>
    <w:rsid w:val="00E224A7"/>
    <w:rsid w:val="00E22942"/>
    <w:rsid w:val="00E24597"/>
    <w:rsid w:val="00E24D82"/>
    <w:rsid w:val="00E252FA"/>
    <w:rsid w:val="00E268AF"/>
    <w:rsid w:val="00E303F0"/>
    <w:rsid w:val="00E30957"/>
    <w:rsid w:val="00E313B6"/>
    <w:rsid w:val="00E3183D"/>
    <w:rsid w:val="00E33587"/>
    <w:rsid w:val="00E352BA"/>
    <w:rsid w:val="00E35A72"/>
    <w:rsid w:val="00E3717E"/>
    <w:rsid w:val="00E40078"/>
    <w:rsid w:val="00E40244"/>
    <w:rsid w:val="00E413B9"/>
    <w:rsid w:val="00E42138"/>
    <w:rsid w:val="00E42866"/>
    <w:rsid w:val="00E46E8A"/>
    <w:rsid w:val="00E51054"/>
    <w:rsid w:val="00E511BE"/>
    <w:rsid w:val="00E51F0D"/>
    <w:rsid w:val="00E52195"/>
    <w:rsid w:val="00E6241F"/>
    <w:rsid w:val="00E62C80"/>
    <w:rsid w:val="00E631E9"/>
    <w:rsid w:val="00E64B3E"/>
    <w:rsid w:val="00E6541E"/>
    <w:rsid w:val="00E664B5"/>
    <w:rsid w:val="00E670FE"/>
    <w:rsid w:val="00E67173"/>
    <w:rsid w:val="00E705B3"/>
    <w:rsid w:val="00E72BD2"/>
    <w:rsid w:val="00E72F65"/>
    <w:rsid w:val="00E74385"/>
    <w:rsid w:val="00E74F97"/>
    <w:rsid w:val="00E757E5"/>
    <w:rsid w:val="00E833EE"/>
    <w:rsid w:val="00E835E6"/>
    <w:rsid w:val="00E844A7"/>
    <w:rsid w:val="00E846E3"/>
    <w:rsid w:val="00E85F21"/>
    <w:rsid w:val="00E90244"/>
    <w:rsid w:val="00E90DAC"/>
    <w:rsid w:val="00E929AE"/>
    <w:rsid w:val="00E95D92"/>
    <w:rsid w:val="00EA0008"/>
    <w:rsid w:val="00EA2A1E"/>
    <w:rsid w:val="00EA67F8"/>
    <w:rsid w:val="00EA6C33"/>
    <w:rsid w:val="00EB0DCF"/>
    <w:rsid w:val="00EB5081"/>
    <w:rsid w:val="00EC02C5"/>
    <w:rsid w:val="00EC1092"/>
    <w:rsid w:val="00EC3DE7"/>
    <w:rsid w:val="00EC5453"/>
    <w:rsid w:val="00EC6B32"/>
    <w:rsid w:val="00EC777E"/>
    <w:rsid w:val="00ED4B4B"/>
    <w:rsid w:val="00ED56F6"/>
    <w:rsid w:val="00ED763D"/>
    <w:rsid w:val="00EE01BF"/>
    <w:rsid w:val="00EE085F"/>
    <w:rsid w:val="00EE1BCD"/>
    <w:rsid w:val="00EE26D4"/>
    <w:rsid w:val="00EE2C45"/>
    <w:rsid w:val="00EE368C"/>
    <w:rsid w:val="00EE51AC"/>
    <w:rsid w:val="00EE5A7F"/>
    <w:rsid w:val="00EE7F0C"/>
    <w:rsid w:val="00EE7FBA"/>
    <w:rsid w:val="00EF00DA"/>
    <w:rsid w:val="00EF4FDC"/>
    <w:rsid w:val="00EF51D8"/>
    <w:rsid w:val="00EF5B63"/>
    <w:rsid w:val="00EF7255"/>
    <w:rsid w:val="00EF7974"/>
    <w:rsid w:val="00EF7AC8"/>
    <w:rsid w:val="00F02B99"/>
    <w:rsid w:val="00F0585D"/>
    <w:rsid w:val="00F06706"/>
    <w:rsid w:val="00F06E00"/>
    <w:rsid w:val="00F105F0"/>
    <w:rsid w:val="00F126DB"/>
    <w:rsid w:val="00F14077"/>
    <w:rsid w:val="00F16DA3"/>
    <w:rsid w:val="00F17D29"/>
    <w:rsid w:val="00F20577"/>
    <w:rsid w:val="00F20B43"/>
    <w:rsid w:val="00F232F6"/>
    <w:rsid w:val="00F25508"/>
    <w:rsid w:val="00F2662F"/>
    <w:rsid w:val="00F27AF8"/>
    <w:rsid w:val="00F30872"/>
    <w:rsid w:val="00F30DF3"/>
    <w:rsid w:val="00F34F7C"/>
    <w:rsid w:val="00F358DC"/>
    <w:rsid w:val="00F3658F"/>
    <w:rsid w:val="00F36CA9"/>
    <w:rsid w:val="00F4202D"/>
    <w:rsid w:val="00F42A8C"/>
    <w:rsid w:val="00F43C0A"/>
    <w:rsid w:val="00F44525"/>
    <w:rsid w:val="00F46565"/>
    <w:rsid w:val="00F52CD1"/>
    <w:rsid w:val="00F55588"/>
    <w:rsid w:val="00F55B65"/>
    <w:rsid w:val="00F56808"/>
    <w:rsid w:val="00F6066B"/>
    <w:rsid w:val="00F60A8C"/>
    <w:rsid w:val="00F64AF4"/>
    <w:rsid w:val="00F70236"/>
    <w:rsid w:val="00F72B8C"/>
    <w:rsid w:val="00F7536C"/>
    <w:rsid w:val="00F7659B"/>
    <w:rsid w:val="00F77600"/>
    <w:rsid w:val="00F77AB9"/>
    <w:rsid w:val="00F8053B"/>
    <w:rsid w:val="00F80F1C"/>
    <w:rsid w:val="00F81525"/>
    <w:rsid w:val="00F84408"/>
    <w:rsid w:val="00F85FA0"/>
    <w:rsid w:val="00F87121"/>
    <w:rsid w:val="00F87B1D"/>
    <w:rsid w:val="00F87B43"/>
    <w:rsid w:val="00F901FE"/>
    <w:rsid w:val="00F92327"/>
    <w:rsid w:val="00F92FBC"/>
    <w:rsid w:val="00F937CE"/>
    <w:rsid w:val="00F94209"/>
    <w:rsid w:val="00F970A5"/>
    <w:rsid w:val="00FA0378"/>
    <w:rsid w:val="00FA1729"/>
    <w:rsid w:val="00FA336D"/>
    <w:rsid w:val="00FA3C99"/>
    <w:rsid w:val="00FA6A68"/>
    <w:rsid w:val="00FA7858"/>
    <w:rsid w:val="00FB2A2D"/>
    <w:rsid w:val="00FB2A81"/>
    <w:rsid w:val="00FB34E4"/>
    <w:rsid w:val="00FB6B7D"/>
    <w:rsid w:val="00FB76A2"/>
    <w:rsid w:val="00FB7ADB"/>
    <w:rsid w:val="00FC01BC"/>
    <w:rsid w:val="00FC2F2C"/>
    <w:rsid w:val="00FC3E4A"/>
    <w:rsid w:val="00FC4859"/>
    <w:rsid w:val="00FC51D4"/>
    <w:rsid w:val="00FC5AEF"/>
    <w:rsid w:val="00FD2E09"/>
    <w:rsid w:val="00FD53CE"/>
    <w:rsid w:val="00FD716D"/>
    <w:rsid w:val="00FE2BC7"/>
    <w:rsid w:val="00FE2F3A"/>
    <w:rsid w:val="00FE672A"/>
    <w:rsid w:val="00FE6896"/>
    <w:rsid w:val="00FF0504"/>
    <w:rsid w:val="00FF3A4B"/>
    <w:rsid w:val="00FF5E36"/>
    <w:rsid w:val="00FF5F46"/>
    <w:rsid w:val="00FF713C"/>
    <w:rsid w:val="00FF7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A0321A-2247-6549-B089-CD38B843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01DE"/>
  </w:style>
  <w:style w:type="paragraph" w:styleId="Heading1">
    <w:name w:val="heading 1"/>
    <w:basedOn w:val="Normal"/>
    <w:next w:val="Normal"/>
    <w:link w:val="Heading1Char"/>
    <w:uiPriority w:val="9"/>
    <w:qFormat/>
    <w:rsid w:val="00EC5453"/>
    <w:pPr>
      <w:keepNext/>
      <w:keepLines/>
      <w:spacing w:before="240" w:after="0"/>
      <w:outlineLvl w:val="0"/>
    </w:pPr>
    <w:rPr>
      <w:rFonts w:asciiTheme="majorHAnsi" w:eastAsiaTheme="majorEastAsia" w:hAnsiTheme="majorHAnsi" w:cstheme="majorBidi"/>
      <w:color w:val="BF8F00" w:themeColor="accent1" w:themeShade="BF"/>
      <w:sz w:val="32"/>
      <w:szCs w:val="32"/>
    </w:rPr>
  </w:style>
  <w:style w:type="paragraph" w:styleId="Heading2">
    <w:name w:val="heading 2"/>
    <w:basedOn w:val="Normal"/>
    <w:next w:val="Normal"/>
    <w:link w:val="Heading2Char"/>
    <w:uiPriority w:val="9"/>
    <w:unhideWhenUsed/>
    <w:qFormat/>
    <w:rsid w:val="00EC5453"/>
    <w:pPr>
      <w:keepNext/>
      <w:keepLines/>
      <w:spacing w:before="40" w:after="0"/>
      <w:outlineLvl w:val="1"/>
    </w:pPr>
    <w:rPr>
      <w:rFonts w:asciiTheme="majorHAnsi" w:eastAsiaTheme="majorEastAsia" w:hAnsiTheme="majorHAnsi" w:cstheme="majorBidi"/>
      <w:color w:val="BF8F00" w:themeColor="accent1" w:themeShade="BF"/>
      <w:sz w:val="26"/>
      <w:szCs w:val="26"/>
    </w:rPr>
  </w:style>
  <w:style w:type="paragraph" w:styleId="Heading3">
    <w:name w:val="heading 3"/>
    <w:basedOn w:val="Normal"/>
    <w:next w:val="Normal"/>
    <w:link w:val="Heading3Char"/>
    <w:uiPriority w:val="9"/>
    <w:unhideWhenUsed/>
    <w:qFormat/>
    <w:rsid w:val="00EC5453"/>
    <w:pPr>
      <w:keepNext/>
      <w:keepLines/>
      <w:spacing w:before="40" w:after="0"/>
      <w:outlineLvl w:val="2"/>
    </w:pPr>
    <w:rPr>
      <w:rFonts w:asciiTheme="majorHAnsi" w:eastAsiaTheme="majorEastAsia" w:hAnsiTheme="majorHAnsi" w:cstheme="majorBidi"/>
      <w:color w:val="7F5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E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5E48"/>
  </w:style>
  <w:style w:type="paragraph" w:styleId="Footer">
    <w:name w:val="footer"/>
    <w:basedOn w:val="Normal"/>
    <w:link w:val="FooterChar"/>
    <w:uiPriority w:val="99"/>
    <w:unhideWhenUsed/>
    <w:rsid w:val="005D5E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5E48"/>
  </w:style>
  <w:style w:type="paragraph" w:styleId="ListParagraph">
    <w:name w:val="List Paragraph"/>
    <w:basedOn w:val="Normal"/>
    <w:uiPriority w:val="34"/>
    <w:qFormat/>
    <w:rsid w:val="00A66179"/>
    <w:pPr>
      <w:ind w:left="720"/>
      <w:contextualSpacing/>
    </w:pPr>
  </w:style>
  <w:style w:type="character" w:styleId="CommentReference">
    <w:name w:val="annotation reference"/>
    <w:basedOn w:val="DefaultParagraphFont"/>
    <w:uiPriority w:val="99"/>
    <w:semiHidden/>
    <w:unhideWhenUsed/>
    <w:rsid w:val="00220094"/>
    <w:rPr>
      <w:sz w:val="16"/>
      <w:szCs w:val="16"/>
    </w:rPr>
  </w:style>
  <w:style w:type="paragraph" w:styleId="CommentText">
    <w:name w:val="annotation text"/>
    <w:basedOn w:val="Normal"/>
    <w:link w:val="CommentTextChar"/>
    <w:uiPriority w:val="99"/>
    <w:unhideWhenUsed/>
    <w:rsid w:val="00220094"/>
    <w:pPr>
      <w:spacing w:line="240" w:lineRule="auto"/>
    </w:pPr>
    <w:rPr>
      <w:sz w:val="20"/>
      <w:szCs w:val="20"/>
    </w:rPr>
  </w:style>
  <w:style w:type="character" w:customStyle="1" w:styleId="CommentTextChar">
    <w:name w:val="Comment Text Char"/>
    <w:basedOn w:val="DefaultParagraphFont"/>
    <w:link w:val="CommentText"/>
    <w:uiPriority w:val="99"/>
    <w:rsid w:val="00220094"/>
    <w:rPr>
      <w:sz w:val="20"/>
      <w:szCs w:val="20"/>
    </w:rPr>
  </w:style>
  <w:style w:type="paragraph" w:styleId="CommentSubject">
    <w:name w:val="annotation subject"/>
    <w:basedOn w:val="CommentText"/>
    <w:next w:val="CommentText"/>
    <w:link w:val="CommentSubjectChar"/>
    <w:uiPriority w:val="99"/>
    <w:semiHidden/>
    <w:unhideWhenUsed/>
    <w:rsid w:val="00220094"/>
    <w:rPr>
      <w:b/>
      <w:bCs/>
    </w:rPr>
  </w:style>
  <w:style w:type="character" w:customStyle="1" w:styleId="CommentSubjectChar">
    <w:name w:val="Comment Subject Char"/>
    <w:basedOn w:val="CommentTextChar"/>
    <w:link w:val="CommentSubject"/>
    <w:uiPriority w:val="99"/>
    <w:semiHidden/>
    <w:rsid w:val="00220094"/>
    <w:rPr>
      <w:b/>
      <w:bCs/>
      <w:sz w:val="20"/>
      <w:szCs w:val="20"/>
    </w:rPr>
  </w:style>
  <w:style w:type="paragraph" w:styleId="BalloonText">
    <w:name w:val="Balloon Text"/>
    <w:basedOn w:val="Normal"/>
    <w:link w:val="BalloonTextChar"/>
    <w:uiPriority w:val="99"/>
    <w:semiHidden/>
    <w:unhideWhenUsed/>
    <w:rsid w:val="00220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094"/>
    <w:rPr>
      <w:rFonts w:ascii="Segoe UI" w:hAnsi="Segoe UI" w:cs="Segoe UI"/>
      <w:sz w:val="18"/>
      <w:szCs w:val="18"/>
    </w:rPr>
  </w:style>
  <w:style w:type="paragraph" w:styleId="NoSpacing">
    <w:name w:val="No Spacing"/>
    <w:link w:val="NoSpacingChar"/>
    <w:uiPriority w:val="1"/>
    <w:qFormat/>
    <w:rsid w:val="00F30872"/>
    <w:pPr>
      <w:spacing w:after="0" w:line="240" w:lineRule="auto"/>
    </w:pPr>
  </w:style>
  <w:style w:type="table" w:styleId="TableGrid">
    <w:name w:val="Table Grid"/>
    <w:basedOn w:val="TableNormal"/>
    <w:uiPriority w:val="59"/>
    <w:rsid w:val="00CF1CB9"/>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B6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700"/>
    <w:pPr>
      <w:spacing w:after="0" w:line="240" w:lineRule="auto"/>
    </w:pPr>
    <w:rPr>
      <w:rFonts w:ascii="Cambria" w:eastAsia="MS Mincho" w:hAnsi="Cambria" w:cs="Times New Roman"/>
      <w:sz w:val="20"/>
      <w:szCs w:val="20"/>
      <w:lang w:eastAsia="ja-JP"/>
    </w:rPr>
  </w:style>
  <w:style w:type="character" w:customStyle="1" w:styleId="EndnoteTextChar">
    <w:name w:val="Endnote Text Char"/>
    <w:basedOn w:val="DefaultParagraphFont"/>
    <w:link w:val="EndnoteText"/>
    <w:uiPriority w:val="99"/>
    <w:semiHidden/>
    <w:rsid w:val="007B6700"/>
    <w:rPr>
      <w:rFonts w:ascii="Cambria" w:eastAsia="MS Mincho" w:hAnsi="Cambria" w:cs="Times New Roman"/>
      <w:sz w:val="20"/>
      <w:szCs w:val="20"/>
      <w:lang w:eastAsia="ja-JP"/>
    </w:rPr>
  </w:style>
  <w:style w:type="character" w:styleId="EndnoteReference">
    <w:name w:val="endnote reference"/>
    <w:basedOn w:val="DefaultParagraphFont"/>
    <w:uiPriority w:val="99"/>
    <w:semiHidden/>
    <w:unhideWhenUsed/>
    <w:rsid w:val="007B6700"/>
    <w:rPr>
      <w:vertAlign w:val="superscript"/>
    </w:rPr>
  </w:style>
  <w:style w:type="table" w:customStyle="1" w:styleId="TableGrid5">
    <w:name w:val="Table Grid5"/>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B6700"/>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4202D"/>
  </w:style>
  <w:style w:type="table" w:customStyle="1" w:styleId="TableGrid19">
    <w:name w:val="Table Grid19"/>
    <w:basedOn w:val="TableNormal"/>
    <w:next w:val="TableGrid"/>
    <w:uiPriority w:val="59"/>
    <w:rsid w:val="00F4202D"/>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4202D"/>
    <w:pPr>
      <w:spacing w:before="120" w:after="80" w:line="192" w:lineRule="auto"/>
      <w:ind w:left="1134"/>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F4202D"/>
    <w:rPr>
      <w:rFonts w:ascii="Calibri" w:eastAsia="Times New Roman" w:hAnsi="Calibri" w:cs="Times New Roman"/>
      <w:noProof/>
      <w:spacing w:val="-10"/>
      <w:kern w:val="28"/>
      <w:sz w:val="28"/>
      <w:szCs w:val="40"/>
    </w:rPr>
  </w:style>
  <w:style w:type="paragraph" w:customStyle="1" w:styleId="Default">
    <w:name w:val="Default"/>
    <w:rsid w:val="00F4202D"/>
    <w:pPr>
      <w:autoSpaceDE w:val="0"/>
      <w:autoSpaceDN w:val="0"/>
      <w:adjustRightInd w:val="0"/>
      <w:spacing w:after="0" w:line="240" w:lineRule="auto"/>
    </w:pPr>
    <w:rPr>
      <w:rFonts w:ascii="Times New Roman" w:eastAsia="MS Mincho" w:hAnsi="Times New Roman" w:cs="Times New Roman"/>
      <w:color w:val="000000"/>
      <w:sz w:val="24"/>
      <w:szCs w:val="24"/>
      <w:lang w:val="en-GB"/>
    </w:rPr>
  </w:style>
  <w:style w:type="character" w:customStyle="1" w:styleId="Hyperlink1">
    <w:name w:val="Hyperlink1"/>
    <w:basedOn w:val="DefaultParagraphFont"/>
    <w:uiPriority w:val="99"/>
    <w:unhideWhenUsed/>
    <w:rsid w:val="00F4202D"/>
    <w:rPr>
      <w:color w:val="0000FF"/>
      <w:u w:val="single"/>
    </w:rPr>
  </w:style>
  <w:style w:type="character" w:customStyle="1" w:styleId="Hyperlink2">
    <w:name w:val="Hyperlink2"/>
    <w:basedOn w:val="DefaultParagraphFont"/>
    <w:uiPriority w:val="99"/>
    <w:semiHidden/>
    <w:unhideWhenUsed/>
    <w:rsid w:val="00F4202D"/>
    <w:rPr>
      <w:color w:val="0563C1"/>
      <w:u w:val="single"/>
    </w:rPr>
  </w:style>
  <w:style w:type="character" w:styleId="Hyperlink">
    <w:name w:val="Hyperlink"/>
    <w:basedOn w:val="DefaultParagraphFont"/>
    <w:uiPriority w:val="99"/>
    <w:unhideWhenUsed/>
    <w:rsid w:val="00F4202D"/>
    <w:rPr>
      <w:color w:val="005DBA" w:themeColor="hyperlink"/>
      <w:u w:val="single"/>
    </w:rPr>
  </w:style>
  <w:style w:type="table" w:customStyle="1" w:styleId="TableGrid20">
    <w:name w:val="Table Grid20"/>
    <w:basedOn w:val="TableNormal"/>
    <w:next w:val="TableGrid"/>
    <w:uiPriority w:val="59"/>
    <w:rsid w:val="00A9498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12508"/>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31250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312508"/>
    <w:rPr>
      <w:vertAlign w:val="superscript"/>
    </w:rPr>
  </w:style>
  <w:style w:type="character" w:styleId="PageNumber">
    <w:name w:val="page number"/>
    <w:basedOn w:val="DefaultParagraphFont"/>
    <w:uiPriority w:val="99"/>
    <w:semiHidden/>
    <w:unhideWhenUsed/>
    <w:rsid w:val="00312508"/>
  </w:style>
  <w:style w:type="character" w:customStyle="1" w:styleId="CommentTextChar1">
    <w:name w:val="Comment Text Char1"/>
    <w:basedOn w:val="DefaultParagraphFont"/>
    <w:uiPriority w:val="99"/>
    <w:semiHidden/>
    <w:rsid w:val="00312508"/>
    <w:rPr>
      <w:sz w:val="20"/>
      <w:szCs w:val="20"/>
    </w:rPr>
  </w:style>
  <w:style w:type="character" w:styleId="FollowedHyperlink">
    <w:name w:val="FollowedHyperlink"/>
    <w:basedOn w:val="DefaultParagraphFont"/>
    <w:uiPriority w:val="99"/>
    <w:semiHidden/>
    <w:unhideWhenUsed/>
    <w:rsid w:val="00312508"/>
    <w:rPr>
      <w:color w:val="6C606A" w:themeColor="followedHyperlink"/>
      <w:u w:val="single"/>
    </w:rPr>
  </w:style>
  <w:style w:type="character" w:customStyle="1" w:styleId="UnresolvedMention1">
    <w:name w:val="Unresolved Mention1"/>
    <w:basedOn w:val="DefaultParagraphFont"/>
    <w:uiPriority w:val="99"/>
    <w:semiHidden/>
    <w:unhideWhenUsed/>
    <w:rsid w:val="00312508"/>
    <w:rPr>
      <w:color w:val="605E5C"/>
      <w:shd w:val="clear" w:color="auto" w:fill="E1DFDD"/>
    </w:rPr>
  </w:style>
  <w:style w:type="paragraph" w:styleId="Revision">
    <w:name w:val="Revision"/>
    <w:hidden/>
    <w:uiPriority w:val="99"/>
    <w:semiHidden/>
    <w:rsid w:val="00312508"/>
    <w:pPr>
      <w:spacing w:after="0"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9E3BBB"/>
    <w:rPr>
      <w:rFonts w:ascii="Times New Roman" w:hAnsi="Times New Roman" w:cs="Times New Roman" w:hint="default"/>
      <w:b w:val="0"/>
      <w:bCs w:val="0"/>
      <w:i w:val="0"/>
      <w:iCs w:val="0"/>
      <w:color w:val="000000"/>
      <w:sz w:val="24"/>
      <w:szCs w:val="24"/>
    </w:rPr>
  </w:style>
  <w:style w:type="table" w:customStyle="1" w:styleId="TableGridLight1">
    <w:name w:val="Table Grid Light1"/>
    <w:basedOn w:val="TableNormal"/>
    <w:uiPriority w:val="40"/>
    <w:rsid w:val="009E3B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uiPriority w:val="1"/>
    <w:rsid w:val="00BB4788"/>
  </w:style>
  <w:style w:type="character" w:styleId="UnresolvedMention">
    <w:name w:val="Unresolved Mention"/>
    <w:basedOn w:val="DefaultParagraphFont"/>
    <w:uiPriority w:val="99"/>
    <w:semiHidden/>
    <w:unhideWhenUsed/>
    <w:rsid w:val="00B351CC"/>
    <w:rPr>
      <w:color w:val="605E5C"/>
      <w:shd w:val="clear" w:color="auto" w:fill="E1DFDD"/>
    </w:rPr>
  </w:style>
  <w:style w:type="table" w:styleId="TableGridLight">
    <w:name w:val="Grid Table Light"/>
    <w:basedOn w:val="TableNormal"/>
    <w:uiPriority w:val="40"/>
    <w:rsid w:val="005A5E46"/>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Reference">
    <w:name w:val="Intense Reference"/>
    <w:basedOn w:val="DefaultParagraphFont"/>
    <w:uiPriority w:val="32"/>
    <w:qFormat/>
    <w:rsid w:val="00EC5453"/>
    <w:rPr>
      <w:b/>
      <w:bCs/>
      <w:smallCaps/>
      <w:color w:val="FFC000" w:themeColor="accent1"/>
      <w:spacing w:val="5"/>
    </w:rPr>
  </w:style>
  <w:style w:type="character" w:customStyle="1" w:styleId="Heading1Char">
    <w:name w:val="Heading 1 Char"/>
    <w:basedOn w:val="DefaultParagraphFont"/>
    <w:link w:val="Heading1"/>
    <w:uiPriority w:val="9"/>
    <w:rsid w:val="00EC5453"/>
    <w:rPr>
      <w:rFonts w:asciiTheme="majorHAnsi" w:eastAsiaTheme="majorEastAsia" w:hAnsiTheme="majorHAnsi" w:cstheme="majorBidi"/>
      <w:color w:val="BF8F00" w:themeColor="accent1" w:themeShade="BF"/>
      <w:sz w:val="32"/>
      <w:szCs w:val="32"/>
    </w:rPr>
  </w:style>
  <w:style w:type="character" w:customStyle="1" w:styleId="Heading2Char">
    <w:name w:val="Heading 2 Char"/>
    <w:basedOn w:val="DefaultParagraphFont"/>
    <w:link w:val="Heading2"/>
    <w:uiPriority w:val="9"/>
    <w:rsid w:val="00EC5453"/>
    <w:rPr>
      <w:rFonts w:asciiTheme="majorHAnsi" w:eastAsiaTheme="majorEastAsia" w:hAnsiTheme="majorHAnsi" w:cstheme="majorBidi"/>
      <w:color w:val="BF8F00" w:themeColor="accent1" w:themeShade="BF"/>
      <w:sz w:val="26"/>
      <w:szCs w:val="26"/>
    </w:rPr>
  </w:style>
  <w:style w:type="character" w:customStyle="1" w:styleId="Heading3Char">
    <w:name w:val="Heading 3 Char"/>
    <w:basedOn w:val="DefaultParagraphFont"/>
    <w:link w:val="Heading3"/>
    <w:uiPriority w:val="9"/>
    <w:rsid w:val="00EC5453"/>
    <w:rPr>
      <w:rFonts w:asciiTheme="majorHAnsi" w:eastAsiaTheme="majorEastAsia" w:hAnsiTheme="majorHAnsi" w:cstheme="majorBidi"/>
      <w:color w:val="7F5F00" w:themeColor="accent1" w:themeShade="7F"/>
      <w:sz w:val="24"/>
      <w:szCs w:val="24"/>
    </w:rPr>
  </w:style>
  <w:style w:type="paragraph" w:styleId="Subtitle">
    <w:name w:val="Subtitle"/>
    <w:basedOn w:val="Normal"/>
    <w:next w:val="Normal"/>
    <w:link w:val="SubtitleChar"/>
    <w:uiPriority w:val="11"/>
    <w:qFormat/>
    <w:rsid w:val="00EC5453"/>
    <w:pPr>
      <w:numPr>
        <w:ilvl w:val="1"/>
      </w:numPr>
    </w:pPr>
    <w:rPr>
      <w:rFonts w:eastAsiaTheme="minorEastAsia"/>
      <w:color w:val="767676" w:themeColor="text1" w:themeTint="A5"/>
      <w:spacing w:val="15"/>
    </w:rPr>
  </w:style>
  <w:style w:type="character" w:customStyle="1" w:styleId="SubtitleChar">
    <w:name w:val="Subtitle Char"/>
    <w:basedOn w:val="DefaultParagraphFont"/>
    <w:link w:val="Subtitle"/>
    <w:uiPriority w:val="11"/>
    <w:rsid w:val="00EC5453"/>
    <w:rPr>
      <w:rFonts w:eastAsiaTheme="minorEastAsia"/>
      <w:color w:val="767676" w:themeColor="text1" w:themeTint="A5"/>
      <w:spacing w:val="15"/>
    </w:rPr>
  </w:style>
  <w:style w:type="character" w:styleId="Emphasis">
    <w:name w:val="Emphasis"/>
    <w:basedOn w:val="DefaultParagraphFont"/>
    <w:uiPriority w:val="20"/>
    <w:qFormat/>
    <w:rsid w:val="00EC54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9294">
      <w:bodyDiv w:val="1"/>
      <w:marLeft w:val="0"/>
      <w:marRight w:val="0"/>
      <w:marTop w:val="0"/>
      <w:marBottom w:val="0"/>
      <w:divBdr>
        <w:top w:val="none" w:sz="0" w:space="0" w:color="auto"/>
        <w:left w:val="none" w:sz="0" w:space="0" w:color="auto"/>
        <w:bottom w:val="none" w:sz="0" w:space="0" w:color="auto"/>
        <w:right w:val="none" w:sz="0" w:space="0" w:color="auto"/>
      </w:divBdr>
    </w:div>
    <w:div w:id="106583987">
      <w:bodyDiv w:val="1"/>
      <w:marLeft w:val="0"/>
      <w:marRight w:val="0"/>
      <w:marTop w:val="0"/>
      <w:marBottom w:val="0"/>
      <w:divBdr>
        <w:top w:val="none" w:sz="0" w:space="0" w:color="auto"/>
        <w:left w:val="none" w:sz="0" w:space="0" w:color="auto"/>
        <w:bottom w:val="none" w:sz="0" w:space="0" w:color="auto"/>
        <w:right w:val="none" w:sz="0" w:space="0" w:color="auto"/>
      </w:divBdr>
    </w:div>
    <w:div w:id="114640958">
      <w:bodyDiv w:val="1"/>
      <w:marLeft w:val="0"/>
      <w:marRight w:val="0"/>
      <w:marTop w:val="0"/>
      <w:marBottom w:val="0"/>
      <w:divBdr>
        <w:top w:val="none" w:sz="0" w:space="0" w:color="auto"/>
        <w:left w:val="none" w:sz="0" w:space="0" w:color="auto"/>
        <w:bottom w:val="none" w:sz="0" w:space="0" w:color="auto"/>
        <w:right w:val="none" w:sz="0" w:space="0" w:color="auto"/>
      </w:divBdr>
    </w:div>
    <w:div w:id="215438831">
      <w:bodyDiv w:val="1"/>
      <w:marLeft w:val="0"/>
      <w:marRight w:val="0"/>
      <w:marTop w:val="0"/>
      <w:marBottom w:val="0"/>
      <w:divBdr>
        <w:top w:val="none" w:sz="0" w:space="0" w:color="auto"/>
        <w:left w:val="none" w:sz="0" w:space="0" w:color="auto"/>
        <w:bottom w:val="none" w:sz="0" w:space="0" w:color="auto"/>
        <w:right w:val="none" w:sz="0" w:space="0" w:color="auto"/>
      </w:divBdr>
    </w:div>
    <w:div w:id="289088886">
      <w:bodyDiv w:val="1"/>
      <w:marLeft w:val="0"/>
      <w:marRight w:val="0"/>
      <w:marTop w:val="0"/>
      <w:marBottom w:val="0"/>
      <w:divBdr>
        <w:top w:val="none" w:sz="0" w:space="0" w:color="auto"/>
        <w:left w:val="none" w:sz="0" w:space="0" w:color="auto"/>
        <w:bottom w:val="none" w:sz="0" w:space="0" w:color="auto"/>
        <w:right w:val="none" w:sz="0" w:space="0" w:color="auto"/>
      </w:divBdr>
    </w:div>
    <w:div w:id="320353576">
      <w:bodyDiv w:val="1"/>
      <w:marLeft w:val="0"/>
      <w:marRight w:val="0"/>
      <w:marTop w:val="0"/>
      <w:marBottom w:val="0"/>
      <w:divBdr>
        <w:top w:val="none" w:sz="0" w:space="0" w:color="auto"/>
        <w:left w:val="none" w:sz="0" w:space="0" w:color="auto"/>
        <w:bottom w:val="none" w:sz="0" w:space="0" w:color="auto"/>
        <w:right w:val="none" w:sz="0" w:space="0" w:color="auto"/>
      </w:divBdr>
    </w:div>
    <w:div w:id="331417741">
      <w:bodyDiv w:val="1"/>
      <w:marLeft w:val="0"/>
      <w:marRight w:val="0"/>
      <w:marTop w:val="0"/>
      <w:marBottom w:val="0"/>
      <w:divBdr>
        <w:top w:val="none" w:sz="0" w:space="0" w:color="auto"/>
        <w:left w:val="none" w:sz="0" w:space="0" w:color="auto"/>
        <w:bottom w:val="none" w:sz="0" w:space="0" w:color="auto"/>
        <w:right w:val="none" w:sz="0" w:space="0" w:color="auto"/>
      </w:divBdr>
    </w:div>
    <w:div w:id="424376283">
      <w:bodyDiv w:val="1"/>
      <w:marLeft w:val="0"/>
      <w:marRight w:val="0"/>
      <w:marTop w:val="0"/>
      <w:marBottom w:val="0"/>
      <w:divBdr>
        <w:top w:val="none" w:sz="0" w:space="0" w:color="auto"/>
        <w:left w:val="none" w:sz="0" w:space="0" w:color="auto"/>
        <w:bottom w:val="none" w:sz="0" w:space="0" w:color="auto"/>
        <w:right w:val="none" w:sz="0" w:space="0" w:color="auto"/>
      </w:divBdr>
    </w:div>
    <w:div w:id="526917498">
      <w:bodyDiv w:val="1"/>
      <w:marLeft w:val="0"/>
      <w:marRight w:val="0"/>
      <w:marTop w:val="0"/>
      <w:marBottom w:val="0"/>
      <w:divBdr>
        <w:top w:val="none" w:sz="0" w:space="0" w:color="auto"/>
        <w:left w:val="none" w:sz="0" w:space="0" w:color="auto"/>
        <w:bottom w:val="none" w:sz="0" w:space="0" w:color="auto"/>
        <w:right w:val="none" w:sz="0" w:space="0" w:color="auto"/>
      </w:divBdr>
    </w:div>
    <w:div w:id="547227499">
      <w:bodyDiv w:val="1"/>
      <w:marLeft w:val="0"/>
      <w:marRight w:val="0"/>
      <w:marTop w:val="0"/>
      <w:marBottom w:val="0"/>
      <w:divBdr>
        <w:top w:val="none" w:sz="0" w:space="0" w:color="auto"/>
        <w:left w:val="none" w:sz="0" w:space="0" w:color="auto"/>
        <w:bottom w:val="none" w:sz="0" w:space="0" w:color="auto"/>
        <w:right w:val="none" w:sz="0" w:space="0" w:color="auto"/>
      </w:divBdr>
    </w:div>
    <w:div w:id="597061690">
      <w:bodyDiv w:val="1"/>
      <w:marLeft w:val="0"/>
      <w:marRight w:val="0"/>
      <w:marTop w:val="0"/>
      <w:marBottom w:val="0"/>
      <w:divBdr>
        <w:top w:val="none" w:sz="0" w:space="0" w:color="auto"/>
        <w:left w:val="none" w:sz="0" w:space="0" w:color="auto"/>
        <w:bottom w:val="none" w:sz="0" w:space="0" w:color="auto"/>
        <w:right w:val="none" w:sz="0" w:space="0" w:color="auto"/>
      </w:divBdr>
    </w:div>
    <w:div w:id="686833404">
      <w:bodyDiv w:val="1"/>
      <w:marLeft w:val="0"/>
      <w:marRight w:val="0"/>
      <w:marTop w:val="0"/>
      <w:marBottom w:val="0"/>
      <w:divBdr>
        <w:top w:val="none" w:sz="0" w:space="0" w:color="auto"/>
        <w:left w:val="none" w:sz="0" w:space="0" w:color="auto"/>
        <w:bottom w:val="none" w:sz="0" w:space="0" w:color="auto"/>
        <w:right w:val="none" w:sz="0" w:space="0" w:color="auto"/>
      </w:divBdr>
    </w:div>
    <w:div w:id="771434771">
      <w:bodyDiv w:val="1"/>
      <w:marLeft w:val="0"/>
      <w:marRight w:val="0"/>
      <w:marTop w:val="0"/>
      <w:marBottom w:val="0"/>
      <w:divBdr>
        <w:top w:val="none" w:sz="0" w:space="0" w:color="auto"/>
        <w:left w:val="none" w:sz="0" w:space="0" w:color="auto"/>
        <w:bottom w:val="none" w:sz="0" w:space="0" w:color="auto"/>
        <w:right w:val="none" w:sz="0" w:space="0" w:color="auto"/>
      </w:divBdr>
    </w:div>
    <w:div w:id="795637581">
      <w:bodyDiv w:val="1"/>
      <w:marLeft w:val="0"/>
      <w:marRight w:val="0"/>
      <w:marTop w:val="0"/>
      <w:marBottom w:val="0"/>
      <w:divBdr>
        <w:top w:val="none" w:sz="0" w:space="0" w:color="auto"/>
        <w:left w:val="none" w:sz="0" w:space="0" w:color="auto"/>
        <w:bottom w:val="none" w:sz="0" w:space="0" w:color="auto"/>
        <w:right w:val="none" w:sz="0" w:space="0" w:color="auto"/>
      </w:divBdr>
    </w:div>
    <w:div w:id="870414580">
      <w:bodyDiv w:val="1"/>
      <w:marLeft w:val="0"/>
      <w:marRight w:val="0"/>
      <w:marTop w:val="0"/>
      <w:marBottom w:val="0"/>
      <w:divBdr>
        <w:top w:val="none" w:sz="0" w:space="0" w:color="auto"/>
        <w:left w:val="none" w:sz="0" w:space="0" w:color="auto"/>
        <w:bottom w:val="none" w:sz="0" w:space="0" w:color="auto"/>
        <w:right w:val="none" w:sz="0" w:space="0" w:color="auto"/>
      </w:divBdr>
    </w:div>
    <w:div w:id="955452097">
      <w:bodyDiv w:val="1"/>
      <w:marLeft w:val="0"/>
      <w:marRight w:val="0"/>
      <w:marTop w:val="0"/>
      <w:marBottom w:val="0"/>
      <w:divBdr>
        <w:top w:val="none" w:sz="0" w:space="0" w:color="auto"/>
        <w:left w:val="none" w:sz="0" w:space="0" w:color="auto"/>
        <w:bottom w:val="none" w:sz="0" w:space="0" w:color="auto"/>
        <w:right w:val="none" w:sz="0" w:space="0" w:color="auto"/>
      </w:divBdr>
    </w:div>
    <w:div w:id="1045451562">
      <w:bodyDiv w:val="1"/>
      <w:marLeft w:val="0"/>
      <w:marRight w:val="0"/>
      <w:marTop w:val="0"/>
      <w:marBottom w:val="0"/>
      <w:divBdr>
        <w:top w:val="none" w:sz="0" w:space="0" w:color="auto"/>
        <w:left w:val="none" w:sz="0" w:space="0" w:color="auto"/>
        <w:bottom w:val="none" w:sz="0" w:space="0" w:color="auto"/>
        <w:right w:val="none" w:sz="0" w:space="0" w:color="auto"/>
      </w:divBdr>
    </w:div>
    <w:div w:id="1171992500">
      <w:bodyDiv w:val="1"/>
      <w:marLeft w:val="0"/>
      <w:marRight w:val="0"/>
      <w:marTop w:val="0"/>
      <w:marBottom w:val="0"/>
      <w:divBdr>
        <w:top w:val="none" w:sz="0" w:space="0" w:color="auto"/>
        <w:left w:val="none" w:sz="0" w:space="0" w:color="auto"/>
        <w:bottom w:val="none" w:sz="0" w:space="0" w:color="auto"/>
        <w:right w:val="none" w:sz="0" w:space="0" w:color="auto"/>
      </w:divBdr>
    </w:div>
    <w:div w:id="1178419800">
      <w:bodyDiv w:val="1"/>
      <w:marLeft w:val="0"/>
      <w:marRight w:val="0"/>
      <w:marTop w:val="0"/>
      <w:marBottom w:val="0"/>
      <w:divBdr>
        <w:top w:val="none" w:sz="0" w:space="0" w:color="auto"/>
        <w:left w:val="none" w:sz="0" w:space="0" w:color="auto"/>
        <w:bottom w:val="none" w:sz="0" w:space="0" w:color="auto"/>
        <w:right w:val="none" w:sz="0" w:space="0" w:color="auto"/>
      </w:divBdr>
    </w:div>
    <w:div w:id="1263878172">
      <w:bodyDiv w:val="1"/>
      <w:marLeft w:val="0"/>
      <w:marRight w:val="0"/>
      <w:marTop w:val="0"/>
      <w:marBottom w:val="0"/>
      <w:divBdr>
        <w:top w:val="none" w:sz="0" w:space="0" w:color="auto"/>
        <w:left w:val="none" w:sz="0" w:space="0" w:color="auto"/>
        <w:bottom w:val="none" w:sz="0" w:space="0" w:color="auto"/>
        <w:right w:val="none" w:sz="0" w:space="0" w:color="auto"/>
      </w:divBdr>
    </w:div>
    <w:div w:id="1330518704">
      <w:bodyDiv w:val="1"/>
      <w:marLeft w:val="0"/>
      <w:marRight w:val="0"/>
      <w:marTop w:val="0"/>
      <w:marBottom w:val="0"/>
      <w:divBdr>
        <w:top w:val="none" w:sz="0" w:space="0" w:color="auto"/>
        <w:left w:val="none" w:sz="0" w:space="0" w:color="auto"/>
        <w:bottom w:val="none" w:sz="0" w:space="0" w:color="auto"/>
        <w:right w:val="none" w:sz="0" w:space="0" w:color="auto"/>
      </w:divBdr>
    </w:div>
    <w:div w:id="1371227963">
      <w:bodyDiv w:val="1"/>
      <w:marLeft w:val="0"/>
      <w:marRight w:val="0"/>
      <w:marTop w:val="0"/>
      <w:marBottom w:val="0"/>
      <w:divBdr>
        <w:top w:val="none" w:sz="0" w:space="0" w:color="auto"/>
        <w:left w:val="none" w:sz="0" w:space="0" w:color="auto"/>
        <w:bottom w:val="none" w:sz="0" w:space="0" w:color="auto"/>
        <w:right w:val="none" w:sz="0" w:space="0" w:color="auto"/>
      </w:divBdr>
    </w:div>
    <w:div w:id="1381632848">
      <w:bodyDiv w:val="1"/>
      <w:marLeft w:val="0"/>
      <w:marRight w:val="0"/>
      <w:marTop w:val="0"/>
      <w:marBottom w:val="0"/>
      <w:divBdr>
        <w:top w:val="none" w:sz="0" w:space="0" w:color="auto"/>
        <w:left w:val="none" w:sz="0" w:space="0" w:color="auto"/>
        <w:bottom w:val="none" w:sz="0" w:space="0" w:color="auto"/>
        <w:right w:val="none" w:sz="0" w:space="0" w:color="auto"/>
      </w:divBdr>
    </w:div>
    <w:div w:id="1645819480">
      <w:bodyDiv w:val="1"/>
      <w:marLeft w:val="0"/>
      <w:marRight w:val="0"/>
      <w:marTop w:val="0"/>
      <w:marBottom w:val="0"/>
      <w:divBdr>
        <w:top w:val="none" w:sz="0" w:space="0" w:color="auto"/>
        <w:left w:val="none" w:sz="0" w:space="0" w:color="auto"/>
        <w:bottom w:val="none" w:sz="0" w:space="0" w:color="auto"/>
        <w:right w:val="none" w:sz="0" w:space="0" w:color="auto"/>
      </w:divBdr>
    </w:div>
    <w:div w:id="1650010752">
      <w:bodyDiv w:val="1"/>
      <w:marLeft w:val="0"/>
      <w:marRight w:val="0"/>
      <w:marTop w:val="0"/>
      <w:marBottom w:val="0"/>
      <w:divBdr>
        <w:top w:val="none" w:sz="0" w:space="0" w:color="auto"/>
        <w:left w:val="none" w:sz="0" w:space="0" w:color="auto"/>
        <w:bottom w:val="none" w:sz="0" w:space="0" w:color="auto"/>
        <w:right w:val="none" w:sz="0" w:space="0" w:color="auto"/>
      </w:divBdr>
    </w:div>
    <w:div w:id="1794395648">
      <w:bodyDiv w:val="1"/>
      <w:marLeft w:val="0"/>
      <w:marRight w:val="0"/>
      <w:marTop w:val="0"/>
      <w:marBottom w:val="0"/>
      <w:divBdr>
        <w:top w:val="none" w:sz="0" w:space="0" w:color="auto"/>
        <w:left w:val="none" w:sz="0" w:space="0" w:color="auto"/>
        <w:bottom w:val="none" w:sz="0" w:space="0" w:color="auto"/>
        <w:right w:val="none" w:sz="0" w:space="0" w:color="auto"/>
      </w:divBdr>
    </w:div>
    <w:div w:id="1925188026">
      <w:bodyDiv w:val="1"/>
      <w:marLeft w:val="0"/>
      <w:marRight w:val="0"/>
      <w:marTop w:val="0"/>
      <w:marBottom w:val="0"/>
      <w:divBdr>
        <w:top w:val="none" w:sz="0" w:space="0" w:color="auto"/>
        <w:left w:val="none" w:sz="0" w:space="0" w:color="auto"/>
        <w:bottom w:val="none" w:sz="0" w:space="0" w:color="auto"/>
        <w:right w:val="none" w:sz="0" w:space="0" w:color="auto"/>
      </w:divBdr>
    </w:div>
    <w:div w:id="1950503537">
      <w:bodyDiv w:val="1"/>
      <w:marLeft w:val="0"/>
      <w:marRight w:val="0"/>
      <w:marTop w:val="0"/>
      <w:marBottom w:val="0"/>
      <w:divBdr>
        <w:top w:val="none" w:sz="0" w:space="0" w:color="auto"/>
        <w:left w:val="none" w:sz="0" w:space="0" w:color="auto"/>
        <w:bottom w:val="none" w:sz="0" w:space="0" w:color="auto"/>
        <w:right w:val="none" w:sz="0" w:space="0" w:color="auto"/>
      </w:divBdr>
    </w:div>
    <w:div w:id="2072920491">
      <w:bodyDiv w:val="1"/>
      <w:marLeft w:val="0"/>
      <w:marRight w:val="0"/>
      <w:marTop w:val="0"/>
      <w:marBottom w:val="0"/>
      <w:divBdr>
        <w:top w:val="none" w:sz="0" w:space="0" w:color="auto"/>
        <w:left w:val="none" w:sz="0" w:space="0" w:color="auto"/>
        <w:bottom w:val="none" w:sz="0" w:space="0" w:color="auto"/>
        <w:right w:val="none" w:sz="0" w:space="0" w:color="auto"/>
      </w:divBdr>
    </w:div>
    <w:div w:id="2116751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footer" Target="footer1.xml"/><Relationship Id="rId26" Type="http://schemas.openxmlformats.org/officeDocument/2006/relationships/chart" Target="charts/chart15.xml"/><Relationship Id="rId39" Type="http://schemas.openxmlformats.org/officeDocument/2006/relationships/image" Target="media/image2.emf"/><Relationship Id="rId21" Type="http://schemas.openxmlformats.org/officeDocument/2006/relationships/chart" Target="charts/chart10.xml"/><Relationship Id="rId34" Type="http://schemas.openxmlformats.org/officeDocument/2006/relationships/hyperlink" Target="https://eservisi.me/wp-content/uploads/2023/01/IKT-brosura.pdf" TargetMode="External"/><Relationship Id="rId42" Type="http://schemas.openxmlformats.org/officeDocument/2006/relationships/oleObject" Target="embeddings/oleObject2.bin"/><Relationship Id="rId7" Type="http://schemas.openxmlformats.org/officeDocument/2006/relationships/endnotes" Target="endnotes.xml"/><Relationship Id="rId2" Type="http://schemas.openxmlformats.org/officeDocument/2006/relationships/numbering" Target="numbering.xml"/><Relationship Id="rId16" Type="http://schemas.microsoft.com/office/2014/relationships/chartEx" Target="charts/chartEx1.xml"/><Relationship Id="rId20" Type="http://schemas.openxmlformats.org/officeDocument/2006/relationships/chart" Target="charts/chart9.xml"/><Relationship Id="rId29" Type="http://schemas.openxmlformats.org/officeDocument/2006/relationships/hyperlink" Target="http://www.eservisi.me" TargetMode="External"/><Relationship Id="rId4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3.xml"/><Relationship Id="rId32" Type="http://schemas.openxmlformats.org/officeDocument/2006/relationships/hyperlink" Target="https://eservisi.me/wp-content/uploads/2023/01/Mapiranje-online-servisa.pdf" TargetMode="External"/><Relationship Id="rId37" Type="http://schemas.openxmlformats.org/officeDocument/2006/relationships/hyperlink" Target="https://eservisi.me/2022/12/19/starost-nije-prepreka-za-upotrebu-modernih-tehnologija/" TargetMode="External"/><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s://eservisi.me/2023/01/25/clanovi-udruzenja-penzionera-prisustvovali-obuci-ikt-za-starije/" TargetMode="External"/><Relationship Id="rId10" Type="http://schemas.openxmlformats.org/officeDocument/2006/relationships/chart" Target="charts/chart3.xml"/><Relationship Id="rId19" Type="http://schemas.openxmlformats.org/officeDocument/2006/relationships/header" Target="header1.xml"/><Relationship Id="rId31" Type="http://schemas.openxmlformats.org/officeDocument/2006/relationships/hyperlink" Target="https://eservisi.me/2022/12/01/penzioneri-su-nedovoljno-informisani-o-koriscenju-elektronskih-servisa/"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hyperlink" Target="https://eservisi.me/" TargetMode="External"/><Relationship Id="rId35" Type="http://schemas.openxmlformats.org/officeDocument/2006/relationships/hyperlink" Target="https://eservisi.me/wp-content/uploads/2023/01/IKT-flajer.pdf" TargetMode="Externa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chart" Target="charts/chart14.xml"/><Relationship Id="rId33" Type="http://schemas.openxmlformats.org/officeDocument/2006/relationships/hyperlink" Target="https://eservisi.me/wp-content/uploads/2023/01/dokument-web-1.pdf" TargetMode="External"/><Relationship Id="rId38" Type="http://schemas.openxmlformats.org/officeDocument/2006/relationships/hyperlink" Target="https://iper.org.me/ikt-za-korisnike-domova-starih/"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1.xml"/><Relationship Id="rId1" Type="http://schemas.microsoft.com/office/2011/relationships/chartStyle" Target="style11.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2.xml"/><Relationship Id="rId1" Type="http://schemas.microsoft.com/office/2011/relationships/chartStyle" Target="style12.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bojanajovetic\Downloads\Zbirna%20tabela.xlsx" TargetMode="External"/><Relationship Id="rId2" Type="http://schemas.microsoft.com/office/2011/relationships/chartColorStyle" Target="colors13.xml"/><Relationship Id="rId1" Type="http://schemas.microsoft.com/office/2011/relationships/chartStyle" Target="style1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bojana.jovetic\AppData\Local\Microsoft\Windows\INetCache\Content.Outlook\QABU9NQ8\Zbirna%20tabela-Bojana%20P.xlsx" TargetMode="External"/><Relationship Id="rId2" Type="http://schemas.microsoft.com/office/2011/relationships/chartColorStyle" Target="colors14.xml"/><Relationship Id="rId1" Type="http://schemas.microsoft.com/office/2011/relationships/chartStyle" Target="style14.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bojanajovetic\Downloads\Zbirna%20tabela.xlsx" TargetMode="External"/><Relationship Id="rId2" Type="http://schemas.microsoft.com/office/2011/relationships/chartColorStyle" Target="colors15.xml"/><Relationship Id="rId1" Type="http://schemas.microsoft.com/office/2011/relationships/chartStyle" Target="style1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jana.jovetic\AppData\Local\Microsoft\Windows\INetCache\Content.Outlook\QABU9NQ8\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bojana.jovetic\Desktop\Grafici%20i%20tabele.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file:///C:\Users\bojana.jovetic\Desktop\Grafici%20i%20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sr-Latn-ME" sz="1000" b="1">
                <a:latin typeface="Arial" panose="020B0604020202020204" pitchFamily="34" charset="0"/>
                <a:cs typeface="Arial" panose="020B0604020202020204" pitchFamily="34" charset="0"/>
              </a:rPr>
              <a:t>MINIMUM</a:t>
            </a:r>
            <a:r>
              <a:rPr lang="sr-Latn-ME" sz="1000" b="1" baseline="0">
                <a:latin typeface="Arial" panose="020B0604020202020204" pitchFamily="34" charset="0"/>
                <a:cs typeface="Arial" panose="020B0604020202020204" pitchFamily="34" charset="0"/>
              </a:rPr>
              <a:t> </a:t>
            </a:r>
            <a:r>
              <a:rPr lang="sr-Latn-ME" sz="1000" b="1">
                <a:latin typeface="Arial" panose="020B0604020202020204" pitchFamily="34" charset="0"/>
                <a:cs typeface="Arial" panose="020B0604020202020204" pitchFamily="34" charset="0"/>
              </a:rPr>
              <a:t>0,5% TEKUĆEG BUDŽETA NA GODIŠNJEM NIVOU ZA PROJEKTE I PROGRAME NVO</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Sheet1!$E$7</c:f>
              <c:strCache>
                <c:ptCount val="1"/>
                <c:pt idx="0">
                  <c:v>Iznos</c:v>
                </c:pt>
              </c:strCache>
            </c:strRef>
          </c:tx>
          <c:spPr>
            <a:gradFill rotWithShape="1">
              <a:gsLst>
                <a:gs pos="0">
                  <a:schemeClr val="accent3">
                    <a:tint val="65000"/>
                    <a:satMod val="120000"/>
                    <a:lumMod val="107000"/>
                  </a:schemeClr>
                </a:gs>
                <a:gs pos="50000">
                  <a:schemeClr val="accent3">
                    <a:tint val="70000"/>
                    <a:satMod val="124000"/>
                    <a:lumMod val="103000"/>
                  </a:schemeClr>
                </a:gs>
                <a:gs pos="100000">
                  <a:schemeClr val="accent3">
                    <a:tint val="85000"/>
                    <a:satMod val="120000"/>
                    <a:lumMod val="100000"/>
                  </a:schemeClr>
                </a:gs>
              </a:gsLst>
              <a:lin ang="5400000" scaled="0"/>
            </a:gradFill>
            <a:ln w="9525" cap="flat" cmpd="sng" algn="ctr">
              <a:solidFill>
                <a:schemeClr val="accent3">
                  <a:shade val="95000"/>
                </a:schemeClr>
              </a:solidFill>
              <a:round/>
            </a:ln>
            <a:effectLst/>
          </c:spPr>
          <c:invertIfNegative val="0"/>
          <c:dLbls>
            <c:dLbl>
              <c:idx val="0"/>
              <c:tx>
                <c:rich>
                  <a:bodyPr/>
                  <a:lstStyle/>
                  <a:p>
                    <a:r>
                      <a:rPr lang="en-US" sz="900" baseline="0">
                        <a:solidFill>
                          <a:sysClr val="windowText" lastClr="000000"/>
                        </a:solidFill>
                      </a:rPr>
                      <a:t>0,3%</a:t>
                    </a:r>
                    <a:endParaRPr lang="en-US" sz="900"/>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93-4361-9CC3-6C5EB45AE319}"/>
                </c:ext>
              </c:extLst>
            </c:dLbl>
            <c:dLbl>
              <c:idx val="1"/>
              <c:layout>
                <c:manualLayout>
                  <c:x val="-0.11221364694352566"/>
                  <c:y val="5.5279159756771697E-3"/>
                </c:manualLayout>
              </c:layout>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91-9C45-BF2E-11C1391CF167}"/>
                </c:ext>
              </c:extLst>
            </c:dLbl>
            <c:dLbl>
              <c:idx val="2"/>
              <c:tx>
                <c:rich>
                  <a:bodyPr/>
                  <a:lstStyle/>
                  <a:p>
                    <a:r>
                      <a:rPr lang="en-US" sz="1000">
                        <a:solidFill>
                          <a:sysClr val="windowText" lastClr="000000"/>
                        </a:solidFill>
                      </a:rPr>
                      <a:t>0,1%</a:t>
                    </a:r>
                    <a:endParaRPr lang="en-US"/>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93-4361-9CC3-6C5EB45AE319}"/>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Sheet1!$D$8:$D$10</c:f>
              <c:strCache>
                <c:ptCount val="3"/>
                <c:pt idx="0">
                  <c:v>za Oblasti od javnog interesa</c:v>
                </c:pt>
                <c:pt idx="1">
                  <c:v>za oblast zaštita lica sa invaliditetom </c:v>
                </c:pt>
                <c:pt idx="2">
                  <c:v>za kofinansiranje projekata i programa NVO podržanih iz EU fondova</c:v>
                </c:pt>
              </c:strCache>
            </c:strRef>
          </c:cat>
          <c:val>
            <c:numRef>
              <c:f>Sheet1!$E$8:$E$10</c:f>
              <c:numCache>
                <c:formatCode>0.0%</c:formatCode>
                <c:ptCount val="3"/>
                <c:pt idx="0">
                  <c:v>3.0000000000000057E-3</c:v>
                </c:pt>
                <c:pt idx="1">
                  <c:v>1.0000000000000018E-3</c:v>
                </c:pt>
                <c:pt idx="2">
                  <c:v>1.0000000000000018E-3</c:v>
                </c:pt>
              </c:numCache>
            </c:numRef>
          </c:val>
          <c:extLst>
            <c:ext xmlns:c16="http://schemas.microsoft.com/office/drawing/2014/chart" uri="{C3380CC4-5D6E-409C-BE32-E72D297353CC}">
              <c16:uniqueId val="{00000002-A893-4361-9CC3-6C5EB45AE319}"/>
            </c:ext>
          </c:extLst>
        </c:ser>
        <c:dLbls>
          <c:dLblPos val="inEnd"/>
          <c:showLegendKey val="0"/>
          <c:showVal val="1"/>
          <c:showCatName val="0"/>
          <c:showSerName val="0"/>
          <c:showPercent val="0"/>
          <c:showBubbleSize val="0"/>
        </c:dLbls>
        <c:gapWidth val="100"/>
        <c:axId val="86689280"/>
        <c:axId val="86690816"/>
      </c:barChart>
      <c:catAx>
        <c:axId val="86689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6690816"/>
        <c:crosses val="autoZero"/>
        <c:auto val="1"/>
        <c:lblAlgn val="ctr"/>
        <c:lblOffset val="100"/>
        <c:noMultiLvlLbl val="0"/>
      </c:catAx>
      <c:valAx>
        <c:axId val="86690816"/>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86689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RASPON </a:t>
            </a:r>
            <a:r>
              <a:rPr lang="en-GB" sz="1000">
                <a:latin typeface="Arial" panose="020B0604020202020204" pitchFamily="34" charset="0"/>
                <a:cs typeface="Arial" panose="020B0604020202020204" pitchFamily="34" charset="0"/>
              </a:rPr>
              <a:t>FINANSIRANIH PROJEKATA PO OBLASTIMA</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Sheet2!$E$148</c:f>
              <c:strCache>
                <c:ptCount val="1"/>
                <c:pt idx="0">
                  <c:v>Min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Sheet2!$D$149:$D$162</c:f>
              <c:strCache>
                <c:ptCount val="14"/>
                <c:pt idx="0">
                  <c:v>Zaštita životne sredine</c:v>
                </c:pt>
                <c:pt idx="1">
                  <c:v>Bezbjednost u saobraćaju</c:v>
                </c:pt>
                <c:pt idx="2">
                  <c:v>Energetika i energetska efikasnost</c:v>
                </c:pt>
                <c:pt idx="3">
                  <c:v>Zaštita potrošača</c:v>
                </c:pt>
                <c:pt idx="4">
                  <c:v>Reforma javne uprave</c:v>
                </c:pt>
                <c:pt idx="5">
                  <c:v>Digitalizacija</c:v>
                </c:pt>
                <c:pt idx="6">
                  <c:v>Zaštita dobrobiti životinja</c:v>
                </c:pt>
                <c:pt idx="7">
                  <c:v>Zaštita zdravlja bilja</c:v>
                </c:pt>
                <c:pt idx="8">
                  <c:v>Zaštita i promovisanje ljudskih i manjinskih prava</c:v>
                </c:pt>
                <c:pt idx="9">
                  <c:v>Socijalna i zdravstvena zaštita</c:v>
                </c:pt>
                <c:pt idx="10">
                  <c:v>Rodna ravnopravnost</c:v>
                </c:pt>
                <c:pt idx="11">
                  <c:v>Društvena briga o djeci i mladima</c:v>
                </c:pt>
                <c:pt idx="12">
                  <c:v>Pomoć starijim licima</c:v>
                </c:pt>
                <c:pt idx="13">
                  <c:v>Zaštita lica sa invaliditetom</c:v>
                </c:pt>
              </c:strCache>
            </c:strRef>
          </c:cat>
          <c:val>
            <c:numRef>
              <c:f>Sheet2!$E$149:$E$162</c:f>
              <c:numCache>
                <c:formatCode>General</c:formatCode>
                <c:ptCount val="14"/>
                <c:pt idx="0">
                  <c:v>2068.4</c:v>
                </c:pt>
                <c:pt idx="1">
                  <c:v>6331.2</c:v>
                </c:pt>
                <c:pt idx="2">
                  <c:v>3820</c:v>
                </c:pt>
                <c:pt idx="3">
                  <c:v>6400</c:v>
                </c:pt>
                <c:pt idx="4">
                  <c:v>8872</c:v>
                </c:pt>
                <c:pt idx="5">
                  <c:v>8575</c:v>
                </c:pt>
                <c:pt idx="6">
                  <c:v>2000</c:v>
                </c:pt>
                <c:pt idx="7">
                  <c:v>1850</c:v>
                </c:pt>
                <c:pt idx="8">
                  <c:v>7980</c:v>
                </c:pt>
                <c:pt idx="9">
                  <c:v>6144</c:v>
                </c:pt>
                <c:pt idx="10">
                  <c:v>6699.36</c:v>
                </c:pt>
                <c:pt idx="11">
                  <c:v>9495.39</c:v>
                </c:pt>
                <c:pt idx="12">
                  <c:v>13484.8</c:v>
                </c:pt>
                <c:pt idx="13">
                  <c:v>3582.8</c:v>
                </c:pt>
              </c:numCache>
            </c:numRef>
          </c:val>
          <c:extLst>
            <c:ext xmlns:c16="http://schemas.microsoft.com/office/drawing/2014/chart" uri="{C3380CC4-5D6E-409C-BE32-E72D297353CC}">
              <c16:uniqueId val="{00000000-0A91-4411-A940-249E8BCDAAFA}"/>
            </c:ext>
          </c:extLst>
        </c:ser>
        <c:ser>
          <c:idx val="1"/>
          <c:order val="1"/>
          <c:tx>
            <c:strRef>
              <c:f>Sheet2!$F$148</c:f>
              <c:strCache>
                <c:ptCount val="1"/>
                <c:pt idx="0">
                  <c:v>Max</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Sheet2!$D$149:$D$162</c:f>
              <c:strCache>
                <c:ptCount val="14"/>
                <c:pt idx="0">
                  <c:v>Zaštita životne sredine</c:v>
                </c:pt>
                <c:pt idx="1">
                  <c:v>Bezbjednost u saobraćaju</c:v>
                </c:pt>
                <c:pt idx="2">
                  <c:v>Energetika i energetska efikasnost</c:v>
                </c:pt>
                <c:pt idx="3">
                  <c:v>Zaštita potrošača</c:v>
                </c:pt>
                <c:pt idx="4">
                  <c:v>Reforma javne uprave</c:v>
                </c:pt>
                <c:pt idx="5">
                  <c:v>Digitalizacija</c:v>
                </c:pt>
                <c:pt idx="6">
                  <c:v>Zaštita dobrobiti životinja</c:v>
                </c:pt>
                <c:pt idx="7">
                  <c:v>Zaštita zdravlja bilja</c:v>
                </c:pt>
                <c:pt idx="8">
                  <c:v>Zaštita i promovisanje ljudskih i manjinskih prava</c:v>
                </c:pt>
                <c:pt idx="9">
                  <c:v>Socijalna i zdravstvena zaštita</c:v>
                </c:pt>
                <c:pt idx="10">
                  <c:v>Rodna ravnopravnost</c:v>
                </c:pt>
                <c:pt idx="11">
                  <c:v>Društvena briga o djeci i mladima</c:v>
                </c:pt>
                <c:pt idx="12">
                  <c:v>Pomoć starijim licima</c:v>
                </c:pt>
                <c:pt idx="13">
                  <c:v>Zaštita lica sa invaliditetom</c:v>
                </c:pt>
              </c:strCache>
            </c:strRef>
          </c:cat>
          <c:val>
            <c:numRef>
              <c:f>Sheet2!$F$149:$F$162</c:f>
              <c:numCache>
                <c:formatCode>General</c:formatCode>
                <c:ptCount val="14"/>
                <c:pt idx="0">
                  <c:v>8000</c:v>
                </c:pt>
                <c:pt idx="1">
                  <c:v>8550</c:v>
                </c:pt>
                <c:pt idx="2">
                  <c:v>5000</c:v>
                </c:pt>
                <c:pt idx="3">
                  <c:v>7965.6</c:v>
                </c:pt>
                <c:pt idx="4">
                  <c:v>23939.200000000001</c:v>
                </c:pt>
                <c:pt idx="5">
                  <c:v>11941</c:v>
                </c:pt>
                <c:pt idx="6">
                  <c:v>12000</c:v>
                </c:pt>
                <c:pt idx="7">
                  <c:v>2000</c:v>
                </c:pt>
                <c:pt idx="8">
                  <c:v>19000</c:v>
                </c:pt>
                <c:pt idx="9">
                  <c:v>31991</c:v>
                </c:pt>
                <c:pt idx="10">
                  <c:v>12600</c:v>
                </c:pt>
                <c:pt idx="11">
                  <c:v>24300</c:v>
                </c:pt>
                <c:pt idx="12">
                  <c:v>31880</c:v>
                </c:pt>
                <c:pt idx="13">
                  <c:v>32800</c:v>
                </c:pt>
              </c:numCache>
            </c:numRef>
          </c:val>
          <c:extLst>
            <c:ext xmlns:c16="http://schemas.microsoft.com/office/drawing/2014/chart" uri="{C3380CC4-5D6E-409C-BE32-E72D297353CC}">
              <c16:uniqueId val="{00000001-0A91-4411-A940-249E8BCDAAFA}"/>
            </c:ext>
          </c:extLst>
        </c:ser>
        <c:dLbls>
          <c:dLblPos val="inEnd"/>
          <c:showLegendKey val="0"/>
          <c:showVal val="1"/>
          <c:showCatName val="0"/>
          <c:showSerName val="0"/>
          <c:showPercent val="0"/>
          <c:showBubbleSize val="0"/>
        </c:dLbls>
        <c:gapWidth val="65"/>
        <c:axId val="739209551"/>
        <c:axId val="741830031"/>
      </c:barChart>
      <c:catAx>
        <c:axId val="7392095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41830031"/>
        <c:crosses val="autoZero"/>
        <c:auto val="1"/>
        <c:lblAlgn val="ctr"/>
        <c:lblOffset val="100"/>
        <c:noMultiLvlLbl val="0"/>
      </c:catAx>
      <c:valAx>
        <c:axId val="741830031"/>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3920955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000">
                <a:latin typeface="Arial" panose="020B0604020202020204" pitchFamily="34" charset="0"/>
                <a:cs typeface="Arial" panose="020B0604020202020204" pitchFamily="34" charset="0"/>
              </a:rPr>
              <a:t>NAJMANJI I NAJVEĆI IZNOS </a:t>
            </a:r>
            <a:r>
              <a:rPr lang="sr-Latn-ME" sz="1000">
                <a:latin typeface="Arial" panose="020B0604020202020204" pitchFamily="34" charset="0"/>
                <a:cs typeface="Arial" panose="020B0604020202020204" pitchFamily="34" charset="0"/>
              </a:rPr>
              <a:t>KOJIM SU</a:t>
            </a:r>
            <a:r>
              <a:rPr lang="en-GB" sz="1000">
                <a:latin typeface="Arial" panose="020B0604020202020204" pitchFamily="34" charset="0"/>
                <a:cs typeface="Arial" panose="020B0604020202020204" pitchFamily="34" charset="0"/>
              </a:rPr>
              <a:t> PODRŽAN</a:t>
            </a:r>
            <a:r>
              <a:rPr lang="sr-Latn-ME" sz="1000">
                <a:latin typeface="Arial" panose="020B0604020202020204" pitchFamily="34" charset="0"/>
                <a:cs typeface="Arial" panose="020B0604020202020204" pitchFamily="34" charset="0"/>
              </a:rPr>
              <a:t>I</a:t>
            </a:r>
            <a:r>
              <a:rPr lang="en-GB" sz="1000">
                <a:latin typeface="Arial" panose="020B0604020202020204" pitchFamily="34" charset="0"/>
                <a:cs typeface="Arial" panose="020B0604020202020204" pitchFamily="34" charset="0"/>
              </a:rPr>
              <a:t> PROJEKT</a:t>
            </a:r>
            <a:r>
              <a:rPr lang="sr-Latn-ME" sz="1000">
                <a:latin typeface="Arial" panose="020B0604020202020204" pitchFamily="34" charset="0"/>
                <a:cs typeface="Arial" panose="020B0604020202020204" pitchFamily="34" charset="0"/>
              </a:rPr>
              <a:t>I</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Sheet2!$D$183:$E$184</c:f>
              <c:multiLvlStrCache>
                <c:ptCount val="2"/>
                <c:lvl>
                  <c:pt idx="0">
                    <c:v>Zaštita zdravlja bilja</c:v>
                  </c:pt>
                  <c:pt idx="1">
                    <c:v>Zaštita lica sa invaliditetom</c:v>
                  </c:pt>
                </c:lvl>
                <c:lvl>
                  <c:pt idx="0">
                    <c:v>Min</c:v>
                  </c:pt>
                  <c:pt idx="1">
                    <c:v>Max</c:v>
                  </c:pt>
                </c:lvl>
              </c:multiLvlStrCache>
            </c:multiLvlStrRef>
          </c:cat>
          <c:val>
            <c:numRef>
              <c:f>Sheet2!$D$185:$E$185</c:f>
              <c:numCache>
                <c:formatCode>General</c:formatCode>
                <c:ptCount val="2"/>
                <c:pt idx="0">
                  <c:v>1850</c:v>
                </c:pt>
                <c:pt idx="1">
                  <c:v>32800</c:v>
                </c:pt>
              </c:numCache>
            </c:numRef>
          </c:val>
          <c:extLst>
            <c:ext xmlns:c16="http://schemas.microsoft.com/office/drawing/2014/chart" uri="{C3380CC4-5D6E-409C-BE32-E72D297353CC}">
              <c16:uniqueId val="{00000000-ECBF-4B1B-AEAD-293675868ABA}"/>
            </c:ext>
          </c:extLst>
        </c:ser>
        <c:dLbls>
          <c:dLblPos val="ctr"/>
          <c:showLegendKey val="0"/>
          <c:showVal val="1"/>
          <c:showCatName val="0"/>
          <c:showSerName val="0"/>
          <c:showPercent val="0"/>
          <c:showBubbleSize val="0"/>
        </c:dLbls>
        <c:gapWidth val="150"/>
        <c:overlap val="100"/>
        <c:axId val="950642303"/>
        <c:axId val="825461487"/>
      </c:barChart>
      <c:catAx>
        <c:axId val="95064230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25461487"/>
        <c:crosses val="autoZero"/>
        <c:auto val="1"/>
        <c:lblAlgn val="ctr"/>
        <c:lblOffset val="100"/>
        <c:noMultiLvlLbl val="0"/>
      </c:catAx>
      <c:valAx>
        <c:axId val="825461487"/>
        <c:scaling>
          <c:orientation val="minMax"/>
        </c:scaling>
        <c:delete val="1"/>
        <c:axPos val="l"/>
        <c:numFmt formatCode="General" sourceLinked="1"/>
        <c:majorTickMark val="none"/>
        <c:minorTickMark val="none"/>
        <c:tickLblPos val="nextTo"/>
        <c:crossAx val="950642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Broj nvo koje</a:t>
            </a:r>
            <a:r>
              <a:rPr lang="en-GB" sz="1000" b="1" baseline="0">
                <a:latin typeface="Arial" panose="020B0604020202020204" pitchFamily="34" charset="0"/>
                <a:cs typeface="Arial" panose="020B0604020202020204" pitchFamily="34" charset="0"/>
              </a:rPr>
              <a:t> su realizovale projekte po oblastima i regijama</a:t>
            </a:r>
            <a:endParaRPr lang="en-GB" sz="1000" b="1">
              <a:latin typeface="Arial" panose="020B0604020202020204" pitchFamily="34" charset="0"/>
              <a:cs typeface="Arial" panose="020B0604020202020204" pitchFamily="34" charset="0"/>
            </a:endParaRPr>
          </a:p>
        </c:rich>
      </c:tx>
      <c:layout>
        <c:manualLayout>
          <c:xMode val="edge"/>
          <c:yMode val="edge"/>
          <c:x val="5.2677396497621237E-2"/>
          <c:y val="3.1170855250340933E-2"/>
        </c:manualLayout>
      </c:layout>
      <c:overlay val="0"/>
      <c:spPr>
        <a:noFill/>
        <a:ln>
          <a:noFill/>
        </a:ln>
        <a:effectLst/>
      </c:spPr>
      <c:txPr>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'BROJ NVO PO OBLASTIMA'!$B$1</c:f>
              <c:strCache>
                <c:ptCount val="1"/>
                <c:pt idx="0">
                  <c:v>CENTAR</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'BROJ NVO PO OBLASTIMA'!$A$2:$A$15</c:f>
              <c:strCache>
                <c:ptCount val="14"/>
                <c:pt idx="0">
                  <c:v>Socijalna i zdravstvena zaštita</c:v>
                </c:pt>
                <c:pt idx="1">
                  <c:v>Zaštita lica sa invaliditetom</c:v>
                </c:pt>
                <c:pt idx="2">
                  <c:v>Društvena briga o djeci i mladima</c:v>
                </c:pt>
                <c:pt idx="3">
                  <c:v>Pomoć starijim licima</c:v>
                </c:pt>
                <c:pt idx="4">
                  <c:v>Zaštita i promovisanje ljudskih i manjinskih prava</c:v>
                </c:pt>
                <c:pt idx="5">
                  <c:v>Rodna ravnopravnost</c:v>
                </c:pt>
                <c:pt idx="6">
                  <c:v>Zaštita životne sredine</c:v>
                </c:pt>
                <c:pt idx="7">
                  <c:v>Energetika i energetka efikasnost</c:v>
                </c:pt>
                <c:pt idx="8">
                  <c:v>Zaštita potrošača</c:v>
                </c:pt>
                <c:pt idx="9">
                  <c:v>Bezbjednost u saobraćaju</c:v>
                </c:pt>
                <c:pt idx="10">
                  <c:v>Digitalizacija</c:v>
                </c:pt>
                <c:pt idx="11">
                  <c:v>Reforma javne uprave</c:v>
                </c:pt>
                <c:pt idx="12">
                  <c:v>Zaštita dobrobiti životinja</c:v>
                </c:pt>
                <c:pt idx="13">
                  <c:v>Zaštita zdravlja bilja</c:v>
                </c:pt>
              </c:strCache>
            </c:strRef>
          </c:cat>
          <c:val>
            <c:numRef>
              <c:f>'BROJ NVO PO OBLASTIMA'!$B$2:$B$15</c:f>
              <c:numCache>
                <c:formatCode>General</c:formatCode>
                <c:ptCount val="14"/>
                <c:pt idx="0">
                  <c:v>19</c:v>
                </c:pt>
                <c:pt idx="1">
                  <c:v>34</c:v>
                </c:pt>
                <c:pt idx="2">
                  <c:v>5</c:v>
                </c:pt>
                <c:pt idx="3">
                  <c:v>6</c:v>
                </c:pt>
                <c:pt idx="4">
                  <c:v>33</c:v>
                </c:pt>
                <c:pt idx="5">
                  <c:v>18</c:v>
                </c:pt>
                <c:pt idx="6">
                  <c:v>18</c:v>
                </c:pt>
                <c:pt idx="7">
                  <c:v>4</c:v>
                </c:pt>
                <c:pt idx="8">
                  <c:v>3</c:v>
                </c:pt>
                <c:pt idx="9">
                  <c:v>5</c:v>
                </c:pt>
                <c:pt idx="10">
                  <c:v>4</c:v>
                </c:pt>
                <c:pt idx="11">
                  <c:v>4</c:v>
                </c:pt>
                <c:pt idx="12">
                  <c:v>5</c:v>
                </c:pt>
                <c:pt idx="13">
                  <c:v>3</c:v>
                </c:pt>
              </c:numCache>
            </c:numRef>
          </c:val>
          <c:extLst>
            <c:ext xmlns:c16="http://schemas.microsoft.com/office/drawing/2014/chart" uri="{C3380CC4-5D6E-409C-BE32-E72D297353CC}">
              <c16:uniqueId val="{00000000-E609-DC4D-90A0-2D733090623D}"/>
            </c:ext>
          </c:extLst>
        </c:ser>
        <c:ser>
          <c:idx val="1"/>
          <c:order val="1"/>
          <c:tx>
            <c:strRef>
              <c:f>'BROJ NVO PO OBLASTIMA'!$C$1</c:f>
              <c:strCache>
                <c:ptCount val="1"/>
                <c:pt idx="0">
                  <c:v>JUG</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'BROJ NVO PO OBLASTIMA'!$A$2:$A$15</c:f>
              <c:strCache>
                <c:ptCount val="14"/>
                <c:pt idx="0">
                  <c:v>Socijalna i zdravstvena zaštita</c:v>
                </c:pt>
                <c:pt idx="1">
                  <c:v>Zaštita lica sa invaliditetom</c:v>
                </c:pt>
                <c:pt idx="2">
                  <c:v>Društvena briga o djeci i mladima</c:v>
                </c:pt>
                <c:pt idx="3">
                  <c:v>Pomoć starijim licima</c:v>
                </c:pt>
                <c:pt idx="4">
                  <c:v>Zaštita i promovisanje ljudskih i manjinskih prava</c:v>
                </c:pt>
                <c:pt idx="5">
                  <c:v>Rodna ravnopravnost</c:v>
                </c:pt>
                <c:pt idx="6">
                  <c:v>Zaštita životne sredine</c:v>
                </c:pt>
                <c:pt idx="7">
                  <c:v>Energetika i energetka efikasnost</c:v>
                </c:pt>
                <c:pt idx="8">
                  <c:v>Zaštita potrošača</c:v>
                </c:pt>
                <c:pt idx="9">
                  <c:v>Bezbjednost u saobraćaju</c:v>
                </c:pt>
                <c:pt idx="10">
                  <c:v>Digitalizacija</c:v>
                </c:pt>
                <c:pt idx="11">
                  <c:v>Reforma javne uprave</c:v>
                </c:pt>
                <c:pt idx="12">
                  <c:v>Zaštita dobrobiti životinja</c:v>
                </c:pt>
                <c:pt idx="13">
                  <c:v>Zaštita zdravlja bilja</c:v>
                </c:pt>
              </c:strCache>
            </c:strRef>
          </c:cat>
          <c:val>
            <c:numRef>
              <c:f>'BROJ NVO PO OBLASTIMA'!$C$2:$C$15</c:f>
              <c:numCache>
                <c:formatCode>General</c:formatCode>
                <c:ptCount val="14"/>
                <c:pt idx="0">
                  <c:v>0</c:v>
                </c:pt>
                <c:pt idx="1">
                  <c:v>7</c:v>
                </c:pt>
                <c:pt idx="2">
                  <c:v>0</c:v>
                </c:pt>
                <c:pt idx="3">
                  <c:v>0</c:v>
                </c:pt>
                <c:pt idx="4">
                  <c:v>3</c:v>
                </c:pt>
                <c:pt idx="5">
                  <c:v>3</c:v>
                </c:pt>
                <c:pt idx="6">
                  <c:v>2</c:v>
                </c:pt>
                <c:pt idx="7">
                  <c:v>1</c:v>
                </c:pt>
                <c:pt idx="8">
                  <c:v>0</c:v>
                </c:pt>
                <c:pt idx="9">
                  <c:v>3</c:v>
                </c:pt>
                <c:pt idx="10">
                  <c:v>0</c:v>
                </c:pt>
                <c:pt idx="11">
                  <c:v>1</c:v>
                </c:pt>
                <c:pt idx="12">
                  <c:v>1</c:v>
                </c:pt>
                <c:pt idx="13">
                  <c:v>0</c:v>
                </c:pt>
              </c:numCache>
            </c:numRef>
          </c:val>
          <c:extLst>
            <c:ext xmlns:c16="http://schemas.microsoft.com/office/drawing/2014/chart" uri="{C3380CC4-5D6E-409C-BE32-E72D297353CC}">
              <c16:uniqueId val="{00000001-E609-DC4D-90A0-2D733090623D}"/>
            </c:ext>
          </c:extLst>
        </c:ser>
        <c:ser>
          <c:idx val="2"/>
          <c:order val="2"/>
          <c:tx>
            <c:strRef>
              <c:f>'BROJ NVO PO OBLASTIMA'!$D$1</c:f>
              <c:strCache>
                <c:ptCount val="1"/>
                <c:pt idx="0">
                  <c:v>SJEVER</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'BROJ NVO PO OBLASTIMA'!$A$2:$A$15</c:f>
              <c:strCache>
                <c:ptCount val="14"/>
                <c:pt idx="0">
                  <c:v>Socijalna i zdravstvena zaštita</c:v>
                </c:pt>
                <c:pt idx="1">
                  <c:v>Zaštita lica sa invaliditetom</c:v>
                </c:pt>
                <c:pt idx="2">
                  <c:v>Društvena briga o djeci i mladima</c:v>
                </c:pt>
                <c:pt idx="3">
                  <c:v>Pomoć starijim licima</c:v>
                </c:pt>
                <c:pt idx="4">
                  <c:v>Zaštita i promovisanje ljudskih i manjinskih prava</c:v>
                </c:pt>
                <c:pt idx="5">
                  <c:v>Rodna ravnopravnost</c:v>
                </c:pt>
                <c:pt idx="6">
                  <c:v>Zaštita životne sredine</c:v>
                </c:pt>
                <c:pt idx="7">
                  <c:v>Energetika i energetka efikasnost</c:v>
                </c:pt>
                <c:pt idx="8">
                  <c:v>Zaštita potrošača</c:v>
                </c:pt>
                <c:pt idx="9">
                  <c:v>Bezbjednost u saobraćaju</c:v>
                </c:pt>
                <c:pt idx="10">
                  <c:v>Digitalizacija</c:v>
                </c:pt>
                <c:pt idx="11">
                  <c:v>Reforma javne uprave</c:v>
                </c:pt>
                <c:pt idx="12">
                  <c:v>Zaštita dobrobiti životinja</c:v>
                </c:pt>
                <c:pt idx="13">
                  <c:v>Zaštita zdravlja bilja</c:v>
                </c:pt>
              </c:strCache>
            </c:strRef>
          </c:cat>
          <c:val>
            <c:numRef>
              <c:f>'BROJ NVO PO OBLASTIMA'!$D$2:$D$15</c:f>
              <c:numCache>
                <c:formatCode>General</c:formatCode>
                <c:ptCount val="14"/>
                <c:pt idx="0">
                  <c:v>6</c:v>
                </c:pt>
                <c:pt idx="1">
                  <c:v>12</c:v>
                </c:pt>
                <c:pt idx="2">
                  <c:v>3</c:v>
                </c:pt>
                <c:pt idx="3">
                  <c:v>2</c:v>
                </c:pt>
                <c:pt idx="4">
                  <c:v>4</c:v>
                </c:pt>
                <c:pt idx="5">
                  <c:v>1</c:v>
                </c:pt>
                <c:pt idx="6">
                  <c:v>20</c:v>
                </c:pt>
                <c:pt idx="7">
                  <c:v>4</c:v>
                </c:pt>
                <c:pt idx="8">
                  <c:v>2</c:v>
                </c:pt>
                <c:pt idx="9">
                  <c:v>9</c:v>
                </c:pt>
                <c:pt idx="10">
                  <c:v>2</c:v>
                </c:pt>
                <c:pt idx="11">
                  <c:v>3</c:v>
                </c:pt>
                <c:pt idx="12">
                  <c:v>1</c:v>
                </c:pt>
                <c:pt idx="13">
                  <c:v>11</c:v>
                </c:pt>
              </c:numCache>
            </c:numRef>
          </c:val>
          <c:extLst>
            <c:ext xmlns:c16="http://schemas.microsoft.com/office/drawing/2014/chart" uri="{C3380CC4-5D6E-409C-BE32-E72D297353CC}">
              <c16:uniqueId val="{00000002-E609-DC4D-90A0-2D733090623D}"/>
            </c:ext>
          </c:extLst>
        </c:ser>
        <c:dLbls>
          <c:dLblPos val="inEnd"/>
          <c:showLegendKey val="0"/>
          <c:showVal val="1"/>
          <c:showCatName val="0"/>
          <c:showSerName val="0"/>
          <c:showPercent val="0"/>
          <c:showBubbleSize val="0"/>
        </c:dLbls>
        <c:gapWidth val="326"/>
        <c:overlap val="-58"/>
        <c:axId val="547515856"/>
        <c:axId val="547599856"/>
      </c:barChart>
      <c:catAx>
        <c:axId val="547515856"/>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99856"/>
        <c:crosses val="autoZero"/>
        <c:auto val="1"/>
        <c:lblAlgn val="ctr"/>
        <c:lblOffset val="100"/>
        <c:noMultiLvlLbl val="0"/>
      </c:catAx>
      <c:valAx>
        <c:axId val="5475998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51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en-GB" sz="1000"/>
              <a:t>BROJ FINASIRANIH PROJEKATA PO REGIJAMA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Sheet1!$D$1:$F$1</c:f>
              <c:strCache>
                <c:ptCount val="3"/>
                <c:pt idx="0">
                  <c:v>SJEVER</c:v>
                </c:pt>
                <c:pt idx="1">
                  <c:v>CENTAR</c:v>
                </c:pt>
                <c:pt idx="2">
                  <c:v>JUG</c:v>
                </c:pt>
              </c:strCache>
            </c:strRef>
          </c:cat>
          <c:val>
            <c:numRef>
              <c:f>Sheet1!$D$2:$F$2</c:f>
              <c:numCache>
                <c:formatCode>General</c:formatCode>
                <c:ptCount val="3"/>
                <c:pt idx="0">
                  <c:v>82</c:v>
                </c:pt>
                <c:pt idx="1">
                  <c:v>177</c:v>
                </c:pt>
                <c:pt idx="2">
                  <c:v>23</c:v>
                </c:pt>
              </c:numCache>
            </c:numRef>
          </c:val>
          <c:extLst>
            <c:ext xmlns:c16="http://schemas.microsoft.com/office/drawing/2014/chart" uri="{C3380CC4-5D6E-409C-BE32-E72D297353CC}">
              <c16:uniqueId val="{00000000-9DAD-492C-88A2-16886D133AD4}"/>
            </c:ext>
          </c:extLst>
        </c:ser>
        <c:dLbls>
          <c:dLblPos val="inEnd"/>
          <c:showLegendKey val="0"/>
          <c:showVal val="1"/>
          <c:showCatName val="0"/>
          <c:showSerName val="0"/>
          <c:showPercent val="0"/>
          <c:showBubbleSize val="0"/>
        </c:dLbls>
        <c:gapWidth val="65"/>
        <c:axId val="183821152"/>
        <c:axId val="183822880"/>
      </c:barChart>
      <c:catAx>
        <c:axId val="1838211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183822880"/>
        <c:crosses val="autoZero"/>
        <c:auto val="1"/>
        <c:lblAlgn val="ctr"/>
        <c:lblOffset val="100"/>
        <c:noMultiLvlLbl val="0"/>
      </c:catAx>
      <c:valAx>
        <c:axId val="183822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crossAx val="18382115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r>
              <a:rPr lang="en-GB" sz="1000" b="1">
                <a:latin typeface="Arial" panose="020B0604020202020204" pitchFamily="34" charset="0"/>
                <a:cs typeface="Arial" panose="020B0604020202020204" pitchFamily="34" charset="0"/>
              </a:rPr>
              <a:t>BROJ NVO ČIJI PROJEKTI SU FINANSIRANI - UKUPNO I PO REGIJAMA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NVO'!$A$1:$D$1</c:f>
              <c:strCache>
                <c:ptCount val="4"/>
                <c:pt idx="0">
                  <c:v>CENTAR</c:v>
                </c:pt>
                <c:pt idx="1">
                  <c:v>JUG</c:v>
                </c:pt>
                <c:pt idx="2">
                  <c:v>SJEVER</c:v>
                </c:pt>
                <c:pt idx="3">
                  <c:v>UKUPNO</c:v>
                </c:pt>
              </c:strCache>
            </c:strRef>
          </c:cat>
          <c:val>
            <c:numRef>
              <c:f>'BROJ NVO'!$A$2:$D$2</c:f>
              <c:numCache>
                <c:formatCode>General</c:formatCode>
                <c:ptCount val="4"/>
                <c:pt idx="0">
                  <c:v>83</c:v>
                </c:pt>
                <c:pt idx="1">
                  <c:v>17</c:v>
                </c:pt>
                <c:pt idx="2">
                  <c:v>31</c:v>
                </c:pt>
                <c:pt idx="3">
                  <c:v>131</c:v>
                </c:pt>
              </c:numCache>
            </c:numRef>
          </c:val>
          <c:extLst>
            <c:ext xmlns:c16="http://schemas.microsoft.com/office/drawing/2014/chart" uri="{C3380CC4-5D6E-409C-BE32-E72D297353CC}">
              <c16:uniqueId val="{00000000-E339-4D2A-B33B-0ACE83CCE482}"/>
            </c:ext>
          </c:extLst>
        </c:ser>
        <c:dLbls>
          <c:dLblPos val="inEnd"/>
          <c:showLegendKey val="0"/>
          <c:showVal val="1"/>
          <c:showCatName val="0"/>
          <c:showSerName val="0"/>
          <c:showPercent val="0"/>
          <c:showBubbleSize val="0"/>
        </c:dLbls>
        <c:gapWidth val="41"/>
        <c:axId val="183658096"/>
        <c:axId val="183660096"/>
      </c:barChart>
      <c:catAx>
        <c:axId val="183658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183660096"/>
        <c:crosses val="autoZero"/>
        <c:auto val="1"/>
        <c:lblAlgn val="ctr"/>
        <c:lblOffset val="100"/>
        <c:noMultiLvlLbl val="0"/>
      </c:catAx>
      <c:valAx>
        <c:axId val="183660096"/>
        <c:scaling>
          <c:orientation val="minMax"/>
        </c:scaling>
        <c:delete val="1"/>
        <c:axPos val="l"/>
        <c:numFmt formatCode="General" sourceLinked="1"/>
        <c:majorTickMark val="none"/>
        <c:minorTickMark val="none"/>
        <c:tickLblPos val="nextTo"/>
        <c:crossAx val="18365809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latin typeface="Arial" panose="020B0604020202020204" pitchFamily="34" charset="0"/>
                <a:cs typeface="Arial" panose="020B0604020202020204" pitchFamily="34" charset="0"/>
              </a:rPr>
              <a:t>UKUPAN IZNOS RASPODIJELJENIH SREDSTAVA PO REGIJAMA</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Sheet1!$C$17:$F$17</c:f>
              <c:strCache>
                <c:ptCount val="4"/>
                <c:pt idx="0">
                  <c:v>sjever</c:v>
                </c:pt>
                <c:pt idx="1">
                  <c:v>centar</c:v>
                </c:pt>
                <c:pt idx="2">
                  <c:v>jug</c:v>
                </c:pt>
                <c:pt idx="3">
                  <c:v>UKUPNO</c:v>
                </c:pt>
              </c:strCache>
            </c:strRef>
          </c:cat>
          <c:val>
            <c:numRef>
              <c:f>Sheet1!$C$18:$F$18</c:f>
              <c:numCache>
                <c:formatCode>#,##0.00</c:formatCode>
                <c:ptCount val="4"/>
                <c:pt idx="0">
                  <c:v>772904.09</c:v>
                </c:pt>
                <c:pt idx="1">
                  <c:v>2496956.19</c:v>
                </c:pt>
                <c:pt idx="2">
                  <c:v>290623.38</c:v>
                </c:pt>
                <c:pt idx="3">
                  <c:v>3560483.6599999997</c:v>
                </c:pt>
              </c:numCache>
            </c:numRef>
          </c:val>
          <c:extLst>
            <c:ext xmlns:c16="http://schemas.microsoft.com/office/drawing/2014/chart" uri="{C3380CC4-5D6E-409C-BE32-E72D297353CC}">
              <c16:uniqueId val="{00000000-8992-4BF2-B447-AF488E8AEB94}"/>
            </c:ext>
          </c:extLst>
        </c:ser>
        <c:dLbls>
          <c:showLegendKey val="0"/>
          <c:showVal val="1"/>
          <c:showCatName val="0"/>
          <c:showSerName val="0"/>
          <c:showPercent val="0"/>
          <c:showBubbleSize val="0"/>
        </c:dLbls>
        <c:gapWidth val="65"/>
        <c:shape val="box"/>
        <c:axId val="790881007"/>
        <c:axId val="709438335"/>
        <c:axId val="0"/>
      </c:bar3DChart>
      <c:catAx>
        <c:axId val="7908810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09438335"/>
        <c:crosses val="autoZero"/>
        <c:auto val="1"/>
        <c:lblAlgn val="ctr"/>
        <c:lblOffset val="100"/>
        <c:noMultiLvlLbl val="0"/>
      </c:catAx>
      <c:valAx>
        <c:axId val="709438335"/>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90881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ODNOS PRIJAVLJENIH I KOFINASIRANIH PROJEKATA</a:t>
            </a:r>
            <a:r>
              <a:rPr lang="en-US" sz="1000">
                <a:latin typeface="Arial" panose="020B0604020202020204" pitchFamily="34" charset="0"/>
                <a:cs typeface="Arial" panose="020B0604020202020204" pitchFamily="34" charset="0"/>
              </a:rPr>
              <a:t> U 2022. GODINI</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Sheet2!$D$129</c:f>
              <c:strCache>
                <c:ptCount val="1"/>
                <c:pt idx="0">
                  <c:v>broj zahtjeva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Sheet2!$C$130:$C$134</c:f>
              <c:numCache>
                <c:formatCode>General</c:formatCode>
                <c:ptCount val="5"/>
                <c:pt idx="0">
                  <c:v>2018</c:v>
                </c:pt>
                <c:pt idx="1">
                  <c:v>2019</c:v>
                </c:pt>
                <c:pt idx="2">
                  <c:v>2020</c:v>
                </c:pt>
                <c:pt idx="3">
                  <c:v>2021</c:v>
                </c:pt>
                <c:pt idx="4">
                  <c:v>2022</c:v>
                </c:pt>
              </c:numCache>
            </c:numRef>
          </c:cat>
          <c:val>
            <c:numRef>
              <c:f>Sheet2!$D$130:$D$134</c:f>
              <c:numCache>
                <c:formatCode>General</c:formatCode>
                <c:ptCount val="5"/>
                <c:pt idx="0">
                  <c:v>71</c:v>
                </c:pt>
                <c:pt idx="1">
                  <c:v>40</c:v>
                </c:pt>
                <c:pt idx="2">
                  <c:v>60</c:v>
                </c:pt>
                <c:pt idx="3">
                  <c:v>25</c:v>
                </c:pt>
                <c:pt idx="4">
                  <c:v>53</c:v>
                </c:pt>
              </c:numCache>
            </c:numRef>
          </c:val>
          <c:extLst>
            <c:ext xmlns:c16="http://schemas.microsoft.com/office/drawing/2014/chart" uri="{C3380CC4-5D6E-409C-BE32-E72D297353CC}">
              <c16:uniqueId val="{00000000-06F2-468B-A5A0-6696CEC6FE18}"/>
            </c:ext>
          </c:extLst>
        </c:ser>
        <c:ser>
          <c:idx val="1"/>
          <c:order val="1"/>
          <c:tx>
            <c:strRef>
              <c:f>Sheet2!$E$129</c:f>
              <c:strCache>
                <c:ptCount val="1"/>
                <c:pt idx="0">
                  <c:v>broj kofinansiranih projekata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Sheet2!$C$130:$C$134</c:f>
              <c:numCache>
                <c:formatCode>General</c:formatCode>
                <c:ptCount val="5"/>
                <c:pt idx="0">
                  <c:v>2018</c:v>
                </c:pt>
                <c:pt idx="1">
                  <c:v>2019</c:v>
                </c:pt>
                <c:pt idx="2">
                  <c:v>2020</c:v>
                </c:pt>
                <c:pt idx="3">
                  <c:v>2021</c:v>
                </c:pt>
                <c:pt idx="4">
                  <c:v>2022</c:v>
                </c:pt>
              </c:numCache>
            </c:numRef>
          </c:cat>
          <c:val>
            <c:numRef>
              <c:f>Sheet2!$E$130:$E$134</c:f>
              <c:numCache>
                <c:formatCode>General</c:formatCode>
                <c:ptCount val="5"/>
                <c:pt idx="0">
                  <c:v>48</c:v>
                </c:pt>
                <c:pt idx="1">
                  <c:v>23</c:v>
                </c:pt>
                <c:pt idx="2">
                  <c:v>48</c:v>
                </c:pt>
                <c:pt idx="3">
                  <c:v>25</c:v>
                </c:pt>
                <c:pt idx="4">
                  <c:v>47</c:v>
                </c:pt>
              </c:numCache>
            </c:numRef>
          </c:val>
          <c:extLst>
            <c:ext xmlns:c16="http://schemas.microsoft.com/office/drawing/2014/chart" uri="{C3380CC4-5D6E-409C-BE32-E72D297353CC}">
              <c16:uniqueId val="{00000001-06F2-468B-A5A0-6696CEC6FE18}"/>
            </c:ext>
          </c:extLst>
        </c:ser>
        <c:dLbls>
          <c:showLegendKey val="0"/>
          <c:showVal val="1"/>
          <c:showCatName val="0"/>
          <c:showSerName val="0"/>
          <c:showPercent val="0"/>
          <c:showBubbleSize val="0"/>
        </c:dLbls>
        <c:gapWidth val="65"/>
        <c:shape val="box"/>
        <c:axId val="933062591"/>
        <c:axId val="805800287"/>
        <c:axId val="0"/>
      </c:bar3DChart>
      <c:catAx>
        <c:axId val="93306259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5800287"/>
        <c:crosses val="autoZero"/>
        <c:auto val="1"/>
        <c:lblAlgn val="ctr"/>
        <c:lblOffset val="100"/>
        <c:noMultiLvlLbl val="0"/>
      </c:catAx>
      <c:valAx>
        <c:axId val="805800287"/>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93306259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a:t>
            </a:r>
            <a:r>
              <a:rPr lang="sr-Latn-ME" sz="1000" b="1">
                <a:latin typeface="Arial" panose="020B0604020202020204" pitchFamily="34" charset="0"/>
                <a:cs typeface="Arial" panose="020B0604020202020204" pitchFamily="34" charset="0"/>
              </a:rPr>
              <a:t> RASPODJELE ZA PERIOD 2018.-2022.</a:t>
            </a:r>
            <a:endParaRPr lang="en-US" sz="1000" b="1">
              <a:latin typeface="Arial" panose="020B0604020202020204" pitchFamily="34" charset="0"/>
              <a:cs typeface="Arial" panose="020B0604020202020204" pitchFamily="34" charset="0"/>
            </a:endParaRPr>
          </a:p>
        </c:rich>
      </c:tx>
      <c:layout>
        <c:manualLayout>
          <c:xMode val="edge"/>
          <c:yMode val="edge"/>
          <c:x val="0.23865092748735239"/>
          <c:y val="3.2520325203252036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Sheet2!$E$118</c:f>
              <c:strCache>
                <c:ptCount val="1"/>
                <c:pt idx="0">
                  <c:v>%</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Sheet2!$D$119:$D$123</c:f>
              <c:numCache>
                <c:formatCode>General</c:formatCode>
                <c:ptCount val="5"/>
                <c:pt idx="0">
                  <c:v>2018</c:v>
                </c:pt>
                <c:pt idx="1">
                  <c:v>2019</c:v>
                </c:pt>
                <c:pt idx="2">
                  <c:v>2020</c:v>
                </c:pt>
                <c:pt idx="3">
                  <c:v>2021</c:v>
                </c:pt>
                <c:pt idx="4">
                  <c:v>2022</c:v>
                </c:pt>
              </c:numCache>
            </c:numRef>
          </c:cat>
          <c:val>
            <c:numRef>
              <c:f>Sheet2!$E$119:$E$123</c:f>
              <c:numCache>
                <c:formatCode>General</c:formatCode>
                <c:ptCount val="5"/>
                <c:pt idx="0">
                  <c:v>100</c:v>
                </c:pt>
                <c:pt idx="1">
                  <c:v>40.950000000000003</c:v>
                </c:pt>
                <c:pt idx="2">
                  <c:v>86.39</c:v>
                </c:pt>
                <c:pt idx="3">
                  <c:v>100</c:v>
                </c:pt>
                <c:pt idx="4">
                  <c:v>55.1</c:v>
                </c:pt>
              </c:numCache>
            </c:numRef>
          </c:val>
          <c:extLst>
            <c:ext xmlns:c16="http://schemas.microsoft.com/office/drawing/2014/chart" uri="{C3380CC4-5D6E-409C-BE32-E72D297353CC}">
              <c16:uniqueId val="{00000000-9EE4-4975-9EB2-253B03B1493C}"/>
            </c:ext>
          </c:extLst>
        </c:ser>
        <c:dLbls>
          <c:dLblPos val="inEnd"/>
          <c:showLegendKey val="0"/>
          <c:showVal val="1"/>
          <c:showCatName val="0"/>
          <c:showSerName val="0"/>
          <c:showPercent val="0"/>
          <c:showBubbleSize val="0"/>
        </c:dLbls>
        <c:gapWidth val="41"/>
        <c:axId val="736677583"/>
        <c:axId val="825466063"/>
      </c:barChart>
      <c:catAx>
        <c:axId val="736677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825466063"/>
        <c:crosses val="autoZero"/>
        <c:auto val="1"/>
        <c:lblAlgn val="ctr"/>
        <c:lblOffset val="100"/>
        <c:noMultiLvlLbl val="0"/>
      </c:catAx>
      <c:valAx>
        <c:axId val="825466063"/>
        <c:scaling>
          <c:orientation val="minMax"/>
        </c:scaling>
        <c:delete val="1"/>
        <c:axPos val="l"/>
        <c:numFmt formatCode="General" sourceLinked="1"/>
        <c:majorTickMark val="none"/>
        <c:minorTickMark val="none"/>
        <c:tickLblPos val="nextTo"/>
        <c:crossAx val="736677583"/>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Opredijeljeno!$C$3</c:f>
              <c:strCache>
                <c:ptCount val="1"/>
                <c:pt idx="0">
                  <c:v>Opredijeljeni iznos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A4A-44D8-96B9-6C32E3E2AC6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A4A-44D8-96B9-6C32E3E2AC6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A4A-44D8-96B9-6C32E3E2AC6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A4A-44D8-96B9-6C32E3E2AC6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A4A-44D8-96B9-6C32E3E2AC6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A4A-44D8-96B9-6C32E3E2AC6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A4A-44D8-96B9-6C32E3E2AC69}"/>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A4A-44D8-96B9-6C32E3E2AC69}"/>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A4A-44D8-96B9-6C32E3E2AC69}"/>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3-CA4A-44D8-96B9-6C32E3E2AC69}"/>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5-CA4A-44D8-96B9-6C32E3E2AC69}"/>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CA4A-44D8-96B9-6C32E3E2AC6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A4A-44D8-96B9-6C32E3E2AC69}"/>
                </c:ext>
              </c:extLst>
            </c:dLbl>
            <c:dLbl>
              <c:idx val="1"/>
              <c:layout>
                <c:manualLayout>
                  <c:x val="2.4316109422492401E-2"/>
                  <c:y val="-1.82648445606597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4A-44D8-96B9-6C32E3E2AC69}"/>
                </c:ext>
              </c:extLst>
            </c:dLbl>
            <c:dLbl>
              <c:idx val="2"/>
              <c:layout>
                <c:manualLayout>
                  <c:x val="-0.12968591691995948"/>
                  <c:y val="9.132422280329888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4A-44D8-96B9-6C32E3E2AC69}"/>
                </c:ext>
              </c:extLst>
            </c:dLbl>
            <c:dLbl>
              <c:idx val="3"/>
              <c:layout>
                <c:manualLayout>
                  <c:x val="0.20060790273556231"/>
                  <c:y val="9.132422280329777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4A-44D8-96B9-6C32E3E2AC69}"/>
                </c:ext>
              </c:extLst>
            </c:dLbl>
            <c:dLbl>
              <c:idx val="4"/>
              <c:layout>
                <c:manualLayout>
                  <c:x val="4.6605876393110438E-2"/>
                  <c:y val="0.2557078238492367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A4A-44D8-96B9-6C32E3E2AC69}"/>
                </c:ext>
              </c:extLst>
            </c:dLbl>
            <c:dLbl>
              <c:idx val="5"/>
              <c:layout>
                <c:manualLayout>
                  <c:x val="2.6342451874366766E-2"/>
                  <c:y val="0.1887367271268177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672737716296102"/>
                      <c:h val="0.16445982441300216"/>
                    </c:manualLayout>
                  </c15:layout>
                </c:ext>
                <c:ext xmlns:c16="http://schemas.microsoft.com/office/drawing/2014/chart" uri="{C3380CC4-5D6E-409C-BE32-E72D297353CC}">
                  <c16:uniqueId val="{0000000B-CA4A-44D8-96B9-6C32E3E2AC69}"/>
                </c:ext>
              </c:extLst>
            </c:dLbl>
            <c:dLbl>
              <c:idx val="6"/>
              <c:layout>
                <c:manualLayout>
                  <c:x val="0"/>
                  <c:y val="4.7151277013752456E-2"/>
                </c:manualLayout>
              </c:layout>
              <c:spPr>
                <a:noFill/>
                <a:ln>
                  <a:noFill/>
                </a:ln>
                <a:effectLst/>
              </c:spPr>
              <c:txPr>
                <a:bodyPr rot="0" spcFirstLastPara="1" vertOverflow="ellipsis" horzOverflow="clip" vert="horz" wrap="square" lIns="38100" tIns="19050" rIns="38100" bIns="19050" anchor="ctr" anchorCtr="1">
                  <a:no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D-CA4A-44D8-96B9-6C32E3E2AC69}"/>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CA4A-44D8-96B9-6C32E3E2AC69}"/>
                </c:ext>
              </c:extLst>
            </c:dLbl>
            <c:dLbl>
              <c:idx val="8"/>
              <c:layout>
                <c:manualLayout>
                  <c:x val="-6.4842958459979741E-2"/>
                  <c:y val="-1.522070380054982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A4A-44D8-96B9-6C32E3E2AC69}"/>
                </c:ext>
              </c:extLst>
            </c:dLbl>
            <c:dLbl>
              <c:idx val="9"/>
              <c:layout>
                <c:manualLayout>
                  <c:x val="0.16514690982776081"/>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764944275582571"/>
                      <c:h val="0.19490123201410181"/>
                    </c:manualLayout>
                  </c15:layout>
                </c:ext>
                <c:ext xmlns:c16="http://schemas.microsoft.com/office/drawing/2014/chart" uri="{C3380CC4-5D6E-409C-BE32-E72D297353CC}">
                  <c16:uniqueId val="{00000013-CA4A-44D8-96B9-6C32E3E2AC69}"/>
                </c:ext>
              </c:extLst>
            </c:dLbl>
            <c:dLbl>
              <c:idx val="10"/>
              <c:layout>
                <c:manualLayout>
                  <c:x val="6.0790273556231003E-3"/>
                  <c:y val="-1.3952150640735878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CA4A-44D8-96B9-6C32E3E2AC69}"/>
                </c:ext>
              </c:extLst>
            </c:dLbl>
            <c:dLbl>
              <c:idx val="11"/>
              <c:layout>
                <c:manualLayout>
                  <c:x val="0.29280648429584588"/>
                  <c:y val="2.2831055700824724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141851949357393"/>
                      <c:h val="0.19123292255010788"/>
                    </c:manualLayout>
                  </c15:layout>
                </c:ext>
                <c:ext xmlns:c16="http://schemas.microsoft.com/office/drawing/2014/chart" uri="{C3380CC4-5D6E-409C-BE32-E72D297353CC}">
                  <c16:uniqueId val="{00000017-CA4A-44D8-96B9-6C32E3E2AC6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Opredijeljeno!$B$4:$B$15</c:f>
              <c:strCache>
                <c:ptCount val="12"/>
                <c:pt idx="0">
                  <c:v>Ministarstvo pravde, ljudskih i manjinskih prava</c:v>
                </c:pt>
                <c:pt idx="1">
                  <c:v>Ministarstvo prosvjete, nauke, kulture i sporta </c:v>
                </c:pt>
                <c:pt idx="2">
                  <c:v>Ministarstvo ekonomsog razvoja</c:v>
                </c:pt>
                <c:pt idx="3">
                  <c:v>Ministarstvo finansija i socijalnog staranja</c:v>
                </c:pt>
                <c:pt idx="4">
                  <c:v>Ministarstvo kapitalnih investicija</c:v>
                </c:pt>
                <c:pt idx="5">
                  <c:v>Ministarstvo ekologije, prostornog planiranja i urbanizma</c:v>
                </c:pt>
                <c:pt idx="6">
                  <c:v>Ministarstvo javne uprave, digitalnog društva i medija</c:v>
                </c:pt>
                <c:pt idx="7">
                  <c:v>Ministarstvo zdravlja</c:v>
                </c:pt>
                <c:pt idx="8">
                  <c:v>Ministarstvo unutrašnjih poslova</c:v>
                </c:pt>
                <c:pt idx="9">
                  <c:v>Ministarstvo poljoprivrede, šumarstva i vodoprivrede</c:v>
                </c:pt>
                <c:pt idx="10">
                  <c:v>Ministarstvo odbrane</c:v>
                </c:pt>
                <c:pt idx="11">
                  <c:v>Uprava za bzbjednost hrane, veterinu i fitosanitarne poslove</c:v>
                </c:pt>
              </c:strCache>
            </c:strRef>
          </c:cat>
          <c:val>
            <c:numRef>
              <c:f>Opredijeljeno!$C$4:$C$15</c:f>
              <c:numCache>
                <c:formatCode>General</c:formatCode>
                <c:ptCount val="12"/>
                <c:pt idx="0">
                  <c:v>1590000</c:v>
                </c:pt>
                <c:pt idx="1">
                  <c:v>80000</c:v>
                </c:pt>
                <c:pt idx="2">
                  <c:v>40000</c:v>
                </c:pt>
                <c:pt idx="3">
                  <c:v>1080000</c:v>
                </c:pt>
                <c:pt idx="4">
                  <c:v>300000</c:v>
                </c:pt>
                <c:pt idx="5">
                  <c:v>120000</c:v>
                </c:pt>
                <c:pt idx="6">
                  <c:v>210000</c:v>
                </c:pt>
                <c:pt idx="7">
                  <c:v>175000</c:v>
                </c:pt>
                <c:pt idx="8">
                  <c:v>200000</c:v>
                </c:pt>
                <c:pt idx="9">
                  <c:v>50000</c:v>
                </c:pt>
                <c:pt idx="10">
                  <c:v>45000</c:v>
                </c:pt>
                <c:pt idx="11">
                  <c:v>150000</c:v>
                </c:pt>
              </c:numCache>
            </c:numRef>
          </c:val>
          <c:extLst>
            <c:ext xmlns:c16="http://schemas.microsoft.com/office/drawing/2014/chart" uri="{C3380CC4-5D6E-409C-BE32-E72D297353CC}">
              <c16:uniqueId val="{00000018-CA4A-44D8-96B9-6C32E3E2AC69}"/>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Latn-ME" sz="1000">
                <a:latin typeface="Arial" panose="020B0604020202020204" pitchFamily="34" charset="0"/>
                <a:cs typeface="Arial" panose="020B0604020202020204" pitchFamily="34" charset="0"/>
              </a:rPr>
              <a:t>ODNOSA OPREDIJELJENIH I RASPODIJELJENIH SREDSTAVA U 2022</a:t>
            </a:r>
            <a:r>
              <a:rPr lang="sr-Latn-ME" sz="1100"/>
              <a:t>. </a:t>
            </a:r>
            <a:endParaRPr lang="en-US"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576290463692041"/>
          <c:y val="0.18560185185185185"/>
          <c:w val="0.61934820647419075"/>
          <c:h val="0.61498432487605714"/>
        </c:manualLayout>
      </c:layout>
      <c:bar3DChart>
        <c:barDir val="bar"/>
        <c:grouping val="clustered"/>
        <c:varyColors val="0"/>
        <c:ser>
          <c:idx val="0"/>
          <c:order val="0"/>
          <c:tx>
            <c:strRef>
              <c:f>Sheet2!$B$5</c:f>
              <c:strCache>
                <c:ptCount val="1"/>
                <c:pt idx="0">
                  <c:v>opredijeljeno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Sheet2!$C$4:$E$4</c:f>
              <c:strCache>
                <c:ptCount val="3"/>
                <c:pt idx="0">
                  <c:v>Oblasti od javnog interesa</c:v>
                </c:pt>
                <c:pt idx="1">
                  <c:v>OSI</c:v>
                </c:pt>
                <c:pt idx="2">
                  <c:v>Kofinansiranje </c:v>
                </c:pt>
              </c:strCache>
            </c:strRef>
          </c:cat>
          <c:val>
            <c:numRef>
              <c:f>Sheet2!$C$5:$E$5</c:f>
              <c:numCache>
                <c:formatCode>General</c:formatCode>
                <c:ptCount val="3"/>
                <c:pt idx="0">
                  <c:v>3030000</c:v>
                </c:pt>
                <c:pt idx="1">
                  <c:v>1010000</c:v>
                </c:pt>
                <c:pt idx="2">
                  <c:v>1010000</c:v>
                </c:pt>
              </c:numCache>
            </c:numRef>
          </c:val>
          <c:extLst>
            <c:ext xmlns:c16="http://schemas.microsoft.com/office/drawing/2014/chart" uri="{C3380CC4-5D6E-409C-BE32-E72D297353CC}">
              <c16:uniqueId val="{00000000-B7BA-46CB-9D60-970057F5391D}"/>
            </c:ext>
          </c:extLst>
        </c:ser>
        <c:ser>
          <c:idx val="1"/>
          <c:order val="1"/>
          <c:tx>
            <c:strRef>
              <c:f>Sheet2!$B$6</c:f>
              <c:strCache>
                <c:ptCount val="1"/>
                <c:pt idx="0">
                  <c:v>raspodijeljeno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Sheet2!$C$4:$E$4</c:f>
              <c:strCache>
                <c:ptCount val="3"/>
                <c:pt idx="0">
                  <c:v>Oblasti od javnog interesa</c:v>
                </c:pt>
                <c:pt idx="1">
                  <c:v>OSI</c:v>
                </c:pt>
                <c:pt idx="2">
                  <c:v>Kofinansiranje </c:v>
                </c:pt>
              </c:strCache>
            </c:strRef>
          </c:cat>
          <c:val>
            <c:numRef>
              <c:f>Sheet2!$C$6:$E$6</c:f>
              <c:numCache>
                <c:formatCode>General</c:formatCode>
                <c:ptCount val="3"/>
                <c:pt idx="0">
                  <c:v>2590484</c:v>
                </c:pt>
                <c:pt idx="1">
                  <c:v>970000.01</c:v>
                </c:pt>
                <c:pt idx="2">
                  <c:v>556500.31000000006</c:v>
                </c:pt>
              </c:numCache>
            </c:numRef>
          </c:val>
          <c:extLst>
            <c:ext xmlns:c16="http://schemas.microsoft.com/office/drawing/2014/chart" uri="{C3380CC4-5D6E-409C-BE32-E72D297353CC}">
              <c16:uniqueId val="{00000001-B7BA-46CB-9D60-970057F5391D}"/>
            </c:ext>
          </c:extLst>
        </c:ser>
        <c:dLbls>
          <c:showLegendKey val="0"/>
          <c:showVal val="1"/>
          <c:showCatName val="0"/>
          <c:showSerName val="0"/>
          <c:showPercent val="0"/>
          <c:showBubbleSize val="0"/>
        </c:dLbls>
        <c:gapWidth val="65"/>
        <c:shape val="box"/>
        <c:axId val="1434625072"/>
        <c:axId val="2134087216"/>
        <c:axId val="0"/>
      </c:bar3DChart>
      <c:catAx>
        <c:axId val="14346250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34087216"/>
        <c:crosses val="autoZero"/>
        <c:auto val="1"/>
        <c:lblAlgn val="ctr"/>
        <c:lblOffset val="100"/>
        <c:noMultiLvlLbl val="0"/>
      </c:catAx>
      <c:valAx>
        <c:axId val="21340872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4346250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OPREDIJELJENI I RASPODIJELJENI IZNOS 2018.-2022.</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Sheet2!$C$27</c:f>
              <c:strCache>
                <c:ptCount val="1"/>
                <c:pt idx="0">
                  <c:v>opredijeljeno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Sheet2!$B$28:$B$33</c:f>
              <c:strCache>
                <c:ptCount val="6"/>
                <c:pt idx="0">
                  <c:v>2018</c:v>
                </c:pt>
                <c:pt idx="1">
                  <c:v>2019</c:v>
                </c:pt>
                <c:pt idx="2">
                  <c:v>2020</c:v>
                </c:pt>
                <c:pt idx="3">
                  <c:v>2021</c:v>
                </c:pt>
                <c:pt idx="4">
                  <c:v>2022</c:v>
                </c:pt>
                <c:pt idx="5">
                  <c:v>ukupno</c:v>
                </c:pt>
              </c:strCache>
            </c:strRef>
          </c:cat>
          <c:val>
            <c:numRef>
              <c:f>Sheet2!$C$28:$C$33</c:f>
              <c:numCache>
                <c:formatCode>General</c:formatCode>
                <c:ptCount val="6"/>
                <c:pt idx="0">
                  <c:v>4432064.7699999996</c:v>
                </c:pt>
                <c:pt idx="1">
                  <c:v>4616327.21</c:v>
                </c:pt>
                <c:pt idx="2">
                  <c:v>5001625.99</c:v>
                </c:pt>
                <c:pt idx="3">
                  <c:v>4641506.6500000004</c:v>
                </c:pt>
                <c:pt idx="4">
                  <c:v>5050000</c:v>
                </c:pt>
                <c:pt idx="5">
                  <c:v>23741524.620000001</c:v>
                </c:pt>
              </c:numCache>
            </c:numRef>
          </c:val>
          <c:extLst>
            <c:ext xmlns:c16="http://schemas.microsoft.com/office/drawing/2014/chart" uri="{C3380CC4-5D6E-409C-BE32-E72D297353CC}">
              <c16:uniqueId val="{00000000-7382-4322-A3EF-C97F97615C77}"/>
            </c:ext>
          </c:extLst>
        </c:ser>
        <c:ser>
          <c:idx val="1"/>
          <c:order val="1"/>
          <c:tx>
            <c:strRef>
              <c:f>Sheet2!$D$27</c:f>
              <c:strCache>
                <c:ptCount val="1"/>
                <c:pt idx="0">
                  <c:v>raspodijeljeno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Sheet2!$B$28:$B$33</c:f>
              <c:strCache>
                <c:ptCount val="6"/>
                <c:pt idx="0">
                  <c:v>2018</c:v>
                </c:pt>
                <c:pt idx="1">
                  <c:v>2019</c:v>
                </c:pt>
                <c:pt idx="2">
                  <c:v>2020</c:v>
                </c:pt>
                <c:pt idx="3">
                  <c:v>2021</c:v>
                </c:pt>
                <c:pt idx="4">
                  <c:v>2022</c:v>
                </c:pt>
                <c:pt idx="5">
                  <c:v>ukupno</c:v>
                </c:pt>
              </c:strCache>
            </c:strRef>
          </c:cat>
          <c:val>
            <c:numRef>
              <c:f>Sheet2!$D$28:$D$33</c:f>
              <c:numCache>
                <c:formatCode>General</c:formatCode>
                <c:ptCount val="6"/>
                <c:pt idx="0">
                  <c:v>4245316.83</c:v>
                </c:pt>
                <c:pt idx="1">
                  <c:v>4006738.22</c:v>
                </c:pt>
                <c:pt idx="2">
                  <c:v>4470461.8</c:v>
                </c:pt>
                <c:pt idx="3">
                  <c:v>4251357.42</c:v>
                </c:pt>
                <c:pt idx="4">
                  <c:v>4116984.32</c:v>
                </c:pt>
                <c:pt idx="5">
                  <c:v>21090858.590000004</c:v>
                </c:pt>
              </c:numCache>
            </c:numRef>
          </c:val>
          <c:extLst>
            <c:ext xmlns:c16="http://schemas.microsoft.com/office/drawing/2014/chart" uri="{C3380CC4-5D6E-409C-BE32-E72D297353CC}">
              <c16:uniqueId val="{00000001-7382-4322-A3EF-C97F97615C77}"/>
            </c:ext>
          </c:extLst>
        </c:ser>
        <c:dLbls>
          <c:showLegendKey val="0"/>
          <c:showVal val="1"/>
          <c:showCatName val="0"/>
          <c:showSerName val="0"/>
          <c:showPercent val="0"/>
          <c:showBubbleSize val="0"/>
        </c:dLbls>
        <c:gapWidth val="65"/>
        <c:shape val="box"/>
        <c:axId val="1699845776"/>
        <c:axId val="2129890592"/>
        <c:axId val="0"/>
      </c:bar3DChart>
      <c:catAx>
        <c:axId val="16998457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29890592"/>
        <c:crosses val="autoZero"/>
        <c:auto val="1"/>
        <c:lblAlgn val="ctr"/>
        <c:lblOffset val="100"/>
        <c:noMultiLvlLbl val="0"/>
      </c:catAx>
      <c:valAx>
        <c:axId val="21298905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99845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000">
                <a:latin typeface="Arial" panose="020B0604020202020204" pitchFamily="34" charset="0"/>
                <a:cs typeface="Arial" panose="020B0604020202020204" pitchFamily="34" charset="0"/>
              </a:rPr>
              <a:t>BROJ PROGRAMIRANIH OBLAST</a:t>
            </a:r>
            <a:r>
              <a:rPr lang="sr-Latn-ME" sz="1000">
                <a:latin typeface="Arial" panose="020B0604020202020204" pitchFamily="34" charset="0"/>
                <a:cs typeface="Arial" panose="020B0604020202020204" pitchFamily="34" charset="0"/>
              </a:rPr>
              <a:t>I 2018.-2022.</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lineChart>
        <c:grouping val="standard"/>
        <c:varyColors val="0"/>
        <c:ser>
          <c:idx val="0"/>
          <c:order val="0"/>
          <c:tx>
            <c:strRef>
              <c:f>Sheet2!$D$49</c:f>
              <c:strCache>
                <c:ptCount val="1"/>
                <c:pt idx="0">
                  <c:v>broj programiranih oblasti</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Sheet2!$C$50:$C$54</c:f>
              <c:numCache>
                <c:formatCode>General</c:formatCode>
                <c:ptCount val="5"/>
                <c:pt idx="0">
                  <c:v>2018</c:v>
                </c:pt>
                <c:pt idx="1">
                  <c:v>2019</c:v>
                </c:pt>
                <c:pt idx="2">
                  <c:v>2020</c:v>
                </c:pt>
                <c:pt idx="3">
                  <c:v>2021</c:v>
                </c:pt>
                <c:pt idx="4">
                  <c:v>2022</c:v>
                </c:pt>
              </c:numCache>
            </c:numRef>
          </c:cat>
          <c:val>
            <c:numRef>
              <c:f>Sheet2!$D$50:$D$54</c:f>
              <c:numCache>
                <c:formatCode>General</c:formatCode>
                <c:ptCount val="5"/>
                <c:pt idx="0">
                  <c:v>18</c:v>
                </c:pt>
                <c:pt idx="1">
                  <c:v>20</c:v>
                </c:pt>
                <c:pt idx="2">
                  <c:v>20</c:v>
                </c:pt>
                <c:pt idx="3">
                  <c:v>17</c:v>
                </c:pt>
                <c:pt idx="4">
                  <c:v>17</c:v>
                </c:pt>
              </c:numCache>
            </c:numRef>
          </c:val>
          <c:smooth val="0"/>
          <c:extLst>
            <c:ext xmlns:c16="http://schemas.microsoft.com/office/drawing/2014/chart" uri="{C3380CC4-5D6E-409C-BE32-E72D297353CC}">
              <c16:uniqueId val="{00000000-96F5-47EA-B872-6853006C034D}"/>
            </c:ext>
          </c:extLst>
        </c:ser>
        <c:dLbls>
          <c:dLblPos val="ctr"/>
          <c:showLegendKey val="0"/>
          <c:showVal val="1"/>
          <c:showCatName val="0"/>
          <c:showSerName val="0"/>
          <c:showPercent val="0"/>
          <c:showBubbleSize val="0"/>
        </c:dLbls>
        <c:marker val="1"/>
        <c:smooth val="0"/>
        <c:axId val="525197248"/>
        <c:axId val="522088608"/>
      </c:lineChart>
      <c:catAx>
        <c:axId val="5251972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2088608"/>
        <c:crosses val="autoZero"/>
        <c:auto val="1"/>
        <c:lblAlgn val="ctr"/>
        <c:lblOffset val="100"/>
        <c:noMultiLvlLbl val="0"/>
      </c:catAx>
      <c:valAx>
        <c:axId val="522088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51972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r>
              <a:rPr lang="en-US" sz="1000" b="1">
                <a:latin typeface="Arial" panose="020B0604020202020204" pitchFamily="34" charset="0"/>
                <a:cs typeface="Arial" panose="020B0604020202020204" pitchFamily="34" charset="0"/>
              </a:rPr>
              <a:t>BROJ </a:t>
            </a:r>
            <a:r>
              <a:rPr lang="sr-Latn-ME" sz="1000" b="1">
                <a:latin typeface="Arial" panose="020B0604020202020204" pitchFamily="34" charset="0"/>
                <a:cs typeface="Arial" panose="020B0604020202020204" pitchFamily="34" charset="0"/>
              </a:rPr>
              <a:t>SPROVEDENIH </a:t>
            </a:r>
            <a:r>
              <a:rPr lang="hr-HR" sz="1000" b="1">
                <a:latin typeface="Arial" panose="020B0604020202020204" pitchFamily="34" charset="0"/>
                <a:cs typeface="Arial" panose="020B0604020202020204" pitchFamily="34" charset="0"/>
              </a:rPr>
              <a:t>JAVNIH</a:t>
            </a:r>
            <a:r>
              <a:rPr lang="hr-HR" sz="1000" b="1" baseline="0">
                <a:latin typeface="Arial" panose="020B0604020202020204" pitchFamily="34" charset="0"/>
                <a:cs typeface="Arial" panose="020B0604020202020204" pitchFamily="34" charset="0"/>
              </a:rPr>
              <a:t> KONKURSA</a:t>
            </a:r>
            <a:endParaRPr lang="sr-Latn-ME" sz="1000" b="1">
              <a:latin typeface="Arial" panose="020B0604020202020204" pitchFamily="34" charset="0"/>
              <a:cs typeface="Arial" panose="020B0604020202020204" pitchFamily="34" charset="0"/>
            </a:endParaRPr>
          </a:p>
          <a:p>
            <a:pPr>
              <a:defRPr sz="1000" b="1">
                <a:latin typeface="Arial" panose="020B0604020202020204" pitchFamily="34" charset="0"/>
                <a:cs typeface="Arial" panose="020B0604020202020204" pitchFamily="34" charset="0"/>
              </a:defRPr>
            </a:pPr>
            <a:r>
              <a:rPr lang="sr-Latn-ME" sz="1000" b="1">
                <a:latin typeface="Arial" panose="020B0604020202020204" pitchFamily="34" charset="0"/>
                <a:cs typeface="Arial" panose="020B0604020202020204" pitchFamily="34" charset="0"/>
              </a:rPr>
              <a:t>2018.-2022.</a:t>
            </a:r>
            <a:endParaRPr lang="en-US" sz="1000" b="1">
              <a:latin typeface="Arial" panose="020B0604020202020204" pitchFamily="34" charset="0"/>
              <a:cs typeface="Arial" panose="020B0604020202020204" pitchFamily="34" charset="0"/>
            </a:endParaRPr>
          </a:p>
        </c:rich>
      </c:tx>
      <c:layout>
        <c:manualLayout>
          <c:xMode val="edge"/>
          <c:yMode val="edge"/>
          <c:x val="0.14594444444444443"/>
          <c:y val="6.018518518518518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effectLst/>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7692038495188118E-2"/>
          <c:y val="0.31921296296296298"/>
          <c:w val="0.90286351706036749"/>
          <c:h val="0.59653579760863229"/>
        </c:manualLayout>
      </c:layout>
      <c:barChart>
        <c:barDir val="col"/>
        <c:grouping val="clustered"/>
        <c:varyColors val="0"/>
        <c:ser>
          <c:idx val="0"/>
          <c:order val="0"/>
          <c:tx>
            <c:strRef>
              <c:f>Sheet2!$D$62</c:f>
              <c:strCache>
                <c:ptCount val="1"/>
                <c:pt idx="0">
                  <c:v>broj janezavisnih procjenjivača na listi</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Sheet2!$C$63:$C$67</c:f>
              <c:numCache>
                <c:formatCode>General</c:formatCode>
                <c:ptCount val="5"/>
                <c:pt idx="0">
                  <c:v>2018</c:v>
                </c:pt>
                <c:pt idx="1">
                  <c:v>2019</c:v>
                </c:pt>
                <c:pt idx="2">
                  <c:v>2020</c:v>
                </c:pt>
                <c:pt idx="3">
                  <c:v>2021</c:v>
                </c:pt>
                <c:pt idx="4">
                  <c:v>2022</c:v>
                </c:pt>
              </c:numCache>
            </c:numRef>
          </c:cat>
          <c:val>
            <c:numRef>
              <c:f>Sheet2!$D$63:$D$67</c:f>
              <c:numCache>
                <c:formatCode>General</c:formatCode>
                <c:ptCount val="5"/>
                <c:pt idx="0">
                  <c:v>30</c:v>
                </c:pt>
                <c:pt idx="1">
                  <c:v>33</c:v>
                </c:pt>
                <c:pt idx="2">
                  <c:v>33</c:v>
                </c:pt>
                <c:pt idx="3">
                  <c:v>28</c:v>
                </c:pt>
                <c:pt idx="4">
                  <c:v>29</c:v>
                </c:pt>
              </c:numCache>
            </c:numRef>
          </c:val>
          <c:extLst>
            <c:ext xmlns:c16="http://schemas.microsoft.com/office/drawing/2014/chart" uri="{C3380CC4-5D6E-409C-BE32-E72D297353CC}">
              <c16:uniqueId val="{00000000-89B3-430F-83B5-76A2DA59BE10}"/>
            </c:ext>
          </c:extLst>
        </c:ser>
        <c:dLbls>
          <c:dLblPos val="inEnd"/>
          <c:showLegendKey val="0"/>
          <c:showVal val="1"/>
          <c:showCatName val="0"/>
          <c:showSerName val="0"/>
          <c:showPercent val="0"/>
          <c:showBubbleSize val="0"/>
        </c:dLbls>
        <c:gapWidth val="41"/>
        <c:axId val="672892176"/>
        <c:axId val="664042496"/>
      </c:barChart>
      <c:catAx>
        <c:axId val="672892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664042496"/>
        <c:crosses val="autoZero"/>
        <c:auto val="1"/>
        <c:lblAlgn val="ctr"/>
        <c:lblOffset val="100"/>
        <c:noMultiLvlLbl val="0"/>
      </c:catAx>
      <c:valAx>
        <c:axId val="664042496"/>
        <c:scaling>
          <c:orientation val="minMax"/>
        </c:scaling>
        <c:delete val="1"/>
        <c:axPos val="l"/>
        <c:numFmt formatCode="General" sourceLinked="1"/>
        <c:majorTickMark val="none"/>
        <c:minorTickMark val="none"/>
        <c:tickLblPos val="nextTo"/>
        <c:crossAx val="6728921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70" baseline="0">
                <a:solidFill>
                  <a:schemeClr val="dk1">
                    <a:lumMod val="50000"/>
                    <a:lumOff val="50000"/>
                  </a:schemeClr>
                </a:solidFill>
                <a:latin typeface="Arial" panose="020B0604020202020204" pitchFamily="34" charset="0"/>
                <a:ea typeface="+mn-ea"/>
                <a:cs typeface="Arial" panose="020B0604020202020204" pitchFamily="34" charset="0"/>
              </a:defRPr>
            </a:pPr>
            <a:r>
              <a:rPr lang="sr-Latn-ME" sz="1000" b="1">
                <a:latin typeface="Arial" panose="020B0604020202020204" pitchFamily="34" charset="0"/>
                <a:cs typeface="Arial" panose="020B0604020202020204" pitchFamily="34" charset="0"/>
              </a:rPr>
              <a:t>BROJ NEZAVISNIH PROCJENJIVAČA</a:t>
            </a:r>
          </a:p>
          <a:p>
            <a:pPr>
              <a:defRPr sz="1000">
                <a:latin typeface="Arial" panose="020B0604020202020204" pitchFamily="34" charset="0"/>
                <a:cs typeface="Arial" panose="020B0604020202020204" pitchFamily="34" charset="0"/>
              </a:defRPr>
            </a:pPr>
            <a:r>
              <a:rPr lang="sr-Latn-ME" sz="1000" b="1">
                <a:latin typeface="Arial" panose="020B0604020202020204" pitchFamily="34" charset="0"/>
                <a:cs typeface="Arial" panose="020B0604020202020204" pitchFamily="34" charset="0"/>
              </a:rPr>
              <a:t>2018.2022.</a:t>
            </a:r>
            <a:endParaRPr lang="en-US" sz="10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70" baseline="0">
              <a:solidFill>
                <a:schemeClr val="dk1">
                  <a:lumMod val="50000"/>
                  <a:lumOff val="50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lineMarker"/>
        <c:varyColors val="0"/>
        <c:ser>
          <c:idx val="0"/>
          <c:order val="0"/>
          <c:tx>
            <c:strRef>
              <c:f>Sheet2!$D$79</c:f>
              <c:strCache>
                <c:ptCount val="1"/>
                <c:pt idx="0">
                  <c:v>broj janezavisnih procjenjivača na listi</c:v>
                </c:pt>
              </c:strCache>
            </c:strRef>
          </c:tx>
          <c:spPr>
            <a:ln w="28575">
              <a:solidFill>
                <a:schemeClr val="accent1">
                  <a:alpha val="20000"/>
                </a:schemeClr>
              </a:solidFill>
            </a:ln>
            <a:effectLst/>
          </c:spPr>
          <c:marker>
            <c:symbol val="circle"/>
            <c:size val="4"/>
            <c:spPr>
              <a:solidFill>
                <a:schemeClr val="accent1"/>
              </a:solidFill>
              <a:ln w="9525" cap="flat" cmpd="sng" algn="ctr">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xVal>
            <c:numRef>
              <c:f>Sheet2!$C$80:$C$84</c:f>
              <c:numCache>
                <c:formatCode>General</c:formatCode>
                <c:ptCount val="5"/>
                <c:pt idx="0">
                  <c:v>2018</c:v>
                </c:pt>
                <c:pt idx="1">
                  <c:v>2019</c:v>
                </c:pt>
                <c:pt idx="2">
                  <c:v>2020</c:v>
                </c:pt>
                <c:pt idx="3">
                  <c:v>2021</c:v>
                </c:pt>
                <c:pt idx="4">
                  <c:v>2022</c:v>
                </c:pt>
              </c:numCache>
            </c:numRef>
          </c:xVal>
          <c:yVal>
            <c:numRef>
              <c:f>Sheet2!$D$80:$D$84</c:f>
              <c:numCache>
                <c:formatCode>General</c:formatCode>
                <c:ptCount val="5"/>
                <c:pt idx="0">
                  <c:v>40</c:v>
                </c:pt>
                <c:pt idx="1">
                  <c:v>36</c:v>
                </c:pt>
                <c:pt idx="2">
                  <c:v>30</c:v>
                </c:pt>
                <c:pt idx="3">
                  <c:v>30</c:v>
                </c:pt>
                <c:pt idx="4">
                  <c:v>30</c:v>
                </c:pt>
              </c:numCache>
            </c:numRef>
          </c:yVal>
          <c:smooth val="0"/>
          <c:extLst>
            <c:ext xmlns:c16="http://schemas.microsoft.com/office/drawing/2014/chart" uri="{C3380CC4-5D6E-409C-BE32-E72D297353CC}">
              <c16:uniqueId val="{00000000-B6E7-4F8D-9939-0E36A7D0A3EF}"/>
            </c:ext>
          </c:extLst>
        </c:ser>
        <c:ser>
          <c:idx val="1"/>
          <c:order val="1"/>
          <c:tx>
            <c:strRef>
              <c:f>Sheet2!$E$79</c:f>
              <c:strCache>
                <c:ptCount val="1"/>
              </c:strCache>
            </c:strRef>
          </c:tx>
          <c:spPr>
            <a:ln w="28575">
              <a:solidFill>
                <a:schemeClr val="accent2">
                  <a:alpha val="20000"/>
                </a:schemeClr>
              </a:solidFill>
            </a:ln>
            <a:effectLst/>
          </c:spPr>
          <c:marker>
            <c:symbol val="circle"/>
            <c:size val="4"/>
            <c:spPr>
              <a:solidFill>
                <a:schemeClr val="accent2"/>
              </a:solidFill>
              <a:ln w="9525" cap="flat" cmpd="sng" algn="ctr">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xVal>
            <c:numRef>
              <c:f>Sheet2!$C$80:$C$84</c:f>
              <c:numCache>
                <c:formatCode>General</c:formatCode>
                <c:ptCount val="5"/>
                <c:pt idx="0">
                  <c:v>2018</c:v>
                </c:pt>
                <c:pt idx="1">
                  <c:v>2019</c:v>
                </c:pt>
                <c:pt idx="2">
                  <c:v>2020</c:v>
                </c:pt>
                <c:pt idx="3">
                  <c:v>2021</c:v>
                </c:pt>
                <c:pt idx="4">
                  <c:v>2022</c:v>
                </c:pt>
              </c:numCache>
            </c:numRef>
          </c:xVal>
          <c:yVal>
            <c:numRef>
              <c:f>Sheet2!$E$80:$E$84</c:f>
              <c:numCache>
                <c:formatCode>General</c:formatCode>
                <c:ptCount val="5"/>
              </c:numCache>
            </c:numRef>
          </c:yVal>
          <c:smooth val="0"/>
          <c:extLst>
            <c:ext xmlns:c16="http://schemas.microsoft.com/office/drawing/2014/chart" uri="{C3380CC4-5D6E-409C-BE32-E72D297353CC}">
              <c16:uniqueId val="{00000001-B6E7-4F8D-9939-0E36A7D0A3EF}"/>
            </c:ext>
          </c:extLst>
        </c:ser>
        <c:dLbls>
          <c:dLblPos val="t"/>
          <c:showLegendKey val="0"/>
          <c:showVal val="1"/>
          <c:showCatName val="0"/>
          <c:showSerName val="0"/>
          <c:showPercent val="0"/>
          <c:showBubbleSize val="0"/>
        </c:dLbls>
        <c:axId val="723940384"/>
        <c:axId val="587736416"/>
      </c:scatterChart>
      <c:valAx>
        <c:axId val="7239403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587736416"/>
        <c:crosses val="autoZero"/>
        <c:crossBetween val="midCat"/>
      </c:valAx>
      <c:valAx>
        <c:axId val="5877364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7239403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ODNOS BROJA PRIJAVLJENIH I FINANSIRANIH PROJEKATA PO OBLASTIMA</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Sheet2!$E$206</c:f>
              <c:strCache>
                <c:ptCount val="1"/>
                <c:pt idx="0">
                  <c:v>BROJ PRIJAVLJENIH PROJEKATA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Sheet2!$D$207:$D$220</c:f>
              <c:strCache>
                <c:ptCount val="14"/>
                <c:pt idx="0">
                  <c:v>Zaštita životne sredine</c:v>
                </c:pt>
                <c:pt idx="1">
                  <c:v>Bezbjednost u saobraćaju</c:v>
                </c:pt>
                <c:pt idx="2">
                  <c:v>Energetika i energetska efikasnost</c:v>
                </c:pt>
                <c:pt idx="3">
                  <c:v>Zaštita potrošača</c:v>
                </c:pt>
                <c:pt idx="4">
                  <c:v>Reforma javne uprave</c:v>
                </c:pt>
                <c:pt idx="5">
                  <c:v>Digitalizacija</c:v>
                </c:pt>
                <c:pt idx="6">
                  <c:v>Zaštita dobrobiti životinja</c:v>
                </c:pt>
                <c:pt idx="7">
                  <c:v>Zaštita zdravlja bilja</c:v>
                </c:pt>
                <c:pt idx="8">
                  <c:v>Zaštita i promovisanje ljudskih i manjinskih prava</c:v>
                </c:pt>
                <c:pt idx="9">
                  <c:v>Socijalna i zdravstvena zaštita</c:v>
                </c:pt>
                <c:pt idx="10">
                  <c:v>Rodna ravnopravnost</c:v>
                </c:pt>
                <c:pt idx="11">
                  <c:v>Društvena briga o djeci i mladima</c:v>
                </c:pt>
                <c:pt idx="12">
                  <c:v>Pomoć starijim licima</c:v>
                </c:pt>
                <c:pt idx="13">
                  <c:v>Zaštita lica sa invaliditetom</c:v>
                </c:pt>
              </c:strCache>
            </c:strRef>
          </c:cat>
          <c:val>
            <c:numRef>
              <c:f>Sheet2!$E$207:$E$220</c:f>
              <c:numCache>
                <c:formatCode>General</c:formatCode>
                <c:ptCount val="14"/>
                <c:pt idx="0">
                  <c:v>129</c:v>
                </c:pt>
                <c:pt idx="1">
                  <c:v>22</c:v>
                </c:pt>
                <c:pt idx="2">
                  <c:v>11</c:v>
                </c:pt>
                <c:pt idx="3">
                  <c:v>9</c:v>
                </c:pt>
                <c:pt idx="4">
                  <c:v>19</c:v>
                </c:pt>
                <c:pt idx="5">
                  <c:v>20</c:v>
                </c:pt>
                <c:pt idx="6">
                  <c:v>25</c:v>
                </c:pt>
                <c:pt idx="7">
                  <c:v>21</c:v>
                </c:pt>
                <c:pt idx="8">
                  <c:v>88</c:v>
                </c:pt>
                <c:pt idx="9">
                  <c:v>71</c:v>
                </c:pt>
                <c:pt idx="10">
                  <c:v>57</c:v>
                </c:pt>
                <c:pt idx="11">
                  <c:v>29</c:v>
                </c:pt>
                <c:pt idx="12">
                  <c:v>28</c:v>
                </c:pt>
                <c:pt idx="13">
                  <c:v>164</c:v>
                </c:pt>
              </c:numCache>
            </c:numRef>
          </c:val>
          <c:extLst>
            <c:ext xmlns:c16="http://schemas.microsoft.com/office/drawing/2014/chart" uri="{C3380CC4-5D6E-409C-BE32-E72D297353CC}">
              <c16:uniqueId val="{00000000-36E2-4A3A-8107-AE8A48EAF261}"/>
            </c:ext>
          </c:extLst>
        </c:ser>
        <c:ser>
          <c:idx val="1"/>
          <c:order val="1"/>
          <c:tx>
            <c:strRef>
              <c:f>Sheet2!$F$206</c:f>
              <c:strCache>
                <c:ptCount val="1"/>
                <c:pt idx="0">
                  <c:v>BROJ FINANSIRANIH PROJEKATA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Sheet2!$D$207:$D$220</c:f>
              <c:strCache>
                <c:ptCount val="14"/>
                <c:pt idx="0">
                  <c:v>Zaštita životne sredine</c:v>
                </c:pt>
                <c:pt idx="1">
                  <c:v>Bezbjednost u saobraćaju</c:v>
                </c:pt>
                <c:pt idx="2">
                  <c:v>Energetika i energetska efikasnost</c:v>
                </c:pt>
                <c:pt idx="3">
                  <c:v>Zaštita potrošača</c:v>
                </c:pt>
                <c:pt idx="4">
                  <c:v>Reforma javne uprave</c:v>
                </c:pt>
                <c:pt idx="5">
                  <c:v>Digitalizacija</c:v>
                </c:pt>
                <c:pt idx="6">
                  <c:v>Zaštita dobrobiti životinja</c:v>
                </c:pt>
                <c:pt idx="7">
                  <c:v>Zaštita zdravlja bilja</c:v>
                </c:pt>
                <c:pt idx="8">
                  <c:v>Zaštita i promovisanje ljudskih i manjinskih prava</c:v>
                </c:pt>
                <c:pt idx="9">
                  <c:v>Socijalna i zdravstvena zaštita</c:v>
                </c:pt>
                <c:pt idx="10">
                  <c:v>Rodna ravnopravnost</c:v>
                </c:pt>
                <c:pt idx="11">
                  <c:v>Društvena briga o djeci i mladima</c:v>
                </c:pt>
                <c:pt idx="12">
                  <c:v>Pomoć starijim licima</c:v>
                </c:pt>
                <c:pt idx="13">
                  <c:v>Zaštita lica sa invaliditetom</c:v>
                </c:pt>
              </c:strCache>
            </c:strRef>
          </c:cat>
          <c:val>
            <c:numRef>
              <c:f>Sheet2!$F$207:$F$220</c:f>
              <c:numCache>
                <c:formatCode>General</c:formatCode>
                <c:ptCount val="14"/>
                <c:pt idx="0">
                  <c:v>40</c:v>
                </c:pt>
                <c:pt idx="1">
                  <c:v>17</c:v>
                </c:pt>
                <c:pt idx="2">
                  <c:v>9</c:v>
                </c:pt>
                <c:pt idx="3">
                  <c:v>5</c:v>
                </c:pt>
                <c:pt idx="4">
                  <c:v>8</c:v>
                </c:pt>
                <c:pt idx="5">
                  <c:v>6</c:v>
                </c:pt>
                <c:pt idx="6">
                  <c:v>7</c:v>
                </c:pt>
                <c:pt idx="7">
                  <c:v>14</c:v>
                </c:pt>
                <c:pt idx="8">
                  <c:v>60</c:v>
                </c:pt>
                <c:pt idx="9">
                  <c:v>25</c:v>
                </c:pt>
                <c:pt idx="10">
                  <c:v>22</c:v>
                </c:pt>
                <c:pt idx="11">
                  <c:v>8</c:v>
                </c:pt>
                <c:pt idx="12">
                  <c:v>8</c:v>
                </c:pt>
                <c:pt idx="13">
                  <c:v>53</c:v>
                </c:pt>
              </c:numCache>
            </c:numRef>
          </c:val>
          <c:extLst>
            <c:ext xmlns:c16="http://schemas.microsoft.com/office/drawing/2014/chart" uri="{C3380CC4-5D6E-409C-BE32-E72D297353CC}">
              <c16:uniqueId val="{00000001-36E2-4A3A-8107-AE8A48EAF261}"/>
            </c:ext>
          </c:extLst>
        </c:ser>
        <c:dLbls>
          <c:dLblPos val="inEnd"/>
          <c:showLegendKey val="0"/>
          <c:showVal val="1"/>
          <c:showCatName val="0"/>
          <c:showSerName val="0"/>
          <c:showPercent val="0"/>
          <c:showBubbleSize val="0"/>
        </c:dLbls>
        <c:gapWidth val="65"/>
        <c:axId val="1246564128"/>
        <c:axId val="1310281264"/>
      </c:barChart>
      <c:catAx>
        <c:axId val="1246564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310281264"/>
        <c:crosses val="autoZero"/>
        <c:auto val="1"/>
        <c:lblAlgn val="ctr"/>
        <c:lblOffset val="100"/>
        <c:noMultiLvlLbl val="0"/>
      </c:catAx>
      <c:valAx>
        <c:axId val="13102812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2465641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r>
              <a:rPr lang="sr-Latn-ME" sz="1000">
                <a:latin typeface="Arial" panose="020B0604020202020204" pitchFamily="34" charset="0"/>
                <a:cs typeface="Arial" panose="020B0604020202020204" pitchFamily="34" charset="0"/>
              </a:rPr>
              <a:t>RASPON FINANSIRANIH PROJEKATA PO ORGANIMA</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Sheet2!$E$166</c:f>
              <c:strCache>
                <c:ptCount val="1"/>
                <c:pt idx="0">
                  <c:v>Min</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Sheet2!$D$167:$D$176</c:f>
              <c:strCache>
                <c:ptCount val="10"/>
                <c:pt idx="0">
                  <c:v>Ministarstvo pravde, ljudskih i manjinskih prava</c:v>
                </c:pt>
                <c:pt idx="1">
                  <c:v>Ministarstvo ekonomskog razvoja</c:v>
                </c:pt>
                <c:pt idx="2">
                  <c:v>Ministarstvo finansija i socijalnog staranja</c:v>
                </c:pt>
                <c:pt idx="3">
                  <c:v>Ministarstvo kapitalnih investicija</c:v>
                </c:pt>
                <c:pt idx="4">
                  <c:v>Ministarstvo ekologije, prostornog planiranja i urbanizma</c:v>
                </c:pt>
                <c:pt idx="5">
                  <c:v>Ministarstvo zdravlja</c:v>
                </c:pt>
                <c:pt idx="6">
                  <c:v>Ministarstvo javne uprave, digitalnog društva i medija</c:v>
                </c:pt>
                <c:pt idx="7">
                  <c:v>Ministarstvo unutrašnjih poslova</c:v>
                </c:pt>
                <c:pt idx="8">
                  <c:v>Ministarstvo poljoprivrede, šumarstva i vodoprivrede</c:v>
                </c:pt>
                <c:pt idx="9">
                  <c:v>Uprava za bzbjednost hrane, veterinu i fitosanitarne poslove</c:v>
                </c:pt>
              </c:strCache>
            </c:strRef>
          </c:cat>
          <c:val>
            <c:numRef>
              <c:f>Sheet2!$E$167:$E$176</c:f>
              <c:numCache>
                <c:formatCode>General</c:formatCode>
                <c:ptCount val="10"/>
                <c:pt idx="0">
                  <c:v>6699.36</c:v>
                </c:pt>
                <c:pt idx="1">
                  <c:v>6400</c:v>
                </c:pt>
                <c:pt idx="2">
                  <c:v>9495.39</c:v>
                </c:pt>
                <c:pt idx="3">
                  <c:v>3562</c:v>
                </c:pt>
                <c:pt idx="4">
                  <c:v>2068.4</c:v>
                </c:pt>
                <c:pt idx="5">
                  <c:v>6144</c:v>
                </c:pt>
                <c:pt idx="6">
                  <c:v>8872</c:v>
                </c:pt>
                <c:pt idx="7">
                  <c:v>7980</c:v>
                </c:pt>
                <c:pt idx="8">
                  <c:v>5004.8</c:v>
                </c:pt>
                <c:pt idx="9">
                  <c:v>1856</c:v>
                </c:pt>
              </c:numCache>
            </c:numRef>
          </c:val>
          <c:extLst>
            <c:ext xmlns:c16="http://schemas.microsoft.com/office/drawing/2014/chart" uri="{C3380CC4-5D6E-409C-BE32-E72D297353CC}">
              <c16:uniqueId val="{00000000-F244-4A3E-80C0-294D0DA77ADE}"/>
            </c:ext>
          </c:extLst>
        </c:ser>
        <c:ser>
          <c:idx val="1"/>
          <c:order val="1"/>
          <c:tx>
            <c:strRef>
              <c:f>Sheet2!$F$166</c:f>
              <c:strCache>
                <c:ptCount val="1"/>
                <c:pt idx="0">
                  <c:v>Max</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Sheet2!$D$167:$D$176</c:f>
              <c:strCache>
                <c:ptCount val="10"/>
                <c:pt idx="0">
                  <c:v>Ministarstvo pravde, ljudskih i manjinskih prava</c:v>
                </c:pt>
                <c:pt idx="1">
                  <c:v>Ministarstvo ekonomskog razvoja</c:v>
                </c:pt>
                <c:pt idx="2">
                  <c:v>Ministarstvo finansija i socijalnog staranja</c:v>
                </c:pt>
                <c:pt idx="3">
                  <c:v>Ministarstvo kapitalnih investicija</c:v>
                </c:pt>
                <c:pt idx="4">
                  <c:v>Ministarstvo ekologije, prostornog planiranja i urbanizma</c:v>
                </c:pt>
                <c:pt idx="5">
                  <c:v>Ministarstvo zdravlja</c:v>
                </c:pt>
                <c:pt idx="6">
                  <c:v>Ministarstvo javne uprave, digitalnog društva i medija</c:v>
                </c:pt>
                <c:pt idx="7">
                  <c:v>Ministarstvo unutrašnjih poslova</c:v>
                </c:pt>
                <c:pt idx="8">
                  <c:v>Ministarstvo poljoprivrede, šumarstva i vodoprivrede</c:v>
                </c:pt>
                <c:pt idx="9">
                  <c:v>Uprava za bzbjednost hrane, veterinu i fitosanitarne poslove</c:v>
                </c:pt>
              </c:strCache>
            </c:strRef>
          </c:cat>
          <c:val>
            <c:numRef>
              <c:f>Sheet2!$F$167:$F$176</c:f>
              <c:numCache>
                <c:formatCode>General</c:formatCode>
                <c:ptCount val="10"/>
                <c:pt idx="0">
                  <c:v>24000</c:v>
                </c:pt>
                <c:pt idx="1">
                  <c:v>7965.6</c:v>
                </c:pt>
                <c:pt idx="2">
                  <c:v>32800</c:v>
                </c:pt>
                <c:pt idx="3">
                  <c:v>8550</c:v>
                </c:pt>
                <c:pt idx="4">
                  <c:v>6400</c:v>
                </c:pt>
                <c:pt idx="5">
                  <c:v>17734.5</c:v>
                </c:pt>
                <c:pt idx="6">
                  <c:v>23939.200000000001</c:v>
                </c:pt>
                <c:pt idx="7">
                  <c:v>8000</c:v>
                </c:pt>
                <c:pt idx="8">
                  <c:v>8000</c:v>
                </c:pt>
                <c:pt idx="9">
                  <c:v>12000</c:v>
                </c:pt>
              </c:numCache>
            </c:numRef>
          </c:val>
          <c:extLst>
            <c:ext xmlns:c16="http://schemas.microsoft.com/office/drawing/2014/chart" uri="{C3380CC4-5D6E-409C-BE32-E72D297353CC}">
              <c16:uniqueId val="{00000001-F244-4A3E-80C0-294D0DA77ADE}"/>
            </c:ext>
          </c:extLst>
        </c:ser>
        <c:dLbls>
          <c:dLblPos val="inEnd"/>
          <c:showLegendKey val="0"/>
          <c:showVal val="1"/>
          <c:showCatName val="0"/>
          <c:showSerName val="0"/>
          <c:showPercent val="0"/>
          <c:showBubbleSize val="0"/>
        </c:dLbls>
        <c:gapWidth val="65"/>
        <c:axId val="827336543"/>
        <c:axId val="825455247"/>
      </c:barChart>
      <c:catAx>
        <c:axId val="827336543"/>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25455247"/>
        <c:crosses val="autoZero"/>
        <c:auto val="1"/>
        <c:lblAlgn val="ctr"/>
        <c:lblOffset val="100"/>
        <c:noMultiLvlLbl val="0"/>
      </c:catAx>
      <c:valAx>
        <c:axId val="8254552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82733654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Sheet2!$D$102:$D$115</cx:f>
        <cx:lvl ptCount="14">
          <cx:pt idx="0">Zaštita životne sredine</cx:pt>
          <cx:pt idx="1">Bezbjednost u saobraćaju</cx:pt>
          <cx:pt idx="2">Energetika i energetska efikasnost</cx:pt>
          <cx:pt idx="3">Zaštita potrošača</cx:pt>
          <cx:pt idx="4">Reforma javne uprave</cx:pt>
          <cx:pt idx="5">Digitalizacija</cx:pt>
          <cx:pt idx="6">Zaštita dobrobiti životinja</cx:pt>
          <cx:pt idx="7">Zaštita zdravlja bilja</cx:pt>
          <cx:pt idx="8">Zaštita i promovisanje ljudskih i manjinskih prava</cx:pt>
          <cx:pt idx="9">Socijalna i zdravstvena zaštita</cx:pt>
          <cx:pt idx="10">Rodna ravnopravnost</cx:pt>
          <cx:pt idx="11">Društvena briga o djeci i mladima</cx:pt>
          <cx:pt idx="12">Pomoć starijim licima</cx:pt>
          <cx:pt idx="13">Zaštita lica sa invaliditetom</cx:pt>
        </cx:lvl>
      </cx:strDim>
      <cx:numDim type="val">
        <cx:f>Sheet2!$E$102:$E$115</cx:f>
        <cx:lvl ptCount="14" formatCode="General">
          <cx:pt idx="0">40</cx:pt>
          <cx:pt idx="1">17</cx:pt>
          <cx:pt idx="2">9</cx:pt>
          <cx:pt idx="3">5</cx:pt>
          <cx:pt idx="4">8</cx:pt>
          <cx:pt idx="5">6</cx:pt>
          <cx:pt idx="6">7</cx:pt>
          <cx:pt idx="7">14</cx:pt>
          <cx:pt idx="8">60</cx:pt>
          <cx:pt idx="9">25</cx:pt>
          <cx:pt idx="10">22</cx:pt>
          <cx:pt idx="11">8</cx:pt>
          <cx:pt idx="12">8</cx:pt>
          <cx:pt idx="13">53</cx:pt>
        </cx:lvl>
      </cx:numDim>
    </cx:data>
  </cx:chartData>
  <cx:chart>
    <cx:title pos="t" align="ctr" overlay="0">
      <cx:tx>
        <cx:rich>
          <a:bodyPr spcFirstLastPara="1" vertOverflow="ellipsis" horzOverflow="overflow" wrap="square" lIns="0" tIns="0" rIns="0" bIns="0" anchor="ctr" anchorCtr="1"/>
          <a:lstStyle/>
          <a:p>
            <a:pPr algn="ctr" rtl="0">
              <a:defRPr sz="1000" b="1">
                <a:latin typeface="Arial" panose="020B0604020202020204" pitchFamily="34" charset="0"/>
                <a:ea typeface="Arial" panose="020B0604020202020204" pitchFamily="34" charset="0"/>
                <a:cs typeface="Arial" panose="020B0604020202020204" pitchFamily="34" charset="0"/>
              </a:defRPr>
            </a:pPr>
            <a:r>
              <a:rPr lang="sr-Latn-ME" sz="100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BROJ FINANSIRANIH PROJEKATA PO OBLASTIMA</a:t>
            </a:r>
            <a:endParaRPr lang="en-US" sz="1000" b="1" i="0" u="none" strike="noStrike" baseline="0">
              <a:solidFill>
                <a:sysClr val="windowText" lastClr="000000">
                  <a:lumMod val="65000"/>
                  <a:lumOff val="35000"/>
                </a:sysClr>
              </a:solidFill>
              <a:latin typeface="Arial" panose="020B0604020202020204" pitchFamily="34" charset="0"/>
              <a:cs typeface="Arial" panose="020B0604020202020204" pitchFamily="34" charset="0"/>
            </a:endParaRPr>
          </a:p>
        </cx:rich>
      </cx:tx>
    </cx:title>
    <cx:plotArea>
      <cx:plotAreaRegion>
        <cx:series layoutId="funnel" uniqueId="{9489CAD1-7A51-4C33-993B-FDA17ED41820}">
          <cx:tx>
            <cx:txData>
              <cx:f>Sheet2!$E$101</cx:f>
              <cx:v>Broj podržanih projekata</cx:v>
            </cx:txData>
          </cx:tx>
          <cx:dataLabels>
            <cx:visibility seriesName="0" categoryName="0" value="1"/>
          </cx:dataLabels>
          <cx:dataId val="0"/>
        </cx:series>
      </cx:plotAreaRegion>
      <cx:axis id="0">
        <cx:catScaling gapWidth="0.150000006"/>
        <cx:tickLabels/>
      </cx:axis>
    </cx:plotArea>
  </cx:chart>
</cx: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2085-0764-496F-AAD2-B0B2DB5DD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20007</Words>
  <Characters>114042</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Bojana Pajkanovic</dc:creator>
  <cp:lastModifiedBy>Bojana Jovetic</cp:lastModifiedBy>
  <cp:revision>2</cp:revision>
  <cp:lastPrinted>2023-09-14T13:02:00Z</cp:lastPrinted>
  <dcterms:created xsi:type="dcterms:W3CDTF">2023-10-02T12:13:00Z</dcterms:created>
  <dcterms:modified xsi:type="dcterms:W3CDTF">2023-10-02T12:13:00Z</dcterms:modified>
</cp:coreProperties>
</file>