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2A3" w:rsidRPr="00D032A3" w:rsidRDefault="00D032A3" w:rsidP="00D032A3">
      <w:pPr>
        <w:tabs>
          <w:tab w:val="left" w:pos="7576"/>
        </w:tabs>
        <w:spacing w:before="0" w:after="0" w:line="240" w:lineRule="auto"/>
        <w:jc w:val="left"/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</w:pPr>
      <w:bookmarkStart w:id="0" w:name="_Hlk150515857"/>
      <w:bookmarkStart w:id="1" w:name="_GoBack"/>
      <w:bookmarkEnd w:id="1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13335</wp:posOffset>
                </wp:positionV>
                <wp:extent cx="1343025" cy="10382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 w:rsidR="00AC5F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  <w:r w:rsidRPr="0023513B"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0.35pt;margin-top:1.05pt;width:105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" stroked="f">
                <v:textbox>
                  <w:txbxContent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 w:rsidR="00AC5F46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/mek</w:t>
                      </w: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  <w:r w:rsidRPr="0023513B">
                        <w:rPr>
                          <w:rFonts w:ascii="Cambria" w:hAnsi="Cambria"/>
                          <w:color w:val="000000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E24864"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  <w:t xml:space="preserve">                                                                                                                            </w:t>
      </w:r>
    </w:p>
    <w:p w:rsidR="00D032A3" w:rsidRDefault="00D032A3" w:rsidP="00D032A3">
      <w:pPr>
        <w:spacing w:before="0" w:after="0" w:line="24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2F2194AC">
            <wp:extent cx="1097280" cy="1048385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:rsidR="00D032A3" w:rsidRDefault="00D032A3" w:rsidP="00171551">
      <w:pPr>
        <w:spacing w:before="0" w:after="0" w:line="259" w:lineRule="auto"/>
        <w:jc w:val="left"/>
        <w:rPr>
          <w:rFonts w:ascii="Arial" w:hAnsi="Arial" w:cs="Arial"/>
          <w:noProof/>
          <w:sz w:val="22"/>
        </w:rPr>
      </w:pPr>
    </w:p>
    <w:p w:rsidR="008604B5" w:rsidRDefault="008604B5" w:rsidP="00D632DE">
      <w:pPr>
        <w:spacing w:before="0" w:after="160" w:line="259" w:lineRule="auto"/>
        <w:jc w:val="center"/>
        <w:rPr>
          <w:rFonts w:asciiTheme="minorHAnsi" w:eastAsia="Times New Roman" w:hAnsiTheme="minorHAnsi"/>
          <w:b/>
          <w:szCs w:val="24"/>
          <w:u w:val="single"/>
          <w:lang w:val="en-US"/>
        </w:rPr>
      </w:pPr>
    </w:p>
    <w:p w:rsidR="00D632DE" w:rsidRPr="00C60F08" w:rsidRDefault="00D632DE" w:rsidP="00F6234E">
      <w:pPr>
        <w:spacing w:before="0" w:after="160" w:line="259" w:lineRule="auto"/>
        <w:jc w:val="left"/>
        <w:rPr>
          <w:rFonts w:ascii="Times New Roman" w:eastAsia="Times New Roman" w:hAnsi="Times New Roman"/>
          <w:b/>
          <w:szCs w:val="24"/>
          <w:u w:val="single"/>
        </w:rPr>
      </w:pPr>
      <w:r w:rsidRPr="00C60F08">
        <w:rPr>
          <w:rFonts w:ascii="Times New Roman" w:eastAsia="Times New Roman" w:hAnsi="Times New Roman"/>
          <w:b/>
          <w:szCs w:val="24"/>
          <w:u w:val="single"/>
        </w:rPr>
        <w:t>Spisak zarada javnih funkcionera Ministarstva ekonomskog razvoja</w:t>
      </w:r>
    </w:p>
    <w:p w:rsidR="00D632DE" w:rsidRPr="001A08DD" w:rsidRDefault="00D632DE" w:rsidP="00F6234E">
      <w:pPr>
        <w:spacing w:before="0" w:after="160" w:line="259" w:lineRule="auto"/>
        <w:jc w:val="left"/>
        <w:rPr>
          <w:rFonts w:ascii="Times New Roman" w:eastAsia="Times New Roman" w:hAnsi="Times New Roman"/>
          <w:b/>
          <w:szCs w:val="24"/>
        </w:rPr>
      </w:pPr>
      <w:r w:rsidRPr="001A08DD">
        <w:rPr>
          <w:rFonts w:ascii="Times New Roman" w:eastAsia="Times New Roman" w:hAnsi="Times New Roman"/>
          <w:b/>
          <w:szCs w:val="24"/>
        </w:rPr>
        <w:t xml:space="preserve">– </w:t>
      </w:r>
      <w:r w:rsidR="009F2A87">
        <w:rPr>
          <w:rFonts w:ascii="Times New Roman" w:eastAsia="Times New Roman" w:hAnsi="Times New Roman"/>
          <w:b/>
          <w:szCs w:val="24"/>
        </w:rPr>
        <w:t>januar</w:t>
      </w:r>
      <w:r w:rsidRPr="001A08DD">
        <w:rPr>
          <w:rFonts w:ascii="Times New Roman" w:eastAsia="Times New Roman" w:hAnsi="Times New Roman"/>
          <w:b/>
          <w:szCs w:val="24"/>
        </w:rPr>
        <w:t xml:space="preserve"> 202</w:t>
      </w:r>
      <w:r w:rsidR="009F2A87">
        <w:rPr>
          <w:rFonts w:ascii="Times New Roman" w:eastAsia="Times New Roman" w:hAnsi="Times New Roman"/>
          <w:b/>
          <w:szCs w:val="24"/>
        </w:rPr>
        <w:t>6</w:t>
      </w:r>
      <w:r w:rsidRPr="001A08DD">
        <w:rPr>
          <w:rFonts w:ascii="Times New Roman" w:eastAsia="Times New Roman" w:hAnsi="Times New Roman"/>
          <w:b/>
          <w:szCs w:val="24"/>
        </w:rPr>
        <w:t>. godine</w:t>
      </w:r>
    </w:p>
    <w:p w:rsidR="00D632DE" w:rsidRPr="00C60F08" w:rsidRDefault="00D632DE" w:rsidP="00D632DE">
      <w:pPr>
        <w:spacing w:before="0" w:after="160" w:line="259" w:lineRule="auto"/>
        <w:rPr>
          <w:rFonts w:ascii="Times New Roman" w:eastAsia="Times New Roman" w:hAnsi="Times New Roman"/>
          <w:b/>
          <w:szCs w:val="24"/>
          <w:u w:val="single"/>
        </w:rPr>
      </w:pPr>
    </w:p>
    <w:tbl>
      <w:tblPr>
        <w:tblStyle w:val="TableGrid"/>
        <w:tblW w:w="7195" w:type="dxa"/>
        <w:tblLook w:val="04A0" w:firstRow="1" w:lastRow="0" w:firstColumn="1" w:lastColumn="0" w:noHBand="0" w:noVBand="1"/>
      </w:tblPr>
      <w:tblGrid>
        <w:gridCol w:w="511"/>
        <w:gridCol w:w="2063"/>
        <w:gridCol w:w="2827"/>
        <w:gridCol w:w="1794"/>
      </w:tblGrid>
      <w:tr w:rsidR="004D7E0C" w:rsidRPr="00C60F08" w:rsidTr="004D7E0C">
        <w:trPr>
          <w:trHeight w:val="413"/>
        </w:trPr>
        <w:tc>
          <w:tcPr>
            <w:tcW w:w="511" w:type="dxa"/>
            <w:shd w:val="clear" w:color="auto" w:fill="ACB9CA" w:themeFill="text2" w:themeFillTint="66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</w:p>
        </w:tc>
        <w:tc>
          <w:tcPr>
            <w:tcW w:w="2063" w:type="dxa"/>
            <w:shd w:val="clear" w:color="auto" w:fill="ACB9CA" w:themeFill="text2" w:themeFillTint="66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  <w:r w:rsidRPr="00C60F08">
              <w:rPr>
                <w:rFonts w:ascii="Times New Roman" w:eastAsiaTheme="minorEastAsia" w:hAnsi="Times New Roman"/>
                <w:b/>
                <w:szCs w:val="24"/>
              </w:rPr>
              <w:t>Ime i prezime</w:t>
            </w:r>
          </w:p>
        </w:tc>
        <w:tc>
          <w:tcPr>
            <w:tcW w:w="2827" w:type="dxa"/>
            <w:shd w:val="clear" w:color="auto" w:fill="ACB9CA" w:themeFill="text2" w:themeFillTint="66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  <w:r w:rsidRPr="00C60F08">
              <w:rPr>
                <w:rFonts w:ascii="Times New Roman" w:eastAsiaTheme="minorEastAsia" w:hAnsi="Times New Roman"/>
                <w:b/>
                <w:szCs w:val="24"/>
              </w:rPr>
              <w:t>Funkcija</w:t>
            </w:r>
          </w:p>
        </w:tc>
        <w:tc>
          <w:tcPr>
            <w:tcW w:w="1794" w:type="dxa"/>
            <w:shd w:val="clear" w:color="auto" w:fill="ACB9CA" w:themeFill="text2" w:themeFillTint="66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  <w:r w:rsidRPr="00C60F08">
              <w:rPr>
                <w:rFonts w:ascii="Times New Roman" w:eastAsiaTheme="minorEastAsia" w:hAnsi="Times New Roman"/>
                <w:b/>
                <w:szCs w:val="24"/>
              </w:rPr>
              <w:t>Bruto iznos (€)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1.</w:t>
            </w:r>
          </w:p>
        </w:tc>
        <w:tc>
          <w:tcPr>
            <w:tcW w:w="2063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Nik Gjeloshaj</w:t>
            </w:r>
          </w:p>
        </w:tc>
        <w:tc>
          <w:tcPr>
            <w:tcW w:w="2827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ministar</w:t>
            </w:r>
          </w:p>
        </w:tc>
        <w:tc>
          <w:tcPr>
            <w:tcW w:w="1794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/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eastAsiaTheme="minorEastAsia" w:hAnsi="Times New Roman"/>
                <w:sz w:val="22"/>
              </w:rPr>
              <w:t>2.</w:t>
            </w:r>
          </w:p>
        </w:tc>
        <w:tc>
          <w:tcPr>
            <w:tcW w:w="2063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Adnan Alibegu</w:t>
            </w:r>
          </w:p>
        </w:tc>
        <w:tc>
          <w:tcPr>
            <w:tcW w:w="2827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državni sekretar</w:t>
            </w:r>
          </w:p>
        </w:tc>
        <w:tc>
          <w:tcPr>
            <w:tcW w:w="1794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1.942,61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3.</w:t>
            </w:r>
          </w:p>
        </w:tc>
        <w:tc>
          <w:tcPr>
            <w:tcW w:w="2063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Vilson Junčaj</w:t>
            </w:r>
          </w:p>
        </w:tc>
        <w:tc>
          <w:tcPr>
            <w:tcW w:w="2827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državni sekretar</w:t>
            </w:r>
          </w:p>
        </w:tc>
        <w:tc>
          <w:tcPr>
            <w:tcW w:w="1794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1.960,90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eastAsiaTheme="minorEastAsia" w:hAnsi="Times New Roman"/>
                <w:sz w:val="22"/>
              </w:rPr>
              <w:t>4</w:t>
            </w:r>
          </w:p>
        </w:tc>
        <w:tc>
          <w:tcPr>
            <w:tcW w:w="2063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Ana Raičević</w:t>
            </w:r>
          </w:p>
        </w:tc>
        <w:tc>
          <w:tcPr>
            <w:tcW w:w="2827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eastAsiaTheme="minorEastAsia" w:hAnsi="Times New Roman"/>
                <w:sz w:val="22"/>
              </w:rPr>
              <w:t>državna sekretarka</w:t>
            </w:r>
          </w:p>
        </w:tc>
        <w:tc>
          <w:tcPr>
            <w:tcW w:w="1794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2.050,01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5.</w:t>
            </w:r>
          </w:p>
        </w:tc>
        <w:tc>
          <w:tcPr>
            <w:tcW w:w="2063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Milica Musović</w:t>
            </w:r>
          </w:p>
        </w:tc>
        <w:tc>
          <w:tcPr>
            <w:tcW w:w="2827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v.d. sekretarka</w:t>
            </w:r>
          </w:p>
        </w:tc>
        <w:tc>
          <w:tcPr>
            <w:tcW w:w="1794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1.6</w:t>
            </w:r>
            <w:r>
              <w:rPr>
                <w:rFonts w:ascii="Times New Roman" w:eastAsiaTheme="minorEastAsia" w:hAnsi="Times New Roman"/>
                <w:szCs w:val="24"/>
              </w:rPr>
              <w:t>38,45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  <w:sz w:val="22"/>
              </w:rPr>
            </w:pPr>
            <w:r w:rsidRPr="00C60F08">
              <w:rPr>
                <w:rFonts w:ascii="Times New Roman" w:hAnsi="Times New Roman"/>
                <w:sz w:val="22"/>
              </w:rPr>
              <w:t>6.</w:t>
            </w:r>
          </w:p>
        </w:tc>
        <w:tc>
          <w:tcPr>
            <w:tcW w:w="2063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Anđela Gajević</w:t>
            </w:r>
          </w:p>
        </w:tc>
        <w:tc>
          <w:tcPr>
            <w:tcW w:w="2827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v.d. generalna direktorica</w:t>
            </w:r>
          </w:p>
        </w:tc>
        <w:tc>
          <w:tcPr>
            <w:tcW w:w="1794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1.7</w:t>
            </w:r>
            <w:r>
              <w:rPr>
                <w:rFonts w:ascii="Times New Roman" w:hAnsi="Times New Roman"/>
              </w:rPr>
              <w:t>24,45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  <w:sz w:val="22"/>
              </w:rPr>
            </w:pPr>
            <w:r w:rsidRPr="00C60F08">
              <w:rPr>
                <w:rFonts w:ascii="Times New Roman" w:hAnsi="Times New Roman"/>
                <w:sz w:val="22"/>
              </w:rPr>
              <w:t>7.</w:t>
            </w:r>
          </w:p>
        </w:tc>
        <w:tc>
          <w:tcPr>
            <w:tcW w:w="2063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Renata Milutinović</w:t>
            </w:r>
          </w:p>
        </w:tc>
        <w:tc>
          <w:tcPr>
            <w:tcW w:w="2827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v.d. generalna direktorica</w:t>
            </w:r>
          </w:p>
        </w:tc>
        <w:tc>
          <w:tcPr>
            <w:tcW w:w="1794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1.710,45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8.</w:t>
            </w:r>
          </w:p>
        </w:tc>
        <w:tc>
          <w:tcPr>
            <w:tcW w:w="2063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Ivona Savićević</w:t>
            </w:r>
          </w:p>
        </w:tc>
        <w:tc>
          <w:tcPr>
            <w:tcW w:w="2827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generalna direktorica</w:t>
            </w:r>
          </w:p>
        </w:tc>
        <w:tc>
          <w:tcPr>
            <w:tcW w:w="1794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1.6</w:t>
            </w:r>
            <w:r>
              <w:rPr>
                <w:rFonts w:ascii="Times New Roman" w:hAnsi="Times New Roman"/>
              </w:rPr>
              <w:t>36,93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9.</w:t>
            </w:r>
          </w:p>
        </w:tc>
        <w:tc>
          <w:tcPr>
            <w:tcW w:w="2063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Jasna Vujović</w:t>
            </w:r>
          </w:p>
        </w:tc>
        <w:tc>
          <w:tcPr>
            <w:tcW w:w="2827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generalna direktorica</w:t>
            </w:r>
          </w:p>
        </w:tc>
        <w:tc>
          <w:tcPr>
            <w:tcW w:w="1794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1.564,93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10.</w:t>
            </w:r>
          </w:p>
        </w:tc>
        <w:tc>
          <w:tcPr>
            <w:tcW w:w="2063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Marija Čvorović</w:t>
            </w:r>
          </w:p>
        </w:tc>
        <w:tc>
          <w:tcPr>
            <w:tcW w:w="2827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v.d. generalna direktorica</w:t>
            </w:r>
          </w:p>
        </w:tc>
        <w:tc>
          <w:tcPr>
            <w:tcW w:w="1794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</w:t>
            </w:r>
            <w:r>
              <w:rPr>
                <w:rFonts w:ascii="Times New Roman" w:eastAsiaTheme="minorEastAsia" w:hAnsi="Times New Roman"/>
                <w:szCs w:val="24"/>
              </w:rPr>
              <w:t>6</w:t>
            </w:r>
            <w:r w:rsidR="009146EA">
              <w:rPr>
                <w:rFonts w:ascii="Times New Roman" w:eastAsiaTheme="minorEastAsia" w:hAnsi="Times New Roman"/>
                <w:szCs w:val="24"/>
              </w:rPr>
              <w:t>57,94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11.</w:t>
            </w:r>
          </w:p>
        </w:tc>
        <w:tc>
          <w:tcPr>
            <w:tcW w:w="2063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Marina Radulović</w:t>
            </w:r>
          </w:p>
        </w:tc>
        <w:tc>
          <w:tcPr>
            <w:tcW w:w="2827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glavna tržišna inspektorka</w:t>
            </w:r>
          </w:p>
        </w:tc>
        <w:tc>
          <w:tcPr>
            <w:tcW w:w="1794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1.527,21</w:t>
            </w:r>
          </w:p>
        </w:tc>
      </w:tr>
    </w:tbl>
    <w:p w:rsidR="00D632DE" w:rsidRPr="00C60F08" w:rsidRDefault="00D632DE" w:rsidP="00D632DE">
      <w:pPr>
        <w:spacing w:before="0" w:after="0" w:line="259" w:lineRule="auto"/>
        <w:jc w:val="left"/>
        <w:rPr>
          <w:rFonts w:asciiTheme="minorHAnsi" w:eastAsiaTheme="minorEastAsia" w:hAnsiTheme="minorHAnsi"/>
          <w:sz w:val="22"/>
        </w:rPr>
      </w:pPr>
    </w:p>
    <w:p w:rsidR="00D632DE" w:rsidRPr="00FB5384" w:rsidRDefault="00D632DE" w:rsidP="00171551">
      <w:pPr>
        <w:spacing w:before="0" w:after="0" w:line="259" w:lineRule="auto"/>
        <w:jc w:val="left"/>
        <w:rPr>
          <w:rFonts w:ascii="Arial" w:hAnsi="Arial" w:cs="Arial"/>
          <w:sz w:val="22"/>
        </w:rPr>
      </w:pPr>
    </w:p>
    <w:sectPr w:rsidR="00D632DE" w:rsidRPr="00FB5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A3"/>
    <w:rsid w:val="000166A0"/>
    <w:rsid w:val="000362F5"/>
    <w:rsid w:val="000634FE"/>
    <w:rsid w:val="00092BE2"/>
    <w:rsid w:val="000D1E30"/>
    <w:rsid w:val="000E3ED5"/>
    <w:rsid w:val="00105091"/>
    <w:rsid w:val="001141BE"/>
    <w:rsid w:val="00117CF5"/>
    <w:rsid w:val="00146EFA"/>
    <w:rsid w:val="00171551"/>
    <w:rsid w:val="00187640"/>
    <w:rsid w:val="001A08DD"/>
    <w:rsid w:val="001A27BF"/>
    <w:rsid w:val="00202DC3"/>
    <w:rsid w:val="00212222"/>
    <w:rsid w:val="002544D9"/>
    <w:rsid w:val="0032189B"/>
    <w:rsid w:val="00323E5A"/>
    <w:rsid w:val="003302C8"/>
    <w:rsid w:val="003357A2"/>
    <w:rsid w:val="00371937"/>
    <w:rsid w:val="00371DE2"/>
    <w:rsid w:val="00376028"/>
    <w:rsid w:val="003D6561"/>
    <w:rsid w:val="004146FD"/>
    <w:rsid w:val="004606DD"/>
    <w:rsid w:val="0046413A"/>
    <w:rsid w:val="004D7E0C"/>
    <w:rsid w:val="004E30CE"/>
    <w:rsid w:val="00504249"/>
    <w:rsid w:val="005121D6"/>
    <w:rsid w:val="0062491E"/>
    <w:rsid w:val="0062604C"/>
    <w:rsid w:val="00644AE1"/>
    <w:rsid w:val="006D70EE"/>
    <w:rsid w:val="006E4852"/>
    <w:rsid w:val="007159D1"/>
    <w:rsid w:val="00750A55"/>
    <w:rsid w:val="00770D56"/>
    <w:rsid w:val="00790520"/>
    <w:rsid w:val="00806305"/>
    <w:rsid w:val="008107B7"/>
    <w:rsid w:val="00830EEC"/>
    <w:rsid w:val="008604B5"/>
    <w:rsid w:val="008C14DF"/>
    <w:rsid w:val="008C2D4F"/>
    <w:rsid w:val="008D3E0A"/>
    <w:rsid w:val="009041A5"/>
    <w:rsid w:val="009146EA"/>
    <w:rsid w:val="00945107"/>
    <w:rsid w:val="00974BDC"/>
    <w:rsid w:val="009A749D"/>
    <w:rsid w:val="009E1833"/>
    <w:rsid w:val="009F1168"/>
    <w:rsid w:val="009F13A5"/>
    <w:rsid w:val="009F2A87"/>
    <w:rsid w:val="009F6F59"/>
    <w:rsid w:val="00A2473A"/>
    <w:rsid w:val="00A5344C"/>
    <w:rsid w:val="00A53F08"/>
    <w:rsid w:val="00AA312E"/>
    <w:rsid w:val="00AC12B2"/>
    <w:rsid w:val="00AC5F46"/>
    <w:rsid w:val="00B07D71"/>
    <w:rsid w:val="00B113B2"/>
    <w:rsid w:val="00B200B5"/>
    <w:rsid w:val="00B2050B"/>
    <w:rsid w:val="00B421D6"/>
    <w:rsid w:val="00B6380E"/>
    <w:rsid w:val="00C443BD"/>
    <w:rsid w:val="00C60F08"/>
    <w:rsid w:val="00C6437A"/>
    <w:rsid w:val="00CD146C"/>
    <w:rsid w:val="00CD4C0C"/>
    <w:rsid w:val="00CE5281"/>
    <w:rsid w:val="00D00D2F"/>
    <w:rsid w:val="00D032A3"/>
    <w:rsid w:val="00D60BC0"/>
    <w:rsid w:val="00D632DE"/>
    <w:rsid w:val="00D655F8"/>
    <w:rsid w:val="00D82348"/>
    <w:rsid w:val="00D9022A"/>
    <w:rsid w:val="00DC4DF2"/>
    <w:rsid w:val="00DD1BAA"/>
    <w:rsid w:val="00DD255A"/>
    <w:rsid w:val="00DE4601"/>
    <w:rsid w:val="00DF24CF"/>
    <w:rsid w:val="00DF54F3"/>
    <w:rsid w:val="00EC5E94"/>
    <w:rsid w:val="00EE1B9B"/>
    <w:rsid w:val="00EF26D4"/>
    <w:rsid w:val="00EF70FE"/>
    <w:rsid w:val="00F03933"/>
    <w:rsid w:val="00F04097"/>
    <w:rsid w:val="00F6234E"/>
    <w:rsid w:val="00F83B94"/>
    <w:rsid w:val="00F91A05"/>
    <w:rsid w:val="00FB5384"/>
    <w:rsid w:val="00FB56D9"/>
    <w:rsid w:val="00FC13D6"/>
    <w:rsid w:val="00FC4681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41DD6-33BA-46F1-A54F-314066A8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2A3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2D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Tomovic</dc:creator>
  <cp:keywords/>
  <dc:description/>
  <cp:lastModifiedBy>Milena Dardic</cp:lastModifiedBy>
  <cp:revision>2</cp:revision>
  <cp:lastPrinted>2024-11-26T14:29:00Z</cp:lastPrinted>
  <dcterms:created xsi:type="dcterms:W3CDTF">2026-01-29T08:12:00Z</dcterms:created>
  <dcterms:modified xsi:type="dcterms:W3CDTF">2026-01-29T08:12:00Z</dcterms:modified>
</cp:coreProperties>
</file>