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D68" w:rsidRDefault="00B77D68" w:rsidP="00252C50">
      <w:pPr>
        <w:spacing w:before="100" w:beforeAutospacing="1" w:after="100" w:afterAutospacing="1"/>
        <w:outlineLvl w:val="2"/>
        <w:rPr>
          <w:color w:val="000000"/>
        </w:rPr>
      </w:pPr>
    </w:p>
    <w:p w:rsidR="00894476" w:rsidRPr="00AE09ED" w:rsidRDefault="00873A2B" w:rsidP="00252C50">
      <w:pPr>
        <w:spacing w:before="100" w:beforeAutospacing="1" w:after="100" w:afterAutospacing="1"/>
        <w:outlineLvl w:val="2"/>
        <w:rPr>
          <w:color w:val="000000"/>
        </w:rPr>
      </w:pPr>
      <w:r w:rsidRPr="00AE09ED">
        <w:rPr>
          <w:noProof/>
        </w:rPr>
        <mc:AlternateContent>
          <mc:Choice Requires="wps">
            <w:drawing>
              <wp:anchor distT="0" distB="0" distL="114297" distR="114297" simplePos="0" relativeHeight="251659264" behindDoc="0" locked="0" layoutInCell="1" allowOverlap="1" wp14:anchorId="5BDCBF31" wp14:editId="3E9F9BC2">
                <wp:simplePos x="0" y="0"/>
                <wp:positionH relativeFrom="column">
                  <wp:posOffset>1790700</wp:posOffset>
                </wp:positionH>
                <wp:positionV relativeFrom="paragraph">
                  <wp:posOffset>350097</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253CDC" id="Straight Connector 27"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41pt,27.55pt" to="141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" strokecolor="#d5b03d" strokeweight="1.5pt">
                <o:lock v:ext="edit" shapetype="f"/>
              </v:line>
            </w:pict>
          </mc:Fallback>
        </mc:AlternateContent>
      </w:r>
    </w:p>
    <w:p w:rsidR="00873A2B" w:rsidRPr="00AE09ED" w:rsidRDefault="00873A2B" w:rsidP="00873A2B">
      <w:pPr>
        <w:spacing w:after="80" w:line="192" w:lineRule="auto"/>
        <w:ind w:left="1170"/>
        <w:jc w:val="center"/>
        <w:rPr>
          <w:noProof/>
          <w:spacing w:val="-10"/>
          <w:kern w:val="28"/>
          <w:lang w:val="sr-Latn-ME"/>
        </w:rPr>
      </w:pPr>
      <w:r w:rsidRPr="00AE09ED">
        <w:rPr>
          <w:noProof/>
        </w:rPr>
        <w:drawing>
          <wp:anchor distT="0" distB="0" distL="114300" distR="114300" simplePos="0" relativeHeight="251660288" behindDoc="0" locked="0" layoutInCell="1" allowOverlap="1" wp14:anchorId="0C273CF8" wp14:editId="585AA140">
            <wp:simplePos x="0" y="0"/>
            <wp:positionH relativeFrom="column">
              <wp:posOffset>1134745</wp:posOffset>
            </wp:positionH>
            <wp:positionV relativeFrom="paragraph">
              <wp:posOffset>14605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AE09ED">
        <w:rPr>
          <w:noProof/>
          <w:spacing w:val="-10"/>
          <w:kern w:val="28"/>
        </w:rPr>
        <w:t>Montenegro</w:t>
      </w:r>
    </w:p>
    <w:p w:rsidR="00873A2B" w:rsidRPr="00AE09ED" w:rsidRDefault="00873A2B" w:rsidP="00873A2B">
      <w:pPr>
        <w:spacing w:before="120" w:line="192" w:lineRule="auto"/>
        <w:ind w:left="1134"/>
        <w:jc w:val="center"/>
        <w:rPr>
          <w:noProof/>
          <w:spacing w:val="-10"/>
          <w:kern w:val="28"/>
          <w:lang w:val="sr-Latn-ME"/>
        </w:rPr>
      </w:pPr>
      <w:r w:rsidRPr="00AE09ED">
        <w:rPr>
          <w:noProof/>
          <w:spacing w:val="-10"/>
          <w:kern w:val="28"/>
        </w:rPr>
        <w:t>Ministry of Human and Minority Rights</w:t>
      </w:r>
    </w:p>
    <w:p w:rsidR="00873A2B" w:rsidRPr="00AE09ED" w:rsidRDefault="00873A2B" w:rsidP="00873A2B">
      <w:pPr>
        <w:jc w:val="center"/>
        <w:rPr>
          <w:rFonts w:eastAsia="MS Mincho"/>
          <w:lang w:val="sr-Latn-ME"/>
        </w:rPr>
      </w:pPr>
    </w:p>
    <w:p w:rsidR="00894476" w:rsidRPr="001148F7" w:rsidRDefault="00894476" w:rsidP="00873A2B">
      <w:pPr>
        <w:spacing w:before="100" w:beforeAutospacing="1" w:after="100" w:afterAutospacing="1"/>
        <w:jc w:val="center"/>
        <w:outlineLvl w:val="2"/>
        <w:rPr>
          <w:color w:val="000000"/>
        </w:rPr>
      </w:pPr>
    </w:p>
    <w:p w:rsidR="005F204A" w:rsidRPr="001148F7" w:rsidRDefault="005F204A" w:rsidP="00252C50">
      <w:pPr>
        <w:spacing w:before="100" w:beforeAutospacing="1" w:after="100" w:afterAutospacing="1"/>
        <w:outlineLvl w:val="2"/>
        <w:rPr>
          <w:color w:val="000000"/>
        </w:rPr>
      </w:pPr>
    </w:p>
    <w:p w:rsidR="005F204A" w:rsidRPr="001148F7" w:rsidRDefault="005F204A" w:rsidP="00252C50">
      <w:pPr>
        <w:spacing w:before="100" w:beforeAutospacing="1" w:after="100" w:afterAutospacing="1"/>
        <w:outlineLvl w:val="2"/>
        <w:rPr>
          <w:color w:val="000000"/>
        </w:rPr>
      </w:pPr>
    </w:p>
    <w:p w:rsidR="005F204A" w:rsidRPr="001148F7" w:rsidRDefault="005F204A" w:rsidP="005F204A">
      <w:pPr>
        <w:jc w:val="center"/>
        <w:rPr>
          <w:b/>
        </w:rPr>
      </w:pPr>
      <w:r w:rsidRPr="00CC1803">
        <w:rPr>
          <w:b/>
        </w:rPr>
        <w:t xml:space="preserve">Strategy for Interculturalism and Social Cohesion 2025-2028 </w:t>
      </w:r>
    </w:p>
    <w:p w:rsidR="005F204A" w:rsidRPr="001148F7" w:rsidRDefault="0052729E" w:rsidP="005F204A">
      <w:pPr>
        <w:jc w:val="center"/>
        <w:rPr>
          <w:b/>
        </w:rPr>
      </w:pPr>
      <w:r w:rsidRPr="00CC1803">
        <w:rPr>
          <w:b/>
        </w:rPr>
        <w:t>(with Action Plan 2025-2026)</w:t>
      </w:r>
    </w:p>
    <w:p w:rsidR="005F204A" w:rsidRPr="001148F7" w:rsidRDefault="005F204A" w:rsidP="0028618F">
      <w:pPr>
        <w:spacing w:before="100" w:beforeAutospacing="1" w:after="100" w:afterAutospacing="1"/>
        <w:outlineLvl w:val="2"/>
        <w:rPr>
          <w:color w:val="000000"/>
        </w:rPr>
      </w:pPr>
    </w:p>
    <w:p w:rsidR="00894476" w:rsidRPr="001148F7" w:rsidRDefault="00894476" w:rsidP="00252C50">
      <w:pPr>
        <w:spacing w:before="100" w:beforeAutospacing="1" w:after="100" w:afterAutospacing="1"/>
        <w:outlineLvl w:val="2"/>
        <w:rPr>
          <w:color w:val="000000"/>
        </w:rPr>
      </w:pPr>
    </w:p>
    <w:p w:rsidR="00873A2B" w:rsidRPr="001148F7" w:rsidRDefault="00873A2B" w:rsidP="00252C50">
      <w:pPr>
        <w:spacing w:before="100" w:beforeAutospacing="1" w:after="100" w:afterAutospacing="1"/>
        <w:outlineLvl w:val="2"/>
        <w:rPr>
          <w:color w:val="000000"/>
        </w:rPr>
      </w:pPr>
    </w:p>
    <w:p w:rsidR="00873A2B" w:rsidRPr="001148F7" w:rsidRDefault="00873A2B" w:rsidP="00252C50">
      <w:pPr>
        <w:spacing w:before="100" w:beforeAutospacing="1" w:after="100" w:afterAutospacing="1"/>
        <w:outlineLvl w:val="2"/>
        <w:rPr>
          <w:color w:val="000000"/>
        </w:rPr>
      </w:pPr>
    </w:p>
    <w:p w:rsidR="0052729E" w:rsidRPr="001148F7" w:rsidRDefault="0052729E" w:rsidP="00252C50">
      <w:pPr>
        <w:spacing w:before="100" w:beforeAutospacing="1" w:after="100" w:afterAutospacing="1"/>
        <w:outlineLvl w:val="2"/>
        <w:rPr>
          <w:color w:val="000000"/>
        </w:rPr>
      </w:pPr>
    </w:p>
    <w:p w:rsidR="0052729E" w:rsidRPr="001148F7" w:rsidRDefault="0052729E" w:rsidP="00252C50">
      <w:pPr>
        <w:spacing w:before="100" w:beforeAutospacing="1" w:after="100" w:afterAutospacing="1"/>
        <w:outlineLvl w:val="2"/>
        <w:rPr>
          <w:color w:val="000000"/>
        </w:rPr>
      </w:pPr>
    </w:p>
    <w:p w:rsidR="0052729E" w:rsidRPr="001148F7" w:rsidRDefault="0052729E" w:rsidP="00252C50">
      <w:pPr>
        <w:spacing w:before="100" w:beforeAutospacing="1" w:after="100" w:afterAutospacing="1"/>
        <w:outlineLvl w:val="2"/>
        <w:rPr>
          <w:color w:val="000000"/>
        </w:rPr>
      </w:pPr>
    </w:p>
    <w:p w:rsidR="0052729E" w:rsidRPr="001148F7" w:rsidRDefault="0052729E" w:rsidP="00252C50">
      <w:pPr>
        <w:spacing w:before="100" w:beforeAutospacing="1" w:after="100" w:afterAutospacing="1"/>
        <w:outlineLvl w:val="2"/>
        <w:rPr>
          <w:color w:val="000000"/>
        </w:rPr>
      </w:pPr>
    </w:p>
    <w:p w:rsidR="0052729E" w:rsidRPr="001148F7" w:rsidRDefault="0052729E" w:rsidP="00252C50">
      <w:pPr>
        <w:spacing w:before="100" w:beforeAutospacing="1" w:after="100" w:afterAutospacing="1"/>
        <w:outlineLvl w:val="2"/>
        <w:rPr>
          <w:color w:val="000000"/>
        </w:rPr>
      </w:pPr>
    </w:p>
    <w:p w:rsidR="0052729E" w:rsidRPr="001148F7" w:rsidRDefault="0052729E" w:rsidP="00252C50">
      <w:pPr>
        <w:spacing w:before="100" w:beforeAutospacing="1" w:after="100" w:afterAutospacing="1"/>
        <w:outlineLvl w:val="2"/>
        <w:rPr>
          <w:color w:val="000000"/>
        </w:rPr>
      </w:pPr>
    </w:p>
    <w:p w:rsidR="0052729E" w:rsidRPr="001148F7" w:rsidRDefault="0052729E" w:rsidP="00252C50">
      <w:pPr>
        <w:spacing w:before="100" w:beforeAutospacing="1" w:after="100" w:afterAutospacing="1"/>
        <w:outlineLvl w:val="2"/>
        <w:rPr>
          <w:color w:val="000000"/>
        </w:rPr>
      </w:pPr>
    </w:p>
    <w:p w:rsidR="00CD0901" w:rsidRPr="001148F7" w:rsidRDefault="00CD0901" w:rsidP="00873A2B">
      <w:pPr>
        <w:spacing w:before="100" w:beforeAutospacing="1" w:after="100" w:afterAutospacing="1"/>
        <w:jc w:val="center"/>
        <w:outlineLvl w:val="2"/>
        <w:rPr>
          <w:color w:val="000000"/>
        </w:rPr>
      </w:pPr>
    </w:p>
    <w:p w:rsidR="00CD0901" w:rsidRPr="001148F7" w:rsidRDefault="00CD0901" w:rsidP="00873A2B">
      <w:pPr>
        <w:spacing w:before="100" w:beforeAutospacing="1" w:after="100" w:afterAutospacing="1"/>
        <w:jc w:val="center"/>
        <w:outlineLvl w:val="2"/>
        <w:rPr>
          <w:color w:val="000000"/>
        </w:rPr>
      </w:pPr>
    </w:p>
    <w:p w:rsidR="00CD0901" w:rsidRPr="001148F7" w:rsidRDefault="00CD0901" w:rsidP="00873A2B">
      <w:pPr>
        <w:spacing w:before="100" w:beforeAutospacing="1" w:after="100" w:afterAutospacing="1"/>
        <w:jc w:val="center"/>
        <w:outlineLvl w:val="2"/>
        <w:rPr>
          <w:color w:val="000000"/>
        </w:rPr>
      </w:pPr>
    </w:p>
    <w:p w:rsidR="00CD0901" w:rsidRPr="001148F7" w:rsidRDefault="00CD0901" w:rsidP="00873A2B">
      <w:pPr>
        <w:spacing w:before="100" w:beforeAutospacing="1" w:after="100" w:afterAutospacing="1"/>
        <w:jc w:val="center"/>
        <w:outlineLvl w:val="2"/>
        <w:rPr>
          <w:color w:val="000000"/>
        </w:rPr>
      </w:pPr>
    </w:p>
    <w:p w:rsidR="00873A2B" w:rsidRPr="001148F7" w:rsidRDefault="00873A2B" w:rsidP="00873A2B">
      <w:pPr>
        <w:spacing w:before="100" w:beforeAutospacing="1" w:after="100" w:afterAutospacing="1"/>
        <w:jc w:val="center"/>
        <w:outlineLvl w:val="2"/>
        <w:rPr>
          <w:color w:val="000000"/>
        </w:rPr>
      </w:pPr>
      <w:r w:rsidRPr="00CC1803">
        <w:rPr>
          <w:color w:val="000000"/>
        </w:rPr>
        <w:t>Podgorica, December 2024</w:t>
      </w:r>
    </w:p>
    <w:p w:rsidR="00894476" w:rsidRPr="001148F7" w:rsidRDefault="00894476" w:rsidP="00252C50">
      <w:pPr>
        <w:spacing w:before="100" w:beforeAutospacing="1" w:after="100" w:afterAutospacing="1"/>
        <w:outlineLvl w:val="2"/>
        <w:rPr>
          <w:color w:val="000000"/>
        </w:rPr>
      </w:pPr>
    </w:p>
    <w:p w:rsidR="00894476" w:rsidRPr="001148F7" w:rsidRDefault="00894476" w:rsidP="00252C50">
      <w:pPr>
        <w:spacing w:before="100" w:beforeAutospacing="1" w:after="100" w:afterAutospacing="1"/>
        <w:outlineLvl w:val="2"/>
        <w:rPr>
          <w:color w:val="000000"/>
        </w:rPr>
      </w:pPr>
    </w:p>
    <w:p w:rsidR="007E67E1" w:rsidRPr="00710BCD" w:rsidRDefault="00873A2B" w:rsidP="00252C50">
      <w:pPr>
        <w:spacing w:before="100" w:beforeAutospacing="1" w:after="100" w:afterAutospacing="1"/>
        <w:outlineLvl w:val="2"/>
        <w:rPr>
          <w:color w:val="000000"/>
        </w:rPr>
      </w:pPr>
      <w:r w:rsidRPr="00710BCD">
        <w:rPr>
          <w:color w:val="000000"/>
        </w:rPr>
        <w:t>CONTENTS</w:t>
      </w:r>
    </w:p>
    <w:p w:rsidR="00710BCD" w:rsidRPr="00710BCD" w:rsidRDefault="00A21572" w:rsidP="00710BCD">
      <w:pPr>
        <w:pStyle w:val="ListParagraph"/>
        <w:numPr>
          <w:ilvl w:val="0"/>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INTRODUCTION ...............................................................................................</w:t>
      </w:r>
      <w:r w:rsidR="00B027F3">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..4</w:t>
      </w:r>
    </w:p>
    <w:p w:rsidR="00A21572" w:rsidRPr="00710BCD" w:rsidRDefault="00711C3D"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 xml:space="preserve">Purpose </w:t>
      </w:r>
      <w:r w:rsidR="00B027F3">
        <w:rPr>
          <w:rFonts w:ascii="Times New Roman" w:hAnsi="Times New Roman" w:cs="Times New Roman"/>
          <w:color w:val="000000"/>
          <w:sz w:val="24"/>
          <w:szCs w:val="24"/>
        </w:rPr>
        <w:t>for</w:t>
      </w:r>
      <w:r w:rsidRPr="00710BCD">
        <w:rPr>
          <w:rFonts w:ascii="Times New Roman" w:hAnsi="Times New Roman" w:cs="Times New Roman"/>
          <w:color w:val="000000"/>
          <w:sz w:val="24"/>
          <w:szCs w:val="24"/>
        </w:rPr>
        <w:t xml:space="preserve"> the adoption of the strategic document...................................................4 </w:t>
      </w:r>
    </w:p>
    <w:p w:rsidR="00A21572" w:rsidRPr="00710BCD" w:rsidRDefault="001E0A23"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Positioning in the strategic framework of Montenegro............................................. 11</w:t>
      </w:r>
    </w:p>
    <w:p w:rsidR="00A21572" w:rsidRPr="00710BCD" w:rsidRDefault="00A21572"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 xml:space="preserve">Compliance with international </w:t>
      </w:r>
      <w:r w:rsidR="00B027F3">
        <w:rPr>
          <w:rFonts w:ascii="Times New Roman" w:hAnsi="Times New Roman" w:cs="Times New Roman"/>
          <w:color w:val="000000"/>
          <w:sz w:val="24"/>
          <w:szCs w:val="24"/>
        </w:rPr>
        <w:t>commitments</w:t>
      </w:r>
      <w:r w:rsidRPr="00710BCD">
        <w:rPr>
          <w:rFonts w:ascii="Times New Roman" w:hAnsi="Times New Roman" w:cs="Times New Roman"/>
          <w:color w:val="000000"/>
          <w:sz w:val="24"/>
          <w:szCs w:val="24"/>
        </w:rPr>
        <w:t>.........................</w:t>
      </w:r>
      <w:r w:rsidR="00B027F3">
        <w:rPr>
          <w:rFonts w:ascii="Times New Roman" w:hAnsi="Times New Roman" w:cs="Times New Roman"/>
          <w:color w:val="000000"/>
          <w:sz w:val="24"/>
          <w:szCs w:val="24"/>
        </w:rPr>
        <w:t>...........</w:t>
      </w:r>
      <w:r w:rsidRPr="00710BCD">
        <w:rPr>
          <w:rFonts w:ascii="Times New Roman" w:hAnsi="Times New Roman" w:cs="Times New Roman"/>
          <w:color w:val="000000"/>
          <w:sz w:val="24"/>
          <w:szCs w:val="24"/>
        </w:rPr>
        <w:t xml:space="preserve">....................... 15 </w:t>
      </w:r>
    </w:p>
    <w:p w:rsidR="009033F4" w:rsidRPr="00710BCD" w:rsidRDefault="00DB3825"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Legal and strategic framework...............</w:t>
      </w:r>
      <w:r w:rsidR="00B027F3">
        <w:rPr>
          <w:rFonts w:ascii="Times New Roman" w:hAnsi="Times New Roman" w:cs="Times New Roman"/>
          <w:color w:val="000000"/>
          <w:sz w:val="24"/>
          <w:szCs w:val="24"/>
        </w:rPr>
        <w:t>..........</w:t>
      </w:r>
      <w:r w:rsidRPr="00710BCD">
        <w:rPr>
          <w:rFonts w:ascii="Times New Roman" w:hAnsi="Times New Roman" w:cs="Times New Roman"/>
          <w:color w:val="000000"/>
          <w:sz w:val="24"/>
          <w:szCs w:val="24"/>
        </w:rPr>
        <w:t xml:space="preserve">......................................................... 15 </w:t>
      </w:r>
    </w:p>
    <w:p w:rsidR="00710BCD" w:rsidRPr="00710BCD" w:rsidRDefault="00710BCD" w:rsidP="00710BCD">
      <w:pPr>
        <w:pStyle w:val="ListParagraph"/>
        <w:spacing w:before="100" w:beforeAutospacing="1" w:after="100" w:afterAutospacing="1"/>
        <w:outlineLvl w:val="2"/>
        <w:rPr>
          <w:rFonts w:ascii="Times New Roman" w:hAnsi="Times New Roman" w:cs="Times New Roman"/>
          <w:color w:val="000000"/>
          <w:sz w:val="24"/>
          <w:szCs w:val="24"/>
        </w:rPr>
      </w:pPr>
    </w:p>
    <w:p w:rsidR="00A21572" w:rsidRPr="00710BCD" w:rsidRDefault="00A21572" w:rsidP="00710BCD">
      <w:pPr>
        <w:pStyle w:val="ListParagraph"/>
        <w:numPr>
          <w:ilvl w:val="0"/>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SITUATION</w:t>
      </w:r>
      <w:r w:rsidR="00B027F3">
        <w:rPr>
          <w:rFonts w:ascii="Times New Roman" w:hAnsi="Times New Roman" w:cs="Times New Roman"/>
          <w:color w:val="000000"/>
          <w:sz w:val="24"/>
          <w:szCs w:val="24"/>
        </w:rPr>
        <w:t>AL</w:t>
      </w:r>
      <w:r w:rsidRPr="00710BCD">
        <w:rPr>
          <w:rFonts w:ascii="Times New Roman" w:hAnsi="Times New Roman" w:cs="Times New Roman"/>
          <w:color w:val="000000"/>
          <w:sz w:val="24"/>
          <w:szCs w:val="24"/>
        </w:rPr>
        <w:t xml:space="preserve"> ANALYSIS..........................</w:t>
      </w:r>
      <w:r w:rsidR="00B027F3">
        <w:rPr>
          <w:rFonts w:ascii="Times New Roman" w:hAnsi="Times New Roman" w:cs="Times New Roman"/>
          <w:color w:val="000000"/>
          <w:sz w:val="24"/>
          <w:szCs w:val="24"/>
        </w:rPr>
        <w:t>..........</w:t>
      </w:r>
      <w:r w:rsidRPr="00710BCD">
        <w:rPr>
          <w:rFonts w:ascii="Times New Roman" w:hAnsi="Times New Roman" w:cs="Times New Roman"/>
          <w:color w:val="000000"/>
          <w:sz w:val="24"/>
          <w:szCs w:val="24"/>
        </w:rPr>
        <w:t>....................................................... 46</w:t>
      </w:r>
    </w:p>
    <w:p w:rsidR="001F488E" w:rsidRPr="00B027F3" w:rsidRDefault="001F488E"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val="en-US" w:eastAsia="en-GB"/>
          <w14:ligatures w14:val="none"/>
        </w:rPr>
      </w:pPr>
      <w:r w:rsidRPr="00CC1803">
        <w:rPr>
          <w:rFonts w:ascii="Times New Roman" w:eastAsia="Times New Roman" w:hAnsi="Times New Roman" w:cs="Times New Roman"/>
          <w:color w:val="000000"/>
          <w:kern w:val="0"/>
          <w:sz w:val="24"/>
          <w:szCs w:val="24"/>
          <w:lang w:eastAsia="en-GB"/>
          <w14:ligatures w14:val="none"/>
        </w:rPr>
        <w:t>Legal, political and institutional framework......</w:t>
      </w:r>
      <w:r w:rsidR="00B027F3">
        <w:rPr>
          <w:rFonts w:ascii="Times New Roman" w:eastAsia="Times New Roman" w:hAnsi="Times New Roman" w:cs="Times New Roman"/>
          <w:color w:val="000000"/>
          <w:kern w:val="0"/>
          <w:sz w:val="24"/>
          <w:szCs w:val="24"/>
          <w:lang w:eastAsia="en-GB"/>
          <w14:ligatures w14:val="none"/>
        </w:rPr>
        <w:t>......</w:t>
      </w:r>
      <w:r w:rsidRPr="00CC1803">
        <w:rPr>
          <w:rFonts w:ascii="Times New Roman" w:eastAsia="Times New Roman" w:hAnsi="Times New Roman" w:cs="Times New Roman"/>
          <w:color w:val="000000"/>
          <w:kern w:val="0"/>
          <w:sz w:val="24"/>
          <w:szCs w:val="24"/>
          <w:lang w:eastAsia="en-GB"/>
          <w14:ligatures w14:val="none"/>
        </w:rPr>
        <w:t xml:space="preserve">................................................ 46 </w:t>
      </w:r>
    </w:p>
    <w:p w:rsidR="001F488E" w:rsidRPr="00710BCD" w:rsidRDefault="00B027F3"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E</w:t>
      </w:r>
      <w:r w:rsidR="00A75E63" w:rsidRPr="00710BCD">
        <w:rPr>
          <w:rFonts w:ascii="Times New Roman" w:eastAsia="Times New Roman" w:hAnsi="Times New Roman" w:cs="Times New Roman"/>
          <w:color w:val="000000"/>
          <w:kern w:val="0"/>
          <w:sz w:val="24"/>
          <w:szCs w:val="24"/>
          <w:lang w:eastAsia="en-GB"/>
          <w14:ligatures w14:val="none"/>
        </w:rPr>
        <w:t>conomic i</w:t>
      </w:r>
      <w:r>
        <w:rPr>
          <w:rFonts w:ascii="Times New Roman" w:eastAsia="Times New Roman" w:hAnsi="Times New Roman" w:cs="Times New Roman"/>
          <w:color w:val="000000"/>
          <w:kern w:val="0"/>
          <w:sz w:val="24"/>
          <w:szCs w:val="24"/>
          <w:lang w:eastAsia="en-GB"/>
          <w14:ligatures w14:val="none"/>
        </w:rPr>
        <w:t>mpact</w:t>
      </w:r>
      <w:r w:rsidR="00A75E63" w:rsidRPr="00710BCD">
        <w:rPr>
          <w:rFonts w:ascii="Times New Roman" w:eastAsia="Times New Roman" w:hAnsi="Times New Roman" w:cs="Times New Roman"/>
          <w:color w:val="000000"/>
          <w:kern w:val="0"/>
          <w:sz w:val="24"/>
          <w:szCs w:val="24"/>
          <w:lang w:eastAsia="en-GB"/>
          <w14:ligatures w14:val="none"/>
        </w:rPr>
        <w:t xml:space="preserve"> factors..............</w:t>
      </w:r>
      <w:r>
        <w:rPr>
          <w:rFonts w:ascii="Times New Roman" w:eastAsia="Times New Roman" w:hAnsi="Times New Roman" w:cs="Times New Roman"/>
          <w:color w:val="000000"/>
          <w:kern w:val="0"/>
          <w:sz w:val="24"/>
          <w:szCs w:val="24"/>
          <w:lang w:eastAsia="en-GB"/>
          <w14:ligatures w14:val="none"/>
        </w:rPr>
        <w:t>.......</w:t>
      </w:r>
      <w:r w:rsidR="00A75E63" w:rsidRPr="00710BCD">
        <w:rPr>
          <w:rFonts w:ascii="Times New Roman" w:eastAsia="Times New Roman" w:hAnsi="Times New Roman" w:cs="Times New Roman"/>
          <w:color w:val="000000"/>
          <w:kern w:val="0"/>
          <w:sz w:val="24"/>
          <w:szCs w:val="24"/>
          <w:lang w:eastAsia="en-GB"/>
          <w14:ligatures w14:val="none"/>
        </w:rPr>
        <w:t>................</w:t>
      </w:r>
      <w:r>
        <w:rPr>
          <w:rFonts w:ascii="Times New Roman" w:eastAsia="Times New Roman" w:hAnsi="Times New Roman" w:cs="Times New Roman"/>
          <w:color w:val="000000"/>
          <w:kern w:val="0"/>
          <w:sz w:val="24"/>
          <w:szCs w:val="24"/>
          <w:lang w:eastAsia="en-GB"/>
          <w14:ligatures w14:val="none"/>
        </w:rPr>
        <w:t>..............</w:t>
      </w:r>
      <w:r w:rsidR="00A75E63" w:rsidRPr="00710BCD">
        <w:rPr>
          <w:rFonts w:ascii="Times New Roman" w:eastAsia="Times New Roman" w:hAnsi="Times New Roman" w:cs="Times New Roman"/>
          <w:color w:val="000000"/>
          <w:kern w:val="0"/>
          <w:sz w:val="24"/>
          <w:szCs w:val="24"/>
          <w:lang w:eastAsia="en-GB"/>
          <w14:ligatures w14:val="none"/>
        </w:rPr>
        <w:t>....................................... 49</w:t>
      </w:r>
    </w:p>
    <w:p w:rsidR="00A75E63" w:rsidRPr="00710BCD" w:rsidRDefault="00B027F3"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S</w:t>
      </w:r>
      <w:r w:rsidR="00A75E63" w:rsidRPr="00710BCD">
        <w:rPr>
          <w:rFonts w:ascii="Times New Roman" w:eastAsia="Times New Roman" w:hAnsi="Times New Roman" w:cs="Times New Roman"/>
          <w:color w:val="000000"/>
          <w:kern w:val="0"/>
          <w:sz w:val="24"/>
          <w:szCs w:val="24"/>
          <w:lang w:eastAsia="en-GB"/>
          <w14:ligatures w14:val="none"/>
        </w:rPr>
        <w:t xml:space="preserve">ocial </w:t>
      </w:r>
      <w:r>
        <w:rPr>
          <w:rFonts w:ascii="Times New Roman" w:eastAsia="Times New Roman" w:hAnsi="Times New Roman" w:cs="Times New Roman"/>
          <w:color w:val="000000"/>
          <w:kern w:val="0"/>
          <w:sz w:val="24"/>
          <w:szCs w:val="24"/>
          <w:lang w:eastAsia="en-GB"/>
          <w14:ligatures w14:val="none"/>
        </w:rPr>
        <w:t xml:space="preserve">impact </w:t>
      </w:r>
      <w:r w:rsidR="00A75E63" w:rsidRPr="00710BCD">
        <w:rPr>
          <w:rFonts w:ascii="Times New Roman" w:eastAsia="Times New Roman" w:hAnsi="Times New Roman" w:cs="Times New Roman"/>
          <w:color w:val="000000"/>
          <w:kern w:val="0"/>
          <w:sz w:val="24"/>
          <w:szCs w:val="24"/>
          <w:lang w:eastAsia="en-GB"/>
          <w14:ligatures w14:val="none"/>
        </w:rPr>
        <w:t>factors...................................</w:t>
      </w:r>
      <w:r>
        <w:rPr>
          <w:rFonts w:ascii="Times New Roman" w:eastAsia="Times New Roman" w:hAnsi="Times New Roman" w:cs="Times New Roman"/>
          <w:color w:val="000000"/>
          <w:kern w:val="0"/>
          <w:sz w:val="24"/>
          <w:szCs w:val="24"/>
          <w:lang w:eastAsia="en-GB"/>
          <w14:ligatures w14:val="none"/>
        </w:rPr>
        <w:t>.........................</w:t>
      </w:r>
      <w:r w:rsidR="00A75E63" w:rsidRPr="00710BCD">
        <w:rPr>
          <w:rFonts w:ascii="Times New Roman" w:eastAsia="Times New Roman" w:hAnsi="Times New Roman" w:cs="Times New Roman"/>
          <w:color w:val="000000"/>
          <w:kern w:val="0"/>
          <w:sz w:val="24"/>
          <w:szCs w:val="24"/>
          <w:lang w:eastAsia="en-GB"/>
          <w14:ligatures w14:val="none"/>
        </w:rPr>
        <w:t>.....................................51</w:t>
      </w:r>
    </w:p>
    <w:p w:rsidR="00464188" w:rsidRPr="00710BCD" w:rsidRDefault="00A75E63"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 xml:space="preserve">Technological </w:t>
      </w:r>
      <w:r w:rsidR="00B027F3">
        <w:rPr>
          <w:rFonts w:ascii="Times New Roman" w:eastAsia="Times New Roman" w:hAnsi="Times New Roman" w:cs="Times New Roman"/>
          <w:color w:val="000000"/>
          <w:kern w:val="0"/>
          <w:sz w:val="24"/>
          <w:szCs w:val="24"/>
          <w:lang w:eastAsia="en-GB"/>
          <w14:ligatures w14:val="none"/>
        </w:rPr>
        <w:t>impact factors</w:t>
      </w:r>
      <w:r w:rsidRPr="00710BCD">
        <w:rPr>
          <w:rFonts w:ascii="Times New Roman" w:eastAsia="Times New Roman" w:hAnsi="Times New Roman" w:cs="Times New Roman"/>
          <w:color w:val="000000"/>
          <w:kern w:val="0"/>
          <w:sz w:val="24"/>
          <w:szCs w:val="24"/>
          <w:lang w:eastAsia="en-GB"/>
          <w14:ligatures w14:val="none"/>
        </w:rPr>
        <w:t>.....................</w:t>
      </w:r>
      <w:r w:rsidR="00B027F3">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 62</w:t>
      </w:r>
    </w:p>
    <w:p w:rsidR="0071534A" w:rsidRDefault="00464188" w:rsidP="00E24041">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 xml:space="preserve">Environmental </w:t>
      </w:r>
      <w:r w:rsidR="00B027F3">
        <w:rPr>
          <w:rFonts w:ascii="Times New Roman" w:eastAsia="Times New Roman" w:hAnsi="Times New Roman" w:cs="Times New Roman"/>
          <w:color w:val="000000"/>
          <w:kern w:val="0"/>
          <w:sz w:val="24"/>
          <w:szCs w:val="24"/>
          <w:lang w:eastAsia="en-GB"/>
          <w14:ligatures w14:val="none"/>
        </w:rPr>
        <w:t>impact f</w:t>
      </w:r>
      <w:r w:rsidRPr="00710BCD">
        <w:rPr>
          <w:rFonts w:ascii="Times New Roman" w:eastAsia="Times New Roman" w:hAnsi="Times New Roman" w:cs="Times New Roman"/>
          <w:color w:val="000000"/>
          <w:kern w:val="0"/>
          <w:sz w:val="24"/>
          <w:szCs w:val="24"/>
          <w:lang w:eastAsia="en-GB"/>
          <w14:ligatures w14:val="none"/>
        </w:rPr>
        <w:t>actors ..............................</w:t>
      </w:r>
      <w:r w:rsidR="00B027F3">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..............................64</w:t>
      </w:r>
    </w:p>
    <w:p w:rsidR="00E24041" w:rsidRPr="00E24041" w:rsidRDefault="00E24041" w:rsidP="00E24041">
      <w:pPr>
        <w:pStyle w:val="ListParagraph"/>
        <w:spacing w:before="100" w:beforeAutospacing="1" w:after="100" w:afterAutospacing="1" w:line="240" w:lineRule="auto"/>
        <w:ind w:left="792"/>
        <w:outlineLvl w:val="2"/>
        <w:rPr>
          <w:rFonts w:ascii="Times New Roman" w:eastAsia="Times New Roman" w:hAnsi="Times New Roman" w:cs="Times New Roman"/>
          <w:color w:val="000000"/>
          <w:kern w:val="0"/>
          <w:sz w:val="24"/>
          <w:szCs w:val="24"/>
          <w:lang w:eastAsia="en-GB"/>
          <w14:ligatures w14:val="none"/>
        </w:rPr>
      </w:pPr>
    </w:p>
    <w:p w:rsidR="00A75E63" w:rsidRPr="00B027F3" w:rsidRDefault="00191C3B" w:rsidP="00710BCD">
      <w:pPr>
        <w:pStyle w:val="ListParagraph"/>
        <w:numPr>
          <w:ilvl w:val="0"/>
          <w:numId w:val="54"/>
        </w:numPr>
        <w:spacing w:before="100" w:beforeAutospacing="1" w:after="100" w:afterAutospacing="1"/>
        <w:outlineLvl w:val="2"/>
        <w:rPr>
          <w:rFonts w:ascii="Times New Roman" w:eastAsia="Times New Roman" w:hAnsi="Times New Roman" w:cs="Times New Roman"/>
          <w:color w:val="000000"/>
          <w:kern w:val="0"/>
          <w:sz w:val="24"/>
          <w:szCs w:val="24"/>
          <w:lang w:val="en-US" w:eastAsia="en-GB"/>
          <w14:ligatures w14:val="none"/>
        </w:rPr>
      </w:pPr>
      <w:r w:rsidRPr="00CC1803">
        <w:rPr>
          <w:rFonts w:ascii="Times New Roman" w:eastAsia="Times New Roman" w:hAnsi="Times New Roman" w:cs="Times New Roman"/>
          <w:color w:val="000000"/>
          <w:kern w:val="0"/>
          <w:sz w:val="24"/>
          <w:szCs w:val="24"/>
          <w:lang w:eastAsia="en-GB"/>
          <w14:ligatures w14:val="none"/>
        </w:rPr>
        <w:t xml:space="preserve">ANALYSIS OF CAPACITIES FOR THE IMPLEMENTATION OF THE STRATEGY (SWOT </w:t>
      </w:r>
      <w:proofErr w:type="gramStart"/>
      <w:r w:rsidRPr="00CC1803">
        <w:rPr>
          <w:rFonts w:ascii="Times New Roman" w:eastAsia="Times New Roman" w:hAnsi="Times New Roman" w:cs="Times New Roman"/>
          <w:color w:val="000000"/>
          <w:kern w:val="0"/>
          <w:sz w:val="24"/>
          <w:szCs w:val="24"/>
          <w:lang w:eastAsia="en-GB"/>
          <w14:ligatures w14:val="none"/>
        </w:rPr>
        <w:t>analysis)......</w:t>
      </w:r>
      <w:r w:rsidR="00B027F3">
        <w:rPr>
          <w:rFonts w:ascii="Times New Roman" w:eastAsia="Times New Roman" w:hAnsi="Times New Roman" w:cs="Times New Roman"/>
          <w:color w:val="000000"/>
          <w:kern w:val="0"/>
          <w:sz w:val="24"/>
          <w:szCs w:val="24"/>
          <w:lang w:eastAsia="en-GB"/>
          <w14:ligatures w14:val="none"/>
        </w:rPr>
        <w:t>....................................................................................................</w:t>
      </w:r>
      <w:r w:rsidRPr="00CC1803">
        <w:rPr>
          <w:rFonts w:ascii="Times New Roman" w:eastAsia="Times New Roman" w:hAnsi="Times New Roman" w:cs="Times New Roman"/>
          <w:color w:val="000000"/>
          <w:kern w:val="0"/>
          <w:sz w:val="24"/>
          <w:szCs w:val="24"/>
          <w:lang w:eastAsia="en-GB"/>
          <w14:ligatures w14:val="none"/>
        </w:rPr>
        <w:t>...</w:t>
      </w:r>
      <w:proofErr w:type="gramEnd"/>
      <w:r w:rsidRPr="00CC1803">
        <w:rPr>
          <w:rFonts w:ascii="Times New Roman" w:eastAsia="Times New Roman" w:hAnsi="Times New Roman" w:cs="Times New Roman"/>
          <w:color w:val="000000"/>
          <w:kern w:val="0"/>
          <w:sz w:val="24"/>
          <w:szCs w:val="24"/>
          <w:lang w:eastAsia="en-GB"/>
          <w14:ligatures w14:val="none"/>
        </w:rPr>
        <w:t xml:space="preserve"> 65 </w:t>
      </w:r>
    </w:p>
    <w:p w:rsidR="00A75E63" w:rsidRPr="00B027F3" w:rsidRDefault="00A75E63" w:rsidP="00A75E63">
      <w:pPr>
        <w:pStyle w:val="ListParagraph"/>
        <w:spacing w:before="100" w:beforeAutospacing="1" w:after="100" w:afterAutospacing="1"/>
        <w:outlineLvl w:val="2"/>
        <w:rPr>
          <w:rFonts w:ascii="Times New Roman" w:eastAsia="Times New Roman" w:hAnsi="Times New Roman" w:cs="Times New Roman"/>
          <w:color w:val="000000"/>
          <w:kern w:val="0"/>
          <w:sz w:val="24"/>
          <w:szCs w:val="24"/>
          <w:lang w:val="en-US" w:eastAsia="en-GB"/>
          <w14:ligatures w14:val="none"/>
        </w:rPr>
      </w:pPr>
    </w:p>
    <w:p w:rsidR="009A674F" w:rsidRPr="00710BCD" w:rsidRDefault="009A674F" w:rsidP="00710BCD">
      <w:pPr>
        <w:pStyle w:val="ListParagraph"/>
        <w:numPr>
          <w:ilvl w:val="0"/>
          <w:numId w:val="54"/>
        </w:numPr>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r w:rsidRPr="00CC1803">
        <w:rPr>
          <w:rFonts w:ascii="Times New Roman" w:eastAsia="Times New Roman" w:hAnsi="Times New Roman" w:cs="Times New Roman"/>
          <w:color w:val="000000"/>
          <w:kern w:val="0"/>
          <w:sz w:val="24"/>
          <w:szCs w:val="24"/>
          <w:lang w:eastAsia="en-GB"/>
          <w14:ligatures w14:val="none"/>
        </w:rPr>
        <w:t xml:space="preserve">KEY PROBLEMS IN THE </w:t>
      </w:r>
      <w:r w:rsidR="00B027F3">
        <w:rPr>
          <w:rFonts w:ascii="Times New Roman" w:eastAsia="Times New Roman" w:hAnsi="Times New Roman" w:cs="Times New Roman"/>
          <w:color w:val="000000"/>
          <w:kern w:val="0"/>
          <w:sz w:val="24"/>
          <w:szCs w:val="24"/>
          <w:lang w:eastAsia="en-GB"/>
          <w14:ligatures w14:val="none"/>
        </w:rPr>
        <w:t>AREA</w:t>
      </w:r>
      <w:r w:rsidRPr="00CC1803">
        <w:rPr>
          <w:rFonts w:ascii="Times New Roman" w:eastAsia="Times New Roman" w:hAnsi="Times New Roman" w:cs="Times New Roman"/>
          <w:color w:val="000000"/>
          <w:kern w:val="0"/>
          <w:sz w:val="24"/>
          <w:szCs w:val="24"/>
          <w:lang w:eastAsia="en-GB"/>
          <w14:ligatures w14:val="none"/>
        </w:rPr>
        <w:t xml:space="preserve"> OF DEVELOPMENT OF INTERCULTURALISM AND SOCIAL COHESION .......... .........................</w:t>
      </w:r>
      <w:r w:rsidR="00B027F3">
        <w:rPr>
          <w:rFonts w:ascii="Times New Roman" w:eastAsia="Times New Roman" w:hAnsi="Times New Roman" w:cs="Times New Roman"/>
          <w:color w:val="000000"/>
          <w:kern w:val="0"/>
          <w:sz w:val="24"/>
          <w:szCs w:val="24"/>
          <w:lang w:eastAsia="en-GB"/>
          <w14:ligatures w14:val="none"/>
        </w:rPr>
        <w:t>...................</w:t>
      </w:r>
      <w:r w:rsidRPr="00CC1803">
        <w:rPr>
          <w:rFonts w:ascii="Times New Roman" w:eastAsia="Times New Roman" w:hAnsi="Times New Roman" w:cs="Times New Roman"/>
          <w:color w:val="000000"/>
          <w:kern w:val="0"/>
          <w:sz w:val="24"/>
          <w:szCs w:val="24"/>
          <w:lang w:eastAsia="en-GB"/>
          <w14:ligatures w14:val="none"/>
        </w:rPr>
        <w:t>....................................66</w:t>
      </w:r>
    </w:p>
    <w:p w:rsidR="009A674F" w:rsidRPr="00710BCD" w:rsidRDefault="009A674F" w:rsidP="009A674F">
      <w:pPr>
        <w:pStyle w:val="ListParagraph"/>
        <w:rPr>
          <w:rFonts w:ascii="Times New Roman" w:eastAsia="Times New Roman" w:hAnsi="Times New Roman" w:cs="Times New Roman"/>
          <w:color w:val="000000"/>
          <w:kern w:val="0"/>
          <w:sz w:val="24"/>
          <w:szCs w:val="24"/>
          <w:lang w:eastAsia="en-GB"/>
          <w14:ligatures w14:val="none"/>
        </w:rPr>
      </w:pPr>
    </w:p>
    <w:p w:rsidR="00A21572" w:rsidRPr="00710BCD" w:rsidRDefault="009033F4" w:rsidP="00710BCD">
      <w:pPr>
        <w:pStyle w:val="ListParagraph"/>
        <w:numPr>
          <w:ilvl w:val="0"/>
          <w:numId w:val="54"/>
        </w:numPr>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STRATEGY OBJECTIVES............................</w:t>
      </w:r>
      <w:r w:rsidR="00B027F3">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................................................67</w:t>
      </w:r>
    </w:p>
    <w:p w:rsidR="009033F4" w:rsidRPr="00710BCD" w:rsidRDefault="009033F4" w:rsidP="009033F4">
      <w:pPr>
        <w:pStyle w:val="ListParagraph"/>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p>
    <w:p w:rsidR="00E852D6" w:rsidRPr="00710BCD" w:rsidRDefault="00A21572" w:rsidP="00710BCD">
      <w:pPr>
        <w:pStyle w:val="ListParagraph"/>
        <w:numPr>
          <w:ilvl w:val="0"/>
          <w:numId w:val="54"/>
        </w:numPr>
        <w:spacing w:after="0"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ACTION PLAN FOR THE PERIOD 2025 – 2026.................</w:t>
      </w:r>
      <w:r w:rsidR="00B027F3">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 xml:space="preserve">...................................68 </w:t>
      </w:r>
    </w:p>
    <w:p w:rsidR="00E852D6" w:rsidRPr="00710BCD" w:rsidRDefault="00E852D6" w:rsidP="00E852D6">
      <w:pPr>
        <w:outlineLvl w:val="2"/>
        <w:rPr>
          <w:color w:val="000000"/>
        </w:rPr>
      </w:pPr>
    </w:p>
    <w:p w:rsidR="00A21572" w:rsidRPr="00710BCD" w:rsidRDefault="00A21572" w:rsidP="00710BCD">
      <w:pPr>
        <w:pStyle w:val="ListParagraph"/>
        <w:numPr>
          <w:ilvl w:val="0"/>
          <w:numId w:val="54"/>
        </w:numPr>
        <w:spacing w:after="0"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BUDGET...........................................................................</w:t>
      </w:r>
      <w:r w:rsidR="00B027F3">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 xml:space="preserve">.................. 86 </w:t>
      </w:r>
    </w:p>
    <w:p w:rsidR="009033F4" w:rsidRPr="00710BCD" w:rsidRDefault="009033F4" w:rsidP="00E852D6">
      <w:pPr>
        <w:pStyle w:val="ListParagraph"/>
        <w:spacing w:after="0" w:line="240" w:lineRule="auto"/>
        <w:outlineLvl w:val="2"/>
        <w:rPr>
          <w:rFonts w:ascii="Times New Roman" w:eastAsia="Times New Roman" w:hAnsi="Times New Roman" w:cs="Times New Roman"/>
          <w:color w:val="000000"/>
          <w:kern w:val="0"/>
          <w:sz w:val="24"/>
          <w:szCs w:val="24"/>
          <w:lang w:eastAsia="en-GB"/>
          <w14:ligatures w14:val="none"/>
        </w:rPr>
      </w:pPr>
    </w:p>
    <w:p w:rsidR="00873A2B" w:rsidRPr="00710BCD" w:rsidRDefault="00A21572" w:rsidP="00710BCD">
      <w:pPr>
        <w:pStyle w:val="ListParagraph"/>
        <w:numPr>
          <w:ilvl w:val="0"/>
          <w:numId w:val="54"/>
        </w:numPr>
        <w:spacing w:after="0"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REPORTING, MONITORING AND EVALUATION......</w:t>
      </w:r>
      <w:r w:rsidR="00B027F3">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..................................88</w:t>
      </w:r>
    </w:p>
    <w:p w:rsidR="00873A2B" w:rsidRPr="00AE09ED" w:rsidRDefault="00873A2B" w:rsidP="00252C50">
      <w:pPr>
        <w:spacing w:before="100" w:beforeAutospacing="1" w:after="100" w:afterAutospacing="1"/>
        <w:outlineLvl w:val="2"/>
        <w:rPr>
          <w:color w:val="000000"/>
        </w:rPr>
      </w:pPr>
    </w:p>
    <w:p w:rsidR="006628AE" w:rsidRPr="00AE09ED" w:rsidRDefault="006628AE" w:rsidP="00252C50">
      <w:pPr>
        <w:spacing w:before="100" w:beforeAutospacing="1" w:after="100" w:afterAutospacing="1"/>
        <w:outlineLvl w:val="2"/>
        <w:rPr>
          <w:color w:val="000000"/>
        </w:rPr>
      </w:pPr>
    </w:p>
    <w:p w:rsidR="006628AE" w:rsidRPr="00AE09ED" w:rsidRDefault="006628AE" w:rsidP="00252C50">
      <w:pPr>
        <w:spacing w:before="100" w:beforeAutospacing="1" w:after="100" w:afterAutospacing="1"/>
        <w:outlineLvl w:val="2"/>
        <w:rPr>
          <w:color w:val="000000"/>
        </w:rPr>
      </w:pPr>
    </w:p>
    <w:p w:rsidR="006628AE" w:rsidRPr="00AE09ED" w:rsidRDefault="006628AE" w:rsidP="00252C50">
      <w:pPr>
        <w:spacing w:before="100" w:beforeAutospacing="1" w:after="100" w:afterAutospacing="1"/>
        <w:outlineLvl w:val="2"/>
        <w:rPr>
          <w:color w:val="000000"/>
        </w:rPr>
      </w:pPr>
    </w:p>
    <w:p w:rsidR="006628AE" w:rsidRPr="00AE09ED" w:rsidRDefault="006628AE" w:rsidP="00252C50">
      <w:pPr>
        <w:spacing w:before="100" w:beforeAutospacing="1" w:after="100" w:afterAutospacing="1"/>
        <w:outlineLvl w:val="2"/>
        <w:rPr>
          <w:color w:val="000000"/>
        </w:rPr>
      </w:pPr>
    </w:p>
    <w:p w:rsidR="006628AE" w:rsidRPr="00AE09ED" w:rsidRDefault="006628AE" w:rsidP="00252C50">
      <w:pPr>
        <w:spacing w:before="100" w:beforeAutospacing="1" w:after="100" w:afterAutospacing="1"/>
        <w:outlineLvl w:val="2"/>
        <w:rPr>
          <w:color w:val="000000"/>
        </w:rPr>
      </w:pPr>
    </w:p>
    <w:p w:rsidR="00E24C24" w:rsidRDefault="00E24C24" w:rsidP="00DA08D3">
      <w:pPr>
        <w:outlineLvl w:val="2"/>
        <w:rPr>
          <w:color w:val="000000"/>
        </w:rPr>
      </w:pPr>
    </w:p>
    <w:p w:rsidR="00710BCD" w:rsidRDefault="00710BCD" w:rsidP="00DA08D3">
      <w:pPr>
        <w:outlineLvl w:val="2"/>
        <w:rPr>
          <w:b/>
          <w:bCs/>
          <w:color w:val="000000"/>
          <w:sz w:val="28"/>
          <w:szCs w:val="28"/>
        </w:rPr>
      </w:pPr>
    </w:p>
    <w:p w:rsidR="00710BCD" w:rsidRDefault="00710BCD" w:rsidP="00DA08D3">
      <w:pPr>
        <w:outlineLvl w:val="2"/>
        <w:rPr>
          <w:b/>
          <w:bCs/>
          <w:color w:val="000000"/>
          <w:sz w:val="28"/>
          <w:szCs w:val="28"/>
        </w:rPr>
      </w:pPr>
    </w:p>
    <w:p w:rsidR="00710BCD" w:rsidRDefault="00710BCD" w:rsidP="00DA08D3">
      <w:pPr>
        <w:outlineLvl w:val="2"/>
        <w:rPr>
          <w:b/>
          <w:bCs/>
          <w:color w:val="000000"/>
          <w:sz w:val="28"/>
          <w:szCs w:val="28"/>
        </w:rPr>
      </w:pPr>
    </w:p>
    <w:p w:rsidR="00E24C24" w:rsidRDefault="00E24C24" w:rsidP="00DA08D3">
      <w:pPr>
        <w:outlineLvl w:val="2"/>
        <w:rPr>
          <w:b/>
          <w:bCs/>
          <w:color w:val="000000"/>
          <w:sz w:val="28"/>
          <w:szCs w:val="28"/>
        </w:rPr>
      </w:pPr>
    </w:p>
    <w:p w:rsidR="006B133F" w:rsidRDefault="006B133F" w:rsidP="00DA08D3">
      <w:pPr>
        <w:outlineLvl w:val="2"/>
        <w:rPr>
          <w:b/>
          <w:bCs/>
          <w:color w:val="000000"/>
          <w:sz w:val="28"/>
          <w:szCs w:val="28"/>
        </w:rPr>
      </w:pPr>
    </w:p>
    <w:p w:rsidR="0035747F" w:rsidRPr="00462254" w:rsidRDefault="00F8531C" w:rsidP="00DA08D3">
      <w:pPr>
        <w:outlineLvl w:val="2"/>
        <w:rPr>
          <w:b/>
          <w:bCs/>
          <w:color w:val="000000"/>
          <w:sz w:val="28"/>
          <w:szCs w:val="28"/>
        </w:rPr>
      </w:pPr>
      <w:r w:rsidRPr="00462254">
        <w:rPr>
          <w:b/>
          <w:bCs/>
          <w:color w:val="000000"/>
          <w:sz w:val="28"/>
          <w:szCs w:val="28"/>
        </w:rPr>
        <w:t>List of abbreviations</w:t>
      </w:r>
    </w:p>
    <w:p w:rsidR="00DA08D3" w:rsidRDefault="00DA08D3" w:rsidP="00DA08D3">
      <w:pPr>
        <w:outlineLvl w:val="2"/>
        <w:rPr>
          <w:color w:val="000000"/>
        </w:rPr>
      </w:pPr>
    </w:p>
    <w:p w:rsidR="00BD47F6" w:rsidRDefault="00BD47F6" w:rsidP="00B34090">
      <w:pPr>
        <w:outlineLvl w:val="2"/>
        <w:rPr>
          <w:bCs/>
          <w:lang w:val="sr-Latn-ME"/>
        </w:rPr>
      </w:pPr>
      <w:r>
        <w:rPr>
          <w:bCs/>
        </w:rPr>
        <w:t>AI (artificial intelligence)</w:t>
      </w:r>
    </w:p>
    <w:p w:rsidR="00BD47F6" w:rsidRDefault="00BD47F6" w:rsidP="00B34090">
      <w:pPr>
        <w:outlineLvl w:val="2"/>
        <w:rPr>
          <w:bCs/>
          <w:lang w:val="sr-Latn-ME"/>
        </w:rPr>
      </w:pPr>
    </w:p>
    <w:p w:rsidR="00B34090" w:rsidRDefault="00B34090" w:rsidP="00B34090">
      <w:pPr>
        <w:outlineLvl w:val="2"/>
        <w:rPr>
          <w:bCs/>
          <w:lang w:val="sr-Latn-ME"/>
        </w:rPr>
      </w:pPr>
      <w:r w:rsidRPr="00AE09ED">
        <w:rPr>
          <w:bCs/>
        </w:rPr>
        <w:t>CAREP – Center for the Affirmation of the Roma and Egyptian Population</w:t>
      </w:r>
    </w:p>
    <w:p w:rsidR="00B34090" w:rsidRDefault="00B34090" w:rsidP="00190CFD">
      <w:pPr>
        <w:outlineLvl w:val="2"/>
        <w:rPr>
          <w:color w:val="000000"/>
        </w:rPr>
      </w:pPr>
    </w:p>
    <w:p w:rsidR="00190CFD" w:rsidRPr="001148F7" w:rsidRDefault="00190CFD" w:rsidP="00190CFD">
      <w:pPr>
        <w:outlineLvl w:val="2"/>
        <w:rPr>
          <w:color w:val="000000"/>
        </w:rPr>
      </w:pPr>
      <w:r w:rsidRPr="00CC1803">
        <w:rPr>
          <w:color w:val="000000"/>
        </w:rPr>
        <w:t>CEKUM – Centre for the Preservation and Development of Minority Culture of Montenegro</w:t>
      </w:r>
    </w:p>
    <w:p w:rsidR="00B34090" w:rsidRDefault="00B34090" w:rsidP="00190CFD">
      <w:pPr>
        <w:outlineLvl w:val="2"/>
        <w:rPr>
          <w:bCs/>
          <w:lang w:val="sr-Latn-ME"/>
        </w:rPr>
      </w:pPr>
    </w:p>
    <w:p w:rsidR="000B12B9" w:rsidRDefault="000B12B9" w:rsidP="00190CFD">
      <w:pPr>
        <w:outlineLvl w:val="2"/>
        <w:rPr>
          <w:bCs/>
          <w:lang w:val="sr-Latn-ME"/>
        </w:rPr>
      </w:pPr>
      <w:r>
        <w:rPr>
          <w:bCs/>
        </w:rPr>
        <w:t>CCE – Centre for Civic Education</w:t>
      </w:r>
    </w:p>
    <w:p w:rsidR="000B12B9" w:rsidRDefault="000B12B9" w:rsidP="00190CFD">
      <w:pPr>
        <w:outlineLvl w:val="2"/>
        <w:rPr>
          <w:bCs/>
          <w:lang w:val="sr-Latn-ME"/>
        </w:rPr>
      </w:pPr>
    </w:p>
    <w:p w:rsidR="000C79D1" w:rsidRDefault="000C79D1" w:rsidP="00190CFD">
      <w:pPr>
        <w:outlineLvl w:val="2"/>
        <w:rPr>
          <w:bCs/>
          <w:lang w:val="sr-Latn-ME"/>
        </w:rPr>
      </w:pPr>
      <w:r>
        <w:rPr>
          <w:bCs/>
        </w:rPr>
        <w:t>CNP – Montenegrin National Theatre</w:t>
      </w:r>
    </w:p>
    <w:p w:rsidR="000C79D1" w:rsidRDefault="000C79D1" w:rsidP="00190CFD">
      <w:pPr>
        <w:outlineLvl w:val="2"/>
        <w:rPr>
          <w:bCs/>
          <w:lang w:val="sr-Latn-ME"/>
        </w:rPr>
      </w:pPr>
    </w:p>
    <w:p w:rsidR="00190CFD" w:rsidRDefault="00B34090" w:rsidP="00190CFD">
      <w:pPr>
        <w:outlineLvl w:val="2"/>
        <w:rPr>
          <w:bCs/>
          <w:lang w:val="sr-Latn-ME"/>
        </w:rPr>
      </w:pPr>
      <w:r>
        <w:rPr>
          <w:bCs/>
        </w:rPr>
        <w:t xml:space="preserve">COE – Center for Youth Education </w:t>
      </w:r>
    </w:p>
    <w:p w:rsidR="00B34090" w:rsidRDefault="00B34090" w:rsidP="00190CFD">
      <w:pPr>
        <w:outlineLvl w:val="2"/>
        <w:rPr>
          <w:bCs/>
          <w:lang w:val="sr-Latn-ME"/>
        </w:rPr>
      </w:pPr>
    </w:p>
    <w:p w:rsidR="00190CFD" w:rsidRPr="00CC1803" w:rsidRDefault="00190CFD" w:rsidP="00190CFD">
      <w:pPr>
        <w:outlineLvl w:val="2"/>
        <w:rPr>
          <w:bCs/>
          <w:lang w:val="sr-Latn-ME"/>
        </w:rPr>
      </w:pPr>
      <w:r w:rsidRPr="00AE09ED">
        <w:rPr>
          <w:bCs/>
        </w:rPr>
        <w:t xml:space="preserve">GSC – General Secretariat of the Government </w:t>
      </w:r>
    </w:p>
    <w:p w:rsidR="00F3445C" w:rsidRPr="00CC1803" w:rsidRDefault="00F3445C" w:rsidP="00190CFD">
      <w:pPr>
        <w:outlineLvl w:val="2"/>
        <w:rPr>
          <w:bCs/>
          <w:lang w:val="sr-Latn-ME"/>
        </w:rPr>
      </w:pPr>
    </w:p>
    <w:p w:rsidR="00F3445C" w:rsidRPr="00CC1803" w:rsidRDefault="00F3445C" w:rsidP="00190CFD">
      <w:pPr>
        <w:outlineLvl w:val="2"/>
        <w:rPr>
          <w:bCs/>
          <w:lang w:val="sr-Latn-ME"/>
        </w:rPr>
      </w:pPr>
      <w:r w:rsidRPr="009C1FAD">
        <w:rPr>
          <w:bCs/>
        </w:rPr>
        <w:t xml:space="preserve">EC - European Commission </w:t>
      </w:r>
    </w:p>
    <w:p w:rsidR="007352E5" w:rsidRPr="00CC1803" w:rsidRDefault="007352E5" w:rsidP="00190CFD">
      <w:pPr>
        <w:outlineLvl w:val="2"/>
        <w:rPr>
          <w:bCs/>
          <w:lang w:val="sr-Latn-ME"/>
        </w:rPr>
      </w:pPr>
    </w:p>
    <w:p w:rsidR="007352E5" w:rsidRPr="00CC1803" w:rsidRDefault="007352E5" w:rsidP="00190CFD">
      <w:pPr>
        <w:outlineLvl w:val="2"/>
        <w:rPr>
          <w:bCs/>
          <w:lang w:val="sr-Latn-ME"/>
        </w:rPr>
      </w:pPr>
      <w:r w:rsidRPr="009C1FAD">
        <w:rPr>
          <w:bCs/>
        </w:rPr>
        <w:t xml:space="preserve">EU </w:t>
      </w:r>
      <w:r w:rsidRPr="00CC1803">
        <w:rPr>
          <w:b/>
          <w:bCs/>
        </w:rPr>
        <w:t xml:space="preserve">- </w:t>
      </w:r>
      <w:r w:rsidRPr="009C1FAD">
        <w:rPr>
          <w:bCs/>
        </w:rPr>
        <w:t>European Union</w:t>
      </w:r>
    </w:p>
    <w:p w:rsidR="00190CFD" w:rsidRPr="00CC1803" w:rsidRDefault="00190CFD" w:rsidP="00DA08D3">
      <w:pPr>
        <w:outlineLvl w:val="2"/>
        <w:rPr>
          <w:color w:val="000000"/>
          <w:lang w:val="sr-Latn-ME"/>
        </w:rPr>
      </w:pPr>
    </w:p>
    <w:p w:rsidR="00723338" w:rsidRPr="001148F7" w:rsidRDefault="00723338" w:rsidP="00DA08D3">
      <w:pPr>
        <w:outlineLvl w:val="2"/>
        <w:rPr>
          <w:color w:val="000000"/>
        </w:rPr>
      </w:pPr>
      <w:r w:rsidRPr="00CC1803">
        <w:rPr>
          <w:color w:val="000000"/>
        </w:rPr>
        <w:t>MONSTAT – Directorate for Statistics of Montenegro</w:t>
      </w:r>
    </w:p>
    <w:p w:rsidR="000B7F9C" w:rsidRPr="001148F7" w:rsidRDefault="000B7F9C" w:rsidP="00DA08D3">
      <w:pPr>
        <w:outlineLvl w:val="2"/>
        <w:rPr>
          <w:color w:val="000000"/>
        </w:rPr>
      </w:pPr>
    </w:p>
    <w:p w:rsidR="000B7F9C" w:rsidRPr="001148F7" w:rsidRDefault="000B7F9C" w:rsidP="00DA08D3">
      <w:pPr>
        <w:outlineLvl w:val="2"/>
        <w:rPr>
          <w:color w:val="000000"/>
        </w:rPr>
      </w:pPr>
      <w:r w:rsidRPr="00CC1803">
        <w:rPr>
          <w:color w:val="000000"/>
        </w:rPr>
        <w:t xml:space="preserve">NSC – North-South Centre for Intercultural Dialogue of the Council of Europe </w:t>
      </w:r>
    </w:p>
    <w:p w:rsidR="00723338" w:rsidRPr="001148F7" w:rsidRDefault="00723338" w:rsidP="00DA08D3">
      <w:pPr>
        <w:outlineLvl w:val="2"/>
        <w:rPr>
          <w:color w:val="000000"/>
        </w:rPr>
      </w:pPr>
    </w:p>
    <w:p w:rsidR="00190CFD" w:rsidRPr="001148F7" w:rsidRDefault="00190CFD" w:rsidP="00DA08D3">
      <w:pPr>
        <w:outlineLvl w:val="2"/>
        <w:rPr>
          <w:color w:val="000000"/>
        </w:rPr>
      </w:pPr>
      <w:r w:rsidRPr="00CC1803">
        <w:rPr>
          <w:color w:val="000000"/>
        </w:rPr>
        <w:t>NGOs – NGOs</w:t>
      </w:r>
    </w:p>
    <w:p w:rsidR="00190CFD" w:rsidRPr="001148F7" w:rsidRDefault="00190CFD" w:rsidP="00DA08D3">
      <w:pPr>
        <w:outlineLvl w:val="2"/>
        <w:rPr>
          <w:color w:val="000000"/>
        </w:rPr>
      </w:pPr>
    </w:p>
    <w:p w:rsidR="002952AB" w:rsidRPr="001148F7" w:rsidRDefault="002952AB" w:rsidP="00DA08D3">
      <w:pPr>
        <w:outlineLvl w:val="2"/>
      </w:pPr>
      <w:r w:rsidRPr="00CC1803">
        <w:rPr>
          <w:color w:val="000000"/>
        </w:rPr>
        <w:t xml:space="preserve">NSOR – </w:t>
      </w:r>
      <w:r w:rsidRPr="00CC1803">
        <w:t>National Strategy for Sustainable Development</w:t>
      </w:r>
    </w:p>
    <w:p w:rsidR="002952AB" w:rsidRPr="001148F7" w:rsidRDefault="002952AB" w:rsidP="00DA08D3">
      <w:pPr>
        <w:outlineLvl w:val="2"/>
        <w:rPr>
          <w:color w:val="000000"/>
        </w:rPr>
      </w:pPr>
    </w:p>
    <w:p w:rsidR="00F45DB7" w:rsidRPr="001148F7" w:rsidRDefault="00F45DB7" w:rsidP="00DA08D3">
      <w:pPr>
        <w:outlineLvl w:val="2"/>
        <w:rPr>
          <w:color w:val="000000"/>
        </w:rPr>
      </w:pPr>
      <w:r w:rsidRPr="00CC1803">
        <w:rPr>
          <w:color w:val="000000"/>
        </w:rPr>
        <w:t>CSOs – civil society organizations</w:t>
      </w:r>
    </w:p>
    <w:p w:rsidR="008B7417" w:rsidRPr="001148F7" w:rsidRDefault="008B7417" w:rsidP="00DA08D3">
      <w:pPr>
        <w:outlineLvl w:val="2"/>
        <w:rPr>
          <w:color w:val="000000"/>
        </w:rPr>
      </w:pPr>
    </w:p>
    <w:p w:rsidR="00462254" w:rsidRDefault="00462254" w:rsidP="00DA08D3">
      <w:pPr>
        <w:outlineLvl w:val="2"/>
        <w:rPr>
          <w:bCs/>
          <w:lang w:val="da-DK"/>
        </w:rPr>
      </w:pPr>
      <w:r w:rsidRPr="00CC1803">
        <w:rPr>
          <w:color w:val="000000"/>
        </w:rPr>
        <w:t xml:space="preserve">ZZZCG – </w:t>
      </w:r>
      <w:r w:rsidRPr="00AE09ED">
        <w:rPr>
          <w:bCs/>
        </w:rPr>
        <w:t>Employment Service of Montenegro</w:t>
      </w:r>
    </w:p>
    <w:p w:rsidR="00240833" w:rsidRDefault="00240833" w:rsidP="00DA08D3">
      <w:pPr>
        <w:outlineLvl w:val="2"/>
        <w:rPr>
          <w:bCs/>
          <w:lang w:val="da-DK"/>
        </w:rPr>
      </w:pPr>
    </w:p>
    <w:p w:rsidR="00240833" w:rsidRDefault="00240833" w:rsidP="00DA08D3">
      <w:pPr>
        <w:outlineLvl w:val="2"/>
        <w:rPr>
          <w:bCs/>
          <w:lang w:val="da-DK"/>
        </w:rPr>
      </w:pPr>
      <w:r>
        <w:rPr>
          <w:bCs/>
        </w:rPr>
        <w:t>UCG – University of Montenegro</w:t>
      </w:r>
    </w:p>
    <w:p w:rsidR="000B7F9C" w:rsidRDefault="000B7F9C" w:rsidP="00DA08D3">
      <w:pPr>
        <w:outlineLvl w:val="2"/>
        <w:rPr>
          <w:bCs/>
          <w:lang w:val="da-DK"/>
        </w:rPr>
      </w:pPr>
    </w:p>
    <w:p w:rsidR="000B7F9C" w:rsidRPr="009C1FAD" w:rsidRDefault="000B7F9C" w:rsidP="00DA08D3">
      <w:pPr>
        <w:outlineLvl w:val="2"/>
        <w:rPr>
          <w:bCs/>
          <w:lang w:val="da-DK"/>
        </w:rPr>
      </w:pPr>
      <w:r w:rsidRPr="009C1FAD">
        <w:rPr>
          <w:bCs/>
        </w:rPr>
        <w:t>UN – United Nations</w:t>
      </w:r>
    </w:p>
    <w:p w:rsidR="000B7F9C" w:rsidRPr="009C1FAD" w:rsidRDefault="000B7F9C" w:rsidP="00DA08D3">
      <w:pPr>
        <w:outlineLvl w:val="2"/>
        <w:rPr>
          <w:bCs/>
          <w:lang w:val="da-DK"/>
        </w:rPr>
      </w:pPr>
    </w:p>
    <w:p w:rsidR="000B7F9C" w:rsidRPr="009C1FAD" w:rsidRDefault="000B7F9C" w:rsidP="00DA08D3">
      <w:pPr>
        <w:outlineLvl w:val="2"/>
        <w:rPr>
          <w:bCs/>
          <w:lang w:val="da-DK"/>
        </w:rPr>
      </w:pPr>
      <w:r w:rsidRPr="009C1FAD">
        <w:rPr>
          <w:bCs/>
        </w:rPr>
        <w:t xml:space="preserve">UNAOC – United Nations Alliance of Civilizations </w:t>
      </w:r>
    </w:p>
    <w:p w:rsidR="008B7417" w:rsidRPr="009C1FAD" w:rsidRDefault="008B7417" w:rsidP="00DA08D3">
      <w:pPr>
        <w:outlineLvl w:val="2"/>
        <w:rPr>
          <w:bCs/>
          <w:lang w:val="da-DK"/>
        </w:rPr>
      </w:pPr>
    </w:p>
    <w:p w:rsidR="008B7417" w:rsidRPr="009C1FAD" w:rsidRDefault="008B7417" w:rsidP="00DA08D3">
      <w:pPr>
        <w:outlineLvl w:val="2"/>
        <w:rPr>
          <w:bCs/>
          <w:lang w:val="da-DK"/>
        </w:rPr>
      </w:pPr>
      <w:r w:rsidRPr="009C1FAD">
        <w:rPr>
          <w:bCs/>
        </w:rPr>
        <w:t xml:space="preserve">UNDP - United Nations Development </w:t>
      </w:r>
      <w:proofErr w:type="spellStart"/>
      <w:r w:rsidRPr="009C1FAD">
        <w:rPr>
          <w:bCs/>
        </w:rPr>
        <w:t>Programme</w:t>
      </w:r>
      <w:proofErr w:type="spellEnd"/>
    </w:p>
    <w:p w:rsidR="004221F0" w:rsidRPr="00CC1803" w:rsidRDefault="004221F0" w:rsidP="00DA08D3">
      <w:pPr>
        <w:outlineLvl w:val="2"/>
        <w:rPr>
          <w:color w:val="000000"/>
          <w:lang w:val="da-DK"/>
        </w:rPr>
      </w:pPr>
    </w:p>
    <w:p w:rsidR="004221F0" w:rsidRPr="00CC1803" w:rsidRDefault="004221F0" w:rsidP="004221F0">
      <w:pPr>
        <w:outlineLvl w:val="2"/>
        <w:rPr>
          <w:color w:val="000000"/>
          <w:lang w:val="da-DK"/>
        </w:rPr>
      </w:pPr>
      <w:r w:rsidRPr="00CC1803">
        <w:rPr>
          <w:color w:val="000000"/>
        </w:rPr>
        <w:t xml:space="preserve">UNTFHS – United Nations Human Security Fund </w:t>
      </w:r>
    </w:p>
    <w:p w:rsidR="004221F0" w:rsidRPr="00CC1803" w:rsidRDefault="004221F0" w:rsidP="00DA08D3">
      <w:pPr>
        <w:outlineLvl w:val="2"/>
        <w:rPr>
          <w:color w:val="000000"/>
          <w:lang w:val="da-DK"/>
        </w:rPr>
      </w:pPr>
    </w:p>
    <w:p w:rsidR="007E67E1" w:rsidRPr="00CC1803" w:rsidRDefault="007E67E1" w:rsidP="00DA08D3">
      <w:pPr>
        <w:outlineLvl w:val="2"/>
        <w:rPr>
          <w:color w:val="000000"/>
          <w:lang w:val="da-DK"/>
        </w:rPr>
      </w:pPr>
    </w:p>
    <w:p w:rsidR="007E67E1" w:rsidRPr="00CC1803" w:rsidRDefault="007E67E1" w:rsidP="00DA08D3">
      <w:pPr>
        <w:outlineLvl w:val="2"/>
        <w:rPr>
          <w:color w:val="000000"/>
          <w:lang w:val="da-DK"/>
        </w:rPr>
      </w:pPr>
    </w:p>
    <w:p w:rsidR="00B53404" w:rsidRPr="00CC1803" w:rsidRDefault="00B53404" w:rsidP="00252C50">
      <w:pPr>
        <w:spacing w:before="100" w:beforeAutospacing="1" w:after="100" w:afterAutospacing="1"/>
        <w:outlineLvl w:val="2"/>
        <w:rPr>
          <w:b/>
          <w:bCs/>
          <w:color w:val="000000"/>
          <w:sz w:val="27"/>
          <w:szCs w:val="27"/>
          <w:lang w:val="da-DK"/>
        </w:rPr>
      </w:pPr>
    </w:p>
    <w:p w:rsidR="001001E0" w:rsidRPr="00CC1803" w:rsidRDefault="001001E0" w:rsidP="00252C50">
      <w:pPr>
        <w:spacing w:before="100" w:beforeAutospacing="1" w:after="100" w:afterAutospacing="1"/>
        <w:outlineLvl w:val="2"/>
        <w:rPr>
          <w:b/>
          <w:bCs/>
          <w:color w:val="000000"/>
          <w:sz w:val="27"/>
          <w:szCs w:val="27"/>
          <w:lang w:val="da-DK"/>
        </w:rPr>
      </w:pPr>
    </w:p>
    <w:p w:rsidR="00252C50" w:rsidRPr="00CC1803" w:rsidRDefault="00252C50" w:rsidP="00252C50">
      <w:pPr>
        <w:spacing w:before="100" w:beforeAutospacing="1" w:after="100" w:afterAutospacing="1"/>
        <w:outlineLvl w:val="2"/>
        <w:rPr>
          <w:b/>
          <w:bCs/>
          <w:color w:val="000000"/>
          <w:sz w:val="32"/>
          <w:szCs w:val="32"/>
          <w:lang w:val="da-DK"/>
        </w:rPr>
      </w:pPr>
      <w:r w:rsidRPr="00CC1803">
        <w:rPr>
          <w:b/>
          <w:bCs/>
          <w:color w:val="000000"/>
          <w:sz w:val="32"/>
          <w:szCs w:val="32"/>
        </w:rPr>
        <w:t>1. Introduction</w:t>
      </w:r>
    </w:p>
    <w:p w:rsidR="0004166A" w:rsidRPr="00AE09ED" w:rsidRDefault="0004166A" w:rsidP="00186557">
      <w:pPr>
        <w:pStyle w:val="Heading4"/>
        <w:spacing w:before="0" w:beforeAutospacing="0" w:after="0" w:afterAutospacing="0"/>
        <w:jc w:val="both"/>
        <w:rPr>
          <w:color w:val="000000"/>
          <w:sz w:val="28"/>
          <w:szCs w:val="28"/>
        </w:rPr>
      </w:pPr>
      <w:r w:rsidRPr="00AE09ED">
        <w:rPr>
          <w:color w:val="000000"/>
          <w:sz w:val="28"/>
          <w:szCs w:val="28"/>
        </w:rPr>
        <w:t xml:space="preserve">1.1. Purpose </w:t>
      </w:r>
      <w:r w:rsidR="00B027F3">
        <w:rPr>
          <w:color w:val="000000"/>
          <w:sz w:val="28"/>
          <w:szCs w:val="28"/>
        </w:rPr>
        <w:t>for</w:t>
      </w:r>
      <w:r w:rsidRPr="00AE09ED">
        <w:rPr>
          <w:color w:val="000000"/>
          <w:sz w:val="28"/>
          <w:szCs w:val="28"/>
        </w:rPr>
        <w:t xml:space="preserve"> the adoption of the strateg</w:t>
      </w:r>
      <w:r w:rsidR="00B027F3">
        <w:rPr>
          <w:color w:val="000000"/>
          <w:sz w:val="28"/>
          <w:szCs w:val="28"/>
        </w:rPr>
        <w:t>ic document</w:t>
      </w:r>
    </w:p>
    <w:p w:rsidR="00C876E7" w:rsidRPr="00CC1803" w:rsidRDefault="0004166A" w:rsidP="00C876E7">
      <w:pPr>
        <w:pStyle w:val="NormalWeb"/>
        <w:jc w:val="both"/>
        <w:rPr>
          <w:color w:val="000000"/>
        </w:rPr>
      </w:pPr>
      <w:r w:rsidRPr="00C12B4E">
        <w:rPr>
          <w:color w:val="000000"/>
        </w:rPr>
        <w:t xml:space="preserve">Interculturalism is a vital </w:t>
      </w:r>
      <w:r w:rsidR="00B25CAA">
        <w:rPr>
          <w:color w:val="000000"/>
        </w:rPr>
        <w:t>course</w:t>
      </w:r>
      <w:r w:rsidRPr="00C12B4E">
        <w:rPr>
          <w:color w:val="000000"/>
        </w:rPr>
        <w:t xml:space="preserve"> for the social development of Montenegro as a multicultural country with </w:t>
      </w:r>
      <w:r w:rsidR="00B25CAA">
        <w:rPr>
          <w:color w:val="000000"/>
        </w:rPr>
        <w:t>its</w:t>
      </w:r>
      <w:r w:rsidRPr="00C12B4E">
        <w:rPr>
          <w:color w:val="000000"/>
        </w:rPr>
        <w:t xml:space="preserve"> rich history of diversity; A country of exceptional natural and cultural diversity. This strategy aims to improve interpersonal and intercultural relations, promote understanding, trust and solidarity among different ethnic and cultural groups and diverse segments of society, and thus emancipate the state and society and ensure an inclusive, bio-socially harmonious and healthy society that reflects universal humanistic values and universal human rights and responsibilities. </w:t>
      </w:r>
    </w:p>
    <w:p w:rsidR="0004166A" w:rsidRPr="00C12B4E" w:rsidRDefault="0004166A" w:rsidP="0004166A">
      <w:pPr>
        <w:pStyle w:val="NormalWeb"/>
        <w:jc w:val="both"/>
        <w:rPr>
          <w:color w:val="000000"/>
        </w:rPr>
      </w:pPr>
      <w:r w:rsidRPr="00C12B4E">
        <w:rPr>
          <w:color w:val="000000"/>
        </w:rPr>
        <w:t xml:space="preserve">The Strategy </w:t>
      </w:r>
      <w:r w:rsidR="0002466A" w:rsidRPr="00C12B4E">
        <w:t>for Interculturalism and Social Cohesion 2025-2028</w:t>
      </w:r>
      <w:r w:rsidRPr="00C12B4E">
        <w:rPr>
          <w:color w:val="000000"/>
        </w:rPr>
        <w:t xml:space="preserve"> is a key document for improving social relations and strengthening integration processes and social cohesion in Montenegro. The goal of this strategy is to proactively and positively systemically respond to the challenges arising from ethnic, cultural, religious and other intersectional differences, harmonize the social field, and build an inclusive society that respects, values and develops the full potential of all its members. Although Montenegro has a long tradition of multiculturalism, the existing socio-cultural and economic-political context indicates that this multiculturalism and multiculturalism can be abused </w:t>
      </w:r>
      <w:r w:rsidR="00F42588">
        <w:rPr>
          <w:color w:val="000000"/>
        </w:rPr>
        <w:t>for the sake of</w:t>
      </w:r>
      <w:r w:rsidRPr="00C12B4E">
        <w:rPr>
          <w:color w:val="000000"/>
        </w:rPr>
        <w:t xml:space="preserve"> deepen</w:t>
      </w:r>
      <w:r w:rsidR="00F42588">
        <w:rPr>
          <w:color w:val="000000"/>
        </w:rPr>
        <w:t>ing</w:t>
      </w:r>
      <w:r w:rsidRPr="00C12B4E">
        <w:rPr>
          <w:color w:val="000000"/>
        </w:rPr>
        <w:t xml:space="preserve"> divisions and </w:t>
      </w:r>
      <w:r w:rsidR="00F42588">
        <w:rPr>
          <w:color w:val="000000"/>
        </w:rPr>
        <w:t>for</w:t>
      </w:r>
      <w:r w:rsidRPr="00C12B4E">
        <w:rPr>
          <w:color w:val="000000"/>
        </w:rPr>
        <w:t xml:space="preserve"> </w:t>
      </w:r>
      <w:r w:rsidR="00F42588">
        <w:rPr>
          <w:color w:val="000000"/>
        </w:rPr>
        <w:t>boiling</w:t>
      </w:r>
      <w:r w:rsidRPr="00C12B4E">
        <w:rPr>
          <w:color w:val="000000"/>
        </w:rPr>
        <w:t xml:space="preserve"> broader social challenges, needs and potentials </w:t>
      </w:r>
      <w:r w:rsidR="00712FDE">
        <w:rPr>
          <w:color w:val="000000"/>
        </w:rPr>
        <w:t xml:space="preserve">down </w:t>
      </w:r>
      <w:r w:rsidRPr="00C12B4E">
        <w:rPr>
          <w:color w:val="000000"/>
        </w:rPr>
        <w:t xml:space="preserve">to simplified, narrow and one-dimensional identity issues. With </w:t>
      </w:r>
      <w:r w:rsidR="00712FDE">
        <w:rPr>
          <w:color w:val="000000"/>
        </w:rPr>
        <w:t xml:space="preserve">its </w:t>
      </w:r>
      <w:r w:rsidRPr="00C12B4E">
        <w:rPr>
          <w:color w:val="000000"/>
        </w:rPr>
        <w:t xml:space="preserve">inclusive and comprehensive values and a vision of interculturalism, this strategy provides a holistic, systematic and strategic approach to </w:t>
      </w:r>
      <w:r w:rsidR="00712FDE">
        <w:rPr>
          <w:color w:val="000000"/>
        </w:rPr>
        <w:t xml:space="preserve">the </w:t>
      </w:r>
      <w:r w:rsidRPr="00C12B4E">
        <w:rPr>
          <w:color w:val="000000"/>
        </w:rPr>
        <w:t>recogn</w:t>
      </w:r>
      <w:r w:rsidR="00712FDE">
        <w:rPr>
          <w:color w:val="000000"/>
        </w:rPr>
        <w:t>ition</w:t>
      </w:r>
      <w:r w:rsidRPr="00C12B4E">
        <w:rPr>
          <w:color w:val="000000"/>
        </w:rPr>
        <w:t xml:space="preserve"> a wider range of human beings, and thus ensure sustainable social stability as a prerequisite for the further development and progress of the state and society.</w:t>
      </w:r>
    </w:p>
    <w:p w:rsidR="00DA54A8" w:rsidRPr="009C1FAD" w:rsidRDefault="0004166A" w:rsidP="0004166A">
      <w:pPr>
        <w:pStyle w:val="NormalWeb"/>
        <w:jc w:val="both"/>
        <w:rPr>
          <w:color w:val="000000"/>
        </w:rPr>
      </w:pPr>
      <w:r w:rsidRPr="00C12B4E">
        <w:rPr>
          <w:color w:val="000000"/>
        </w:rPr>
        <w:t xml:space="preserve">The strategic document deals with the socio-cultural dimension of fundamental rights and addresses key problems in society such as ethnic distance, various forms of discrimination, offline and online acts of violence, lack of trust and intercultural dialogue and understanding. Furthermore, this document points to the fundamental cause of the problem that lies in the bio-social conflict which all socio-cultural and economic-political systems </w:t>
      </w:r>
      <w:r w:rsidR="00752D15">
        <w:rPr>
          <w:color w:val="000000"/>
        </w:rPr>
        <w:t>rest</w:t>
      </w:r>
      <w:r w:rsidRPr="00C12B4E">
        <w:rPr>
          <w:color w:val="000000"/>
        </w:rPr>
        <w:t xml:space="preserve"> </w:t>
      </w:r>
      <w:r w:rsidR="00752D15">
        <w:rPr>
          <w:color w:val="000000"/>
        </w:rPr>
        <w:t xml:space="preserve">upon </w:t>
      </w:r>
      <w:r w:rsidRPr="00C12B4E">
        <w:rPr>
          <w:color w:val="000000"/>
        </w:rPr>
        <w:t xml:space="preserve">and </w:t>
      </w:r>
      <w:r w:rsidR="00752D15">
        <w:rPr>
          <w:color w:val="000000"/>
        </w:rPr>
        <w:t>as such it is</w:t>
      </w:r>
      <w:r w:rsidRPr="00C12B4E">
        <w:rPr>
          <w:color w:val="000000"/>
        </w:rPr>
        <w:t xml:space="preserve"> guided by the principles of domination and exploitation – </w:t>
      </w:r>
      <w:r w:rsidR="00752D15">
        <w:rPr>
          <w:color w:val="000000"/>
        </w:rPr>
        <w:t>hu</w:t>
      </w:r>
      <w:r w:rsidRPr="00C12B4E">
        <w:rPr>
          <w:color w:val="000000"/>
        </w:rPr>
        <w:t>man</w:t>
      </w:r>
      <w:r w:rsidR="00752D15">
        <w:rPr>
          <w:color w:val="000000"/>
        </w:rPr>
        <w:t>s</w:t>
      </w:r>
      <w:r w:rsidRPr="00C12B4E">
        <w:rPr>
          <w:color w:val="000000"/>
        </w:rPr>
        <w:t xml:space="preserve"> over nature, one </w:t>
      </w:r>
      <w:r w:rsidR="00752D15">
        <w:rPr>
          <w:color w:val="000000"/>
        </w:rPr>
        <w:t>sex</w:t>
      </w:r>
      <w:r w:rsidRPr="00C12B4E">
        <w:rPr>
          <w:color w:val="000000"/>
        </w:rPr>
        <w:t xml:space="preserve"> over the other, one group over the other in a chain circle of inequality, overcoming and exploitation. </w:t>
      </w:r>
    </w:p>
    <w:p w:rsidR="00F04723" w:rsidRPr="009C1FAD" w:rsidRDefault="006F769F" w:rsidP="0004166A">
      <w:pPr>
        <w:pStyle w:val="NormalWeb"/>
        <w:jc w:val="both"/>
        <w:rPr>
          <w:color w:val="000000"/>
        </w:rPr>
      </w:pPr>
      <w:r>
        <w:rPr>
          <w:color w:val="000000"/>
        </w:rPr>
        <w:t>T</w:t>
      </w:r>
      <w:r w:rsidR="001075E3" w:rsidRPr="009C1FAD">
        <w:rPr>
          <w:color w:val="000000"/>
        </w:rPr>
        <w:t xml:space="preserve">echnological innovations managed by the human factor are </w:t>
      </w:r>
      <w:r>
        <w:rPr>
          <w:color w:val="000000"/>
        </w:rPr>
        <w:t xml:space="preserve">built upon this </w:t>
      </w:r>
      <w:r w:rsidRPr="009C1FAD">
        <w:rPr>
          <w:color w:val="000000"/>
        </w:rPr>
        <w:t>unconscionable and unsustainable systemic base</w:t>
      </w:r>
      <w:r>
        <w:rPr>
          <w:color w:val="000000"/>
        </w:rPr>
        <w:t xml:space="preserve">, and then </w:t>
      </w:r>
      <w:r w:rsidR="001075E3" w:rsidRPr="009C1FAD">
        <w:rPr>
          <w:color w:val="000000"/>
        </w:rPr>
        <w:t>unconsc</w:t>
      </w:r>
      <w:r w:rsidR="00A026B9">
        <w:rPr>
          <w:color w:val="000000"/>
        </w:rPr>
        <w:t>ionable</w:t>
      </w:r>
      <w:r w:rsidR="001075E3" w:rsidRPr="009C1FAD">
        <w:rPr>
          <w:color w:val="000000"/>
        </w:rPr>
        <w:t xml:space="preserve"> prejudices encode technological systems </w:t>
      </w:r>
      <w:r w:rsidR="00A026B9">
        <w:rPr>
          <w:color w:val="000000"/>
        </w:rPr>
        <w:t>which brings about the risk of their</w:t>
      </w:r>
      <w:r>
        <w:rPr>
          <w:color w:val="000000"/>
        </w:rPr>
        <w:t xml:space="preserve"> </w:t>
      </w:r>
      <w:r w:rsidR="001075E3" w:rsidRPr="009C1FAD">
        <w:rPr>
          <w:color w:val="000000"/>
        </w:rPr>
        <w:t>exponential</w:t>
      </w:r>
      <w:r w:rsidR="00A026B9">
        <w:rPr>
          <w:color w:val="000000"/>
        </w:rPr>
        <w:t xml:space="preserve"> expansion</w:t>
      </w:r>
      <w:r w:rsidR="001075E3" w:rsidRPr="009C1FAD">
        <w:rPr>
          <w:color w:val="000000"/>
        </w:rPr>
        <w:t xml:space="preserve"> </w:t>
      </w:r>
      <w:r w:rsidR="00A026B9">
        <w:rPr>
          <w:color w:val="000000"/>
        </w:rPr>
        <w:t xml:space="preserve">that </w:t>
      </w:r>
      <w:r w:rsidR="001075E3" w:rsidRPr="009C1FAD">
        <w:rPr>
          <w:color w:val="000000"/>
        </w:rPr>
        <w:t xml:space="preserve">can </w:t>
      </w:r>
      <w:r w:rsidR="00A026B9">
        <w:rPr>
          <w:color w:val="000000"/>
        </w:rPr>
        <w:t xml:space="preserve">in turn </w:t>
      </w:r>
      <w:r w:rsidR="001075E3" w:rsidRPr="009C1FAD">
        <w:rPr>
          <w:color w:val="000000"/>
        </w:rPr>
        <w:t xml:space="preserve">quickly </w:t>
      </w:r>
      <w:r w:rsidR="00A026B9">
        <w:rPr>
          <w:color w:val="000000"/>
        </w:rPr>
        <w:t>bring about</w:t>
      </w:r>
      <w:r w:rsidR="001075E3" w:rsidRPr="009C1FAD">
        <w:rPr>
          <w:color w:val="000000"/>
        </w:rPr>
        <w:t xml:space="preserve"> even deeper divisions and inequalities. Interculturalism enriches human influence on both science and technology and points to the need for ethical regulation and standardization of technology. Consequently, this strategy addresses literacy and preparedness for the future, the future of human rights and the right to the future. It points to the cause-and-effect relationship between the adoption and practice of the values of interculturalism, the creation of social cohesion, general human security and the authenticity of sustainable development both in Montenegro and in the world.</w:t>
      </w:r>
    </w:p>
    <w:p w:rsidR="00942980" w:rsidRPr="009C1FAD" w:rsidRDefault="001A2CF6" w:rsidP="0004166A">
      <w:pPr>
        <w:pStyle w:val="NormalWeb"/>
        <w:jc w:val="both"/>
        <w:rPr>
          <w:color w:val="000000"/>
        </w:rPr>
      </w:pPr>
      <w:r w:rsidRPr="009C1FAD">
        <w:rPr>
          <w:color w:val="000000"/>
        </w:rPr>
        <w:t xml:space="preserve">Therefore, this strategy aims to improve the situation in the field of interpersonal relations, reduce social and economic inequalities between different groups and segments of society. Thus, the intention and purpose of the strategy is to ensure that all citizens of Montenegro have equal conditions and opportunities for participation and contribution </w:t>
      </w:r>
      <w:r w:rsidR="001503AE">
        <w:rPr>
          <w:color w:val="000000"/>
        </w:rPr>
        <w:t xml:space="preserve">to </w:t>
      </w:r>
      <w:r w:rsidRPr="009C1FAD">
        <w:rPr>
          <w:color w:val="000000"/>
        </w:rPr>
        <w:t>socio-cultural and economic-political life, general security, improved quality of life, and the realization and enjoyment of the right to a healthy natural and healthy social environment.</w:t>
      </w:r>
      <w:r w:rsidR="001503AE">
        <w:rPr>
          <w:color w:val="000000"/>
        </w:rPr>
        <w:t xml:space="preserve"> This is</w:t>
      </w:r>
      <w:r w:rsidRPr="009C1FAD">
        <w:rPr>
          <w:color w:val="000000"/>
        </w:rPr>
        <w:t xml:space="preserve"> achieved through togetherness and inclusive social dialogue and agreement, which would </w:t>
      </w:r>
      <w:r w:rsidR="00103467">
        <w:rPr>
          <w:color w:val="000000"/>
        </w:rPr>
        <w:t>result in</w:t>
      </w:r>
      <w:r w:rsidRPr="009C1FAD">
        <w:rPr>
          <w:color w:val="000000"/>
        </w:rPr>
        <w:t xml:space="preserve"> a new social contract for </w:t>
      </w:r>
      <w:r w:rsidR="00103467">
        <w:rPr>
          <w:color w:val="000000"/>
        </w:rPr>
        <w:t>common</w:t>
      </w:r>
      <w:r w:rsidRPr="009C1FAD">
        <w:rPr>
          <w:color w:val="000000"/>
        </w:rPr>
        <w:t xml:space="preserve"> guidelines for inclusive development based on universal human needs and aspirations. </w:t>
      </w:r>
    </w:p>
    <w:p w:rsidR="00E821FB" w:rsidRPr="009C1FAD" w:rsidRDefault="00942980" w:rsidP="0004166A">
      <w:pPr>
        <w:pStyle w:val="NormalWeb"/>
        <w:jc w:val="both"/>
        <w:rPr>
          <w:color w:val="000000"/>
        </w:rPr>
      </w:pPr>
      <w:r w:rsidRPr="009C1FAD">
        <w:rPr>
          <w:color w:val="000000"/>
        </w:rPr>
        <w:t xml:space="preserve">With </w:t>
      </w:r>
      <w:r w:rsidR="00103467">
        <w:rPr>
          <w:color w:val="000000"/>
        </w:rPr>
        <w:t>its</w:t>
      </w:r>
      <w:r w:rsidRPr="009C1FAD">
        <w:rPr>
          <w:color w:val="000000"/>
        </w:rPr>
        <w:t xml:space="preserve"> holistic approach, this strategy intends to harmonize the relations </w:t>
      </w:r>
      <w:r w:rsidR="00103467">
        <w:rPr>
          <w:color w:val="000000"/>
        </w:rPr>
        <w:t xml:space="preserve">inherent with </w:t>
      </w:r>
      <w:r w:rsidRPr="009C1FAD">
        <w:rPr>
          <w:color w:val="000000"/>
        </w:rPr>
        <w:t>human</w:t>
      </w:r>
      <w:r w:rsidR="00103467">
        <w:rPr>
          <w:color w:val="000000"/>
        </w:rPr>
        <w:t>s</w:t>
      </w:r>
      <w:r w:rsidR="00E2260E">
        <w:rPr>
          <w:color w:val="000000"/>
        </w:rPr>
        <w:t xml:space="preserve">, </w:t>
      </w:r>
      <w:r w:rsidR="00103467">
        <w:rPr>
          <w:color w:val="000000"/>
        </w:rPr>
        <w:t>their existence</w:t>
      </w:r>
      <w:r w:rsidR="00E2260E">
        <w:rPr>
          <w:color w:val="000000"/>
        </w:rPr>
        <w:t xml:space="preserve"> and </w:t>
      </w:r>
      <w:r w:rsidRPr="009C1FAD">
        <w:rPr>
          <w:color w:val="000000"/>
        </w:rPr>
        <w:t>more humane</w:t>
      </w:r>
      <w:r w:rsidR="00E2260E">
        <w:rPr>
          <w:color w:val="000000"/>
        </w:rPr>
        <w:t xml:space="preserve"> </w:t>
      </w:r>
      <w:r w:rsidRPr="009C1FAD">
        <w:rPr>
          <w:color w:val="000000"/>
        </w:rPr>
        <w:t xml:space="preserve">development with the laws of nature, and thus </w:t>
      </w:r>
      <w:r w:rsidR="00E2260E">
        <w:rPr>
          <w:color w:val="000000"/>
        </w:rPr>
        <w:t xml:space="preserve">it </w:t>
      </w:r>
      <w:r w:rsidRPr="009C1FAD">
        <w:rPr>
          <w:color w:val="000000"/>
        </w:rPr>
        <w:t>cultivates the consciousness and conscience of all citizens to build and nurture the culture of interexistence and develop their nature, their communities, and, together, the entire society in accordance with the universal laws of nature. Therefore, the aim of the strategy is to develop and promote a noble ethical, aesthetic, and ecological cultural code for a quality and purposeful life now and in the future</w:t>
      </w:r>
      <w:r w:rsidR="00E2260E">
        <w:rPr>
          <w:color w:val="000000"/>
        </w:rPr>
        <w:t>. P</w:t>
      </w:r>
      <w:r w:rsidRPr="009C1FAD">
        <w:rPr>
          <w:color w:val="000000"/>
        </w:rPr>
        <w:t xml:space="preserve">rotection of natural and cultural diversity and their harmonization </w:t>
      </w:r>
      <w:r w:rsidR="00E2260E">
        <w:rPr>
          <w:color w:val="000000"/>
        </w:rPr>
        <w:t>are essential for this</w:t>
      </w:r>
      <w:r w:rsidRPr="009C1FAD">
        <w:rPr>
          <w:color w:val="000000"/>
        </w:rPr>
        <w:t xml:space="preserve">.  </w:t>
      </w:r>
    </w:p>
    <w:p w:rsidR="00464632" w:rsidRPr="00C12B4E" w:rsidRDefault="0004166A" w:rsidP="00464632">
      <w:pPr>
        <w:pStyle w:val="NormalWeb"/>
        <w:jc w:val="both"/>
        <w:rPr>
          <w:color w:val="000000"/>
        </w:rPr>
      </w:pPr>
      <w:r w:rsidRPr="009C1FAD">
        <w:rPr>
          <w:color w:val="000000"/>
        </w:rPr>
        <w:t>The implementation of the objectives of this strategic document is expected to improve the situation in the state and society through a wider field and a higher level of awareness and conscience for mutual understanding, cooperation and solidarity among individuals, groups and communities based on the principles of equality, complementarity, partnership and togetherness. This would progressively advance the basic elements of multicultural tolerance and dialogue towards a higher level and a wider spectrum of inclusiveness and integration into models of intercultural coexistence, solidarity and co-responsibility for a common future.</w:t>
      </w:r>
    </w:p>
    <w:p w:rsidR="00C66599" w:rsidRPr="00CC1803" w:rsidRDefault="000E4DC2" w:rsidP="00464632">
      <w:pPr>
        <w:pStyle w:val="NormalWeb"/>
        <w:jc w:val="both"/>
        <w:rPr>
          <w:color w:val="000000"/>
        </w:rPr>
      </w:pPr>
      <w:r w:rsidRPr="00CC1803">
        <w:rPr>
          <w:color w:val="000000"/>
        </w:rPr>
        <w:t xml:space="preserve">The achievement of the goals of this strategy </w:t>
      </w:r>
      <w:r w:rsidR="00E2260E">
        <w:rPr>
          <w:color w:val="000000"/>
        </w:rPr>
        <w:t xml:space="preserve">would lead </w:t>
      </w:r>
      <w:r w:rsidR="00754755">
        <w:rPr>
          <w:color w:val="000000"/>
        </w:rPr>
        <w:t>to grater</w:t>
      </w:r>
      <w:r w:rsidRPr="00CC1803">
        <w:rPr>
          <w:color w:val="000000"/>
        </w:rPr>
        <w:t xml:space="preserve"> security, cooperation and social cohesion for a stable, peaceful and sustainable Montenegrin society, which, by realizing the vision and practicing the values of interculturalism, can become a true ecosystem in which each of its valuable members creates and multiplies common well-being, which would make Montenegro a valuable society and a living model of the country of interculture and a role model in the region and beyond. </w:t>
      </w:r>
      <w:bookmarkStart w:id="0" w:name="_Hlk183677283"/>
      <w:bookmarkEnd w:id="0"/>
    </w:p>
    <w:p w:rsidR="002E57F3" w:rsidRPr="008B7417" w:rsidRDefault="002E57F3" w:rsidP="00031268">
      <w:pPr>
        <w:jc w:val="both"/>
        <w:outlineLvl w:val="2"/>
        <w:rPr>
          <w:color w:val="000000"/>
          <w:lang w:val="sr-Latn-RS"/>
        </w:rPr>
      </w:pPr>
      <w:r w:rsidRPr="00CC1803">
        <w:rPr>
          <w:color w:val="000000"/>
        </w:rPr>
        <w:t xml:space="preserve">Representatives of the following institutions participated in the drafting of the Strategy within the Working Group (the composition of the Working Group is specified at the end of the document): </w:t>
      </w:r>
      <w:r w:rsidRPr="00CC1803">
        <w:rPr>
          <w:bCs/>
        </w:rPr>
        <w:t xml:space="preserve"> </w:t>
      </w:r>
      <w:r w:rsidR="00754755">
        <w:rPr>
          <w:bCs/>
        </w:rPr>
        <w:t>Office</w:t>
      </w:r>
      <w:r w:rsidRPr="00CC1803">
        <w:rPr>
          <w:bCs/>
        </w:rPr>
        <w:t xml:space="preserve"> of the President of Montenegro</w:t>
      </w:r>
      <w:r w:rsidR="00754755">
        <w:rPr>
          <w:bCs/>
        </w:rPr>
        <w:t>;</w:t>
      </w:r>
      <w:r w:rsidRPr="00CC1803">
        <w:rPr>
          <w:bCs/>
        </w:rPr>
        <w:t xml:space="preserve"> Ministry of Economic Development</w:t>
      </w:r>
      <w:r w:rsidR="00754755">
        <w:rPr>
          <w:bCs/>
        </w:rPr>
        <w:t>;</w:t>
      </w:r>
      <w:r w:rsidRPr="00CC1803">
        <w:rPr>
          <w:bCs/>
        </w:rPr>
        <w:t xml:space="preserve">  Ministry of Interior</w:t>
      </w:r>
      <w:r w:rsidR="00754755">
        <w:rPr>
          <w:bCs/>
        </w:rPr>
        <w:t>;</w:t>
      </w:r>
      <w:r w:rsidRPr="00CC1803">
        <w:rPr>
          <w:bCs/>
        </w:rPr>
        <w:t xml:space="preserve"> the Ministry of Justice</w:t>
      </w:r>
      <w:r w:rsidR="00754755">
        <w:rPr>
          <w:bCs/>
        </w:rPr>
        <w:t>;</w:t>
      </w:r>
      <w:r w:rsidRPr="00CC1803">
        <w:rPr>
          <w:bCs/>
        </w:rPr>
        <w:t xml:space="preserve"> Ministry of Public Administration</w:t>
      </w:r>
      <w:r w:rsidR="00754755">
        <w:rPr>
          <w:bCs/>
        </w:rPr>
        <w:t>;</w:t>
      </w:r>
      <w:r w:rsidRPr="00CC1803">
        <w:rPr>
          <w:bCs/>
        </w:rPr>
        <w:t xml:space="preserve"> Ministry of Culture and Media</w:t>
      </w:r>
      <w:r w:rsidR="00754755">
        <w:rPr>
          <w:bCs/>
        </w:rPr>
        <w:t>;</w:t>
      </w:r>
      <w:r w:rsidRPr="00CC1803">
        <w:rPr>
          <w:bCs/>
        </w:rPr>
        <w:t xml:space="preserve"> Ministry of </w:t>
      </w:r>
      <w:proofErr w:type="spellStart"/>
      <w:r w:rsidRPr="00CC1803">
        <w:rPr>
          <w:bCs/>
        </w:rPr>
        <w:t>Labour</w:t>
      </w:r>
      <w:proofErr w:type="spellEnd"/>
      <w:r w:rsidRPr="00CC1803">
        <w:rPr>
          <w:bCs/>
        </w:rPr>
        <w:t>, Employment and Social Welfare</w:t>
      </w:r>
      <w:r w:rsidR="00754755">
        <w:rPr>
          <w:bCs/>
        </w:rPr>
        <w:t>;</w:t>
      </w:r>
      <w:r w:rsidRPr="00CC1803">
        <w:rPr>
          <w:bCs/>
        </w:rPr>
        <w:t xml:space="preserve"> Ministry of Health, the Ministry of Sports and Youth</w:t>
      </w:r>
      <w:r w:rsidR="00754755">
        <w:rPr>
          <w:bCs/>
        </w:rPr>
        <w:t>;</w:t>
      </w:r>
      <w:r w:rsidRPr="00CC1803">
        <w:rPr>
          <w:bCs/>
        </w:rPr>
        <w:t xml:space="preserve"> </w:t>
      </w:r>
      <w:r w:rsidRPr="00CC1803">
        <w:rPr>
          <w:bCs/>
          <w:color w:val="000000"/>
        </w:rPr>
        <w:t>Ministry of Agriculture, Forestry and Water Management</w:t>
      </w:r>
      <w:r w:rsidR="00754755">
        <w:rPr>
          <w:bCs/>
        </w:rPr>
        <w:t>;</w:t>
      </w:r>
      <w:r w:rsidRPr="00CC1803">
        <w:rPr>
          <w:bCs/>
        </w:rPr>
        <w:t xml:space="preserve"> Ministry of Foreign Affairs</w:t>
      </w:r>
      <w:r w:rsidR="00754755">
        <w:rPr>
          <w:bCs/>
        </w:rPr>
        <w:t>;</w:t>
      </w:r>
      <w:r w:rsidRPr="00CC1803">
        <w:rPr>
          <w:bCs/>
        </w:rPr>
        <w:t xml:space="preserve"> Ministry of Education, Science and Innovation</w:t>
      </w:r>
      <w:r w:rsidR="00754755">
        <w:rPr>
          <w:bCs/>
        </w:rPr>
        <w:t>;</w:t>
      </w:r>
      <w:r w:rsidRPr="00CC1803">
        <w:rPr>
          <w:bCs/>
        </w:rPr>
        <w:t xml:space="preserve"> Ministry of Human and Minority Rights</w:t>
      </w:r>
      <w:r w:rsidR="00754755">
        <w:rPr>
          <w:bCs/>
        </w:rPr>
        <w:t>;</w:t>
      </w:r>
      <w:r w:rsidRPr="00CC1803">
        <w:rPr>
          <w:bCs/>
        </w:rPr>
        <w:t xml:space="preserve"> Ministry of European Affairs</w:t>
      </w:r>
      <w:r w:rsidR="00754755">
        <w:rPr>
          <w:bCs/>
        </w:rPr>
        <w:t>;</w:t>
      </w:r>
      <w:r w:rsidRPr="00CC1803">
        <w:rPr>
          <w:bCs/>
        </w:rPr>
        <w:t xml:space="preserve"> Employment Service of Montenegro</w:t>
      </w:r>
      <w:r w:rsidR="00754755">
        <w:rPr>
          <w:bCs/>
        </w:rPr>
        <w:t>;</w:t>
      </w:r>
      <w:r w:rsidRPr="00CC1803">
        <w:rPr>
          <w:bCs/>
        </w:rPr>
        <w:t xml:space="preserve"> Institute for Education of Montenegro</w:t>
      </w:r>
      <w:r w:rsidR="00754755">
        <w:rPr>
          <w:bCs/>
        </w:rPr>
        <w:t>;</w:t>
      </w:r>
      <w:r w:rsidRPr="00CC1803">
        <w:rPr>
          <w:bCs/>
        </w:rPr>
        <w:t xml:space="preserve"> </w:t>
      </w:r>
      <w:r w:rsidRPr="00CC1803">
        <w:rPr>
          <w:bCs/>
          <w:color w:val="000000"/>
        </w:rPr>
        <w:t>Institute for Social and Child Protection</w:t>
      </w:r>
      <w:r w:rsidR="00754755">
        <w:rPr>
          <w:bCs/>
        </w:rPr>
        <w:t>;</w:t>
      </w:r>
      <w:r w:rsidRPr="00CC1803">
        <w:rPr>
          <w:bCs/>
        </w:rPr>
        <w:t xml:space="preserve"> </w:t>
      </w:r>
      <w:r w:rsidR="00754755">
        <w:rPr>
          <w:bCs/>
        </w:rPr>
        <w:t xml:space="preserve">National Broadcasting Service </w:t>
      </w:r>
      <w:r w:rsidRPr="00CC1803">
        <w:rPr>
          <w:bCs/>
        </w:rPr>
        <w:t>of Montenegro</w:t>
      </w:r>
      <w:r w:rsidR="00754755">
        <w:rPr>
          <w:bCs/>
        </w:rPr>
        <w:t xml:space="preserve"> (RTCG);</w:t>
      </w:r>
      <w:r w:rsidRPr="00CC1803">
        <w:rPr>
          <w:bCs/>
        </w:rPr>
        <w:t xml:space="preserve"> Environmental Protection Agency</w:t>
      </w:r>
      <w:r w:rsidR="00754755">
        <w:rPr>
          <w:bCs/>
        </w:rPr>
        <w:t>;</w:t>
      </w:r>
      <w:r w:rsidRPr="00CC1803">
        <w:rPr>
          <w:bCs/>
        </w:rPr>
        <w:t xml:space="preserve"> Assembly of the Student Parliament of UCG</w:t>
      </w:r>
      <w:r w:rsidR="00754755">
        <w:rPr>
          <w:bCs/>
        </w:rPr>
        <w:t>;</w:t>
      </w:r>
      <w:r w:rsidRPr="00CC1803">
        <w:rPr>
          <w:bCs/>
        </w:rPr>
        <w:t xml:space="preserve"> </w:t>
      </w:r>
      <w:r w:rsidRPr="005550C8">
        <w:rPr>
          <w:bCs/>
          <w:color w:val="000000"/>
        </w:rPr>
        <w:t>Center for Vocational Education</w:t>
      </w:r>
      <w:r w:rsidR="00754755">
        <w:rPr>
          <w:bCs/>
        </w:rPr>
        <w:t>;</w:t>
      </w:r>
      <w:r w:rsidRPr="00CC1803">
        <w:rPr>
          <w:bCs/>
        </w:rPr>
        <w:t xml:space="preserve"> Committee on Human Rights and Freedoms of the Parliament of Montenegro</w:t>
      </w:r>
      <w:r w:rsidR="00754755">
        <w:rPr>
          <w:bCs/>
        </w:rPr>
        <w:t>;</w:t>
      </w:r>
      <w:r w:rsidRPr="00CC1803">
        <w:rPr>
          <w:bCs/>
        </w:rPr>
        <w:t xml:space="preserve"> Directorate for Human Resources</w:t>
      </w:r>
      <w:r w:rsidR="00754755">
        <w:rPr>
          <w:bCs/>
        </w:rPr>
        <w:t>;</w:t>
      </w:r>
      <w:r w:rsidRPr="00CC1803">
        <w:rPr>
          <w:bCs/>
        </w:rPr>
        <w:t xml:space="preserve"> Fund for the Protection and Exercise of Minority Rights of Montenegro</w:t>
      </w:r>
      <w:r w:rsidR="00754755">
        <w:rPr>
          <w:bCs/>
        </w:rPr>
        <w:t>;</w:t>
      </w:r>
      <w:r w:rsidRPr="00CC1803">
        <w:rPr>
          <w:bCs/>
        </w:rPr>
        <w:t xml:space="preserve"> </w:t>
      </w:r>
      <w:r w:rsidR="008B7417" w:rsidRPr="00CC1803">
        <w:rPr>
          <w:color w:val="000000"/>
        </w:rPr>
        <w:t>Centre for the Preservation and Development of Minority Culture of Montenegro (</w:t>
      </w:r>
      <w:r w:rsidRPr="00CC1803">
        <w:rPr>
          <w:bCs/>
        </w:rPr>
        <w:t>CEKUM)</w:t>
      </w:r>
      <w:r w:rsidR="00754755">
        <w:rPr>
          <w:bCs/>
        </w:rPr>
        <w:t>;</w:t>
      </w:r>
      <w:r w:rsidRPr="00CC1803">
        <w:rPr>
          <w:bCs/>
        </w:rPr>
        <w:t xml:space="preserve"> Roma Council</w:t>
      </w:r>
      <w:r w:rsidR="00754755">
        <w:rPr>
          <w:bCs/>
        </w:rPr>
        <w:t>;</w:t>
      </w:r>
      <w:r w:rsidRPr="00CC1803">
        <w:rPr>
          <w:bCs/>
        </w:rPr>
        <w:t xml:space="preserve"> Croatian National Council of Montenegro</w:t>
      </w:r>
      <w:r w:rsidR="00754755">
        <w:rPr>
          <w:bCs/>
        </w:rPr>
        <w:t>;</w:t>
      </w:r>
      <w:r w:rsidRPr="00CC1803">
        <w:rPr>
          <w:bCs/>
        </w:rPr>
        <w:t xml:space="preserve"> </w:t>
      </w:r>
      <w:proofErr w:type="spellStart"/>
      <w:r w:rsidRPr="00CC1803">
        <w:rPr>
          <w:bCs/>
        </w:rPr>
        <w:t>Bosniak</w:t>
      </w:r>
      <w:proofErr w:type="spellEnd"/>
      <w:r w:rsidRPr="00CC1803">
        <w:rPr>
          <w:bCs/>
        </w:rPr>
        <w:t xml:space="preserve"> Council in Montenegro</w:t>
      </w:r>
      <w:r w:rsidR="00754755">
        <w:rPr>
          <w:bCs/>
        </w:rPr>
        <w:t>;</w:t>
      </w:r>
      <w:r w:rsidRPr="00CC1803">
        <w:rPr>
          <w:bCs/>
        </w:rPr>
        <w:t xml:space="preserve"> General Secretariat of the Government (GSV)</w:t>
      </w:r>
      <w:r w:rsidR="00754755">
        <w:rPr>
          <w:bCs/>
        </w:rPr>
        <w:t>;</w:t>
      </w:r>
      <w:r w:rsidRPr="00CC1803">
        <w:rPr>
          <w:bCs/>
        </w:rPr>
        <w:t xml:space="preserve"> </w:t>
      </w:r>
      <w:r w:rsidR="00754755">
        <w:rPr>
          <w:bCs/>
        </w:rPr>
        <w:t>N</w:t>
      </w:r>
      <w:r w:rsidRPr="00CC1803">
        <w:rPr>
          <w:bCs/>
        </w:rPr>
        <w:t xml:space="preserve">GO </w:t>
      </w:r>
      <w:r w:rsidR="00754755">
        <w:rPr>
          <w:bCs/>
        </w:rPr>
        <w:t>“</w:t>
      </w:r>
      <w:r w:rsidRPr="00CC1803">
        <w:rPr>
          <w:bCs/>
        </w:rPr>
        <w:t>Ul Info</w:t>
      </w:r>
      <w:r w:rsidR="00754755">
        <w:rPr>
          <w:bCs/>
        </w:rPr>
        <w:t xml:space="preserve">”; </w:t>
      </w:r>
      <w:r w:rsidRPr="00CC1803">
        <w:rPr>
          <w:bCs/>
        </w:rPr>
        <w:t xml:space="preserve">NGO </w:t>
      </w:r>
      <w:r w:rsidR="00754755">
        <w:rPr>
          <w:bCs/>
        </w:rPr>
        <w:t>“</w:t>
      </w:r>
      <w:r w:rsidRPr="00CC1803">
        <w:rPr>
          <w:bCs/>
        </w:rPr>
        <w:t>Centre for Youth Education</w:t>
      </w:r>
      <w:r w:rsidR="00754755">
        <w:rPr>
          <w:bCs/>
        </w:rPr>
        <w:t>”</w:t>
      </w:r>
      <w:r w:rsidRPr="00CC1803">
        <w:rPr>
          <w:bCs/>
        </w:rPr>
        <w:t xml:space="preserve"> (COE)</w:t>
      </w:r>
      <w:r w:rsidR="00754755">
        <w:rPr>
          <w:bCs/>
        </w:rPr>
        <w:t>;</w:t>
      </w:r>
      <w:r w:rsidRPr="00CC1803">
        <w:rPr>
          <w:bCs/>
        </w:rPr>
        <w:t xml:space="preserve"> NGO </w:t>
      </w:r>
      <w:r w:rsidR="00754755">
        <w:rPr>
          <w:bCs/>
        </w:rPr>
        <w:t>“</w:t>
      </w:r>
      <w:r w:rsidRPr="00CC1803">
        <w:rPr>
          <w:bCs/>
        </w:rPr>
        <w:t>Center for the Affirmation of Roma and Egyptian</w:t>
      </w:r>
      <w:r w:rsidR="00754755">
        <w:rPr>
          <w:bCs/>
        </w:rPr>
        <w:t>s”</w:t>
      </w:r>
      <w:r w:rsidRPr="00CC1803">
        <w:rPr>
          <w:bCs/>
        </w:rPr>
        <w:t xml:space="preserve"> (CAREP)</w:t>
      </w:r>
      <w:r w:rsidR="00754755">
        <w:rPr>
          <w:bCs/>
        </w:rPr>
        <w:t>;</w:t>
      </w:r>
      <w:r w:rsidRPr="00CC1803">
        <w:rPr>
          <w:bCs/>
        </w:rPr>
        <w:t xml:space="preserve"> </w:t>
      </w:r>
      <w:r w:rsidR="00754755">
        <w:rPr>
          <w:bCs/>
        </w:rPr>
        <w:t>and</w:t>
      </w:r>
      <w:r w:rsidRPr="00CC1803">
        <w:rPr>
          <w:bCs/>
        </w:rPr>
        <w:t xml:space="preserve"> </w:t>
      </w:r>
      <w:r w:rsidR="00754755">
        <w:rPr>
          <w:bCs/>
        </w:rPr>
        <w:t xml:space="preserve">an </w:t>
      </w:r>
      <w:r w:rsidRPr="00CC1803">
        <w:rPr>
          <w:bCs/>
        </w:rPr>
        <w:t xml:space="preserve">expert </w:t>
      </w:r>
      <w:r w:rsidR="00754755">
        <w:rPr>
          <w:bCs/>
        </w:rPr>
        <w:t>commissioned</w:t>
      </w:r>
      <w:r w:rsidRPr="00CC1803">
        <w:rPr>
          <w:bCs/>
        </w:rPr>
        <w:t xml:space="preserve"> by the Ministry of Human and Minority Rights. </w:t>
      </w:r>
    </w:p>
    <w:p w:rsidR="00186557" w:rsidRPr="00AE09ED" w:rsidRDefault="00186557" w:rsidP="00186557">
      <w:pPr>
        <w:pStyle w:val="NormalWeb"/>
        <w:spacing w:before="0" w:beforeAutospacing="0" w:after="0" w:afterAutospacing="0"/>
        <w:jc w:val="both"/>
        <w:rPr>
          <w:color w:val="000000"/>
        </w:rPr>
      </w:pPr>
    </w:p>
    <w:p w:rsidR="00B076BC" w:rsidRDefault="00186557" w:rsidP="00186557">
      <w:pPr>
        <w:pStyle w:val="NormalWeb"/>
        <w:spacing w:before="0" w:beforeAutospacing="0" w:after="0" w:afterAutospacing="0"/>
        <w:jc w:val="both"/>
        <w:rPr>
          <w:bCs/>
          <w:lang w:val="sr-Latn-ME"/>
        </w:rPr>
      </w:pPr>
      <w:r w:rsidRPr="00AE09ED">
        <w:rPr>
          <w:color w:val="000000"/>
        </w:rPr>
        <w:t xml:space="preserve">The process of drafting the Strategy was led by </w:t>
      </w:r>
      <w:r w:rsidRPr="00B076BC">
        <w:rPr>
          <w:b/>
          <w:iCs/>
          <w:color w:val="000000"/>
        </w:rPr>
        <w:t xml:space="preserve">the Directorate for Interculturalism </w:t>
      </w:r>
      <w:r w:rsidRPr="00B076BC">
        <w:rPr>
          <w:color w:val="000000"/>
        </w:rPr>
        <w:t xml:space="preserve">(Ministry </w:t>
      </w:r>
      <w:r w:rsidRPr="00AE09ED">
        <w:rPr>
          <w:bCs/>
        </w:rPr>
        <w:t>of Human and Minority Rights).</w:t>
      </w:r>
    </w:p>
    <w:p w:rsidR="00186557" w:rsidRPr="00AE09ED" w:rsidRDefault="00186557" w:rsidP="00186557">
      <w:pPr>
        <w:pStyle w:val="NormalWeb"/>
        <w:spacing w:before="0" w:beforeAutospacing="0" w:after="0" w:afterAutospacing="0"/>
        <w:jc w:val="both"/>
        <w:rPr>
          <w:color w:val="000000"/>
        </w:rPr>
      </w:pPr>
      <w:r w:rsidRPr="00AE09ED">
        <w:rPr>
          <w:bCs/>
        </w:rPr>
        <w:t xml:space="preserve"> </w:t>
      </w:r>
    </w:p>
    <w:p w:rsidR="00B076BC" w:rsidRDefault="003F23C8" w:rsidP="00186557">
      <w:pPr>
        <w:pStyle w:val="NormalWeb"/>
        <w:spacing w:before="0" w:beforeAutospacing="0" w:after="0" w:afterAutospacing="0"/>
        <w:jc w:val="both"/>
        <w:rPr>
          <w:color w:val="000000"/>
        </w:rPr>
      </w:pPr>
      <w:r w:rsidRPr="00AE09ED">
        <w:rPr>
          <w:color w:val="000000"/>
        </w:rPr>
        <w:t xml:space="preserve">The process of drafting the strategic document began with a workshop </w:t>
      </w:r>
      <w:r w:rsidR="00D106DD">
        <w:rPr>
          <w:color w:val="000000"/>
        </w:rPr>
        <w:t xml:space="preserve">for </w:t>
      </w:r>
      <w:r w:rsidRPr="00AE09ED">
        <w:rPr>
          <w:color w:val="000000"/>
        </w:rPr>
        <w:t xml:space="preserve">the members of the Working Group held on May 30, 2024, and continued with meetings </w:t>
      </w:r>
      <w:r w:rsidR="00D106DD">
        <w:rPr>
          <w:color w:val="000000"/>
        </w:rPr>
        <w:t>discussing</w:t>
      </w:r>
      <w:r w:rsidRPr="00AE09ED">
        <w:rPr>
          <w:color w:val="000000"/>
        </w:rPr>
        <w:t xml:space="preserve"> draft versions of the document. </w:t>
      </w:r>
    </w:p>
    <w:p w:rsidR="00D106DD" w:rsidRDefault="00D106DD" w:rsidP="00186557">
      <w:pPr>
        <w:pStyle w:val="NormalWeb"/>
        <w:spacing w:before="0" w:beforeAutospacing="0" w:after="0" w:afterAutospacing="0"/>
        <w:jc w:val="both"/>
        <w:rPr>
          <w:color w:val="000000"/>
        </w:rPr>
      </w:pPr>
    </w:p>
    <w:p w:rsidR="002E57F3" w:rsidRDefault="00B076BC" w:rsidP="00186557">
      <w:pPr>
        <w:pStyle w:val="NormalWeb"/>
        <w:spacing w:before="0" w:beforeAutospacing="0" w:after="0" w:afterAutospacing="0"/>
        <w:jc w:val="both"/>
        <w:rPr>
          <w:color w:val="000000"/>
        </w:rPr>
      </w:pPr>
      <w:r>
        <w:rPr>
          <w:color w:val="000000"/>
        </w:rPr>
        <w:t xml:space="preserve">  The draft Strategy was presented to the general public through public debates that lasted 20 days (from October 28 to November 18, 2024) and were held in the cities </w:t>
      </w:r>
      <w:r w:rsidR="00D106DD">
        <w:rPr>
          <w:color w:val="000000"/>
        </w:rPr>
        <w:t>from</w:t>
      </w:r>
      <w:r>
        <w:rPr>
          <w:color w:val="000000"/>
        </w:rPr>
        <w:t xml:space="preserve"> the three regions (Bijelo Polje, Podgorica and Ulcinj)</w:t>
      </w:r>
      <w:r w:rsidR="00D106DD">
        <w:rPr>
          <w:color w:val="000000"/>
        </w:rPr>
        <w:t>.</w:t>
      </w:r>
      <w:r>
        <w:rPr>
          <w:color w:val="000000"/>
        </w:rPr>
        <w:t xml:space="preserve"> </w:t>
      </w:r>
      <w:r w:rsidR="00D106DD">
        <w:rPr>
          <w:color w:val="000000"/>
        </w:rPr>
        <w:t>The</w:t>
      </w:r>
      <w:r>
        <w:rPr>
          <w:color w:val="000000"/>
        </w:rPr>
        <w:t xml:space="preserve"> comments and suggestions from the</w:t>
      </w:r>
      <w:r w:rsidR="00D106DD">
        <w:rPr>
          <w:color w:val="000000"/>
        </w:rPr>
        <w:t>se debates</w:t>
      </w:r>
      <w:r>
        <w:rPr>
          <w:color w:val="000000"/>
        </w:rPr>
        <w:t xml:space="preserve"> were included in the final text of th</w:t>
      </w:r>
      <w:r w:rsidR="00D106DD">
        <w:rPr>
          <w:color w:val="000000"/>
        </w:rPr>
        <w:t>is</w:t>
      </w:r>
      <w:r>
        <w:rPr>
          <w:color w:val="000000"/>
        </w:rPr>
        <w:t xml:space="preserve"> document.</w:t>
      </w:r>
    </w:p>
    <w:p w:rsidR="00E24C24" w:rsidRDefault="00E24C24" w:rsidP="00186557">
      <w:pPr>
        <w:pStyle w:val="NormalWeb"/>
        <w:spacing w:before="0" w:beforeAutospacing="0" w:after="0" w:afterAutospacing="0"/>
        <w:jc w:val="both"/>
        <w:rPr>
          <w:color w:val="000000"/>
        </w:rPr>
      </w:pPr>
    </w:p>
    <w:p w:rsidR="00E24C24" w:rsidRPr="00031268" w:rsidRDefault="00E24C24" w:rsidP="00186557">
      <w:pPr>
        <w:pStyle w:val="NormalWeb"/>
        <w:spacing w:before="0" w:beforeAutospacing="0" w:after="0" w:afterAutospacing="0"/>
        <w:jc w:val="both"/>
        <w:rPr>
          <w:color w:val="000000" w:themeColor="text1"/>
        </w:rPr>
      </w:pPr>
      <w:r w:rsidRPr="00031268">
        <w:rPr>
          <w:color w:val="000000" w:themeColor="text1"/>
        </w:rPr>
        <w:t>The</w:t>
      </w:r>
      <w:r w:rsidR="00D106DD">
        <w:rPr>
          <w:color w:val="000000" w:themeColor="text1"/>
        </w:rPr>
        <w:t xml:space="preserve"> strategy</w:t>
      </w:r>
      <w:r w:rsidRPr="00031268">
        <w:rPr>
          <w:color w:val="000000" w:themeColor="text1"/>
        </w:rPr>
        <w:t xml:space="preserve"> is methodologically developed </w:t>
      </w:r>
      <w:r w:rsidR="00D106DD">
        <w:rPr>
          <w:color w:val="000000" w:themeColor="text1"/>
        </w:rPr>
        <w:t>following</w:t>
      </w:r>
      <w:r w:rsidRPr="00031268">
        <w:rPr>
          <w:color w:val="000000" w:themeColor="text1"/>
        </w:rPr>
        <w:t xml:space="preserve"> the</w:t>
      </w:r>
      <w:r w:rsidR="00D106DD">
        <w:rPr>
          <w:color w:val="000000" w:themeColor="text1"/>
        </w:rPr>
        <w:t xml:space="preserve"> pronciples from the</w:t>
      </w:r>
      <w:r w:rsidRPr="00031268">
        <w:rPr>
          <w:color w:val="000000" w:themeColor="text1"/>
        </w:rPr>
        <w:t xml:space="preserve"> Methodology for Policy Development, </w:t>
      </w:r>
      <w:r w:rsidR="00D106DD">
        <w:rPr>
          <w:color w:val="000000" w:themeColor="text1"/>
        </w:rPr>
        <w:t>Drafting</w:t>
      </w:r>
      <w:r w:rsidRPr="00031268">
        <w:rPr>
          <w:color w:val="000000" w:themeColor="text1"/>
        </w:rPr>
        <w:t xml:space="preserve"> and Monitoring of the Implementation of Strategic Documents</w:t>
      </w:r>
      <w:r w:rsidRPr="00031268">
        <w:rPr>
          <w:rStyle w:val="FootnoteReference"/>
          <w:color w:val="000000" w:themeColor="text1"/>
        </w:rPr>
        <w:footnoteReference w:id="1"/>
      </w:r>
      <w:r w:rsidRPr="00031268">
        <w:rPr>
          <w:color w:val="000000" w:themeColor="text1"/>
        </w:rPr>
        <w:t>.</w:t>
      </w:r>
    </w:p>
    <w:p w:rsidR="00E24C24" w:rsidRPr="00AE09ED" w:rsidRDefault="00E24C24" w:rsidP="00186557">
      <w:pPr>
        <w:pStyle w:val="NormalWeb"/>
        <w:spacing w:before="0" w:beforeAutospacing="0" w:after="0" w:afterAutospacing="0"/>
        <w:jc w:val="both"/>
        <w:rPr>
          <w:color w:val="000000"/>
        </w:rPr>
      </w:pPr>
    </w:p>
    <w:p w:rsidR="003F23C8" w:rsidRDefault="003F23C8" w:rsidP="00186557">
      <w:pPr>
        <w:pStyle w:val="NormalWeb"/>
        <w:spacing w:before="0" w:beforeAutospacing="0" w:after="0" w:afterAutospacing="0"/>
        <w:jc w:val="both"/>
        <w:rPr>
          <w:highlight w:val="yellow"/>
        </w:rPr>
      </w:pPr>
      <w:r w:rsidRPr="00AE09ED">
        <w:rPr>
          <w:color w:val="000000"/>
        </w:rPr>
        <w:t xml:space="preserve">The Government of Montenegro adopted the Strategy </w:t>
      </w:r>
      <w:r w:rsidRPr="00AE09ED">
        <w:t xml:space="preserve">for Interculturalism and Social Cohesion 2025-2028 with </w:t>
      </w:r>
      <w:r w:rsidR="00D106DD">
        <w:t>its</w:t>
      </w:r>
      <w:r w:rsidRPr="00AE09ED">
        <w:t xml:space="preserve"> Action Plan 2025-2026 at the session </w:t>
      </w:r>
      <w:r w:rsidRPr="00000E7B">
        <w:rPr>
          <w:highlight w:val="yellow"/>
        </w:rPr>
        <w:t>held on 19 December 2024.</w:t>
      </w:r>
    </w:p>
    <w:p w:rsidR="00707987" w:rsidRDefault="00707987" w:rsidP="00186557">
      <w:pPr>
        <w:pStyle w:val="NormalWeb"/>
        <w:spacing w:before="0" w:beforeAutospacing="0" w:after="0" w:afterAutospacing="0"/>
        <w:jc w:val="both"/>
      </w:pPr>
    </w:p>
    <w:p w:rsidR="00FC56AE" w:rsidRPr="00AE09ED" w:rsidRDefault="00FC56AE" w:rsidP="00186557">
      <w:pPr>
        <w:pStyle w:val="NormalWeb"/>
        <w:spacing w:before="0" w:beforeAutospacing="0" w:after="0" w:afterAutospacing="0"/>
        <w:jc w:val="both"/>
        <w:rPr>
          <w:color w:val="000000"/>
        </w:rPr>
      </w:pPr>
    </w:p>
    <w:tbl>
      <w:tblPr>
        <w:tblStyle w:val="TableGrid"/>
        <w:tblW w:w="0" w:type="auto"/>
        <w:tblLook w:val="04A0" w:firstRow="1" w:lastRow="0" w:firstColumn="1" w:lastColumn="0" w:noHBand="0" w:noVBand="1"/>
      </w:tblPr>
      <w:tblGrid>
        <w:gridCol w:w="9016"/>
      </w:tblGrid>
      <w:tr w:rsidR="00DE3C8B" w:rsidRPr="00CC1803" w:rsidTr="0088694D">
        <w:trPr>
          <w:trHeight w:val="1125"/>
        </w:trPr>
        <w:tc>
          <w:tcPr>
            <w:tcW w:w="9016" w:type="dxa"/>
          </w:tcPr>
          <w:p w:rsidR="00DE3C8B" w:rsidRPr="00B61CB0" w:rsidRDefault="00DE3C8B" w:rsidP="00010FF4">
            <w:pPr>
              <w:pStyle w:val="Heading4"/>
              <w:jc w:val="both"/>
              <w:rPr>
                <w:i/>
                <w:iCs/>
                <w:color w:val="000000"/>
              </w:rPr>
            </w:pPr>
            <w:r w:rsidRPr="00B61CB0">
              <w:rPr>
                <w:i/>
                <w:iCs/>
                <w:color w:val="000000"/>
              </w:rPr>
              <w:t>The Theory of Change (What We Want to Change and Build in Montenegro)</w:t>
            </w:r>
          </w:p>
          <w:p w:rsidR="00A42BCC" w:rsidRPr="00B61CB0" w:rsidRDefault="00DE3C8B" w:rsidP="00010FF4">
            <w:pPr>
              <w:pStyle w:val="Heading4"/>
              <w:jc w:val="both"/>
              <w:rPr>
                <w:b w:val="0"/>
                <w:bCs w:val="0"/>
                <w:color w:val="000000"/>
              </w:rPr>
            </w:pPr>
            <w:r w:rsidRPr="00B61CB0">
              <w:rPr>
                <w:b w:val="0"/>
                <w:bCs w:val="0"/>
                <w:color w:val="000000"/>
              </w:rPr>
              <w:t>Montenegrin society is facing many crises that have weakened us in all spheres of life precisely because of the weakening of interpersonal relationships, a crisis of trust, an increase in prejudice</w:t>
            </w:r>
            <w:r w:rsidR="00D106DD">
              <w:rPr>
                <w:b w:val="0"/>
                <w:bCs w:val="0"/>
                <w:color w:val="000000"/>
              </w:rPr>
              <w:t xml:space="preserve"> and</w:t>
            </w:r>
            <w:r w:rsidRPr="00B61CB0">
              <w:rPr>
                <w:b w:val="0"/>
                <w:bCs w:val="0"/>
                <w:color w:val="000000"/>
              </w:rPr>
              <w:t xml:space="preserve"> deepening polarizations which make creat</w:t>
            </w:r>
            <w:r w:rsidR="00D106DD">
              <w:rPr>
                <w:b w:val="0"/>
                <w:bCs w:val="0"/>
                <w:color w:val="000000"/>
              </w:rPr>
              <w:t>ing</w:t>
            </w:r>
            <w:r w:rsidRPr="00B61CB0">
              <w:rPr>
                <w:b w:val="0"/>
                <w:bCs w:val="0"/>
                <w:color w:val="000000"/>
              </w:rPr>
              <w:t xml:space="preserve"> common </w:t>
            </w:r>
            <w:r w:rsidR="00CA3513">
              <w:rPr>
                <w:b w:val="0"/>
                <w:bCs w:val="0"/>
                <w:color w:val="000000"/>
              </w:rPr>
              <w:t>development direction</w:t>
            </w:r>
            <w:r w:rsidRPr="00B61CB0">
              <w:rPr>
                <w:b w:val="0"/>
                <w:bCs w:val="0"/>
                <w:color w:val="000000"/>
              </w:rPr>
              <w:t xml:space="preserve"> for Montenegro</w:t>
            </w:r>
            <w:r w:rsidR="00D106DD">
              <w:rPr>
                <w:b w:val="0"/>
                <w:bCs w:val="0"/>
                <w:color w:val="000000"/>
              </w:rPr>
              <w:t xml:space="preserve"> impossible</w:t>
            </w:r>
            <w:r w:rsidRPr="00B61CB0">
              <w:rPr>
                <w:b w:val="0"/>
                <w:bCs w:val="0"/>
                <w:color w:val="000000"/>
              </w:rPr>
              <w:t xml:space="preserve">. Social cohesion and internal integration are vital for the progress of the country at a crucial moment for </w:t>
            </w:r>
            <w:r w:rsidR="00CA3513">
              <w:rPr>
                <w:b w:val="0"/>
                <w:bCs w:val="0"/>
                <w:color w:val="000000"/>
              </w:rPr>
              <w:t xml:space="preserve">its </w:t>
            </w:r>
            <w:r w:rsidRPr="00B61CB0">
              <w:rPr>
                <w:b w:val="0"/>
                <w:bCs w:val="0"/>
                <w:color w:val="000000"/>
              </w:rPr>
              <w:t>E</w:t>
            </w:r>
            <w:r w:rsidR="00CA3513">
              <w:rPr>
                <w:b w:val="0"/>
                <w:bCs w:val="0"/>
                <w:color w:val="000000"/>
              </w:rPr>
              <w:t>U</w:t>
            </w:r>
            <w:r w:rsidRPr="00B61CB0">
              <w:rPr>
                <w:b w:val="0"/>
                <w:bCs w:val="0"/>
                <w:color w:val="000000"/>
              </w:rPr>
              <w:t xml:space="preserve"> integration and </w:t>
            </w:r>
            <w:r w:rsidR="00CA3513">
              <w:rPr>
                <w:b w:val="0"/>
                <w:bCs w:val="0"/>
                <w:color w:val="000000"/>
              </w:rPr>
              <w:t xml:space="preserve">for </w:t>
            </w:r>
            <w:r w:rsidRPr="00B61CB0">
              <w:rPr>
                <w:b w:val="0"/>
                <w:bCs w:val="0"/>
                <w:color w:val="000000"/>
              </w:rPr>
              <w:t xml:space="preserve">international </w:t>
            </w:r>
            <w:r w:rsidR="00CA3513">
              <w:rPr>
                <w:b w:val="0"/>
                <w:bCs w:val="0"/>
                <w:color w:val="000000"/>
              </w:rPr>
              <w:t>recognition of the fact that Montenegrin society and the state are heading in the</w:t>
            </w:r>
            <w:r w:rsidRPr="00B61CB0">
              <w:rPr>
                <w:b w:val="0"/>
                <w:bCs w:val="0"/>
                <w:color w:val="000000"/>
              </w:rPr>
              <w:t xml:space="preserve"> positive and progressive direction. </w:t>
            </w:r>
          </w:p>
          <w:p w:rsidR="00A42BCC" w:rsidRPr="00B61CB0" w:rsidRDefault="00DE3C8B" w:rsidP="00010FF4">
            <w:pPr>
              <w:pStyle w:val="Heading4"/>
              <w:jc w:val="both"/>
              <w:rPr>
                <w:b w:val="0"/>
                <w:bCs w:val="0"/>
                <w:color w:val="000000"/>
              </w:rPr>
            </w:pPr>
            <w:r w:rsidRPr="00B61CB0">
              <w:rPr>
                <w:b w:val="0"/>
                <w:bCs w:val="0"/>
                <w:color w:val="000000"/>
              </w:rPr>
              <w:t xml:space="preserve">There is no alternative to universal human security, genuine sustainable development and peaceful progress except unity in diversity and solidarity in an inclusive society. The solution lies in the creation of a new social contract, </w:t>
            </w:r>
            <w:r w:rsidR="00BF4DB9">
              <w:rPr>
                <w:b w:val="0"/>
                <w:bCs w:val="0"/>
                <w:color w:val="000000"/>
              </w:rPr>
              <w:t xml:space="preserve">the yardstick for values </w:t>
            </w:r>
            <w:r w:rsidRPr="00B61CB0">
              <w:rPr>
                <w:b w:val="0"/>
                <w:bCs w:val="0"/>
                <w:color w:val="000000"/>
              </w:rPr>
              <w:t xml:space="preserve">based on universal human rights and responsibilities and on universal humanistic values, which are the </w:t>
            </w:r>
            <w:r w:rsidR="00BF4DB9">
              <w:rPr>
                <w:b w:val="0"/>
                <w:bCs w:val="0"/>
                <w:color w:val="000000"/>
              </w:rPr>
              <w:t>building blocks</w:t>
            </w:r>
            <w:r w:rsidRPr="00B61CB0">
              <w:rPr>
                <w:b w:val="0"/>
                <w:bCs w:val="0"/>
                <w:color w:val="000000"/>
              </w:rPr>
              <w:t xml:space="preserve"> of interculturalism. </w:t>
            </w:r>
          </w:p>
          <w:p w:rsidR="00C40DF1" w:rsidRPr="009C1FAD" w:rsidRDefault="00DE3C8B" w:rsidP="00010FF4">
            <w:pPr>
              <w:pStyle w:val="Heading4"/>
              <w:jc w:val="both"/>
              <w:rPr>
                <w:b w:val="0"/>
                <w:bCs w:val="0"/>
                <w:color w:val="000000"/>
              </w:rPr>
            </w:pPr>
            <w:r w:rsidRPr="00B61CB0">
              <w:rPr>
                <w:b w:val="0"/>
                <w:bCs w:val="0"/>
              </w:rPr>
              <w:t xml:space="preserve">The future of the country lies in the protection of </w:t>
            </w:r>
            <w:r w:rsidR="00BF4DB9">
              <w:rPr>
                <w:b w:val="0"/>
                <w:bCs w:val="0"/>
              </w:rPr>
              <w:t xml:space="preserve">its </w:t>
            </w:r>
            <w:r w:rsidRPr="00B61CB0">
              <w:rPr>
                <w:b w:val="0"/>
                <w:bCs w:val="0"/>
              </w:rPr>
              <w:t>natural and cultural diversity</w:t>
            </w:r>
            <w:r w:rsidR="00BF4DB9">
              <w:rPr>
                <w:b w:val="0"/>
                <w:bCs w:val="0"/>
              </w:rPr>
              <w:t xml:space="preserve">, its most precious </w:t>
            </w:r>
            <w:r w:rsidRPr="00B61CB0">
              <w:rPr>
                <w:b w:val="0"/>
                <w:bCs w:val="0"/>
              </w:rPr>
              <w:t xml:space="preserve">treasure, in interpersonal harmony, and in the harmonization of the entire society with the value system of interculturalism and with the constitutional vision and constitution of the state as a diverse, inclusive, ecological, just country with equal opportunities. It is precisely through the practice of the values of interculturalism that the constitution becomes a living document and from a map of the </w:t>
            </w:r>
            <w:r w:rsidR="00BF4DB9">
              <w:rPr>
                <w:b w:val="0"/>
                <w:bCs w:val="0"/>
              </w:rPr>
              <w:t>constitutional set-up</w:t>
            </w:r>
            <w:r w:rsidRPr="00B61CB0">
              <w:rPr>
                <w:b w:val="0"/>
                <w:bCs w:val="0"/>
              </w:rPr>
              <w:t xml:space="preserve"> becomes </w:t>
            </w:r>
            <w:r w:rsidR="00BF4DB9">
              <w:rPr>
                <w:b w:val="0"/>
                <w:bCs w:val="0"/>
              </w:rPr>
              <w:t>our</w:t>
            </w:r>
            <w:r w:rsidRPr="00B61CB0">
              <w:rPr>
                <w:b w:val="0"/>
                <w:bCs w:val="0"/>
              </w:rPr>
              <w:t xml:space="preserve"> reality </w:t>
            </w:r>
            <w:r w:rsidR="00BF4DB9">
              <w:rPr>
                <w:b w:val="0"/>
                <w:bCs w:val="0"/>
              </w:rPr>
              <w:t>which</w:t>
            </w:r>
            <w:r w:rsidRPr="00B61CB0">
              <w:rPr>
                <w:b w:val="0"/>
                <w:bCs w:val="0"/>
              </w:rPr>
              <w:t xml:space="preserve"> all </w:t>
            </w:r>
            <w:r w:rsidR="00BF4DB9">
              <w:rPr>
                <w:b w:val="0"/>
                <w:bCs w:val="0"/>
              </w:rPr>
              <w:t xml:space="preserve">of us are </w:t>
            </w:r>
            <w:r w:rsidRPr="00B61CB0">
              <w:rPr>
                <w:b w:val="0"/>
                <w:bCs w:val="0"/>
              </w:rPr>
              <w:t xml:space="preserve">responsible for and </w:t>
            </w:r>
            <w:r w:rsidR="00400A34">
              <w:rPr>
                <w:b w:val="0"/>
                <w:bCs w:val="0"/>
              </w:rPr>
              <w:t>through which we, in return,</w:t>
            </w:r>
            <w:r w:rsidR="00BF4DB9">
              <w:rPr>
                <w:b w:val="0"/>
                <w:bCs w:val="0"/>
              </w:rPr>
              <w:t xml:space="preserve"> </w:t>
            </w:r>
            <w:r w:rsidRPr="00B61CB0">
              <w:rPr>
                <w:b w:val="0"/>
                <w:bCs w:val="0"/>
              </w:rPr>
              <w:t xml:space="preserve">realize ourselves. </w:t>
            </w:r>
          </w:p>
          <w:p w:rsidR="00936EAB" w:rsidRPr="00B61CB0" w:rsidRDefault="00DE3C8B" w:rsidP="00010FF4">
            <w:pPr>
              <w:pStyle w:val="Heading4"/>
              <w:jc w:val="both"/>
              <w:rPr>
                <w:b w:val="0"/>
                <w:bCs w:val="0"/>
                <w:color w:val="000000"/>
              </w:rPr>
            </w:pPr>
            <w:r w:rsidRPr="009C1FAD">
              <w:rPr>
                <w:b w:val="0"/>
                <w:bCs w:val="0"/>
                <w:color w:val="000000"/>
              </w:rPr>
              <w:t xml:space="preserve">It is precisely </w:t>
            </w:r>
            <w:r w:rsidR="00400A34">
              <w:rPr>
                <w:b w:val="0"/>
                <w:bCs w:val="0"/>
                <w:color w:val="000000"/>
              </w:rPr>
              <w:t xml:space="preserve">the </w:t>
            </w:r>
            <w:r w:rsidRPr="009C1FAD">
              <w:rPr>
                <w:b w:val="0"/>
                <w:bCs w:val="0"/>
                <w:color w:val="000000"/>
              </w:rPr>
              <w:t xml:space="preserve">moments of crisis that </w:t>
            </w:r>
            <w:r w:rsidR="00400A34">
              <w:rPr>
                <w:b w:val="0"/>
                <w:bCs w:val="0"/>
                <w:color w:val="000000"/>
              </w:rPr>
              <w:t>bear</w:t>
            </w:r>
            <w:r w:rsidRPr="009C1FAD">
              <w:rPr>
                <w:b w:val="0"/>
                <w:bCs w:val="0"/>
                <w:color w:val="000000"/>
              </w:rPr>
              <w:t xml:space="preserve"> greatest opportunities for great progress – </w:t>
            </w:r>
            <w:r w:rsidR="00400A34">
              <w:rPr>
                <w:b w:val="0"/>
                <w:bCs w:val="0"/>
                <w:color w:val="000000"/>
              </w:rPr>
              <w:t xml:space="preserve">so it is right </w:t>
            </w:r>
            <w:r w:rsidRPr="009C1FAD">
              <w:rPr>
                <w:b w:val="0"/>
                <w:bCs w:val="0"/>
                <w:color w:val="000000"/>
              </w:rPr>
              <w:t xml:space="preserve">now </w:t>
            </w:r>
            <w:r w:rsidR="00400A34">
              <w:rPr>
                <w:b w:val="0"/>
                <w:bCs w:val="0"/>
                <w:color w:val="000000"/>
              </w:rPr>
              <w:t xml:space="preserve">that we have a </w:t>
            </w:r>
            <w:r w:rsidRPr="009C1FAD">
              <w:rPr>
                <w:b w:val="0"/>
                <w:bCs w:val="0"/>
                <w:color w:val="000000"/>
              </w:rPr>
              <w:t xml:space="preserve">unique opportunity to improve all relations and relationships (interspecies, intergender, intergenerational, interethnic, inter-identity, intersectoral, international), human </w:t>
            </w:r>
            <w:r w:rsidR="00400A34">
              <w:rPr>
                <w:b w:val="0"/>
                <w:bCs w:val="0"/>
                <w:color w:val="000000"/>
              </w:rPr>
              <w:t xml:space="preserve">development </w:t>
            </w:r>
            <w:r w:rsidRPr="009C1FAD">
              <w:rPr>
                <w:b w:val="0"/>
                <w:bCs w:val="0"/>
                <w:color w:val="000000"/>
              </w:rPr>
              <w:t>potential, t</w:t>
            </w:r>
            <w:r w:rsidR="00400A34">
              <w:rPr>
                <w:b w:val="0"/>
                <w:bCs w:val="0"/>
                <w:color w:val="000000"/>
              </w:rPr>
              <w:t>o</w:t>
            </w:r>
            <w:r w:rsidRPr="009C1FAD">
              <w:rPr>
                <w:b w:val="0"/>
                <w:bCs w:val="0"/>
                <w:color w:val="000000"/>
              </w:rPr>
              <w:t xml:space="preserve"> strengthen</w:t>
            </w:r>
            <w:r w:rsidR="00400A34">
              <w:rPr>
                <w:b w:val="0"/>
                <w:bCs w:val="0"/>
                <w:color w:val="000000"/>
              </w:rPr>
              <w:t xml:space="preserve"> our </w:t>
            </w:r>
            <w:r w:rsidRPr="009C1FAD">
              <w:rPr>
                <w:b w:val="0"/>
                <w:bCs w:val="0"/>
                <w:color w:val="000000"/>
              </w:rPr>
              <w:t>collective</w:t>
            </w:r>
            <w:r w:rsidR="00400A34">
              <w:rPr>
                <w:b w:val="0"/>
                <w:bCs w:val="0"/>
                <w:color w:val="000000"/>
              </w:rPr>
              <w:t xml:space="preserve"> entity</w:t>
            </w:r>
            <w:r w:rsidRPr="009C1FAD">
              <w:rPr>
                <w:b w:val="0"/>
                <w:bCs w:val="0"/>
                <w:color w:val="000000"/>
              </w:rPr>
              <w:t xml:space="preserve">. Socio-cultural changes and exchanges for the sake of cohesion, cooperation and general security in the country and the region are </w:t>
            </w:r>
            <w:r w:rsidR="00400A34">
              <w:rPr>
                <w:b w:val="0"/>
                <w:bCs w:val="0"/>
                <w:color w:val="000000"/>
              </w:rPr>
              <w:t>greatly</w:t>
            </w:r>
            <w:r w:rsidRPr="009C1FAD">
              <w:rPr>
                <w:b w:val="0"/>
                <w:bCs w:val="0"/>
                <w:color w:val="000000"/>
              </w:rPr>
              <w:t xml:space="preserve"> needed. </w:t>
            </w:r>
          </w:p>
          <w:p w:rsidR="00DB248F" w:rsidRPr="004040F6" w:rsidRDefault="00DB248F" w:rsidP="00010FF4">
            <w:pPr>
              <w:pStyle w:val="Heading4"/>
              <w:jc w:val="both"/>
              <w:rPr>
                <w:b w:val="0"/>
                <w:bCs w:val="0"/>
                <w:color w:val="000000"/>
                <w:highlight w:val="yellow"/>
              </w:rPr>
            </w:pPr>
            <w:r w:rsidRPr="00B61CB0">
              <w:rPr>
                <w:b w:val="0"/>
                <w:bCs w:val="0"/>
                <w:color w:val="000000"/>
              </w:rPr>
              <w:t>Between</w:t>
            </w:r>
            <w:r w:rsidR="00400A34">
              <w:rPr>
                <w:b w:val="0"/>
                <w:bCs w:val="0"/>
                <w:color w:val="000000"/>
              </w:rPr>
              <w:t xml:space="preserve"> </w:t>
            </w:r>
            <w:r w:rsidRPr="00B61CB0">
              <w:rPr>
                <w:b w:val="0"/>
                <w:bCs w:val="0"/>
                <w:color w:val="000000"/>
              </w:rPr>
              <w:t>multiplication of existential risks</w:t>
            </w:r>
            <w:r w:rsidR="000E5CF1" w:rsidRPr="00B61CB0">
              <w:rPr>
                <w:b w:val="0"/>
                <w:bCs w:val="0"/>
                <w:color w:val="000000"/>
              </w:rPr>
              <w:t xml:space="preserve"> on the one hand </w:t>
            </w:r>
            <w:r w:rsidRPr="00B61CB0">
              <w:rPr>
                <w:b w:val="0"/>
                <w:bCs w:val="0"/>
                <w:color w:val="000000"/>
              </w:rPr>
              <w:t>and</w:t>
            </w:r>
            <w:r w:rsidR="000E5CF1">
              <w:rPr>
                <w:b w:val="0"/>
                <w:bCs w:val="0"/>
                <w:color w:val="000000"/>
              </w:rPr>
              <w:t xml:space="preserve"> </w:t>
            </w:r>
            <w:r w:rsidRPr="00B61CB0">
              <w:rPr>
                <w:b w:val="0"/>
                <w:bCs w:val="0"/>
                <w:color w:val="000000"/>
              </w:rPr>
              <w:t>the improvement of technological innovations</w:t>
            </w:r>
            <w:r w:rsidR="000E5CF1" w:rsidRPr="00B61CB0">
              <w:rPr>
                <w:b w:val="0"/>
                <w:bCs w:val="0"/>
                <w:color w:val="000000"/>
              </w:rPr>
              <w:t xml:space="preserve"> on the other</w:t>
            </w:r>
            <w:r w:rsidRPr="00B61CB0">
              <w:rPr>
                <w:b w:val="0"/>
                <w:bCs w:val="0"/>
                <w:color w:val="000000"/>
              </w:rPr>
              <w:t xml:space="preserve">, </w:t>
            </w:r>
            <w:r w:rsidR="00B01E4E">
              <w:rPr>
                <w:b w:val="0"/>
                <w:bCs w:val="0"/>
                <w:color w:val="000000"/>
              </w:rPr>
              <w:t xml:space="preserve">Montenegrin society, </w:t>
            </w:r>
            <w:r w:rsidR="000E5CF1">
              <w:rPr>
                <w:b w:val="0"/>
                <w:bCs w:val="0"/>
                <w:color w:val="000000"/>
              </w:rPr>
              <w:t xml:space="preserve">just like </w:t>
            </w:r>
            <w:r w:rsidRPr="00B61CB0">
              <w:rPr>
                <w:b w:val="0"/>
                <w:bCs w:val="0"/>
                <w:color w:val="000000"/>
              </w:rPr>
              <w:t>global society</w:t>
            </w:r>
            <w:r w:rsidR="00B01E4E">
              <w:rPr>
                <w:b w:val="0"/>
                <w:bCs w:val="0"/>
                <w:color w:val="000000"/>
              </w:rPr>
              <w:t>,</w:t>
            </w:r>
            <w:r w:rsidRPr="00B61CB0">
              <w:rPr>
                <w:b w:val="0"/>
                <w:bCs w:val="0"/>
                <w:color w:val="000000"/>
              </w:rPr>
              <w:t xml:space="preserve"> is at a crucial turning point. Not only our individual and collective progress, but also our very survival depends on cooperation and a unifying agreement for a new social contract that will ethically direct technologies to solve our existential preoccupations. Everything and everyone depends precisely on social cohesion and social emancipation that arise from the practice of interculturalism.</w:t>
            </w:r>
          </w:p>
          <w:p w:rsidR="005408FB" w:rsidRPr="00B61CB0" w:rsidRDefault="005408FB" w:rsidP="00010FF4">
            <w:pPr>
              <w:pStyle w:val="Heading4"/>
              <w:jc w:val="both"/>
              <w:rPr>
                <w:b w:val="0"/>
                <w:bCs w:val="0"/>
                <w:color w:val="000000"/>
              </w:rPr>
            </w:pPr>
            <w:r w:rsidRPr="00CC1803">
              <w:rPr>
                <w:b w:val="0"/>
                <w:bCs w:val="0"/>
                <w:color w:val="000000"/>
              </w:rPr>
              <w:t>The possibility of positively directing technology towards solving existential problems is precisely in social cohesion, cooperation and togetherness. In the age of technological development and the general digitization and coding of living beings and life forms, humanistic values are increasingly important, universal values that connect us in empathy for each other and form the basis of interculture. The nexus between human rights, security and sustainable development forms the basis of the politics of interculturalism and the right of all to a nobler future.</w:t>
            </w:r>
          </w:p>
          <w:p w:rsidR="00954467" w:rsidRPr="001148F7" w:rsidRDefault="00DE3C8B" w:rsidP="00954467">
            <w:pPr>
              <w:pStyle w:val="NormalWeb"/>
              <w:jc w:val="both"/>
              <w:rPr>
                <w:color w:val="000000"/>
                <w:lang w:val="en-US"/>
              </w:rPr>
            </w:pPr>
            <w:r w:rsidRPr="00B61CB0">
              <w:rPr>
                <w:bCs/>
                <w:color w:val="000000"/>
              </w:rPr>
              <w:t>Fostering social cohesion on the humanistic principles of interculturalism is vital for a more peaceful and prosperous life for all; for healthy integration processes in the country; for the positive integration of migratory waves; and for the ethical application of technological innovation</w:t>
            </w:r>
            <w:r w:rsidR="00E41788">
              <w:rPr>
                <w:bCs/>
                <w:color w:val="000000"/>
              </w:rPr>
              <w:t>s</w:t>
            </w:r>
            <w:r w:rsidRPr="00B61CB0">
              <w:rPr>
                <w:bCs/>
                <w:color w:val="000000"/>
              </w:rPr>
              <w:t xml:space="preserve">. This simultaneously </w:t>
            </w:r>
            <w:r w:rsidR="00954467" w:rsidRPr="00CC1803">
              <w:rPr>
                <w:color w:val="000000"/>
              </w:rPr>
              <w:t xml:space="preserve">improves the processes of internal, regional and European integration of Montenegrin society, as well as the positive internationalization of Montenegro. </w:t>
            </w:r>
          </w:p>
          <w:p w:rsidR="00A42BCC" w:rsidRDefault="004F3234" w:rsidP="00010FF4">
            <w:pPr>
              <w:pStyle w:val="Heading4"/>
              <w:jc w:val="both"/>
              <w:rPr>
                <w:b w:val="0"/>
                <w:bCs w:val="0"/>
                <w:color w:val="000000"/>
              </w:rPr>
            </w:pPr>
            <w:r w:rsidRPr="00B61CB0">
              <w:rPr>
                <w:b w:val="0"/>
                <w:bCs w:val="0"/>
                <w:color w:val="000000"/>
              </w:rPr>
              <w:t xml:space="preserve">Affirmation and development of interculturalism is a proactive and positive systemic way of eradicating discrimination, prejudice and division, as well as a way of solving the problems in which Montenegrin society finds itself. The still pronounced gap between the attitudes of individuals and groups around ethnic, linguistic, religious and other affiliation and identity creates an unstable, unsustainable and unsafe society, which results in the emergence of conflicts, an increase in violence, deepening divisions, an increase in distancing and mistrust among individuals and between communities, an increase in distrust in the institutions of the system, a decline in individual and collective productivity, and a loss of human resources. From polarization, division and short-term profiteering, the value system of interculturalism can evolve to a progressive, prosperous and partner society. </w:t>
            </w:r>
          </w:p>
          <w:p w:rsidR="00487104" w:rsidRPr="00A51FD0" w:rsidRDefault="00487104" w:rsidP="00010FF4">
            <w:pPr>
              <w:pStyle w:val="Heading4"/>
              <w:jc w:val="both"/>
              <w:rPr>
                <w:b w:val="0"/>
                <w:bCs w:val="0"/>
                <w:color w:val="000000"/>
              </w:rPr>
            </w:pPr>
            <w:r w:rsidRPr="00A51FD0">
              <w:rPr>
                <w:b w:val="0"/>
                <w:bCs w:val="0"/>
                <w:color w:val="000000"/>
              </w:rPr>
              <w:t>The Strategy develops a broad socio-cultural dimension of fundamental rights so that it can come to life in the reality of every citizen and society as a whole. Through a systemic approach of interculturalism, the strategy advances the primary domains of human and minority rights by strengthening their indivisibility, interconnectedness and interdependence, according to which only when the rights of each then are respected can everyone have their rights guaranteed and respected. The Strategy systematically elaborates the value principles, processes and patterns of integration and cohesion and is focused on building a new, unifying cultural code for the future of Montenegro. By protecting natural and cultural diversity as a common good and priceless social capital, and by promoting interculturalism as a public policy, the Strategy is committed to social emancipation and a progressive paradigm of social development.</w:t>
            </w:r>
          </w:p>
          <w:p w:rsidR="00D61D40" w:rsidRPr="006121F7" w:rsidRDefault="00DE3C8B" w:rsidP="00D063C9">
            <w:pPr>
              <w:pStyle w:val="Heading4"/>
              <w:jc w:val="both"/>
              <w:rPr>
                <w:b w:val="0"/>
                <w:bCs w:val="0"/>
                <w:color w:val="000000"/>
                <w:lang w:val="sr-Latn-ME"/>
              </w:rPr>
            </w:pPr>
            <w:r w:rsidRPr="00A51FD0">
              <w:rPr>
                <w:b w:val="0"/>
                <w:bCs w:val="0"/>
                <w:color w:val="000000"/>
              </w:rPr>
              <w:t>It is necessary to change the social order and model from a system of domination and exploitation to a system of partnership and co-creation. It is necessary to develop a system of values that develops empathy and unites the interests, needs and aspirations of all citizens, which would contribute to a positive socio-cultural atmosphere and positive political and economic conditions for meeting the basic needs of all members of society, as well as for the realization of full individual and collective potential. Activating artistic and cultural potential and social innovation is vital for systemic change and the integral transformation of society.</w:t>
            </w:r>
            <w:r w:rsidR="00EF1868" w:rsidRPr="00A51FD0">
              <w:rPr>
                <w:rStyle w:val="FootnoteReference"/>
                <w:b w:val="0"/>
                <w:bCs w:val="0"/>
                <w:color w:val="000000"/>
              </w:rPr>
              <w:footnoteReference w:id="2"/>
            </w:r>
            <w:r w:rsidR="006121F7">
              <w:rPr>
                <w:b w:val="0"/>
                <w:bCs w:val="0"/>
                <w:color w:val="000000"/>
              </w:rPr>
              <w:t xml:space="preserve"> </w:t>
            </w:r>
            <w:r w:rsidR="00D063C9" w:rsidRPr="00CC1803">
              <w:rPr>
                <w:b w:val="0"/>
                <w:color w:val="000000"/>
              </w:rPr>
              <w:t xml:space="preserve">It is necessary to mobilize political and civic motivation and </w:t>
            </w:r>
            <w:r w:rsidR="00E41788">
              <w:rPr>
                <w:b w:val="0"/>
                <w:color w:val="000000"/>
              </w:rPr>
              <w:t>enthusiasm</w:t>
            </w:r>
            <w:r w:rsidR="00D063C9" w:rsidRPr="00CC1803">
              <w:rPr>
                <w:b w:val="0"/>
                <w:color w:val="000000"/>
              </w:rPr>
              <w:t xml:space="preserve"> for social emancipation and a more humane transformation of society tailored to the universal needs and aspirations of </w:t>
            </w:r>
            <w:r w:rsidR="00E41788">
              <w:rPr>
                <w:b w:val="0"/>
                <w:color w:val="000000"/>
              </w:rPr>
              <w:t>people</w:t>
            </w:r>
            <w:r w:rsidR="00D063C9" w:rsidRPr="00CC1803">
              <w:rPr>
                <w:b w:val="0"/>
                <w:color w:val="000000"/>
              </w:rPr>
              <w:t>.</w:t>
            </w:r>
          </w:p>
          <w:p w:rsidR="00DE3C8B" w:rsidRPr="00B61CB0" w:rsidRDefault="00DE3C8B" w:rsidP="00010FF4">
            <w:pPr>
              <w:pStyle w:val="Heading4"/>
              <w:jc w:val="both"/>
              <w:rPr>
                <w:b w:val="0"/>
                <w:bCs w:val="0"/>
                <w:color w:val="000000"/>
              </w:rPr>
            </w:pPr>
            <w:r w:rsidRPr="00B61CB0">
              <w:rPr>
                <w:b w:val="0"/>
                <w:bCs w:val="0"/>
                <w:color w:val="000000"/>
              </w:rPr>
              <w:t>Maximizing the investment of all resources in</w:t>
            </w:r>
            <w:r w:rsidR="00404ABA">
              <w:rPr>
                <w:b w:val="0"/>
                <w:bCs w:val="0"/>
                <w:color w:val="000000"/>
              </w:rPr>
              <w:t>to</w:t>
            </w:r>
            <w:r w:rsidRPr="00B61CB0">
              <w:rPr>
                <w:b w:val="0"/>
                <w:bCs w:val="0"/>
                <w:color w:val="000000"/>
              </w:rPr>
              <w:t xml:space="preserve"> the promotion and implementation of the interculturalism</w:t>
            </w:r>
            <w:r w:rsidR="00404ABA">
              <w:rPr>
                <w:b w:val="0"/>
                <w:bCs w:val="0"/>
                <w:color w:val="000000"/>
              </w:rPr>
              <w:t xml:space="preserve"> models and principles</w:t>
            </w:r>
            <w:r w:rsidRPr="00B61CB0">
              <w:rPr>
                <w:b w:val="0"/>
                <w:bCs w:val="0"/>
                <w:color w:val="000000"/>
              </w:rPr>
              <w:t xml:space="preserve"> – coexistence, solidarity, co-responsibility for a common future – would p</w:t>
            </w:r>
            <w:r w:rsidR="00404ABA">
              <w:rPr>
                <w:b w:val="0"/>
                <w:bCs w:val="0"/>
                <w:color w:val="000000"/>
              </w:rPr>
              <w:t xml:space="preserve">articularly </w:t>
            </w:r>
            <w:r w:rsidRPr="005C5DD2">
              <w:rPr>
                <w:b w:val="0"/>
                <w:bCs w:val="0"/>
              </w:rPr>
              <w:t>empower</w:t>
            </w:r>
            <w:r w:rsidR="00404ABA">
              <w:rPr>
                <w:b w:val="0"/>
                <w:bCs w:val="0"/>
              </w:rPr>
              <w:t xml:space="preserve"> </w:t>
            </w:r>
            <w:r w:rsidRPr="005C5DD2">
              <w:rPr>
                <w:b w:val="0"/>
                <w:bCs w:val="0"/>
              </w:rPr>
              <w:t>young people, women, vulnerable groups, civil society organizations and local governments in this direction</w:t>
            </w:r>
            <w:r w:rsidRPr="005C5DD2">
              <w:rPr>
                <w:b w:val="0"/>
                <w:bCs w:val="0"/>
                <w:color w:val="000000"/>
              </w:rPr>
              <w:t xml:space="preserve">, </w:t>
            </w:r>
            <w:r w:rsidR="00404ABA">
              <w:rPr>
                <w:b w:val="0"/>
                <w:bCs w:val="0"/>
                <w:color w:val="000000"/>
              </w:rPr>
              <w:t xml:space="preserve">and </w:t>
            </w:r>
            <w:r w:rsidRPr="005C5DD2">
              <w:rPr>
                <w:b w:val="0"/>
                <w:bCs w:val="0"/>
                <w:color w:val="000000"/>
              </w:rPr>
              <w:t>strengthen</w:t>
            </w:r>
            <w:r w:rsidR="00404ABA">
              <w:rPr>
                <w:b w:val="0"/>
                <w:bCs w:val="0"/>
                <w:color w:val="000000"/>
              </w:rPr>
              <w:t xml:space="preserve"> likewise </w:t>
            </w:r>
            <w:r w:rsidRPr="005C5DD2">
              <w:rPr>
                <w:b w:val="0"/>
                <w:bCs w:val="0"/>
                <w:color w:val="000000"/>
              </w:rPr>
              <w:t xml:space="preserve"> </w:t>
            </w:r>
            <w:r w:rsidR="00404ABA">
              <w:rPr>
                <w:b w:val="0"/>
                <w:bCs w:val="0"/>
                <w:color w:val="000000"/>
              </w:rPr>
              <w:t xml:space="preserve">the </w:t>
            </w:r>
            <w:r w:rsidRPr="005C5DD2">
              <w:rPr>
                <w:b w:val="0"/>
                <w:bCs w:val="0"/>
                <w:color w:val="000000"/>
              </w:rPr>
              <w:t>intersectional dialogue and cooperation, which are vital for achieving accelerated and real social cohesion.</w:t>
            </w:r>
          </w:p>
          <w:p w:rsidR="004B758A" w:rsidRDefault="00DE3C8B" w:rsidP="00A31354">
            <w:pPr>
              <w:pStyle w:val="Heading4"/>
              <w:jc w:val="both"/>
              <w:rPr>
                <w:b w:val="0"/>
                <w:bCs w:val="0"/>
                <w:color w:val="000000"/>
              </w:rPr>
            </w:pPr>
            <w:r w:rsidRPr="00B61CB0">
              <w:rPr>
                <w:b w:val="0"/>
                <w:bCs w:val="0"/>
                <w:color w:val="000000"/>
              </w:rPr>
              <w:t>It is necessary to eliminate the nationalist</w:t>
            </w:r>
            <w:r w:rsidR="00404ABA">
              <w:rPr>
                <w:b w:val="0"/>
                <w:bCs w:val="0"/>
                <w:color w:val="000000"/>
              </w:rPr>
              <w:t>ic</w:t>
            </w:r>
            <w:r w:rsidRPr="00B61CB0">
              <w:rPr>
                <w:b w:val="0"/>
                <w:bCs w:val="0"/>
                <w:color w:val="000000"/>
              </w:rPr>
              <w:t xml:space="preserve"> abuse of multiculturalism, which deepen and entrench divisions. Starting from multiculturalism as an important social capital that needs to be improved and developed into interculturalism, Montenegro would become a country of interculture. This would give our country a better brand, a more profitable future and </w:t>
            </w:r>
            <w:r w:rsidR="00404ABA">
              <w:rPr>
                <w:b w:val="0"/>
                <w:bCs w:val="0"/>
                <w:color w:val="000000"/>
              </w:rPr>
              <w:t>better</w:t>
            </w:r>
            <w:r w:rsidRPr="00B61CB0">
              <w:rPr>
                <w:b w:val="0"/>
                <w:bCs w:val="0"/>
                <w:color w:val="000000"/>
              </w:rPr>
              <w:t xml:space="preserve"> </w:t>
            </w:r>
            <w:r w:rsidR="00404ABA">
              <w:rPr>
                <w:b w:val="0"/>
                <w:bCs w:val="0"/>
                <w:color w:val="000000"/>
              </w:rPr>
              <w:t>prospects</w:t>
            </w:r>
            <w:r w:rsidRPr="00B61CB0">
              <w:rPr>
                <w:b w:val="0"/>
                <w:bCs w:val="0"/>
                <w:color w:val="000000"/>
              </w:rPr>
              <w:t xml:space="preserve">. By encouraging and promoting positive attitudes towards diversity and affirming sociocultural diversity as social capital and common good, the richness of intercultural life in Montenegro should be a national interest and goal. By developing social cohesion through intercultural dialogue and exchange, </w:t>
            </w:r>
            <w:r w:rsidR="00404ABA">
              <w:rPr>
                <w:b w:val="0"/>
                <w:bCs w:val="0"/>
                <w:color w:val="000000"/>
              </w:rPr>
              <w:t>we could develop</w:t>
            </w:r>
            <w:r w:rsidRPr="00B61CB0">
              <w:rPr>
                <w:b w:val="0"/>
                <w:bCs w:val="0"/>
                <w:color w:val="000000"/>
              </w:rPr>
              <w:t xml:space="preserve"> universally inclusive society and </w:t>
            </w:r>
            <w:r w:rsidR="00404ABA">
              <w:rPr>
                <w:b w:val="0"/>
                <w:bCs w:val="0"/>
                <w:color w:val="000000"/>
              </w:rPr>
              <w:t xml:space="preserve">strenghten </w:t>
            </w:r>
            <w:r w:rsidRPr="00B61CB0">
              <w:rPr>
                <w:b w:val="0"/>
                <w:bCs w:val="0"/>
                <w:color w:val="000000"/>
              </w:rPr>
              <w:t>multidimensional and multiscalar integration is strengthened.</w:t>
            </w:r>
          </w:p>
          <w:p w:rsidR="004B758A" w:rsidRPr="00082414" w:rsidRDefault="00404ABA" w:rsidP="00A31354">
            <w:pPr>
              <w:pStyle w:val="Heading4"/>
              <w:jc w:val="both"/>
              <w:rPr>
                <w:b w:val="0"/>
                <w:bCs w:val="0"/>
                <w:color w:val="000000"/>
              </w:rPr>
            </w:pPr>
            <w:r>
              <w:rPr>
                <w:b w:val="0"/>
                <w:bCs w:val="0"/>
                <w:color w:val="000000"/>
              </w:rPr>
              <w:t>Besides i</w:t>
            </w:r>
            <w:r w:rsidR="009C4CCC">
              <w:rPr>
                <w:b w:val="0"/>
                <w:bCs w:val="0"/>
                <w:color w:val="000000"/>
              </w:rPr>
              <w:t xml:space="preserve">ts </w:t>
            </w:r>
            <w:r w:rsidR="004B758A" w:rsidRPr="00082414">
              <w:rPr>
                <w:b w:val="0"/>
                <w:bCs w:val="0"/>
                <w:color w:val="000000"/>
              </w:rPr>
              <w:t xml:space="preserve">geographical microclimate, </w:t>
            </w:r>
            <w:r w:rsidR="009C4CCC">
              <w:rPr>
                <w:b w:val="0"/>
                <w:bCs w:val="0"/>
                <w:color w:val="000000"/>
              </w:rPr>
              <w:t xml:space="preserve">Montenegro </w:t>
            </w:r>
            <w:r w:rsidR="004B758A" w:rsidRPr="00082414">
              <w:rPr>
                <w:b w:val="0"/>
                <w:bCs w:val="0"/>
                <w:color w:val="000000"/>
              </w:rPr>
              <w:t xml:space="preserve">also </w:t>
            </w:r>
            <w:r w:rsidR="009C4CCC">
              <w:rPr>
                <w:b w:val="0"/>
                <w:bCs w:val="0"/>
                <w:color w:val="000000"/>
              </w:rPr>
              <w:t xml:space="preserve">has such a </w:t>
            </w:r>
            <w:r w:rsidR="004B758A" w:rsidRPr="00082414">
              <w:rPr>
                <w:b w:val="0"/>
                <w:bCs w:val="0"/>
                <w:color w:val="000000"/>
              </w:rPr>
              <w:t xml:space="preserve">socio-cultural </w:t>
            </w:r>
            <w:r w:rsidR="009C4CCC">
              <w:rPr>
                <w:b w:val="0"/>
                <w:bCs w:val="0"/>
                <w:color w:val="000000"/>
              </w:rPr>
              <w:t>climate</w:t>
            </w:r>
            <w:r w:rsidR="004B758A" w:rsidRPr="00082414">
              <w:rPr>
                <w:b w:val="0"/>
                <w:bCs w:val="0"/>
                <w:color w:val="000000"/>
              </w:rPr>
              <w:t xml:space="preserve"> in which each village, city and region has its own multicultural specifics. Therefore, </w:t>
            </w:r>
            <w:r w:rsidR="009C4CCC">
              <w:rPr>
                <w:b w:val="0"/>
                <w:bCs w:val="0"/>
                <w:color w:val="000000"/>
              </w:rPr>
              <w:t xml:space="preserve">Montenegro should promote </w:t>
            </w:r>
            <w:r w:rsidR="004B758A" w:rsidRPr="00082414">
              <w:rPr>
                <w:b w:val="0"/>
                <w:bCs w:val="0"/>
                <w:color w:val="000000"/>
              </w:rPr>
              <w:t>intercultural dialogue, exchange and cooperation in several relations – villages with villages, village with city, between cities, between internal regions, and thus renew or build a new connective tissue between communities and localities that ha</w:t>
            </w:r>
            <w:r w:rsidR="009C4CCC">
              <w:rPr>
                <w:b w:val="0"/>
                <w:bCs w:val="0"/>
                <w:color w:val="000000"/>
              </w:rPr>
              <w:t>rbour</w:t>
            </w:r>
            <w:r w:rsidR="004B758A" w:rsidRPr="00082414">
              <w:rPr>
                <w:b w:val="0"/>
                <w:bCs w:val="0"/>
                <w:color w:val="000000"/>
              </w:rPr>
              <w:t xml:space="preserve"> a wealth of experiences, practices, and bio-social diversity. </w:t>
            </w:r>
          </w:p>
          <w:p w:rsidR="00CB7744" w:rsidRPr="00082414" w:rsidRDefault="00CB7744" w:rsidP="00A31354">
            <w:pPr>
              <w:pStyle w:val="Heading4"/>
              <w:jc w:val="both"/>
              <w:rPr>
                <w:b w:val="0"/>
                <w:bCs w:val="0"/>
                <w:color w:val="000000"/>
              </w:rPr>
            </w:pPr>
            <w:r w:rsidRPr="00082414">
              <w:rPr>
                <w:b w:val="0"/>
                <w:bCs w:val="0"/>
                <w:color w:val="000000"/>
              </w:rPr>
              <w:t>In addition to these diversity internal levels, regional interculturalism should also be developed in the Western Balkans, the Balkans, the Adriatic and the Mediterranean, because Montenegro and its society are developing in this set</w:t>
            </w:r>
            <w:r w:rsidR="009C4CCC">
              <w:rPr>
                <w:b w:val="0"/>
                <w:bCs w:val="0"/>
                <w:color w:val="000000"/>
              </w:rPr>
              <w:t>ting</w:t>
            </w:r>
            <w:r w:rsidRPr="00082414">
              <w:rPr>
                <w:b w:val="0"/>
                <w:bCs w:val="0"/>
                <w:color w:val="000000"/>
              </w:rPr>
              <w:t xml:space="preserve"> of concentric socio-cultural and economic-political circles and the positive opportunities</w:t>
            </w:r>
            <w:r w:rsidR="009C4CCC">
              <w:rPr>
                <w:b w:val="0"/>
                <w:bCs w:val="0"/>
                <w:color w:val="000000"/>
              </w:rPr>
              <w:t>.</w:t>
            </w:r>
            <w:r w:rsidRPr="00082414">
              <w:rPr>
                <w:b w:val="0"/>
                <w:bCs w:val="0"/>
                <w:color w:val="000000"/>
              </w:rPr>
              <w:t xml:space="preserve"> </w:t>
            </w:r>
            <w:r w:rsidR="009C4CCC">
              <w:rPr>
                <w:b w:val="0"/>
                <w:bCs w:val="0"/>
                <w:color w:val="000000"/>
              </w:rPr>
              <w:t>T</w:t>
            </w:r>
            <w:r w:rsidRPr="00082414">
              <w:rPr>
                <w:b w:val="0"/>
                <w:bCs w:val="0"/>
                <w:color w:val="000000"/>
              </w:rPr>
              <w:t xml:space="preserve">heir correlations and connections position Montenegro as an intercultural leader. </w:t>
            </w:r>
          </w:p>
          <w:p w:rsidR="00A31354" w:rsidRPr="0022506C" w:rsidRDefault="0022506C" w:rsidP="00A31354">
            <w:pPr>
              <w:pStyle w:val="Heading4"/>
              <w:jc w:val="both"/>
              <w:rPr>
                <w:b w:val="0"/>
                <w:bCs w:val="0"/>
                <w:color w:val="000000"/>
              </w:rPr>
            </w:pPr>
            <w:r w:rsidRPr="00082414">
              <w:rPr>
                <w:b w:val="0"/>
                <w:bCs w:val="0"/>
                <w:color w:val="000000"/>
              </w:rPr>
              <w:t>Interculturalism as a platform and public policy connects other groups, domains and social dimensions such as interest, generational, gender</w:t>
            </w:r>
            <w:r w:rsidR="009C4CCC">
              <w:rPr>
                <w:b w:val="0"/>
                <w:bCs w:val="0"/>
                <w:color w:val="000000"/>
              </w:rPr>
              <w:t xml:space="preserve"> dimensions</w:t>
            </w:r>
            <w:r w:rsidRPr="00082414">
              <w:rPr>
                <w:b w:val="0"/>
                <w:bCs w:val="0"/>
                <w:color w:val="000000"/>
              </w:rPr>
              <w:t xml:space="preserve">. Likewise, interculturalism also involves dialogue, </w:t>
            </w:r>
            <w:r w:rsidR="009C4CCC">
              <w:rPr>
                <w:b w:val="0"/>
                <w:bCs w:val="0"/>
                <w:color w:val="000000"/>
              </w:rPr>
              <w:t>familiarizing</w:t>
            </w:r>
            <w:r w:rsidRPr="00082414">
              <w:rPr>
                <w:b w:val="0"/>
                <w:bCs w:val="0"/>
                <w:color w:val="000000"/>
              </w:rPr>
              <w:t xml:space="preserve"> and harmonizing </w:t>
            </w:r>
            <w:r w:rsidR="009C4CCC">
              <w:rPr>
                <w:b w:val="0"/>
                <w:bCs w:val="0"/>
                <w:color w:val="000000"/>
              </w:rPr>
              <w:t xml:space="preserve">with </w:t>
            </w:r>
            <w:r w:rsidRPr="00082414">
              <w:rPr>
                <w:b w:val="0"/>
                <w:bCs w:val="0"/>
                <w:color w:val="000000"/>
              </w:rPr>
              <w:t xml:space="preserve">a wide range of migratory and transit groups, such as refugees (political, climate), immigrants, digital nomads, seasonal workers etc. </w:t>
            </w:r>
            <w:r w:rsidR="00264CF3">
              <w:rPr>
                <w:b w:val="0"/>
                <w:bCs w:val="0"/>
                <w:color w:val="000000"/>
              </w:rPr>
              <w:t>Their s</w:t>
            </w:r>
            <w:r w:rsidRPr="00082414">
              <w:rPr>
                <w:b w:val="0"/>
                <w:bCs w:val="0"/>
                <w:color w:val="000000"/>
              </w:rPr>
              <w:t xml:space="preserve">table reception </w:t>
            </w:r>
            <w:r w:rsidR="00264CF3">
              <w:rPr>
                <w:b w:val="0"/>
                <w:bCs w:val="0"/>
                <w:color w:val="000000"/>
              </w:rPr>
              <w:t xml:space="preserve">in society </w:t>
            </w:r>
            <w:r w:rsidRPr="00082414">
              <w:rPr>
                <w:b w:val="0"/>
                <w:bCs w:val="0"/>
                <w:color w:val="000000"/>
              </w:rPr>
              <w:t>is achieved by positively directing the</w:t>
            </w:r>
            <w:r w:rsidR="00264CF3">
              <w:rPr>
                <w:b w:val="0"/>
                <w:bCs w:val="0"/>
                <w:color w:val="000000"/>
              </w:rPr>
              <w:t xml:space="preserve">se </w:t>
            </w:r>
            <w:r w:rsidRPr="00082414">
              <w:rPr>
                <w:b w:val="0"/>
                <w:bCs w:val="0"/>
                <w:color w:val="000000"/>
              </w:rPr>
              <w:t xml:space="preserve">migratory groups </w:t>
            </w:r>
            <w:r w:rsidR="00697BEE">
              <w:rPr>
                <w:b w:val="0"/>
                <w:bCs w:val="0"/>
                <w:color w:val="000000"/>
              </w:rPr>
              <w:t>towards</w:t>
            </w:r>
            <w:r w:rsidRPr="00082414">
              <w:rPr>
                <w:b w:val="0"/>
                <w:bCs w:val="0"/>
                <w:color w:val="000000"/>
              </w:rPr>
              <w:t xml:space="preserve"> good value and regulatory arrangements, </w:t>
            </w:r>
            <w:r w:rsidR="00697BEE">
              <w:rPr>
                <w:b w:val="0"/>
                <w:bCs w:val="0"/>
                <w:color w:val="000000"/>
              </w:rPr>
              <w:t xml:space="preserve">as </w:t>
            </w:r>
            <w:r w:rsidR="00697BEE" w:rsidRPr="00082414">
              <w:rPr>
                <w:b w:val="0"/>
                <w:bCs w:val="0"/>
                <w:color w:val="000000"/>
              </w:rPr>
              <w:t>an organized system and a clear orientation</w:t>
            </w:r>
            <w:r w:rsidR="00697BEE">
              <w:rPr>
                <w:b w:val="0"/>
                <w:bCs w:val="0"/>
                <w:color w:val="000000"/>
              </w:rPr>
              <w:t xml:space="preserve"> </w:t>
            </w:r>
            <w:r w:rsidRPr="00082414">
              <w:rPr>
                <w:b w:val="0"/>
                <w:bCs w:val="0"/>
                <w:color w:val="000000"/>
              </w:rPr>
              <w:t xml:space="preserve">will make </w:t>
            </w:r>
            <w:r w:rsidR="00697BEE">
              <w:rPr>
                <w:b w:val="0"/>
                <w:bCs w:val="0"/>
                <w:color w:val="000000"/>
              </w:rPr>
              <w:t>things</w:t>
            </w:r>
            <w:r w:rsidRPr="00082414">
              <w:rPr>
                <w:b w:val="0"/>
                <w:bCs w:val="0"/>
                <w:color w:val="000000"/>
              </w:rPr>
              <w:t xml:space="preserve"> easier </w:t>
            </w:r>
            <w:r w:rsidR="00697BEE">
              <w:rPr>
                <w:b w:val="0"/>
                <w:bCs w:val="0"/>
                <w:color w:val="000000"/>
              </w:rPr>
              <w:t xml:space="preserve">to </w:t>
            </w:r>
            <w:r w:rsidRPr="00082414">
              <w:rPr>
                <w:b w:val="0"/>
                <w:bCs w:val="0"/>
                <w:color w:val="000000"/>
              </w:rPr>
              <w:t>the state</w:t>
            </w:r>
            <w:r w:rsidR="00697BEE">
              <w:rPr>
                <w:b w:val="0"/>
                <w:bCs w:val="0"/>
                <w:color w:val="000000"/>
              </w:rPr>
              <w:t>,</w:t>
            </w:r>
            <w:r w:rsidRPr="00082414">
              <w:rPr>
                <w:b w:val="0"/>
                <w:bCs w:val="0"/>
                <w:color w:val="000000"/>
              </w:rPr>
              <w:t xml:space="preserve"> domicile population and migrants</w:t>
            </w:r>
            <w:r w:rsidR="00697BEE">
              <w:rPr>
                <w:b w:val="0"/>
                <w:bCs w:val="0"/>
                <w:color w:val="000000"/>
              </w:rPr>
              <w:t xml:space="preserve"> alike.</w:t>
            </w:r>
            <w:r w:rsidRPr="00082414">
              <w:rPr>
                <w:b w:val="0"/>
                <w:bCs w:val="0"/>
                <w:color w:val="000000"/>
              </w:rPr>
              <w:t xml:space="preserve"> </w:t>
            </w:r>
          </w:p>
          <w:p w:rsidR="00A31354" w:rsidRDefault="00697BEE" w:rsidP="00547A72">
            <w:pPr>
              <w:pStyle w:val="Heading4"/>
              <w:jc w:val="both"/>
              <w:rPr>
                <w:b w:val="0"/>
                <w:bCs w:val="0"/>
                <w:color w:val="000000"/>
              </w:rPr>
            </w:pPr>
            <w:r>
              <w:rPr>
                <w:b w:val="0"/>
                <w:bCs w:val="0"/>
                <w:color w:val="000000"/>
              </w:rPr>
              <w:t>T</w:t>
            </w:r>
            <w:r w:rsidR="006A3C47" w:rsidRPr="00082414">
              <w:rPr>
                <w:b w:val="0"/>
                <w:bCs w:val="0"/>
                <w:color w:val="000000"/>
              </w:rPr>
              <w:t>he diaspora has an exceptional place and role</w:t>
            </w:r>
            <w:r>
              <w:rPr>
                <w:b w:val="0"/>
                <w:bCs w:val="0"/>
                <w:color w:val="000000"/>
              </w:rPr>
              <w:t xml:space="preserve"> i</w:t>
            </w:r>
            <w:r w:rsidRPr="00082414">
              <w:rPr>
                <w:b w:val="0"/>
                <w:bCs w:val="0"/>
                <w:color w:val="000000"/>
              </w:rPr>
              <w:t>n Montenegrin interculturalism</w:t>
            </w:r>
            <w:r w:rsidR="006A3C47" w:rsidRPr="00082414">
              <w:rPr>
                <w:b w:val="0"/>
                <w:bCs w:val="0"/>
                <w:color w:val="000000"/>
              </w:rPr>
              <w:t xml:space="preserve">. It is a living </w:t>
            </w:r>
            <w:r w:rsidR="008F41A8">
              <w:rPr>
                <w:b w:val="0"/>
                <w:bCs w:val="0"/>
                <w:color w:val="000000"/>
              </w:rPr>
              <w:t>bond</w:t>
            </w:r>
            <w:r w:rsidR="006A3C47" w:rsidRPr="00082414">
              <w:rPr>
                <w:b w:val="0"/>
                <w:bCs w:val="0"/>
                <w:color w:val="000000"/>
              </w:rPr>
              <w:t xml:space="preserve"> of transferable experience and knowledge that demonstrates that Montenegrin interculturalism is not just a unique amalgam localized in the country. The diaspora represents the multiplication of Montenegrin diversity through an exceptional range of their intercultural experiences, resources, social networks and knowledge.</w:t>
            </w:r>
          </w:p>
          <w:p w:rsidR="00A31354" w:rsidRPr="00082414" w:rsidRDefault="008F41A8" w:rsidP="00010FF4">
            <w:pPr>
              <w:pStyle w:val="Heading4"/>
              <w:jc w:val="both"/>
              <w:rPr>
                <w:b w:val="0"/>
                <w:bCs w:val="0"/>
                <w:color w:val="000000"/>
              </w:rPr>
            </w:pPr>
            <w:r>
              <w:rPr>
                <w:b w:val="0"/>
                <w:bCs w:val="0"/>
                <w:color w:val="000000"/>
              </w:rPr>
              <w:t>Members of diaspora represent a whole</w:t>
            </w:r>
            <w:r w:rsidR="001F2DE0" w:rsidRPr="00082414">
              <w:rPr>
                <w:b w:val="0"/>
                <w:bCs w:val="0"/>
                <w:color w:val="000000"/>
              </w:rPr>
              <w:t xml:space="preserve"> range of ways and levels at which </w:t>
            </w:r>
            <w:r>
              <w:rPr>
                <w:b w:val="0"/>
                <w:bCs w:val="0"/>
                <w:color w:val="000000"/>
              </w:rPr>
              <w:t xml:space="preserve"> Montenegro’s </w:t>
            </w:r>
            <w:r w:rsidR="001F2DE0" w:rsidRPr="00082414">
              <w:rPr>
                <w:b w:val="0"/>
                <w:bCs w:val="0"/>
                <w:color w:val="000000"/>
              </w:rPr>
              <w:t>cultural diversity</w:t>
            </w:r>
            <w:r>
              <w:rPr>
                <w:b w:val="0"/>
                <w:bCs w:val="0"/>
                <w:color w:val="000000"/>
              </w:rPr>
              <w:t xml:space="preserve"> </w:t>
            </w:r>
            <w:r w:rsidR="001F2DE0" w:rsidRPr="00082414">
              <w:rPr>
                <w:b w:val="0"/>
                <w:bCs w:val="0"/>
                <w:color w:val="000000"/>
              </w:rPr>
              <w:t xml:space="preserve">should be promoted as a </w:t>
            </w:r>
            <w:r>
              <w:rPr>
                <w:b w:val="0"/>
                <w:bCs w:val="0"/>
                <w:color w:val="000000"/>
              </w:rPr>
              <w:t>broad</w:t>
            </w:r>
            <w:r w:rsidR="001F2DE0" w:rsidRPr="00082414">
              <w:rPr>
                <w:b w:val="0"/>
                <w:bCs w:val="0"/>
                <w:color w:val="000000"/>
              </w:rPr>
              <w:t xml:space="preserve"> </w:t>
            </w:r>
            <w:r>
              <w:rPr>
                <w:b w:val="0"/>
                <w:bCs w:val="0"/>
                <w:color w:val="000000"/>
              </w:rPr>
              <w:t>scope</w:t>
            </w:r>
            <w:r w:rsidR="001F2DE0" w:rsidRPr="00082414">
              <w:rPr>
                <w:b w:val="0"/>
                <w:bCs w:val="0"/>
                <w:color w:val="000000"/>
              </w:rPr>
              <w:t xml:space="preserve"> of heritage and all of them should be respected and networked in order to paint a brighter map and face of Montenegro that is multiethnic, multi-confessional, civic, ecological and progressive. In this light, Montenegro is a country with a long and rich tradition of mutual socio-cultural interpenetration, as well as a country where new identities are born and settled; A country in whose small frame a large, contemporary picture of the world is now reflected – the land of interculture.</w:t>
            </w:r>
          </w:p>
          <w:p w:rsidR="00DC5EC8" w:rsidRPr="00082414" w:rsidRDefault="00DC5EC8" w:rsidP="00DC5EC8">
            <w:pPr>
              <w:pStyle w:val="Heading4"/>
              <w:jc w:val="both"/>
              <w:rPr>
                <w:b w:val="0"/>
                <w:bCs w:val="0"/>
                <w:color w:val="000000"/>
              </w:rPr>
            </w:pPr>
            <w:r w:rsidRPr="00082414">
              <w:rPr>
                <w:b w:val="0"/>
                <w:bCs w:val="0"/>
                <w:color w:val="000000"/>
              </w:rPr>
              <w:t xml:space="preserve">Through the promotion of such broad intercultural integration, we want to strengthen security, cooperation, cohesion and harmony, and to develop state policies and programs to realize the full potential of interculturalism, which is the guiding principle of a new vision of Montenegro as a progressive, proactive and prosperous country that contributes to a more peaceful, stable and sustainable region and world. </w:t>
            </w:r>
          </w:p>
          <w:p w:rsidR="00DC5EC8" w:rsidRPr="00B61CB0" w:rsidRDefault="00DC5EC8" w:rsidP="00DC5EC8">
            <w:pPr>
              <w:pStyle w:val="Heading4"/>
              <w:jc w:val="both"/>
              <w:rPr>
                <w:b w:val="0"/>
                <w:bCs w:val="0"/>
                <w:color w:val="000000"/>
              </w:rPr>
            </w:pPr>
            <w:r w:rsidRPr="00082414">
              <w:rPr>
                <w:b w:val="0"/>
                <w:bCs w:val="0"/>
                <w:color w:val="000000"/>
              </w:rPr>
              <w:t>The Strategy for Interculturalism and Social Cohesion creates conditions for every citizen to make a valuable contribution to peaceful coexistence, coexistence, solidarity, inclusive development, and the richness of the unique blend and interweaving of our bio and cultural diversity – our interculture.</w:t>
            </w:r>
          </w:p>
          <w:p w:rsidR="00AB4A8A" w:rsidRPr="00B61CB0" w:rsidRDefault="000E3006" w:rsidP="000E3006">
            <w:pPr>
              <w:pStyle w:val="Heading4"/>
              <w:jc w:val="both"/>
              <w:rPr>
                <w:b w:val="0"/>
                <w:bCs w:val="0"/>
                <w:color w:val="000000"/>
              </w:rPr>
            </w:pPr>
            <w:r w:rsidRPr="00B61CB0">
              <w:rPr>
                <w:b w:val="0"/>
                <w:bCs w:val="0"/>
                <w:color w:val="000000"/>
              </w:rPr>
              <w:t>By</w:t>
            </w:r>
            <w:r w:rsidR="008F41A8">
              <w:rPr>
                <w:b w:val="0"/>
                <w:bCs w:val="0"/>
                <w:color w:val="000000"/>
              </w:rPr>
              <w:t xml:space="preserve"> building</w:t>
            </w:r>
            <w:r w:rsidRPr="00B61CB0">
              <w:rPr>
                <w:b w:val="0"/>
                <w:bCs w:val="0"/>
                <w:color w:val="000000"/>
              </w:rPr>
              <w:t xml:space="preserve"> awareness based on scientific and spiritual knowledge that all beings, all life forms and all phenomena are interconnected and interdependent, a noble culture of interbeings, ecological literacy and planetary belonging is developed, to which we all contribute with our diversity. By developing such awareness and conscience, it is necessary to focus on human rights as well as human responsibilities, as well as on the issues of the future of human rights in the digital age and the right to a better future through the protection of two pillars of Montenegro's development, which will pay off more than anything in the long run - the protection of our biodiversity and cultural diversity in the country of interculture</w:t>
            </w:r>
            <w:r w:rsidR="00965CE7">
              <w:rPr>
                <w:b w:val="0"/>
                <w:bCs w:val="0"/>
                <w:color w:val="000000"/>
              </w:rPr>
              <w:t xml:space="preserve">, </w:t>
            </w:r>
            <w:r w:rsidRPr="00B61CB0">
              <w:rPr>
                <w:b w:val="0"/>
                <w:bCs w:val="0"/>
                <w:color w:val="000000"/>
              </w:rPr>
              <w:t xml:space="preserve">all in accordance with the </w:t>
            </w:r>
            <w:r w:rsidR="00664DAE">
              <w:rPr>
                <w:b w:val="0"/>
                <w:bCs w:val="0"/>
                <w:color w:val="000000"/>
              </w:rPr>
              <w:t>noble</w:t>
            </w:r>
            <w:r w:rsidRPr="00B61CB0">
              <w:rPr>
                <w:b w:val="0"/>
                <w:bCs w:val="0"/>
                <w:color w:val="000000"/>
              </w:rPr>
              <w:t xml:space="preserve"> vision and </w:t>
            </w:r>
            <w:r w:rsidR="00965CE7">
              <w:rPr>
                <w:b w:val="0"/>
                <w:bCs w:val="0"/>
                <w:color w:val="000000"/>
              </w:rPr>
              <w:t xml:space="preserve">the </w:t>
            </w:r>
            <w:r w:rsidRPr="00B61CB0">
              <w:rPr>
                <w:b w:val="0"/>
                <w:bCs w:val="0"/>
                <w:color w:val="000000"/>
              </w:rPr>
              <w:t>constitutional identity of Montenegro as a civic, democratic, ecological and social justice state.</w:t>
            </w:r>
          </w:p>
          <w:p w:rsidR="00707987" w:rsidRDefault="00664DAE" w:rsidP="00707987">
            <w:pPr>
              <w:pStyle w:val="Heading4"/>
              <w:jc w:val="both"/>
              <w:rPr>
                <w:color w:val="000000"/>
              </w:rPr>
            </w:pPr>
            <w:r>
              <w:rPr>
                <w:color w:val="000000"/>
              </w:rPr>
              <w:t>Transitio</w:t>
            </w:r>
            <w:r w:rsidR="00965CE7">
              <w:rPr>
                <w:color w:val="000000"/>
              </w:rPr>
              <w:t>n</w:t>
            </w:r>
            <w:r w:rsidR="005E5767" w:rsidRPr="00B61CB0">
              <w:rPr>
                <w:color w:val="000000"/>
              </w:rPr>
              <w:t xml:space="preserve"> from "multiculturalism" to "interculturalism"</w:t>
            </w:r>
          </w:p>
          <w:p w:rsidR="0018606B" w:rsidRPr="00707987" w:rsidRDefault="00A45929" w:rsidP="00707987">
            <w:pPr>
              <w:pStyle w:val="Heading4"/>
              <w:jc w:val="both"/>
              <w:rPr>
                <w:b w:val="0"/>
                <w:bCs w:val="0"/>
                <w:color w:val="000000"/>
              </w:rPr>
            </w:pPr>
            <w:r w:rsidRPr="00B61CB0">
              <w:rPr>
                <w:b w:val="0"/>
                <w:bCs w:val="0"/>
              </w:rPr>
              <w:t xml:space="preserve">In order to facilitate the realization of the goals of this Strategy and the changes that are to be achieved, it is necessary to recall the definitions of key terms, with an emphasis on their differences: </w:t>
            </w:r>
          </w:p>
          <w:p w:rsidR="0018606B" w:rsidRPr="00B61CB0" w:rsidRDefault="00A45929" w:rsidP="0018606B">
            <w:pPr>
              <w:pStyle w:val="Heading4"/>
              <w:spacing w:before="0" w:beforeAutospacing="0" w:after="0" w:afterAutospacing="0"/>
              <w:jc w:val="both"/>
              <w:rPr>
                <w:b w:val="0"/>
                <w:bCs w:val="0"/>
              </w:rPr>
            </w:pPr>
            <w:r w:rsidRPr="00B61CB0">
              <w:rPr>
                <w:b w:val="0"/>
                <w:i/>
                <w:iCs/>
              </w:rPr>
              <w:t>Multiculturalism</w:t>
            </w:r>
            <w:r w:rsidRPr="00B61CB0">
              <w:rPr>
                <w:b w:val="0"/>
                <w:bCs w:val="0"/>
              </w:rPr>
              <w:t xml:space="preserve"> refers to the existence of different cultures within a single society or space, where each culture can be recognized and expressed. The emphasis here is not on the interaction between cultures, but on their coexistence. </w:t>
            </w:r>
          </w:p>
          <w:p w:rsidR="0018606B" w:rsidRPr="00B61CB0" w:rsidRDefault="00A45929" w:rsidP="0018606B">
            <w:pPr>
              <w:pStyle w:val="Heading4"/>
              <w:spacing w:before="0" w:beforeAutospacing="0" w:after="0" w:afterAutospacing="0"/>
              <w:jc w:val="both"/>
              <w:rPr>
                <w:b w:val="0"/>
                <w:bCs w:val="0"/>
              </w:rPr>
            </w:pPr>
            <w:r w:rsidRPr="00B61CB0">
              <w:rPr>
                <w:b w:val="0"/>
                <w:i/>
                <w:iCs/>
              </w:rPr>
              <w:t>Multiculturalism</w:t>
            </w:r>
            <w:r w:rsidRPr="00B61CB0">
              <w:rPr>
                <w:b w:val="0"/>
                <w:bCs w:val="0"/>
              </w:rPr>
              <w:t xml:space="preserve"> is an ideology and policy </w:t>
            </w:r>
            <w:r w:rsidR="00965CE7">
              <w:rPr>
                <w:b w:val="0"/>
                <w:bCs w:val="0"/>
              </w:rPr>
              <w:t>focused on</w:t>
            </w:r>
            <w:r w:rsidRPr="00B61CB0">
              <w:rPr>
                <w:b w:val="0"/>
                <w:bCs w:val="0"/>
              </w:rPr>
              <w:t xml:space="preserve"> the recognition, protection, and promotion of cultural diversity within a society. It involves promoting equal rights and opportunities for all cultures, but not necessarily active interaction between them. </w:t>
            </w:r>
          </w:p>
          <w:p w:rsidR="0018606B" w:rsidRPr="00B61CB0" w:rsidRDefault="00A45929" w:rsidP="0018606B">
            <w:pPr>
              <w:pStyle w:val="Heading4"/>
              <w:spacing w:before="0" w:beforeAutospacing="0" w:after="0" w:afterAutospacing="0"/>
              <w:jc w:val="both"/>
              <w:rPr>
                <w:b w:val="0"/>
                <w:bCs w:val="0"/>
              </w:rPr>
            </w:pPr>
            <w:r w:rsidRPr="00B61CB0">
              <w:rPr>
                <w:b w:val="0"/>
                <w:i/>
                <w:iCs/>
              </w:rPr>
              <w:t>Interculturalism</w:t>
            </w:r>
            <w:r w:rsidRPr="00B61CB0">
              <w:rPr>
                <w:b w:val="0"/>
                <w:bCs w:val="0"/>
              </w:rPr>
              <w:t xml:space="preserve"> emphasizes  active interaction and dialogue between cultures with the aim of achieving mutual understanding, shared values and intercultural cooperation. This approach transcends the boundaries of coexistence, emphasizes complementarity and strives for integration through mutual enrichment. </w:t>
            </w:r>
          </w:p>
          <w:p w:rsidR="00A45929" w:rsidRPr="00B61CB0" w:rsidRDefault="0018606B" w:rsidP="0018606B">
            <w:pPr>
              <w:pStyle w:val="Heading4"/>
              <w:spacing w:before="0" w:beforeAutospacing="0" w:after="0" w:afterAutospacing="0"/>
              <w:jc w:val="both"/>
              <w:rPr>
                <w:b w:val="0"/>
                <w:bCs w:val="0"/>
              </w:rPr>
            </w:pPr>
            <w:r w:rsidRPr="00B61CB0">
              <w:rPr>
                <w:b w:val="0"/>
                <w:bCs w:val="0"/>
              </w:rPr>
              <w:t xml:space="preserve">While </w:t>
            </w:r>
            <w:r w:rsidRPr="00B61CB0">
              <w:rPr>
                <w:b w:val="0"/>
                <w:i/>
                <w:iCs/>
              </w:rPr>
              <w:t>multiculturalism</w:t>
            </w:r>
            <w:r w:rsidR="00A45929" w:rsidRPr="00B61CB0">
              <w:rPr>
                <w:b w:val="0"/>
                <w:bCs w:val="0"/>
              </w:rPr>
              <w:t xml:space="preserve"> describes the very existence of different cultures, and while </w:t>
            </w:r>
            <w:r w:rsidR="00A45929" w:rsidRPr="00B61CB0">
              <w:rPr>
                <w:b w:val="0"/>
                <w:i/>
                <w:iCs/>
              </w:rPr>
              <w:t>multiculturalism</w:t>
            </w:r>
            <w:r w:rsidR="00A45929" w:rsidRPr="00B61CB0">
              <w:rPr>
                <w:b w:val="0"/>
                <w:bCs w:val="0"/>
              </w:rPr>
              <w:t xml:space="preserve"> actively promotes equality and tolerance, </w:t>
            </w:r>
            <w:r w:rsidRPr="00B61CB0">
              <w:rPr>
                <w:b w:val="0"/>
                <w:i/>
                <w:iCs/>
              </w:rPr>
              <w:t>interculturalism</w:t>
            </w:r>
            <w:r w:rsidR="00A45929" w:rsidRPr="00B61CB0">
              <w:rPr>
                <w:b w:val="0"/>
                <w:bCs w:val="0"/>
              </w:rPr>
              <w:t xml:space="preserve"> goes a step further, </w:t>
            </w:r>
            <w:r w:rsidR="00965CE7">
              <w:rPr>
                <w:b w:val="0"/>
                <w:bCs w:val="0"/>
              </w:rPr>
              <w:t>highlighting</w:t>
            </w:r>
            <w:r w:rsidR="00A45929" w:rsidRPr="00B61CB0">
              <w:rPr>
                <w:b w:val="0"/>
                <w:bCs w:val="0"/>
              </w:rPr>
              <w:t xml:space="preserve"> and calling for interaction, integration, and unity in diversity.</w:t>
            </w:r>
          </w:p>
          <w:p w:rsidR="00E02E99" w:rsidRPr="00B61CB0" w:rsidRDefault="00AD4A2D" w:rsidP="00010FF4">
            <w:pPr>
              <w:pStyle w:val="Heading4"/>
              <w:jc w:val="both"/>
              <w:rPr>
                <w:b w:val="0"/>
                <w:bCs w:val="0"/>
                <w:color w:val="000000"/>
              </w:rPr>
            </w:pPr>
            <w:r w:rsidRPr="00707987">
              <w:rPr>
                <w:b w:val="0"/>
                <w:color w:val="000000"/>
              </w:rPr>
              <w:t>The transition from "multiculturalism" to "interculturalism"</w:t>
            </w:r>
            <w:r w:rsidRPr="00707987">
              <w:rPr>
                <w:b w:val="0"/>
                <w:bCs w:val="0"/>
                <w:color w:val="000000"/>
              </w:rPr>
              <w:t xml:space="preserve"> is a crucial step for societies like Montenegro, which are ethnically, culturally and religiously diverse. Although multiculturalism recognizes and values the existence of different cultures within a society, it does not necessarily guarantee interaction, cooperation, and real understanding between those cultures. I</w:t>
            </w:r>
            <w:r w:rsidR="00965CE7">
              <w:rPr>
                <w:b w:val="0"/>
                <w:bCs w:val="0"/>
                <w:color w:val="000000"/>
              </w:rPr>
              <w:t xml:space="preserve">f the </w:t>
            </w:r>
            <w:r w:rsidRPr="00707987">
              <w:rPr>
                <w:b w:val="0"/>
                <w:bCs w:val="0"/>
                <w:color w:val="000000"/>
              </w:rPr>
              <w:t xml:space="preserve"> society </w:t>
            </w:r>
            <w:r w:rsidR="00965CE7">
              <w:rPr>
                <w:b w:val="0"/>
                <w:bCs w:val="0"/>
                <w:color w:val="000000"/>
              </w:rPr>
              <w:t>is to thrive</w:t>
            </w:r>
            <w:r w:rsidRPr="00707987">
              <w:rPr>
                <w:b w:val="0"/>
                <w:bCs w:val="0"/>
                <w:color w:val="000000"/>
              </w:rPr>
              <w:t xml:space="preserve"> and develop in accordance with the values of mutual respect, solidarity and cohesion, it is necessary to move from the framework of insular existence, "living next to each other" to the concept of "living with each other". In a multicultural society, different cultures coexist, but they can exist in relative isolation. And when there is respect for different identities, the interaction between different groups is often superficial, which, at its mildest, leads to regressive existence, potential isolationism, slowing progress. Societies that practice multiculturalism focus on acknowledging and tolerating differences, but not on deeper shared processes. People live side by side, with minimal interaction, which can lead to social distancing and segregation between communities. Likewise, individuals in the communities of a multicultural society can live with a simply inherited, sometimes imposed, identity and with a weakened socio-political s</w:t>
            </w:r>
            <w:r w:rsidR="008F449E">
              <w:rPr>
                <w:b w:val="0"/>
                <w:bCs w:val="0"/>
                <w:color w:val="000000"/>
              </w:rPr>
              <w:t>elfhood</w:t>
            </w:r>
            <w:r w:rsidRPr="00707987">
              <w:rPr>
                <w:b w:val="0"/>
                <w:bCs w:val="0"/>
                <w:color w:val="000000"/>
              </w:rPr>
              <w:t xml:space="preserve">. </w:t>
            </w:r>
          </w:p>
          <w:p w:rsidR="004A03EC" w:rsidRPr="00B61CB0" w:rsidRDefault="00AD4A2D" w:rsidP="00010FF4">
            <w:pPr>
              <w:pStyle w:val="Heading4"/>
              <w:jc w:val="both"/>
              <w:rPr>
                <w:b w:val="0"/>
                <w:bCs w:val="0"/>
                <w:color w:val="000000"/>
              </w:rPr>
            </w:pPr>
            <w:r w:rsidRPr="00B61CB0">
              <w:rPr>
                <w:b w:val="0"/>
                <w:bCs w:val="0"/>
                <w:color w:val="000000"/>
              </w:rPr>
              <w:t xml:space="preserve">Unlike multiculturalism, interculturalism promotes active interaction, dialogue, exchange, and complementarity between different cultural groups. In an intercultural society, the goal is to participate in common processes, build a common space and a multi-directional social learning process, where individuals from different communities and diverse identities live with each other, cooperate, understand each other, exchange perspectives, experiences and knowledge, co-create experiences and share common values. In interculturalism, identity is not a static monolith and constant, but a dynamic spectrum and a continuum of development. Rather than simply acknowledging differences, interculturalism focuses on collective action and the creation of a cohesive society through mutual learning that creates a rich collective intelligence. Through interactions and integrations, interculturalism generates and regenerates social learning processes, develops individual socio-political subjectivity and collective leadership, and creates conditions and common guidelines for the development and progress of all. Diversity is not only respected but also </w:t>
            </w:r>
            <w:r w:rsidR="00006D46">
              <w:rPr>
                <w:b w:val="0"/>
                <w:bCs w:val="0"/>
                <w:color w:val="000000"/>
              </w:rPr>
              <w:t>fostered</w:t>
            </w:r>
            <w:r w:rsidRPr="00B61CB0">
              <w:rPr>
                <w:b w:val="0"/>
                <w:bCs w:val="0"/>
                <w:color w:val="000000"/>
              </w:rPr>
              <w:t xml:space="preserve"> and celebrated as a contribution to collective intelligence, which protects and promotes the rights and freedoms of everyone as a prerequisite for a free society for all.    </w:t>
            </w:r>
          </w:p>
          <w:p w:rsidR="004A03EC" w:rsidRPr="00B61CB0" w:rsidRDefault="00AD4A2D" w:rsidP="00010FF4">
            <w:pPr>
              <w:pStyle w:val="Heading4"/>
              <w:jc w:val="both"/>
              <w:rPr>
                <w:color w:val="000000"/>
              </w:rPr>
            </w:pPr>
            <w:r w:rsidRPr="00B61CB0">
              <w:rPr>
                <w:color w:val="000000"/>
              </w:rPr>
              <w:t xml:space="preserve">Why is the transition to interculturalism crucial? </w:t>
            </w:r>
          </w:p>
          <w:p w:rsidR="00356BF2" w:rsidRPr="00CC1803" w:rsidRDefault="00356BF2" w:rsidP="00356BF2">
            <w:pPr>
              <w:jc w:val="both"/>
              <w:rPr>
                <w:color w:val="000000"/>
                <w:lang w:val="sr-Latn-RS"/>
              </w:rPr>
            </w:pPr>
            <w:r w:rsidRPr="00CC1803">
              <w:rPr>
                <w:color w:val="000000"/>
              </w:rPr>
              <w:t>The transition to interculturalism is becoming crucial in modern society as the world becomes increasingly globalized and culturally diverse. In such a context, interculturalism offers value principles, processes, patterns and a framework that not only recognizes the presence of different cultures but also actively encourages their mutual dialogue, understanding and cooperation. Key reasons why this transition is important:</w:t>
            </w:r>
          </w:p>
          <w:p w:rsidR="004A03EC" w:rsidRPr="00A65866" w:rsidRDefault="00AD4A2D" w:rsidP="00010FF4">
            <w:pPr>
              <w:pStyle w:val="Heading4"/>
              <w:jc w:val="both"/>
              <w:rPr>
                <w:b w:val="0"/>
                <w:bCs w:val="0"/>
                <w:color w:val="000000"/>
              </w:rPr>
            </w:pPr>
            <w:r w:rsidRPr="00B61CB0">
              <w:rPr>
                <w:b w:val="0"/>
                <w:bCs w:val="0"/>
                <w:color w:val="000000"/>
              </w:rPr>
              <w:t xml:space="preserve">1. </w:t>
            </w:r>
            <w:r w:rsidRPr="00B61CB0">
              <w:rPr>
                <w:color w:val="000000"/>
              </w:rPr>
              <w:t>Overcoming social distancing and building trust</w:t>
            </w:r>
            <w:r w:rsidRPr="00A65866">
              <w:rPr>
                <w:b w:val="0"/>
                <w:bCs w:val="0"/>
                <w:color w:val="000000"/>
              </w:rPr>
              <w:t>: Multiculturalism, while diversity-affirm</w:t>
            </w:r>
            <w:r w:rsidR="00006D46">
              <w:rPr>
                <w:b w:val="0"/>
                <w:bCs w:val="0"/>
                <w:color w:val="000000"/>
              </w:rPr>
              <w:t>ative</w:t>
            </w:r>
            <w:r w:rsidRPr="00A65866">
              <w:rPr>
                <w:b w:val="0"/>
                <w:bCs w:val="0"/>
                <w:color w:val="000000"/>
              </w:rPr>
              <w:t xml:space="preserve">, can strengthen social distances and create "parallel societies" within a country. In interculturalism, mutual communication and cooperation help </w:t>
            </w:r>
            <w:r w:rsidR="00006D46">
              <w:rPr>
                <w:b w:val="0"/>
                <w:bCs w:val="0"/>
                <w:color w:val="000000"/>
              </w:rPr>
              <w:t>shorten</w:t>
            </w:r>
            <w:r w:rsidRPr="00A65866">
              <w:rPr>
                <w:b w:val="0"/>
                <w:bCs w:val="0"/>
                <w:color w:val="000000"/>
              </w:rPr>
              <w:t xml:space="preserve"> these distances by building bridges between communities and pointing to complementarities. In addition to strengthening such horizontal trust, vertical trust between society and the state and its institutions is also strengthened.</w:t>
            </w:r>
          </w:p>
          <w:p w:rsidR="00FE03DF" w:rsidRPr="00FE03DF" w:rsidRDefault="00FE03DF" w:rsidP="00FE03DF">
            <w:pPr>
              <w:spacing w:before="100" w:beforeAutospacing="1" w:after="100" w:afterAutospacing="1"/>
              <w:jc w:val="both"/>
              <w:outlineLvl w:val="3"/>
              <w:rPr>
                <w:lang w:val="sr-Latn-RS"/>
              </w:rPr>
            </w:pPr>
            <w:r w:rsidRPr="00A65866">
              <w:rPr>
                <w:color w:val="000000"/>
              </w:rPr>
              <w:t xml:space="preserve">2. </w:t>
            </w:r>
            <w:r w:rsidRPr="00A65866">
              <w:rPr>
                <w:b/>
                <w:bCs/>
                <w:color w:val="000000"/>
              </w:rPr>
              <w:t>Conflict prevention and security and peace</w:t>
            </w:r>
            <w:r w:rsidRPr="00A65866">
              <w:rPr>
                <w:color w:val="000000"/>
              </w:rPr>
              <w:t xml:space="preserve">: Multicultural societies, in which there is not enough interaction between communities, are often subject to misunderstandings and tensions. Interculturalism, with its focus on communication, understanding, and complementarity, reduces the risk of conflict and promotes social harmony. </w:t>
            </w:r>
            <w:r w:rsidRPr="00FE03DF">
              <w:t>Interculturalism reduces the risk of conflict between different groups because it is based on understanding and respecting differences. Instead of isolation and creating prejudices, the focus is on living together and learning together and appreciating different perspectives, which are a unique and valuable contribution to social security and development.</w:t>
            </w:r>
          </w:p>
          <w:p w:rsidR="004A03EC" w:rsidRDefault="00FE03DF" w:rsidP="00010FF4">
            <w:pPr>
              <w:pStyle w:val="Heading4"/>
              <w:jc w:val="both"/>
              <w:rPr>
                <w:b w:val="0"/>
                <w:bCs w:val="0"/>
                <w:color w:val="000000"/>
              </w:rPr>
            </w:pPr>
            <w:r>
              <w:rPr>
                <w:b w:val="0"/>
                <w:bCs w:val="0"/>
                <w:color w:val="000000"/>
              </w:rPr>
              <w:t xml:space="preserve">3. </w:t>
            </w:r>
            <w:r w:rsidR="00AD4A2D" w:rsidRPr="00B61CB0">
              <w:rPr>
                <w:color w:val="000000"/>
              </w:rPr>
              <w:t>Active dialogue and social learning</w:t>
            </w:r>
            <w:r w:rsidR="00AD4A2D" w:rsidRPr="00B61CB0">
              <w:rPr>
                <w:b w:val="0"/>
                <w:bCs w:val="0"/>
                <w:color w:val="000000"/>
              </w:rPr>
              <w:t xml:space="preserve">: In multiculturalism, differences are often tolerated but rarely actively discussed. Interculturalism insists on dialogue and mutual learning, which contributes to deeper understanding and exchange between communities. This creates the foundations for peaceful coexistence, social cohesion and a collective learning process. </w:t>
            </w:r>
          </w:p>
          <w:p w:rsidR="00FB0FD3" w:rsidRPr="001148F7" w:rsidRDefault="00FE03DF" w:rsidP="00010FF4">
            <w:pPr>
              <w:pStyle w:val="Heading4"/>
              <w:jc w:val="both"/>
              <w:rPr>
                <w:b w:val="0"/>
                <w:bCs w:val="0"/>
                <w:color w:val="000000"/>
                <w:lang w:val="en-US"/>
              </w:rPr>
            </w:pPr>
            <w:r w:rsidRPr="00CC1803">
              <w:rPr>
                <w:b w:val="0"/>
                <w:bCs w:val="0"/>
                <w:color w:val="000000"/>
              </w:rPr>
              <w:t xml:space="preserve">4. </w:t>
            </w:r>
            <w:r w:rsidR="00FB0FD3" w:rsidRPr="00CC1803">
              <w:rPr>
                <w:color w:val="000000"/>
              </w:rPr>
              <w:t>Strengthening identities through exchange</w:t>
            </w:r>
            <w:r w:rsidR="00FB0FD3" w:rsidRPr="00CC1803">
              <w:rPr>
                <w:b w:val="0"/>
                <w:bCs w:val="0"/>
                <w:color w:val="000000"/>
              </w:rPr>
              <w:t>: Interculturalism does not require individuals to renounce their cultural identities, but encourages their development through exchange with other cultures. In this way, people do not feel threatened, but enriched by interacting with others. Interculturalism empowers aesthetic and political self-representation.</w:t>
            </w:r>
          </w:p>
          <w:p w:rsidR="00FB0FD3" w:rsidRPr="001148F7" w:rsidRDefault="00FE03DF" w:rsidP="00010FF4">
            <w:pPr>
              <w:pStyle w:val="Heading4"/>
              <w:jc w:val="both"/>
              <w:rPr>
                <w:b w:val="0"/>
                <w:bCs w:val="0"/>
                <w:color w:val="000000"/>
                <w:lang w:val="en-US"/>
              </w:rPr>
            </w:pPr>
            <w:r w:rsidRPr="00CC1803">
              <w:rPr>
                <w:b w:val="0"/>
                <w:bCs w:val="0"/>
                <w:color w:val="000000"/>
              </w:rPr>
              <w:t>5.</w:t>
            </w:r>
            <w:r w:rsidR="00FB0FD3" w:rsidRPr="00CC1803">
              <w:rPr>
                <w:color w:val="000000"/>
              </w:rPr>
              <w:t xml:space="preserve"> Empowerment and development of communities:</w:t>
            </w:r>
            <w:r w:rsidR="00FB0FD3" w:rsidRPr="00CC1803">
              <w:rPr>
                <w:b w:val="0"/>
                <w:bCs w:val="0"/>
                <w:color w:val="000000"/>
              </w:rPr>
              <w:t xml:space="preserve"> In multiculturalism, minority communities can remain marginalized, without actually participating in shared decision-making. Interculturalism empowers all communities to participate in social processes, giving them the opportunity to contribute to the common good. This implies not only equality, but also the active involvement of minority communities in the social, cultural and political fabric and processes of the country and promotes the development of communities.</w:t>
            </w:r>
          </w:p>
          <w:p w:rsidR="00FE03DF" w:rsidRPr="00A65866" w:rsidRDefault="00FE03DF" w:rsidP="00FE03DF">
            <w:pPr>
              <w:pStyle w:val="Heading4"/>
              <w:spacing w:before="0" w:beforeAutospacing="0" w:after="0" w:afterAutospacing="0"/>
              <w:jc w:val="both"/>
              <w:rPr>
                <w:b w:val="0"/>
                <w:bCs w:val="0"/>
                <w:color w:val="000000"/>
              </w:rPr>
            </w:pPr>
            <w:r>
              <w:rPr>
                <w:b w:val="0"/>
                <w:bCs w:val="0"/>
                <w:color w:val="000000"/>
              </w:rPr>
              <w:t xml:space="preserve">6. </w:t>
            </w:r>
            <w:r w:rsidRPr="00B61CB0">
              <w:rPr>
                <w:bCs w:val="0"/>
                <w:color w:val="000000"/>
              </w:rPr>
              <w:t>Social inclusion:</w:t>
            </w:r>
            <w:r w:rsidRPr="00B61CB0">
              <w:rPr>
                <w:b w:val="0"/>
                <w:bCs w:val="0"/>
                <w:color w:val="000000"/>
              </w:rPr>
              <w:t xml:space="preserve"> Societies that </w:t>
            </w:r>
            <w:r w:rsidR="005E4192">
              <w:rPr>
                <w:b w:val="0"/>
                <w:bCs w:val="0"/>
                <w:color w:val="000000"/>
              </w:rPr>
              <w:t>foster</w:t>
            </w:r>
            <w:r w:rsidRPr="00B61CB0">
              <w:rPr>
                <w:b w:val="0"/>
                <w:bCs w:val="0"/>
                <w:color w:val="000000"/>
              </w:rPr>
              <w:t xml:space="preserve"> interculturalism strive for social inclusion, i.e. the inclusion of marginalized groups in social life, as well as awareness for proactive action and the inclusion of the </w:t>
            </w:r>
            <w:r w:rsidR="005E4192">
              <w:rPr>
                <w:b w:val="0"/>
                <w:bCs w:val="0"/>
                <w:color w:val="000000"/>
              </w:rPr>
              <w:t>greatest</w:t>
            </w:r>
            <w:r w:rsidRPr="00B61CB0">
              <w:rPr>
                <w:b w:val="0"/>
                <w:bCs w:val="0"/>
                <w:color w:val="000000"/>
              </w:rPr>
              <w:t xml:space="preserve"> possible </w:t>
            </w:r>
            <w:r w:rsidR="005E4192">
              <w:rPr>
                <w:b w:val="0"/>
                <w:bCs w:val="0"/>
                <w:color w:val="000000"/>
              </w:rPr>
              <w:t>scope</w:t>
            </w:r>
            <w:r w:rsidRPr="00B61CB0">
              <w:rPr>
                <w:b w:val="0"/>
                <w:bCs w:val="0"/>
                <w:color w:val="000000"/>
              </w:rPr>
              <w:t xml:space="preserve"> and number of citizens in social decision-making and change processes. In this way, discrimination is reduced and all individuals are empowered to contribute to society, leading to an overall improvement in the quality of life.</w:t>
            </w:r>
          </w:p>
          <w:p w:rsidR="00DD1EF4" w:rsidRPr="00A65866" w:rsidRDefault="00FE03DF" w:rsidP="00FE03DF">
            <w:pPr>
              <w:pStyle w:val="Heading4"/>
              <w:jc w:val="both"/>
              <w:rPr>
                <w:b w:val="0"/>
                <w:bCs w:val="0"/>
                <w:color w:val="000000"/>
              </w:rPr>
            </w:pPr>
            <w:r w:rsidRPr="00A65866">
              <w:rPr>
                <w:b w:val="0"/>
                <w:bCs w:val="0"/>
                <w:color w:val="000000"/>
              </w:rPr>
              <w:t xml:space="preserve">7. </w:t>
            </w:r>
            <w:r w:rsidR="00AD4A2D" w:rsidRPr="00A65866">
              <w:rPr>
                <w:color w:val="000000"/>
              </w:rPr>
              <w:t>Social cohesion</w:t>
            </w:r>
            <w:r w:rsidR="00AD4A2D" w:rsidRPr="00A65866">
              <w:rPr>
                <w:b w:val="0"/>
                <w:bCs w:val="0"/>
                <w:color w:val="000000"/>
              </w:rPr>
              <w:t xml:space="preserve">: In multiculturalism, where communities live separately, social cohesion </w:t>
            </w:r>
            <w:r w:rsidR="005E4192">
              <w:rPr>
                <w:b w:val="0"/>
                <w:bCs w:val="0"/>
                <w:color w:val="000000"/>
              </w:rPr>
              <w:t>may</w:t>
            </w:r>
            <w:r w:rsidR="00AD4A2D" w:rsidRPr="00A65866">
              <w:rPr>
                <w:b w:val="0"/>
                <w:bCs w:val="0"/>
                <w:color w:val="000000"/>
              </w:rPr>
              <w:t xml:space="preserve"> be </w:t>
            </w:r>
            <w:r w:rsidR="005E4192">
              <w:rPr>
                <w:b w:val="0"/>
                <w:bCs w:val="0"/>
                <w:color w:val="000000"/>
              </w:rPr>
              <w:t xml:space="preserve">rather </w:t>
            </w:r>
            <w:r w:rsidR="00AD4A2D" w:rsidRPr="00A65866">
              <w:rPr>
                <w:b w:val="0"/>
                <w:bCs w:val="0"/>
                <w:color w:val="000000"/>
              </w:rPr>
              <w:t>weak. Interculturalism creates stronger social bonds and strengthens solidarity, as people actively engage with each other. This leads to the creation of a stronger, more stable and more resilient society, in which all citizens are an integral part of social processes. Thus, social cohesion is the result of practicing the vision and values of interculturalism.</w:t>
            </w:r>
          </w:p>
          <w:p w:rsidR="00FE03DF" w:rsidRPr="00B61CB0" w:rsidRDefault="00FE03DF" w:rsidP="00FE03DF">
            <w:pPr>
              <w:pStyle w:val="Heading4"/>
              <w:jc w:val="both"/>
              <w:rPr>
                <w:b w:val="0"/>
                <w:bCs w:val="0"/>
                <w:color w:val="000000"/>
              </w:rPr>
            </w:pPr>
            <w:r w:rsidRPr="00A65866">
              <w:rPr>
                <w:b w:val="0"/>
                <w:bCs w:val="0"/>
                <w:color w:val="000000"/>
              </w:rPr>
              <w:t xml:space="preserve">8. </w:t>
            </w:r>
            <w:r w:rsidRPr="00A65866">
              <w:rPr>
                <w:color w:val="000000"/>
              </w:rPr>
              <w:t>Civic identity and unity in diversity</w:t>
            </w:r>
            <w:r w:rsidRPr="00A65866">
              <w:rPr>
                <w:b w:val="0"/>
                <w:bCs w:val="0"/>
                <w:color w:val="000000"/>
              </w:rPr>
              <w:t xml:space="preserve">: While multiculturalism </w:t>
            </w:r>
            <w:r w:rsidR="005E4192">
              <w:rPr>
                <w:b w:val="0"/>
                <w:bCs w:val="0"/>
                <w:color w:val="000000"/>
              </w:rPr>
              <w:t>may</w:t>
            </w:r>
            <w:r w:rsidRPr="00A65866">
              <w:rPr>
                <w:b w:val="0"/>
                <w:bCs w:val="0"/>
                <w:color w:val="000000"/>
              </w:rPr>
              <w:t xml:space="preserve"> lead to the fragmentation of social identity, interculturalism works to create a civic identity, which is based on common values, norms and principles, but also on the appreciation and preservation of diversity. People begin to identify not only with their ethnic or cultural group, but also as part of </w:t>
            </w:r>
            <w:r w:rsidR="005E4192">
              <w:rPr>
                <w:b w:val="0"/>
                <w:bCs w:val="0"/>
                <w:color w:val="000000"/>
              </w:rPr>
              <w:t>a</w:t>
            </w:r>
            <w:r w:rsidRPr="00A65866">
              <w:rPr>
                <w:b w:val="0"/>
                <w:bCs w:val="0"/>
                <w:color w:val="000000"/>
              </w:rPr>
              <w:t xml:space="preserve"> wider community. Identities are dynamic and diverse, which gives individuals wider opportunities for self-actualization and quality connection with a larger number of people. </w:t>
            </w:r>
          </w:p>
          <w:p w:rsidR="00FE03DF" w:rsidRPr="007529E2" w:rsidRDefault="00FE03DF" w:rsidP="007529E2">
            <w:pPr>
              <w:pStyle w:val="Heading4"/>
              <w:jc w:val="both"/>
              <w:rPr>
                <w:b w:val="0"/>
                <w:bCs w:val="0"/>
                <w:color w:val="FF0000"/>
              </w:rPr>
            </w:pPr>
            <w:r>
              <w:rPr>
                <w:b w:val="0"/>
                <w:bCs w:val="0"/>
              </w:rPr>
              <w:t xml:space="preserve">9. </w:t>
            </w:r>
            <w:r w:rsidRPr="00A65866">
              <w:t>Development of socio-ecological intelligence and ecological patriotism</w:t>
            </w:r>
            <w:r w:rsidRPr="00A65866">
              <w:rPr>
                <w:b w:val="0"/>
                <w:bCs w:val="0"/>
              </w:rPr>
              <w:t>: As bio-psycho-social beings, humans need a healthy environment to grow and develop. Protecting the environment is vital for our physical</w:t>
            </w:r>
            <w:r w:rsidR="005E4192">
              <w:rPr>
                <w:b w:val="0"/>
                <w:bCs w:val="0"/>
              </w:rPr>
              <w:t xml:space="preserve"> </w:t>
            </w:r>
            <w:r w:rsidRPr="00A65866">
              <w:rPr>
                <w:b w:val="0"/>
                <w:bCs w:val="0"/>
              </w:rPr>
              <w:t xml:space="preserve">and mental health. It is extremely important to </w:t>
            </w:r>
            <w:r w:rsidR="005E4192">
              <w:rPr>
                <w:b w:val="0"/>
                <w:bCs w:val="0"/>
              </w:rPr>
              <w:t>build</w:t>
            </w:r>
            <w:r w:rsidRPr="00A65866">
              <w:rPr>
                <w:b w:val="0"/>
                <w:bCs w:val="0"/>
              </w:rPr>
              <w:t xml:space="preserve"> awareness that</w:t>
            </w:r>
            <w:r w:rsidR="005E4192">
              <w:rPr>
                <w:b w:val="0"/>
                <w:bCs w:val="0"/>
              </w:rPr>
              <w:t xml:space="preserve"> people </w:t>
            </w:r>
            <w:r w:rsidRPr="00A65866">
              <w:rPr>
                <w:b w:val="0"/>
                <w:bCs w:val="0"/>
              </w:rPr>
              <w:t xml:space="preserve">depend on relationships </w:t>
            </w:r>
            <w:r w:rsidR="005E4192">
              <w:rPr>
                <w:b w:val="0"/>
                <w:bCs w:val="0"/>
              </w:rPr>
              <w:t xml:space="preserve">they develop </w:t>
            </w:r>
            <w:r w:rsidRPr="00A65866">
              <w:rPr>
                <w:b w:val="0"/>
                <w:bCs w:val="0"/>
              </w:rPr>
              <w:t>both with nature and with each other. Also, education is important for harmonizing socio-economic systems with ecosystems and learning from natural forms and patterns. Furthermore, it is necessary to promote ecological patriotism as a healthy patriotism that has a unifying effect, supra</w:t>
            </w:r>
            <w:r w:rsidR="005E4192">
              <w:rPr>
                <w:b w:val="0"/>
                <w:bCs w:val="0"/>
              </w:rPr>
              <w:t>-</w:t>
            </w:r>
            <w:r w:rsidRPr="00A65866">
              <w:rPr>
                <w:b w:val="0"/>
                <w:bCs w:val="0"/>
              </w:rPr>
              <w:t xml:space="preserve">national interests and general welfare. </w:t>
            </w:r>
          </w:p>
          <w:p w:rsidR="002460EA" w:rsidRPr="00653404" w:rsidRDefault="00FE03DF" w:rsidP="002460EA">
            <w:pPr>
              <w:pStyle w:val="Heading4"/>
              <w:spacing w:before="0" w:beforeAutospacing="0" w:after="0" w:afterAutospacing="0"/>
              <w:jc w:val="both"/>
              <w:rPr>
                <w:b w:val="0"/>
                <w:bCs w:val="0"/>
                <w:color w:val="000000"/>
              </w:rPr>
            </w:pPr>
            <w:r>
              <w:rPr>
                <w:b w:val="0"/>
                <w:bCs w:val="0"/>
                <w:color w:val="000000"/>
              </w:rPr>
              <w:t xml:space="preserve">10. </w:t>
            </w:r>
            <w:r w:rsidR="002460EA" w:rsidRPr="00B61CB0">
              <w:rPr>
                <w:bCs w:val="0"/>
                <w:color w:val="000000"/>
              </w:rPr>
              <w:t xml:space="preserve">Development of critical thinking and psycho-emotional capacities: </w:t>
            </w:r>
            <w:r w:rsidR="002460EA" w:rsidRPr="00B61CB0">
              <w:rPr>
                <w:b w:val="0"/>
                <w:bCs w:val="0"/>
                <w:color w:val="000000"/>
              </w:rPr>
              <w:t xml:space="preserve">Interculturalism promotes openness and willingness to question one's own views. This encourages the development of critical thinking in individuals as they become </w:t>
            </w:r>
            <w:r w:rsidR="002C554B">
              <w:rPr>
                <w:b w:val="0"/>
                <w:bCs w:val="0"/>
                <w:color w:val="000000"/>
              </w:rPr>
              <w:t>ready</w:t>
            </w:r>
            <w:r w:rsidR="002460EA" w:rsidRPr="00B61CB0">
              <w:rPr>
                <w:b w:val="0"/>
                <w:bCs w:val="0"/>
                <w:color w:val="000000"/>
              </w:rPr>
              <w:t xml:space="preserve"> to analyze their biases and better understand others through the development of compassion and empathy, and thus enrich both their own and collective experiences and </w:t>
            </w:r>
            <w:r w:rsidR="002C554B">
              <w:rPr>
                <w:b w:val="0"/>
                <w:bCs w:val="0"/>
                <w:color w:val="000000"/>
              </w:rPr>
              <w:t>their own</w:t>
            </w:r>
            <w:r w:rsidR="002460EA" w:rsidRPr="00B61CB0">
              <w:rPr>
                <w:b w:val="0"/>
                <w:bCs w:val="0"/>
                <w:color w:val="000000"/>
              </w:rPr>
              <w:t xml:space="preserve">being. Practicing the values of interculturalism deepens individual transformation and expands capacities for collectivity and connection. In this way, interculturalism complements, refines, and transforms education. </w:t>
            </w:r>
          </w:p>
          <w:p w:rsidR="00DD1EF4" w:rsidRPr="00653404" w:rsidRDefault="00DD1EF4" w:rsidP="002460EA">
            <w:pPr>
              <w:pStyle w:val="Heading4"/>
              <w:spacing w:before="0" w:beforeAutospacing="0" w:after="0" w:afterAutospacing="0"/>
              <w:jc w:val="both"/>
              <w:rPr>
                <w:b w:val="0"/>
                <w:bCs w:val="0"/>
                <w:color w:val="000000"/>
              </w:rPr>
            </w:pPr>
          </w:p>
          <w:p w:rsidR="002460EA" w:rsidRPr="00B61CB0" w:rsidRDefault="00FE03DF" w:rsidP="002460EA">
            <w:pPr>
              <w:pStyle w:val="Heading4"/>
              <w:spacing w:before="0" w:beforeAutospacing="0" w:after="0" w:afterAutospacing="0"/>
              <w:jc w:val="both"/>
              <w:rPr>
                <w:b w:val="0"/>
                <w:bCs w:val="0"/>
                <w:color w:val="000000"/>
              </w:rPr>
            </w:pPr>
            <w:r w:rsidRPr="00653404">
              <w:rPr>
                <w:b w:val="0"/>
                <w:bCs w:val="0"/>
                <w:color w:val="000000"/>
              </w:rPr>
              <w:t xml:space="preserve">11. </w:t>
            </w:r>
            <w:r w:rsidR="002460EA" w:rsidRPr="00653404">
              <w:rPr>
                <w:bCs w:val="0"/>
                <w:color w:val="000000"/>
              </w:rPr>
              <w:t>Fostering creativity and innovation for development:</w:t>
            </w:r>
            <w:r w:rsidR="002460EA" w:rsidRPr="00653404">
              <w:rPr>
                <w:b w:val="0"/>
                <w:bCs w:val="0"/>
                <w:color w:val="000000"/>
              </w:rPr>
              <w:t xml:space="preserve"> When different cultures, identities, and perspectives meet and exchange ideas with each other, creative solutions and innovations emerge. Different cultural approaches can help find new ways to solve problems, which is especially important in political, business and technological environments.</w:t>
            </w:r>
          </w:p>
          <w:p w:rsidR="00FB0FD3" w:rsidRPr="00B61CB0" w:rsidRDefault="00FE03DF" w:rsidP="00010FF4">
            <w:pPr>
              <w:pStyle w:val="Heading4"/>
              <w:jc w:val="both"/>
              <w:rPr>
                <w:b w:val="0"/>
                <w:bCs w:val="0"/>
                <w:color w:val="000000"/>
              </w:rPr>
            </w:pPr>
            <w:r>
              <w:rPr>
                <w:b w:val="0"/>
                <w:bCs w:val="0"/>
                <w:color w:val="000000"/>
              </w:rPr>
              <w:t xml:space="preserve">12. </w:t>
            </w:r>
            <w:r w:rsidR="002460EA" w:rsidRPr="00653404">
              <w:rPr>
                <w:bCs w:val="0"/>
                <w:color w:val="000000"/>
              </w:rPr>
              <w:t xml:space="preserve">Global connectivity, </w:t>
            </w:r>
            <w:r w:rsidR="00046F44">
              <w:rPr>
                <w:bCs w:val="0"/>
                <w:color w:val="000000"/>
              </w:rPr>
              <w:t xml:space="preserve">sense of </w:t>
            </w:r>
            <w:r w:rsidR="002460EA" w:rsidRPr="00653404">
              <w:rPr>
                <w:bCs w:val="0"/>
                <w:color w:val="000000"/>
              </w:rPr>
              <w:t>planetary belonging, and the development of collective intelligence:</w:t>
            </w:r>
            <w:r w:rsidR="002460EA" w:rsidRPr="00653404">
              <w:rPr>
                <w:b w:val="0"/>
                <w:bCs w:val="0"/>
                <w:color w:val="000000"/>
              </w:rPr>
              <w:t xml:space="preserve"> In a globalized world, countries, communities, and organizations increasingly depend on each other. Interculturalism facilitates and enriches regional and global cooperation because it fosters skills that enable effective communication, exchange, partnerships and joint work between different socio-cultural groups, countries and regions. Thus, interculturalism is also characterized by cultural diplomacy, which strengthens bilateralism and multilateralism.</w:t>
            </w:r>
          </w:p>
          <w:p w:rsidR="00AD4A2D" w:rsidRPr="00B61CB0" w:rsidRDefault="00AD4A2D" w:rsidP="00010FF4">
            <w:pPr>
              <w:pStyle w:val="Heading4"/>
              <w:jc w:val="both"/>
              <w:rPr>
                <w:b w:val="0"/>
                <w:bCs w:val="0"/>
                <w:color w:val="000000"/>
              </w:rPr>
            </w:pPr>
            <w:r w:rsidRPr="00B61CB0">
              <w:rPr>
                <w:b w:val="0"/>
                <w:bCs w:val="0"/>
                <w:color w:val="000000"/>
              </w:rPr>
              <w:t xml:space="preserve">For Montenegro, which prides itself on its multiculturalism, the transition to interculturalism means taking further steps towards creating a truly integrated society. While multiculturalism provides the basis for coexistence of different groups, interculturalism offers a path to better understanding, greater integration, and stronger social connection. In an intercultural society, differences are not only recognized and accepted, but are actively involved in common life and processes. This leads to a more stable, inclusive and just society, where all citizens, transcending their ethnic, cultural or religious affiliation, increase their capacities and become, through their identity </w:t>
            </w:r>
            <w:r w:rsidR="00046F44">
              <w:rPr>
                <w:b w:val="0"/>
                <w:bCs w:val="0"/>
                <w:color w:val="000000"/>
              </w:rPr>
              <w:t>scope</w:t>
            </w:r>
            <w:r w:rsidRPr="00B61CB0">
              <w:rPr>
                <w:b w:val="0"/>
                <w:bCs w:val="0"/>
                <w:color w:val="000000"/>
              </w:rPr>
              <w:t>, more authentic individuals and universal human beings</w:t>
            </w:r>
            <w:r w:rsidR="00046F44">
              <w:rPr>
                <w:b w:val="0"/>
                <w:bCs w:val="0"/>
                <w:color w:val="000000"/>
              </w:rPr>
              <w:t xml:space="preserve"> at the same time</w:t>
            </w:r>
            <w:r w:rsidRPr="00B61CB0">
              <w:rPr>
                <w:b w:val="0"/>
                <w:bCs w:val="0"/>
                <w:color w:val="000000"/>
              </w:rPr>
              <w:t xml:space="preserve">, and </w:t>
            </w:r>
            <w:r w:rsidR="00046F44">
              <w:rPr>
                <w:b w:val="0"/>
                <w:bCs w:val="0"/>
                <w:color w:val="000000"/>
              </w:rPr>
              <w:t xml:space="preserve">as such they </w:t>
            </w:r>
            <w:r w:rsidRPr="00B61CB0">
              <w:rPr>
                <w:b w:val="0"/>
                <w:bCs w:val="0"/>
                <w:color w:val="000000"/>
              </w:rPr>
              <w:t>have an equal chance to contribute and participate in the creation of a common future.</w:t>
            </w:r>
          </w:p>
          <w:p w:rsidR="00EB14DB" w:rsidRPr="00672E78" w:rsidRDefault="004A03EC" w:rsidP="00672E78">
            <w:pPr>
              <w:pStyle w:val="Heading4"/>
              <w:jc w:val="both"/>
              <w:rPr>
                <w:b w:val="0"/>
                <w:bCs w:val="0"/>
                <w:color w:val="000000"/>
              </w:rPr>
            </w:pPr>
            <w:r w:rsidRPr="00B61CB0">
              <w:rPr>
                <w:b w:val="0"/>
                <w:bCs w:val="0"/>
                <w:color w:val="000000"/>
              </w:rPr>
              <w:t xml:space="preserve">This quality state, evolutionary stage and socio-cultural status will be achieved by activating and working with all categories of society. Significant changes in the education system, changes in informing the public thanks to the new approach of the media, adequate sanctioning of hate speech and discrimination on any grounds, strengthening of the existing institutional framework responsible for the preparation and implementation of public policies, permanent work on changing cultural patterns and promoting the values of interculturalism through all cultural content </w:t>
            </w:r>
            <w:r w:rsidR="00380D80">
              <w:rPr>
                <w:b w:val="0"/>
                <w:bCs w:val="0"/>
                <w:color w:val="000000"/>
              </w:rPr>
              <w:t>communicated</w:t>
            </w:r>
            <w:r w:rsidRPr="00B61CB0">
              <w:rPr>
                <w:b w:val="0"/>
                <w:bCs w:val="0"/>
                <w:color w:val="000000"/>
              </w:rPr>
              <w:t xml:space="preserve"> to the public are </w:t>
            </w:r>
            <w:r w:rsidR="00380D80">
              <w:rPr>
                <w:b w:val="0"/>
                <w:bCs w:val="0"/>
                <w:color w:val="000000"/>
              </w:rPr>
              <w:t xml:space="preserve">deemed </w:t>
            </w:r>
            <w:r w:rsidRPr="00B61CB0">
              <w:rPr>
                <w:b w:val="0"/>
                <w:bCs w:val="0"/>
                <w:color w:val="000000"/>
              </w:rPr>
              <w:t>necessary. In this regard, the role of state and local cultural institutions, educational institutions as well as public media broadcasters is particularly important.</w:t>
            </w:r>
            <w:r w:rsidR="00EB14DB" w:rsidRPr="00043E61">
              <w:t>​</w:t>
            </w:r>
          </w:p>
        </w:tc>
      </w:tr>
    </w:tbl>
    <w:p w:rsidR="00672E78" w:rsidRPr="00CC1803" w:rsidRDefault="00672E78" w:rsidP="00672E78">
      <w:pPr>
        <w:rPr>
          <w:b/>
          <w:bCs/>
          <w:color w:val="000000"/>
          <w:lang w:val="sr-Latn-RS"/>
        </w:rPr>
      </w:pPr>
    </w:p>
    <w:p w:rsidR="00672E78" w:rsidRPr="00CC1803" w:rsidRDefault="00672E78" w:rsidP="00672E78">
      <w:pPr>
        <w:rPr>
          <w:i/>
          <w:iCs/>
          <w:lang w:val="sr-Latn-RS"/>
        </w:rPr>
      </w:pPr>
      <w:r w:rsidRPr="00CC1803">
        <w:rPr>
          <w:b/>
          <w:bCs/>
          <w:i/>
          <w:iCs/>
        </w:rPr>
        <w:t>Gender Equality and Interculturalism</w:t>
      </w:r>
    </w:p>
    <w:p w:rsidR="00672E78" w:rsidRPr="00CC1803" w:rsidRDefault="00672E78" w:rsidP="00672E78">
      <w:pPr>
        <w:rPr>
          <w:lang w:val="sr-Latn-RS"/>
        </w:rPr>
      </w:pPr>
    </w:p>
    <w:p w:rsidR="00672E78" w:rsidRDefault="00672E78" w:rsidP="00672E78">
      <w:pPr>
        <w:jc w:val="both"/>
      </w:pPr>
      <w:r w:rsidRPr="00CC1803">
        <w:t>Interculturalism and gender equality in Montenegro are interconnected through the promotion of social inclusi</w:t>
      </w:r>
      <w:r w:rsidR="00380D80">
        <w:t>on</w:t>
      </w:r>
      <w:r w:rsidRPr="00CC1803">
        <w:t xml:space="preserve">, equality and human rights. The Directorate for Interculturalism, established within the Ministry of Human and Minority Rights, works </w:t>
      </w:r>
      <w:r w:rsidR="00380D80">
        <w:t>on</w:t>
      </w:r>
      <w:r w:rsidRPr="00CC1803">
        <w:t xml:space="preserve"> improv</w:t>
      </w:r>
      <w:r w:rsidR="00380D80">
        <w:t>ing</w:t>
      </w:r>
      <w:r w:rsidRPr="00CC1803">
        <w:t xml:space="preserve"> social cohesion and integration, including gender equality. The development of interculturalism, based on dialogue and acceptance of diversity, creates a favorable environment for the advancement of the position of women, especially in multicultural communities</w:t>
      </w:r>
      <w:r w:rsidR="00F37935">
        <w:t>.</w:t>
      </w:r>
    </w:p>
    <w:p w:rsidR="00F37935" w:rsidRPr="00CC1803" w:rsidRDefault="00F37935" w:rsidP="00672E78">
      <w:pPr>
        <w:jc w:val="both"/>
        <w:rPr>
          <w:lang w:val="sr-Latn-RS"/>
        </w:rPr>
      </w:pPr>
    </w:p>
    <w:p w:rsidR="00672E78" w:rsidRPr="001148F7" w:rsidRDefault="00672E78" w:rsidP="00672E78">
      <w:pPr>
        <w:jc w:val="both"/>
      </w:pPr>
      <w:r w:rsidRPr="00CC1803">
        <w:rPr>
          <w:b/>
          <w:bCs/>
        </w:rPr>
        <w:t>The Impact of Interculturalism on the Status of Women:</w:t>
      </w:r>
    </w:p>
    <w:p w:rsidR="00672E78" w:rsidRPr="001148F7" w:rsidRDefault="00672E78" w:rsidP="00672E78">
      <w:pPr>
        <w:numPr>
          <w:ilvl w:val="0"/>
          <w:numId w:val="49"/>
        </w:numPr>
        <w:jc w:val="both"/>
      </w:pPr>
      <w:r w:rsidRPr="00CC1803">
        <w:rPr>
          <w:b/>
          <w:bCs/>
        </w:rPr>
        <w:t>Empowerment through education and participation</w:t>
      </w:r>
      <w:r w:rsidRPr="00CC1803">
        <w:t>: Interculturalism supports educational initiatives that promote diversity and gender equality. For example, the Directorate is actively working on strategies that encourage dialogue between different communities, reduce stereotypes and open up space for greater participation of women in social processes</w:t>
      </w:r>
      <w:r w:rsidR="007729CF">
        <w:t>.</w:t>
      </w:r>
    </w:p>
    <w:p w:rsidR="00672E78" w:rsidRPr="001148F7" w:rsidRDefault="00672E78" w:rsidP="00672E78">
      <w:pPr>
        <w:numPr>
          <w:ilvl w:val="0"/>
          <w:numId w:val="49"/>
        </w:numPr>
        <w:jc w:val="both"/>
      </w:pPr>
      <w:r w:rsidRPr="00CC1803">
        <w:rPr>
          <w:b/>
          <w:bCs/>
        </w:rPr>
        <w:t>Gender Responsive Budgeting</w:t>
      </w:r>
      <w:r w:rsidRPr="00CC1803">
        <w:t xml:space="preserve">: The Government of Montenegro has introduced Gender Responsive Budgeting to reduce inequalities and provide women with better access to resources and services. </w:t>
      </w:r>
    </w:p>
    <w:p w:rsidR="00672E78" w:rsidRPr="001148F7" w:rsidRDefault="00672E78" w:rsidP="00672E78">
      <w:pPr>
        <w:numPr>
          <w:ilvl w:val="0"/>
          <w:numId w:val="49"/>
        </w:numPr>
        <w:jc w:val="both"/>
      </w:pPr>
      <w:r w:rsidRPr="00CC1803">
        <w:rPr>
          <w:b/>
          <w:bCs/>
        </w:rPr>
        <w:t xml:space="preserve">Threats </w:t>
      </w:r>
      <w:r w:rsidR="007729CF">
        <w:rPr>
          <w:b/>
          <w:bCs/>
        </w:rPr>
        <w:t>coming from</w:t>
      </w:r>
      <w:r w:rsidRPr="00CC1803">
        <w:rPr>
          <w:b/>
          <w:bCs/>
        </w:rPr>
        <w:t xml:space="preserve"> unequal development</w:t>
      </w:r>
      <w:r w:rsidRPr="00CC1803">
        <w:t>: While interculturalism can empower women, insufficient policy implementation or resistance in some communities can make it difficult to change traditional gender roles. This is especially true in rural areas, where women often have fewer opportunities for education and employment.</w:t>
      </w:r>
    </w:p>
    <w:p w:rsidR="00672E78" w:rsidRPr="001148F7" w:rsidRDefault="00672E78" w:rsidP="00672E78"/>
    <w:p w:rsidR="00672E78" w:rsidRPr="001148F7" w:rsidRDefault="007729CF" w:rsidP="00672E78">
      <w:pPr>
        <w:jc w:val="both"/>
      </w:pPr>
      <w:r w:rsidRPr="00CC1803">
        <w:t>To</w:t>
      </w:r>
      <w:r w:rsidR="00672E78" w:rsidRPr="00CC1803">
        <w:t xml:space="preserve"> improve the situation, it is necessary to promote women </w:t>
      </w:r>
      <w:r>
        <w:t xml:space="preserve">as the </w:t>
      </w:r>
      <w:r w:rsidR="00672E78" w:rsidRPr="00CC1803">
        <w:t>leaders in local communities more strongly</w:t>
      </w:r>
      <w:r>
        <w:t xml:space="preserve"> as this</w:t>
      </w:r>
      <w:r w:rsidR="00672E78" w:rsidRPr="00CC1803">
        <w:t xml:space="preserve"> can contribute to greater trust in intercultural values. It is also necessary to focus on education about human rights and gender equality from an early age. Active measures for the empowerment of women in the economy, such as subsidies for women entrepreneurs or support in agriculture, are also an important measure that is covered by other public policies. </w:t>
      </w:r>
    </w:p>
    <w:p w:rsidR="009E40CF" w:rsidRPr="00672E78" w:rsidRDefault="00672E78" w:rsidP="00672E78">
      <w:pPr>
        <w:pStyle w:val="Heading4"/>
        <w:spacing w:before="0" w:beforeAutospacing="0" w:after="0" w:afterAutospacing="0"/>
        <w:jc w:val="both"/>
        <w:rPr>
          <w:b w:val="0"/>
          <w:bCs w:val="0"/>
          <w:color w:val="000000"/>
          <w:sz w:val="28"/>
          <w:szCs w:val="28"/>
        </w:rPr>
      </w:pPr>
      <w:r w:rsidRPr="00672E78">
        <w:rPr>
          <w:b w:val="0"/>
          <w:bCs w:val="0"/>
        </w:rPr>
        <w:t xml:space="preserve">Interculturalism in Montenegro offers a model that integrates gender equality and cultural diversity as a basis for sustainable social development, but requires constant support and monitoring of results to ensure </w:t>
      </w:r>
      <w:r w:rsidR="007729CF">
        <w:rPr>
          <w:b w:val="0"/>
          <w:bCs w:val="0"/>
        </w:rPr>
        <w:t>true</w:t>
      </w:r>
      <w:r w:rsidRPr="00672E78">
        <w:rPr>
          <w:b w:val="0"/>
          <w:bCs w:val="0"/>
        </w:rPr>
        <w:t xml:space="preserve"> improvement in the position of women.</w:t>
      </w:r>
    </w:p>
    <w:p w:rsidR="0004166A" w:rsidRPr="00AE09ED" w:rsidRDefault="005455CE" w:rsidP="0004166A">
      <w:pPr>
        <w:pStyle w:val="Heading4"/>
        <w:jc w:val="both"/>
        <w:rPr>
          <w:color w:val="000000"/>
          <w:sz w:val="28"/>
          <w:szCs w:val="28"/>
        </w:rPr>
      </w:pPr>
      <w:r w:rsidRPr="00AE09ED">
        <w:rPr>
          <w:color w:val="000000"/>
          <w:sz w:val="28"/>
          <w:szCs w:val="28"/>
        </w:rPr>
        <w:t>1.2. Positioning in the strategic framework of Montenegro</w:t>
      </w:r>
    </w:p>
    <w:p w:rsidR="00467726" w:rsidRPr="00172A1F" w:rsidRDefault="00467726" w:rsidP="0004166A">
      <w:pPr>
        <w:pStyle w:val="NormalWeb"/>
        <w:jc w:val="both"/>
        <w:rPr>
          <w:b/>
          <w:bCs/>
          <w:i/>
          <w:iCs/>
          <w:color w:val="000000"/>
          <w:sz w:val="28"/>
          <w:szCs w:val="28"/>
        </w:rPr>
      </w:pPr>
      <w:r w:rsidRPr="00172A1F">
        <w:rPr>
          <w:b/>
          <w:bCs/>
          <w:i/>
          <w:iCs/>
          <w:color w:val="000000"/>
          <w:sz w:val="28"/>
          <w:szCs w:val="28"/>
        </w:rPr>
        <w:t>Compliance with umbrella strategic documents</w:t>
      </w:r>
    </w:p>
    <w:p w:rsidR="0004166A" w:rsidRDefault="00406D78" w:rsidP="0004166A">
      <w:pPr>
        <w:pStyle w:val="NormalWeb"/>
        <w:jc w:val="both"/>
        <w:rPr>
          <w:color w:val="000000"/>
        </w:rPr>
      </w:pPr>
      <w:r w:rsidRPr="00AE09ED">
        <w:rPr>
          <w:color w:val="000000"/>
        </w:rPr>
        <w:t xml:space="preserve">Strategy </w:t>
      </w:r>
      <w:r w:rsidRPr="00AE09ED">
        <w:t xml:space="preserve">for Interculturalism and Social Cohesion 2025-2028 </w:t>
      </w:r>
      <w:r w:rsidR="0004166A" w:rsidRPr="00AE09ED">
        <w:rPr>
          <w:color w:val="000000"/>
        </w:rPr>
        <w:t>is positioned in the broader strategic framework of Montenegro, in accordance with key documents such as: National Sustainable Development Strategy 2030</w:t>
      </w:r>
      <w:r w:rsidR="00ED5F70" w:rsidRPr="00AE09ED">
        <w:rPr>
          <w:rStyle w:val="FootnoteReference"/>
          <w:color w:val="000000"/>
        </w:rPr>
        <w:footnoteReference w:id="3"/>
      </w:r>
      <w:r w:rsidR="0004166A" w:rsidRPr="00AE09ED">
        <w:rPr>
          <w:color w:val="000000"/>
        </w:rPr>
        <w:t>, Montenegro's Accession Programme to the European Union 2024-2027</w:t>
      </w:r>
      <w:r w:rsidR="00ED5F70" w:rsidRPr="00653404">
        <w:rPr>
          <w:rStyle w:val="FootnoteReference"/>
          <w:color w:val="000000"/>
        </w:rPr>
        <w:footnoteReference w:id="4"/>
      </w:r>
      <w:r w:rsidR="0004166A" w:rsidRPr="00653404">
        <w:rPr>
          <w:color w:val="000000"/>
        </w:rPr>
        <w:t>. These documents set the basic guidelines for sustainable development, social inclusion and European integration, with a particular focus on the protection of minority rights and the promotion of social capital.</w:t>
      </w:r>
    </w:p>
    <w:p w:rsidR="0004166A" w:rsidRPr="00AE09ED" w:rsidRDefault="0004166A" w:rsidP="0004166A">
      <w:pPr>
        <w:pStyle w:val="NormalWeb"/>
        <w:jc w:val="both"/>
        <w:rPr>
          <w:color w:val="000000"/>
        </w:rPr>
      </w:pPr>
      <w:r w:rsidRPr="00AE09ED">
        <w:rPr>
          <w:color w:val="000000"/>
        </w:rPr>
        <w:t xml:space="preserve">Compliance with these umbrella strategic documents is reflected in the integration of the principles of sustainable development, where interculturalism is recognized as a key factor for long-term social stability and cohesion. The Interculturalism Strategy directly contributes to the achievement of the goals set out in these documents through specific measures that promote equality, complementarity and active participation of all ethnic communities in the social life of Montenegro. Through cooperation with the education, culture, and human rights sectors, this strategy will enable </w:t>
      </w:r>
      <w:r w:rsidR="007729CF">
        <w:rPr>
          <w:color w:val="000000"/>
        </w:rPr>
        <w:t>an</w:t>
      </w:r>
      <w:r w:rsidRPr="00AE09ED">
        <w:rPr>
          <w:color w:val="000000"/>
        </w:rPr>
        <w:t xml:space="preserve"> effective implementation of national priorities.</w:t>
      </w:r>
    </w:p>
    <w:p w:rsidR="00913A31" w:rsidRPr="00AE09ED" w:rsidRDefault="00913A31" w:rsidP="0004166A">
      <w:pPr>
        <w:pStyle w:val="NormalWeb"/>
        <w:jc w:val="both"/>
        <w:rPr>
          <w:color w:val="000000"/>
        </w:rPr>
      </w:pPr>
      <w:r w:rsidRPr="00AE09ED">
        <w:rPr>
          <w:color w:val="000000"/>
        </w:rPr>
        <w:t xml:space="preserve">The </w:t>
      </w:r>
      <w:r w:rsidRPr="007729CF">
        <w:rPr>
          <w:i/>
          <w:iCs/>
          <w:color w:val="000000"/>
        </w:rPr>
        <w:t>acquis communautaire</w:t>
      </w:r>
      <w:r w:rsidRPr="00AE09ED">
        <w:rPr>
          <w:color w:val="000000"/>
        </w:rPr>
        <w:t xml:space="preserve"> in the field of social policy and employment concerns the areas of labour law, health and safety at work, equal treatment of men and women in matters of employment, social protection, social inclusion, employment policy and social dialogue. In addition, there are specific binding rules for all EU Member States regarding the prohibition of discrimination on the grounds of racial and ethnic origin, religion and belief, disability, age and sexual orientation. The most important objectives of the European Union's social policy are to achieve uniform and fair access to basic social services, to improve the social protection system, to have a high level of education in the workforce, to achieve a high employment rate with special attention </w:t>
      </w:r>
      <w:r w:rsidR="007729CF">
        <w:rPr>
          <w:color w:val="000000"/>
        </w:rPr>
        <w:t xml:space="preserve">given </w:t>
      </w:r>
      <w:r w:rsidRPr="00AE09ED">
        <w:rPr>
          <w:color w:val="000000"/>
        </w:rPr>
        <w:t xml:space="preserve">to </w:t>
      </w:r>
      <w:r w:rsidR="007729CF">
        <w:rPr>
          <w:color w:val="000000"/>
        </w:rPr>
        <w:t xml:space="preserve">the underrepresented </w:t>
      </w:r>
      <w:r w:rsidRPr="00AE09ED">
        <w:rPr>
          <w:color w:val="000000"/>
        </w:rPr>
        <w:t xml:space="preserve">groups in the labour market, to achieve secure and sustainable incomes, as well as </w:t>
      </w:r>
      <w:r w:rsidR="007729CF">
        <w:rPr>
          <w:color w:val="000000"/>
        </w:rPr>
        <w:t xml:space="preserve">provide </w:t>
      </w:r>
      <w:r w:rsidRPr="00AE09ED">
        <w:rPr>
          <w:color w:val="000000"/>
        </w:rPr>
        <w:t>decent working conditions for women and men. Sub-areas within Chapter 19 are: labour law, occupational health and safety, social dialogue, employment policy, European Social Fund, social inclusion and protection, deinstitutionalization, prohibition of discrimination in employment and social policy and equality between women and men in employment and social policy.</w:t>
      </w:r>
    </w:p>
    <w:p w:rsidR="009E40CF" w:rsidRDefault="00406D78" w:rsidP="009E40CF">
      <w:pPr>
        <w:pStyle w:val="NormalWeb"/>
        <w:jc w:val="both"/>
      </w:pPr>
      <w:r w:rsidRPr="00AE09ED">
        <w:rPr>
          <w:color w:val="000000"/>
        </w:rPr>
        <w:t>Negotiati</w:t>
      </w:r>
      <w:r w:rsidR="007729CF">
        <w:rPr>
          <w:color w:val="000000"/>
        </w:rPr>
        <w:t xml:space="preserve">ons in </w:t>
      </w:r>
      <w:r w:rsidRPr="00AE09ED">
        <w:rPr>
          <w:color w:val="000000"/>
        </w:rPr>
        <w:t xml:space="preserve">Chapter 23 </w:t>
      </w:r>
      <w:r w:rsidR="007729CF">
        <w:rPr>
          <w:color w:val="000000"/>
        </w:rPr>
        <w:t>are</w:t>
      </w:r>
      <w:r w:rsidRPr="00AE09ED">
        <w:rPr>
          <w:color w:val="000000"/>
        </w:rPr>
        <w:t xml:space="preserve"> dedicated to the judiciary and fundamental rights. The regulations and standards referred to in this Chapter relate to strengthening the independence, impartiality and professionalism in the judiciary, fight against corruption, as well as the preservation and strengthening of the exercise of fundamental rights. In accordance with this division of standards, a division into sub-areas has also been made. Thus, Chapter 23 is divided into the following sub-areas: judiciary, fight against corruption (prevention and repression) and fundamental rights. As </w:t>
      </w:r>
      <w:r w:rsidR="003A4C98">
        <w:rPr>
          <w:color w:val="000000"/>
        </w:rPr>
        <w:t xml:space="preserve">a </w:t>
      </w:r>
      <w:r w:rsidRPr="00AE09ED">
        <w:rPr>
          <w:color w:val="000000"/>
        </w:rPr>
        <w:t xml:space="preserve">part of the work on fundamental rights, the adoption and implementation of a number of strategic documents is envisaged, including the Strategy </w:t>
      </w:r>
      <w:r w:rsidRPr="00AE09ED">
        <w:t>for Interculturalism and Social Cohesion 2025-2028.</w:t>
      </w:r>
    </w:p>
    <w:p w:rsidR="00172A1F" w:rsidRPr="00E13ABB" w:rsidRDefault="00172A1F" w:rsidP="00727463">
      <w:pPr>
        <w:numPr>
          <w:ilvl w:val="0"/>
          <w:numId w:val="12"/>
        </w:numPr>
        <w:jc w:val="both"/>
        <w:rPr>
          <w:color w:val="000000"/>
        </w:rPr>
      </w:pPr>
      <w:r w:rsidRPr="00E13ABB">
        <w:rPr>
          <w:b/>
          <w:bCs/>
          <w:color w:val="000000"/>
        </w:rPr>
        <w:t>National Sustainable Development Strategy for 2030</w:t>
      </w:r>
      <w:r w:rsidRPr="00E13ABB">
        <w:rPr>
          <w:rStyle w:val="FootnoteReference"/>
          <w:b/>
          <w:bCs/>
          <w:color w:val="000000"/>
        </w:rPr>
        <w:footnoteReference w:id="5"/>
      </w:r>
      <w:r w:rsidRPr="00E13ABB">
        <w:rPr>
          <w:color w:val="000000"/>
        </w:rPr>
        <w:t> </w:t>
      </w:r>
    </w:p>
    <w:p w:rsidR="0054400B" w:rsidRPr="0054400B" w:rsidRDefault="0054400B" w:rsidP="0054400B">
      <w:pPr>
        <w:jc w:val="both"/>
      </w:pPr>
      <w:r w:rsidRPr="0054400B">
        <w:t xml:space="preserve">The NSOR </w:t>
      </w:r>
      <w:r w:rsidR="003A4C98">
        <w:t xml:space="preserve">(NSDS) </w:t>
      </w:r>
      <w:r w:rsidRPr="0054400B">
        <w:t>is a long-term development strategy of Montenegro, which defines solutions for the sustainable management of four groups of national resources: human, social, natural and economic, as a priority for the overall sustainable development of Montenegrin society. Objectively and integrally considering the sustainability of national development, Montenegro is among the first countries in the world to fully accept and integrate into the national system the requirements of the United Nations set out in the United Nations 2030 Agenda for Sustainable Development.</w:t>
      </w:r>
    </w:p>
    <w:p w:rsidR="0054400B" w:rsidRPr="0054400B" w:rsidRDefault="0054400B" w:rsidP="0054400B">
      <w:pPr>
        <w:jc w:val="both"/>
      </w:pPr>
      <w:r w:rsidRPr="0054400B">
        <w:t xml:space="preserve">In order to objectively assess the state of sustainability of natural and social resources of Montenegro, systematic indicators of sustainability of national development have been introduced, such as: human development index, ecological footprint, domestic consumption of materials, resource productivity, space consumption. </w:t>
      </w:r>
    </w:p>
    <w:p w:rsidR="0054400B" w:rsidRPr="0054400B" w:rsidRDefault="0054400B" w:rsidP="0054400B">
      <w:pPr>
        <w:jc w:val="both"/>
      </w:pPr>
      <w:r w:rsidRPr="0054400B">
        <w:t xml:space="preserve">In order to achieve these goals, we will provide quality education and lifelong learning for all. Through the continuation of the reform of vocational education, we focus our activities on harmonizing vocational education with the needs of the labor market and establishing a quality system in which qualifications are based on competencies and successful application of acquired knowledge and skills. We will especially focus on the opportunities provided by non-formal education, especially for young people, through programs implemented by the business sector, as well as non-formal education programs for young people in the country and abroad. Priority is to achieve economic and social security of young people by enabling easier access to the labor market and </w:t>
      </w:r>
      <w:r w:rsidR="003A4C98">
        <w:t xml:space="preserve">to </w:t>
      </w:r>
      <w:r w:rsidRPr="0054400B">
        <w:t>employment</w:t>
      </w:r>
      <w:r w:rsidR="003A4C98">
        <w:t xml:space="preserve"> </w:t>
      </w:r>
      <w:r w:rsidRPr="0054400B">
        <w:t xml:space="preserve">and enabling young people to become active and motivated participants in the development of Montenegro. </w:t>
      </w:r>
    </w:p>
    <w:p w:rsidR="0054400B" w:rsidRPr="0054400B" w:rsidRDefault="0054400B" w:rsidP="0054400B">
      <w:pPr>
        <w:jc w:val="both"/>
      </w:pPr>
      <w:r w:rsidRPr="0054400B">
        <w:t xml:space="preserve">Responsibility towards future generations obliges us to take a human-centered approach that enables a sustainable and interconnected valorization of four groups of national resources. That is why I am convinced that with the consistent implementation of the NSOR, we will enable the achievement of the ten key elements of the vision of sustainable development of Montenegro, i.e. enable the sustainability of national resources, preserving the right to development of each subsequent generation. This includes the rights of the individual, the right of the family and the preservation of family values, as well as the rights of the widest social groups within the framework of governance at the state and local community levels. Successful implementation of the NSOR by 2030 requires an active attitude of all social entities, which I </w:t>
      </w:r>
      <w:r w:rsidR="003A4C98">
        <w:t>call upon</w:t>
      </w:r>
      <w:r w:rsidRPr="0054400B">
        <w:t xml:space="preserve"> to give their full contribution </w:t>
      </w:r>
      <w:r w:rsidR="003A4C98">
        <w:t>so that</w:t>
      </w:r>
      <w:r w:rsidRPr="0054400B">
        <w:t xml:space="preserve"> Montenegro </w:t>
      </w:r>
      <w:r w:rsidR="003A4C98">
        <w:t>could</w:t>
      </w:r>
      <w:r w:rsidRPr="0054400B">
        <w:t xml:space="preserve"> continue to move rapidly towards achieving the Sustainable Development Goals, i.e. to meet our expectations in the context of the implementation of the national sustainable development policy.</w:t>
      </w:r>
    </w:p>
    <w:p w:rsidR="0054400B" w:rsidRPr="0054400B" w:rsidRDefault="0054400B" w:rsidP="0054400B">
      <w:pPr>
        <w:jc w:val="both"/>
      </w:pPr>
    </w:p>
    <w:p w:rsidR="0054400B" w:rsidRPr="0054400B" w:rsidRDefault="0054400B" w:rsidP="0054400B">
      <w:pPr>
        <w:jc w:val="both"/>
      </w:pPr>
      <w:r w:rsidRPr="0054400B">
        <w:t>Thematic area 1. Improving the state of human resources and strengthening social inclusion</w:t>
      </w:r>
    </w:p>
    <w:p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Strategic Objective 1.3: Provide inclusive and quality education and promote lifelong learning opportunities for all.</w:t>
      </w:r>
    </w:p>
    <w:p w:rsidR="0054400B" w:rsidRPr="0054400B" w:rsidRDefault="0054400B" w:rsidP="0054400B">
      <w:pPr>
        <w:jc w:val="both"/>
      </w:pPr>
      <w:r w:rsidRPr="0054400B">
        <w:t>Thematic area 2. Social resources - support for values, norms and patterns of behavior important for the sustainability of society</w:t>
      </w:r>
    </w:p>
    <w:p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 xml:space="preserve">Strategic Objective 2.1 </w:t>
      </w:r>
      <w:r w:rsidR="003A4C98">
        <w:rPr>
          <w:rFonts w:ascii="Times New Roman" w:hAnsi="Times New Roman" w:cs="Times New Roman"/>
          <w:sz w:val="24"/>
          <w:szCs w:val="24"/>
        </w:rPr>
        <w:t>Encourage</w:t>
      </w:r>
      <w:r w:rsidRPr="0054400B">
        <w:rPr>
          <w:rFonts w:ascii="Times New Roman" w:hAnsi="Times New Roman" w:cs="Times New Roman"/>
          <w:sz w:val="24"/>
          <w:szCs w:val="24"/>
        </w:rPr>
        <w:t xml:space="preserve"> active attitude of key actors towards sustainable development</w:t>
      </w:r>
    </w:p>
    <w:p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Strategic Objective 2.2 Develop a value system in line with the Sustainable Development Goals of the community</w:t>
      </w:r>
    </w:p>
    <w:p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 xml:space="preserve">Strategic Objective 2.5 </w:t>
      </w:r>
      <w:r w:rsidR="003A4C98">
        <w:rPr>
          <w:rFonts w:ascii="Times New Roman" w:hAnsi="Times New Roman" w:cs="Times New Roman"/>
          <w:sz w:val="24"/>
          <w:szCs w:val="24"/>
        </w:rPr>
        <w:t>Enhance</w:t>
      </w:r>
      <w:r w:rsidRPr="0054400B">
        <w:rPr>
          <w:rFonts w:ascii="Times New Roman" w:hAnsi="Times New Roman" w:cs="Times New Roman"/>
          <w:sz w:val="24"/>
          <w:szCs w:val="24"/>
        </w:rPr>
        <w:t xml:space="preserve"> employability and social inclusion</w:t>
      </w:r>
    </w:p>
    <w:p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Strategic objective 2.6 To improve the importance of culture as a fundamental value of spiritual, social and economic development that significantly improves the quality of life of citizens</w:t>
      </w:r>
    </w:p>
    <w:p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Strategic Objective 2.7 To establish an efficient and modern system of integrated protection, management and sustainable use of cultural heritage and landscapes</w:t>
      </w:r>
    </w:p>
    <w:p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Strategic objective 2.8 To achieve a more balanced socio-economic development of all local self-government</w:t>
      </w:r>
      <w:r w:rsidR="001F5D91">
        <w:rPr>
          <w:rFonts w:ascii="Times New Roman" w:hAnsi="Times New Roman" w:cs="Times New Roman"/>
          <w:sz w:val="24"/>
          <w:szCs w:val="24"/>
        </w:rPr>
        <w:t>s</w:t>
      </w:r>
      <w:r w:rsidRPr="0054400B">
        <w:rPr>
          <w:rFonts w:ascii="Times New Roman" w:hAnsi="Times New Roman" w:cs="Times New Roman"/>
          <w:sz w:val="24"/>
          <w:szCs w:val="24"/>
        </w:rPr>
        <w:t xml:space="preserve"> and regions based on competitiveness, innovation and employment, with special emphasis on the development of the northern region</w:t>
      </w:r>
    </w:p>
    <w:p w:rsidR="0054400B" w:rsidRPr="001148F7" w:rsidRDefault="0054400B" w:rsidP="0054400B">
      <w:pPr>
        <w:jc w:val="both"/>
      </w:pPr>
      <w:r w:rsidRPr="00CC1803">
        <w:t>Thematic area 3. Natural Resources - Conservation of Natural Capital</w:t>
      </w:r>
    </w:p>
    <w:p w:rsidR="0054400B" w:rsidRPr="001148F7" w:rsidRDefault="0054400B" w:rsidP="0054400B">
      <w:pPr>
        <w:pStyle w:val="ListParagraph"/>
        <w:numPr>
          <w:ilvl w:val="0"/>
          <w:numId w:val="12"/>
        </w:numPr>
        <w:jc w:val="both"/>
        <w:rPr>
          <w:rFonts w:ascii="Times New Roman" w:hAnsi="Times New Roman" w:cs="Times New Roman"/>
          <w:sz w:val="24"/>
          <w:szCs w:val="24"/>
          <w:lang w:val="en-US"/>
        </w:rPr>
      </w:pPr>
      <w:r w:rsidRPr="00CC1803">
        <w:rPr>
          <w:rFonts w:ascii="Times New Roman" w:hAnsi="Times New Roman" w:cs="Times New Roman"/>
          <w:sz w:val="24"/>
          <w:szCs w:val="24"/>
        </w:rPr>
        <w:t>Strategic Goal 3.1 Stop the degradation of renewable natural resources: biodiversity, water, sea, air, soil</w:t>
      </w:r>
      <w:r w:rsidR="001F5D91">
        <w:rPr>
          <w:rFonts w:ascii="Times New Roman" w:hAnsi="Times New Roman" w:cs="Times New Roman"/>
          <w:sz w:val="24"/>
          <w:szCs w:val="24"/>
        </w:rPr>
        <w:t>.</w:t>
      </w:r>
    </w:p>
    <w:p w:rsidR="0054400B" w:rsidRPr="001148F7" w:rsidRDefault="0054400B" w:rsidP="0054400B">
      <w:pPr>
        <w:pStyle w:val="ListParagraph"/>
        <w:numPr>
          <w:ilvl w:val="0"/>
          <w:numId w:val="12"/>
        </w:numPr>
        <w:jc w:val="both"/>
        <w:rPr>
          <w:rFonts w:ascii="Times New Roman" w:hAnsi="Times New Roman" w:cs="Times New Roman"/>
          <w:sz w:val="24"/>
          <w:szCs w:val="24"/>
          <w:lang w:val="en-US"/>
        </w:rPr>
      </w:pPr>
      <w:r w:rsidRPr="00CC1803">
        <w:rPr>
          <w:rFonts w:ascii="Times New Roman" w:hAnsi="Times New Roman" w:cs="Times New Roman"/>
          <w:sz w:val="24"/>
          <w:szCs w:val="24"/>
        </w:rPr>
        <w:t xml:space="preserve">Strategic objective 3.3 Enable </w:t>
      </w:r>
      <w:r w:rsidR="001F5D91">
        <w:rPr>
          <w:rFonts w:ascii="Times New Roman" w:hAnsi="Times New Roman" w:cs="Times New Roman"/>
          <w:sz w:val="24"/>
          <w:szCs w:val="24"/>
        </w:rPr>
        <w:t>a</w:t>
      </w:r>
      <w:r w:rsidRPr="00CC1803">
        <w:rPr>
          <w:rFonts w:ascii="Times New Roman" w:hAnsi="Times New Roman" w:cs="Times New Roman"/>
          <w:sz w:val="24"/>
          <w:szCs w:val="24"/>
        </w:rPr>
        <w:t xml:space="preserve"> symbiosis of the effects of improving </w:t>
      </w:r>
      <w:r w:rsidR="001F5D91">
        <w:rPr>
          <w:rFonts w:ascii="Times New Roman" w:hAnsi="Times New Roman" w:cs="Times New Roman"/>
          <w:sz w:val="24"/>
          <w:szCs w:val="24"/>
        </w:rPr>
        <w:t>quality of</w:t>
      </w:r>
      <w:r w:rsidRPr="00CC1803">
        <w:rPr>
          <w:rFonts w:ascii="Times New Roman" w:hAnsi="Times New Roman" w:cs="Times New Roman"/>
          <w:sz w:val="24"/>
          <w:szCs w:val="24"/>
        </w:rPr>
        <w:t xml:space="preserve"> the environment and preserving human health</w:t>
      </w:r>
      <w:r w:rsidR="001F5D91">
        <w:rPr>
          <w:rFonts w:ascii="Times New Roman" w:hAnsi="Times New Roman" w:cs="Times New Roman"/>
          <w:sz w:val="24"/>
          <w:szCs w:val="24"/>
        </w:rPr>
        <w:t>.</w:t>
      </w:r>
    </w:p>
    <w:p w:rsidR="0054400B" w:rsidRPr="001148F7" w:rsidRDefault="0054400B" w:rsidP="0054400B">
      <w:pPr>
        <w:pStyle w:val="ListParagraph"/>
        <w:numPr>
          <w:ilvl w:val="0"/>
          <w:numId w:val="12"/>
        </w:numPr>
        <w:jc w:val="both"/>
        <w:rPr>
          <w:rFonts w:ascii="Times New Roman" w:hAnsi="Times New Roman" w:cs="Times New Roman"/>
          <w:sz w:val="24"/>
          <w:szCs w:val="24"/>
          <w:lang w:val="en-US"/>
        </w:rPr>
      </w:pPr>
      <w:r w:rsidRPr="00CC1803">
        <w:rPr>
          <w:rFonts w:ascii="Times New Roman" w:hAnsi="Times New Roman" w:cs="Times New Roman"/>
          <w:sz w:val="24"/>
          <w:szCs w:val="24"/>
        </w:rPr>
        <w:t>Strategic objective 3.6 Mitigate the impacts of natural and anthropogenic hazards</w:t>
      </w:r>
      <w:r w:rsidR="001F5D91">
        <w:rPr>
          <w:rFonts w:ascii="Times New Roman" w:hAnsi="Times New Roman" w:cs="Times New Roman"/>
          <w:sz w:val="24"/>
          <w:szCs w:val="24"/>
        </w:rPr>
        <w:t>.</w:t>
      </w:r>
    </w:p>
    <w:p w:rsidR="0054400B" w:rsidRPr="001148F7" w:rsidRDefault="0054400B" w:rsidP="0054400B">
      <w:pPr>
        <w:jc w:val="both"/>
      </w:pPr>
      <w:r w:rsidRPr="00CC1803">
        <w:t xml:space="preserve">Thematic area 4. Economic Resources - Introduction of a Green Economy </w:t>
      </w:r>
    </w:p>
    <w:p w:rsidR="0054400B" w:rsidRPr="001148F7" w:rsidRDefault="0054400B" w:rsidP="0054400B">
      <w:pPr>
        <w:pStyle w:val="ListParagraph"/>
        <w:numPr>
          <w:ilvl w:val="0"/>
          <w:numId w:val="12"/>
        </w:numPr>
        <w:jc w:val="both"/>
        <w:rPr>
          <w:rFonts w:ascii="Times New Roman" w:hAnsi="Times New Roman" w:cs="Times New Roman"/>
          <w:sz w:val="24"/>
          <w:szCs w:val="24"/>
          <w:lang w:val="en-US"/>
        </w:rPr>
      </w:pPr>
      <w:r w:rsidRPr="00CC1803">
        <w:rPr>
          <w:rFonts w:ascii="Times New Roman" w:hAnsi="Times New Roman" w:cs="Times New Roman"/>
          <w:sz w:val="24"/>
          <w:szCs w:val="24"/>
        </w:rPr>
        <w:t>Strategic Goal 4.1: Reduce greenhouse gas emissions by 30% by 2030 compared to 1990.</w:t>
      </w:r>
    </w:p>
    <w:p w:rsidR="0054400B" w:rsidRPr="001148F7" w:rsidRDefault="0054400B" w:rsidP="0054400B">
      <w:pPr>
        <w:pStyle w:val="ListParagraph"/>
        <w:numPr>
          <w:ilvl w:val="0"/>
          <w:numId w:val="12"/>
        </w:numPr>
        <w:jc w:val="both"/>
        <w:rPr>
          <w:rFonts w:ascii="Times New Roman" w:hAnsi="Times New Roman" w:cs="Times New Roman"/>
          <w:sz w:val="24"/>
          <w:szCs w:val="24"/>
          <w:lang w:val="en-US"/>
        </w:rPr>
      </w:pPr>
      <w:r w:rsidRPr="00CC1803">
        <w:rPr>
          <w:rFonts w:ascii="Times New Roman" w:hAnsi="Times New Roman" w:cs="Times New Roman"/>
          <w:sz w:val="24"/>
          <w:szCs w:val="24"/>
        </w:rPr>
        <w:t>Strategic objective 4.5 To support the greening of the economy through the development and implementation of operational instruments for sustainable consumption and production</w:t>
      </w:r>
    </w:p>
    <w:p w:rsidR="0054400B" w:rsidRPr="001148F7" w:rsidRDefault="0054400B" w:rsidP="0054400B">
      <w:pPr>
        <w:pStyle w:val="ListParagraph"/>
        <w:numPr>
          <w:ilvl w:val="0"/>
          <w:numId w:val="12"/>
        </w:numPr>
        <w:jc w:val="both"/>
        <w:rPr>
          <w:rFonts w:ascii="Times New Roman" w:hAnsi="Times New Roman" w:cs="Times New Roman"/>
          <w:sz w:val="24"/>
          <w:szCs w:val="24"/>
          <w:lang w:val="en-US"/>
        </w:rPr>
      </w:pPr>
      <w:r w:rsidRPr="00CC1803">
        <w:rPr>
          <w:rFonts w:ascii="Times New Roman" w:hAnsi="Times New Roman" w:cs="Times New Roman"/>
          <w:sz w:val="24"/>
          <w:szCs w:val="24"/>
        </w:rPr>
        <w:t xml:space="preserve">Strategic objective 4.6 To implement social responsibility practice </w:t>
      </w:r>
      <w:r w:rsidR="001F5D91">
        <w:rPr>
          <w:rFonts w:ascii="Times New Roman" w:hAnsi="Times New Roman" w:cs="Times New Roman"/>
          <w:sz w:val="24"/>
          <w:szCs w:val="24"/>
        </w:rPr>
        <w:t>in</w:t>
      </w:r>
      <w:r w:rsidRPr="00CC1803">
        <w:rPr>
          <w:rFonts w:ascii="Times New Roman" w:hAnsi="Times New Roman" w:cs="Times New Roman"/>
          <w:sz w:val="24"/>
          <w:szCs w:val="24"/>
        </w:rPr>
        <w:t xml:space="preserve"> all sectors </w:t>
      </w:r>
      <w:r w:rsidR="001F5D91">
        <w:rPr>
          <w:rFonts w:ascii="Times New Roman" w:hAnsi="Times New Roman" w:cs="Times New Roman"/>
          <w:sz w:val="24"/>
          <w:szCs w:val="24"/>
        </w:rPr>
        <w:t>in</w:t>
      </w:r>
      <w:r w:rsidRPr="00CC1803">
        <w:rPr>
          <w:rFonts w:ascii="Times New Roman" w:hAnsi="Times New Roman" w:cs="Times New Roman"/>
          <w:sz w:val="24"/>
          <w:szCs w:val="24"/>
        </w:rPr>
        <w:t xml:space="preserve"> accordance with positive European and international experiences.</w:t>
      </w:r>
    </w:p>
    <w:p w:rsidR="00B70FAD" w:rsidRPr="001148F7" w:rsidRDefault="00B70FAD" w:rsidP="0054400B">
      <w:pPr>
        <w:jc w:val="both"/>
      </w:pPr>
    </w:p>
    <w:p w:rsidR="00B70FAD" w:rsidRPr="001148F7" w:rsidRDefault="00B70FAD" w:rsidP="00B70FAD">
      <w:pPr>
        <w:pStyle w:val="ListParagraph"/>
        <w:numPr>
          <w:ilvl w:val="0"/>
          <w:numId w:val="50"/>
        </w:numPr>
        <w:rPr>
          <w:rFonts w:ascii="Times New Roman" w:hAnsi="Times New Roman" w:cs="Times New Roman"/>
          <w:b/>
          <w:bCs/>
          <w:sz w:val="24"/>
          <w:szCs w:val="24"/>
          <w:lang w:val="en-US"/>
        </w:rPr>
      </w:pPr>
      <w:r w:rsidRPr="00CC1803">
        <w:rPr>
          <w:rFonts w:ascii="Times New Roman" w:hAnsi="Times New Roman" w:cs="Times New Roman"/>
          <w:b/>
          <w:bCs/>
          <w:sz w:val="24"/>
          <w:szCs w:val="24"/>
        </w:rPr>
        <w:t>Medium-term Work Programme of the Government of Montenegro 2024-2027</w:t>
      </w:r>
      <w:r w:rsidR="009E4675">
        <w:rPr>
          <w:rStyle w:val="FootnoteReference"/>
          <w:rFonts w:ascii="Times New Roman" w:hAnsi="Times New Roman" w:cs="Times New Roman"/>
          <w:b/>
          <w:bCs/>
          <w:sz w:val="24"/>
          <w:szCs w:val="24"/>
        </w:rPr>
        <w:footnoteReference w:id="6"/>
      </w:r>
    </w:p>
    <w:p w:rsidR="00B70FAD" w:rsidRPr="001148F7" w:rsidRDefault="00B70FAD" w:rsidP="00B70FAD">
      <w:r w:rsidRPr="00CC1803">
        <w:t>The Strategy for Interculturalism and Social Cohesion 2025-2028 is linked to the Medium-Term Work Programme of the Government of Montenegro 2024-2027, in particular in Goal 18</w:t>
      </w:r>
      <w:r w:rsidR="001F5D91">
        <w:t>, titled:</w:t>
      </w:r>
      <w:r w:rsidRPr="00CC1803">
        <w:t xml:space="preserve"> "Solidarity</w:t>
      </w:r>
      <w:r w:rsidR="001F5D91">
        <w:t>-based</w:t>
      </w:r>
      <w:r w:rsidRPr="00CC1803">
        <w:t xml:space="preserve"> Society for a Dignified Life". Indicators that indicate the degree of achievement of this goal are, among others:  </w:t>
      </w:r>
    </w:p>
    <w:p w:rsidR="00B70FAD" w:rsidRPr="00263B1B" w:rsidRDefault="00B70FAD" w:rsidP="00B70FAD">
      <w:pPr>
        <w:pStyle w:val="ListParagraph"/>
        <w:numPr>
          <w:ilvl w:val="0"/>
          <w:numId w:val="4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The degree of racial and ethnic distance in Montenegro;</w:t>
      </w:r>
    </w:p>
    <w:p w:rsidR="00B70FAD" w:rsidRPr="00263B1B" w:rsidRDefault="00B70FAD" w:rsidP="00B70FAD">
      <w:pPr>
        <w:pStyle w:val="ListParagraph"/>
        <w:numPr>
          <w:ilvl w:val="0"/>
          <w:numId w:val="4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The degree of ethnic distance towards members of the Roma and Egyptian communities;</w:t>
      </w:r>
    </w:p>
    <w:p w:rsidR="00B70FAD" w:rsidRPr="00263B1B" w:rsidRDefault="00B70FAD" w:rsidP="00B70FAD">
      <w:pPr>
        <w:pStyle w:val="ListParagraph"/>
        <w:numPr>
          <w:ilvl w:val="0"/>
          <w:numId w:val="4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Gender Equality Index</w:t>
      </w:r>
    </w:p>
    <w:p w:rsidR="00B70FAD" w:rsidRPr="00263B1B" w:rsidRDefault="00B70FAD" w:rsidP="00B70FAD"/>
    <w:p w:rsidR="00172A1F" w:rsidRPr="00263B1B" w:rsidRDefault="00B70FAD" w:rsidP="00B70FAD">
      <w:pPr>
        <w:jc w:val="both"/>
      </w:pPr>
      <w:r w:rsidRPr="00263B1B">
        <w:t xml:space="preserve">With all its goals and activities, the Strategy for Interculturalism and Social Cohesion contributes to the reduction of racial and ethnic distance as well as the improvement of the gender equality index. The Annual Agenda of the Government of Montenegro for 2024 states that "the adoption of this strategic document and its implementation will contribute to the development, improvement and promotion of intercultural dialogue, understanding and cooperation among all peoples and national and other communities in Montenegro. In addition, it will promote equality, inclusiveness and unity in diversity as </w:t>
      </w:r>
      <w:r w:rsidR="001F5D91">
        <w:t xml:space="preserve">a </w:t>
      </w:r>
      <w:r w:rsidRPr="00263B1B">
        <w:t>social capital, and strengthen social cohesion."</w:t>
      </w:r>
    </w:p>
    <w:p w:rsidR="0004166A" w:rsidRPr="00676C23" w:rsidRDefault="00E45EA3" w:rsidP="0004166A">
      <w:pPr>
        <w:pStyle w:val="Heading4"/>
        <w:jc w:val="both"/>
        <w:rPr>
          <w:color w:val="000000"/>
          <w:sz w:val="28"/>
          <w:szCs w:val="28"/>
        </w:rPr>
      </w:pPr>
      <w:r w:rsidRPr="00676C23">
        <w:rPr>
          <w:color w:val="000000"/>
          <w:sz w:val="28"/>
          <w:szCs w:val="28"/>
        </w:rPr>
        <w:t>1.3. Compliance with international obligations</w:t>
      </w:r>
    </w:p>
    <w:p w:rsidR="0004166A" w:rsidRPr="00AE09ED" w:rsidRDefault="008A2FB3" w:rsidP="0004166A">
      <w:pPr>
        <w:pStyle w:val="NormalWeb"/>
        <w:jc w:val="both"/>
        <w:rPr>
          <w:color w:val="000000"/>
        </w:rPr>
      </w:pPr>
      <w:r w:rsidRPr="00AE09ED">
        <w:rPr>
          <w:color w:val="000000"/>
        </w:rPr>
        <w:t xml:space="preserve">The Strategy </w:t>
      </w:r>
      <w:r w:rsidRPr="00AE09ED">
        <w:t xml:space="preserve">for Interculturalism and Social Cohesion 2025-2028 </w:t>
      </w:r>
      <w:r w:rsidR="0004166A" w:rsidRPr="00AE09ED">
        <w:rPr>
          <w:color w:val="000000"/>
        </w:rPr>
        <w:t>is fully aligned with international obligations arising from membership in international organizations and the process of European integration. Montenegro is a signatory to a number of key international documents concerning the protection of human rights and the promotion of cultural diversity, including the Convention for the Protection of Human Rights and Fundamental Freedoms</w:t>
      </w:r>
      <w:r w:rsidRPr="00AE09ED">
        <w:rPr>
          <w:rStyle w:val="FootnoteReference"/>
          <w:color w:val="000000"/>
        </w:rPr>
        <w:footnoteReference w:id="7"/>
      </w:r>
      <w:r w:rsidR="0004166A" w:rsidRPr="00AE09ED">
        <w:rPr>
          <w:color w:val="000000"/>
        </w:rPr>
        <w:t>, as well as the Framework Convention for the Protection of National Minorities</w:t>
      </w:r>
      <w:r w:rsidRPr="00452E3B">
        <w:rPr>
          <w:rStyle w:val="FootnoteReference"/>
          <w:color w:val="000000"/>
        </w:rPr>
        <w:footnoteReference w:id="8"/>
      </w:r>
      <w:r w:rsidR="0004166A" w:rsidRPr="00452E3B">
        <w:rPr>
          <w:color w:val="000000"/>
        </w:rPr>
        <w:t>.</w:t>
      </w:r>
    </w:p>
    <w:p w:rsidR="0004166A" w:rsidRPr="00AE09ED" w:rsidRDefault="0004166A" w:rsidP="0004166A">
      <w:pPr>
        <w:pStyle w:val="NormalWeb"/>
        <w:jc w:val="both"/>
        <w:rPr>
          <w:color w:val="000000"/>
        </w:rPr>
      </w:pPr>
      <w:r w:rsidRPr="00AE09ED">
        <w:rPr>
          <w:color w:val="000000"/>
        </w:rPr>
        <w:t>In the context of European integration, the strategy is aligned with relevant EU directives and regulations related to the protection of minority rights and the promotion of intercultural dialogue, such as Directive 2000/43/EC on the implementation of the principle of equal treatment irrespective of racial or ethnic origin</w:t>
      </w:r>
      <w:r w:rsidR="00D20B03" w:rsidRPr="00AE09ED">
        <w:rPr>
          <w:rStyle w:val="FootnoteReference"/>
          <w:color w:val="000000"/>
        </w:rPr>
        <w:footnoteReference w:id="9"/>
      </w:r>
      <w:r w:rsidR="00D20B03" w:rsidRPr="00AE09ED">
        <w:rPr>
          <w:color w:val="000000"/>
        </w:rPr>
        <w:t xml:space="preserve">. Also, the strategy contributes to the achievement of the final benchmarks from the negotiating </w:t>
      </w:r>
      <w:r w:rsidR="00743033">
        <w:rPr>
          <w:color w:val="000000"/>
        </w:rPr>
        <w:t>C</w:t>
      </w:r>
      <w:r w:rsidR="00D20B03" w:rsidRPr="00AE09ED">
        <w:rPr>
          <w:color w:val="000000"/>
        </w:rPr>
        <w:t>hapter 23 - Judiciary and Fundamental Rights, which require improvement in the protection of minority rights and the promotion of intercultural relations.</w:t>
      </w:r>
    </w:p>
    <w:p w:rsidR="00EC1CF9" w:rsidRPr="003F227A" w:rsidRDefault="00D20B03" w:rsidP="003F227A">
      <w:pPr>
        <w:pStyle w:val="NormalWeb"/>
        <w:jc w:val="both"/>
        <w:rPr>
          <w:color w:val="000000"/>
        </w:rPr>
      </w:pPr>
      <w:r w:rsidRPr="00AE09ED">
        <w:rPr>
          <w:color w:val="000000"/>
        </w:rPr>
        <w:t xml:space="preserve">The Strategy </w:t>
      </w:r>
      <w:r w:rsidRPr="00AE09ED">
        <w:t>for Interculturalism and Social Cohesion 2025-2028</w:t>
      </w:r>
      <w:r w:rsidR="0004166A" w:rsidRPr="00AE09ED">
        <w:rPr>
          <w:color w:val="000000"/>
        </w:rPr>
        <w:t>, through its specific objectives and measures, ensures that Montenegro fulfills its international obligations, and actively contributes to building a society in which the rights and freedoms of all citizens are protected and respected in accordance with the highest European and international standards.</w:t>
      </w:r>
    </w:p>
    <w:p w:rsidR="00252C50" w:rsidRPr="00CC1803" w:rsidRDefault="00C644FD" w:rsidP="00252C50">
      <w:pPr>
        <w:spacing w:before="100" w:beforeAutospacing="1" w:after="100" w:afterAutospacing="1"/>
        <w:outlineLvl w:val="2"/>
        <w:rPr>
          <w:b/>
          <w:bCs/>
          <w:color w:val="000000"/>
          <w:sz w:val="28"/>
          <w:szCs w:val="28"/>
          <w:lang w:val="sr-Latn-RS"/>
        </w:rPr>
      </w:pPr>
      <w:r w:rsidRPr="00CC1803">
        <w:rPr>
          <w:b/>
          <w:bCs/>
          <w:color w:val="000000"/>
          <w:sz w:val="28"/>
          <w:szCs w:val="28"/>
        </w:rPr>
        <w:t>1.4 Legal and strategic framework</w:t>
      </w:r>
    </w:p>
    <w:p w:rsidR="00252C50" w:rsidRPr="00CC1803" w:rsidRDefault="00252C50" w:rsidP="00EE301B">
      <w:pPr>
        <w:spacing w:before="100" w:beforeAutospacing="1" w:after="100" w:afterAutospacing="1"/>
        <w:jc w:val="both"/>
        <w:rPr>
          <w:color w:val="000000"/>
          <w:lang w:val="sr-Latn-RS"/>
        </w:rPr>
      </w:pPr>
      <w:r w:rsidRPr="00CC1803">
        <w:rPr>
          <w:color w:val="000000"/>
        </w:rPr>
        <w:t>The Strategy is based on the Constitution of Montenegro, international conventions ratified by Montenegro, as well as national laws and documents such as the Strategy for the Development of Society and National Integration Plans. It is aligned with the Guidelines for the Development of Strategic Plans of the General Secretariat, which ensures coherence and continuity in the implementation of government policies.</w:t>
      </w:r>
    </w:p>
    <w:p w:rsidR="001F7BBB" w:rsidRPr="00CC1803" w:rsidRDefault="001F7BBB" w:rsidP="00EE301B">
      <w:pPr>
        <w:spacing w:before="100" w:beforeAutospacing="1" w:after="100" w:afterAutospacing="1"/>
        <w:jc w:val="both"/>
        <w:rPr>
          <w:color w:val="000000"/>
          <w:lang w:val="sr-Latn-RS"/>
        </w:rPr>
      </w:pPr>
      <w:r w:rsidRPr="00CC1803">
        <w:rPr>
          <w:color w:val="000000"/>
        </w:rPr>
        <w:t>The legal framework related to interculturalism in Montenegro with the Constitution of Montenegro, which sets out the fundamental principles of respect for human rights, equality and the protection of cultural diversity. In addition to the Constitution, this framework includes a number of laws and by-laws related to the protection of minority rights, the promotion of cultural diversity, and the strengthening of intercultural dialogue.</w:t>
      </w:r>
    </w:p>
    <w:p w:rsidR="001F7BBB" w:rsidRPr="00CC1803" w:rsidRDefault="001F7BBB" w:rsidP="001F7BBB">
      <w:pPr>
        <w:spacing w:before="100" w:beforeAutospacing="1" w:after="100" w:afterAutospacing="1"/>
        <w:outlineLvl w:val="2"/>
        <w:rPr>
          <w:b/>
          <w:bCs/>
          <w:color w:val="000000"/>
          <w:lang w:val="sr-Latn-RS"/>
        </w:rPr>
      </w:pPr>
      <w:r w:rsidRPr="00CC1803">
        <w:rPr>
          <w:b/>
          <w:bCs/>
          <w:color w:val="000000"/>
        </w:rPr>
        <w:t>The Constitution of Montenegro</w:t>
      </w:r>
    </w:p>
    <w:p w:rsidR="001F7BBB" w:rsidRPr="00AE09ED" w:rsidRDefault="001F7BBB" w:rsidP="001F7BBB">
      <w:pPr>
        <w:spacing w:before="100" w:beforeAutospacing="1" w:after="100" w:afterAutospacing="1"/>
        <w:rPr>
          <w:color w:val="000000"/>
        </w:rPr>
      </w:pPr>
      <w:r w:rsidRPr="00CC1803">
        <w:rPr>
          <w:color w:val="000000"/>
        </w:rPr>
        <w:t>The Constitution of Montenegro</w:t>
      </w:r>
      <w:r w:rsidR="00472D87" w:rsidRPr="00AE09ED">
        <w:rPr>
          <w:rStyle w:val="FootnoteReference"/>
          <w:color w:val="000000"/>
        </w:rPr>
        <w:footnoteReference w:id="10"/>
      </w:r>
      <w:r w:rsidRPr="00CC1803">
        <w:rPr>
          <w:color w:val="000000"/>
        </w:rPr>
        <w:t>, adopted in 2007, is the basic legal act of the country and guarantees the rights of all citizens, including the rights to cultural autonomy and equality before the law. The key articles of the Constitution relating to interculturalism are:</w:t>
      </w:r>
    </w:p>
    <w:p w:rsidR="001F7BBB" w:rsidRPr="00AE09ED" w:rsidRDefault="001F7BBB" w:rsidP="00A012F9">
      <w:pPr>
        <w:numPr>
          <w:ilvl w:val="0"/>
          <w:numId w:val="7"/>
        </w:numPr>
        <w:spacing w:before="100" w:beforeAutospacing="1" w:after="100" w:afterAutospacing="1"/>
        <w:jc w:val="both"/>
        <w:rPr>
          <w:color w:val="000000"/>
        </w:rPr>
      </w:pPr>
      <w:r w:rsidRPr="00AE09ED">
        <w:rPr>
          <w:b/>
          <w:bCs/>
          <w:color w:val="000000"/>
        </w:rPr>
        <w:t xml:space="preserve">Article 8: </w:t>
      </w:r>
      <w:r w:rsidRPr="00AE09ED">
        <w:rPr>
          <w:color w:val="000000"/>
        </w:rPr>
        <w:t>Prohibition of incitement to hatred - This article prohibits any form of incitement or incitement to hatred or intolerance on the basis of race, ethnic, religious or other affiliation, thereby directly contributing to the protection of intercultural relations.</w:t>
      </w:r>
    </w:p>
    <w:p w:rsidR="001F7BBB" w:rsidRPr="00AE09ED" w:rsidRDefault="001F7BBB" w:rsidP="00A012F9">
      <w:pPr>
        <w:numPr>
          <w:ilvl w:val="0"/>
          <w:numId w:val="7"/>
        </w:numPr>
        <w:spacing w:before="100" w:beforeAutospacing="1" w:after="100" w:afterAutospacing="1"/>
        <w:jc w:val="both"/>
        <w:rPr>
          <w:color w:val="000000"/>
        </w:rPr>
      </w:pPr>
      <w:r w:rsidRPr="00AE09ED">
        <w:rPr>
          <w:b/>
          <w:bCs/>
          <w:color w:val="000000"/>
        </w:rPr>
        <w:t xml:space="preserve">Article 9: </w:t>
      </w:r>
      <w:r w:rsidR="00071798">
        <w:rPr>
          <w:color w:val="000000"/>
        </w:rPr>
        <w:t>Supremacy</w:t>
      </w:r>
      <w:r w:rsidRPr="00AE09ED">
        <w:rPr>
          <w:color w:val="000000"/>
        </w:rPr>
        <w:t xml:space="preserve"> of international law - The Constitution reaffirms the primacy of international treaties over national legislation, including international conventions on the protection of minority rights and the promotion of interculturalism.</w:t>
      </w:r>
    </w:p>
    <w:p w:rsidR="001F7BBB" w:rsidRDefault="001F7BBB" w:rsidP="00A012F9">
      <w:pPr>
        <w:numPr>
          <w:ilvl w:val="0"/>
          <w:numId w:val="7"/>
        </w:numPr>
        <w:spacing w:before="100" w:beforeAutospacing="1" w:after="100" w:afterAutospacing="1"/>
        <w:jc w:val="both"/>
        <w:rPr>
          <w:color w:val="000000"/>
        </w:rPr>
      </w:pPr>
      <w:r w:rsidRPr="00AE09ED">
        <w:rPr>
          <w:b/>
          <w:bCs/>
          <w:color w:val="000000"/>
        </w:rPr>
        <w:t xml:space="preserve">Article 14: </w:t>
      </w:r>
      <w:r w:rsidRPr="00AE09ED">
        <w:rPr>
          <w:color w:val="000000"/>
        </w:rPr>
        <w:t>Right to Preserve Identity - The Constitution guarantees every individual the right to freely express his or her national, cultural and linguistic affiliation, thereby supporting the preservation of cultural diversity in the country.</w:t>
      </w:r>
    </w:p>
    <w:p w:rsidR="00EB5142" w:rsidRPr="001148F7" w:rsidRDefault="00EB5142" w:rsidP="00A012F9">
      <w:pPr>
        <w:numPr>
          <w:ilvl w:val="0"/>
          <w:numId w:val="7"/>
        </w:numPr>
        <w:spacing w:before="100" w:beforeAutospacing="1" w:after="100" w:afterAutospacing="1"/>
        <w:jc w:val="both"/>
        <w:rPr>
          <w:color w:val="000000"/>
        </w:rPr>
      </w:pPr>
      <w:r w:rsidRPr="00CC1803">
        <w:rPr>
          <w:b/>
          <w:bCs/>
          <w:color w:val="000000"/>
        </w:rPr>
        <w:t>Article 23</w:t>
      </w:r>
      <w:r w:rsidRPr="00CC1803">
        <w:rPr>
          <w:color w:val="000000"/>
        </w:rPr>
        <w:t xml:space="preserve"> – Everyone has the right to a </w:t>
      </w:r>
      <w:r w:rsidR="00071798">
        <w:rPr>
          <w:color w:val="000000"/>
        </w:rPr>
        <w:t>sound</w:t>
      </w:r>
      <w:r w:rsidRPr="00CC1803">
        <w:rPr>
          <w:color w:val="000000"/>
        </w:rPr>
        <w:t xml:space="preserve"> environment. Everyone, especially the state, has a duty to protect and improve the environment.</w:t>
      </w:r>
    </w:p>
    <w:p w:rsidR="00EB5142" w:rsidRPr="001148F7" w:rsidRDefault="00EB5142" w:rsidP="00A012F9">
      <w:pPr>
        <w:numPr>
          <w:ilvl w:val="0"/>
          <w:numId w:val="7"/>
        </w:numPr>
        <w:spacing w:before="100" w:beforeAutospacing="1" w:after="100" w:afterAutospacing="1"/>
        <w:jc w:val="both"/>
        <w:rPr>
          <w:color w:val="000000"/>
        </w:rPr>
      </w:pPr>
      <w:r w:rsidRPr="00CC1803">
        <w:rPr>
          <w:b/>
          <w:bCs/>
          <w:color w:val="000000"/>
        </w:rPr>
        <w:t xml:space="preserve">Article 27 </w:t>
      </w:r>
      <w:r w:rsidRPr="00CC1803">
        <w:rPr>
          <w:color w:val="000000"/>
        </w:rPr>
        <w:t xml:space="preserve">– The right of </w:t>
      </w:r>
      <w:r w:rsidR="00071798">
        <w:rPr>
          <w:color w:val="000000"/>
        </w:rPr>
        <w:t>person</w:t>
      </w:r>
      <w:r w:rsidRPr="00CC1803">
        <w:rPr>
          <w:color w:val="000000"/>
        </w:rPr>
        <w:t xml:space="preserve"> and the dignity of the human being with regard to the application of biology and medicine shall be guaranteed</w:t>
      </w:r>
    </w:p>
    <w:p w:rsidR="00B57E22" w:rsidRPr="001148F7" w:rsidRDefault="00B57E22" w:rsidP="00A012F9">
      <w:pPr>
        <w:numPr>
          <w:ilvl w:val="0"/>
          <w:numId w:val="7"/>
        </w:numPr>
        <w:spacing w:before="100" w:beforeAutospacing="1" w:after="100" w:afterAutospacing="1"/>
        <w:jc w:val="both"/>
        <w:rPr>
          <w:color w:val="000000"/>
        </w:rPr>
      </w:pPr>
      <w:r w:rsidRPr="00CC1803">
        <w:rPr>
          <w:b/>
          <w:bCs/>
          <w:color w:val="000000"/>
        </w:rPr>
        <w:t>Article 28</w:t>
      </w:r>
      <w:r w:rsidRPr="00CC1803">
        <w:rPr>
          <w:color w:val="000000"/>
        </w:rPr>
        <w:t xml:space="preserve"> – The dignity and security of man shall be guaranteed. The inviolability of the physical and mental integrity of </w:t>
      </w:r>
      <w:r w:rsidR="00071798">
        <w:rPr>
          <w:color w:val="000000"/>
        </w:rPr>
        <w:t>person</w:t>
      </w:r>
      <w:r w:rsidRPr="00CC1803">
        <w:rPr>
          <w:color w:val="000000"/>
        </w:rPr>
        <w:t xml:space="preserve">, his privacy and personal rights is guaranteed. </w:t>
      </w:r>
    </w:p>
    <w:p w:rsidR="00B57E22" w:rsidRPr="001148F7" w:rsidRDefault="00F32FC4" w:rsidP="00A012F9">
      <w:pPr>
        <w:numPr>
          <w:ilvl w:val="0"/>
          <w:numId w:val="7"/>
        </w:numPr>
        <w:spacing w:before="100" w:beforeAutospacing="1" w:after="100" w:afterAutospacing="1"/>
        <w:jc w:val="both"/>
        <w:rPr>
          <w:color w:val="000000"/>
        </w:rPr>
      </w:pPr>
      <w:r w:rsidRPr="00CC1803">
        <w:rPr>
          <w:b/>
          <w:bCs/>
          <w:color w:val="000000"/>
        </w:rPr>
        <w:t>Article 46</w:t>
      </w:r>
      <w:r w:rsidRPr="00CC1803">
        <w:rPr>
          <w:color w:val="000000"/>
        </w:rPr>
        <w:t xml:space="preserve"> – Everyone shall be guaranteed the right to freedom of thought, conscience and religion, as well as the right to change religion or belief.</w:t>
      </w:r>
    </w:p>
    <w:p w:rsidR="00EB5142" w:rsidRPr="003203D0" w:rsidRDefault="00EB5142" w:rsidP="00A012F9">
      <w:pPr>
        <w:numPr>
          <w:ilvl w:val="0"/>
          <w:numId w:val="7"/>
        </w:numPr>
        <w:spacing w:before="100" w:beforeAutospacing="1" w:after="100" w:afterAutospacing="1"/>
        <w:jc w:val="both"/>
        <w:rPr>
          <w:color w:val="000000"/>
        </w:rPr>
      </w:pPr>
      <w:r w:rsidRPr="00CC1803">
        <w:rPr>
          <w:b/>
          <w:bCs/>
          <w:color w:val="000000"/>
        </w:rPr>
        <w:t>Article 78</w:t>
      </w:r>
      <w:r w:rsidRPr="00CC1803">
        <w:rPr>
          <w:color w:val="000000"/>
        </w:rPr>
        <w:t xml:space="preserve"> – Everyone is obliged to preserve the natural and cultural heritage of general interest. The state protects natural and cultural heritage. </w:t>
      </w:r>
    </w:p>
    <w:p w:rsidR="001F7BBB" w:rsidRPr="00AE09ED" w:rsidRDefault="001F7BBB" w:rsidP="00A012F9">
      <w:pPr>
        <w:numPr>
          <w:ilvl w:val="0"/>
          <w:numId w:val="7"/>
        </w:numPr>
        <w:spacing w:before="100" w:beforeAutospacing="1" w:after="100" w:afterAutospacing="1"/>
        <w:jc w:val="both"/>
        <w:rPr>
          <w:color w:val="000000"/>
        </w:rPr>
      </w:pPr>
      <w:r w:rsidRPr="00AE09ED">
        <w:rPr>
          <w:b/>
          <w:bCs/>
          <w:color w:val="000000"/>
        </w:rPr>
        <w:t>Article 79:</w:t>
      </w:r>
      <w:r w:rsidRPr="00AE09ED">
        <w:rPr>
          <w:color w:val="000000"/>
        </w:rPr>
        <w:t xml:space="preserve"> Rights of Minorities - This Article guarantees a special set of rights to national minorities, including the right to preserve and express their own culture, to use their own language, and to establish educational and cultural institutions that preserve their identity.</w:t>
      </w:r>
    </w:p>
    <w:p w:rsidR="001F7BBB" w:rsidRPr="001148F7" w:rsidRDefault="001F7BBB" w:rsidP="001F7BBB">
      <w:pPr>
        <w:spacing w:before="100" w:beforeAutospacing="1" w:after="100" w:afterAutospacing="1"/>
        <w:outlineLvl w:val="2"/>
        <w:rPr>
          <w:b/>
          <w:bCs/>
          <w:color w:val="000000"/>
        </w:rPr>
      </w:pPr>
      <w:r w:rsidRPr="00CC1803">
        <w:rPr>
          <w:b/>
          <w:bCs/>
          <w:color w:val="000000"/>
        </w:rPr>
        <w:t>Law on Minority Rights and Freedoms</w:t>
      </w:r>
      <w:r w:rsidR="008976D4" w:rsidRPr="00AE09ED">
        <w:rPr>
          <w:rStyle w:val="FootnoteReference"/>
          <w:b/>
          <w:bCs/>
          <w:color w:val="000000"/>
        </w:rPr>
        <w:footnoteReference w:id="11"/>
      </w:r>
    </w:p>
    <w:p w:rsidR="001F7BBB" w:rsidRPr="00AE09ED" w:rsidRDefault="001F7BBB" w:rsidP="001F7BBB">
      <w:pPr>
        <w:spacing w:before="100" w:beforeAutospacing="1" w:after="100" w:afterAutospacing="1"/>
        <w:rPr>
          <w:color w:val="000000"/>
        </w:rPr>
      </w:pPr>
      <w:r w:rsidRPr="00CC1803">
        <w:rPr>
          <w:color w:val="000000"/>
        </w:rPr>
        <w:t>This law is essential for the protection of the rights of minority peoples in Montenegro. It ensures the rights to preserve, develop and express ethnic, cultural, linguistic and religious identity. Key provisions include:</w:t>
      </w:r>
    </w:p>
    <w:p w:rsidR="001F7BBB" w:rsidRPr="001148F7" w:rsidRDefault="001F7BBB" w:rsidP="00A012F9">
      <w:pPr>
        <w:numPr>
          <w:ilvl w:val="0"/>
          <w:numId w:val="8"/>
        </w:numPr>
        <w:spacing w:before="100" w:beforeAutospacing="1" w:after="100" w:afterAutospacing="1"/>
        <w:jc w:val="both"/>
        <w:rPr>
          <w:color w:val="000000"/>
        </w:rPr>
      </w:pPr>
      <w:r w:rsidRPr="00CC1803">
        <w:rPr>
          <w:b/>
          <w:bCs/>
          <w:color w:val="000000"/>
        </w:rPr>
        <w:t>Article 7:</w:t>
      </w:r>
      <w:r w:rsidRPr="00CC1803">
        <w:rPr>
          <w:color w:val="000000"/>
        </w:rPr>
        <w:t xml:space="preserve"> Preservation of identity - Guarantees the right to preserve and express national identity.</w:t>
      </w:r>
    </w:p>
    <w:p w:rsidR="001F7BBB" w:rsidRPr="001148F7" w:rsidRDefault="001F7BBB" w:rsidP="00A012F9">
      <w:pPr>
        <w:numPr>
          <w:ilvl w:val="0"/>
          <w:numId w:val="8"/>
        </w:numPr>
        <w:spacing w:before="100" w:beforeAutospacing="1" w:after="100" w:afterAutospacing="1"/>
        <w:jc w:val="both"/>
        <w:rPr>
          <w:color w:val="000000"/>
        </w:rPr>
      </w:pPr>
      <w:r w:rsidRPr="00CC1803">
        <w:rPr>
          <w:b/>
          <w:bCs/>
          <w:color w:val="000000"/>
        </w:rPr>
        <w:t>Article 8:</w:t>
      </w:r>
      <w:r w:rsidRPr="00CC1803">
        <w:rPr>
          <w:color w:val="000000"/>
        </w:rPr>
        <w:t xml:space="preserve"> Right to Language - Allows the use of the language and script of minority peoples in official communication, education, and the media.</w:t>
      </w:r>
    </w:p>
    <w:p w:rsidR="00374BE8" w:rsidRPr="001148F7" w:rsidRDefault="00374BE8" w:rsidP="008E4DEF">
      <w:pPr>
        <w:spacing w:before="100" w:beforeAutospacing="1" w:after="100" w:afterAutospacing="1"/>
        <w:ind w:left="720"/>
        <w:jc w:val="both"/>
        <w:rPr>
          <w:color w:val="000000"/>
        </w:rPr>
      </w:pPr>
      <w:r w:rsidRPr="00CC1803">
        <w:rPr>
          <w:b/>
          <w:bCs/>
          <w:color w:val="000000"/>
        </w:rPr>
        <w:t xml:space="preserve">Minority </w:t>
      </w:r>
      <w:r w:rsidRPr="00CC1803">
        <w:rPr>
          <w:color w:val="000000"/>
        </w:rPr>
        <w:t>peoples and other minority national communities and their members have the right to express, preserve, develop, transmit and publicly manifest their national, ethnic, cultural, religious and linguistic identity as part of their tradition. Montenegro shall develop and promote the study of the history, traditions, language and culture of minority peoples and other minority national communities. In accordance with this Law and accepted international obligations, the competent authorities shall ensure the protection of the cultural heritage of minority peoples and other minority national communities and their members</w:t>
      </w:r>
      <w:r w:rsidRPr="00CC1803">
        <w:t>.</w:t>
      </w:r>
    </w:p>
    <w:p w:rsidR="00F612EC" w:rsidRPr="001148F7" w:rsidRDefault="001F7BBB" w:rsidP="00A012F9">
      <w:pPr>
        <w:numPr>
          <w:ilvl w:val="0"/>
          <w:numId w:val="8"/>
        </w:numPr>
        <w:spacing w:before="100" w:beforeAutospacing="1" w:after="100" w:afterAutospacing="1"/>
        <w:jc w:val="both"/>
        <w:rPr>
          <w:color w:val="000000"/>
        </w:rPr>
      </w:pPr>
      <w:r w:rsidRPr="00CC1803">
        <w:rPr>
          <w:b/>
          <w:bCs/>
          <w:color w:val="000000"/>
        </w:rPr>
        <w:t>Article 15:</w:t>
      </w:r>
      <w:r w:rsidRPr="00CC1803">
        <w:rPr>
          <w:color w:val="000000"/>
        </w:rPr>
        <w:t xml:space="preserve"> Cultural autonomy - Provides for the right to establish cultural and educational institutions that promote the culture and language of minority communities.</w:t>
      </w:r>
    </w:p>
    <w:p w:rsidR="001F7BBB" w:rsidRPr="001148F7" w:rsidRDefault="001F7BBB" w:rsidP="001F7BBB">
      <w:pPr>
        <w:spacing w:before="100" w:beforeAutospacing="1" w:after="100" w:afterAutospacing="1"/>
        <w:outlineLvl w:val="2"/>
        <w:rPr>
          <w:b/>
          <w:bCs/>
          <w:color w:val="000000"/>
        </w:rPr>
      </w:pPr>
      <w:r w:rsidRPr="00CC1803">
        <w:rPr>
          <w:b/>
          <w:bCs/>
          <w:color w:val="000000"/>
        </w:rPr>
        <w:t>The Law on the Prohibition of Discrimination</w:t>
      </w:r>
      <w:r w:rsidR="000F3F10" w:rsidRPr="00AE09ED">
        <w:rPr>
          <w:rStyle w:val="FootnoteReference"/>
          <w:b/>
          <w:bCs/>
          <w:color w:val="000000"/>
        </w:rPr>
        <w:footnoteReference w:id="12"/>
      </w:r>
    </w:p>
    <w:p w:rsidR="001F7BBB" w:rsidRPr="00AE09ED" w:rsidRDefault="001F7BBB" w:rsidP="00C716DD">
      <w:pPr>
        <w:spacing w:before="100" w:beforeAutospacing="1" w:after="100" w:afterAutospacing="1"/>
        <w:jc w:val="both"/>
        <w:rPr>
          <w:color w:val="000000"/>
        </w:rPr>
      </w:pPr>
      <w:r w:rsidRPr="00CC1803">
        <w:rPr>
          <w:color w:val="000000"/>
        </w:rPr>
        <w:t xml:space="preserve">This law prohibits discrimination on any grounds, including race, ethnicity, religion, and language. Specific </w:t>
      </w:r>
      <w:r w:rsidR="00EC11A7">
        <w:rPr>
          <w:color w:val="000000"/>
        </w:rPr>
        <w:t>articles</w:t>
      </w:r>
      <w:r w:rsidRPr="00CC1803">
        <w:rPr>
          <w:color w:val="000000"/>
        </w:rPr>
        <w:t xml:space="preserve"> relevant to interculturalism are:</w:t>
      </w:r>
    </w:p>
    <w:p w:rsidR="001F7BBB" w:rsidRPr="00AE09ED" w:rsidRDefault="001F7BBB" w:rsidP="00A012F9">
      <w:pPr>
        <w:numPr>
          <w:ilvl w:val="0"/>
          <w:numId w:val="9"/>
        </w:numPr>
        <w:spacing w:before="100" w:beforeAutospacing="1" w:after="100" w:afterAutospacing="1"/>
        <w:jc w:val="both"/>
        <w:rPr>
          <w:color w:val="000000"/>
        </w:rPr>
      </w:pPr>
      <w:r w:rsidRPr="00AE09ED">
        <w:rPr>
          <w:b/>
          <w:bCs/>
          <w:color w:val="000000"/>
        </w:rPr>
        <w:t xml:space="preserve">Article 2: </w:t>
      </w:r>
      <w:r w:rsidRPr="00AE09ED">
        <w:rPr>
          <w:color w:val="000000"/>
        </w:rPr>
        <w:t>Definition of discrimination - Includes any form</w:t>
      </w:r>
      <w:r w:rsidR="00EC11A7">
        <w:rPr>
          <w:color w:val="000000"/>
        </w:rPr>
        <w:t>s</w:t>
      </w:r>
      <w:r w:rsidRPr="00AE09ED">
        <w:rPr>
          <w:color w:val="000000"/>
        </w:rPr>
        <w:t xml:space="preserve"> of direct or indirect discrimination, including </w:t>
      </w:r>
      <w:r w:rsidR="00EC11A7">
        <w:rPr>
          <w:color w:val="000000"/>
        </w:rPr>
        <w:t xml:space="preserve">those </w:t>
      </w:r>
      <w:r w:rsidRPr="00AE09ED">
        <w:rPr>
          <w:color w:val="000000"/>
        </w:rPr>
        <w:t>on the basis of ethnicity and cultural identification.</w:t>
      </w:r>
    </w:p>
    <w:p w:rsidR="000F3F10" w:rsidRPr="00AE09ED" w:rsidRDefault="000F3F10" w:rsidP="00A012F9">
      <w:pPr>
        <w:numPr>
          <w:ilvl w:val="0"/>
          <w:numId w:val="9"/>
        </w:numPr>
        <w:spacing w:before="100" w:beforeAutospacing="1" w:after="100" w:afterAutospacing="1"/>
        <w:jc w:val="both"/>
        <w:rPr>
          <w:color w:val="000000"/>
        </w:rPr>
      </w:pPr>
      <w:r w:rsidRPr="00AE09ED">
        <w:rPr>
          <w:b/>
          <w:bCs/>
          <w:color w:val="000000"/>
        </w:rPr>
        <w:t xml:space="preserve">Article 17 </w:t>
      </w:r>
      <w:r w:rsidRPr="00AE09ED">
        <w:rPr>
          <w:rFonts w:ascii="Calibri" w:hAnsi="Calibri" w:cs="Calibri"/>
          <w:color w:val="000000"/>
        </w:rPr>
        <w:t>﻿</w:t>
      </w:r>
      <w:r w:rsidRPr="00AE09ED">
        <w:rPr>
          <w:color w:val="000000"/>
        </w:rPr>
        <w:t xml:space="preserve">– </w:t>
      </w:r>
      <w:r w:rsidRPr="00AE09ED">
        <w:rPr>
          <w:b/>
          <w:bCs/>
          <w:color w:val="000000"/>
        </w:rPr>
        <w:t>"</w:t>
      </w:r>
      <w:r w:rsidRPr="00AE09ED">
        <w:rPr>
          <w:color w:val="000000"/>
        </w:rPr>
        <w:t xml:space="preserve">Racial discrimination is any differentiation, unequal treatment or putting a person or group of persons in an unequal position, with the belief that race, color, language, nationality or national or ethnic origin justify the disparagement of a person or group of persons, i.e. justify the idea of superiority of a person or group of persons over those who are not members of that group, especially in the field of education,  </w:t>
      </w:r>
      <w:r w:rsidR="00EC11A7">
        <w:rPr>
          <w:color w:val="000000"/>
        </w:rPr>
        <w:t>work</w:t>
      </w:r>
      <w:r w:rsidRPr="00AE09ED">
        <w:rPr>
          <w:color w:val="000000"/>
        </w:rPr>
        <w:t xml:space="preserve">, employment and occupational choices, </w:t>
      </w:r>
      <w:r w:rsidR="00EC11A7">
        <w:rPr>
          <w:color w:val="000000"/>
        </w:rPr>
        <w:t>professional</w:t>
      </w:r>
      <w:r w:rsidRPr="00AE09ED">
        <w:rPr>
          <w:color w:val="000000"/>
        </w:rPr>
        <w:t xml:space="preserve"> training, social protection and social benefits, health care and housing, access to goods, services in the public and private sectors and goods."</w:t>
      </w:r>
    </w:p>
    <w:p w:rsidR="005516B4" w:rsidRPr="00AE09ED" w:rsidRDefault="001F7BBB" w:rsidP="00A012F9">
      <w:pPr>
        <w:numPr>
          <w:ilvl w:val="0"/>
          <w:numId w:val="9"/>
        </w:numPr>
        <w:spacing w:before="100" w:beforeAutospacing="1" w:after="100" w:afterAutospacing="1"/>
        <w:jc w:val="both"/>
        <w:rPr>
          <w:color w:val="000000"/>
        </w:rPr>
      </w:pPr>
      <w:r w:rsidRPr="00AE09ED">
        <w:rPr>
          <w:b/>
          <w:bCs/>
          <w:color w:val="000000"/>
        </w:rPr>
        <w:t xml:space="preserve">Article 20: </w:t>
      </w:r>
      <w:r w:rsidRPr="00AE09ED">
        <w:rPr>
          <w:color w:val="000000"/>
        </w:rPr>
        <w:t>Protection against discrimination in education - The law obliges educational institutions to promote equality and non-discrimination, including intercultural dialogue.</w:t>
      </w:r>
    </w:p>
    <w:p w:rsidR="001F7BBB" w:rsidRPr="00AE09ED" w:rsidRDefault="001F7BBB" w:rsidP="001F7BBB">
      <w:pPr>
        <w:spacing w:before="100" w:beforeAutospacing="1" w:after="100" w:afterAutospacing="1"/>
        <w:rPr>
          <w:color w:val="000000"/>
        </w:rPr>
      </w:pPr>
      <w:r w:rsidRPr="00AE09ED">
        <w:rPr>
          <w:b/>
          <w:bCs/>
          <w:color w:val="000000"/>
        </w:rPr>
        <w:t>Law on Public Gatherings and Public Events</w:t>
      </w:r>
      <w:r w:rsidR="00113470" w:rsidRPr="00AE09ED">
        <w:rPr>
          <w:rStyle w:val="FootnoteReference"/>
          <w:b/>
          <w:bCs/>
          <w:color w:val="000000"/>
        </w:rPr>
        <w:footnoteReference w:id="13"/>
      </w:r>
    </w:p>
    <w:p w:rsidR="001F7BBB" w:rsidRPr="00AE09ED" w:rsidRDefault="001F7BBB" w:rsidP="001F7BBB">
      <w:pPr>
        <w:spacing w:before="100" w:beforeAutospacing="1" w:after="100" w:afterAutospacing="1"/>
        <w:rPr>
          <w:color w:val="000000"/>
        </w:rPr>
      </w:pPr>
      <w:r w:rsidRPr="00AE09ED">
        <w:rPr>
          <w:color w:val="000000"/>
        </w:rPr>
        <w:t>The law regulates citizens' rights to freedom of assembly, including cultural events that promote interculturalism. The key provisions are:</w:t>
      </w:r>
    </w:p>
    <w:p w:rsidR="001F7BBB" w:rsidRPr="00AE09ED" w:rsidRDefault="001F7BBB" w:rsidP="00A012F9">
      <w:pPr>
        <w:numPr>
          <w:ilvl w:val="0"/>
          <w:numId w:val="10"/>
        </w:numPr>
        <w:spacing w:before="100" w:beforeAutospacing="1" w:after="100" w:afterAutospacing="1"/>
        <w:rPr>
          <w:color w:val="000000"/>
        </w:rPr>
      </w:pPr>
      <w:r w:rsidRPr="00AE09ED">
        <w:rPr>
          <w:b/>
          <w:bCs/>
          <w:color w:val="000000"/>
        </w:rPr>
        <w:t>Article 3:</w:t>
      </w:r>
      <w:r w:rsidRPr="00AE09ED">
        <w:rPr>
          <w:color w:val="000000"/>
        </w:rPr>
        <w:t xml:space="preserve"> Freedom of assembly - The right of citizens to assemble for the purpose of expressing their cultural and religious beliefs.</w:t>
      </w:r>
    </w:p>
    <w:p w:rsidR="00E24C24" w:rsidRPr="00C716DD" w:rsidRDefault="001F7BBB" w:rsidP="00A012F9">
      <w:pPr>
        <w:numPr>
          <w:ilvl w:val="0"/>
          <w:numId w:val="10"/>
        </w:numPr>
        <w:spacing w:before="100" w:beforeAutospacing="1" w:after="100" w:afterAutospacing="1"/>
        <w:rPr>
          <w:color w:val="000000"/>
        </w:rPr>
      </w:pPr>
      <w:r w:rsidRPr="00AE09ED">
        <w:rPr>
          <w:b/>
          <w:bCs/>
          <w:color w:val="000000"/>
        </w:rPr>
        <w:t xml:space="preserve">Article 6: </w:t>
      </w:r>
      <w:r w:rsidRPr="00AE09ED">
        <w:rPr>
          <w:color w:val="000000"/>
        </w:rPr>
        <w:t xml:space="preserve">Organization of Cultural Events - Regulation that </w:t>
      </w:r>
      <w:r w:rsidR="00EC11A7">
        <w:rPr>
          <w:color w:val="000000"/>
        </w:rPr>
        <w:t>enables</w:t>
      </w:r>
      <w:r w:rsidRPr="00AE09ED">
        <w:rPr>
          <w:color w:val="000000"/>
        </w:rPr>
        <w:t xml:space="preserve"> the organization of cultural events t</w:t>
      </w:r>
      <w:r w:rsidR="00EC11A7">
        <w:rPr>
          <w:color w:val="000000"/>
        </w:rPr>
        <w:t>o</w:t>
      </w:r>
      <w:r w:rsidRPr="00AE09ED">
        <w:rPr>
          <w:color w:val="000000"/>
        </w:rPr>
        <w:t xml:space="preserve"> promote ethnic and cultural diversity.</w:t>
      </w:r>
    </w:p>
    <w:p w:rsidR="001F7BBB" w:rsidRPr="00AE09ED" w:rsidRDefault="001F7BBB" w:rsidP="001F7BBB">
      <w:pPr>
        <w:spacing w:before="100" w:beforeAutospacing="1" w:after="100" w:afterAutospacing="1"/>
        <w:outlineLvl w:val="2"/>
        <w:rPr>
          <w:b/>
          <w:bCs/>
          <w:color w:val="000000"/>
        </w:rPr>
      </w:pPr>
      <w:r w:rsidRPr="00AE09ED">
        <w:rPr>
          <w:b/>
          <w:bCs/>
          <w:color w:val="000000"/>
        </w:rPr>
        <w:t>Media Law</w:t>
      </w:r>
      <w:r w:rsidR="004605E0" w:rsidRPr="00AE09ED">
        <w:rPr>
          <w:rStyle w:val="FootnoteReference"/>
          <w:b/>
          <w:bCs/>
          <w:color w:val="000000"/>
        </w:rPr>
        <w:footnoteReference w:id="14"/>
      </w:r>
    </w:p>
    <w:p w:rsidR="001F7BBB" w:rsidRPr="00AE09ED" w:rsidRDefault="001F7BBB" w:rsidP="001F7BBB">
      <w:pPr>
        <w:spacing w:before="100" w:beforeAutospacing="1" w:after="100" w:afterAutospacing="1"/>
        <w:rPr>
          <w:color w:val="000000"/>
        </w:rPr>
      </w:pPr>
      <w:r w:rsidRPr="00AE09ED">
        <w:rPr>
          <w:color w:val="000000"/>
        </w:rPr>
        <w:t xml:space="preserve">This law regulates the way in which the media deal with </w:t>
      </w:r>
      <w:r w:rsidR="00FF6672">
        <w:rPr>
          <w:color w:val="000000"/>
        </w:rPr>
        <w:t xml:space="preserve">the </w:t>
      </w:r>
      <w:r w:rsidRPr="00AE09ED">
        <w:rPr>
          <w:color w:val="000000"/>
        </w:rPr>
        <w:t>issues of public interest, including the promotion of interculturalism and the protection of cultural diversity:</w:t>
      </w:r>
    </w:p>
    <w:p w:rsidR="001F7BBB" w:rsidRPr="001148F7" w:rsidRDefault="001F7BBB" w:rsidP="00A012F9">
      <w:pPr>
        <w:numPr>
          <w:ilvl w:val="0"/>
          <w:numId w:val="11"/>
        </w:numPr>
        <w:spacing w:before="100" w:beforeAutospacing="1" w:after="100" w:afterAutospacing="1"/>
        <w:rPr>
          <w:color w:val="000000"/>
        </w:rPr>
      </w:pPr>
      <w:r w:rsidRPr="00CC1803">
        <w:rPr>
          <w:b/>
          <w:bCs/>
          <w:color w:val="000000"/>
        </w:rPr>
        <w:t>Article 23:</w:t>
      </w:r>
      <w:r w:rsidRPr="00CC1803">
        <w:rPr>
          <w:color w:val="000000"/>
        </w:rPr>
        <w:t xml:space="preserve"> </w:t>
      </w:r>
      <w:r w:rsidR="00FF6672">
        <w:rPr>
          <w:color w:val="000000"/>
        </w:rPr>
        <w:t>Media p</w:t>
      </w:r>
      <w:r w:rsidRPr="00CC1803">
        <w:rPr>
          <w:color w:val="000000"/>
        </w:rPr>
        <w:t>rogramming - The media are obliged to contribute to the preservation and promotion of cultural diversity and the rights of minority communities through their programs.</w:t>
      </w:r>
    </w:p>
    <w:p w:rsidR="005516B4" w:rsidRPr="001148F7" w:rsidRDefault="001F7BBB" w:rsidP="00A012F9">
      <w:pPr>
        <w:numPr>
          <w:ilvl w:val="0"/>
          <w:numId w:val="11"/>
        </w:numPr>
        <w:spacing w:before="100" w:beforeAutospacing="1" w:after="100" w:afterAutospacing="1"/>
        <w:rPr>
          <w:color w:val="000000"/>
        </w:rPr>
      </w:pPr>
      <w:r w:rsidRPr="00CC1803">
        <w:rPr>
          <w:b/>
          <w:bCs/>
          <w:color w:val="000000"/>
        </w:rPr>
        <w:t>Article 36:</w:t>
      </w:r>
      <w:r w:rsidRPr="00CC1803">
        <w:rPr>
          <w:color w:val="000000"/>
        </w:rPr>
        <w:t xml:space="preserve"> Linguistic diversity - Promotion of programmes in the languages of minority communities.</w:t>
      </w:r>
    </w:p>
    <w:p w:rsidR="001F7BBB" w:rsidRPr="001148F7" w:rsidRDefault="004F4C13" w:rsidP="001F7BBB">
      <w:pPr>
        <w:spacing w:before="100" w:beforeAutospacing="1" w:after="100" w:afterAutospacing="1"/>
        <w:outlineLvl w:val="2"/>
        <w:rPr>
          <w:b/>
          <w:bCs/>
          <w:color w:val="000000"/>
        </w:rPr>
      </w:pPr>
      <w:r w:rsidRPr="00CC1803">
        <w:rPr>
          <w:b/>
          <w:bCs/>
          <w:color w:val="000000"/>
        </w:rPr>
        <w:t>General Law on Education</w:t>
      </w:r>
      <w:r w:rsidRPr="00AE09ED">
        <w:rPr>
          <w:rStyle w:val="FootnoteReference"/>
          <w:b/>
          <w:bCs/>
          <w:color w:val="000000"/>
        </w:rPr>
        <w:footnoteReference w:id="15"/>
      </w:r>
    </w:p>
    <w:p w:rsidR="001F7BBB" w:rsidRPr="001148F7" w:rsidRDefault="001F7BBB" w:rsidP="00F32B8C">
      <w:pPr>
        <w:spacing w:before="100" w:beforeAutospacing="1" w:after="100" w:afterAutospacing="1"/>
        <w:jc w:val="both"/>
        <w:rPr>
          <w:color w:val="000000"/>
        </w:rPr>
      </w:pPr>
      <w:r w:rsidRPr="00CC1803">
        <w:rPr>
          <w:color w:val="000000"/>
        </w:rPr>
        <w:t xml:space="preserve">This law ensures the educational rights of minority communities, including the right to learn and educate in their mother tongue as well as </w:t>
      </w:r>
      <w:r w:rsidR="00F32B8C" w:rsidRPr="00CC1803">
        <w:t>the right to teaching content that refers to the traditions and culture of minority peoples</w:t>
      </w:r>
      <w:r w:rsidRPr="00CC1803">
        <w:rPr>
          <w:color w:val="000000"/>
        </w:rPr>
        <w:t>:</w:t>
      </w:r>
    </w:p>
    <w:p w:rsidR="004F4C13" w:rsidRPr="001148F7" w:rsidRDefault="001F7BBB" w:rsidP="00863A8F">
      <w:pPr>
        <w:pStyle w:val="C30X"/>
        <w:numPr>
          <w:ilvl w:val="0"/>
          <w:numId w:val="41"/>
        </w:numPr>
        <w:jc w:val="both"/>
        <w:rPr>
          <w:b w:val="0"/>
          <w:bCs w:val="0"/>
          <w:lang w:val="en-US"/>
        </w:rPr>
      </w:pPr>
      <w:r w:rsidRPr="00CC1803">
        <w:rPr>
          <w:rFonts w:eastAsia="Times New Roman"/>
          <w14:ligatures w14:val="none"/>
        </w:rPr>
        <w:t xml:space="preserve">Article </w:t>
      </w:r>
      <w:r w:rsidR="004F4C13" w:rsidRPr="00CC1803">
        <w:rPr>
          <w:rFonts w:eastAsia="Times New Roman"/>
          <w:bCs w:val="0"/>
          <w14:ligatures w14:val="none"/>
        </w:rPr>
        <w:t>9</w:t>
      </w:r>
      <w:r w:rsidRPr="00CC1803">
        <w:rPr>
          <w:rFonts w:eastAsia="Times New Roman"/>
          <w14:ligatures w14:val="none"/>
        </w:rPr>
        <w:t xml:space="preserve">: </w:t>
      </w:r>
      <w:r w:rsidR="004F4C13" w:rsidRPr="00CC1803">
        <w:rPr>
          <w:rFonts w:eastAsia="Times New Roman"/>
          <w:b w:val="0"/>
          <w:bCs w:val="0"/>
          <w14:ligatures w14:val="none"/>
        </w:rPr>
        <w:t>"</w:t>
      </w:r>
      <w:r w:rsidR="004F4C13" w:rsidRPr="00CC1803">
        <w:rPr>
          <w:b w:val="0"/>
          <w:bCs w:val="0"/>
        </w:rPr>
        <w:t xml:space="preserve">Montenegrin citizens shall be equal in the exercise of the right to education, regardless of nationality, race, sex, language, religion, social origin, disability or other personal </w:t>
      </w:r>
      <w:r w:rsidR="00FF6672">
        <w:rPr>
          <w:b w:val="0"/>
          <w:bCs w:val="0"/>
        </w:rPr>
        <w:t>trait</w:t>
      </w:r>
      <w:r w:rsidR="004F4C13" w:rsidRPr="00CC1803">
        <w:rPr>
          <w:b w:val="0"/>
          <w:bCs w:val="0"/>
        </w:rPr>
        <w:t>.</w:t>
      </w:r>
    </w:p>
    <w:p w:rsidR="001F7BBB" w:rsidRPr="001148F7" w:rsidRDefault="004F4C13" w:rsidP="00BD5205">
      <w:pPr>
        <w:pStyle w:val="C30X"/>
        <w:ind w:left="720"/>
        <w:jc w:val="both"/>
        <w:rPr>
          <w:b w:val="0"/>
          <w:bCs w:val="0"/>
          <w:lang w:val="en-US"/>
        </w:rPr>
      </w:pPr>
      <w:r w:rsidRPr="00CC1803">
        <w:rPr>
          <w:b w:val="0"/>
          <w:bCs w:val="0"/>
        </w:rPr>
        <w:t>Foreign citizens who have temporary residence or permanent residence in Montenegro are equal in exercising the right to education with Montenegrin citizens, in accordance with a special law.</w:t>
      </w:r>
    </w:p>
    <w:p w:rsidR="00BD5205" w:rsidRPr="001148F7" w:rsidRDefault="001F7BBB" w:rsidP="00863A8F">
      <w:pPr>
        <w:pStyle w:val="ListParagraph"/>
        <w:numPr>
          <w:ilvl w:val="0"/>
          <w:numId w:val="41"/>
        </w:numPr>
        <w:jc w:val="both"/>
        <w:rPr>
          <w:rFonts w:ascii="Times New Roman" w:hAnsi="Times New Roman" w:cs="Times New Roman"/>
          <w:color w:val="000000"/>
          <w:sz w:val="24"/>
          <w:szCs w:val="24"/>
          <w:lang w:val="en-US"/>
        </w:rPr>
      </w:pPr>
      <w:r w:rsidRPr="00CC1803">
        <w:rPr>
          <w:rFonts w:ascii="Times New Roman" w:hAnsi="Times New Roman" w:cs="Times New Roman"/>
          <w:b/>
          <w:bCs/>
          <w:color w:val="000000"/>
          <w:sz w:val="24"/>
          <w:szCs w:val="24"/>
        </w:rPr>
        <w:t xml:space="preserve">Article 11: </w:t>
      </w:r>
      <w:r w:rsidR="004F4C13" w:rsidRPr="00CC1803">
        <w:rPr>
          <w:rFonts w:ascii="Times New Roman" w:hAnsi="Times New Roman" w:cs="Times New Roman"/>
          <w:color w:val="000000"/>
          <w:sz w:val="24"/>
          <w:szCs w:val="24"/>
        </w:rPr>
        <w:t xml:space="preserve">"Teaching in </w:t>
      </w:r>
      <w:r w:rsidR="00FF6672">
        <w:rPr>
          <w:rFonts w:ascii="Times New Roman" w:hAnsi="Times New Roman" w:cs="Times New Roman"/>
          <w:color w:val="000000"/>
          <w:sz w:val="24"/>
          <w:szCs w:val="24"/>
        </w:rPr>
        <w:t xml:space="preserve">(educational) </w:t>
      </w:r>
      <w:r w:rsidR="004F4C13" w:rsidRPr="00CC1803">
        <w:rPr>
          <w:rFonts w:ascii="Times New Roman" w:hAnsi="Times New Roman" w:cs="Times New Roman"/>
          <w:color w:val="000000"/>
          <w:sz w:val="24"/>
          <w:szCs w:val="24"/>
        </w:rPr>
        <w:t>institution</w:t>
      </w:r>
      <w:r w:rsidR="00FF6672">
        <w:rPr>
          <w:rFonts w:ascii="Times New Roman" w:hAnsi="Times New Roman" w:cs="Times New Roman"/>
          <w:color w:val="000000"/>
          <w:sz w:val="24"/>
          <w:szCs w:val="24"/>
        </w:rPr>
        <w:t>s</w:t>
      </w:r>
      <w:r w:rsidR="004F4C13" w:rsidRPr="00CC1803">
        <w:rPr>
          <w:rFonts w:ascii="Times New Roman" w:hAnsi="Times New Roman" w:cs="Times New Roman"/>
          <w:color w:val="000000"/>
          <w:sz w:val="24"/>
          <w:szCs w:val="24"/>
        </w:rPr>
        <w:t xml:space="preserve"> shall be conducted in the official Montenegrin language. Classes in the institution are also conducted in the languages in official use:</w:t>
      </w:r>
    </w:p>
    <w:p w:rsidR="00BD5205" w:rsidRPr="001148F7" w:rsidRDefault="004F4C13" w:rsidP="00BD5205">
      <w:pPr>
        <w:pStyle w:val="ListParagraph"/>
        <w:jc w:val="both"/>
        <w:rPr>
          <w:rFonts w:ascii="Times New Roman" w:hAnsi="Times New Roman" w:cs="Times New Roman"/>
          <w:color w:val="000000"/>
          <w:sz w:val="24"/>
          <w:szCs w:val="24"/>
          <w:lang w:val="en-US"/>
        </w:rPr>
      </w:pPr>
      <w:r w:rsidRPr="00CC1803">
        <w:rPr>
          <w:rFonts w:ascii="Times New Roman" w:hAnsi="Times New Roman" w:cs="Times New Roman"/>
          <w:color w:val="000000"/>
          <w:sz w:val="24"/>
          <w:szCs w:val="24"/>
        </w:rPr>
        <w:t>- bearing in mind the same linguistic basis - in the Serbian language;</w:t>
      </w:r>
    </w:p>
    <w:p w:rsidR="004F4C13" w:rsidRPr="001148F7" w:rsidRDefault="004F4C13" w:rsidP="00BD5205">
      <w:pPr>
        <w:pStyle w:val="ListParagraph"/>
        <w:jc w:val="both"/>
        <w:rPr>
          <w:rFonts w:ascii="Times New Roman" w:hAnsi="Times New Roman" w:cs="Times New Roman"/>
          <w:color w:val="000000"/>
          <w:sz w:val="24"/>
          <w:szCs w:val="24"/>
          <w:lang w:val="en-US"/>
        </w:rPr>
      </w:pPr>
      <w:r w:rsidRPr="00CC1803">
        <w:rPr>
          <w:rFonts w:ascii="Times New Roman" w:hAnsi="Times New Roman" w:cs="Times New Roman"/>
          <w:color w:val="000000"/>
          <w:sz w:val="24"/>
          <w:szCs w:val="24"/>
        </w:rPr>
        <w:t>- respecting the rights of minority peoples - in Bosnian, Albanian and Croatian;</w:t>
      </w:r>
    </w:p>
    <w:p w:rsidR="004F4C13" w:rsidRPr="001148F7" w:rsidRDefault="004F4C13" w:rsidP="00BD5205">
      <w:pPr>
        <w:ind w:left="720"/>
        <w:jc w:val="both"/>
        <w:rPr>
          <w:color w:val="000000"/>
        </w:rPr>
      </w:pPr>
      <w:r w:rsidRPr="00CC1803">
        <w:rPr>
          <w:color w:val="000000"/>
        </w:rPr>
        <w:t>The state administration body in charge of education shall regulate a uniform teaching process by means of a detailed regulation.</w:t>
      </w:r>
    </w:p>
    <w:p w:rsidR="001549CD" w:rsidRPr="001148F7" w:rsidRDefault="004F4C13" w:rsidP="00CE4B8B">
      <w:pPr>
        <w:ind w:left="720"/>
        <w:jc w:val="both"/>
        <w:rPr>
          <w:color w:val="000000"/>
        </w:rPr>
      </w:pPr>
      <w:r w:rsidRPr="00CC1803">
        <w:rPr>
          <w:color w:val="000000"/>
        </w:rPr>
        <w:t>Classes for persons who use sign language, i.e. special script or other technical solutions, shall be conducted in sign language and by means of that language."</w:t>
      </w:r>
    </w:p>
    <w:p w:rsidR="00CE4B8B" w:rsidRPr="001148F7" w:rsidRDefault="00CE4B8B" w:rsidP="00CE4B8B">
      <w:pPr>
        <w:ind w:left="720"/>
        <w:jc w:val="both"/>
        <w:rPr>
          <w:color w:val="000000"/>
        </w:rPr>
      </w:pPr>
    </w:p>
    <w:p w:rsidR="001F7BBB" w:rsidRPr="001148F7" w:rsidRDefault="001F7BBB" w:rsidP="001F7BBB">
      <w:pPr>
        <w:spacing w:before="100" w:beforeAutospacing="1" w:after="100" w:afterAutospacing="1"/>
        <w:outlineLvl w:val="2"/>
        <w:rPr>
          <w:b/>
          <w:bCs/>
          <w:color w:val="000000"/>
        </w:rPr>
      </w:pPr>
      <w:r w:rsidRPr="00CC1803">
        <w:rPr>
          <w:b/>
          <w:bCs/>
          <w:color w:val="000000"/>
        </w:rPr>
        <w:t>Culture Act</w:t>
      </w:r>
      <w:r w:rsidR="00AE2250" w:rsidRPr="00AE09ED">
        <w:rPr>
          <w:rStyle w:val="FootnoteReference"/>
          <w:b/>
          <w:bCs/>
          <w:color w:val="000000"/>
        </w:rPr>
        <w:footnoteReference w:id="16"/>
      </w:r>
    </w:p>
    <w:p w:rsidR="001F7BBB" w:rsidRPr="001148F7" w:rsidRDefault="001F7BBB" w:rsidP="000834FC">
      <w:pPr>
        <w:spacing w:before="100" w:beforeAutospacing="1" w:after="100" w:afterAutospacing="1"/>
        <w:jc w:val="both"/>
        <w:rPr>
          <w:color w:val="000000"/>
        </w:rPr>
      </w:pPr>
      <w:r w:rsidRPr="00CC1803">
        <w:rPr>
          <w:color w:val="000000"/>
        </w:rPr>
        <w:t>This law regulates the protection and promotion of cultural property, including those that are significant for ethnic and cultural minorities:</w:t>
      </w:r>
    </w:p>
    <w:p w:rsidR="00715C89" w:rsidRPr="001148F7" w:rsidRDefault="00715C89" w:rsidP="00BD5205">
      <w:pPr>
        <w:ind w:firstLine="720"/>
        <w:jc w:val="both"/>
        <w:rPr>
          <w:b/>
          <w:bCs/>
          <w:color w:val="000000"/>
        </w:rPr>
      </w:pPr>
      <w:r w:rsidRPr="00CC1803">
        <w:rPr>
          <w:b/>
          <w:bCs/>
          <w:color w:val="000000"/>
        </w:rPr>
        <w:t>Article 3</w:t>
      </w:r>
    </w:p>
    <w:p w:rsidR="00715C89" w:rsidRPr="001148F7" w:rsidRDefault="00715C89" w:rsidP="00BD5205">
      <w:pPr>
        <w:ind w:left="720"/>
        <w:jc w:val="both"/>
        <w:rPr>
          <w:b/>
          <w:bCs/>
          <w:color w:val="000000"/>
        </w:rPr>
      </w:pPr>
      <w:r w:rsidRPr="00CC1803">
        <w:rPr>
          <w:color w:val="000000"/>
        </w:rPr>
        <w:t>"Culture is realized and developed on the principles of:</w:t>
      </w:r>
    </w:p>
    <w:p w:rsidR="00715C89" w:rsidRPr="001148F7" w:rsidRDefault="00715C89" w:rsidP="00BD5205">
      <w:pPr>
        <w:ind w:left="720"/>
        <w:jc w:val="both"/>
        <w:rPr>
          <w:color w:val="000000"/>
        </w:rPr>
      </w:pPr>
      <w:r w:rsidRPr="00CC1803">
        <w:rPr>
          <w:color w:val="000000"/>
        </w:rPr>
        <w:t xml:space="preserve">   (a) freedom of creation and respect for the right to culture;</w:t>
      </w:r>
    </w:p>
    <w:p w:rsidR="00715C89" w:rsidRPr="001148F7" w:rsidRDefault="00715C89" w:rsidP="00BD5205">
      <w:pPr>
        <w:ind w:left="720"/>
        <w:jc w:val="both"/>
        <w:rPr>
          <w:color w:val="000000"/>
        </w:rPr>
      </w:pPr>
      <w:r w:rsidRPr="00CC1803">
        <w:rPr>
          <w:color w:val="000000"/>
        </w:rPr>
        <w:t xml:space="preserve">   2) the commitment of the state and local self-government to encourage and assist the development of cultural and artistic creativity and the protection and preservation of cultural heritage;</w:t>
      </w:r>
    </w:p>
    <w:p w:rsidR="00715C89" w:rsidRPr="001148F7" w:rsidRDefault="00715C89" w:rsidP="00BD5205">
      <w:pPr>
        <w:ind w:left="720"/>
        <w:jc w:val="both"/>
        <w:rPr>
          <w:color w:val="000000"/>
        </w:rPr>
      </w:pPr>
      <w:r w:rsidRPr="00CC1803">
        <w:rPr>
          <w:color w:val="000000"/>
        </w:rPr>
        <w:t xml:space="preserve">   (c) the equal preservation of all cultural identities and respect</w:t>
      </w:r>
      <w:r w:rsidR="00BA54CD">
        <w:rPr>
          <w:color w:val="000000"/>
        </w:rPr>
        <w:t xml:space="preserve">ing </w:t>
      </w:r>
      <w:r w:rsidRPr="00CC1803">
        <w:rPr>
          <w:color w:val="000000"/>
        </w:rPr>
        <w:t>cultural diversity;</w:t>
      </w:r>
    </w:p>
    <w:p w:rsidR="00715C89" w:rsidRPr="001148F7" w:rsidRDefault="00715C89" w:rsidP="00BD5205">
      <w:pPr>
        <w:ind w:left="720"/>
        <w:jc w:val="both"/>
        <w:rPr>
          <w:color w:val="000000"/>
        </w:rPr>
      </w:pPr>
      <w:r w:rsidRPr="00CC1803">
        <w:rPr>
          <w:color w:val="000000"/>
        </w:rPr>
        <w:t xml:space="preserve">   4) building and improving the system</w:t>
      </w:r>
      <w:r w:rsidR="00BA54CD">
        <w:rPr>
          <w:color w:val="000000"/>
        </w:rPr>
        <w:t xml:space="preserve"> of culture</w:t>
      </w:r>
      <w:r w:rsidRPr="00CC1803">
        <w:rPr>
          <w:color w:val="000000"/>
        </w:rPr>
        <w:t>, in accordance with international standards, in particular the standards of the European Union;</w:t>
      </w:r>
    </w:p>
    <w:p w:rsidR="00715C89" w:rsidRPr="001148F7" w:rsidRDefault="00715C89" w:rsidP="00BD5205">
      <w:pPr>
        <w:ind w:left="720"/>
        <w:jc w:val="both"/>
        <w:rPr>
          <w:color w:val="000000"/>
        </w:rPr>
      </w:pPr>
      <w:r w:rsidRPr="00CC1803">
        <w:rPr>
          <w:color w:val="000000"/>
        </w:rPr>
        <w:t xml:space="preserve">   5) Establishing </w:t>
      </w:r>
      <w:r w:rsidR="00BA54CD">
        <w:rPr>
          <w:color w:val="000000"/>
        </w:rPr>
        <w:t xml:space="preserve">the </w:t>
      </w:r>
      <w:r w:rsidRPr="00CC1803">
        <w:rPr>
          <w:color w:val="000000"/>
        </w:rPr>
        <w:t>efficient, rational and creative management in culture;</w:t>
      </w:r>
    </w:p>
    <w:p w:rsidR="00715C89" w:rsidRPr="001148F7" w:rsidRDefault="00715C89" w:rsidP="00BD5205">
      <w:pPr>
        <w:ind w:left="720"/>
        <w:jc w:val="both"/>
        <w:rPr>
          <w:color w:val="000000"/>
        </w:rPr>
      </w:pPr>
      <w:r w:rsidRPr="00CC1803">
        <w:rPr>
          <w:color w:val="000000"/>
        </w:rPr>
        <w:t xml:space="preserve">   6) transparent activities in culture;</w:t>
      </w:r>
    </w:p>
    <w:p w:rsidR="00715C89" w:rsidRPr="001148F7" w:rsidRDefault="00715C89" w:rsidP="00BD5205">
      <w:pPr>
        <w:ind w:left="720"/>
        <w:jc w:val="both"/>
        <w:rPr>
          <w:color w:val="000000"/>
        </w:rPr>
      </w:pPr>
      <w:r w:rsidRPr="00CC1803">
        <w:rPr>
          <w:color w:val="000000"/>
        </w:rPr>
        <w:t xml:space="preserve">   7) respect and protection of copyright and related rights;</w:t>
      </w:r>
    </w:p>
    <w:p w:rsidR="00715C89" w:rsidRPr="001148F7" w:rsidRDefault="00715C89" w:rsidP="00BD5205">
      <w:pPr>
        <w:ind w:left="720"/>
        <w:jc w:val="both"/>
        <w:rPr>
          <w:color w:val="000000"/>
        </w:rPr>
      </w:pPr>
      <w:r w:rsidRPr="00CC1803">
        <w:rPr>
          <w:color w:val="000000"/>
        </w:rPr>
        <w:t xml:space="preserve">   8) democratization of cultural policy and decentralization of the organization and financing culture."</w:t>
      </w:r>
    </w:p>
    <w:p w:rsidR="00715C89" w:rsidRPr="001148F7" w:rsidRDefault="00715C89" w:rsidP="00715C89">
      <w:pPr>
        <w:rPr>
          <w:color w:val="000000"/>
        </w:rPr>
      </w:pPr>
    </w:p>
    <w:p w:rsidR="00715C89" w:rsidRPr="001148F7" w:rsidRDefault="00715C89" w:rsidP="00715C89">
      <w:pPr>
        <w:rPr>
          <w:b/>
          <w:bCs/>
          <w:color w:val="000000"/>
        </w:rPr>
      </w:pPr>
      <w:r w:rsidRPr="00CC1803">
        <w:rPr>
          <w:b/>
          <w:bCs/>
          <w:color w:val="000000"/>
        </w:rPr>
        <w:t>Law on the Protection of Cultural Property</w:t>
      </w:r>
      <w:r w:rsidRPr="00AE09ED">
        <w:rPr>
          <w:rStyle w:val="FootnoteReference"/>
          <w:b/>
          <w:bCs/>
          <w:color w:val="000000"/>
        </w:rPr>
        <w:footnoteReference w:id="17"/>
      </w:r>
    </w:p>
    <w:p w:rsidR="00715C89" w:rsidRPr="001148F7" w:rsidRDefault="00715C89" w:rsidP="000834FC">
      <w:pPr>
        <w:spacing w:before="100" w:beforeAutospacing="1" w:after="100" w:afterAutospacing="1"/>
        <w:jc w:val="both"/>
        <w:rPr>
          <w:color w:val="000000"/>
        </w:rPr>
      </w:pPr>
      <w:r w:rsidRPr="00CC1803">
        <w:rPr>
          <w:color w:val="000000"/>
        </w:rPr>
        <w:t xml:space="preserve">This Law regulates the protection and objectives in the protection of cultural property, as well as access to cultural property, including </w:t>
      </w:r>
      <w:r w:rsidR="00022EF3">
        <w:rPr>
          <w:color w:val="000000"/>
        </w:rPr>
        <w:t xml:space="preserve">properties </w:t>
      </w:r>
      <w:r w:rsidRPr="00CC1803">
        <w:rPr>
          <w:color w:val="000000"/>
        </w:rPr>
        <w:t>that are significant for ethnic and cultural minorities:</w:t>
      </w:r>
    </w:p>
    <w:p w:rsidR="00715C89" w:rsidRPr="001148F7" w:rsidRDefault="00715C89" w:rsidP="00BD5205">
      <w:pPr>
        <w:ind w:firstLine="720"/>
        <w:jc w:val="both"/>
        <w:rPr>
          <w:b/>
          <w:bCs/>
          <w:color w:val="000000"/>
        </w:rPr>
      </w:pPr>
      <w:r w:rsidRPr="00CC1803">
        <w:rPr>
          <w:b/>
          <w:bCs/>
          <w:color w:val="000000"/>
        </w:rPr>
        <w:t>Article 4</w:t>
      </w:r>
    </w:p>
    <w:p w:rsidR="00715C89" w:rsidRPr="001148F7" w:rsidRDefault="00715C89" w:rsidP="00BD5205">
      <w:pPr>
        <w:ind w:left="720"/>
        <w:jc w:val="both"/>
        <w:rPr>
          <w:color w:val="000000"/>
        </w:rPr>
      </w:pPr>
      <w:r w:rsidRPr="00CC1803">
        <w:rPr>
          <w:color w:val="000000"/>
        </w:rPr>
        <w:t>"The objectives of the protection of cultural property are:</w:t>
      </w:r>
    </w:p>
    <w:p w:rsidR="00715C89" w:rsidRPr="001148F7" w:rsidRDefault="00715C89" w:rsidP="00BD5205">
      <w:pPr>
        <w:ind w:left="720"/>
        <w:jc w:val="both"/>
        <w:rPr>
          <w:color w:val="000000"/>
        </w:rPr>
      </w:pPr>
      <w:r w:rsidRPr="00CC1803">
        <w:rPr>
          <w:color w:val="000000"/>
        </w:rPr>
        <w:t xml:space="preserve">   1) Preservation and improvement of cultural goods and their transmission to future generations in an authentic form;</w:t>
      </w:r>
    </w:p>
    <w:p w:rsidR="00715C89" w:rsidRPr="001148F7" w:rsidRDefault="00715C89" w:rsidP="00BD5205">
      <w:pPr>
        <w:ind w:left="720"/>
        <w:jc w:val="both"/>
        <w:rPr>
          <w:color w:val="000000"/>
        </w:rPr>
      </w:pPr>
      <w:r w:rsidRPr="00CC1803">
        <w:rPr>
          <w:color w:val="000000"/>
        </w:rPr>
        <w:t xml:space="preserve">   2) Ensuring the conditions for the survival of cultural property and for the preservation of its integrity;</w:t>
      </w:r>
    </w:p>
    <w:p w:rsidR="00715C89" w:rsidRPr="001148F7" w:rsidRDefault="00715C89" w:rsidP="00BD5205">
      <w:pPr>
        <w:ind w:left="720"/>
        <w:jc w:val="both"/>
        <w:rPr>
          <w:color w:val="000000"/>
        </w:rPr>
      </w:pPr>
      <w:r w:rsidRPr="00CC1803">
        <w:rPr>
          <w:color w:val="000000"/>
        </w:rPr>
        <w:t xml:space="preserve">   (c) ensuring the sustainable use of cultural property, in accordance with its traditional or new appropriate uses, for human development and quality of life;</w:t>
      </w:r>
    </w:p>
    <w:p w:rsidR="00715C89" w:rsidRPr="001148F7" w:rsidRDefault="00715C89" w:rsidP="00BD5205">
      <w:pPr>
        <w:ind w:left="720"/>
        <w:jc w:val="both"/>
        <w:rPr>
          <w:color w:val="000000"/>
        </w:rPr>
      </w:pPr>
      <w:r w:rsidRPr="00CC1803">
        <w:rPr>
          <w:color w:val="000000"/>
        </w:rPr>
        <w:t xml:space="preserve">   4) disseminating knowledge about the values and significance of cultural property;</w:t>
      </w:r>
    </w:p>
    <w:p w:rsidR="00715C89" w:rsidRPr="001148F7" w:rsidRDefault="00715C89" w:rsidP="00BD5205">
      <w:pPr>
        <w:ind w:left="720"/>
        <w:jc w:val="both"/>
        <w:rPr>
          <w:color w:val="000000"/>
        </w:rPr>
      </w:pPr>
      <w:r w:rsidRPr="00CC1803">
        <w:rPr>
          <w:color w:val="000000"/>
        </w:rPr>
        <w:t xml:space="preserve">   5) Preservation of cultural diversity through the improvement of the condition and values of all types of cultural property, fostering creativity and understanding of different cultures and cultural strata, and improving dialogue between cultures and religions;</w:t>
      </w:r>
    </w:p>
    <w:p w:rsidR="00715C89" w:rsidRPr="001148F7" w:rsidRDefault="00715C89" w:rsidP="00BD5205">
      <w:pPr>
        <w:ind w:left="720"/>
        <w:jc w:val="both"/>
        <w:rPr>
          <w:color w:val="000000"/>
        </w:rPr>
      </w:pPr>
      <w:r w:rsidRPr="00CC1803">
        <w:rPr>
          <w:color w:val="000000"/>
        </w:rPr>
        <w:t xml:space="preserve">   6) Ensuring the conditions for cultural property, in accordance with its purpose, to serve to meet the cultural, scientific and educational needs of individuals and society;</w:t>
      </w:r>
    </w:p>
    <w:p w:rsidR="00715C89" w:rsidRPr="001148F7" w:rsidRDefault="00715C89" w:rsidP="00BD5205">
      <w:pPr>
        <w:ind w:left="720"/>
        <w:jc w:val="both"/>
        <w:rPr>
          <w:color w:val="000000"/>
        </w:rPr>
      </w:pPr>
      <w:r w:rsidRPr="00CC1803">
        <w:rPr>
          <w:color w:val="000000"/>
        </w:rPr>
        <w:t xml:space="preserve">   7) preventing actions and activities that may change the appearance, property, peculiarity, meaning or significance of cultural property;</w:t>
      </w:r>
    </w:p>
    <w:p w:rsidR="00715C89" w:rsidRPr="001148F7" w:rsidRDefault="00715C89" w:rsidP="00BD5205">
      <w:pPr>
        <w:ind w:left="720"/>
        <w:jc w:val="both"/>
        <w:rPr>
          <w:color w:val="000000"/>
        </w:rPr>
      </w:pPr>
      <w:r w:rsidRPr="00CC1803">
        <w:rPr>
          <w:color w:val="000000"/>
        </w:rPr>
        <w:t xml:space="preserve">   8) Prevention of illegal traffic and transfer of cultural property.</w:t>
      </w:r>
    </w:p>
    <w:p w:rsidR="000A5208" w:rsidRDefault="000A5208" w:rsidP="00BD5205">
      <w:pPr>
        <w:ind w:left="720"/>
        <w:jc w:val="both"/>
        <w:rPr>
          <w:color w:val="000000"/>
        </w:rPr>
      </w:pPr>
    </w:p>
    <w:p w:rsidR="00715C89" w:rsidRPr="000A5208" w:rsidRDefault="00715C89" w:rsidP="00BD5205">
      <w:pPr>
        <w:ind w:left="720"/>
        <w:jc w:val="both"/>
        <w:rPr>
          <w:b/>
          <w:bCs/>
          <w:color w:val="000000"/>
        </w:rPr>
      </w:pPr>
      <w:r w:rsidRPr="000A5208">
        <w:rPr>
          <w:b/>
          <w:bCs/>
          <w:color w:val="000000"/>
        </w:rPr>
        <w:t>The Right to Cultural Heritage</w:t>
      </w:r>
    </w:p>
    <w:p w:rsidR="00715C89" w:rsidRPr="001148F7" w:rsidRDefault="00715C89" w:rsidP="00715C89">
      <w:pPr>
        <w:jc w:val="both"/>
        <w:rPr>
          <w:b/>
          <w:bCs/>
          <w:color w:val="000000"/>
        </w:rPr>
      </w:pPr>
    </w:p>
    <w:p w:rsidR="00715C89" w:rsidRPr="001148F7" w:rsidRDefault="00715C89" w:rsidP="00BD5205">
      <w:pPr>
        <w:ind w:firstLine="720"/>
        <w:jc w:val="both"/>
        <w:rPr>
          <w:b/>
          <w:bCs/>
          <w:color w:val="000000"/>
        </w:rPr>
      </w:pPr>
      <w:r w:rsidRPr="00CC1803">
        <w:rPr>
          <w:b/>
          <w:bCs/>
          <w:color w:val="000000"/>
        </w:rPr>
        <w:t>Article 5</w:t>
      </w:r>
    </w:p>
    <w:p w:rsidR="00715C89" w:rsidRPr="001148F7" w:rsidRDefault="00715C89" w:rsidP="00BD5205">
      <w:pPr>
        <w:ind w:left="720"/>
        <w:jc w:val="both"/>
        <w:rPr>
          <w:color w:val="000000"/>
        </w:rPr>
      </w:pPr>
      <w:r w:rsidRPr="00CC1803">
        <w:rPr>
          <w:color w:val="000000"/>
        </w:rPr>
        <w:t>(1) Everyone has the right, under equal conditions, individually or collectively, to use cultural property, for the purpose of participation in cultural life, enjoyment, scientific progress or other benefits derived therefrom, and to contribute to its enrichment and conservation, in accordance with this Law.</w:t>
      </w:r>
    </w:p>
    <w:p w:rsidR="00715C89" w:rsidRPr="001148F7" w:rsidRDefault="00715C89" w:rsidP="00BD5205">
      <w:pPr>
        <w:ind w:left="720"/>
        <w:jc w:val="both"/>
        <w:rPr>
          <w:color w:val="000000"/>
        </w:rPr>
      </w:pPr>
      <w:r w:rsidRPr="00CC1803">
        <w:rPr>
          <w:color w:val="000000"/>
        </w:rPr>
        <w:t>(2) Every natural and legal person, including religious communities, is obliged to respect the cultural property of others, in the same way as his own.</w:t>
      </w:r>
    </w:p>
    <w:p w:rsidR="007F0997" w:rsidRPr="001148F7" w:rsidRDefault="00715C89" w:rsidP="00BD5205">
      <w:pPr>
        <w:ind w:left="720"/>
        <w:jc w:val="both"/>
        <w:rPr>
          <w:color w:val="000000"/>
        </w:rPr>
      </w:pPr>
      <w:r w:rsidRPr="00CC1803">
        <w:rPr>
          <w:color w:val="000000"/>
        </w:rPr>
        <w:t>(3) The right of access to cultural property may be restricted only for the protection of the public interest and the rights and freedoms of others.</w:t>
      </w:r>
    </w:p>
    <w:p w:rsidR="00715C89" w:rsidRPr="001148F7" w:rsidRDefault="00715C89" w:rsidP="00715C89">
      <w:pPr>
        <w:rPr>
          <w:color w:val="000000"/>
        </w:rPr>
      </w:pPr>
    </w:p>
    <w:p w:rsidR="007F0997" w:rsidRPr="001148F7" w:rsidRDefault="007F0997" w:rsidP="008976D4">
      <w:pPr>
        <w:jc w:val="both"/>
      </w:pPr>
      <w:r w:rsidRPr="00CC1803">
        <w:rPr>
          <w:b/>
          <w:bCs/>
        </w:rPr>
        <w:t>The Social and Child Protection Act</w:t>
      </w:r>
      <w:r w:rsidRPr="00AE09ED">
        <w:rPr>
          <w:rStyle w:val="FootnoteReference"/>
        </w:rPr>
        <w:footnoteReference w:id="18"/>
      </w:r>
      <w:r w:rsidRPr="00CC1803">
        <w:t xml:space="preserve"> - </w:t>
      </w:r>
    </w:p>
    <w:p w:rsidR="00BD5205" w:rsidRPr="001148F7" w:rsidRDefault="007F0997" w:rsidP="009A49AD">
      <w:pPr>
        <w:jc w:val="both"/>
        <w:rPr>
          <w:b/>
          <w:bCs/>
        </w:rPr>
      </w:pPr>
      <w:r w:rsidRPr="00CC1803">
        <w:rPr>
          <w:b/>
          <w:bCs/>
        </w:rPr>
        <w:t xml:space="preserve">Principles of Social and Child Protection </w:t>
      </w:r>
    </w:p>
    <w:p w:rsidR="00BD5205" w:rsidRPr="001148F7" w:rsidRDefault="007F0997" w:rsidP="00BD5205">
      <w:pPr>
        <w:ind w:left="720"/>
        <w:jc w:val="both"/>
      </w:pPr>
      <w:r w:rsidRPr="00CC1803">
        <w:rPr>
          <w:b/>
          <w:bCs/>
        </w:rPr>
        <w:t xml:space="preserve">Article 7 – </w:t>
      </w:r>
      <w:r w:rsidRPr="00CC1803">
        <w:t xml:space="preserve">Social and child protection is based on the following principles: </w:t>
      </w:r>
    </w:p>
    <w:p w:rsidR="00BD5205" w:rsidRPr="001148F7" w:rsidRDefault="007F0997" w:rsidP="00BD5205">
      <w:pPr>
        <w:ind w:left="720"/>
        <w:jc w:val="both"/>
      </w:pPr>
      <w:r w:rsidRPr="00CC1803">
        <w:t xml:space="preserve">1) Respect for the integrity and dignity of beneficiaries of social and child protection based on social justice, responsibility and solidarity, provided with respect for physical and psychological integrity, safety, as well as with respect for moral, cultural and religious </w:t>
      </w:r>
      <w:r w:rsidR="005761DC">
        <w:t>convictions</w:t>
      </w:r>
      <w:r w:rsidRPr="00CC1803">
        <w:t xml:space="preserve">, in accordance with guaranteed human rights and freedoms; </w:t>
      </w:r>
    </w:p>
    <w:p w:rsidR="00E13ABB" w:rsidRPr="001148F7" w:rsidRDefault="007F0997" w:rsidP="00763C96">
      <w:pPr>
        <w:ind w:left="720"/>
        <w:jc w:val="both"/>
      </w:pPr>
      <w:r w:rsidRPr="00CC1803">
        <w:t xml:space="preserve">2) prohibition of discrimination of </w:t>
      </w:r>
      <w:r w:rsidR="005761DC">
        <w:t>beneficiaries</w:t>
      </w:r>
      <w:r w:rsidRPr="00CC1803">
        <w:t xml:space="preserve"> on the basis of race, sex, age, national origin, social origin, sexual orientation, religion, political, trade union or other orientation, financial status, culture, language, disability, nature of social exclusion, </w:t>
      </w:r>
      <w:r w:rsidR="005761DC">
        <w:t>belonging</w:t>
      </w:r>
      <w:r w:rsidRPr="00CC1803">
        <w:t xml:space="preserve"> </w:t>
      </w:r>
      <w:r w:rsidR="005761DC">
        <w:t>to</w:t>
      </w:r>
      <w:r w:rsidRPr="00CC1803">
        <w:t xml:space="preserve"> a particular social group or other personal characteristic;</w:t>
      </w:r>
    </w:p>
    <w:p w:rsidR="001F7BBB" w:rsidRPr="001148F7" w:rsidRDefault="00467726" w:rsidP="001F7BBB">
      <w:pPr>
        <w:spacing w:before="100" w:beforeAutospacing="1" w:after="100" w:afterAutospacing="1"/>
        <w:outlineLvl w:val="2"/>
        <w:rPr>
          <w:b/>
          <w:bCs/>
          <w:i/>
          <w:iCs/>
          <w:color w:val="000000"/>
          <w:sz w:val="28"/>
          <w:szCs w:val="28"/>
        </w:rPr>
      </w:pPr>
      <w:r w:rsidRPr="00CC1803">
        <w:rPr>
          <w:b/>
          <w:bCs/>
          <w:i/>
          <w:iCs/>
          <w:color w:val="000000"/>
          <w:sz w:val="28"/>
          <w:szCs w:val="28"/>
        </w:rPr>
        <w:t xml:space="preserve">Compliance with sectoral strategic documents and bylaws </w:t>
      </w:r>
    </w:p>
    <w:p w:rsidR="001F7BBB" w:rsidRPr="001148F7" w:rsidRDefault="001F7BBB" w:rsidP="001F7BBB">
      <w:pPr>
        <w:spacing w:before="100" w:beforeAutospacing="1" w:after="100" w:afterAutospacing="1"/>
        <w:rPr>
          <w:color w:val="000000"/>
        </w:rPr>
      </w:pPr>
      <w:r w:rsidRPr="00CC1803">
        <w:rPr>
          <w:color w:val="000000"/>
        </w:rPr>
        <w:t>In addition to legal acts, there are sectoral strategies and bylaws that complement the strategic and legal framework related to interculturalism:</w:t>
      </w:r>
    </w:p>
    <w:p w:rsidR="00A37401" w:rsidRPr="00AE09ED" w:rsidRDefault="00A37401" w:rsidP="00863A8F">
      <w:pPr>
        <w:pStyle w:val="ListParagraph"/>
        <w:numPr>
          <w:ilvl w:val="0"/>
          <w:numId w:val="12"/>
        </w:numPr>
        <w:autoSpaceDE w:val="0"/>
        <w:autoSpaceDN w:val="0"/>
        <w:adjustRightInd w:val="0"/>
        <w:jc w:val="both"/>
        <w:rPr>
          <w:rFonts w:ascii="Times New Roman" w:hAnsi="Times New Roman" w:cs="Times New Roman"/>
          <w:b/>
          <w:bCs/>
          <w:color w:val="000000"/>
          <w:kern w:val="0"/>
          <w:sz w:val="24"/>
          <w:szCs w:val="24"/>
        </w:rPr>
      </w:pPr>
      <w:r w:rsidRPr="00AE09ED">
        <w:rPr>
          <w:rFonts w:ascii="Times New Roman" w:hAnsi="Times New Roman" w:cs="Times New Roman"/>
          <w:b/>
          <w:bCs/>
          <w:color w:val="000000"/>
          <w:kern w:val="0"/>
          <w:sz w:val="24"/>
          <w:szCs w:val="24"/>
        </w:rPr>
        <w:t>Minority Policy Strategy 2024-2028</w:t>
      </w:r>
      <w:r w:rsidR="00FF5B8F" w:rsidRPr="00AE09ED">
        <w:rPr>
          <w:rStyle w:val="FootnoteReference"/>
          <w:rFonts w:ascii="Times New Roman" w:hAnsi="Times New Roman" w:cs="Times New Roman"/>
          <w:b/>
          <w:bCs/>
          <w:color w:val="000000"/>
          <w:kern w:val="0"/>
          <w:sz w:val="24"/>
          <w:szCs w:val="24"/>
        </w:rPr>
        <w:footnoteReference w:id="19"/>
      </w:r>
    </w:p>
    <w:p w:rsidR="00F358EF" w:rsidRPr="00AF55F3" w:rsidRDefault="00A37401" w:rsidP="00F358EF">
      <w:pPr>
        <w:autoSpaceDE w:val="0"/>
        <w:autoSpaceDN w:val="0"/>
        <w:adjustRightInd w:val="0"/>
        <w:jc w:val="both"/>
        <w:rPr>
          <w:color w:val="FF0000"/>
        </w:rPr>
      </w:pPr>
      <w:r w:rsidRPr="00AE09ED">
        <w:rPr>
          <w:color w:val="000000"/>
        </w:rPr>
        <w:t xml:space="preserve">The Minority Policy Strategy is an umbrella sectoral strategic document in the field of protection of minorities, combating discrimination and strengthening the social inclusion of minority </w:t>
      </w:r>
      <w:r w:rsidR="005761DC">
        <w:rPr>
          <w:color w:val="000000"/>
        </w:rPr>
        <w:t>nations</w:t>
      </w:r>
      <w:r w:rsidRPr="00AE09ED">
        <w:rPr>
          <w:color w:val="000000"/>
        </w:rPr>
        <w:t xml:space="preserve">. </w:t>
      </w:r>
      <w:r w:rsidR="00F358EF" w:rsidRPr="00F358EF">
        <w:rPr>
          <w:color w:val="000000" w:themeColor="text1"/>
        </w:rPr>
        <w:t>Multiethnic societies represent a wealth of diversity</w:t>
      </w:r>
      <w:r w:rsidR="005761DC">
        <w:rPr>
          <w:color w:val="000000" w:themeColor="text1"/>
        </w:rPr>
        <w:t xml:space="preserve"> that rests upon</w:t>
      </w:r>
      <w:r w:rsidR="00F358EF" w:rsidRPr="00F358EF">
        <w:rPr>
          <w:color w:val="000000" w:themeColor="text1"/>
        </w:rPr>
        <w:t xml:space="preserve"> different ethnic, linguistic, and cultural groups. In this context, the integration of minorities plays a key role in preserving social cohesion and promoting social justice.  Montenegro is defined by the Constitution as a civil, democratic, ecological and social justice state, whose sovereignty is held by a citizen with Montenegrin citizenship. The Constitution of Montenegro provides a legal basis for the promotion, strengthening and improvement of fundamental human rights and freedoms, and Montenegro's obligation to comply with international standards. As an independent and internationally recognized state, a member of the United Nations (UN) and NATO, and a candidate country for accession to the European Union (EU), Montenegro is obliged, in accordance with its international obligations, to establish a "Minority Policy Strategy." This strategy defines the policy of the Government of Montenegro in the field of respect and protection of the rights of minority </w:t>
      </w:r>
      <w:r w:rsidR="00BE199A">
        <w:rPr>
          <w:color w:val="000000" w:themeColor="text1"/>
        </w:rPr>
        <w:t>nations</w:t>
      </w:r>
      <w:r w:rsidR="00F358EF" w:rsidRPr="00F358EF">
        <w:rPr>
          <w:color w:val="000000" w:themeColor="text1"/>
        </w:rPr>
        <w:t xml:space="preserve"> and other minority national communities.</w:t>
      </w:r>
    </w:p>
    <w:p w:rsidR="00A37401" w:rsidRPr="00AE09ED" w:rsidRDefault="00A37401" w:rsidP="00F358EF">
      <w:pPr>
        <w:autoSpaceDE w:val="0"/>
        <w:autoSpaceDN w:val="0"/>
        <w:adjustRightInd w:val="0"/>
        <w:jc w:val="both"/>
        <w:rPr>
          <w:color w:val="000000"/>
        </w:rPr>
      </w:pPr>
      <w:r w:rsidRPr="00AE09ED">
        <w:rPr>
          <w:color w:val="000000"/>
        </w:rPr>
        <w:t xml:space="preserve">The primary focus is on alignment with strategic and operational objectives in the following areas: </w:t>
      </w:r>
      <w:r w:rsidR="00BE199A">
        <w:rPr>
          <w:color w:val="000000"/>
        </w:rPr>
        <w:t>e</w:t>
      </w:r>
      <w:r w:rsidRPr="00AE09ED">
        <w:rPr>
          <w:color w:val="000000"/>
        </w:rPr>
        <w:t xml:space="preserve">ducation; employment; </w:t>
      </w:r>
      <w:r w:rsidR="00BE199A">
        <w:rPr>
          <w:color w:val="000000"/>
        </w:rPr>
        <w:t>c</w:t>
      </w:r>
      <w:r w:rsidRPr="00AE09ED">
        <w:rPr>
          <w:color w:val="000000"/>
        </w:rPr>
        <w:t xml:space="preserve">ulture and </w:t>
      </w:r>
      <w:r w:rsidR="00BE199A">
        <w:rPr>
          <w:color w:val="000000"/>
        </w:rPr>
        <w:t>i</w:t>
      </w:r>
      <w:r w:rsidRPr="00AE09ED">
        <w:rPr>
          <w:color w:val="000000"/>
        </w:rPr>
        <w:t xml:space="preserve">dentity of </w:t>
      </w:r>
      <w:r w:rsidR="00BE199A">
        <w:rPr>
          <w:color w:val="000000"/>
        </w:rPr>
        <w:t>m</w:t>
      </w:r>
      <w:r w:rsidRPr="00AE09ED">
        <w:rPr>
          <w:color w:val="000000"/>
        </w:rPr>
        <w:t xml:space="preserve">inorities; </w:t>
      </w:r>
      <w:r w:rsidR="00BE199A">
        <w:rPr>
          <w:color w:val="000000"/>
        </w:rPr>
        <w:t>p</w:t>
      </w:r>
      <w:r w:rsidRPr="00AE09ED">
        <w:rPr>
          <w:color w:val="000000"/>
        </w:rPr>
        <w:t xml:space="preserve">olitical participation of minorities; </w:t>
      </w:r>
    </w:p>
    <w:p w:rsidR="00B04AFE" w:rsidRPr="00AE09ED" w:rsidRDefault="00B04AFE" w:rsidP="00A37401">
      <w:pPr>
        <w:jc w:val="both"/>
        <w:rPr>
          <w:color w:val="000000"/>
        </w:rPr>
      </w:pPr>
    </w:p>
    <w:p w:rsidR="00473376" w:rsidRPr="001148F7" w:rsidRDefault="001F7BBB" w:rsidP="00863A8F">
      <w:pPr>
        <w:numPr>
          <w:ilvl w:val="0"/>
          <w:numId w:val="12"/>
        </w:numPr>
        <w:spacing w:before="100" w:beforeAutospacing="1" w:after="100" w:afterAutospacing="1"/>
        <w:jc w:val="both"/>
        <w:rPr>
          <w:color w:val="000000"/>
        </w:rPr>
      </w:pPr>
      <w:r w:rsidRPr="00CC1803">
        <w:rPr>
          <w:b/>
          <w:bCs/>
          <w:color w:val="000000"/>
        </w:rPr>
        <w:t>Strategy for Social Inclusion of Roma and Egyptians 2021-2025</w:t>
      </w:r>
      <w:r w:rsidR="0059432B" w:rsidRPr="00AE09ED">
        <w:rPr>
          <w:rStyle w:val="FootnoteReference"/>
          <w:b/>
          <w:bCs/>
          <w:color w:val="000000"/>
        </w:rPr>
        <w:footnoteReference w:id="20"/>
      </w:r>
      <w:r w:rsidRPr="00CC1803">
        <w:rPr>
          <w:color w:val="000000"/>
        </w:rPr>
        <w:t> </w:t>
      </w:r>
    </w:p>
    <w:p w:rsidR="003A7F94" w:rsidRPr="003A7F94" w:rsidRDefault="00EA4AC0" w:rsidP="003A7F94">
      <w:pPr>
        <w:spacing w:before="100" w:beforeAutospacing="1" w:after="100" w:afterAutospacing="1"/>
        <w:jc w:val="both"/>
      </w:pPr>
      <w:r w:rsidRPr="00CC1803">
        <w:rPr>
          <w:color w:val="000000"/>
        </w:rPr>
        <w:t>This Strategy focuses on the inclusion of the Roma and Egyptian communities through education, employment and culture. This Strategy is an umbrella document relating to the s</w:t>
      </w:r>
      <w:r w:rsidR="00BE199A">
        <w:rPr>
          <w:color w:val="000000"/>
        </w:rPr>
        <w:t>tatus</w:t>
      </w:r>
      <w:r w:rsidRPr="00CC1803">
        <w:rPr>
          <w:color w:val="000000"/>
        </w:rPr>
        <w:t xml:space="preserve"> of Roma and Egyptians in Montenegro. This document prescribes all the necessary activities that need to be carried out in order to improve the position of this community in the areas of: employment, housing, health and social care, exercising the right to personal documentation, education, etc. </w:t>
      </w:r>
      <w:r w:rsidR="00F522F3" w:rsidRPr="00CC1803">
        <w:t xml:space="preserve">These goals are also represented within the Strategy for Social Inclusion of Roma and Egyptians 2021-2025, primarily through </w:t>
      </w:r>
      <w:r w:rsidR="00BE199A">
        <w:t>addressing</w:t>
      </w:r>
      <w:r w:rsidR="00F522F3" w:rsidRPr="00CC1803">
        <w:t xml:space="preserve"> specific problems faced by the Roma and Egyptian population in specific areas and proposing adequate responses to identified problems. It is particularly important to emphasize the harmonization in the area of strengthening the level of political participation, amendments to the electoral legislation and representation in the Parliament of Montenegro, all with the aim of increasing the level of authentic political representation of the Roma and Egyptian communities. The Minority Policy Strategy defines that by 2023, the number of educated members of minority nations and other minority national communities on the importance of political participation will be increased. An important place belongs to the implementation of education for young members of the Roma and Egyptian population to empower them to participate in political life, with a special emphasis on women.</w:t>
      </w:r>
    </w:p>
    <w:p w:rsidR="00410C54" w:rsidRPr="00AE09ED" w:rsidRDefault="00410C54" w:rsidP="00863A8F">
      <w:pPr>
        <w:pStyle w:val="NormalWeb"/>
        <w:numPr>
          <w:ilvl w:val="0"/>
          <w:numId w:val="14"/>
        </w:numPr>
        <w:spacing w:before="0" w:beforeAutospacing="0" w:after="0" w:afterAutospacing="0"/>
        <w:ind w:left="714" w:hanging="357"/>
        <w:rPr>
          <w:b/>
          <w:bCs/>
        </w:rPr>
      </w:pPr>
      <w:r w:rsidRPr="00AE09ED">
        <w:rPr>
          <w:b/>
          <w:bCs/>
        </w:rPr>
        <w:t>National Gender Equality Strategy 2021 - 2025</w:t>
      </w:r>
      <w:r w:rsidR="000834FC">
        <w:rPr>
          <w:rStyle w:val="FootnoteReference"/>
          <w:b/>
          <w:bCs/>
        </w:rPr>
        <w:footnoteReference w:id="21"/>
      </w:r>
      <w:r w:rsidRPr="00AE09ED">
        <w:rPr>
          <w:b/>
          <w:bCs/>
        </w:rPr>
        <w:t xml:space="preserve"> </w:t>
      </w:r>
    </w:p>
    <w:p w:rsidR="00763C96" w:rsidRPr="00763C96" w:rsidRDefault="00763C96" w:rsidP="00763C96">
      <w:pPr>
        <w:autoSpaceDE w:val="0"/>
        <w:autoSpaceDN w:val="0"/>
        <w:adjustRightInd w:val="0"/>
        <w:jc w:val="both"/>
        <w:rPr>
          <w:lang w:val="sr-Latn-RS"/>
        </w:rPr>
      </w:pPr>
      <w:r w:rsidRPr="00763C96">
        <w:t>This Strategy has fully integrated all the provisions of the main UN documents dealing with the issue of gender equality, such as the Convention on the Elimination of All Forms of Discrimination against Women (CEDAW) and the Beijing Platform for Action, which</w:t>
      </w:r>
      <w:r w:rsidR="00BE199A">
        <w:t xml:space="preserve"> particularly</w:t>
      </w:r>
      <w:r w:rsidRPr="00763C96">
        <w:t xml:space="preserve"> </w:t>
      </w:r>
      <w:r w:rsidR="00BE199A" w:rsidRPr="00763C96">
        <w:t>insists</w:t>
      </w:r>
      <w:r w:rsidRPr="00763C96">
        <w:t xml:space="preserve"> on ensuring the three basic rights of women</w:t>
      </w:r>
      <w:r w:rsidR="00BE199A">
        <w:t xml:space="preserve"> along with</w:t>
      </w:r>
      <w:r w:rsidRPr="00763C96">
        <w:t xml:space="preserve"> eliminating all forms of discrimination in these areas:</w:t>
      </w:r>
    </w:p>
    <w:p w:rsidR="00763C96" w:rsidRPr="00C91831" w:rsidRDefault="00763C96" w:rsidP="00C91831">
      <w:pPr>
        <w:pStyle w:val="ListParagraph"/>
        <w:numPr>
          <w:ilvl w:val="0"/>
          <w:numId w:val="14"/>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rPr>
        <w:t xml:space="preserve">The right of women to vote in all elections and public referendums and to be elected to all </w:t>
      </w:r>
      <w:r w:rsidR="00BE199A">
        <w:rPr>
          <w:rFonts w:ascii="Times New Roman" w:hAnsi="Times New Roman" w:cs="Times New Roman"/>
          <w:sz w:val="24"/>
          <w:szCs w:val="24"/>
        </w:rPr>
        <w:t xml:space="preserve">electable </w:t>
      </w:r>
      <w:r w:rsidR="00C91831">
        <w:rPr>
          <w:rFonts w:ascii="Times New Roman" w:hAnsi="Times New Roman" w:cs="Times New Roman"/>
          <w:sz w:val="24"/>
          <w:szCs w:val="24"/>
        </w:rPr>
        <w:t>public offices</w:t>
      </w:r>
      <w:r w:rsidRPr="00763C96">
        <w:rPr>
          <w:rFonts w:ascii="Times New Roman" w:hAnsi="Times New Roman" w:cs="Times New Roman"/>
          <w:sz w:val="24"/>
          <w:szCs w:val="24"/>
        </w:rPr>
        <w:t>.</w:t>
      </w:r>
    </w:p>
    <w:p w:rsidR="00763C96" w:rsidRPr="00763C96" w:rsidRDefault="00763C96" w:rsidP="00763C96">
      <w:pPr>
        <w:pStyle w:val="ListParagraph"/>
        <w:numPr>
          <w:ilvl w:val="0"/>
          <w:numId w:val="14"/>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rPr>
        <w:t>The right of women to participate in the formulation and implementation of government polic</w:t>
      </w:r>
      <w:r w:rsidR="00C91831">
        <w:rPr>
          <w:rFonts w:ascii="Times New Roman" w:hAnsi="Times New Roman" w:cs="Times New Roman"/>
          <w:sz w:val="24"/>
          <w:szCs w:val="24"/>
        </w:rPr>
        <w:t>ies</w:t>
      </w:r>
      <w:r w:rsidRPr="00763C96">
        <w:rPr>
          <w:rFonts w:ascii="Times New Roman" w:hAnsi="Times New Roman" w:cs="Times New Roman"/>
          <w:sz w:val="24"/>
          <w:szCs w:val="24"/>
        </w:rPr>
        <w:t xml:space="preserve"> and take up leadership roles.</w:t>
      </w:r>
    </w:p>
    <w:p w:rsidR="00763C96" w:rsidRPr="00763C96" w:rsidRDefault="00763C96" w:rsidP="00763C96">
      <w:pPr>
        <w:pStyle w:val="ListParagraph"/>
        <w:numPr>
          <w:ilvl w:val="0"/>
          <w:numId w:val="14"/>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rPr>
        <w:t>The</w:t>
      </w:r>
      <w:r w:rsidR="00C91831">
        <w:rPr>
          <w:rFonts w:ascii="Times New Roman" w:hAnsi="Times New Roman" w:cs="Times New Roman"/>
          <w:sz w:val="24"/>
          <w:szCs w:val="24"/>
        </w:rPr>
        <w:t xml:space="preserve"> right of women to</w:t>
      </w:r>
      <w:r w:rsidRPr="00763C96">
        <w:rPr>
          <w:rFonts w:ascii="Times New Roman" w:hAnsi="Times New Roman" w:cs="Times New Roman"/>
          <w:sz w:val="24"/>
          <w:szCs w:val="24"/>
        </w:rPr>
        <w:t xml:space="preserve"> hold office and hold all public positions at all levels of government.</w:t>
      </w:r>
    </w:p>
    <w:p w:rsidR="005E3BF9" w:rsidRPr="00763C96" w:rsidRDefault="00763C96" w:rsidP="00763C96">
      <w:pPr>
        <w:pStyle w:val="ListParagraph"/>
        <w:numPr>
          <w:ilvl w:val="0"/>
          <w:numId w:val="14"/>
        </w:numPr>
        <w:autoSpaceDE w:val="0"/>
        <w:autoSpaceDN w:val="0"/>
        <w:adjustRightInd w:val="0"/>
        <w:jc w:val="both"/>
        <w:rPr>
          <w:rFonts w:ascii="Times New Roman" w:hAnsi="Times New Roman" w:cs="Times New Roman"/>
          <w:b/>
          <w:bCs/>
          <w:sz w:val="24"/>
          <w:szCs w:val="24"/>
          <w:lang w:val="fr-FR"/>
        </w:rPr>
      </w:pPr>
      <w:r w:rsidRPr="00763C96">
        <w:rPr>
          <w:rFonts w:ascii="Times New Roman" w:hAnsi="Times New Roman" w:cs="Times New Roman"/>
          <w:sz w:val="24"/>
          <w:szCs w:val="24"/>
        </w:rPr>
        <w:t>The right of women to participate in the work of non-governmental organizations and associations engaged in public and political life in the country.</w:t>
      </w:r>
    </w:p>
    <w:p w:rsidR="00763C96" w:rsidRDefault="002911AA" w:rsidP="005D76DA">
      <w:pPr>
        <w:autoSpaceDE w:val="0"/>
        <w:autoSpaceDN w:val="0"/>
        <w:adjustRightInd w:val="0"/>
        <w:jc w:val="both"/>
        <w:rPr>
          <w:lang w:val="fr-FR"/>
        </w:rPr>
      </w:pPr>
      <w:r w:rsidRPr="002911AA">
        <w:t>As a candidate country for EU membership, Montenegro is committed to implementing the objectives to reduce gender discrimination set out in legislative and strategic documents adopted by the European Commission and the Council of Europe.</w:t>
      </w:r>
    </w:p>
    <w:p w:rsidR="00DB1BA0" w:rsidRDefault="006725AA" w:rsidP="00DB1BA0">
      <w:pPr>
        <w:autoSpaceDE w:val="0"/>
        <w:autoSpaceDN w:val="0"/>
        <w:adjustRightInd w:val="0"/>
        <w:jc w:val="both"/>
        <w:rPr>
          <w:lang w:val="fr-FR"/>
        </w:rPr>
      </w:pPr>
      <w:r>
        <w:t xml:space="preserve">The Strategy envisages Operational Objective 2: Improve policies in the field of education, culture and media in order to reduce the level of stereotypes and prejudices against women and people of different sex and gender identities. </w:t>
      </w:r>
    </w:p>
    <w:p w:rsidR="002911AA" w:rsidRDefault="00DB1BA0" w:rsidP="00DB1BA0">
      <w:pPr>
        <w:autoSpaceDE w:val="0"/>
        <w:autoSpaceDN w:val="0"/>
        <w:adjustRightInd w:val="0"/>
        <w:jc w:val="both"/>
        <w:rPr>
          <w:lang w:val="fr-FR"/>
        </w:rPr>
      </w:pPr>
      <w:r w:rsidRPr="00DB1BA0">
        <w:t xml:space="preserve">Within the framework of Measure 2.2, it is envisaged that trainings will be developed, accredited and organized for preschool teachers and teachers, primarily those who teach subjects that have been analysed from the perspective of gender equality within the analysis of selected curricula (Measure 2.1), in order to encourage the development and adoption of citizenship </w:t>
      </w:r>
      <w:r w:rsidR="00A55550">
        <w:t xml:space="preserve">values by </w:t>
      </w:r>
      <w:r w:rsidRPr="00DB1BA0">
        <w:t xml:space="preserve">children from the youngest age and </w:t>
      </w:r>
      <w:r w:rsidR="00A55550">
        <w:t xml:space="preserve">by </w:t>
      </w:r>
      <w:r w:rsidRPr="00DB1BA0">
        <w:t>young people.  A gender-equal and inclusive society, in accordance with applicable national legislation and international obligations undertaken by Montenegro. These trainings will pr</w:t>
      </w:r>
      <w:r w:rsidR="00A55550">
        <w:t>esent to</w:t>
      </w:r>
      <w:r w:rsidRPr="00DB1BA0">
        <w:t xml:space="preserve"> educators and teachers </w:t>
      </w:r>
      <w:r w:rsidR="00A55550">
        <w:t>some</w:t>
      </w:r>
      <w:r w:rsidRPr="00DB1BA0">
        <w:t xml:space="preserve"> concrete examples that can be used in the classroom and during the teaching process. On the other hand, the trainings will serve as a good opportunity for the exchange of experiences and harmonization of teaching practice with the standards of education. Special attention in the education of teaching staff will be paid to the issues of protection of rights and inclusion of vulnerable groups, such as persons with different sex and gender identities, children and young people with disabilities, as well as children from Roma and Egyptian families.</w:t>
      </w:r>
    </w:p>
    <w:p w:rsidR="00D87328" w:rsidRDefault="00D87328" w:rsidP="005D76DA">
      <w:pPr>
        <w:autoSpaceDE w:val="0"/>
        <w:autoSpaceDN w:val="0"/>
        <w:adjustRightInd w:val="0"/>
        <w:jc w:val="both"/>
        <w:rPr>
          <w:b/>
          <w:bCs/>
          <w:lang w:val="fr-FR"/>
        </w:rPr>
      </w:pPr>
    </w:p>
    <w:p w:rsidR="005D76DA" w:rsidRPr="00E24C24" w:rsidRDefault="005D76DA" w:rsidP="00863A8F">
      <w:pPr>
        <w:pStyle w:val="ListParagraph"/>
        <w:numPr>
          <w:ilvl w:val="0"/>
          <w:numId w:val="37"/>
        </w:numPr>
        <w:autoSpaceDE w:val="0"/>
        <w:autoSpaceDN w:val="0"/>
        <w:adjustRightInd w:val="0"/>
        <w:jc w:val="both"/>
        <w:rPr>
          <w:rFonts w:ascii="Times New Roman" w:hAnsi="Times New Roman" w:cs="Times New Roman"/>
          <w:b/>
          <w:bCs/>
          <w:kern w:val="0"/>
          <w:sz w:val="24"/>
          <w:szCs w:val="24"/>
          <w:lang w:val="fr-FR"/>
        </w:rPr>
      </w:pPr>
      <w:r w:rsidRPr="00E24C24">
        <w:rPr>
          <w:rFonts w:ascii="Times New Roman" w:hAnsi="Times New Roman" w:cs="Times New Roman"/>
          <w:b/>
          <w:bCs/>
          <w:kern w:val="0"/>
          <w:sz w:val="24"/>
          <w:szCs w:val="24"/>
        </w:rPr>
        <w:t>Inclusive Education Strategy 2019-2025</w:t>
      </w:r>
      <w:r w:rsidRPr="00E24C24">
        <w:rPr>
          <w:rStyle w:val="FootnoteReference"/>
          <w:rFonts w:ascii="Times New Roman" w:hAnsi="Times New Roman" w:cs="Times New Roman"/>
          <w:b/>
          <w:bCs/>
          <w:kern w:val="0"/>
          <w:sz w:val="24"/>
          <w:szCs w:val="24"/>
        </w:rPr>
        <w:footnoteReference w:id="22"/>
      </w:r>
    </w:p>
    <w:p w:rsidR="00751ECD" w:rsidRPr="00751ECD" w:rsidRDefault="00751ECD" w:rsidP="00751ECD">
      <w:pPr>
        <w:autoSpaceDE w:val="0"/>
        <w:autoSpaceDN w:val="0"/>
        <w:adjustRightInd w:val="0"/>
        <w:jc w:val="both"/>
        <w:rPr>
          <w:lang w:val="fr-FR"/>
        </w:rPr>
      </w:pPr>
      <w:r>
        <w:t>This strategy is guided by the following principles:</w:t>
      </w:r>
    </w:p>
    <w:p w:rsidR="00751ECD" w:rsidRPr="00751ECD" w:rsidRDefault="00751ECD" w:rsidP="00751ECD">
      <w:pPr>
        <w:autoSpaceDE w:val="0"/>
        <w:autoSpaceDN w:val="0"/>
        <w:adjustRightInd w:val="0"/>
        <w:jc w:val="both"/>
        <w:rPr>
          <w:lang w:val="fr-FR"/>
        </w:rPr>
      </w:pPr>
      <w:r w:rsidRPr="00751ECD">
        <w:rPr>
          <w:b/>
          <w:bCs/>
          <w:i/>
          <w:iCs/>
        </w:rPr>
        <w:t>Equity</w:t>
      </w:r>
      <w:r w:rsidRPr="00751ECD">
        <w:t xml:space="preserve"> – equal participation in education by overcoming differences caused by </w:t>
      </w:r>
      <w:r w:rsidR="005E6A69">
        <w:t xml:space="preserve">the </w:t>
      </w:r>
      <w:r w:rsidRPr="00751ECD">
        <w:t xml:space="preserve">undesirable and unacceptable impact of social barriers on disability and/or </w:t>
      </w:r>
      <w:r w:rsidR="005E6A69">
        <w:t>difficulties in development</w:t>
      </w:r>
      <w:r w:rsidRPr="00751ECD">
        <w:t>;</w:t>
      </w:r>
    </w:p>
    <w:p w:rsidR="00751ECD" w:rsidRDefault="00751ECD" w:rsidP="00751ECD">
      <w:pPr>
        <w:autoSpaceDE w:val="0"/>
        <w:autoSpaceDN w:val="0"/>
        <w:adjustRightInd w:val="0"/>
        <w:jc w:val="both"/>
        <w:rPr>
          <w:lang w:val="fr-FR"/>
        </w:rPr>
      </w:pPr>
      <w:r w:rsidRPr="00751ECD">
        <w:rPr>
          <w:b/>
          <w:bCs/>
          <w:i/>
          <w:iCs/>
        </w:rPr>
        <w:t>Relevance</w:t>
      </w:r>
      <w:r w:rsidRPr="00751ECD">
        <w:t xml:space="preserve"> – education a</w:t>
      </w:r>
      <w:r w:rsidR="005E6A69">
        <w:t>ligned</w:t>
      </w:r>
      <w:r w:rsidRPr="00751ECD">
        <w:t xml:space="preserve"> with the individual characteristics, abilities and needs of </w:t>
      </w:r>
      <w:r w:rsidR="005E6A69">
        <w:t xml:space="preserve">a </w:t>
      </w:r>
      <w:r w:rsidRPr="00751ECD">
        <w:t>child with special needs</w:t>
      </w:r>
      <w:r w:rsidR="005E6A69">
        <w:t xml:space="preserve"> in education</w:t>
      </w:r>
      <w:r w:rsidRPr="00751ECD">
        <w:t>;</w:t>
      </w:r>
    </w:p>
    <w:p w:rsidR="00751ECD" w:rsidRPr="00751ECD" w:rsidRDefault="00751ECD" w:rsidP="00751ECD">
      <w:pPr>
        <w:autoSpaceDE w:val="0"/>
        <w:autoSpaceDN w:val="0"/>
        <w:adjustRightInd w:val="0"/>
        <w:jc w:val="both"/>
        <w:rPr>
          <w:lang w:val="fr-FR"/>
        </w:rPr>
      </w:pPr>
      <w:r w:rsidRPr="00751ECD">
        <w:rPr>
          <w:b/>
          <w:bCs/>
          <w:i/>
          <w:iCs/>
        </w:rPr>
        <w:t>Accessibility</w:t>
      </w:r>
      <w:r w:rsidRPr="00751ECD">
        <w:t xml:space="preserve"> – implementation of activities in which every child with special educational needs participates on an equal basis with their peers, through adequate and targeted services in the local community;</w:t>
      </w:r>
    </w:p>
    <w:p w:rsidR="00751ECD" w:rsidRPr="00751ECD" w:rsidRDefault="00751ECD" w:rsidP="00751ECD">
      <w:pPr>
        <w:autoSpaceDE w:val="0"/>
        <w:autoSpaceDN w:val="0"/>
        <w:adjustRightInd w:val="0"/>
        <w:jc w:val="both"/>
        <w:rPr>
          <w:lang w:val="fr-FR"/>
        </w:rPr>
      </w:pPr>
      <w:r w:rsidRPr="00751ECD">
        <w:rPr>
          <w:b/>
          <w:bCs/>
          <w:i/>
          <w:iCs/>
        </w:rPr>
        <w:t>Effectiveness</w:t>
      </w:r>
      <w:r w:rsidRPr="00751ECD">
        <w:t xml:space="preserve"> – improving children's achievement</w:t>
      </w:r>
      <w:r w:rsidR="005E6A69">
        <w:t>s</w:t>
      </w:r>
      <w:r w:rsidRPr="00751ECD">
        <w:t xml:space="preserve"> and participation, eliminating prejudices and stereotyp</w:t>
      </w:r>
      <w:r w:rsidR="005E6A69">
        <w:t>ed</w:t>
      </w:r>
      <w:r w:rsidRPr="00751ECD">
        <w:t xml:space="preserve"> beliefs </w:t>
      </w:r>
      <w:r w:rsidR="005E6A69">
        <w:t>in the course of teaching</w:t>
      </w:r>
      <w:r w:rsidRPr="00751ECD">
        <w:t>, students</w:t>
      </w:r>
      <w:r w:rsidR="005E6A69">
        <w:t>-</w:t>
      </w:r>
      <w:proofErr w:type="gramStart"/>
      <w:r w:rsidRPr="00751ECD">
        <w:t>teachers</w:t>
      </w:r>
      <w:proofErr w:type="gramEnd"/>
      <w:r w:rsidRPr="00751ECD">
        <w:t xml:space="preserve"> </w:t>
      </w:r>
      <w:r w:rsidR="005E6A69">
        <w:t xml:space="preserve">relations </w:t>
      </w:r>
      <w:r w:rsidRPr="00751ECD">
        <w:t xml:space="preserve">and working conditions </w:t>
      </w:r>
      <w:r w:rsidR="005E6A69">
        <w:t>at</w:t>
      </w:r>
      <w:r w:rsidRPr="00751ECD">
        <w:t xml:space="preserve"> school;</w:t>
      </w:r>
    </w:p>
    <w:p w:rsidR="00751ECD" w:rsidRDefault="00751ECD" w:rsidP="00751ECD">
      <w:pPr>
        <w:autoSpaceDE w:val="0"/>
        <w:autoSpaceDN w:val="0"/>
        <w:adjustRightInd w:val="0"/>
        <w:jc w:val="both"/>
        <w:rPr>
          <w:lang w:val="fr-FR"/>
        </w:rPr>
      </w:pPr>
      <w:r w:rsidRPr="00751ECD">
        <w:rPr>
          <w:b/>
          <w:bCs/>
          <w:i/>
          <w:iCs/>
        </w:rPr>
        <w:t xml:space="preserve">Efficiency </w:t>
      </w:r>
      <w:r w:rsidRPr="00751ECD">
        <w:t>– the development of individual</w:t>
      </w:r>
      <w:r w:rsidR="005E6A69">
        <w:t>s</w:t>
      </w:r>
      <w:r w:rsidRPr="00751ECD">
        <w:t xml:space="preserve"> and a </w:t>
      </w:r>
      <w:proofErr w:type="gramStart"/>
      <w:r w:rsidRPr="00751ECD">
        <w:t>communit</w:t>
      </w:r>
      <w:r w:rsidR="005E6A69">
        <w:t>ies</w:t>
      </w:r>
      <w:proofErr w:type="gramEnd"/>
      <w:r w:rsidRPr="00751ECD">
        <w:t xml:space="preserve"> that respect diversity.</w:t>
      </w:r>
    </w:p>
    <w:p w:rsidR="00E24C24" w:rsidRPr="00CC1803" w:rsidRDefault="00E24C24" w:rsidP="005D76DA">
      <w:pPr>
        <w:autoSpaceDE w:val="0"/>
        <w:autoSpaceDN w:val="0"/>
        <w:adjustRightInd w:val="0"/>
        <w:jc w:val="both"/>
        <w:rPr>
          <w:b/>
          <w:bCs/>
          <w:lang w:val="fr-FR"/>
        </w:rPr>
      </w:pPr>
    </w:p>
    <w:p w:rsidR="00FB4B46" w:rsidRPr="001148F7" w:rsidRDefault="00FB4B46" w:rsidP="00FB4B46">
      <w:pPr>
        <w:autoSpaceDE w:val="0"/>
        <w:autoSpaceDN w:val="0"/>
        <w:adjustRightInd w:val="0"/>
        <w:jc w:val="both"/>
      </w:pPr>
      <w:r w:rsidRPr="00CC1803">
        <w:t>Strategic Objective 1 in this document provides:</w:t>
      </w:r>
    </w:p>
    <w:p w:rsidR="00FB4B46" w:rsidRPr="001148F7" w:rsidRDefault="00FB4B46" w:rsidP="00FB4B46">
      <w:pPr>
        <w:autoSpaceDE w:val="0"/>
        <w:autoSpaceDN w:val="0"/>
        <w:adjustRightInd w:val="0"/>
        <w:jc w:val="both"/>
      </w:pPr>
      <w:r w:rsidRPr="00CC1803">
        <w:t>Ensure and implement access and equity of education for all children together with their peers through the necessary cross-sectoral support</w:t>
      </w:r>
    </w:p>
    <w:p w:rsidR="00FB4B46" w:rsidRPr="001148F7" w:rsidRDefault="00FB4B46" w:rsidP="00FB4B46">
      <w:pPr>
        <w:autoSpaceDE w:val="0"/>
        <w:autoSpaceDN w:val="0"/>
        <w:adjustRightInd w:val="0"/>
        <w:jc w:val="both"/>
      </w:pPr>
    </w:p>
    <w:p w:rsidR="00FB4B46" w:rsidRPr="001148F7" w:rsidRDefault="00FB4B46" w:rsidP="00FB4B46">
      <w:pPr>
        <w:autoSpaceDE w:val="0"/>
        <w:autoSpaceDN w:val="0"/>
        <w:adjustRightInd w:val="0"/>
        <w:jc w:val="both"/>
      </w:pPr>
      <w:r w:rsidRPr="00CC1803">
        <w:t>The operational objectives related to this strategic objective are:</w:t>
      </w:r>
    </w:p>
    <w:p w:rsidR="00FB4B46" w:rsidRPr="001148F7" w:rsidRDefault="00FB4B46" w:rsidP="00FB4B46">
      <w:pPr>
        <w:autoSpaceDE w:val="0"/>
        <w:autoSpaceDN w:val="0"/>
        <w:adjustRightInd w:val="0"/>
        <w:jc w:val="both"/>
      </w:pPr>
      <w:r w:rsidRPr="00CC1803">
        <w:t>A. Enhanced cross-sectoral cooperation and inclusive culture and practices</w:t>
      </w:r>
    </w:p>
    <w:p w:rsidR="00FB4B46" w:rsidRPr="001148F7" w:rsidRDefault="00FB4B46" w:rsidP="00FB4B46">
      <w:pPr>
        <w:autoSpaceDE w:val="0"/>
        <w:autoSpaceDN w:val="0"/>
        <w:adjustRightInd w:val="0"/>
        <w:jc w:val="both"/>
      </w:pPr>
      <w:r w:rsidRPr="00CC1803">
        <w:t>B. Improved system of services at the local community level in all sectors</w:t>
      </w:r>
    </w:p>
    <w:p w:rsidR="00FB4B46" w:rsidRPr="001148F7" w:rsidRDefault="00FB4B46" w:rsidP="00FB4B46">
      <w:pPr>
        <w:autoSpaceDE w:val="0"/>
        <w:autoSpaceDN w:val="0"/>
        <w:adjustRightInd w:val="0"/>
        <w:jc w:val="both"/>
      </w:pPr>
      <w:r w:rsidRPr="00CC1803">
        <w:t>C. Improved access to education and educational services</w:t>
      </w:r>
    </w:p>
    <w:p w:rsidR="00E24C24" w:rsidRPr="001148F7" w:rsidRDefault="00E24C24" w:rsidP="005D76DA">
      <w:pPr>
        <w:autoSpaceDE w:val="0"/>
        <w:autoSpaceDN w:val="0"/>
        <w:adjustRightInd w:val="0"/>
        <w:jc w:val="both"/>
        <w:rPr>
          <w:b/>
          <w:bCs/>
        </w:rPr>
      </w:pPr>
    </w:p>
    <w:p w:rsidR="005D76DA" w:rsidRPr="00E24C24" w:rsidRDefault="005D76DA" w:rsidP="00863A8F">
      <w:pPr>
        <w:pStyle w:val="ListParagraph"/>
        <w:numPr>
          <w:ilvl w:val="0"/>
          <w:numId w:val="37"/>
        </w:numPr>
        <w:autoSpaceDE w:val="0"/>
        <w:autoSpaceDN w:val="0"/>
        <w:adjustRightInd w:val="0"/>
        <w:jc w:val="both"/>
        <w:rPr>
          <w:rFonts w:ascii="Times New Roman" w:hAnsi="Times New Roman" w:cs="Times New Roman"/>
          <w:b/>
          <w:bCs/>
          <w:kern w:val="0"/>
          <w:sz w:val="24"/>
          <w:szCs w:val="24"/>
        </w:rPr>
      </w:pPr>
      <w:r w:rsidRPr="00E24C24">
        <w:rPr>
          <w:rFonts w:ascii="Times New Roman" w:hAnsi="Times New Roman" w:cs="Times New Roman"/>
          <w:b/>
          <w:bCs/>
          <w:kern w:val="0"/>
          <w:sz w:val="24"/>
          <w:szCs w:val="24"/>
        </w:rPr>
        <w:t>Youth Strategy 2023-2027</w:t>
      </w:r>
      <w:r w:rsidRPr="00E24C24">
        <w:rPr>
          <w:rStyle w:val="FootnoteReference"/>
          <w:rFonts w:ascii="Times New Roman" w:hAnsi="Times New Roman" w:cs="Times New Roman"/>
          <w:b/>
          <w:bCs/>
          <w:kern w:val="0"/>
          <w:sz w:val="24"/>
          <w:szCs w:val="24"/>
        </w:rPr>
        <w:footnoteReference w:id="23"/>
      </w:r>
    </w:p>
    <w:p w:rsidR="005D76DA" w:rsidRPr="00AE09ED" w:rsidRDefault="005D76DA" w:rsidP="005D76DA">
      <w:pPr>
        <w:autoSpaceDE w:val="0"/>
        <w:autoSpaceDN w:val="0"/>
        <w:adjustRightInd w:val="0"/>
        <w:jc w:val="both"/>
        <w:rPr>
          <w:lang w:val="fr-FR"/>
        </w:rPr>
      </w:pPr>
      <w:r w:rsidRPr="00AE09ED">
        <w:t>The Youth Strategy is an important document from the aspect of improving the position of young Roma and Egyptians, primarily by placing emphasis on:</w:t>
      </w:r>
    </w:p>
    <w:p w:rsidR="005D76DA" w:rsidRPr="00AE09ED" w:rsidRDefault="005D76DA"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rPr>
        <w:t>The need for young people to achieve economic and social security through facilitated access to the labour market and employment;</w:t>
      </w:r>
    </w:p>
    <w:p w:rsidR="005D76DA" w:rsidRPr="00AE09ED" w:rsidRDefault="005E6A69"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Pr>
          <w:rFonts w:ascii="Times New Roman" w:hAnsi="Times New Roman" w:cs="Times New Roman"/>
          <w:kern w:val="0"/>
          <w:sz w:val="24"/>
          <w:szCs w:val="24"/>
        </w:rPr>
        <w:t>A</w:t>
      </w:r>
      <w:r w:rsidR="005D76DA" w:rsidRPr="00AE09ED">
        <w:rPr>
          <w:rFonts w:ascii="Times New Roman" w:hAnsi="Times New Roman" w:cs="Times New Roman"/>
          <w:kern w:val="0"/>
          <w:sz w:val="24"/>
          <w:szCs w:val="24"/>
        </w:rPr>
        <w:t>ccess to quality education</w:t>
      </w:r>
      <w:r>
        <w:rPr>
          <w:rFonts w:ascii="Times New Roman" w:hAnsi="Times New Roman" w:cs="Times New Roman"/>
          <w:kern w:val="0"/>
          <w:sz w:val="24"/>
          <w:szCs w:val="24"/>
        </w:rPr>
        <w:t xml:space="preserve"> for young people</w:t>
      </w:r>
      <w:r w:rsidR="005D76DA" w:rsidRPr="00AE09ED">
        <w:rPr>
          <w:rFonts w:ascii="Times New Roman" w:hAnsi="Times New Roman" w:cs="Times New Roman"/>
          <w:kern w:val="0"/>
          <w:sz w:val="24"/>
          <w:szCs w:val="24"/>
        </w:rPr>
        <w:t>;</w:t>
      </w:r>
    </w:p>
    <w:p w:rsidR="005D76DA" w:rsidRPr="00AE09ED" w:rsidRDefault="005D76DA"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rPr>
        <w:t>Young people a</w:t>
      </w:r>
      <w:r w:rsidR="005E6A69">
        <w:rPr>
          <w:rFonts w:ascii="Times New Roman" w:hAnsi="Times New Roman" w:cs="Times New Roman"/>
          <w:kern w:val="0"/>
          <w:sz w:val="24"/>
          <w:szCs w:val="24"/>
        </w:rPr>
        <w:t>s</w:t>
      </w:r>
      <w:r w:rsidRPr="00AE09ED">
        <w:rPr>
          <w:rFonts w:ascii="Times New Roman" w:hAnsi="Times New Roman" w:cs="Times New Roman"/>
          <w:kern w:val="0"/>
          <w:sz w:val="24"/>
          <w:szCs w:val="24"/>
        </w:rPr>
        <w:t xml:space="preserve"> active citizens, involved, motivated, proactive and participat</w:t>
      </w:r>
      <w:r w:rsidR="005E6A69">
        <w:rPr>
          <w:rFonts w:ascii="Times New Roman" w:hAnsi="Times New Roman" w:cs="Times New Roman"/>
          <w:kern w:val="0"/>
          <w:sz w:val="24"/>
          <w:szCs w:val="24"/>
        </w:rPr>
        <w:t>ing</w:t>
      </w:r>
      <w:r w:rsidRPr="00AE09ED">
        <w:rPr>
          <w:rFonts w:ascii="Times New Roman" w:hAnsi="Times New Roman" w:cs="Times New Roman"/>
          <w:kern w:val="0"/>
          <w:sz w:val="24"/>
          <w:szCs w:val="24"/>
        </w:rPr>
        <w:t xml:space="preserve"> in decision-making processes, community development, policy making and implementation;</w:t>
      </w:r>
    </w:p>
    <w:p w:rsidR="005D76DA" w:rsidRPr="00AE09ED" w:rsidRDefault="005D76DA"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rPr>
        <w:t>Young people in good health, safe,</w:t>
      </w:r>
      <w:r w:rsidR="005E6A69">
        <w:rPr>
          <w:rFonts w:ascii="Times New Roman" w:hAnsi="Times New Roman" w:cs="Times New Roman"/>
          <w:kern w:val="0"/>
          <w:sz w:val="24"/>
          <w:szCs w:val="24"/>
        </w:rPr>
        <w:t xml:space="preserve"> to have</w:t>
      </w:r>
      <w:r w:rsidRPr="00AE09ED">
        <w:rPr>
          <w:rFonts w:ascii="Times New Roman" w:hAnsi="Times New Roman" w:cs="Times New Roman"/>
          <w:kern w:val="0"/>
          <w:sz w:val="24"/>
          <w:szCs w:val="24"/>
        </w:rPr>
        <w:t xml:space="preserve"> access to an adequate support system for the transition to adulthood and self-realization, self-aware, innovative, show initiative and accept differences;</w:t>
      </w:r>
    </w:p>
    <w:p w:rsidR="005D76DA" w:rsidRPr="00CC1803" w:rsidRDefault="005D76DA" w:rsidP="00863A8F">
      <w:pPr>
        <w:pStyle w:val="ListParagraph"/>
        <w:numPr>
          <w:ilvl w:val="0"/>
          <w:numId w:val="38"/>
        </w:numPr>
        <w:spacing w:after="0" w:line="240" w:lineRule="auto"/>
        <w:jc w:val="both"/>
        <w:rPr>
          <w:rFonts w:ascii="Times New Roman" w:hAnsi="Times New Roman" w:cs="Times New Roman"/>
          <w:kern w:val="0"/>
          <w:sz w:val="24"/>
          <w:szCs w:val="24"/>
          <w:lang w:val="fr-FR"/>
        </w:rPr>
      </w:pPr>
      <w:r w:rsidRPr="00CC1803">
        <w:rPr>
          <w:rFonts w:ascii="Times New Roman" w:hAnsi="Times New Roman" w:cs="Times New Roman"/>
          <w:kern w:val="0"/>
          <w:sz w:val="24"/>
          <w:szCs w:val="24"/>
        </w:rPr>
        <w:t>Young people have access to quality cultural content as creators and consumers.</w:t>
      </w:r>
    </w:p>
    <w:p w:rsidR="005941E4" w:rsidRPr="00CC1803" w:rsidRDefault="005941E4" w:rsidP="005941E4">
      <w:pPr>
        <w:jc w:val="both"/>
        <w:rPr>
          <w:lang w:val="fr-FR"/>
        </w:rPr>
      </w:pPr>
    </w:p>
    <w:p w:rsidR="003258D2" w:rsidRPr="001148F7" w:rsidRDefault="003258D2" w:rsidP="00863A8F">
      <w:pPr>
        <w:pStyle w:val="ListParagraph"/>
        <w:numPr>
          <w:ilvl w:val="0"/>
          <w:numId w:val="37"/>
        </w:numPr>
        <w:jc w:val="both"/>
        <w:rPr>
          <w:rFonts w:ascii="Times New Roman" w:hAnsi="Times New Roman" w:cs="Times New Roman"/>
          <w:b/>
          <w:bCs/>
          <w:sz w:val="24"/>
          <w:szCs w:val="24"/>
          <w:lang w:val="en-US"/>
        </w:rPr>
      </w:pPr>
      <w:r w:rsidRPr="00CC1803">
        <w:rPr>
          <w:rFonts w:ascii="Times New Roman" w:hAnsi="Times New Roman" w:cs="Times New Roman"/>
          <w:b/>
          <w:bCs/>
          <w:sz w:val="24"/>
          <w:szCs w:val="24"/>
        </w:rPr>
        <w:t>Strategy on Migration and Reintegration of Returnees in Montenegro 2021-2025</w:t>
      </w:r>
      <w:r w:rsidRPr="00BB0278">
        <w:rPr>
          <w:rStyle w:val="FootnoteReference"/>
          <w:rFonts w:ascii="Times New Roman" w:hAnsi="Times New Roman" w:cs="Times New Roman"/>
          <w:b/>
          <w:bCs/>
          <w:sz w:val="24"/>
          <w:szCs w:val="24"/>
        </w:rPr>
        <w:footnoteReference w:id="24"/>
      </w:r>
    </w:p>
    <w:p w:rsidR="003258D2" w:rsidRPr="001148F7" w:rsidRDefault="00BB0278" w:rsidP="003258D2">
      <w:pPr>
        <w:jc w:val="both"/>
        <w:rPr>
          <w:rFonts w:eastAsiaTheme="minorHAnsi"/>
        </w:rPr>
      </w:pPr>
      <w:r w:rsidRPr="00CC1803">
        <w:rPr>
          <w:rFonts w:eastAsiaTheme="minorHAnsi"/>
        </w:rPr>
        <w:t xml:space="preserve">The Strategy on Migration and Reintegration of Returnees in Montenegro, for the period 2021-2025, is part of </w:t>
      </w:r>
      <w:r w:rsidR="005E6A69">
        <w:rPr>
          <w:rFonts w:eastAsiaTheme="minorHAnsi"/>
        </w:rPr>
        <w:t>commitments</w:t>
      </w:r>
      <w:r w:rsidRPr="00CC1803">
        <w:rPr>
          <w:rFonts w:eastAsiaTheme="minorHAnsi"/>
        </w:rPr>
        <w:t xml:space="preserve"> </w:t>
      </w:r>
      <w:r w:rsidR="005E6A69">
        <w:rPr>
          <w:rFonts w:eastAsiaTheme="minorHAnsi"/>
        </w:rPr>
        <w:t>pertaining to</w:t>
      </w:r>
      <w:r w:rsidRPr="00CC1803">
        <w:rPr>
          <w:rFonts w:eastAsiaTheme="minorHAnsi"/>
        </w:rPr>
        <w:t xml:space="preserve"> </w:t>
      </w:r>
      <w:r w:rsidR="005E6A69">
        <w:rPr>
          <w:rFonts w:eastAsiaTheme="minorHAnsi"/>
        </w:rPr>
        <w:t xml:space="preserve">the EU </w:t>
      </w:r>
      <w:r w:rsidRPr="00CC1803">
        <w:rPr>
          <w:rFonts w:eastAsiaTheme="minorHAnsi"/>
        </w:rPr>
        <w:t xml:space="preserve">accession </w:t>
      </w:r>
      <w:r w:rsidR="005E6A69">
        <w:rPr>
          <w:rFonts w:eastAsiaTheme="minorHAnsi"/>
        </w:rPr>
        <w:t>process</w:t>
      </w:r>
      <w:r w:rsidRPr="00CC1803">
        <w:rPr>
          <w:rFonts w:eastAsiaTheme="minorHAnsi"/>
        </w:rPr>
        <w:t xml:space="preserve">. Along with asylum, migration is a particular focus of the European Union. For this reason, but also in order to preserve its own public order, each candidate country for membership of the European Union </w:t>
      </w:r>
      <w:r w:rsidR="005E6A69">
        <w:rPr>
          <w:rFonts w:eastAsiaTheme="minorHAnsi"/>
        </w:rPr>
        <w:t>has to</w:t>
      </w:r>
      <w:r w:rsidRPr="00CC1803">
        <w:rPr>
          <w:rFonts w:eastAsiaTheme="minorHAnsi"/>
        </w:rPr>
        <w:t xml:space="preserve"> ensure the compliance of its normative framework with Community law in this area, as well as its full implementation. The field of migration includes a wide range of sub-areas, such as: legal migration, prevention of illegal migration, readmission, treatment of foreigners, etc. Asylum is one of the key areas to which the European Union pays a high degree of attention. Montenegro, as a candidate for membership in the European Union, has </w:t>
      </w:r>
      <w:r w:rsidR="005E6A69">
        <w:rPr>
          <w:rFonts w:eastAsiaTheme="minorHAnsi"/>
        </w:rPr>
        <w:t>received</w:t>
      </w:r>
      <w:r w:rsidRPr="00CC1803">
        <w:rPr>
          <w:rFonts w:eastAsiaTheme="minorHAnsi"/>
        </w:rPr>
        <w:t xml:space="preserve"> an increased number of asylum seekers </w:t>
      </w:r>
      <w:r w:rsidR="005E6A69">
        <w:rPr>
          <w:rFonts w:eastAsiaTheme="minorHAnsi"/>
        </w:rPr>
        <w:t>over</w:t>
      </w:r>
      <w:r w:rsidRPr="00CC1803">
        <w:rPr>
          <w:rFonts w:eastAsiaTheme="minorHAnsi"/>
        </w:rPr>
        <w:t xml:space="preserve"> years. Montenegro can only fulfil the obligations it has accepted under the Stabilisation and Association Agreement and readmission agreements through the sustainable integration of returnees as the most important link in the migration control chain. Sustainable integration of returnees is understood as an effective state policy, which aims to integrate returnees in an efficient, sustainable and long-term manner into Montenegrin society, with full respect for their rights. Operational Objective 1.2 in this document is: Increasing administrative capacities and improving conditions for the reception and ensuring full access to the rights belonging to aliens seeking international protection and persons granted international protection in Montenegro, in accordance with international standards.  One of the planned activities, which is in correlation with the strategic plan, is: Organizing courses for learning Montenegrin language, history and culture, in order to </w:t>
      </w:r>
      <w:r w:rsidR="00D65E9C">
        <w:rPr>
          <w:rFonts w:eastAsiaTheme="minorHAnsi"/>
        </w:rPr>
        <w:t xml:space="preserve">have </w:t>
      </w:r>
      <w:r w:rsidRPr="00CC1803">
        <w:rPr>
          <w:rFonts w:eastAsiaTheme="minorHAnsi"/>
        </w:rPr>
        <w:t>asylum seekers and foreigners under subsidiary protection in Montenegrin society.</w:t>
      </w:r>
    </w:p>
    <w:p w:rsidR="003258D2" w:rsidRPr="001148F7" w:rsidRDefault="003258D2" w:rsidP="00A064AD">
      <w:pPr>
        <w:rPr>
          <w:b/>
          <w:bCs/>
        </w:rPr>
      </w:pPr>
    </w:p>
    <w:p w:rsidR="003258D2" w:rsidRPr="00CC1803" w:rsidRDefault="003258D2" w:rsidP="00863A8F">
      <w:pPr>
        <w:pStyle w:val="ListParagraph"/>
        <w:numPr>
          <w:ilvl w:val="0"/>
          <w:numId w:val="37"/>
        </w:numPr>
        <w:jc w:val="both"/>
        <w:rPr>
          <w:rFonts w:ascii="Times New Roman" w:hAnsi="Times New Roman" w:cs="Times New Roman"/>
          <w:b/>
          <w:bCs/>
          <w:sz w:val="24"/>
          <w:szCs w:val="24"/>
          <w:lang w:val="it-IT"/>
        </w:rPr>
      </w:pPr>
      <w:r w:rsidRPr="00CC1803">
        <w:rPr>
          <w:rFonts w:ascii="Times New Roman" w:hAnsi="Times New Roman" w:cs="Times New Roman"/>
          <w:b/>
          <w:bCs/>
          <w:sz w:val="24"/>
          <w:szCs w:val="24"/>
        </w:rPr>
        <w:t>Montenegro's Cyber Security Strategy 2022-2026</w:t>
      </w:r>
      <w:r w:rsidRPr="00A064AD">
        <w:rPr>
          <w:rStyle w:val="FootnoteReference"/>
          <w:rFonts w:ascii="Times New Roman" w:hAnsi="Times New Roman" w:cs="Times New Roman"/>
          <w:b/>
          <w:bCs/>
          <w:sz w:val="24"/>
          <w:szCs w:val="24"/>
        </w:rPr>
        <w:footnoteReference w:id="25"/>
      </w:r>
    </w:p>
    <w:p w:rsidR="003258D2" w:rsidRPr="001148F7" w:rsidRDefault="00A064AD" w:rsidP="003258D2">
      <w:pPr>
        <w:jc w:val="both"/>
      </w:pPr>
      <w:r w:rsidRPr="00CC1803">
        <w:t xml:space="preserve">With the emergence of hybrid threats, which are largely executed in the form of various types of cyber attacks that can aim, among other things, to achieve economic or political influence, damage the image or reputation of companies, institutions, and even the states themselves, cyber security is </w:t>
      </w:r>
      <w:proofErr w:type="spellStart"/>
      <w:r w:rsidR="00D65E9C">
        <w:t>analysed</w:t>
      </w:r>
      <w:proofErr w:type="spellEnd"/>
      <w:r w:rsidRPr="00CC1803">
        <w:t xml:space="preserve"> in </w:t>
      </w:r>
      <w:r w:rsidR="00D65E9C">
        <w:t xml:space="preserve">ever </w:t>
      </w:r>
      <w:r w:rsidRPr="00CC1803">
        <w:t>broader context. Understanding the changed environment in which countries are facing cyber attacks and threats, and the need to improve strategic frameworks to respond to them, in December 2020 the European Commission presented a new Cybersecurity Strategy that emphasizes the need for cooperation and connecting partners around the world to ensure stability and security in cyberspace, while respecting and protecting fundamental rights of citizens in Europe. Citizens, operators of critical infrastructures, businesses and public administration in Montenegro should be protected to the greatest extent possible from the negative aspects of cyber threats and crime through continuous education on the safe use of information and communication technologies in everyday life and business, exchange of know-how with partners at the national, regional and international level and implementation of measures to protect critical IT infrastructure.</w:t>
      </w:r>
    </w:p>
    <w:p w:rsidR="00DE6459" w:rsidRPr="001148F7" w:rsidRDefault="00DE6459" w:rsidP="00DE6459">
      <w:pPr>
        <w:jc w:val="both"/>
      </w:pPr>
      <w:r w:rsidRPr="00CC1803">
        <w:t xml:space="preserve">Operational </w:t>
      </w:r>
      <w:r w:rsidRPr="00CC1803">
        <w:rPr>
          <w:b/>
          <w:bCs/>
        </w:rPr>
        <w:t xml:space="preserve">Goal 4 is to </w:t>
      </w:r>
      <w:r w:rsidRPr="00CC1803">
        <w:t xml:space="preserve">improve the response to cybercrime. The indicator for this operational objective is: Percentage of prosecuted criminal offences in the field of high-tech crime and criminal offences committed using information and communication technologies. </w:t>
      </w:r>
    </w:p>
    <w:p w:rsidR="00DE6459" w:rsidRPr="001148F7" w:rsidRDefault="00DE6459" w:rsidP="00DE6459">
      <w:pPr>
        <w:jc w:val="both"/>
      </w:pPr>
      <w:r w:rsidRPr="00CC1803">
        <w:t>Cybercrime and cyberattacks can have a significant impact on the development of interculturalism in Montenegro, especially in the context of its multicultural society, which is often sensitive to social divisions. Cyber attacks can affect society in a variety of ways.</w:t>
      </w:r>
    </w:p>
    <w:p w:rsidR="00DE6459" w:rsidRPr="00CC1803" w:rsidRDefault="00DE6459" w:rsidP="00DE6459">
      <w:pPr>
        <w:jc w:val="both"/>
        <w:rPr>
          <w:u w:val="single"/>
          <w:lang w:val="it-IT"/>
        </w:rPr>
      </w:pPr>
      <w:r w:rsidRPr="00CC1803">
        <w:rPr>
          <w:u w:val="single"/>
        </w:rPr>
        <w:t>1. Spreading disinformation and hate speech</w:t>
      </w:r>
    </w:p>
    <w:p w:rsidR="00DE6459" w:rsidRPr="001148F7" w:rsidRDefault="00DE6459" w:rsidP="00DE6459">
      <w:pPr>
        <w:jc w:val="both"/>
      </w:pPr>
      <w:r w:rsidRPr="00CC1803">
        <w:t>Cyberattacks, such as hacking social media or media platforms, can be used to spread misinformation and manipulative content. This can fuel mistrust and stereotypes among different ethnic and cultural groups, deepening the differences. Hate speech and propaganda often target specific groups, which can cause polarization and escalation of tensions.</w:t>
      </w:r>
    </w:p>
    <w:p w:rsidR="00DE6459" w:rsidRPr="001148F7" w:rsidRDefault="00DE6459" w:rsidP="00DE6459">
      <w:pPr>
        <w:jc w:val="both"/>
        <w:rPr>
          <w:u w:val="single"/>
        </w:rPr>
      </w:pPr>
      <w:r w:rsidRPr="00CC1803">
        <w:rPr>
          <w:u w:val="single"/>
        </w:rPr>
        <w:t>2. Undermining trust in institutions</w:t>
      </w:r>
    </w:p>
    <w:p w:rsidR="00DE6459" w:rsidRPr="001148F7" w:rsidRDefault="00DE6459" w:rsidP="00DE6459">
      <w:pPr>
        <w:jc w:val="both"/>
      </w:pPr>
      <w:r w:rsidRPr="00CC1803">
        <w:t xml:space="preserve">Attacks on state institutions, such as data theft or sabotage of digital infrastructure, </w:t>
      </w:r>
      <w:r w:rsidR="00D65E9C">
        <w:t>may</w:t>
      </w:r>
      <w:r w:rsidRPr="00CC1803">
        <w:t xml:space="preserve"> undermine citizens' trust in the government's capacity to protect all segments of society equally. This mistrust </w:t>
      </w:r>
      <w:r w:rsidR="00D65E9C">
        <w:t>may</w:t>
      </w:r>
      <w:r w:rsidRPr="00CC1803">
        <w:t xml:space="preserve"> </w:t>
      </w:r>
      <w:r w:rsidR="00D65E9C">
        <w:t>deepen</w:t>
      </w:r>
      <w:r w:rsidRPr="00CC1803">
        <w:t xml:space="preserve"> ethnic or political divisions.</w:t>
      </w:r>
    </w:p>
    <w:p w:rsidR="00DE6459" w:rsidRPr="001148F7" w:rsidRDefault="00DE6459" w:rsidP="00DE6459">
      <w:pPr>
        <w:jc w:val="both"/>
        <w:rPr>
          <w:u w:val="single"/>
        </w:rPr>
      </w:pPr>
      <w:r w:rsidRPr="00CC1803">
        <w:rPr>
          <w:u w:val="single"/>
        </w:rPr>
        <w:t>3. Targeted attacks on specific communities</w:t>
      </w:r>
    </w:p>
    <w:p w:rsidR="00DE6459" w:rsidRPr="001148F7" w:rsidRDefault="00DE6459" w:rsidP="00DE6459">
      <w:pPr>
        <w:jc w:val="both"/>
      </w:pPr>
      <w:r w:rsidRPr="00CC1803">
        <w:t>A group that feels targeted or inadequately protected from cyber threats may develop a sense of marginalization, which reduces inclusivity and intercultural cooperation.</w:t>
      </w:r>
    </w:p>
    <w:p w:rsidR="00DE6459" w:rsidRPr="001148F7" w:rsidRDefault="00DE6459" w:rsidP="00DE6459">
      <w:pPr>
        <w:jc w:val="both"/>
        <w:rPr>
          <w:u w:val="single"/>
        </w:rPr>
      </w:pPr>
      <w:r w:rsidRPr="00CC1803">
        <w:rPr>
          <w:u w:val="single"/>
        </w:rPr>
        <w:t>4. Preventing dialogue and cooperation</w:t>
      </w:r>
    </w:p>
    <w:p w:rsidR="00DE6459" w:rsidRPr="001148F7" w:rsidRDefault="00DE6459" w:rsidP="00DE6459">
      <w:pPr>
        <w:jc w:val="both"/>
      </w:pPr>
      <w:r w:rsidRPr="00CC1803">
        <w:t xml:space="preserve">Internet platforms, which could be used to promote interculturalism, </w:t>
      </w:r>
      <w:r w:rsidR="00D65E9C">
        <w:t>may</w:t>
      </w:r>
      <w:r w:rsidRPr="00CC1803">
        <w:t xml:space="preserve"> become a training ground for conflicts and false narratives. This jeopardizes opportunities for dialogue and understanding between different groups.</w:t>
      </w:r>
    </w:p>
    <w:p w:rsidR="00DE6459" w:rsidRPr="001148F7" w:rsidRDefault="00DE6459" w:rsidP="00DE6459">
      <w:pPr>
        <w:jc w:val="both"/>
      </w:pPr>
      <w:r w:rsidRPr="00CC1803">
        <w:t>Through the spread of fear and mistrust, cybercrime can create a perception of instability. This can demotivate joint confidence-building initiatives and increase the isolation of individuals and groups, or reduce social cohesion.</w:t>
      </w:r>
    </w:p>
    <w:p w:rsidR="00DE6459" w:rsidRPr="001148F7" w:rsidRDefault="00DE6459" w:rsidP="00DE6459">
      <w:pPr>
        <w:jc w:val="both"/>
      </w:pPr>
      <w:r w:rsidRPr="00CC1803">
        <w:t>Educating and raising awareness about the risks of cyberattacks and thinking critically about information is one way to combat foreign influence.</w:t>
      </w:r>
    </w:p>
    <w:p w:rsidR="00DE6459" w:rsidRPr="001148F7" w:rsidRDefault="00DE6459" w:rsidP="00DE6459">
      <w:pPr>
        <w:jc w:val="both"/>
      </w:pPr>
      <w:r w:rsidRPr="00CC1803">
        <w:t xml:space="preserve">Also, strengthening cybersecurity at the level of state institutions and civic platforms, promoting intercultural values through media and digital platforms, encouraging dialogue through digital projects that emphasize common interests and goals, are </w:t>
      </w:r>
      <w:r w:rsidR="00D65E9C">
        <w:t xml:space="preserve">some </w:t>
      </w:r>
      <w:r w:rsidRPr="00CC1803">
        <w:t>possible responses to the increased threat of influencing social cohesion in Montenegro.</w:t>
      </w:r>
    </w:p>
    <w:p w:rsidR="00DE6459" w:rsidRPr="001148F7" w:rsidRDefault="00DE6459" w:rsidP="00DE6459">
      <w:pPr>
        <w:jc w:val="both"/>
      </w:pPr>
      <w:r w:rsidRPr="00CC1803">
        <w:t>Reducing cyber threats is key to preserving interculturalism and strengthening social cohesion in Montenegro.</w:t>
      </w:r>
    </w:p>
    <w:p w:rsidR="005D76DA" w:rsidRPr="001148F7" w:rsidRDefault="005D76DA" w:rsidP="005D76DA">
      <w:pPr>
        <w:jc w:val="both"/>
      </w:pPr>
    </w:p>
    <w:p w:rsidR="001C5AA2" w:rsidRPr="001148F7" w:rsidRDefault="001C5AA2" w:rsidP="00863A8F">
      <w:pPr>
        <w:pStyle w:val="ListParagraph"/>
        <w:numPr>
          <w:ilvl w:val="0"/>
          <w:numId w:val="37"/>
        </w:numPr>
        <w:autoSpaceDE w:val="0"/>
        <w:autoSpaceDN w:val="0"/>
        <w:adjustRightInd w:val="0"/>
        <w:jc w:val="both"/>
        <w:rPr>
          <w:rFonts w:ascii="Times New Roman" w:hAnsi="Times New Roman" w:cs="Times New Roman"/>
          <w:b/>
          <w:bCs/>
          <w:kern w:val="0"/>
          <w:sz w:val="24"/>
          <w:szCs w:val="24"/>
          <w:lang w:val="en-US"/>
        </w:rPr>
      </w:pPr>
      <w:r w:rsidRPr="00CC1803">
        <w:rPr>
          <w:rFonts w:ascii="Times New Roman" w:hAnsi="Times New Roman" w:cs="Times New Roman"/>
          <w:b/>
          <w:bCs/>
          <w:kern w:val="0"/>
          <w:sz w:val="24"/>
          <w:szCs w:val="24"/>
        </w:rPr>
        <w:t>Montenegro's Economic Reform Programme (PER) 2024-2026</w:t>
      </w:r>
      <w:r w:rsidRPr="00E24C24">
        <w:rPr>
          <w:rStyle w:val="FootnoteReference"/>
          <w:rFonts w:ascii="Times New Roman" w:hAnsi="Times New Roman" w:cs="Times New Roman"/>
          <w:b/>
          <w:bCs/>
          <w:kern w:val="0"/>
          <w:sz w:val="24"/>
          <w:szCs w:val="24"/>
        </w:rPr>
        <w:footnoteReference w:id="26"/>
      </w:r>
    </w:p>
    <w:p w:rsidR="001C5AA2" w:rsidRPr="001148F7" w:rsidRDefault="001C5AA2" w:rsidP="001C5AA2">
      <w:pPr>
        <w:autoSpaceDE w:val="0"/>
        <w:autoSpaceDN w:val="0"/>
        <w:adjustRightInd w:val="0"/>
        <w:jc w:val="both"/>
      </w:pPr>
      <w:r w:rsidRPr="00CC1803">
        <w:t xml:space="preserve">The strategic document is also aligned with the measures contained in the Economic Reform Program of Montenegro (PER) related to employment and the labor market, through priority measures related to increasing participation in the labor market, especially of vulnerable groups of unemployed persons. Expected impact on social objectives, such as employment, poverty reduction, equality, gender equality and access to healthcare. The reform measure will enable better health and well-being for all citizens of Montenegro, in line with SDG3. It will provide better access to health services, shorten waiting lists, increase patient satisfaction. Measures from the PER will further affect gender equality through greater access to health services for women, especially those of Roma and Egyptian background, women in rural areas, women with disabilities. In this regard, Roma and Egyptians are recognized as a vulnerable category in employment, where the PER envisages the need to identify unemployed persons who are exposed to risk in the labor market, define measures and programs of active employment policy, as well as acquire knowledge, skills and experience necessary for the labor market. In the field of social inclusion, poverty reduction and equal opportunities, PER puts emphasis on the development of services in the field of social and child protection, which will remove the obstacle to difficult access to services of vulnerable categories of persons. </w:t>
      </w:r>
    </w:p>
    <w:p w:rsidR="001C5AA2" w:rsidRPr="001148F7" w:rsidRDefault="001C5AA2" w:rsidP="005D76DA">
      <w:pPr>
        <w:jc w:val="both"/>
      </w:pPr>
    </w:p>
    <w:p w:rsidR="001C5AA2" w:rsidRPr="00AE09ED" w:rsidRDefault="001C5AA2" w:rsidP="005D76DA">
      <w:pPr>
        <w:autoSpaceDE w:val="0"/>
        <w:autoSpaceDN w:val="0"/>
        <w:adjustRightInd w:val="0"/>
        <w:jc w:val="both"/>
        <w:rPr>
          <w:b/>
          <w:bCs/>
          <w:color w:val="000000"/>
          <w:lang w:val="fr-FR"/>
        </w:rPr>
      </w:pPr>
    </w:p>
    <w:p w:rsidR="005D76DA" w:rsidRPr="00AE09ED" w:rsidRDefault="005D76DA" w:rsidP="005D76DA">
      <w:pPr>
        <w:autoSpaceDE w:val="0"/>
        <w:autoSpaceDN w:val="0"/>
        <w:adjustRightInd w:val="0"/>
        <w:jc w:val="both"/>
        <w:rPr>
          <w:b/>
          <w:bCs/>
          <w:color w:val="000000"/>
          <w:lang w:val="fr-FR"/>
        </w:rPr>
      </w:pPr>
      <w:r w:rsidRPr="00AE09ED">
        <w:rPr>
          <w:b/>
          <w:bCs/>
          <w:color w:val="000000"/>
        </w:rPr>
        <w:t>Compliance with the obligations arising from the process of negotiations between Montenegro and the European Union</w:t>
      </w:r>
    </w:p>
    <w:p w:rsidR="005D76DA" w:rsidRPr="00AE09ED" w:rsidRDefault="005D76DA" w:rsidP="005D76DA">
      <w:pPr>
        <w:autoSpaceDE w:val="0"/>
        <w:autoSpaceDN w:val="0"/>
        <w:adjustRightInd w:val="0"/>
        <w:jc w:val="both"/>
        <w:rPr>
          <w:b/>
          <w:bCs/>
          <w:color w:val="000000"/>
          <w:lang w:val="fr-FR"/>
        </w:rPr>
      </w:pPr>
    </w:p>
    <w:p w:rsidR="005D76DA" w:rsidRPr="00CC1803" w:rsidRDefault="005D76DA" w:rsidP="005D76DA">
      <w:pPr>
        <w:autoSpaceDE w:val="0"/>
        <w:autoSpaceDN w:val="0"/>
        <w:adjustRightInd w:val="0"/>
        <w:jc w:val="both"/>
        <w:rPr>
          <w:b/>
          <w:bCs/>
          <w:color w:val="000000"/>
          <w:lang w:val="fr-FR"/>
        </w:rPr>
      </w:pPr>
      <w:r w:rsidRPr="00CC1803">
        <w:rPr>
          <w:b/>
          <w:bCs/>
          <w:color w:val="000000"/>
        </w:rPr>
        <w:t>EC report for 2024</w:t>
      </w:r>
      <w:r w:rsidR="00634B0A" w:rsidRPr="00AE09ED">
        <w:rPr>
          <w:rStyle w:val="FootnoteReference"/>
          <w:b/>
          <w:bCs/>
          <w:color w:val="000000"/>
        </w:rPr>
        <w:footnoteReference w:id="27"/>
      </w:r>
    </w:p>
    <w:p w:rsidR="00EC4EB9" w:rsidRPr="001148F7" w:rsidRDefault="005D76DA" w:rsidP="00EC4EB9">
      <w:pPr>
        <w:pStyle w:val="BodyA"/>
        <w:jc w:val="both"/>
        <w:rPr>
          <w:rFonts w:ascii="Times New Roman" w:hAnsi="Times New Roman" w:cs="Times New Roman"/>
          <w:sz w:val="24"/>
          <w:szCs w:val="24"/>
        </w:rPr>
      </w:pPr>
      <w:r w:rsidRPr="00DE1710">
        <w:rPr>
          <w:rFonts w:ascii="Times New Roman" w:hAnsi="Times New Roman" w:cs="Times New Roman"/>
          <w:sz w:val="24"/>
          <w:szCs w:val="24"/>
        </w:rPr>
        <w:t>The European Commission's (EC) report for 2024 highlights the most significant results achieved in the previous period of public policy implementation, with a primary emphasis on defining a strategic framework for policy implementation.</w:t>
      </w:r>
      <w:r w:rsidRPr="00AE09ED">
        <w:rPr>
          <w:rFonts w:ascii="Times New Roman" w:hAnsi="Times New Roman" w:cs="Times New Roman"/>
        </w:rPr>
        <w:t xml:space="preserve">  The </w:t>
      </w:r>
      <w:r w:rsidR="00EC4EB9" w:rsidRPr="00CC1803">
        <w:rPr>
          <w:rFonts w:ascii="Times New Roman" w:hAnsi="Times New Roman" w:cs="Times New Roman"/>
          <w:sz w:val="24"/>
          <w:szCs w:val="24"/>
        </w:rPr>
        <w:t xml:space="preserve">Law on Minority Rights and Freedoms ensures the protection of human rights and freedoms for all citizens, including the right to publicly manifest their national, ethnic, cultural, religious and linguistic identity. On 11 July 2024, Montenegro adopted the Minority Policy Strategy 2024-2028 and the Action Plan for the period 2024-2025. The threshold for Roma political representation in </w:t>
      </w:r>
      <w:r w:rsidR="00DE1710">
        <w:rPr>
          <w:rFonts w:ascii="Times New Roman" w:hAnsi="Times New Roman" w:cs="Times New Roman"/>
          <w:sz w:val="24"/>
          <w:szCs w:val="24"/>
        </w:rPr>
        <w:t xml:space="preserve">the </w:t>
      </w:r>
      <w:r w:rsidR="00EC4EB9" w:rsidRPr="00CC1803">
        <w:rPr>
          <w:rFonts w:ascii="Times New Roman" w:hAnsi="Times New Roman" w:cs="Times New Roman"/>
          <w:sz w:val="24"/>
          <w:szCs w:val="24"/>
        </w:rPr>
        <w:t>parliament, which would ensure equal treatment of minorities, has still not been lowered." It is noted that the level of discrimination against Roma remains high and that the continued poor quality of education of this population negatively affects learning outcomes and the transition to higher levels of education. The practice of arranged child marriages in Roma communities continues to raise concerns. Roma children continue to face significant barriers and inequalities in accessing basic services such as healthcare, nutrition and housing.</w:t>
      </w:r>
    </w:p>
    <w:p w:rsidR="00EC68C4" w:rsidRPr="001148F7" w:rsidRDefault="00EC68C4" w:rsidP="00534607">
      <w:pPr>
        <w:autoSpaceDE w:val="0"/>
        <w:autoSpaceDN w:val="0"/>
        <w:adjustRightInd w:val="0"/>
        <w:jc w:val="both"/>
      </w:pPr>
    </w:p>
    <w:p w:rsidR="001C5AA2" w:rsidRPr="00AE09ED" w:rsidRDefault="001C5AA2" w:rsidP="001C5AA2">
      <w:pPr>
        <w:autoSpaceDE w:val="0"/>
        <w:autoSpaceDN w:val="0"/>
        <w:adjustRightInd w:val="0"/>
        <w:jc w:val="both"/>
        <w:rPr>
          <w:lang w:val="fr-FR"/>
        </w:rPr>
      </w:pPr>
      <w:r w:rsidRPr="00AE09ED">
        <w:rPr>
          <w:b/>
          <w:bCs/>
        </w:rPr>
        <w:t>Directive 2000/43/EC – or the Racial Equality Directive</w:t>
      </w:r>
      <w:r w:rsidRPr="00AE09ED">
        <w:rPr>
          <w:rStyle w:val="FootnoteReference"/>
          <w:b/>
          <w:bCs/>
        </w:rPr>
        <w:footnoteReference w:id="28"/>
      </w:r>
      <w:r w:rsidRPr="00AE09ED">
        <w:t xml:space="preserve"> – The act in question prohibits all forms of discrimination based on racial and ethnic origin. The focus is on the fields</w:t>
      </w:r>
      <w:r w:rsidR="00DE1710">
        <w:t xml:space="preserve"> of</w:t>
      </w:r>
      <w:r w:rsidRPr="00AE09ED">
        <w:t>:</w:t>
      </w:r>
    </w:p>
    <w:p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Recruitment</w:t>
      </w:r>
    </w:p>
    <w:p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Professional training</w:t>
      </w:r>
    </w:p>
    <w:p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 xml:space="preserve">Membership in </w:t>
      </w:r>
      <w:r w:rsidR="007D361E">
        <w:rPr>
          <w:rFonts w:ascii="Times New Roman" w:hAnsi="Times New Roman" w:cs="Times New Roman"/>
          <w:kern w:val="0"/>
          <w:sz w:val="24"/>
          <w:szCs w:val="24"/>
        </w:rPr>
        <w:t>business</w:t>
      </w:r>
      <w:r w:rsidRPr="00AE09ED">
        <w:rPr>
          <w:rFonts w:ascii="Times New Roman" w:hAnsi="Times New Roman" w:cs="Times New Roman"/>
          <w:kern w:val="0"/>
          <w:sz w:val="24"/>
          <w:szCs w:val="24"/>
        </w:rPr>
        <w:t xml:space="preserve"> and </w:t>
      </w:r>
      <w:r w:rsidR="007D361E">
        <w:rPr>
          <w:rFonts w:ascii="Times New Roman" w:hAnsi="Times New Roman" w:cs="Times New Roman"/>
          <w:kern w:val="0"/>
          <w:sz w:val="24"/>
          <w:szCs w:val="24"/>
        </w:rPr>
        <w:t>worker</w:t>
      </w:r>
      <w:r w:rsidRPr="00AE09ED">
        <w:rPr>
          <w:rFonts w:ascii="Times New Roman" w:hAnsi="Times New Roman" w:cs="Times New Roman"/>
          <w:kern w:val="0"/>
          <w:sz w:val="24"/>
          <w:szCs w:val="24"/>
        </w:rPr>
        <w:t xml:space="preserve"> </w:t>
      </w:r>
      <w:r w:rsidR="007D361E">
        <w:rPr>
          <w:rFonts w:ascii="Times New Roman" w:hAnsi="Times New Roman" w:cs="Times New Roman"/>
          <w:kern w:val="0"/>
          <w:sz w:val="24"/>
          <w:szCs w:val="24"/>
        </w:rPr>
        <w:t>o</w:t>
      </w:r>
      <w:r w:rsidRPr="00AE09ED">
        <w:rPr>
          <w:rFonts w:ascii="Times New Roman" w:hAnsi="Times New Roman" w:cs="Times New Roman"/>
          <w:kern w:val="0"/>
          <w:sz w:val="24"/>
          <w:szCs w:val="24"/>
        </w:rPr>
        <w:t>rganizations</w:t>
      </w:r>
    </w:p>
    <w:p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 xml:space="preserve">Social </w:t>
      </w:r>
      <w:r w:rsidR="007D361E">
        <w:rPr>
          <w:rFonts w:ascii="Times New Roman" w:hAnsi="Times New Roman" w:cs="Times New Roman"/>
          <w:kern w:val="0"/>
          <w:sz w:val="24"/>
          <w:szCs w:val="24"/>
        </w:rPr>
        <w:t>s</w:t>
      </w:r>
      <w:r w:rsidRPr="00AE09ED">
        <w:rPr>
          <w:rFonts w:ascii="Times New Roman" w:hAnsi="Times New Roman" w:cs="Times New Roman"/>
          <w:kern w:val="0"/>
          <w:sz w:val="24"/>
          <w:szCs w:val="24"/>
        </w:rPr>
        <w:t xml:space="preserve">ecurity, including </w:t>
      </w:r>
      <w:r w:rsidR="007D361E">
        <w:rPr>
          <w:rFonts w:ascii="Times New Roman" w:hAnsi="Times New Roman" w:cs="Times New Roman"/>
          <w:kern w:val="0"/>
          <w:sz w:val="24"/>
          <w:szCs w:val="24"/>
        </w:rPr>
        <w:t>h</w:t>
      </w:r>
      <w:r w:rsidRPr="00AE09ED">
        <w:rPr>
          <w:rFonts w:ascii="Times New Roman" w:hAnsi="Times New Roman" w:cs="Times New Roman"/>
          <w:kern w:val="0"/>
          <w:sz w:val="24"/>
          <w:szCs w:val="24"/>
        </w:rPr>
        <w:t xml:space="preserve">ealth </w:t>
      </w:r>
      <w:r w:rsidR="007D361E">
        <w:rPr>
          <w:rFonts w:ascii="Times New Roman" w:hAnsi="Times New Roman" w:cs="Times New Roman"/>
          <w:kern w:val="0"/>
          <w:sz w:val="24"/>
          <w:szCs w:val="24"/>
        </w:rPr>
        <w:t>c</w:t>
      </w:r>
      <w:r w:rsidRPr="00AE09ED">
        <w:rPr>
          <w:rFonts w:ascii="Times New Roman" w:hAnsi="Times New Roman" w:cs="Times New Roman"/>
          <w:kern w:val="0"/>
          <w:sz w:val="24"/>
          <w:szCs w:val="24"/>
        </w:rPr>
        <w:t>are</w:t>
      </w:r>
    </w:p>
    <w:p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Education</w:t>
      </w:r>
    </w:p>
    <w:p w:rsidR="001C5AA2" w:rsidRPr="001148F7"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lang w:val="en-US"/>
        </w:rPr>
      </w:pPr>
      <w:r w:rsidRPr="00CC1803">
        <w:rPr>
          <w:rFonts w:ascii="Times New Roman" w:hAnsi="Times New Roman" w:cs="Times New Roman"/>
          <w:kern w:val="0"/>
          <w:sz w:val="24"/>
          <w:szCs w:val="24"/>
        </w:rPr>
        <w:t>Access to goods and services available to the public, including housing</w:t>
      </w:r>
      <w:r w:rsidR="007D361E">
        <w:rPr>
          <w:rFonts w:ascii="Times New Roman" w:hAnsi="Times New Roman" w:cs="Times New Roman"/>
          <w:kern w:val="0"/>
          <w:sz w:val="24"/>
          <w:szCs w:val="24"/>
        </w:rPr>
        <w:t>.</w:t>
      </w:r>
    </w:p>
    <w:p w:rsidR="001C5AA2" w:rsidRPr="001148F7" w:rsidRDefault="001C5AA2" w:rsidP="001C5AA2">
      <w:pPr>
        <w:autoSpaceDE w:val="0"/>
        <w:autoSpaceDN w:val="0"/>
        <w:adjustRightInd w:val="0"/>
        <w:jc w:val="both"/>
      </w:pPr>
      <w:r w:rsidRPr="00CC1803">
        <w:t>Under this Directive, all Member States are to establish specialised bodies for the promotion of equality on grounds of racial or ethnic origin.</w:t>
      </w:r>
    </w:p>
    <w:p w:rsidR="001C5AA2" w:rsidRPr="001148F7" w:rsidRDefault="001C5AA2" w:rsidP="001C5AA2">
      <w:pPr>
        <w:tabs>
          <w:tab w:val="left" w:pos="5607"/>
        </w:tabs>
        <w:jc w:val="both"/>
      </w:pPr>
    </w:p>
    <w:p w:rsidR="001C5AA2" w:rsidRPr="001148F7" w:rsidRDefault="001C5AA2" w:rsidP="001C5AA2">
      <w:pPr>
        <w:autoSpaceDE w:val="0"/>
        <w:autoSpaceDN w:val="0"/>
        <w:adjustRightInd w:val="0"/>
        <w:jc w:val="both"/>
        <w:rPr>
          <w:b/>
          <w:bCs/>
        </w:rPr>
      </w:pPr>
      <w:r w:rsidRPr="00CC1803">
        <w:rPr>
          <w:b/>
          <w:bCs/>
        </w:rPr>
        <w:t xml:space="preserve">EU Council Recommendation on Roma equality, inclusion and </w:t>
      </w:r>
      <w:r w:rsidR="007D361E">
        <w:rPr>
          <w:b/>
          <w:bCs/>
        </w:rPr>
        <w:t>participation</w:t>
      </w:r>
      <w:r w:rsidRPr="00AE09ED">
        <w:rPr>
          <w:rStyle w:val="FootnoteReference"/>
          <w:b/>
          <w:bCs/>
        </w:rPr>
        <w:footnoteReference w:id="29"/>
      </w:r>
    </w:p>
    <w:p w:rsidR="001C5AA2" w:rsidRPr="001148F7" w:rsidRDefault="001C5AA2" w:rsidP="001C5AA2">
      <w:pPr>
        <w:autoSpaceDE w:val="0"/>
        <w:autoSpaceDN w:val="0"/>
        <w:adjustRightInd w:val="0"/>
        <w:jc w:val="both"/>
      </w:pPr>
      <w:r w:rsidRPr="00CC1803">
        <w:t xml:space="preserve">The Council recommendations place particular emphasis on the need for EU Member States to adopt a national strategic framework for the Roma community, with the main objective of defining policies that improve the level of social inclusion and the position of Roma. Particular importance was given to the need to establish effective systems of combating discrimination, anti-Gypsyism, social and economic exclusion. Member States </w:t>
      </w:r>
      <w:r w:rsidR="007D361E">
        <w:t>have to</w:t>
      </w:r>
      <w:r w:rsidRPr="00CC1803">
        <w:t xml:space="preserve"> take measures to reduce the level of poverty, material and social deprivation faced by the Roma community, as well as to ensure the necessary level of political participation and representation of Roma (including women, children, young and elderly members of the community, persons with disabilities), in order to provide an effective fight against discrimination against this community. The Roma community needs to be ensured participation at all levels of education, from early childhood and pre-school education to tertiary education, including adult education and lifelong learning. In this regard, it is necessary to ensure equal access to quality and sustainable employment, as well as the removal of all barriers to the use of health and social services. In addition, special emphasis is placed on equal treatment and access to adequate and desegregated housing.</w:t>
      </w:r>
    </w:p>
    <w:p w:rsidR="001C5AA2" w:rsidRPr="001148F7" w:rsidRDefault="001C5AA2" w:rsidP="001C5AA2">
      <w:pPr>
        <w:autoSpaceDE w:val="0"/>
        <w:autoSpaceDN w:val="0"/>
        <w:adjustRightInd w:val="0"/>
        <w:jc w:val="both"/>
        <w:rPr>
          <w:b/>
          <w:bCs/>
        </w:rPr>
      </w:pPr>
    </w:p>
    <w:p w:rsidR="001C5AA2" w:rsidRPr="001148F7" w:rsidRDefault="001C5AA2" w:rsidP="001C5AA2">
      <w:pPr>
        <w:autoSpaceDE w:val="0"/>
        <w:autoSpaceDN w:val="0"/>
        <w:adjustRightInd w:val="0"/>
        <w:jc w:val="both"/>
      </w:pPr>
      <w:r w:rsidRPr="00CC1803">
        <w:rPr>
          <w:b/>
          <w:bCs/>
        </w:rPr>
        <w:t>Council Framework Decision 2008/913/JHA of 28 November 2008</w:t>
      </w:r>
      <w:r w:rsidR="00A129AB" w:rsidRPr="00E0326E">
        <w:rPr>
          <w:rStyle w:val="FootnoteReference"/>
          <w:b/>
          <w:bCs/>
        </w:rPr>
        <w:footnoteReference w:id="30"/>
      </w:r>
      <w:r w:rsidRPr="00CC1803">
        <w:t>, the main objective of which is to establish a common approach to criminal law at the level of the whole of the EU, with a view to ensuring that all forms of racism and xenophobia constitute punishable conduct in all EU Member States. Special emphasis is placed on defining effective and proportionate penalties for perpetrators of these types of crimes.</w:t>
      </w:r>
    </w:p>
    <w:p w:rsidR="001C5AA2" w:rsidRPr="001148F7" w:rsidRDefault="001C5AA2" w:rsidP="001C5AA2">
      <w:pPr>
        <w:autoSpaceDE w:val="0"/>
        <w:autoSpaceDN w:val="0"/>
        <w:adjustRightInd w:val="0"/>
        <w:jc w:val="both"/>
        <w:rPr>
          <w:b/>
          <w:bCs/>
        </w:rPr>
      </w:pPr>
    </w:p>
    <w:p w:rsidR="001C5AA2" w:rsidRPr="001148F7" w:rsidRDefault="001C5AA2" w:rsidP="001C5AA2">
      <w:pPr>
        <w:autoSpaceDE w:val="0"/>
        <w:autoSpaceDN w:val="0"/>
        <w:adjustRightInd w:val="0"/>
        <w:jc w:val="both"/>
      </w:pPr>
      <w:r w:rsidRPr="00CC1803">
        <w:rPr>
          <w:b/>
          <w:bCs/>
        </w:rPr>
        <w:t>The Victims' Rights Directive</w:t>
      </w:r>
      <w:r w:rsidRPr="00CC1803">
        <w:t xml:space="preserve"> provides access to justice for victims of hate crime and hate speech. The EU Strategy on Victims' Rights 2021-2025 addresses the specific needs of victims of hate crime, where special emphasis is placed on members of the Roma population.</w:t>
      </w:r>
    </w:p>
    <w:p w:rsidR="001C5AA2" w:rsidRPr="001148F7" w:rsidRDefault="001C5AA2" w:rsidP="001C5AA2">
      <w:pPr>
        <w:autoSpaceDE w:val="0"/>
        <w:autoSpaceDN w:val="0"/>
        <w:adjustRightInd w:val="0"/>
        <w:jc w:val="both"/>
        <w:rPr>
          <w:b/>
          <w:bCs/>
        </w:rPr>
      </w:pPr>
    </w:p>
    <w:p w:rsidR="001C5AA2" w:rsidRPr="00AE09ED" w:rsidRDefault="001C5AA2" w:rsidP="001C5AA2">
      <w:pPr>
        <w:autoSpaceDE w:val="0"/>
        <w:autoSpaceDN w:val="0"/>
        <w:adjustRightInd w:val="0"/>
        <w:jc w:val="both"/>
        <w:rPr>
          <w:lang w:val="fr-FR"/>
        </w:rPr>
      </w:pPr>
      <w:r w:rsidRPr="00AE09ED">
        <w:rPr>
          <w:b/>
          <w:bCs/>
        </w:rPr>
        <w:t>EU Anti-Racism Action Plan 2020-2025</w:t>
      </w:r>
      <w:r w:rsidR="002C5BFB" w:rsidRPr="00AE09ED">
        <w:rPr>
          <w:rStyle w:val="FootnoteReference"/>
          <w:b/>
          <w:bCs/>
        </w:rPr>
        <w:footnoteReference w:id="31"/>
      </w:r>
    </w:p>
    <w:p w:rsidR="001C5AA2" w:rsidRPr="00AE09ED" w:rsidRDefault="001C5AA2" w:rsidP="001C5AA2">
      <w:pPr>
        <w:autoSpaceDE w:val="0"/>
        <w:autoSpaceDN w:val="0"/>
        <w:adjustRightInd w:val="0"/>
        <w:jc w:val="both"/>
        <w:rPr>
          <w:lang w:val="fr-FR"/>
        </w:rPr>
      </w:pPr>
      <w:r w:rsidRPr="00AE09ED">
        <w:t>This action plan sets out a series of measures to strengthen action, strengthen the voice of people with minority racial or ethnic background and bring together actors at all levels in a joint effort to combat racism effectively and to enable everyone to live free from racism and discrimination.</w:t>
      </w:r>
    </w:p>
    <w:p w:rsidR="001C5AA2" w:rsidRPr="00AE09ED" w:rsidRDefault="001C5AA2" w:rsidP="001C5AA2">
      <w:pPr>
        <w:tabs>
          <w:tab w:val="left" w:pos="5607"/>
        </w:tabs>
        <w:jc w:val="both"/>
        <w:rPr>
          <w:lang w:val="fr-FR"/>
        </w:rPr>
      </w:pPr>
    </w:p>
    <w:p w:rsidR="001C5AA2" w:rsidRPr="00AE09ED" w:rsidRDefault="001C5AA2" w:rsidP="001C5AA2">
      <w:pPr>
        <w:autoSpaceDE w:val="0"/>
        <w:autoSpaceDN w:val="0"/>
        <w:adjustRightInd w:val="0"/>
        <w:jc w:val="both"/>
        <w:rPr>
          <w:b/>
          <w:bCs/>
          <w:lang w:val="fr-FR"/>
        </w:rPr>
      </w:pPr>
      <w:r w:rsidRPr="00AE09ED">
        <w:rPr>
          <w:b/>
          <w:bCs/>
        </w:rPr>
        <w:t>Financial perspective IPA 2021-2027 (IPA III)</w:t>
      </w:r>
      <w:r w:rsidR="008A726D" w:rsidRPr="00AE09ED">
        <w:rPr>
          <w:rStyle w:val="FootnoteReference"/>
          <w:b/>
          <w:bCs/>
        </w:rPr>
        <w:footnoteReference w:id="32"/>
      </w:r>
    </w:p>
    <w:p w:rsidR="001C5AA2" w:rsidRPr="00AE09ED" w:rsidRDefault="001C5AA2" w:rsidP="001C5AA2">
      <w:pPr>
        <w:autoSpaceDE w:val="0"/>
        <w:autoSpaceDN w:val="0"/>
        <w:adjustRightInd w:val="0"/>
        <w:jc w:val="both"/>
        <w:rPr>
          <w:lang w:val="fr-FR"/>
        </w:rPr>
      </w:pPr>
      <w:r w:rsidRPr="00AE09ED">
        <w:t>The new IPA 2021-2027 Financial Perspective (IPA III), which is based on the previously implemented IPA 2007-2013 and IPA 2014-2020 perspectives, with the aim of ensuring further, unhindered implementation of the defined goals and priorities, which are in line with the EU enlargement strategy and the commitment line of the Western Balkan countries regarding future membership in the European Union. Compared to the practice from the previous perspectives of IPA I and IPA II, an important novelty in IPA III is that there are no pre-defined amounts of financial support per country, but there is a single, common budget for all IPA beneficiary countries. When it comes to programming support, although from the perspective of the beneficiaries there will be no major changes in the process itself, the European Commission will strive to ensure a performance-based approach through IPA III, supporting countries and institutions that have committed to a greater scope of reforms. The key criteria for receiving financial support will be the relevance (strategic importance) and maturity of the proposed projects, in accordance with the rules applicable in the EU Member States when using the European Structural and Investment Funds.</w:t>
      </w:r>
    </w:p>
    <w:p w:rsidR="001C5AA2" w:rsidRPr="00AE09ED" w:rsidRDefault="001C5AA2" w:rsidP="001C5AA2">
      <w:pPr>
        <w:tabs>
          <w:tab w:val="left" w:pos="5607"/>
        </w:tabs>
        <w:jc w:val="both"/>
        <w:rPr>
          <w:lang w:val="fr-FR"/>
        </w:rPr>
      </w:pPr>
    </w:p>
    <w:p w:rsidR="001C5AA2" w:rsidRPr="00AE09ED" w:rsidRDefault="001C5AA2" w:rsidP="001C5AA2">
      <w:pPr>
        <w:autoSpaceDE w:val="0"/>
        <w:autoSpaceDN w:val="0"/>
        <w:adjustRightInd w:val="0"/>
        <w:jc w:val="both"/>
        <w:rPr>
          <w:b/>
          <w:bCs/>
          <w:lang w:val="fr-FR"/>
        </w:rPr>
      </w:pPr>
      <w:r w:rsidRPr="00AE09ED">
        <w:rPr>
          <w:b/>
          <w:bCs/>
        </w:rPr>
        <w:t>Economic and Investment Plan for the Western Balkans</w:t>
      </w:r>
      <w:r w:rsidR="00F27FAD" w:rsidRPr="00AE09ED">
        <w:rPr>
          <w:rStyle w:val="FootnoteReference"/>
          <w:b/>
          <w:bCs/>
        </w:rPr>
        <w:footnoteReference w:id="33"/>
      </w:r>
    </w:p>
    <w:p w:rsidR="001C5AA2" w:rsidRPr="00AE09ED" w:rsidRDefault="001C5AA2" w:rsidP="001C5AA2">
      <w:pPr>
        <w:autoSpaceDE w:val="0"/>
        <w:autoSpaceDN w:val="0"/>
        <w:adjustRightInd w:val="0"/>
        <w:jc w:val="both"/>
        <w:rPr>
          <w:lang w:val="fr-FR"/>
        </w:rPr>
      </w:pPr>
      <w:r w:rsidRPr="00AE09ED">
        <w:t xml:space="preserve">The main objective of the plan prepared by the EU is to enhance the long-term economic recovery of the region, as well as to support the green and digital transition, regional integration and convergence with the European Union. The Economic and Investment Plan is a significant investment package that will </w:t>
      </w:r>
      <w:proofErr w:type="spellStart"/>
      <w:r w:rsidRPr="00AE09ED">
        <w:t>mobilise</w:t>
      </w:r>
      <w:proofErr w:type="spellEnd"/>
      <w:r w:rsidRPr="00AE09ED">
        <w:t xml:space="preserve"> up to €9 billion in funding for the region. It will support sustainable connectivity, human capital, competitiveness and inclusive growth, as well as the twin green and digital transitions. The plan defined ten investment priorities that will support the region's main road and rail connections, renewable energy and the transition from coal to other energy sources, the renovation of public and private facilities to increase energy efficiency and reduce greenhouse gas emissions, waste and wastewater management infrastructure, as well as the deployment of broadband infrastructure. Other investment priorities include increased investment in the private sector to boost competitiveness and innovation, in particular SMEs and the Youth Guarantee.</w:t>
      </w:r>
    </w:p>
    <w:p w:rsidR="008A726D" w:rsidRPr="00AE09ED" w:rsidRDefault="008A726D" w:rsidP="001C5AA2">
      <w:pPr>
        <w:autoSpaceDE w:val="0"/>
        <w:autoSpaceDN w:val="0"/>
        <w:adjustRightInd w:val="0"/>
        <w:jc w:val="both"/>
        <w:rPr>
          <w:b/>
          <w:bCs/>
          <w:lang w:val="fr-FR"/>
        </w:rPr>
      </w:pPr>
    </w:p>
    <w:p w:rsidR="001C5AA2" w:rsidRPr="00AE09ED" w:rsidRDefault="001C5AA2" w:rsidP="001C5AA2">
      <w:pPr>
        <w:autoSpaceDE w:val="0"/>
        <w:autoSpaceDN w:val="0"/>
        <w:adjustRightInd w:val="0"/>
        <w:jc w:val="both"/>
        <w:rPr>
          <w:b/>
          <w:bCs/>
          <w:lang w:val="fr-FR"/>
        </w:rPr>
      </w:pPr>
      <w:r w:rsidRPr="00AE09ED">
        <w:rPr>
          <w:b/>
          <w:bCs/>
        </w:rPr>
        <w:t>Digital Agenda for the Western Balkans</w:t>
      </w:r>
      <w:r w:rsidR="00E607B6" w:rsidRPr="00AE09ED">
        <w:rPr>
          <w:rStyle w:val="FootnoteReference"/>
          <w:b/>
          <w:bCs/>
        </w:rPr>
        <w:footnoteReference w:id="34"/>
      </w:r>
    </w:p>
    <w:p w:rsidR="001C5AA2" w:rsidRPr="00AE09ED" w:rsidRDefault="001C5AA2" w:rsidP="001C5AA2">
      <w:pPr>
        <w:autoSpaceDE w:val="0"/>
        <w:autoSpaceDN w:val="0"/>
        <w:adjustRightInd w:val="0"/>
        <w:jc w:val="both"/>
        <w:rPr>
          <w:lang w:val="fr-FR"/>
        </w:rPr>
      </w:pPr>
      <w:r w:rsidRPr="00AE09ED">
        <w:t>The aim of this agenda is to support the region's transition to a digital economy and achieve the benefits of digital transformation, such as faster economic growth, more employees and better services. This support is primarily reflected in three basic priorities:</w:t>
      </w:r>
    </w:p>
    <w:p w:rsidR="001C5AA2" w:rsidRPr="00AE09ED" w:rsidRDefault="001C5AA2" w:rsidP="00863A8F">
      <w:pPr>
        <w:numPr>
          <w:ilvl w:val="0"/>
          <w:numId w:val="29"/>
        </w:numPr>
        <w:autoSpaceDE w:val="0"/>
        <w:autoSpaceDN w:val="0"/>
        <w:adjustRightInd w:val="0"/>
        <w:ind w:left="360"/>
        <w:jc w:val="both"/>
        <w:rPr>
          <w:lang w:val="fr-FR"/>
        </w:rPr>
      </w:pPr>
      <w:r w:rsidRPr="00AE09ED">
        <w:t>Increasing cybersecurity, trust and digitization of the industry.</w:t>
      </w:r>
    </w:p>
    <w:p w:rsidR="001C5AA2" w:rsidRPr="00AE09ED" w:rsidRDefault="001C5AA2" w:rsidP="00863A8F">
      <w:pPr>
        <w:numPr>
          <w:ilvl w:val="0"/>
          <w:numId w:val="29"/>
        </w:numPr>
        <w:autoSpaceDE w:val="0"/>
        <w:autoSpaceDN w:val="0"/>
        <w:adjustRightInd w:val="0"/>
        <w:ind w:left="360"/>
        <w:jc w:val="both"/>
        <w:rPr>
          <w:lang w:val="fr-FR"/>
        </w:rPr>
      </w:pPr>
      <w:r w:rsidRPr="00AE09ED">
        <w:t>Strengthening the digital economy and society. The Digital Agenda will support the introduction of tools in the field of e-Government, e-Procurement and e-Health, as well as the development of digital skills among citizens.</w:t>
      </w:r>
    </w:p>
    <w:p w:rsidR="001C5AA2" w:rsidRDefault="001C5AA2" w:rsidP="00863A8F">
      <w:pPr>
        <w:numPr>
          <w:ilvl w:val="0"/>
          <w:numId w:val="29"/>
        </w:numPr>
        <w:autoSpaceDE w:val="0"/>
        <w:autoSpaceDN w:val="0"/>
        <w:adjustRightInd w:val="0"/>
        <w:ind w:left="360"/>
        <w:jc w:val="both"/>
        <w:rPr>
          <w:lang w:val="fr-FR"/>
        </w:rPr>
      </w:pPr>
      <w:r w:rsidRPr="00AE09ED">
        <w:t>Fostering research and innovation, through the establishment of national research capacities and the development of state-of-the-art e-infrastructure in the Western Balkans.</w:t>
      </w:r>
    </w:p>
    <w:p w:rsidR="000F41B1" w:rsidRDefault="000F41B1" w:rsidP="000F41B1">
      <w:pPr>
        <w:autoSpaceDE w:val="0"/>
        <w:autoSpaceDN w:val="0"/>
        <w:adjustRightInd w:val="0"/>
        <w:jc w:val="both"/>
        <w:rPr>
          <w:lang w:val="fr-FR"/>
        </w:rPr>
      </w:pPr>
    </w:p>
    <w:p w:rsidR="000F41B1" w:rsidRDefault="000F41B1" w:rsidP="000F41B1">
      <w:pPr>
        <w:autoSpaceDE w:val="0"/>
        <w:autoSpaceDN w:val="0"/>
        <w:adjustRightInd w:val="0"/>
        <w:jc w:val="both"/>
        <w:rPr>
          <w:lang w:val="fr-FR"/>
        </w:rPr>
      </w:pPr>
    </w:p>
    <w:p w:rsidR="000F41B1" w:rsidRPr="001148F7" w:rsidRDefault="000F41B1" w:rsidP="000F41B1">
      <w:pPr>
        <w:autoSpaceDE w:val="0"/>
        <w:autoSpaceDN w:val="0"/>
        <w:adjustRightInd w:val="0"/>
        <w:jc w:val="both"/>
        <w:rPr>
          <w:b/>
        </w:rPr>
      </w:pPr>
      <w:r w:rsidRPr="00CC1803">
        <w:rPr>
          <w:b/>
        </w:rPr>
        <w:t>EU Guidelines on Ethics in Artificial Intelligence 2019</w:t>
      </w:r>
      <w:r w:rsidRPr="00026234">
        <w:rPr>
          <w:rStyle w:val="FootnoteReference"/>
          <w:b/>
        </w:rPr>
        <w:footnoteReference w:id="35"/>
      </w:r>
    </w:p>
    <w:p w:rsidR="00026234" w:rsidRPr="001148F7" w:rsidRDefault="000F41B1" w:rsidP="000F41B1">
      <w:pPr>
        <w:autoSpaceDE w:val="0"/>
        <w:autoSpaceDN w:val="0"/>
        <w:adjustRightInd w:val="0"/>
        <w:jc w:val="both"/>
      </w:pPr>
      <w:r w:rsidRPr="00CC1803">
        <w:t xml:space="preserve">The European Commission's High-Level Expert Group on Artificial Intelligence (AI HLEG) has published guidelines on the ethics of AI. The guidelines articulate a set of non-binding but influential principles for the ethical development and implementation of AI systems in Europe. Based on fundamental rights and ethical principles, the key requirements of the EU to achieve trustworthy AI: </w:t>
      </w:r>
    </w:p>
    <w:p w:rsidR="00026234" w:rsidRDefault="000F41B1" w:rsidP="000F41B1">
      <w:pPr>
        <w:autoSpaceDE w:val="0"/>
        <w:autoSpaceDN w:val="0"/>
        <w:adjustRightInd w:val="0"/>
        <w:jc w:val="both"/>
      </w:pPr>
      <w:r w:rsidRPr="00026234">
        <w:t xml:space="preserve">• Human action and supervision </w:t>
      </w:r>
    </w:p>
    <w:p w:rsidR="00026234" w:rsidRDefault="000F41B1" w:rsidP="000F41B1">
      <w:pPr>
        <w:autoSpaceDE w:val="0"/>
        <w:autoSpaceDN w:val="0"/>
        <w:adjustRightInd w:val="0"/>
        <w:jc w:val="both"/>
      </w:pPr>
      <w:r w:rsidRPr="00026234">
        <w:t xml:space="preserve">• Robustness and safety </w:t>
      </w:r>
    </w:p>
    <w:p w:rsidR="00026234" w:rsidRDefault="000F41B1" w:rsidP="000F41B1">
      <w:pPr>
        <w:autoSpaceDE w:val="0"/>
        <w:autoSpaceDN w:val="0"/>
        <w:adjustRightInd w:val="0"/>
        <w:jc w:val="both"/>
      </w:pPr>
      <w:r w:rsidRPr="00026234">
        <w:t xml:space="preserve">• Privacy and data management </w:t>
      </w:r>
    </w:p>
    <w:p w:rsidR="00026234" w:rsidRDefault="000F41B1" w:rsidP="000F41B1">
      <w:pPr>
        <w:autoSpaceDE w:val="0"/>
        <w:autoSpaceDN w:val="0"/>
        <w:adjustRightInd w:val="0"/>
        <w:jc w:val="both"/>
      </w:pPr>
      <w:r w:rsidRPr="00026234">
        <w:t xml:space="preserve">• Transparency </w:t>
      </w:r>
    </w:p>
    <w:p w:rsidR="00026234" w:rsidRDefault="000F41B1" w:rsidP="000F41B1">
      <w:pPr>
        <w:autoSpaceDE w:val="0"/>
        <w:autoSpaceDN w:val="0"/>
        <w:adjustRightInd w:val="0"/>
        <w:jc w:val="both"/>
      </w:pPr>
      <w:r w:rsidRPr="00026234">
        <w:t xml:space="preserve">• Diversity, non-discrimination and fairness </w:t>
      </w:r>
    </w:p>
    <w:p w:rsidR="00026234" w:rsidRDefault="000F41B1" w:rsidP="000F41B1">
      <w:pPr>
        <w:autoSpaceDE w:val="0"/>
        <w:autoSpaceDN w:val="0"/>
        <w:adjustRightInd w:val="0"/>
        <w:jc w:val="both"/>
      </w:pPr>
      <w:r w:rsidRPr="00026234">
        <w:t xml:space="preserve">• Social and environmental well-being </w:t>
      </w:r>
    </w:p>
    <w:p w:rsidR="000F41B1" w:rsidRPr="00026234" w:rsidRDefault="000F41B1" w:rsidP="000F41B1">
      <w:pPr>
        <w:autoSpaceDE w:val="0"/>
        <w:autoSpaceDN w:val="0"/>
        <w:adjustRightInd w:val="0"/>
        <w:jc w:val="both"/>
      </w:pPr>
      <w:r w:rsidRPr="00026234">
        <w:t>• Responsibility</w:t>
      </w:r>
    </w:p>
    <w:p w:rsidR="00026234" w:rsidRDefault="00026234" w:rsidP="000F41B1">
      <w:pPr>
        <w:autoSpaceDE w:val="0"/>
        <w:autoSpaceDN w:val="0"/>
        <w:adjustRightInd w:val="0"/>
        <w:jc w:val="both"/>
        <w:rPr>
          <w:highlight w:val="yellow"/>
        </w:rPr>
      </w:pPr>
    </w:p>
    <w:p w:rsidR="000F41B1" w:rsidRPr="000F41B1" w:rsidRDefault="000F41B1" w:rsidP="000F41B1">
      <w:pPr>
        <w:autoSpaceDE w:val="0"/>
        <w:autoSpaceDN w:val="0"/>
        <w:adjustRightInd w:val="0"/>
        <w:jc w:val="both"/>
      </w:pPr>
      <w:r w:rsidRPr="00F2079E">
        <w:t>The basic principle of the EU guidelines is that the EU must develop a "human-</w:t>
      </w:r>
      <w:r w:rsidR="00AF52CB">
        <w:t>centric</w:t>
      </w:r>
      <w:r w:rsidRPr="00F2079E">
        <w:t>" approach to AI that respects European values and principles. The human-centric approach of AI seeks to ensure that human values are central to the way AI systems are developed, deployed, used and monitored, ensuring respect for fundamental rights, including those enshrined in the Treaties of the European Union and the Charter of Fundamental Rights of the European Union, all of which are united by relying on a common basis rooted in respect for human dignity</w:t>
      </w:r>
      <w:r w:rsidR="00AF52CB">
        <w:t>, i</w:t>
      </w:r>
      <w:r w:rsidRPr="00F2079E">
        <w:t xml:space="preserve">n which the human being enjoys a unique and inalienable moral status. It also entails </w:t>
      </w:r>
      <w:proofErr w:type="gramStart"/>
      <w:r w:rsidR="00AF52CB">
        <w:t xml:space="preserve">giving </w:t>
      </w:r>
      <w:r w:rsidRPr="00F2079E">
        <w:t>consider</w:t>
      </w:r>
      <w:r w:rsidR="00AF52CB">
        <w:t>ation to</w:t>
      </w:r>
      <w:proofErr w:type="gramEnd"/>
      <w:r w:rsidRPr="00F2079E">
        <w:t xml:space="preserve"> the natural environment and other living beings that are part of the human ecosystem, as well as </w:t>
      </w:r>
      <w:r w:rsidR="00AF52CB">
        <w:t xml:space="preserve">to </w:t>
      </w:r>
      <w:r w:rsidRPr="00F2079E">
        <w:t>sustainable approach that allows future generations to flourish.</w:t>
      </w:r>
    </w:p>
    <w:p w:rsidR="000F41B1" w:rsidRPr="00AF52CB" w:rsidRDefault="000F41B1" w:rsidP="000F41B1">
      <w:pPr>
        <w:autoSpaceDE w:val="0"/>
        <w:autoSpaceDN w:val="0"/>
        <w:adjustRightInd w:val="0"/>
        <w:jc w:val="both"/>
      </w:pPr>
    </w:p>
    <w:p w:rsidR="001C5AA2" w:rsidRPr="00AE09ED" w:rsidRDefault="001C5AA2" w:rsidP="001C5AA2">
      <w:pPr>
        <w:autoSpaceDE w:val="0"/>
        <w:autoSpaceDN w:val="0"/>
        <w:adjustRightInd w:val="0"/>
        <w:jc w:val="both"/>
        <w:rPr>
          <w:b/>
          <w:bCs/>
          <w:color w:val="000000"/>
          <w:lang w:val="fr-FR"/>
        </w:rPr>
      </w:pPr>
      <w:r w:rsidRPr="00AE09ED">
        <w:rPr>
          <w:b/>
          <w:bCs/>
          <w:color w:val="000000"/>
        </w:rPr>
        <w:t>Other international obligations of Montenegro</w:t>
      </w:r>
    </w:p>
    <w:p w:rsidR="001C5AA2" w:rsidRPr="00AE09ED" w:rsidRDefault="001C5AA2" w:rsidP="001C5AA2">
      <w:pPr>
        <w:autoSpaceDE w:val="0"/>
        <w:autoSpaceDN w:val="0"/>
        <w:adjustRightInd w:val="0"/>
        <w:jc w:val="both"/>
        <w:rPr>
          <w:color w:val="000000"/>
          <w:lang w:val="fr-FR"/>
        </w:rPr>
      </w:pPr>
      <w:r w:rsidRPr="00AE09ED">
        <w:rPr>
          <w:color w:val="000000"/>
        </w:rPr>
        <w:t>In addition to the obligations arising from the EU framework, in the process of developing social cohesion and interculturalism</w:t>
      </w:r>
      <w:r w:rsidR="00AF52CB">
        <w:rPr>
          <w:color w:val="000000"/>
        </w:rPr>
        <w:t>,</w:t>
      </w:r>
      <w:r w:rsidRPr="00AE09ED">
        <w:rPr>
          <w:color w:val="000000"/>
        </w:rPr>
        <w:t xml:space="preserve"> the obligations that Montenegro has assumed at the global level, primarily within the United Nations (UN) system</w:t>
      </w:r>
      <w:r w:rsidR="00AF52CB" w:rsidRPr="00AF52CB">
        <w:rPr>
          <w:color w:val="000000"/>
        </w:rPr>
        <w:t xml:space="preserve"> </w:t>
      </w:r>
      <w:r w:rsidR="00AF52CB">
        <w:rPr>
          <w:color w:val="000000"/>
        </w:rPr>
        <w:t xml:space="preserve">have </w:t>
      </w:r>
      <w:r w:rsidR="00AF52CB" w:rsidRPr="00AE09ED">
        <w:rPr>
          <w:color w:val="000000"/>
        </w:rPr>
        <w:t>a particularly important role</w:t>
      </w:r>
      <w:r w:rsidRPr="00AE09ED">
        <w:rPr>
          <w:color w:val="000000"/>
        </w:rPr>
        <w:t>. One of the first obligations that is important to point out are:</w:t>
      </w:r>
    </w:p>
    <w:p w:rsidR="001C5AA2" w:rsidRPr="00AE09ED" w:rsidRDefault="001C5AA2" w:rsidP="001C5AA2">
      <w:pPr>
        <w:autoSpaceDE w:val="0"/>
        <w:autoSpaceDN w:val="0"/>
        <w:adjustRightInd w:val="0"/>
        <w:jc w:val="both"/>
        <w:rPr>
          <w:color w:val="000000"/>
          <w:lang w:val="fr-FR"/>
        </w:rPr>
      </w:pPr>
    </w:p>
    <w:p w:rsidR="001C5AA2" w:rsidRPr="00AE09ED" w:rsidRDefault="001C5AA2" w:rsidP="001C5AA2">
      <w:pPr>
        <w:autoSpaceDE w:val="0"/>
        <w:autoSpaceDN w:val="0"/>
        <w:adjustRightInd w:val="0"/>
        <w:jc w:val="both"/>
        <w:rPr>
          <w:b/>
          <w:bCs/>
          <w:color w:val="000000"/>
          <w:lang w:val="fr-FR"/>
        </w:rPr>
      </w:pPr>
      <w:r w:rsidRPr="00CE0E4B">
        <w:rPr>
          <w:b/>
          <w:bCs/>
          <w:color w:val="000000"/>
        </w:rPr>
        <w:t>2030 Sustainable Development Goals</w:t>
      </w:r>
      <w:r w:rsidR="00CE0E4B">
        <w:rPr>
          <w:rStyle w:val="FootnoteReference"/>
          <w:b/>
          <w:bCs/>
          <w:color w:val="000000"/>
        </w:rPr>
        <w:footnoteReference w:id="36"/>
      </w:r>
      <w:r w:rsidR="0070402E">
        <w:rPr>
          <w:b/>
          <w:bCs/>
          <w:color w:val="000000"/>
        </w:rPr>
        <w:t xml:space="preserve"> </w:t>
      </w:r>
    </w:p>
    <w:p w:rsidR="001C5AA2" w:rsidRPr="00AE09ED" w:rsidRDefault="001C5AA2" w:rsidP="001C5AA2">
      <w:pPr>
        <w:autoSpaceDE w:val="0"/>
        <w:autoSpaceDN w:val="0"/>
        <w:adjustRightInd w:val="0"/>
        <w:jc w:val="both"/>
        <w:rPr>
          <w:color w:val="000000"/>
          <w:lang w:val="fr-FR"/>
        </w:rPr>
      </w:pPr>
      <w:r w:rsidRPr="00AE09ED">
        <w:rPr>
          <w:color w:val="000000"/>
        </w:rPr>
        <w:t>The Sustainable Development Goals (SDGs), also known as the Global Goals, are a universal call to action to eradicate poverty, protect the environment and ensure peace and prosperity for all. The Sustainable Development Goals (SDGs) came into force in January 2016 and will continue to guide UN policies and resources for the next 15 years. For the area of RE policy, the following objectives and accompanying indicators are of particular importance:</w:t>
      </w:r>
    </w:p>
    <w:p w:rsidR="001C5AA2" w:rsidRPr="00AE09ED" w:rsidRDefault="001C5AA2" w:rsidP="001C5AA2">
      <w:pPr>
        <w:autoSpaceDE w:val="0"/>
        <w:autoSpaceDN w:val="0"/>
        <w:adjustRightInd w:val="0"/>
        <w:jc w:val="both"/>
        <w:rPr>
          <w:color w:val="000000"/>
          <w:lang w:val="en-GB"/>
        </w:rPr>
      </w:pPr>
      <w:r w:rsidRPr="00AE09ED">
        <w:rPr>
          <w:color w:val="000000"/>
        </w:rPr>
        <w:t xml:space="preserve">Goal 1 – </w:t>
      </w:r>
      <w:r w:rsidR="00AF52CB">
        <w:rPr>
          <w:color w:val="000000"/>
        </w:rPr>
        <w:t>W</w:t>
      </w:r>
      <w:r w:rsidRPr="00AE09ED">
        <w:rPr>
          <w:color w:val="000000"/>
        </w:rPr>
        <w:t>orld without poverty</w:t>
      </w:r>
    </w:p>
    <w:p w:rsidR="001C5AA2" w:rsidRDefault="001C5AA2" w:rsidP="00863A8F">
      <w:pPr>
        <w:pStyle w:val="ListParagraph"/>
        <w:numPr>
          <w:ilvl w:val="0"/>
          <w:numId w:val="21"/>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Implement adequate national social protection systems and measures for all, including the most vulnerable, and achieve a sufficiently large coverage of the poor and vulnerable by 2030.</w:t>
      </w:r>
    </w:p>
    <w:p w:rsidR="0032156F" w:rsidRDefault="0032156F" w:rsidP="0032156F">
      <w:pPr>
        <w:pStyle w:val="ListParagraph"/>
        <w:autoSpaceDE w:val="0"/>
        <w:autoSpaceDN w:val="0"/>
        <w:adjustRightInd w:val="0"/>
        <w:spacing w:after="0" w:line="240" w:lineRule="auto"/>
        <w:jc w:val="both"/>
        <w:rPr>
          <w:rFonts w:ascii="Times New Roman" w:hAnsi="Times New Roman" w:cs="Times New Roman"/>
          <w:color w:val="000000"/>
          <w:kern w:val="0"/>
          <w:sz w:val="24"/>
          <w:szCs w:val="24"/>
        </w:rPr>
      </w:pPr>
    </w:p>
    <w:p w:rsidR="0032156F" w:rsidRPr="00FA1B82" w:rsidRDefault="0032156F" w:rsidP="0032156F">
      <w:pPr>
        <w:autoSpaceDE w:val="0"/>
        <w:autoSpaceDN w:val="0"/>
        <w:adjustRightInd w:val="0"/>
        <w:jc w:val="both"/>
        <w:rPr>
          <w:color w:val="000000"/>
        </w:rPr>
      </w:pPr>
      <w:r w:rsidRPr="00FA1B82">
        <w:rPr>
          <w:color w:val="000000"/>
        </w:rPr>
        <w:t xml:space="preserve">Goal 3 – Good health </w:t>
      </w:r>
    </w:p>
    <w:p w:rsidR="0032156F" w:rsidRPr="0032156F" w:rsidRDefault="00C6732E" w:rsidP="0032156F">
      <w:pPr>
        <w:autoSpaceDE w:val="0"/>
        <w:autoSpaceDN w:val="0"/>
        <w:adjustRightInd w:val="0"/>
        <w:jc w:val="both"/>
        <w:rPr>
          <w:color w:val="000000"/>
          <w:highlight w:val="yellow"/>
        </w:rPr>
      </w:pPr>
      <w:r w:rsidRPr="00C6732E">
        <w:rPr>
          <w:color w:val="000000"/>
        </w:rPr>
        <w:t xml:space="preserve">Good health is key to sustainable development, and the 2030 Agenda reflects the complexity and interconnectedness of the two. It takes into account growing economic and social inequalities, rapid urbanisation, threats to the climate and the environment, the ongoing burden of HIV and other communicable diseases, and new challenges such as non-communicable diseases. Universal health coverage will be an integral part of achieving Sustainable Development Goal 3, eradicating poverty and reducing inequalities. </w:t>
      </w:r>
    </w:p>
    <w:p w:rsidR="00C6732E" w:rsidRDefault="00C6732E" w:rsidP="0032156F">
      <w:pPr>
        <w:autoSpaceDE w:val="0"/>
        <w:autoSpaceDN w:val="0"/>
        <w:adjustRightInd w:val="0"/>
        <w:jc w:val="both"/>
        <w:rPr>
          <w:color w:val="000000"/>
          <w:highlight w:val="yellow"/>
        </w:rPr>
      </w:pPr>
    </w:p>
    <w:p w:rsidR="0032156F" w:rsidRDefault="0032156F" w:rsidP="0032156F">
      <w:pPr>
        <w:autoSpaceDE w:val="0"/>
        <w:autoSpaceDN w:val="0"/>
        <w:adjustRightInd w:val="0"/>
        <w:jc w:val="both"/>
        <w:rPr>
          <w:color w:val="000000"/>
        </w:rPr>
      </w:pPr>
      <w:r w:rsidRPr="002E55F0">
        <w:rPr>
          <w:color w:val="000000"/>
        </w:rPr>
        <w:t xml:space="preserve">Goal 4 – Quality education </w:t>
      </w:r>
    </w:p>
    <w:p w:rsidR="002D6C28" w:rsidRPr="0032156F" w:rsidRDefault="002E55F0" w:rsidP="0032156F">
      <w:pPr>
        <w:autoSpaceDE w:val="0"/>
        <w:autoSpaceDN w:val="0"/>
        <w:adjustRightInd w:val="0"/>
        <w:jc w:val="both"/>
        <w:rPr>
          <w:color w:val="000000"/>
        </w:rPr>
      </w:pPr>
      <w:r w:rsidRPr="002E55F0">
        <w:rPr>
          <w:color w:val="000000"/>
        </w:rPr>
        <w:t>Achieving inclusive and quality education for all reaffirms the belief that education is one of the most powerful and proven tools for sustainable development. This goal ensures that all girls and boys complete free primary and secondary education by 2030. It also aims to ensure equal access to vocational training, eliminate gender and wealth gaps and achieve universal access to quality higher education.</w:t>
      </w:r>
    </w:p>
    <w:p w:rsidR="001C5AA2" w:rsidRPr="00AE09ED" w:rsidRDefault="001C5AA2" w:rsidP="001C5AA2">
      <w:pPr>
        <w:autoSpaceDE w:val="0"/>
        <w:autoSpaceDN w:val="0"/>
        <w:adjustRightInd w:val="0"/>
        <w:jc w:val="both"/>
        <w:rPr>
          <w:color w:val="000000"/>
          <w:lang w:val="en-GB"/>
        </w:rPr>
      </w:pPr>
    </w:p>
    <w:p w:rsidR="001C5AA2" w:rsidRPr="00AE09ED" w:rsidRDefault="001C5AA2" w:rsidP="001C5AA2">
      <w:pPr>
        <w:autoSpaceDE w:val="0"/>
        <w:autoSpaceDN w:val="0"/>
        <w:adjustRightInd w:val="0"/>
        <w:jc w:val="both"/>
        <w:rPr>
          <w:color w:val="000000"/>
          <w:lang w:val="en-GB"/>
        </w:rPr>
      </w:pPr>
      <w:r w:rsidRPr="00AE09ED">
        <w:rPr>
          <w:color w:val="000000"/>
        </w:rPr>
        <w:t>Goal 5 – Gender equality</w:t>
      </w:r>
    </w:p>
    <w:p w:rsidR="001C5AA2" w:rsidRDefault="001C5AA2" w:rsidP="00863A8F">
      <w:pPr>
        <w:pStyle w:val="ListParagraph"/>
        <w:numPr>
          <w:ilvl w:val="0"/>
          <w:numId w:val="22"/>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5.1 Eliminate all forms of discrimination against women and girls; 5.2 Eliminate all forms of violence against women and girls in the public and private spheres, including trafficking in human beings and all forms of sexual or other forms of exploitation; 5.3 Eliminate all forms of child and forced marriage.</w:t>
      </w:r>
    </w:p>
    <w:p w:rsidR="00194CCB" w:rsidRDefault="00194CCB" w:rsidP="00194CCB">
      <w:pPr>
        <w:pStyle w:val="ListParagraph"/>
        <w:autoSpaceDE w:val="0"/>
        <w:autoSpaceDN w:val="0"/>
        <w:adjustRightInd w:val="0"/>
        <w:spacing w:after="0" w:line="240" w:lineRule="auto"/>
        <w:jc w:val="both"/>
        <w:rPr>
          <w:rFonts w:ascii="Times New Roman" w:hAnsi="Times New Roman" w:cs="Times New Roman"/>
          <w:color w:val="000000"/>
          <w:kern w:val="0"/>
          <w:sz w:val="24"/>
          <w:szCs w:val="24"/>
        </w:rPr>
      </w:pPr>
    </w:p>
    <w:p w:rsidR="00194CCB" w:rsidRPr="001148F7" w:rsidRDefault="00194CCB" w:rsidP="00194CCB">
      <w:pPr>
        <w:autoSpaceDE w:val="0"/>
        <w:autoSpaceDN w:val="0"/>
        <w:adjustRightInd w:val="0"/>
        <w:jc w:val="both"/>
        <w:rPr>
          <w:color w:val="000000"/>
        </w:rPr>
      </w:pPr>
      <w:r w:rsidRPr="00CC1803">
        <w:rPr>
          <w:color w:val="000000"/>
        </w:rPr>
        <w:t>Goal 6 – Clean water and sanitation</w:t>
      </w:r>
    </w:p>
    <w:p w:rsidR="00194CCB" w:rsidRPr="001148F7" w:rsidRDefault="00585F24" w:rsidP="00194CCB">
      <w:pPr>
        <w:autoSpaceDE w:val="0"/>
        <w:autoSpaceDN w:val="0"/>
        <w:adjustRightInd w:val="0"/>
        <w:jc w:val="both"/>
        <w:rPr>
          <w:color w:val="000000"/>
          <w:highlight w:val="yellow"/>
        </w:rPr>
      </w:pPr>
      <w:r w:rsidRPr="00CC1803">
        <w:rPr>
          <w:color w:val="000000"/>
        </w:rPr>
        <w:t>Safe and affordable drinking water for all by 2030 requires investment in adequate infrastructure, sanitation and hygiene. The protection and restoration of water-related ecosystems is crucial.</w:t>
      </w:r>
    </w:p>
    <w:p w:rsidR="00AC397D" w:rsidRDefault="00AC397D" w:rsidP="00194CCB">
      <w:pPr>
        <w:autoSpaceDE w:val="0"/>
        <w:autoSpaceDN w:val="0"/>
        <w:adjustRightInd w:val="0"/>
        <w:jc w:val="both"/>
        <w:rPr>
          <w:color w:val="000000"/>
          <w:highlight w:val="yellow"/>
        </w:rPr>
      </w:pPr>
    </w:p>
    <w:p w:rsidR="00267FFA" w:rsidRDefault="00267FFA" w:rsidP="00194CCB">
      <w:pPr>
        <w:autoSpaceDE w:val="0"/>
        <w:autoSpaceDN w:val="0"/>
        <w:adjustRightInd w:val="0"/>
        <w:jc w:val="both"/>
        <w:rPr>
          <w:color w:val="000000"/>
          <w:highlight w:val="yellow"/>
        </w:rPr>
      </w:pPr>
    </w:p>
    <w:p w:rsidR="00267FFA" w:rsidRPr="001148F7" w:rsidRDefault="00267FFA" w:rsidP="00194CCB">
      <w:pPr>
        <w:autoSpaceDE w:val="0"/>
        <w:autoSpaceDN w:val="0"/>
        <w:adjustRightInd w:val="0"/>
        <w:jc w:val="both"/>
        <w:rPr>
          <w:color w:val="000000"/>
          <w:highlight w:val="yellow"/>
        </w:rPr>
      </w:pPr>
    </w:p>
    <w:p w:rsidR="00194CCB" w:rsidRPr="00EE533C" w:rsidRDefault="00194CCB" w:rsidP="00194CCB">
      <w:pPr>
        <w:autoSpaceDE w:val="0"/>
        <w:autoSpaceDN w:val="0"/>
        <w:adjustRightInd w:val="0"/>
        <w:jc w:val="both"/>
        <w:rPr>
          <w:color w:val="000000"/>
          <w:lang w:val="it-IT"/>
        </w:rPr>
      </w:pPr>
      <w:r w:rsidRPr="00EE533C">
        <w:rPr>
          <w:color w:val="000000"/>
        </w:rPr>
        <w:t>Goal 7 – Affordable and renewable energy</w:t>
      </w:r>
    </w:p>
    <w:p w:rsidR="00194CCB" w:rsidRPr="00EE533C" w:rsidRDefault="00B4159C" w:rsidP="00EB2DE8">
      <w:pPr>
        <w:pStyle w:val="ListParagraph"/>
        <w:numPr>
          <w:ilvl w:val="0"/>
          <w:numId w:val="22"/>
        </w:numPr>
        <w:autoSpaceDE w:val="0"/>
        <w:autoSpaceDN w:val="0"/>
        <w:adjustRightInd w:val="0"/>
        <w:jc w:val="both"/>
        <w:rPr>
          <w:rFonts w:ascii="Times New Roman" w:hAnsi="Times New Roman" w:cs="Times New Roman"/>
          <w:color w:val="000000"/>
          <w:sz w:val="24"/>
          <w:szCs w:val="24"/>
          <w:lang w:val="en-US"/>
        </w:rPr>
      </w:pPr>
      <w:r w:rsidRPr="00EE533C">
        <w:rPr>
          <w:rFonts w:ascii="Times New Roman" w:hAnsi="Times New Roman" w:cs="Times New Roman"/>
          <w:color w:val="000000"/>
          <w:sz w:val="24"/>
          <w:szCs w:val="24"/>
        </w:rPr>
        <w:t>Expanding infrastructure and upgrading technology to provide clean and more efficient energy in all countries will boost growth and help the environment.</w:t>
      </w:r>
    </w:p>
    <w:p w:rsidR="00AC397D" w:rsidRPr="001148F7" w:rsidRDefault="00AC397D" w:rsidP="00194CCB">
      <w:pPr>
        <w:autoSpaceDE w:val="0"/>
        <w:autoSpaceDN w:val="0"/>
        <w:adjustRightInd w:val="0"/>
        <w:jc w:val="both"/>
        <w:rPr>
          <w:color w:val="000000"/>
          <w:highlight w:val="yellow"/>
        </w:rPr>
      </w:pPr>
    </w:p>
    <w:p w:rsidR="00194CCB" w:rsidRPr="00EB2DE8" w:rsidRDefault="00194CCB" w:rsidP="00194CCB">
      <w:pPr>
        <w:autoSpaceDE w:val="0"/>
        <w:autoSpaceDN w:val="0"/>
        <w:adjustRightInd w:val="0"/>
        <w:jc w:val="both"/>
        <w:rPr>
          <w:color w:val="000000"/>
        </w:rPr>
      </w:pPr>
      <w:r w:rsidRPr="00EB2DE8">
        <w:rPr>
          <w:color w:val="000000"/>
        </w:rPr>
        <w:t>Goal 8 – Decent work and economic growth</w:t>
      </w:r>
    </w:p>
    <w:p w:rsidR="00194CCB" w:rsidRPr="00EB2DE8" w:rsidRDefault="00EB2DE8" w:rsidP="00EB2DE8">
      <w:pPr>
        <w:pStyle w:val="ListParagraph"/>
        <w:numPr>
          <w:ilvl w:val="0"/>
          <w:numId w:val="22"/>
        </w:numPr>
        <w:autoSpaceDE w:val="0"/>
        <w:autoSpaceDN w:val="0"/>
        <w:adjustRightInd w:val="0"/>
        <w:jc w:val="both"/>
        <w:rPr>
          <w:rFonts w:ascii="Times New Roman" w:hAnsi="Times New Roman" w:cs="Times New Roman"/>
          <w:color w:val="000000"/>
          <w:sz w:val="24"/>
          <w:szCs w:val="24"/>
        </w:rPr>
      </w:pPr>
      <w:r w:rsidRPr="00EB2DE8">
        <w:rPr>
          <w:rFonts w:ascii="Times New Roman" w:hAnsi="Times New Roman" w:cs="Times New Roman"/>
          <w:color w:val="000000"/>
          <w:sz w:val="24"/>
          <w:szCs w:val="24"/>
        </w:rPr>
        <w:t>By 2030, achieve full and productive employment and decent work for all women and men, including young people and persons with disabilities, and equal pay for work of equal importance (value).</w:t>
      </w:r>
    </w:p>
    <w:p w:rsidR="001C5AA2" w:rsidRPr="00AE09ED" w:rsidRDefault="001C5AA2" w:rsidP="001C5AA2">
      <w:pPr>
        <w:tabs>
          <w:tab w:val="left" w:pos="5607"/>
        </w:tabs>
        <w:jc w:val="both"/>
        <w:rPr>
          <w:lang w:val="en-GB"/>
        </w:rPr>
      </w:pPr>
    </w:p>
    <w:p w:rsidR="001C5AA2" w:rsidRPr="00AE09ED" w:rsidRDefault="001C5AA2" w:rsidP="001C5AA2">
      <w:pPr>
        <w:tabs>
          <w:tab w:val="left" w:pos="5607"/>
        </w:tabs>
        <w:jc w:val="both"/>
        <w:rPr>
          <w:lang w:val="en-GB"/>
        </w:rPr>
      </w:pPr>
      <w:r w:rsidRPr="00AE09ED">
        <w:t>Goal 10 – Reducing inequalities</w:t>
      </w:r>
    </w:p>
    <w:p w:rsidR="001C5AA2" w:rsidRPr="00AE09ED" w:rsidRDefault="001C5AA2" w:rsidP="00863A8F">
      <w:pPr>
        <w:pStyle w:val="ListParagraph"/>
        <w:numPr>
          <w:ilvl w:val="0"/>
          <w:numId w:val="19"/>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10.2: By 2030, strengthen and promote social, economic and political inclusion for all, regardless of age, gender, disability, race, ethnicity, origin, religion or economic or other status. 10.3. Ensure equal opportunity and reduce inequalities in outcomes, including by eliminating discriminatory laws, policies and practices and, in this regard, by promoting appropriate legislation, policies and activities.</w:t>
      </w:r>
    </w:p>
    <w:p w:rsidR="001C5AA2" w:rsidRPr="00AE09ED" w:rsidRDefault="001C5AA2" w:rsidP="001C5AA2">
      <w:pPr>
        <w:tabs>
          <w:tab w:val="left" w:pos="5607"/>
        </w:tabs>
        <w:jc w:val="both"/>
        <w:rPr>
          <w:lang w:val="en-GB"/>
        </w:rPr>
      </w:pPr>
    </w:p>
    <w:p w:rsidR="001C5AA2" w:rsidRPr="00AE09ED" w:rsidRDefault="001C5AA2" w:rsidP="001C5AA2">
      <w:pPr>
        <w:autoSpaceDE w:val="0"/>
        <w:autoSpaceDN w:val="0"/>
        <w:adjustRightInd w:val="0"/>
        <w:jc w:val="both"/>
        <w:rPr>
          <w:lang w:val="en-GB"/>
        </w:rPr>
      </w:pPr>
      <w:r w:rsidRPr="00AE09ED">
        <w:t>SDG 11 – Sustainable cities and communities</w:t>
      </w:r>
    </w:p>
    <w:p w:rsidR="001C5AA2" w:rsidRDefault="001C5AA2" w:rsidP="00863A8F">
      <w:pPr>
        <w:pStyle w:val="ListParagraph"/>
        <w:numPr>
          <w:ilvl w:val="0"/>
          <w:numId w:val="23"/>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 xml:space="preserve">11.1. By 2030, ensure that everyone has access to adequate, safe and affordable housing and basic services, and improve conditions in non-sanitary settlements. </w:t>
      </w:r>
    </w:p>
    <w:p w:rsidR="00194CCB" w:rsidRPr="00194CCB" w:rsidRDefault="00194CCB" w:rsidP="00194CCB">
      <w:pPr>
        <w:autoSpaceDE w:val="0"/>
        <w:autoSpaceDN w:val="0"/>
        <w:adjustRightInd w:val="0"/>
        <w:jc w:val="both"/>
      </w:pPr>
    </w:p>
    <w:p w:rsidR="001C5AA2" w:rsidRPr="00AE09ED" w:rsidRDefault="001C5AA2" w:rsidP="001C5AA2">
      <w:pPr>
        <w:autoSpaceDE w:val="0"/>
        <w:autoSpaceDN w:val="0"/>
        <w:adjustRightInd w:val="0"/>
        <w:jc w:val="both"/>
        <w:rPr>
          <w:lang w:val="en-GB"/>
        </w:rPr>
      </w:pPr>
      <w:r w:rsidRPr="00AE09ED">
        <w:t>Goal 16 – Peace, justice and strong institutions</w:t>
      </w:r>
    </w:p>
    <w:p w:rsidR="001C5AA2" w:rsidRPr="001148F7" w:rsidRDefault="001C5AA2" w:rsidP="00863A8F">
      <w:pPr>
        <w:pStyle w:val="ListParagraph"/>
        <w:numPr>
          <w:ilvl w:val="0"/>
          <w:numId w:val="24"/>
        </w:numPr>
        <w:autoSpaceDE w:val="0"/>
        <w:autoSpaceDN w:val="0"/>
        <w:adjustRightInd w:val="0"/>
        <w:spacing w:after="0" w:line="240" w:lineRule="auto"/>
        <w:jc w:val="both"/>
        <w:rPr>
          <w:rFonts w:ascii="Times New Roman" w:hAnsi="Times New Roman" w:cs="Times New Roman"/>
          <w:kern w:val="0"/>
          <w:sz w:val="24"/>
          <w:szCs w:val="24"/>
          <w:lang w:val="en-US"/>
        </w:rPr>
      </w:pPr>
      <w:r w:rsidRPr="00AE09ED">
        <w:rPr>
          <w:rFonts w:ascii="Times New Roman" w:hAnsi="Times New Roman" w:cs="Times New Roman"/>
          <w:kern w:val="0"/>
          <w:sz w:val="24"/>
          <w:szCs w:val="24"/>
        </w:rPr>
        <w:t>16.2. End child abuse and exploitation, child trafficking and all forms of violence and torture against children; 16.7. Ensure responsible, inclusive, participatory and representative decision-making at all levels; 16.9. By 2030, ensure legal identity for all, including birth registration; 16.10. Ensure public access to information and protection of fundamental freedoms, in accordance with national legislation and international agreements; 16.b Promote and implement non-discriminatory laws and policies to achieve sustainable development.</w:t>
      </w:r>
    </w:p>
    <w:p w:rsidR="002D6C28" w:rsidRPr="001148F7" w:rsidRDefault="002D6C28" w:rsidP="002D6C28">
      <w:pPr>
        <w:pStyle w:val="ListParagraph"/>
        <w:autoSpaceDE w:val="0"/>
        <w:autoSpaceDN w:val="0"/>
        <w:adjustRightInd w:val="0"/>
        <w:spacing w:after="0" w:line="240" w:lineRule="auto"/>
        <w:jc w:val="both"/>
        <w:rPr>
          <w:rFonts w:ascii="Times New Roman" w:hAnsi="Times New Roman" w:cs="Times New Roman"/>
          <w:kern w:val="0"/>
          <w:sz w:val="24"/>
          <w:szCs w:val="24"/>
          <w:lang w:val="en-US"/>
        </w:rPr>
      </w:pPr>
    </w:p>
    <w:p w:rsidR="002D6C28" w:rsidRPr="004E72FB" w:rsidRDefault="002D6C28" w:rsidP="002D6C28">
      <w:pPr>
        <w:autoSpaceDE w:val="0"/>
        <w:autoSpaceDN w:val="0"/>
        <w:adjustRightInd w:val="0"/>
        <w:jc w:val="both"/>
      </w:pPr>
      <w:r w:rsidRPr="004E72FB">
        <w:t xml:space="preserve">Goal 17 – Partnerships  </w:t>
      </w:r>
    </w:p>
    <w:p w:rsidR="004E72FB" w:rsidRPr="004E72FB" w:rsidRDefault="004E72FB" w:rsidP="004E72FB">
      <w:pPr>
        <w:pStyle w:val="ListParagraph"/>
        <w:numPr>
          <w:ilvl w:val="0"/>
          <w:numId w:val="24"/>
        </w:numPr>
        <w:autoSpaceDE w:val="0"/>
        <w:autoSpaceDN w:val="0"/>
        <w:adjustRightInd w:val="0"/>
        <w:jc w:val="both"/>
        <w:rPr>
          <w:rFonts w:ascii="Times New Roman" w:hAnsi="Times New Roman" w:cs="Times New Roman"/>
          <w:sz w:val="24"/>
          <w:szCs w:val="24"/>
        </w:rPr>
      </w:pPr>
      <w:r w:rsidRPr="004E72FB">
        <w:rPr>
          <w:rFonts w:ascii="Times New Roman" w:hAnsi="Times New Roman" w:cs="Times New Roman"/>
          <w:sz w:val="24"/>
          <w:szCs w:val="24"/>
        </w:rPr>
        <w:t>Advance the Global Partnership for Sustainable Development, complemented by multi-stakeholder partnerships that mobilise and share knowledge, expertise, technology and finance, to support the achievement of the Sustainable Development Goals in all countries, in particular in developing countries.</w:t>
      </w:r>
    </w:p>
    <w:p w:rsidR="00761AE5" w:rsidRPr="001148F7" w:rsidRDefault="004E72FB" w:rsidP="004E72FB">
      <w:pPr>
        <w:pStyle w:val="ListParagraph"/>
        <w:numPr>
          <w:ilvl w:val="0"/>
          <w:numId w:val="24"/>
        </w:numPr>
        <w:autoSpaceDE w:val="0"/>
        <w:autoSpaceDN w:val="0"/>
        <w:adjustRightInd w:val="0"/>
        <w:jc w:val="both"/>
        <w:rPr>
          <w:rFonts w:ascii="Times New Roman" w:hAnsi="Times New Roman" w:cs="Times New Roman"/>
          <w:sz w:val="24"/>
          <w:szCs w:val="24"/>
          <w:lang w:val="en-US"/>
        </w:rPr>
      </w:pPr>
      <w:r w:rsidRPr="00CC1803">
        <w:rPr>
          <w:rFonts w:ascii="Times New Roman" w:hAnsi="Times New Roman" w:cs="Times New Roman"/>
          <w:sz w:val="24"/>
          <w:szCs w:val="24"/>
        </w:rPr>
        <w:t>Encourage and promote well-functioning public, public-private and civil society partnerships, building on the experience and strategies of funding partnerships.</w:t>
      </w:r>
    </w:p>
    <w:p w:rsidR="00761AE5" w:rsidRPr="001148F7" w:rsidRDefault="00761AE5" w:rsidP="002D6C28">
      <w:pPr>
        <w:autoSpaceDE w:val="0"/>
        <w:autoSpaceDN w:val="0"/>
        <w:adjustRightInd w:val="0"/>
        <w:jc w:val="both"/>
      </w:pPr>
    </w:p>
    <w:p w:rsidR="00321091" w:rsidRPr="001148F7" w:rsidRDefault="00321091" w:rsidP="001C5AA2">
      <w:pPr>
        <w:tabs>
          <w:tab w:val="left" w:pos="5607"/>
        </w:tabs>
        <w:jc w:val="both"/>
      </w:pPr>
    </w:p>
    <w:p w:rsidR="00761AE5" w:rsidRPr="001148F7" w:rsidRDefault="00761AE5" w:rsidP="00761AE5">
      <w:pPr>
        <w:autoSpaceDE w:val="0"/>
        <w:autoSpaceDN w:val="0"/>
        <w:adjustRightInd w:val="0"/>
        <w:jc w:val="both"/>
        <w:rPr>
          <w:b/>
        </w:rPr>
      </w:pPr>
      <w:r w:rsidRPr="00CC1803">
        <w:rPr>
          <w:b/>
        </w:rPr>
        <w:t xml:space="preserve">UN </w:t>
      </w:r>
      <w:r w:rsidR="00EE533C">
        <w:rPr>
          <w:b/>
        </w:rPr>
        <w:t>P</w:t>
      </w:r>
      <w:r w:rsidRPr="00CC1803">
        <w:rPr>
          <w:b/>
        </w:rPr>
        <w:t>act for the Future, UN Summit for the Future, September 2024</w:t>
      </w:r>
      <w:r w:rsidRPr="00F71684">
        <w:rPr>
          <w:rStyle w:val="FootnoteReference"/>
          <w:b/>
        </w:rPr>
        <w:footnoteReference w:id="37"/>
      </w:r>
    </w:p>
    <w:p w:rsidR="00761AE5" w:rsidRPr="001148F7" w:rsidRDefault="00761AE5" w:rsidP="00761AE5">
      <w:pPr>
        <w:autoSpaceDE w:val="0"/>
        <w:autoSpaceDN w:val="0"/>
        <w:adjustRightInd w:val="0"/>
        <w:jc w:val="both"/>
        <w:rPr>
          <w:bCs/>
        </w:rPr>
      </w:pPr>
      <w:r w:rsidRPr="00CC1803">
        <w:rPr>
          <w:bCs/>
        </w:rPr>
        <w:t xml:space="preserve">The </w:t>
      </w:r>
      <w:r w:rsidR="00EE533C">
        <w:rPr>
          <w:bCs/>
        </w:rPr>
        <w:t>Pact for Future</w:t>
      </w:r>
      <w:r w:rsidRPr="00CC1803">
        <w:rPr>
          <w:bCs/>
        </w:rPr>
        <w:t xml:space="preserve"> and its annexes, the Global Digital Compact and the Declaration on Future Generations, were adopted by consensus on 22 September 2024 at the Summit</w:t>
      </w:r>
      <w:r w:rsidR="00EE533C">
        <w:rPr>
          <w:bCs/>
        </w:rPr>
        <w:t xml:space="preserve"> of the Future</w:t>
      </w:r>
      <w:r w:rsidRPr="00CC1803">
        <w:rPr>
          <w:bCs/>
        </w:rPr>
        <w:t xml:space="preserve">. </w:t>
      </w:r>
    </w:p>
    <w:p w:rsidR="00761AE5" w:rsidRPr="001148F7" w:rsidRDefault="00761AE5" w:rsidP="00761AE5">
      <w:pPr>
        <w:autoSpaceDE w:val="0"/>
        <w:autoSpaceDN w:val="0"/>
        <w:adjustRightInd w:val="0"/>
        <w:jc w:val="both"/>
        <w:rPr>
          <w:bCs/>
        </w:rPr>
      </w:pPr>
      <w:r w:rsidRPr="00CC1803">
        <w:rPr>
          <w:bCs/>
        </w:rPr>
        <w:t xml:space="preserve">The Summit produced an intergovernmental negotiating, action-oriented </w:t>
      </w:r>
      <w:r w:rsidR="00EE533C">
        <w:rPr>
          <w:bCs/>
        </w:rPr>
        <w:t>p</w:t>
      </w:r>
      <w:r w:rsidRPr="00CC1803">
        <w:rPr>
          <w:bCs/>
        </w:rPr>
        <w:t xml:space="preserve">act for the </w:t>
      </w:r>
      <w:r w:rsidR="00EE533C">
        <w:rPr>
          <w:bCs/>
        </w:rPr>
        <w:t>f</w:t>
      </w:r>
      <w:r w:rsidRPr="00CC1803">
        <w:rPr>
          <w:bCs/>
        </w:rPr>
        <w:t>uture (Resolution A/RES/79/1) with chapters on five broad focus areas: sustainable development; international peace and security; science and technology; young people and future generations and the transformation of global governance.</w:t>
      </w:r>
    </w:p>
    <w:p w:rsidR="00761AE5" w:rsidRPr="001148F7" w:rsidRDefault="00761AE5" w:rsidP="00761AE5">
      <w:pPr>
        <w:autoSpaceDE w:val="0"/>
        <w:autoSpaceDN w:val="0"/>
        <w:adjustRightInd w:val="0"/>
        <w:jc w:val="both"/>
        <w:rPr>
          <w:bCs/>
        </w:rPr>
      </w:pPr>
    </w:p>
    <w:p w:rsidR="00761AE5" w:rsidRPr="001148F7" w:rsidRDefault="00761AE5" w:rsidP="00761AE5">
      <w:pPr>
        <w:autoSpaceDE w:val="0"/>
        <w:autoSpaceDN w:val="0"/>
        <w:adjustRightInd w:val="0"/>
        <w:jc w:val="both"/>
        <w:rPr>
          <w:bCs/>
        </w:rPr>
      </w:pPr>
      <w:r w:rsidRPr="00CC1803">
        <w:rPr>
          <w:bCs/>
        </w:rPr>
        <w:t xml:space="preserve">With the adoption of the </w:t>
      </w:r>
      <w:r w:rsidR="009F765F">
        <w:rPr>
          <w:bCs/>
        </w:rPr>
        <w:t>Pact</w:t>
      </w:r>
      <w:r w:rsidRPr="00CC1803">
        <w:rPr>
          <w:bCs/>
        </w:rPr>
        <w:t xml:space="preserve">, UN Member States committed </w:t>
      </w:r>
      <w:r w:rsidR="009F765F">
        <w:rPr>
          <w:bCs/>
        </w:rPr>
        <w:t xml:space="preserve">themselves </w:t>
      </w:r>
      <w:r w:rsidRPr="00CC1803">
        <w:rPr>
          <w:bCs/>
        </w:rPr>
        <w:t xml:space="preserve">to </w:t>
      </w:r>
      <w:proofErr w:type="gramStart"/>
      <w:r w:rsidRPr="00CC1803">
        <w:rPr>
          <w:bCs/>
        </w:rPr>
        <w:t>take action</w:t>
      </w:r>
      <w:proofErr w:type="gramEnd"/>
      <w:r w:rsidRPr="00CC1803">
        <w:rPr>
          <w:bCs/>
        </w:rPr>
        <w:t xml:space="preserve"> in the following focus areas:</w:t>
      </w:r>
    </w:p>
    <w:p w:rsidR="00761AE5" w:rsidRPr="001148F7" w:rsidRDefault="00761AE5" w:rsidP="00761AE5">
      <w:pPr>
        <w:autoSpaceDE w:val="0"/>
        <w:autoSpaceDN w:val="0"/>
        <w:adjustRightInd w:val="0"/>
        <w:jc w:val="both"/>
        <w:rPr>
          <w:bCs/>
        </w:rPr>
      </w:pPr>
      <w:r w:rsidRPr="00CC1803">
        <w:rPr>
          <w:bCs/>
        </w:rPr>
        <w:t>Sustainable Development and Financing for Development</w:t>
      </w:r>
    </w:p>
    <w:p w:rsidR="00761AE5" w:rsidRPr="001148F7" w:rsidRDefault="00761AE5" w:rsidP="00761AE5">
      <w:pPr>
        <w:autoSpaceDE w:val="0"/>
        <w:autoSpaceDN w:val="0"/>
        <w:adjustRightInd w:val="0"/>
        <w:ind w:left="720"/>
        <w:jc w:val="both"/>
        <w:rPr>
          <w:bCs/>
        </w:rPr>
      </w:pPr>
      <w:r w:rsidRPr="00CC1803">
        <w:rPr>
          <w:bCs/>
        </w:rPr>
        <w:t xml:space="preserve">Action 6. We will invest in people to end poverty and strengthen trust and social cohesion. </w:t>
      </w:r>
    </w:p>
    <w:p w:rsidR="00761AE5" w:rsidRPr="001148F7" w:rsidRDefault="00761AE5" w:rsidP="00761AE5">
      <w:pPr>
        <w:autoSpaceDE w:val="0"/>
        <w:autoSpaceDN w:val="0"/>
        <w:adjustRightInd w:val="0"/>
        <w:ind w:left="720"/>
        <w:jc w:val="both"/>
        <w:rPr>
          <w:bCs/>
        </w:rPr>
      </w:pPr>
      <w:r w:rsidRPr="00CC1803">
        <w:rPr>
          <w:bCs/>
        </w:rPr>
        <w:t>Action 7. We will strengthen our efforts to build peaceful, just and inclusive societies for sustainable development, ensure access to justice for all, and build effective, accountable and inclusive institutions at all levels, and support human rights and fundamental freedoms.</w:t>
      </w:r>
    </w:p>
    <w:p w:rsidR="00761AE5" w:rsidRPr="001148F7" w:rsidRDefault="00761AE5" w:rsidP="00761AE5">
      <w:pPr>
        <w:autoSpaceDE w:val="0"/>
        <w:autoSpaceDN w:val="0"/>
        <w:adjustRightInd w:val="0"/>
        <w:ind w:left="720"/>
        <w:jc w:val="both"/>
        <w:rPr>
          <w:bCs/>
        </w:rPr>
      </w:pPr>
      <w:r w:rsidRPr="00CC1803">
        <w:rPr>
          <w:bCs/>
        </w:rPr>
        <w:t xml:space="preserve">Action 8. We will achieve equality and empowerment for all women and girls as a key contribution to progress in all Sustainable Development Goals and Goals. </w:t>
      </w:r>
    </w:p>
    <w:p w:rsidR="00761AE5" w:rsidRPr="001148F7" w:rsidRDefault="00761AE5" w:rsidP="00761AE5">
      <w:pPr>
        <w:autoSpaceDE w:val="0"/>
        <w:autoSpaceDN w:val="0"/>
        <w:adjustRightInd w:val="0"/>
        <w:ind w:left="720"/>
        <w:jc w:val="both"/>
        <w:rPr>
          <w:bCs/>
        </w:rPr>
      </w:pPr>
      <w:r w:rsidRPr="00CC1803">
        <w:rPr>
          <w:bCs/>
        </w:rPr>
        <w:t xml:space="preserve">Action 10. We will accelerate our efforts to restore, protect, preserve and sustainably use the environment.  </w:t>
      </w:r>
    </w:p>
    <w:p w:rsidR="00761AE5" w:rsidRPr="001148F7" w:rsidRDefault="00761AE5" w:rsidP="00761AE5">
      <w:pPr>
        <w:autoSpaceDE w:val="0"/>
        <w:autoSpaceDN w:val="0"/>
        <w:adjustRightInd w:val="0"/>
        <w:ind w:left="720"/>
        <w:jc w:val="both"/>
        <w:rPr>
          <w:bCs/>
        </w:rPr>
      </w:pPr>
      <w:r w:rsidRPr="00CC1803">
        <w:rPr>
          <w:bCs/>
        </w:rPr>
        <w:t xml:space="preserve">Action 11. We will protect and promote culture and sport as an integral component of sustainable development.   </w:t>
      </w:r>
    </w:p>
    <w:p w:rsidR="00761AE5" w:rsidRPr="00CC1803" w:rsidRDefault="00761AE5" w:rsidP="00761AE5">
      <w:pPr>
        <w:autoSpaceDE w:val="0"/>
        <w:autoSpaceDN w:val="0"/>
        <w:adjustRightInd w:val="0"/>
        <w:jc w:val="both"/>
        <w:rPr>
          <w:bCs/>
          <w:lang w:val="it-IT"/>
        </w:rPr>
      </w:pPr>
      <w:r w:rsidRPr="00CC1803">
        <w:rPr>
          <w:bCs/>
        </w:rPr>
        <w:t>International Peace and Security</w:t>
      </w:r>
    </w:p>
    <w:p w:rsidR="00761AE5" w:rsidRPr="001148F7" w:rsidRDefault="00761AE5" w:rsidP="00761AE5">
      <w:pPr>
        <w:autoSpaceDE w:val="0"/>
        <w:autoSpaceDN w:val="0"/>
        <w:adjustRightInd w:val="0"/>
        <w:ind w:left="720"/>
        <w:jc w:val="both"/>
        <w:rPr>
          <w:bCs/>
        </w:rPr>
      </w:pPr>
      <w:r w:rsidRPr="00CC1803">
        <w:rPr>
          <w:bCs/>
        </w:rPr>
        <w:t xml:space="preserve">Action 13. We will redouble our efforts to build and sustain peaceful, inclusive and just societies and to address the root causes of conflict. </w:t>
      </w:r>
    </w:p>
    <w:p w:rsidR="00761AE5" w:rsidRPr="001148F7" w:rsidRDefault="00761AE5" w:rsidP="00761AE5">
      <w:pPr>
        <w:autoSpaceDE w:val="0"/>
        <w:autoSpaceDN w:val="0"/>
        <w:adjustRightInd w:val="0"/>
        <w:ind w:firstLine="720"/>
        <w:jc w:val="both"/>
        <w:rPr>
          <w:bCs/>
        </w:rPr>
      </w:pPr>
      <w:r w:rsidRPr="00CC1803">
        <w:rPr>
          <w:bCs/>
        </w:rPr>
        <w:t xml:space="preserve">Action 18. We will build and maintain peace. </w:t>
      </w:r>
    </w:p>
    <w:p w:rsidR="00761AE5" w:rsidRPr="001148F7" w:rsidRDefault="00761AE5" w:rsidP="00761AE5">
      <w:pPr>
        <w:autoSpaceDE w:val="0"/>
        <w:autoSpaceDN w:val="0"/>
        <w:adjustRightInd w:val="0"/>
        <w:ind w:firstLine="720"/>
        <w:jc w:val="both"/>
        <w:rPr>
          <w:bCs/>
        </w:rPr>
      </w:pPr>
      <w:r w:rsidRPr="00CC1803">
        <w:rPr>
          <w:bCs/>
        </w:rPr>
        <w:t xml:space="preserve">Action 19. We will accelerate the implementation of our commitments to women, peace and security.  </w:t>
      </w:r>
    </w:p>
    <w:p w:rsidR="00761AE5" w:rsidRPr="001148F7" w:rsidRDefault="00761AE5" w:rsidP="00761AE5">
      <w:pPr>
        <w:autoSpaceDE w:val="0"/>
        <w:autoSpaceDN w:val="0"/>
        <w:adjustRightInd w:val="0"/>
        <w:ind w:left="720"/>
        <w:jc w:val="both"/>
        <w:rPr>
          <w:bCs/>
        </w:rPr>
      </w:pPr>
      <w:r w:rsidRPr="00CC1803">
        <w:rPr>
          <w:bCs/>
        </w:rPr>
        <w:t xml:space="preserve">Action 20. We will accelerate the implementation of our commitments on youth, peace and security.  </w:t>
      </w:r>
    </w:p>
    <w:p w:rsidR="00761AE5" w:rsidRPr="001148F7" w:rsidRDefault="00761AE5" w:rsidP="00761AE5">
      <w:pPr>
        <w:autoSpaceDE w:val="0"/>
        <w:autoSpaceDN w:val="0"/>
        <w:adjustRightInd w:val="0"/>
        <w:jc w:val="both"/>
        <w:rPr>
          <w:bCs/>
        </w:rPr>
      </w:pPr>
      <w:r w:rsidRPr="00CC1803">
        <w:rPr>
          <w:bCs/>
        </w:rPr>
        <w:t>Science, Technology and Innovation and Digital Cooperation</w:t>
      </w:r>
    </w:p>
    <w:p w:rsidR="00761AE5" w:rsidRPr="001148F7" w:rsidRDefault="00761AE5" w:rsidP="00761AE5">
      <w:pPr>
        <w:autoSpaceDE w:val="0"/>
        <w:autoSpaceDN w:val="0"/>
        <w:adjustRightInd w:val="0"/>
        <w:ind w:firstLine="720"/>
        <w:jc w:val="both"/>
        <w:rPr>
          <w:bCs/>
        </w:rPr>
      </w:pPr>
      <w:r w:rsidRPr="00CC1803">
        <w:rPr>
          <w:bCs/>
        </w:rPr>
        <w:t xml:space="preserve">Action 30. We will ensure that science, technology and innovation contribute to the full enjoyment </w:t>
      </w:r>
      <w:r w:rsidR="009F765F">
        <w:rPr>
          <w:bCs/>
        </w:rPr>
        <w:t>of human rights by all</w:t>
      </w:r>
      <w:r w:rsidRPr="00CC1803">
        <w:rPr>
          <w:bCs/>
        </w:rPr>
        <w:t xml:space="preserve">.  </w:t>
      </w:r>
    </w:p>
    <w:p w:rsidR="00761AE5" w:rsidRPr="001148F7" w:rsidRDefault="00761AE5" w:rsidP="00761AE5">
      <w:pPr>
        <w:autoSpaceDE w:val="0"/>
        <w:autoSpaceDN w:val="0"/>
        <w:adjustRightInd w:val="0"/>
        <w:ind w:left="720"/>
        <w:jc w:val="both"/>
        <w:rPr>
          <w:bCs/>
        </w:rPr>
      </w:pPr>
      <w:r w:rsidRPr="00CC1803">
        <w:rPr>
          <w:bCs/>
        </w:rPr>
        <w:t xml:space="preserve">Action 31. We will ensure that science, technology and innovation improve gender equality and the lives of all women and girls.  </w:t>
      </w:r>
    </w:p>
    <w:p w:rsidR="00761AE5" w:rsidRPr="001148F7" w:rsidRDefault="00761AE5" w:rsidP="00761AE5">
      <w:pPr>
        <w:autoSpaceDE w:val="0"/>
        <w:autoSpaceDN w:val="0"/>
        <w:adjustRightInd w:val="0"/>
        <w:ind w:firstLine="720"/>
        <w:jc w:val="both"/>
        <w:rPr>
          <w:bCs/>
        </w:rPr>
      </w:pPr>
      <w:r w:rsidRPr="00CC1803">
        <w:rPr>
          <w:bCs/>
        </w:rPr>
        <w:t xml:space="preserve">Action 32. We will protect, build and complement indigenous, traditional and local knowledge.  </w:t>
      </w:r>
    </w:p>
    <w:p w:rsidR="00761AE5" w:rsidRPr="001148F7" w:rsidRDefault="00761AE5" w:rsidP="00761AE5">
      <w:pPr>
        <w:autoSpaceDE w:val="0"/>
        <w:autoSpaceDN w:val="0"/>
        <w:adjustRightInd w:val="0"/>
        <w:jc w:val="both"/>
        <w:rPr>
          <w:bCs/>
        </w:rPr>
      </w:pPr>
      <w:r w:rsidRPr="00CC1803">
        <w:rPr>
          <w:bCs/>
        </w:rPr>
        <w:t xml:space="preserve">Young people and future generations </w:t>
      </w:r>
    </w:p>
    <w:p w:rsidR="00761AE5" w:rsidRPr="001148F7" w:rsidRDefault="00761AE5" w:rsidP="00761AE5">
      <w:pPr>
        <w:autoSpaceDE w:val="0"/>
        <w:autoSpaceDN w:val="0"/>
        <w:adjustRightInd w:val="0"/>
        <w:ind w:left="720"/>
        <w:jc w:val="both"/>
        <w:rPr>
          <w:bCs/>
        </w:rPr>
      </w:pPr>
      <w:r w:rsidRPr="00CC1803">
        <w:rPr>
          <w:bCs/>
        </w:rPr>
        <w:t xml:space="preserve">Action 34. We will invest in the social and economic development of children and young people so that they can realize their full potential.  </w:t>
      </w:r>
    </w:p>
    <w:p w:rsidR="00761AE5" w:rsidRPr="001148F7" w:rsidRDefault="00761AE5" w:rsidP="00761AE5">
      <w:pPr>
        <w:autoSpaceDE w:val="0"/>
        <w:autoSpaceDN w:val="0"/>
        <w:adjustRightInd w:val="0"/>
        <w:ind w:left="720"/>
        <w:jc w:val="both"/>
        <w:rPr>
          <w:bCs/>
        </w:rPr>
      </w:pPr>
      <w:r w:rsidRPr="00CC1803">
        <w:rPr>
          <w:bCs/>
        </w:rPr>
        <w:t xml:space="preserve">Action 35. We will promote, protect and respect the human rights of all young people and foster social inclusion and integration. </w:t>
      </w:r>
    </w:p>
    <w:p w:rsidR="00761AE5" w:rsidRPr="001148F7" w:rsidRDefault="00761AE5" w:rsidP="00761AE5">
      <w:pPr>
        <w:autoSpaceDE w:val="0"/>
        <w:autoSpaceDN w:val="0"/>
        <w:adjustRightInd w:val="0"/>
        <w:ind w:firstLine="720"/>
        <w:jc w:val="both"/>
        <w:rPr>
          <w:bCs/>
        </w:rPr>
      </w:pPr>
      <w:r w:rsidRPr="00CC1803">
        <w:rPr>
          <w:bCs/>
        </w:rPr>
        <w:t xml:space="preserve">Action 36. We will increase the participation of young people at the national level.  </w:t>
      </w:r>
    </w:p>
    <w:p w:rsidR="00761AE5" w:rsidRPr="001148F7" w:rsidRDefault="00761AE5" w:rsidP="00761AE5">
      <w:pPr>
        <w:autoSpaceDE w:val="0"/>
        <w:autoSpaceDN w:val="0"/>
        <w:adjustRightInd w:val="0"/>
        <w:ind w:firstLine="720"/>
        <w:jc w:val="both"/>
        <w:rPr>
          <w:bCs/>
        </w:rPr>
      </w:pPr>
      <w:r w:rsidRPr="00CC1803">
        <w:rPr>
          <w:bCs/>
        </w:rPr>
        <w:t>Action 37. We will strengthen the participation of young people at the international level.</w:t>
      </w:r>
    </w:p>
    <w:p w:rsidR="00F71684" w:rsidRPr="001148F7" w:rsidRDefault="00F71684" w:rsidP="00761AE5">
      <w:pPr>
        <w:autoSpaceDE w:val="0"/>
        <w:autoSpaceDN w:val="0"/>
        <w:adjustRightInd w:val="0"/>
        <w:jc w:val="both"/>
        <w:rPr>
          <w:b/>
          <w:bCs/>
        </w:rPr>
      </w:pPr>
    </w:p>
    <w:p w:rsidR="00761AE5" w:rsidRPr="001148F7" w:rsidRDefault="00761AE5" w:rsidP="00761AE5">
      <w:pPr>
        <w:autoSpaceDE w:val="0"/>
        <w:autoSpaceDN w:val="0"/>
        <w:adjustRightInd w:val="0"/>
        <w:jc w:val="both"/>
        <w:rPr>
          <w:b/>
          <w:bCs/>
        </w:rPr>
      </w:pPr>
      <w:r w:rsidRPr="00CC1803">
        <w:rPr>
          <w:b/>
          <w:bCs/>
          <w:i/>
          <w:iCs/>
        </w:rPr>
        <w:t>Global Digital Compact</w:t>
      </w:r>
      <w:r w:rsidRPr="00CC1803">
        <w:rPr>
          <w:b/>
          <w:bCs/>
        </w:rPr>
        <w:t xml:space="preserve"> – </w:t>
      </w:r>
      <w:r w:rsidRPr="00CC1803">
        <w:rPr>
          <w:bCs/>
        </w:rPr>
        <w:t>The Global Digital Compact marks the world's first truly global agreement on international regulation of artificial intelligence (AI) and is based on the idea that technology should benefit everyone. It outlines commitments to ensure that digital technologies contribute to sustainable development and human rights, while addressing risks such as digital divide, cybersecurity, and technology misuse. The compact aims to bridge the digital divide and ensure that AI technologies are used responsibly, encouraging global collaboration on both AI capabilities and security threats. Governments are also required to form an impartial global scientific panel on AI and start an international conversation on AI governance within the UN.</w:t>
      </w:r>
    </w:p>
    <w:p w:rsidR="00F71684" w:rsidRDefault="00F71684" w:rsidP="00761AE5">
      <w:pPr>
        <w:autoSpaceDE w:val="0"/>
        <w:autoSpaceDN w:val="0"/>
        <w:adjustRightInd w:val="0"/>
        <w:jc w:val="both"/>
        <w:rPr>
          <w:b/>
        </w:rPr>
      </w:pPr>
    </w:p>
    <w:p w:rsidR="00E002CE" w:rsidRPr="00E002CE" w:rsidRDefault="00E002CE" w:rsidP="00E002CE">
      <w:pPr>
        <w:autoSpaceDE w:val="0"/>
        <w:autoSpaceDN w:val="0"/>
        <w:adjustRightInd w:val="0"/>
        <w:jc w:val="both"/>
      </w:pPr>
      <w:r w:rsidRPr="00E002CE">
        <w:t xml:space="preserve">Declaration on Future Generations – The Declaration on Future Generations focuses on ensuring the well-being of future generations, also emphasizing the need to include their interests in decision-making processes. It also emphasizes the importance of protecting the environment, promoting intergenerational equality, and ensuring that the long-term consequences of today's actions are </w:t>
      </w:r>
      <w:proofErr w:type="gramStart"/>
      <w:r w:rsidRPr="00E002CE">
        <w:t>taken into account</w:t>
      </w:r>
      <w:proofErr w:type="gramEnd"/>
      <w:r w:rsidRPr="00E002CE">
        <w:t>.</w:t>
      </w:r>
    </w:p>
    <w:p w:rsidR="00E002CE" w:rsidRPr="00E002CE" w:rsidRDefault="00E002CE" w:rsidP="00E002CE">
      <w:pPr>
        <w:autoSpaceDE w:val="0"/>
        <w:autoSpaceDN w:val="0"/>
        <w:adjustRightInd w:val="0"/>
        <w:jc w:val="both"/>
      </w:pPr>
    </w:p>
    <w:p w:rsidR="00E002CE" w:rsidRPr="00E002CE" w:rsidRDefault="00E002CE" w:rsidP="00E002CE">
      <w:pPr>
        <w:autoSpaceDE w:val="0"/>
        <w:autoSpaceDN w:val="0"/>
        <w:adjustRightInd w:val="0"/>
        <w:jc w:val="both"/>
      </w:pPr>
      <w:r w:rsidRPr="00E002CE">
        <w:t>At the United Nations level, other important efforts to promote and strengthen the inclusion of the Roma community should be noted, manifested through a joint position on the role of the UN which was published in 2013. These efforts, expressed in the fight for greater social inclusion, social protection, access to all services that are key to the exercise of economic and social rights, and, in general, the strengthening of the individual and collective position of excluded communities in society, especially from an economic perspective, overlap with the themes represented in this strategic document. Besides, it is important to note that the Strategy is aligned with the United Nations Declaration on the Rights of Persons Belonging to National or Ethnic, Religious and Linguistic Minorities, which states that national strategic documents must be planned and implemented in accordance with the interests of persons belonging to one of the aforementioned categories.</w:t>
      </w:r>
    </w:p>
    <w:p w:rsidR="00E002CE" w:rsidRPr="00E002CE" w:rsidRDefault="00E002CE" w:rsidP="00E002CE">
      <w:pPr>
        <w:autoSpaceDE w:val="0"/>
        <w:autoSpaceDN w:val="0"/>
        <w:adjustRightInd w:val="0"/>
        <w:jc w:val="both"/>
      </w:pPr>
      <w:r w:rsidRPr="00E002CE">
        <w:t>In addition, it is important to highlight:</w:t>
      </w:r>
    </w:p>
    <w:p w:rsidR="00E002CE" w:rsidRPr="00E002CE" w:rsidRDefault="00E002CE" w:rsidP="00E002CE">
      <w:pPr>
        <w:autoSpaceDE w:val="0"/>
        <w:autoSpaceDN w:val="0"/>
        <w:adjustRightInd w:val="0"/>
        <w:jc w:val="both"/>
      </w:pPr>
      <w:r w:rsidRPr="00E002CE">
        <w:t>- The 1951 Convention relating to the Status of Refugees, with the 1967 Protocol to the Convention;</w:t>
      </w:r>
    </w:p>
    <w:p w:rsidR="00E002CE" w:rsidRPr="00E002CE" w:rsidRDefault="00E002CE" w:rsidP="00E002CE">
      <w:pPr>
        <w:autoSpaceDE w:val="0"/>
        <w:autoSpaceDN w:val="0"/>
        <w:adjustRightInd w:val="0"/>
        <w:jc w:val="both"/>
      </w:pPr>
      <w:r w:rsidRPr="00E002CE">
        <w:t>- The 1954 Convention on the Status of Stateless Persons, and the Convention on the Reduction of Statelessness;</w:t>
      </w:r>
    </w:p>
    <w:p w:rsidR="00E002CE" w:rsidRPr="00E002CE" w:rsidRDefault="00E002CE" w:rsidP="00E002CE">
      <w:pPr>
        <w:autoSpaceDE w:val="0"/>
        <w:autoSpaceDN w:val="0"/>
        <w:adjustRightInd w:val="0"/>
        <w:jc w:val="both"/>
      </w:pPr>
      <w:r w:rsidRPr="00E002CE">
        <w:t>- The Convention on the Rights of the Child and the 2018 recommendations of the Committee on the Rights of the Child for Montenegro;</w:t>
      </w:r>
    </w:p>
    <w:p w:rsidR="00E002CE" w:rsidRPr="00E002CE" w:rsidRDefault="00E002CE" w:rsidP="00E002CE">
      <w:pPr>
        <w:autoSpaceDE w:val="0"/>
        <w:autoSpaceDN w:val="0"/>
        <w:adjustRightInd w:val="0"/>
        <w:jc w:val="both"/>
      </w:pPr>
      <w:r w:rsidRPr="00E002CE">
        <w:t>- The Convention on the Elimination of All Forms of Discrimination against Women;</w:t>
      </w:r>
    </w:p>
    <w:p w:rsidR="00E002CE" w:rsidRPr="00E002CE" w:rsidRDefault="00E002CE" w:rsidP="00E002CE">
      <w:pPr>
        <w:autoSpaceDE w:val="0"/>
        <w:autoSpaceDN w:val="0"/>
        <w:adjustRightInd w:val="0"/>
        <w:jc w:val="both"/>
      </w:pPr>
      <w:r w:rsidRPr="00E002CE">
        <w:t>- The Convention on the Elimination of All Forms of Racial Discrimination.</w:t>
      </w:r>
    </w:p>
    <w:p w:rsidR="00E002CE" w:rsidRPr="00E002CE" w:rsidRDefault="00E002CE" w:rsidP="00E002CE">
      <w:pPr>
        <w:autoSpaceDE w:val="0"/>
        <w:autoSpaceDN w:val="0"/>
        <w:adjustRightInd w:val="0"/>
        <w:jc w:val="both"/>
      </w:pPr>
      <w:r w:rsidRPr="00E002CE">
        <w:t>Through active participation in the UNHCR's global campaign “#</w:t>
      </w:r>
      <w:proofErr w:type="spellStart"/>
      <w:r w:rsidRPr="00E002CE">
        <w:t>iBelong</w:t>
      </w:r>
      <w:proofErr w:type="spellEnd"/>
      <w:r w:rsidRPr="00E002CE">
        <w:t>,” within which the Global Plan to Eliminate Statelessness 2014-2024 was adopted, at the Global Forum on Statelessness held in Geneva in October 2019, Montenegro undertook 4 commitments, which relate to: continuing to implement simplified procedures for obtaining identity documents, both at the national level and in cooperation with the countries of origin of the persons affected by this issue; ensuring the registration of children abandoned by their mothers, or whose mothers lack identification documents; strengthening the procedure for determining the status of the stateless persons; harmonizing regulations to ensure unhindered access to rights for persons who have been recognized as stateless; and exchanging experience in the field of prevention  of statelessness with other countries in the region.</w:t>
      </w:r>
    </w:p>
    <w:p w:rsidR="00E002CE" w:rsidRPr="00E002CE" w:rsidRDefault="00E002CE" w:rsidP="00E002CE">
      <w:pPr>
        <w:autoSpaceDE w:val="0"/>
        <w:autoSpaceDN w:val="0"/>
        <w:adjustRightInd w:val="0"/>
        <w:jc w:val="both"/>
      </w:pPr>
      <w:r w:rsidRPr="00E002CE">
        <w:t>The aforementioned international conventions and the global campaign are significant for this policy, considering that Roma and Egyptians constitute the dominant part of the displaced persons who have not yet resolved their legal status or of the persons at risk of statelessness who are located in the territory of Montenegro.</w:t>
      </w:r>
    </w:p>
    <w:p w:rsidR="00E002CE" w:rsidRPr="00E002CE" w:rsidRDefault="00E002CE" w:rsidP="00E002CE">
      <w:pPr>
        <w:autoSpaceDE w:val="0"/>
        <w:autoSpaceDN w:val="0"/>
        <w:adjustRightInd w:val="0"/>
        <w:jc w:val="both"/>
      </w:pPr>
    </w:p>
    <w:p w:rsidR="00E002CE" w:rsidRPr="00E002CE" w:rsidRDefault="00E002CE" w:rsidP="00E002CE">
      <w:pPr>
        <w:autoSpaceDE w:val="0"/>
        <w:autoSpaceDN w:val="0"/>
        <w:adjustRightInd w:val="0"/>
        <w:jc w:val="both"/>
      </w:pPr>
      <w:r w:rsidRPr="00E002CE">
        <w:t>It is also important to note the alignment of the strategic document with the recommendations of various UN bodies, where special emphasis is placed on:</w:t>
      </w:r>
    </w:p>
    <w:p w:rsidR="00E002CE" w:rsidRPr="00E002CE" w:rsidRDefault="00E002CE" w:rsidP="00E002CE">
      <w:pPr>
        <w:autoSpaceDE w:val="0"/>
        <w:autoSpaceDN w:val="0"/>
        <w:adjustRightInd w:val="0"/>
        <w:jc w:val="both"/>
      </w:pPr>
      <w:r w:rsidRPr="00E002CE">
        <w:t>•</w:t>
      </w:r>
      <w:r w:rsidRPr="00E002CE">
        <w:tab/>
        <w:t>The recommendations of the UN Committee on the Rights of the Child regarding the fight against discrimination and negative social attitudes towards members of the RE population. Special emphasis is placed on the need for increased budget allocations for the exercise of the rights of the child, raising awareness in the fight against all forms of human trafficking and the sexual exploitation of children.</w:t>
      </w:r>
    </w:p>
    <w:p w:rsidR="00E002CE" w:rsidRPr="00E002CE" w:rsidRDefault="00E002CE" w:rsidP="00E002CE">
      <w:pPr>
        <w:autoSpaceDE w:val="0"/>
        <w:autoSpaceDN w:val="0"/>
        <w:adjustRightInd w:val="0"/>
        <w:jc w:val="both"/>
      </w:pPr>
      <w:r w:rsidRPr="00E002CE">
        <w:t>•</w:t>
      </w:r>
      <w:r w:rsidRPr="00E002CE">
        <w:tab/>
        <w:t>The Committee's recommendations also address the need to improve access to education for Roma and Egyptian children, ensure the regular registration of newborns, and take active measures to combat child marriage.</w:t>
      </w:r>
    </w:p>
    <w:p w:rsidR="00E002CE" w:rsidRPr="00E002CE" w:rsidRDefault="00E002CE" w:rsidP="00E002CE">
      <w:pPr>
        <w:autoSpaceDE w:val="0"/>
        <w:autoSpaceDN w:val="0"/>
        <w:adjustRightInd w:val="0"/>
        <w:jc w:val="both"/>
      </w:pPr>
      <w:r w:rsidRPr="00E002CE">
        <w:t>•</w:t>
      </w:r>
      <w:r w:rsidRPr="00E002CE">
        <w:tab/>
        <w:t>The following recommendations were defined by the Universal Periodic Review:</w:t>
      </w:r>
    </w:p>
    <w:p w:rsidR="00E002CE" w:rsidRPr="00E002CE" w:rsidRDefault="00E002CE" w:rsidP="00E002CE">
      <w:pPr>
        <w:autoSpaceDE w:val="0"/>
        <w:autoSpaceDN w:val="0"/>
        <w:adjustRightInd w:val="0"/>
        <w:jc w:val="both"/>
      </w:pPr>
      <w:r w:rsidRPr="00E002CE">
        <w:t>o</w:t>
      </w:r>
      <w:r w:rsidRPr="00E002CE">
        <w:tab/>
        <w:t>combating human trafficking, child marriage, and forced labor</w:t>
      </w:r>
    </w:p>
    <w:p w:rsidR="00E002CE" w:rsidRPr="00E002CE" w:rsidRDefault="00E002CE" w:rsidP="00E002CE">
      <w:pPr>
        <w:autoSpaceDE w:val="0"/>
        <w:autoSpaceDN w:val="0"/>
        <w:adjustRightInd w:val="0"/>
        <w:jc w:val="both"/>
      </w:pPr>
      <w:r w:rsidRPr="00E002CE">
        <w:t>o</w:t>
      </w:r>
      <w:r w:rsidRPr="00E002CE">
        <w:tab/>
        <w:t>improving access to education, healthcare, and employment.</w:t>
      </w:r>
    </w:p>
    <w:p w:rsidR="00E002CE" w:rsidRPr="00E002CE" w:rsidRDefault="00E002CE" w:rsidP="00E002CE">
      <w:pPr>
        <w:autoSpaceDE w:val="0"/>
        <w:autoSpaceDN w:val="0"/>
        <w:adjustRightInd w:val="0"/>
        <w:jc w:val="both"/>
      </w:pPr>
    </w:p>
    <w:p w:rsidR="00E002CE" w:rsidRPr="00E002CE" w:rsidRDefault="00E002CE" w:rsidP="00E002CE">
      <w:pPr>
        <w:autoSpaceDE w:val="0"/>
        <w:autoSpaceDN w:val="0"/>
        <w:adjustRightInd w:val="0"/>
        <w:jc w:val="both"/>
      </w:pPr>
      <w:r w:rsidRPr="00E002CE">
        <w:t>In addition to the aforementioned UN bodies, it is also important to highlight the recommendations from bodies that address the fight against all forms of racial discrimination, as well as those that address discrimination against women, where the emphasis is placed on:</w:t>
      </w:r>
    </w:p>
    <w:p w:rsidR="00E002CE" w:rsidRPr="00E002CE" w:rsidRDefault="00E002CE" w:rsidP="00E002CE">
      <w:pPr>
        <w:autoSpaceDE w:val="0"/>
        <w:autoSpaceDN w:val="0"/>
        <w:adjustRightInd w:val="0"/>
        <w:jc w:val="both"/>
      </w:pPr>
      <w:r w:rsidRPr="00E002CE">
        <w:t>•</w:t>
      </w:r>
      <w:r w:rsidRPr="00E002CE">
        <w:tab/>
        <w:t>Preventing and punishing all forms of violence against women;</w:t>
      </w:r>
    </w:p>
    <w:p w:rsidR="00E002CE" w:rsidRPr="00E002CE" w:rsidRDefault="00E002CE" w:rsidP="00E002CE">
      <w:pPr>
        <w:autoSpaceDE w:val="0"/>
        <w:autoSpaceDN w:val="0"/>
        <w:adjustRightInd w:val="0"/>
        <w:jc w:val="both"/>
      </w:pPr>
      <w:r w:rsidRPr="00E002CE">
        <w:t>•</w:t>
      </w:r>
      <w:r w:rsidRPr="00E002CE">
        <w:tab/>
        <w:t>Improving women's healthcare and access to education;</w:t>
      </w:r>
    </w:p>
    <w:p w:rsidR="00E002CE" w:rsidRPr="00E002CE" w:rsidRDefault="00E002CE" w:rsidP="00E002CE">
      <w:pPr>
        <w:autoSpaceDE w:val="0"/>
        <w:autoSpaceDN w:val="0"/>
        <w:adjustRightInd w:val="0"/>
        <w:jc w:val="both"/>
      </w:pPr>
      <w:r w:rsidRPr="00E002CE">
        <w:t>•</w:t>
      </w:r>
      <w:r w:rsidRPr="00E002CE">
        <w:tab/>
        <w:t>Combating human trafficking, with a special emphasis on combating the exploitation and prostitution of women.</w:t>
      </w:r>
    </w:p>
    <w:p w:rsidR="00E002CE" w:rsidRPr="00E002CE" w:rsidRDefault="00E002CE" w:rsidP="00E002CE">
      <w:pPr>
        <w:autoSpaceDE w:val="0"/>
        <w:autoSpaceDN w:val="0"/>
        <w:adjustRightInd w:val="0"/>
        <w:jc w:val="both"/>
      </w:pPr>
    </w:p>
    <w:p w:rsidR="00E002CE" w:rsidRPr="00E002CE" w:rsidRDefault="00E002CE" w:rsidP="00E002CE">
      <w:pPr>
        <w:autoSpaceDE w:val="0"/>
        <w:autoSpaceDN w:val="0"/>
        <w:adjustRightInd w:val="0"/>
        <w:jc w:val="both"/>
      </w:pPr>
      <w:r w:rsidRPr="00E002CE">
        <w:t>Particularly important are the sections of the following acts adopted by the United Nations:</w:t>
      </w:r>
    </w:p>
    <w:p w:rsidR="00E002CE" w:rsidRPr="00E002CE" w:rsidRDefault="00E002CE" w:rsidP="00E002CE">
      <w:pPr>
        <w:autoSpaceDE w:val="0"/>
        <w:autoSpaceDN w:val="0"/>
        <w:adjustRightInd w:val="0"/>
        <w:jc w:val="both"/>
      </w:pPr>
    </w:p>
    <w:p w:rsidR="00E002CE" w:rsidRPr="00E002CE" w:rsidRDefault="00E002CE" w:rsidP="00E002CE">
      <w:pPr>
        <w:autoSpaceDE w:val="0"/>
        <w:autoSpaceDN w:val="0"/>
        <w:adjustRightInd w:val="0"/>
        <w:jc w:val="both"/>
      </w:pPr>
      <w:r w:rsidRPr="00E002CE">
        <w:t>1.</w:t>
      </w:r>
      <w:r w:rsidRPr="00E002CE">
        <w:tab/>
        <w:t xml:space="preserve">International Covenant on Civil and Political Rights (Optional Protocol) </w:t>
      </w:r>
    </w:p>
    <w:p w:rsidR="00E002CE" w:rsidRPr="00E002CE" w:rsidRDefault="00E002CE" w:rsidP="00E002CE">
      <w:pPr>
        <w:autoSpaceDE w:val="0"/>
        <w:autoSpaceDN w:val="0"/>
        <w:adjustRightInd w:val="0"/>
        <w:jc w:val="both"/>
      </w:pPr>
      <w:r w:rsidRPr="00E002CE">
        <w:t>PART III.</w:t>
      </w:r>
    </w:p>
    <w:p w:rsidR="00E002CE" w:rsidRPr="00E002CE" w:rsidRDefault="00E002CE" w:rsidP="00E002CE">
      <w:pPr>
        <w:autoSpaceDE w:val="0"/>
        <w:autoSpaceDN w:val="0"/>
        <w:adjustRightInd w:val="0"/>
        <w:jc w:val="both"/>
      </w:pPr>
      <w:r w:rsidRPr="00E002CE">
        <w:t>Article 18.</w:t>
      </w:r>
    </w:p>
    <w:p w:rsidR="00E002CE" w:rsidRPr="00E002CE" w:rsidRDefault="00E002CE" w:rsidP="00E002CE">
      <w:pPr>
        <w:autoSpaceDE w:val="0"/>
        <w:autoSpaceDN w:val="0"/>
        <w:adjustRightInd w:val="0"/>
        <w:jc w:val="both"/>
      </w:pPr>
      <w:r w:rsidRPr="00E002CE">
        <w:t>1. 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w:t>
      </w:r>
    </w:p>
    <w:p w:rsidR="00E002CE" w:rsidRPr="00E002CE" w:rsidRDefault="00E002CE" w:rsidP="00E002CE">
      <w:pPr>
        <w:autoSpaceDE w:val="0"/>
        <w:autoSpaceDN w:val="0"/>
        <w:adjustRightInd w:val="0"/>
        <w:jc w:val="both"/>
      </w:pPr>
      <w:r w:rsidRPr="00E002CE">
        <w:t xml:space="preserve"> 2. No one shall be subject to coercion which would impair his freedom to have or to adopt a religion or belief of his choice.</w:t>
      </w:r>
    </w:p>
    <w:p w:rsidR="00E002CE" w:rsidRPr="00E002CE" w:rsidRDefault="00E002CE" w:rsidP="00E002CE">
      <w:pPr>
        <w:autoSpaceDE w:val="0"/>
        <w:autoSpaceDN w:val="0"/>
        <w:adjustRightInd w:val="0"/>
        <w:jc w:val="both"/>
      </w:pPr>
      <w:r w:rsidRPr="00E002CE">
        <w:t>3. The freedom to manifest one’s religion or belief may be subject only to such limitations as are prescribed by law and are necessary to protect public safety, order, health or morals, or the fundamental rights and freedoms of others.</w:t>
      </w:r>
    </w:p>
    <w:p w:rsidR="00E002CE" w:rsidRPr="00E002CE" w:rsidRDefault="00E002CE" w:rsidP="00E002CE">
      <w:pPr>
        <w:autoSpaceDE w:val="0"/>
        <w:autoSpaceDN w:val="0"/>
        <w:adjustRightInd w:val="0"/>
        <w:jc w:val="both"/>
      </w:pPr>
      <w:r w:rsidRPr="00E002CE">
        <w:t xml:space="preserve"> 4. The States Parties to the present Covenant undertake to have respect for the liberty of parents and, where applicable, legal guardians to ensure the religious and moral education of their children in conformity with their own convictions.</w:t>
      </w:r>
    </w:p>
    <w:p w:rsidR="00E002CE" w:rsidRPr="00E002CE" w:rsidRDefault="00E002CE" w:rsidP="00E002CE">
      <w:pPr>
        <w:autoSpaceDE w:val="0"/>
        <w:autoSpaceDN w:val="0"/>
        <w:adjustRightInd w:val="0"/>
        <w:jc w:val="both"/>
      </w:pPr>
    </w:p>
    <w:p w:rsidR="00E002CE" w:rsidRPr="00E002CE" w:rsidRDefault="00E002CE" w:rsidP="00E002CE">
      <w:pPr>
        <w:autoSpaceDE w:val="0"/>
        <w:autoSpaceDN w:val="0"/>
        <w:adjustRightInd w:val="0"/>
        <w:jc w:val="both"/>
      </w:pPr>
      <w:r w:rsidRPr="00E002CE">
        <w:t xml:space="preserve">Article 26. </w:t>
      </w:r>
    </w:p>
    <w:p w:rsidR="00E002CE" w:rsidRPr="00E002CE" w:rsidRDefault="00E002CE" w:rsidP="00E002CE">
      <w:pPr>
        <w:autoSpaceDE w:val="0"/>
        <w:autoSpaceDN w:val="0"/>
        <w:adjustRightInd w:val="0"/>
        <w:jc w:val="both"/>
      </w:pPr>
      <w:r w:rsidRPr="00E002CE">
        <w:t xml:space="preserve">All persons are equal before the law and are entitled without any discrimination to the equal protection of the law. In this respect, the law shall prohibit any discrimination and guarantee to all persons equal and effective protection against discrimination on any ground such as race, </w:t>
      </w:r>
      <w:proofErr w:type="spellStart"/>
      <w:r w:rsidRPr="00E002CE">
        <w:t>colour</w:t>
      </w:r>
      <w:proofErr w:type="spellEnd"/>
      <w:r w:rsidRPr="00E002CE">
        <w:t>, sex, language, religion, political or other opinion, national or social origin, property, birth or other status.</w:t>
      </w:r>
    </w:p>
    <w:p w:rsidR="00E002CE" w:rsidRPr="00E002CE" w:rsidRDefault="00E002CE" w:rsidP="00E002CE">
      <w:pPr>
        <w:autoSpaceDE w:val="0"/>
        <w:autoSpaceDN w:val="0"/>
        <w:adjustRightInd w:val="0"/>
        <w:jc w:val="both"/>
      </w:pPr>
    </w:p>
    <w:p w:rsidR="00E002CE" w:rsidRPr="00E002CE" w:rsidRDefault="00E002CE" w:rsidP="00E002CE">
      <w:pPr>
        <w:autoSpaceDE w:val="0"/>
        <w:autoSpaceDN w:val="0"/>
        <w:adjustRightInd w:val="0"/>
        <w:jc w:val="both"/>
      </w:pPr>
      <w:r w:rsidRPr="00E002CE">
        <w:t xml:space="preserve">Article 27. </w:t>
      </w:r>
    </w:p>
    <w:p w:rsidR="00E002CE" w:rsidRPr="00E002CE" w:rsidRDefault="00E002CE" w:rsidP="00E002CE">
      <w:pPr>
        <w:autoSpaceDE w:val="0"/>
        <w:autoSpaceDN w:val="0"/>
        <w:adjustRightInd w:val="0"/>
        <w:jc w:val="both"/>
      </w:pPr>
      <w:r w:rsidRPr="00E002CE">
        <w:t xml:space="preserve">In those States in which ethnic, religious or linguistic minorities exist, persons belonging to such minorities shall not be denied the right, in community with the other members of their group, to enjoy their own culture, to profess and </w:t>
      </w:r>
      <w:proofErr w:type="spellStart"/>
      <w:r w:rsidRPr="00E002CE">
        <w:t>practise</w:t>
      </w:r>
      <w:proofErr w:type="spellEnd"/>
      <w:r w:rsidRPr="00E002CE">
        <w:t xml:space="preserve"> their own religion, or to use their own language.</w:t>
      </w:r>
    </w:p>
    <w:p w:rsidR="00E002CE" w:rsidRDefault="00725C1E" w:rsidP="00E002CE">
      <w:pPr>
        <w:autoSpaceDE w:val="0"/>
        <w:autoSpaceDN w:val="0"/>
        <w:adjustRightInd w:val="0"/>
        <w:jc w:val="both"/>
      </w:pPr>
      <w:r w:rsidRPr="00725C1E">
        <w:t xml:space="preserve">  </w:t>
      </w:r>
      <w:hyperlink r:id="rId9" w:history="1">
        <w:r w:rsidRPr="00961C1B">
          <w:rPr>
            <w:rStyle w:val="Hyperlink"/>
          </w:rPr>
          <w:t>https://www.ohchr.org/en/instruments-mechanisms/instruments/international-covenant-civil-and-political-rights</w:t>
        </w:r>
      </w:hyperlink>
    </w:p>
    <w:p w:rsidR="00F37935" w:rsidRDefault="00F37935" w:rsidP="00E002CE">
      <w:pPr>
        <w:autoSpaceDE w:val="0"/>
        <w:autoSpaceDN w:val="0"/>
        <w:adjustRightInd w:val="0"/>
        <w:jc w:val="both"/>
      </w:pPr>
    </w:p>
    <w:p w:rsidR="00A95B58" w:rsidRPr="00A95B58" w:rsidRDefault="00A95B58" w:rsidP="00A95B58">
      <w:pPr>
        <w:numPr>
          <w:ilvl w:val="0"/>
          <w:numId w:val="32"/>
        </w:numPr>
        <w:autoSpaceDE w:val="0"/>
        <w:autoSpaceDN w:val="0"/>
        <w:adjustRightInd w:val="0"/>
        <w:jc w:val="both"/>
        <w:rPr>
          <w:lang w:val="en-GB"/>
        </w:rPr>
      </w:pPr>
      <w:bookmarkStart w:id="2" w:name="_Hlk237420561"/>
      <w:r w:rsidRPr="00A95B58">
        <w:rPr>
          <w:b/>
          <w:bCs/>
          <w:lang w:val="en-GB"/>
        </w:rPr>
        <w:t>International Covenant on Economic, Social and Cultural Rights (Optional Protocol)</w:t>
      </w:r>
      <w:r w:rsidRPr="00A95B58">
        <w:rPr>
          <w:vertAlign w:val="superscript"/>
          <w:lang w:val="en-GB"/>
        </w:rPr>
        <w:footnoteReference w:id="38"/>
      </w:r>
    </w:p>
    <w:p w:rsidR="00A95B58" w:rsidRPr="00A95B58" w:rsidRDefault="00A95B58" w:rsidP="00A95B58">
      <w:pPr>
        <w:autoSpaceDE w:val="0"/>
        <w:autoSpaceDN w:val="0"/>
        <w:adjustRightInd w:val="0"/>
        <w:jc w:val="both"/>
      </w:pPr>
      <w:r w:rsidRPr="00A95B58">
        <w:t xml:space="preserve">PART I </w:t>
      </w:r>
    </w:p>
    <w:p w:rsidR="00A95B58" w:rsidRPr="00A95B58" w:rsidRDefault="00A95B58" w:rsidP="00A95B58">
      <w:pPr>
        <w:autoSpaceDE w:val="0"/>
        <w:autoSpaceDN w:val="0"/>
        <w:adjustRightInd w:val="0"/>
        <w:jc w:val="both"/>
      </w:pPr>
      <w:r w:rsidRPr="00A95B58">
        <w:t xml:space="preserve">Article 1. </w:t>
      </w:r>
    </w:p>
    <w:p w:rsidR="00A95B58" w:rsidRPr="00A95B58" w:rsidRDefault="00A95B58" w:rsidP="00A95B58">
      <w:pPr>
        <w:autoSpaceDE w:val="0"/>
        <w:autoSpaceDN w:val="0"/>
        <w:adjustRightInd w:val="0"/>
        <w:jc w:val="both"/>
      </w:pPr>
      <w:r w:rsidRPr="00A95B58">
        <w:t>All peoples have the right of self-determination. By virtue of that right they freely determine their political status and freely pursue their economic, social and cultural development.</w:t>
      </w:r>
    </w:p>
    <w:p w:rsidR="00A95B58" w:rsidRPr="00A95B58" w:rsidRDefault="00A95B58" w:rsidP="00A95B58">
      <w:pPr>
        <w:autoSpaceDE w:val="0"/>
        <w:autoSpaceDN w:val="0"/>
        <w:adjustRightInd w:val="0"/>
        <w:jc w:val="both"/>
      </w:pPr>
      <w:r w:rsidRPr="00A95B58">
        <w:t xml:space="preserve">PART II </w:t>
      </w:r>
    </w:p>
    <w:p w:rsidR="00A95B58" w:rsidRPr="00A95B58" w:rsidRDefault="00A95B58" w:rsidP="00A95B58">
      <w:pPr>
        <w:autoSpaceDE w:val="0"/>
        <w:autoSpaceDN w:val="0"/>
        <w:adjustRightInd w:val="0"/>
        <w:jc w:val="both"/>
      </w:pPr>
      <w:r w:rsidRPr="00A95B58">
        <w:t xml:space="preserve">Article 2. </w:t>
      </w:r>
    </w:p>
    <w:p w:rsidR="00A95B58" w:rsidRPr="00A95B58" w:rsidRDefault="00A95B58" w:rsidP="00A95B58">
      <w:pPr>
        <w:autoSpaceDE w:val="0"/>
        <w:autoSpaceDN w:val="0"/>
        <w:adjustRightInd w:val="0"/>
        <w:jc w:val="both"/>
        <w:rPr>
          <w:lang w:val="sr-Latn-RS"/>
        </w:rPr>
      </w:pPr>
      <w:r w:rsidRPr="00A95B58">
        <w:rPr>
          <w:lang w:val="sr-Latn-RS"/>
        </w:rPr>
        <w:t>1. Each State Party to the present Covenant undertakes to take steps, individually and through international assistance and co-operation, especially economic and technical, to the maximum of its available resources, with a view to achieving progressively the full realization of the rights recognized in the present Covenant by all appropriate means, including particularly the adoption of legislative measures.</w:t>
      </w:r>
    </w:p>
    <w:p w:rsidR="00A95B58" w:rsidRPr="00A95B58" w:rsidRDefault="00A95B58" w:rsidP="00A95B58">
      <w:pPr>
        <w:autoSpaceDE w:val="0"/>
        <w:autoSpaceDN w:val="0"/>
        <w:adjustRightInd w:val="0"/>
        <w:jc w:val="both"/>
        <w:rPr>
          <w:lang w:val="sr-Latn-RS"/>
        </w:rPr>
      </w:pPr>
      <w:r w:rsidRPr="00A95B58">
        <w:rPr>
          <w:lang w:val="sr-Latn-RS"/>
        </w:rPr>
        <w:t>2. The States Parties to the present Covenant undertake to guarantee that the rights enunciated in the present Covenant will be exercised without discrimination of any kind as to race, colour, sex, language, religion, political or other opinion, national or social origin, property, birth or other status.</w:t>
      </w:r>
    </w:p>
    <w:p w:rsidR="00A95B58" w:rsidRPr="00A95B58" w:rsidRDefault="00A95B58" w:rsidP="00A95B58">
      <w:pPr>
        <w:autoSpaceDE w:val="0"/>
        <w:autoSpaceDN w:val="0"/>
        <w:adjustRightInd w:val="0"/>
        <w:jc w:val="both"/>
      </w:pPr>
      <w:r w:rsidRPr="00A95B58">
        <w:t xml:space="preserve">Article 3. </w:t>
      </w:r>
    </w:p>
    <w:p w:rsidR="00A95B58" w:rsidRPr="00A95B58" w:rsidRDefault="00A95B58" w:rsidP="00A95B58">
      <w:pPr>
        <w:autoSpaceDE w:val="0"/>
        <w:autoSpaceDN w:val="0"/>
        <w:adjustRightInd w:val="0"/>
        <w:jc w:val="both"/>
      </w:pPr>
      <w:r w:rsidRPr="00A95B58">
        <w:t>The States Parties to the present Covenant undertake to ensure the equal right of men and women to the enjoyment of all economic, social and cultural rights set forth in the present Covenant.</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 xml:space="preserve">Article 15. 1. </w:t>
      </w:r>
    </w:p>
    <w:p w:rsidR="00A95B58" w:rsidRPr="00A95B58" w:rsidRDefault="00A95B58" w:rsidP="00A95B58">
      <w:pPr>
        <w:autoSpaceDE w:val="0"/>
        <w:autoSpaceDN w:val="0"/>
        <w:adjustRightInd w:val="0"/>
        <w:jc w:val="both"/>
      </w:pPr>
      <w:r w:rsidRPr="00A95B58">
        <w:t>The States Parties to the present Covenant recognize the right of everyone:</w:t>
      </w:r>
    </w:p>
    <w:p w:rsidR="00A95B58" w:rsidRPr="00A95B58" w:rsidRDefault="00A95B58" w:rsidP="00A95B58">
      <w:pPr>
        <w:autoSpaceDE w:val="0"/>
        <w:autoSpaceDN w:val="0"/>
        <w:adjustRightInd w:val="0"/>
        <w:jc w:val="both"/>
      </w:pPr>
      <w:r w:rsidRPr="00A95B58">
        <w:t>(a) To take part in cultural life;</w:t>
      </w:r>
    </w:p>
    <w:p w:rsidR="00A95B58" w:rsidRPr="00A95B58" w:rsidRDefault="00A95B58" w:rsidP="00A95B58">
      <w:pPr>
        <w:autoSpaceDE w:val="0"/>
        <w:autoSpaceDN w:val="0"/>
        <w:adjustRightInd w:val="0"/>
        <w:jc w:val="both"/>
      </w:pPr>
    </w:p>
    <w:p w:rsidR="00A95B58" w:rsidRPr="00A95B58" w:rsidRDefault="00A95B58" w:rsidP="00A95B58">
      <w:pPr>
        <w:numPr>
          <w:ilvl w:val="0"/>
          <w:numId w:val="32"/>
        </w:numPr>
        <w:autoSpaceDE w:val="0"/>
        <w:autoSpaceDN w:val="0"/>
        <w:adjustRightInd w:val="0"/>
        <w:jc w:val="both"/>
        <w:rPr>
          <w:b/>
          <w:bCs/>
          <w:lang w:val="en-GB"/>
        </w:rPr>
      </w:pPr>
      <w:r w:rsidRPr="00A95B58">
        <w:rPr>
          <w:b/>
          <w:bCs/>
          <w:lang w:val="en-GB"/>
        </w:rPr>
        <w:t>International Convention on the Elimination of All Forms of Racial Discrimination (ICERD)</w:t>
      </w:r>
      <w:r w:rsidRPr="00A95B58">
        <w:rPr>
          <w:b/>
          <w:bCs/>
          <w:vertAlign w:val="superscript"/>
          <w:lang w:val="en-GB"/>
        </w:rPr>
        <w:footnoteReference w:id="39"/>
      </w:r>
    </w:p>
    <w:p w:rsidR="00A95B58" w:rsidRPr="00A95B58" w:rsidRDefault="00A95B58" w:rsidP="00A95B58">
      <w:pPr>
        <w:autoSpaceDE w:val="0"/>
        <w:autoSpaceDN w:val="0"/>
        <w:adjustRightInd w:val="0"/>
        <w:jc w:val="both"/>
      </w:pPr>
      <w:r w:rsidRPr="00A95B58">
        <w:t xml:space="preserve">In this Convention, the term "racial discrimination" shall mean any distinction, exclusion, restriction or preference based on race, </w:t>
      </w:r>
      <w:proofErr w:type="spellStart"/>
      <w:r w:rsidRPr="00A95B58">
        <w:t>colour</w:t>
      </w:r>
      <w:proofErr w:type="spellEnd"/>
      <w:r w:rsidRPr="00A95B58">
        <w:t>, descent, or national or ethnic origin which has the purpose or effect of nullifying or impairing the recognition, enjoyment or exercise, on an equal footing, of human rights and fundamental freedoms in the political, economic, social, cultural or any other field of public life.</w:t>
      </w:r>
    </w:p>
    <w:p w:rsidR="00A95B58" w:rsidRPr="00A95B58" w:rsidRDefault="00A95B58" w:rsidP="00A95B58">
      <w:pPr>
        <w:autoSpaceDE w:val="0"/>
        <w:autoSpaceDN w:val="0"/>
        <w:adjustRightInd w:val="0"/>
        <w:jc w:val="both"/>
      </w:pPr>
      <w:r w:rsidRPr="00A95B58">
        <w:t>2. This Convention shall not apply to distinctions, exclusions, restrictions or preferences made by a State Party to this Convention between citizens and non-citizens.</w:t>
      </w:r>
    </w:p>
    <w:p w:rsidR="00A95B58" w:rsidRPr="00A95B58" w:rsidRDefault="00A95B58" w:rsidP="00A95B58">
      <w:pPr>
        <w:autoSpaceDE w:val="0"/>
        <w:autoSpaceDN w:val="0"/>
        <w:adjustRightInd w:val="0"/>
        <w:jc w:val="both"/>
      </w:pPr>
      <w:r w:rsidRPr="00A95B58">
        <w:t>3. Nothing in this Convention may be interpreted as affecting in any way the legal provisions of States Parties concerning nationality, citizenship or naturalization, provided that such provisions do not discriminate against any particular nationality.</w:t>
      </w:r>
    </w:p>
    <w:p w:rsidR="00A95B58" w:rsidRPr="00A95B58" w:rsidRDefault="00A95B58" w:rsidP="00A95B58">
      <w:pPr>
        <w:autoSpaceDE w:val="0"/>
        <w:autoSpaceDN w:val="0"/>
        <w:adjustRightInd w:val="0"/>
        <w:jc w:val="both"/>
      </w:pPr>
      <w:bookmarkStart w:id="3" w:name="_Hlk237420604"/>
      <w:bookmarkStart w:id="4" w:name="_Hlk237420679"/>
      <w:bookmarkEnd w:id="2"/>
      <w:r w:rsidRPr="00A95B58">
        <w:t>4. Special measures taken for the sole purpose of securing adequate advancement of certain racial or ethnic groups or individuals requiring such protection as may be necessary in order to ensure such groups or individuals equal enjoyment or exercise of human rights and fundamental freedoms shall not be deemed racial discrimination, provided, however, that such measures do not, as a consequence, lead to the maintenance of separate rights for different racial groups and that they shall not be continued after the objectives for which they were taken have been achieved.</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Article 2</w:t>
      </w:r>
    </w:p>
    <w:p w:rsidR="00A95B58" w:rsidRPr="00A95B58" w:rsidRDefault="00A95B58" w:rsidP="00A95B58">
      <w:pPr>
        <w:autoSpaceDE w:val="0"/>
        <w:autoSpaceDN w:val="0"/>
        <w:adjustRightInd w:val="0"/>
        <w:jc w:val="both"/>
      </w:pPr>
      <w:r w:rsidRPr="00A95B58">
        <w:t xml:space="preserve">States Parties condemn racial discrimination and undertake to pursue by all appropriate means and without delay a policy of eliminating racial discrimination in all its forms and promoting understanding among all races, and, to this end: </w:t>
      </w:r>
    </w:p>
    <w:p w:rsidR="00A95B58" w:rsidRPr="00A95B58" w:rsidRDefault="00A95B58" w:rsidP="00A95B58">
      <w:pPr>
        <w:autoSpaceDE w:val="0"/>
        <w:autoSpaceDN w:val="0"/>
        <w:adjustRightInd w:val="0"/>
        <w:jc w:val="both"/>
      </w:pPr>
      <w:r w:rsidRPr="00A95B58">
        <w:t xml:space="preserve">(a) Each State Party undertakes to engage in no act or practice of racial discrimination against persons, groups of persons or institutions and to </w:t>
      </w:r>
      <w:proofErr w:type="spellStart"/>
      <w:r w:rsidRPr="00A95B58">
        <w:t>en</w:t>
      </w:r>
      <w:proofErr w:type="spellEnd"/>
      <w:r w:rsidRPr="00A95B58">
        <w:t xml:space="preserve"> sure that all public authorities and public institutions, national and local, shall act in conformity with this obligation;</w:t>
      </w:r>
    </w:p>
    <w:p w:rsidR="00A95B58" w:rsidRPr="00A95B58" w:rsidRDefault="00A95B58" w:rsidP="00A95B58">
      <w:pPr>
        <w:autoSpaceDE w:val="0"/>
        <w:autoSpaceDN w:val="0"/>
        <w:adjustRightInd w:val="0"/>
        <w:jc w:val="both"/>
      </w:pPr>
      <w:r w:rsidRPr="00A95B58">
        <w:t>(b) Each State Party undertakes not to sponsor, defend or support racial discrimination by any persons or organizations;</w:t>
      </w:r>
    </w:p>
    <w:p w:rsidR="00A95B58" w:rsidRPr="00A95B58" w:rsidRDefault="00A95B58" w:rsidP="00A95B58">
      <w:pPr>
        <w:autoSpaceDE w:val="0"/>
        <w:autoSpaceDN w:val="0"/>
        <w:adjustRightInd w:val="0"/>
        <w:jc w:val="both"/>
      </w:pPr>
      <w:r w:rsidRPr="00A95B58">
        <w:t>(c) Each State Party shall take effective measures to review governmental, national and local policies, and to amend, rescind or nullify any laws and regulations which have the effect of creating or perpetuating racial discrimination wherever it exists;</w:t>
      </w:r>
    </w:p>
    <w:p w:rsidR="00A95B58" w:rsidRPr="00A95B58" w:rsidRDefault="00A95B58" w:rsidP="00A95B58">
      <w:pPr>
        <w:autoSpaceDE w:val="0"/>
        <w:autoSpaceDN w:val="0"/>
        <w:adjustRightInd w:val="0"/>
        <w:jc w:val="both"/>
      </w:pPr>
      <w:r w:rsidRPr="00A95B58">
        <w:t xml:space="preserve">(d) Each State Party shall prohibit and </w:t>
      </w:r>
      <w:proofErr w:type="gramStart"/>
      <w:r w:rsidRPr="00A95B58">
        <w:t>bring to an end</w:t>
      </w:r>
      <w:proofErr w:type="gramEnd"/>
      <w:r w:rsidRPr="00A95B58">
        <w:t>, by all appropriate means, including legislation as required by circumstances, racial discrimination by any persons, group or organization;</w:t>
      </w:r>
    </w:p>
    <w:p w:rsidR="00A95B58" w:rsidRPr="00A95B58" w:rsidRDefault="00A95B58" w:rsidP="00A95B58">
      <w:pPr>
        <w:autoSpaceDE w:val="0"/>
        <w:autoSpaceDN w:val="0"/>
        <w:adjustRightInd w:val="0"/>
        <w:jc w:val="both"/>
      </w:pPr>
      <w:r w:rsidRPr="00A95B58">
        <w:t>(e) Each State Party undertakes to encourage, where appropriate, integrationist multiracial organizations and movements and other means of eliminating barriers between races, and to discourage anything which tends to strengthen racial division.</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 xml:space="preserve">States Parties shall, when the circumstances so warrant, take, in the social, economic, cultural and other fields, special and concrete measures to ensure the adequate development and protection of certain racial groups or individuals belonging to them, for the purpose of guaranteeing them the full and equal enjoyment of human rights and fundamental freedoms. These measures shall in no case </w:t>
      </w:r>
      <w:proofErr w:type="spellStart"/>
      <w:r w:rsidRPr="00A95B58">
        <w:t>en</w:t>
      </w:r>
      <w:proofErr w:type="spellEnd"/>
      <w:r w:rsidRPr="00A95B58">
        <w:t xml:space="preserve"> tail as a con sequence the maintenance of unequal or separate rights for different racial groups after the objectives for which they were taken have been achieved.</w:t>
      </w:r>
    </w:p>
    <w:p w:rsidR="00A95B58" w:rsidRPr="00A95B58" w:rsidRDefault="00A95B58" w:rsidP="00A95B58">
      <w:pPr>
        <w:autoSpaceDE w:val="0"/>
        <w:autoSpaceDN w:val="0"/>
        <w:adjustRightInd w:val="0"/>
        <w:jc w:val="both"/>
      </w:pPr>
    </w:p>
    <w:p w:rsidR="00A95B58" w:rsidRPr="00A95B58" w:rsidRDefault="00A95B58" w:rsidP="00A95B58">
      <w:pPr>
        <w:numPr>
          <w:ilvl w:val="0"/>
          <w:numId w:val="32"/>
        </w:numPr>
        <w:autoSpaceDE w:val="0"/>
        <w:autoSpaceDN w:val="0"/>
        <w:adjustRightInd w:val="0"/>
        <w:jc w:val="both"/>
        <w:rPr>
          <w:lang w:val="en-GB"/>
        </w:rPr>
      </w:pPr>
      <w:r w:rsidRPr="00A95B58">
        <w:rPr>
          <w:b/>
          <w:bCs/>
          <w:lang w:val="en-GB"/>
        </w:rPr>
        <w:t xml:space="preserve">Convention on the Elimination of All Forms of Discrimination against Women (CEDAW) and Optional Protocol </w:t>
      </w:r>
      <w:r w:rsidRPr="00A95B58">
        <w:rPr>
          <w:vertAlign w:val="superscript"/>
          <w:lang w:val="en-GB"/>
        </w:rPr>
        <w:footnoteReference w:id="40"/>
      </w:r>
    </w:p>
    <w:p w:rsidR="00A95B58" w:rsidRPr="00A95B58" w:rsidRDefault="00A95B58" w:rsidP="00A95B58">
      <w:pPr>
        <w:autoSpaceDE w:val="0"/>
        <w:autoSpaceDN w:val="0"/>
        <w:adjustRightInd w:val="0"/>
        <w:jc w:val="both"/>
      </w:pPr>
      <w:r w:rsidRPr="00A95B58">
        <w:t xml:space="preserve">Part I </w:t>
      </w:r>
    </w:p>
    <w:p w:rsidR="00A95B58" w:rsidRPr="00A95B58" w:rsidRDefault="00A95B58" w:rsidP="00A95B58">
      <w:pPr>
        <w:autoSpaceDE w:val="0"/>
        <w:autoSpaceDN w:val="0"/>
        <w:adjustRightInd w:val="0"/>
        <w:jc w:val="both"/>
      </w:pPr>
      <w:r w:rsidRPr="00A95B58">
        <w:t>Article 1.</w:t>
      </w:r>
    </w:p>
    <w:p w:rsidR="00A95B58" w:rsidRPr="00A95B58" w:rsidRDefault="00A95B58" w:rsidP="00A95B58">
      <w:pPr>
        <w:autoSpaceDE w:val="0"/>
        <w:autoSpaceDN w:val="0"/>
        <w:adjustRightInd w:val="0"/>
        <w:jc w:val="both"/>
      </w:pPr>
      <w:r w:rsidRPr="00A95B58">
        <w:t>For the purposes of the present Convention, the term "discrimination against women" shall mean any distinction, exclusion or restriction made on the basis of sex which has the effect or purpose of impairing or nullifying the recognition, enjoyment or exercise by women, irrespective of their marital status, on a basis of equality of men and women, of human rights and fundamental freedoms in the political, economic, social, cultural, civil or any other field.</w:t>
      </w:r>
    </w:p>
    <w:p w:rsidR="00A95B58" w:rsidRPr="00A95B58" w:rsidRDefault="00A95B58" w:rsidP="00A95B58">
      <w:pPr>
        <w:autoSpaceDE w:val="0"/>
        <w:autoSpaceDN w:val="0"/>
        <w:adjustRightInd w:val="0"/>
        <w:jc w:val="both"/>
      </w:pPr>
      <w:r w:rsidRPr="00A95B58">
        <w:t xml:space="preserve">Article 2. </w:t>
      </w:r>
    </w:p>
    <w:bookmarkEnd w:id="3"/>
    <w:p w:rsidR="00A95B58" w:rsidRPr="00A95B58" w:rsidRDefault="00A95B58" w:rsidP="00A95B58">
      <w:pPr>
        <w:autoSpaceDE w:val="0"/>
        <w:autoSpaceDN w:val="0"/>
        <w:adjustRightInd w:val="0"/>
        <w:jc w:val="both"/>
      </w:pPr>
      <w:r w:rsidRPr="00A95B58">
        <w:t xml:space="preserve">States Parties condemn discrimination against women in all its forms, agree to pursue by all appropriate means and without delay a policy of eliminating discrimination against women and, to this end, undertake: </w:t>
      </w:r>
    </w:p>
    <w:p w:rsidR="00A95B58" w:rsidRPr="00A95B58" w:rsidRDefault="00A95B58" w:rsidP="00A95B58">
      <w:pPr>
        <w:autoSpaceDE w:val="0"/>
        <w:autoSpaceDN w:val="0"/>
        <w:adjustRightInd w:val="0"/>
        <w:jc w:val="both"/>
      </w:pPr>
      <w:r w:rsidRPr="00A95B58">
        <w:t>(a) To embody the principle of the equality of men and women in their national constitutions or other appropriate legislation if not yet incorporated therein and to ensure, through law and other appropriate means, the practical realization of this principle;</w:t>
      </w:r>
    </w:p>
    <w:p w:rsidR="00A95B58" w:rsidRPr="00A95B58" w:rsidRDefault="00A95B58" w:rsidP="00A95B58">
      <w:pPr>
        <w:autoSpaceDE w:val="0"/>
        <w:autoSpaceDN w:val="0"/>
        <w:adjustRightInd w:val="0"/>
        <w:jc w:val="both"/>
      </w:pPr>
      <w:r w:rsidRPr="00A95B58">
        <w:t>(b) To adopt appropriate legislative and other measures, including sanctions where appropriate, prohibiting all discrimination against women;</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 xml:space="preserve">Article 5. </w:t>
      </w:r>
    </w:p>
    <w:p w:rsidR="00A95B58" w:rsidRPr="00A95B58" w:rsidRDefault="00A95B58" w:rsidP="00A95B58">
      <w:pPr>
        <w:autoSpaceDE w:val="0"/>
        <w:autoSpaceDN w:val="0"/>
        <w:adjustRightInd w:val="0"/>
        <w:jc w:val="both"/>
      </w:pPr>
      <w:r w:rsidRPr="00A95B58">
        <w:t xml:space="preserve">States Parties shall take all appropriate measures: </w:t>
      </w:r>
    </w:p>
    <w:p w:rsidR="00A95B58" w:rsidRPr="00A95B58" w:rsidRDefault="00A95B58" w:rsidP="00A95B58">
      <w:pPr>
        <w:autoSpaceDE w:val="0"/>
        <w:autoSpaceDN w:val="0"/>
        <w:adjustRightInd w:val="0"/>
        <w:jc w:val="both"/>
      </w:pPr>
      <w:r w:rsidRPr="00A95B58">
        <w:t>(a) To modify the social and cultural patterns of conduct of men and women, with a view to achieving the elimination of prejudices and customary and all other practices which are based on the idea of the inferiority or the superiority of either of the sexes or on stereotyped roles for men and women;</w:t>
      </w:r>
    </w:p>
    <w:p w:rsidR="00A95B58" w:rsidRPr="00A95B58" w:rsidRDefault="00A95B58" w:rsidP="00A95B58">
      <w:pPr>
        <w:autoSpaceDE w:val="0"/>
        <w:autoSpaceDN w:val="0"/>
        <w:adjustRightInd w:val="0"/>
        <w:jc w:val="both"/>
      </w:pPr>
      <w:r w:rsidRPr="00A95B58">
        <w:t>(b) To ensure that family education includes a proper understanding of maternity as a social function and the recognition of the common responsibility of men and women in the upbringing and development of their children, it being understood that the interest of the children is the primordial consideration in all cases.</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rPr>
          <w:b/>
        </w:rPr>
      </w:pPr>
      <w:r w:rsidRPr="00A95B58">
        <w:rPr>
          <w:b/>
        </w:rPr>
        <w:t>Statement of Montenegro's Commitment to the Implementation of the Sustainable Development Goals, July 31, 2023.</w:t>
      </w:r>
      <w:r w:rsidRPr="00A95B58">
        <w:rPr>
          <w:b/>
          <w:bCs/>
          <w:vertAlign w:val="superscript"/>
        </w:rPr>
        <w:t xml:space="preserve"> </w:t>
      </w:r>
      <w:r w:rsidRPr="00A95B58">
        <w:rPr>
          <w:b/>
          <w:bCs/>
          <w:vertAlign w:val="superscript"/>
        </w:rPr>
        <w:footnoteReference w:id="41"/>
      </w:r>
    </w:p>
    <w:p w:rsidR="00A95B58" w:rsidRDefault="00A95B58" w:rsidP="00A95B58">
      <w:pPr>
        <w:autoSpaceDE w:val="0"/>
        <w:autoSpaceDN w:val="0"/>
        <w:adjustRightInd w:val="0"/>
        <w:jc w:val="both"/>
        <w:rPr>
          <w:b/>
        </w:rPr>
      </w:pPr>
      <w:r w:rsidRPr="00A95B58">
        <w:rPr>
          <w:b/>
        </w:rPr>
        <w:t>2023 SDG Summit</w:t>
      </w:r>
    </w:p>
    <w:p w:rsidR="00267FFA" w:rsidRPr="00A95B58" w:rsidRDefault="00267FFA" w:rsidP="00A95B58">
      <w:pPr>
        <w:autoSpaceDE w:val="0"/>
        <w:autoSpaceDN w:val="0"/>
        <w:adjustRightInd w:val="0"/>
        <w:jc w:val="both"/>
        <w:rPr>
          <w:b/>
        </w:rPr>
      </w:pPr>
    </w:p>
    <w:p w:rsidR="00A95B58" w:rsidRPr="00A95B58" w:rsidRDefault="00A95B58" w:rsidP="00A95B58">
      <w:pPr>
        <w:autoSpaceDE w:val="0"/>
        <w:autoSpaceDN w:val="0"/>
        <w:adjustRightInd w:val="0"/>
        <w:jc w:val="both"/>
        <w:rPr>
          <w:b/>
          <w:bCs/>
        </w:rPr>
      </w:pPr>
      <w:r w:rsidRPr="00A95B58">
        <w:rPr>
          <w:bCs/>
        </w:rPr>
        <w:t>Montenegro's Statement at the United Nations Summit on Intensifying Efforts to Achieve the Sustainable Development Goals. To ensure that Montenegro's statement reflects the broadest possible social consensus and commitment, comprehensive consultations were organized to gather the opinions of representatives from a wide range of social groups. - youth, persons belonging to vulnerable categories of the population, representatives of state and local government, the non-governmental sector, trade unions, the academic community, independent experts, the media, and the business community. Based on the previously held consultations, and in accordance with the UN System guidelines for the development of the Statement of Commitment, the following areas have been prioritized and target outcomes defined for the period until 2027/2030:</w:t>
      </w:r>
    </w:p>
    <w:p w:rsidR="00A95B58" w:rsidRPr="00A95B58" w:rsidRDefault="00A95B58" w:rsidP="00A95B58">
      <w:pPr>
        <w:autoSpaceDE w:val="0"/>
        <w:autoSpaceDN w:val="0"/>
        <w:adjustRightInd w:val="0"/>
        <w:jc w:val="both"/>
        <w:rPr>
          <w:bCs/>
        </w:rPr>
      </w:pPr>
    </w:p>
    <w:p w:rsidR="00A95B58" w:rsidRPr="00A95B58" w:rsidRDefault="00A95B58" w:rsidP="00A95B58">
      <w:pPr>
        <w:autoSpaceDE w:val="0"/>
        <w:autoSpaceDN w:val="0"/>
        <w:adjustRightInd w:val="0"/>
        <w:jc w:val="both"/>
        <w:rPr>
          <w:bCs/>
        </w:rPr>
      </w:pPr>
      <w:r w:rsidRPr="00A95B58">
        <w:rPr>
          <w:bCs/>
        </w:rPr>
        <w:t>Priority 1 – Leave no one behind</w:t>
      </w:r>
    </w:p>
    <w:p w:rsidR="00A95B58" w:rsidRPr="00A95B58" w:rsidRDefault="00A95B58" w:rsidP="00A95B58">
      <w:pPr>
        <w:autoSpaceDE w:val="0"/>
        <w:autoSpaceDN w:val="0"/>
        <w:adjustRightInd w:val="0"/>
        <w:jc w:val="both"/>
        <w:rPr>
          <w:bCs/>
        </w:rPr>
      </w:pPr>
      <w:r w:rsidRPr="00A95B58">
        <w:rPr>
          <w:bCs/>
        </w:rPr>
        <w:t>We will enhance the systematic protection of the rights and well-being of all citizens of Montenegro, especially the most vulnerable groups, by implementing effective policies and interventions in relation to sources of vulnerability, using disaggregated data and evidence to address all inequalities or discriminatory practices. We are committed to promoting inclusivity, equality, and the protection of the rights of all individuals in society, ensuring that no one is left behind</w:t>
      </w:r>
    </w:p>
    <w:p w:rsidR="00A95B58" w:rsidRPr="00A95B58" w:rsidRDefault="00A95B58" w:rsidP="00A95B58">
      <w:pPr>
        <w:autoSpaceDE w:val="0"/>
        <w:autoSpaceDN w:val="0"/>
        <w:adjustRightInd w:val="0"/>
        <w:jc w:val="both"/>
        <w:rPr>
          <w:bCs/>
        </w:rPr>
      </w:pPr>
      <w:r w:rsidRPr="00A95B58">
        <w:rPr>
          <w:bCs/>
        </w:rPr>
        <w:t>Priority 2 – Justice for all</w:t>
      </w:r>
    </w:p>
    <w:p w:rsidR="00A95B58" w:rsidRPr="00A95B58" w:rsidRDefault="00A95B58" w:rsidP="00A95B58">
      <w:pPr>
        <w:autoSpaceDE w:val="0"/>
        <w:autoSpaceDN w:val="0"/>
        <w:adjustRightInd w:val="0"/>
        <w:jc w:val="both"/>
        <w:rPr>
          <w:bCs/>
        </w:rPr>
      </w:pPr>
      <w:r w:rsidRPr="00A95B58">
        <w:rPr>
          <w:bCs/>
        </w:rPr>
        <w:t>We will work dedicatedly to empower institutions to be transparent, inclusive, gender-responsive, culturally sensitive, responsive to the needs of children and youth, and to guarantee meaningful participation of all citizens, including vulnerable groups, in decision-making and in monitoring the implementation of laws and policies. We will work to increase the participation of all segments of the population, especially vulnerable groups, in political and economic decision-making.</w:t>
      </w:r>
    </w:p>
    <w:p w:rsidR="00A95B58" w:rsidRPr="00A95B58" w:rsidRDefault="00A95B58" w:rsidP="00A95B58">
      <w:pPr>
        <w:autoSpaceDE w:val="0"/>
        <w:autoSpaceDN w:val="0"/>
        <w:adjustRightInd w:val="0"/>
        <w:jc w:val="both"/>
      </w:pPr>
      <w:r w:rsidRPr="00A95B58">
        <w:t>We will take efficient measures to reduce gender-based violence and violence among and against children. We will adopt comprehensive measures based on an analysis of the root causes and manifestations of hate speech in order to prevent and effectively address this problem, with a special focus on gender-based hate speech, sexism, and misogyny, both in the virtual and real worlds. Together, we will work to prevent hate speech and promote a culture of respect, tolerance, and inclusivity, where diversity is celebrated and discriminatory behavior is actively discouraged.</w:t>
      </w:r>
    </w:p>
    <w:p w:rsidR="00A95B58" w:rsidRPr="00A95B58" w:rsidRDefault="00A95B58" w:rsidP="00A95B58">
      <w:pPr>
        <w:autoSpaceDE w:val="0"/>
        <w:autoSpaceDN w:val="0"/>
        <w:adjustRightInd w:val="0"/>
        <w:jc w:val="both"/>
        <w:rPr>
          <w:bCs/>
        </w:rPr>
      </w:pPr>
      <w:r w:rsidRPr="00A95B58">
        <w:t xml:space="preserve">We commit to implementing measures that ensure the comprehensive implementation of the procedure for determining statelessness, providing efficient access to rights for individuals who are granted stateless status. We will implement an inclusive birth registration practice, with a special focus on the Roma and Egyptian communities, to prevent statelessness. We will ensure a fair asylum procedure for all those who are forced to leave their homes and will work towards their full integration into society, ensuring comprehensive access to rights and services. We will fight decisively against migrant smuggling and human trafficking, preventing and protecting vulnerable individuals from all forms of exploitation. We will enable the implementation of planned and well-managed migration policies, </w:t>
      </w:r>
      <w:proofErr w:type="gramStart"/>
      <w:r w:rsidRPr="00A95B58">
        <w:t>taking</w:t>
      </w:r>
      <w:r w:rsidR="00267FFA">
        <w:t xml:space="preserve"> </w:t>
      </w:r>
      <w:r w:rsidRPr="00A95B58">
        <w:t>into account</w:t>
      </w:r>
      <w:proofErr w:type="gramEnd"/>
      <w:r w:rsidRPr="00A95B58">
        <w:t xml:space="preserve"> the economic and development potential of migrants and engaging the diaspora.</w:t>
      </w:r>
    </w:p>
    <w:p w:rsidR="00A95B58" w:rsidRPr="00A95B58" w:rsidRDefault="00A95B58" w:rsidP="00A95B58">
      <w:pPr>
        <w:autoSpaceDE w:val="0"/>
        <w:autoSpaceDN w:val="0"/>
        <w:adjustRightInd w:val="0"/>
        <w:jc w:val="both"/>
      </w:pPr>
      <w:r w:rsidRPr="00A95B58">
        <w:t>Priority 3 – Quality Education</w:t>
      </w:r>
    </w:p>
    <w:p w:rsidR="00A95B58" w:rsidRPr="00A95B58" w:rsidRDefault="00A95B58" w:rsidP="00A95B58">
      <w:pPr>
        <w:autoSpaceDE w:val="0"/>
        <w:autoSpaceDN w:val="0"/>
        <w:adjustRightInd w:val="0"/>
        <w:jc w:val="both"/>
      </w:pPr>
      <w:r w:rsidRPr="00A95B58">
        <w:t>We are committed to building an accessible, quality, and fair education system at all levels, based on the smart and inclusive use of digital technologies, which will take care of young people's mental health and provide equal opportunities for every boy, girl, and young person to acquire the knowledge and practical skills necessary for academic advancement, the labor market, and overall well-being, and to constructively participate in social processes in the dynamic reality of the 21st century.</w:t>
      </w:r>
    </w:p>
    <w:p w:rsidR="00A95B58" w:rsidRPr="00A95B58" w:rsidRDefault="00A95B58" w:rsidP="00A95B58">
      <w:pPr>
        <w:autoSpaceDE w:val="0"/>
        <w:autoSpaceDN w:val="0"/>
        <w:adjustRightInd w:val="0"/>
        <w:jc w:val="both"/>
      </w:pPr>
      <w:r w:rsidRPr="00A95B58">
        <w:t>Priority 4 – Gender Equality</w:t>
      </w:r>
    </w:p>
    <w:p w:rsidR="00A95B58" w:rsidRPr="00A95B58" w:rsidRDefault="00A95B58" w:rsidP="00A95B58">
      <w:pPr>
        <w:autoSpaceDE w:val="0"/>
        <w:autoSpaceDN w:val="0"/>
        <w:adjustRightInd w:val="0"/>
        <w:jc w:val="both"/>
      </w:pPr>
      <w:r w:rsidRPr="00A95B58">
        <w:t>Through the full implementation of the law, we will ensure a systemic approach to raising awareness about gender equality and preventing gender-based discrimination, with a focus on the actions of public administration, the economy, the media, NGOs, and the education system. We will fully implement the Istanbul Convention and build the capacity of public institutions, civil society, and specialized services to ensure the prevention, access to justice for, and protection of victims of gender-based violence. We take full political and institutional responsibility for creating and implementing gender-responsive policies at all levels.</w:t>
      </w:r>
    </w:p>
    <w:p w:rsidR="00A95B58" w:rsidRPr="00A95B58" w:rsidRDefault="00A95B58" w:rsidP="00A95B58">
      <w:pPr>
        <w:autoSpaceDE w:val="0"/>
        <w:autoSpaceDN w:val="0"/>
        <w:adjustRightInd w:val="0"/>
        <w:jc w:val="both"/>
        <w:rPr>
          <w:bCs/>
        </w:rPr>
      </w:pPr>
      <w:r w:rsidRPr="00A95B58">
        <w:rPr>
          <w:bCs/>
        </w:rPr>
        <w:t>Priority 5 – Green transition and action on climate change and disaster risk reduction</w:t>
      </w:r>
    </w:p>
    <w:p w:rsidR="00A95B58" w:rsidRPr="00A95B58" w:rsidRDefault="00A95B58" w:rsidP="00A95B58">
      <w:pPr>
        <w:autoSpaceDE w:val="0"/>
        <w:autoSpaceDN w:val="0"/>
        <w:adjustRightInd w:val="0"/>
        <w:jc w:val="both"/>
        <w:rPr>
          <w:bCs/>
        </w:rPr>
      </w:pPr>
      <w:r w:rsidRPr="00A95B58">
        <w:rPr>
          <w:bCs/>
        </w:rPr>
        <w:t xml:space="preserve">As a declared ecological state, Montenegro is committed to increasing the number and coverage of sustainably managed protected natural and cultural assets, with enhanced adaptive capacity of people, ecosystems, and the economy to the impacts of climate change. </w:t>
      </w:r>
    </w:p>
    <w:p w:rsidR="00A95B58" w:rsidRPr="00A95B58" w:rsidRDefault="00A95B58" w:rsidP="00A95B58">
      <w:pPr>
        <w:autoSpaceDE w:val="0"/>
        <w:autoSpaceDN w:val="0"/>
        <w:adjustRightInd w:val="0"/>
        <w:jc w:val="both"/>
        <w:rPr>
          <w:bCs/>
        </w:rPr>
      </w:pPr>
      <w:r w:rsidRPr="00A95B58">
        <w:rPr>
          <w:bCs/>
        </w:rPr>
        <w:t xml:space="preserve">Montenegro will further develop green, inclusive, accessible, affordable, and sustainable public transportation in line with the needs of all population groups in order to improve quality of life and protect the environment. In an open, inclusive, transparent, and participatory manner, we will continue to preserve and enhance natural and cultural values, improve the spatial planning system to create sustainable urban areas suitable for life, and ensure the integral protection of cultural heritage in planning documents. As a multi-ethnic and multi-confessional state that is heir to the cultural and historical values of the material and intangible cultural heritage of the various peoples who live in it, Montenegro will continue to promote, protect, and enhance its diverse cultural heritage. We will work to make cities and other settlements and communities safe, sustainable, and resilient for all citizens, and to ensure that cultural heritage sites are used sustainably and are accessible to everyone. </w:t>
      </w:r>
    </w:p>
    <w:p w:rsidR="00A95B58" w:rsidRPr="00A95B58" w:rsidRDefault="00A95B58" w:rsidP="00A95B58">
      <w:pPr>
        <w:autoSpaceDE w:val="0"/>
        <w:autoSpaceDN w:val="0"/>
        <w:adjustRightInd w:val="0"/>
        <w:jc w:val="both"/>
        <w:rPr>
          <w:b/>
          <w:bCs/>
          <w:lang w:val="en-GB"/>
        </w:rPr>
      </w:pPr>
    </w:p>
    <w:p w:rsidR="00A95B58" w:rsidRPr="00A95B58" w:rsidRDefault="00A95B58" w:rsidP="00A95B58">
      <w:pPr>
        <w:autoSpaceDE w:val="0"/>
        <w:autoSpaceDN w:val="0"/>
        <w:adjustRightInd w:val="0"/>
        <w:jc w:val="both"/>
        <w:rPr>
          <w:b/>
          <w:bCs/>
        </w:rPr>
      </w:pPr>
      <w:r w:rsidRPr="00A95B58">
        <w:rPr>
          <w:b/>
          <w:bCs/>
        </w:rPr>
        <w:t>Montenegro's Pledge on the Occasion of the 75th Anniversary of the Universal Declaration of Human Rights, December 11, 2023.</w:t>
      </w:r>
      <w:r w:rsidRPr="00A95B58">
        <w:rPr>
          <w:b/>
          <w:bCs/>
          <w:vertAlign w:val="superscript"/>
        </w:rPr>
        <w:t xml:space="preserve"> </w:t>
      </w:r>
      <w:r w:rsidRPr="00A95B58">
        <w:rPr>
          <w:b/>
          <w:bCs/>
          <w:vertAlign w:val="superscript"/>
        </w:rPr>
        <w:footnoteReference w:id="42"/>
      </w:r>
    </w:p>
    <w:p w:rsidR="00A95B58" w:rsidRPr="00A95B58" w:rsidRDefault="00A95B58" w:rsidP="00A95B58">
      <w:pPr>
        <w:autoSpaceDE w:val="0"/>
        <w:autoSpaceDN w:val="0"/>
        <w:adjustRightInd w:val="0"/>
        <w:jc w:val="both"/>
        <w:rPr>
          <w:b/>
          <w:bCs/>
        </w:rPr>
      </w:pPr>
      <w:r w:rsidRPr="00A95B58">
        <w:rPr>
          <w:b/>
          <w:bCs/>
        </w:rPr>
        <w:t>UN High-Level Event “Human Rights 75”, UN Office at Geneva, 2023.</w:t>
      </w:r>
    </w:p>
    <w:p w:rsidR="00A95B58" w:rsidRPr="00A95B58" w:rsidRDefault="00A95B58" w:rsidP="00A95B58">
      <w:pPr>
        <w:autoSpaceDE w:val="0"/>
        <w:autoSpaceDN w:val="0"/>
        <w:adjustRightInd w:val="0"/>
        <w:jc w:val="both"/>
        <w:rPr>
          <w:lang w:val="sr-Latn-RS"/>
        </w:rPr>
      </w:pPr>
      <w:r w:rsidRPr="00A95B58">
        <w:rPr>
          <w:lang w:val="sr-Latn-RS"/>
        </w:rPr>
        <w:t>The celebration of the 75th anniversary of the adoption of the Universal Declaration of Human Rights is an opportunity to express the commitment of UN Member States to universal human rights and freedoms, particularly in the context of global changes. Montenegro's statement includes the following relevant commitments to be fulfilled by 2030.</w:t>
      </w:r>
    </w:p>
    <w:p w:rsidR="00A95B58" w:rsidRPr="00A95B58" w:rsidRDefault="00A95B58" w:rsidP="00A95B58">
      <w:pPr>
        <w:autoSpaceDE w:val="0"/>
        <w:autoSpaceDN w:val="0"/>
        <w:adjustRightInd w:val="0"/>
        <w:jc w:val="both"/>
      </w:pPr>
      <w:r w:rsidRPr="00A95B58">
        <w:t>1. Continue to nurture the multicultural, multi-ethnic, and multi-religious nature of the Montenegrin society and promote interculturalism, strengthen the principles of diversity, equality, inclusion, and social cohesion;</w:t>
      </w:r>
    </w:p>
    <w:p w:rsidR="00A95B58" w:rsidRPr="00A95B58" w:rsidRDefault="00A95B58" w:rsidP="00A95B58">
      <w:pPr>
        <w:autoSpaceDE w:val="0"/>
        <w:autoSpaceDN w:val="0"/>
        <w:adjustRightInd w:val="0"/>
        <w:jc w:val="both"/>
      </w:pPr>
      <w:r w:rsidRPr="00A95B58">
        <w:t>3. Intensify efforts to fight against all forms of discrimination, especially against vulnerable and marginalized groups (including women, children, persons with disabilities, minorities, older people, LGBTIQ+ persons);</w:t>
      </w:r>
    </w:p>
    <w:p w:rsidR="00A95B58" w:rsidRPr="00A95B58" w:rsidRDefault="00A95B58" w:rsidP="00A95B58">
      <w:pPr>
        <w:autoSpaceDE w:val="0"/>
        <w:autoSpaceDN w:val="0"/>
        <w:adjustRightInd w:val="0"/>
        <w:jc w:val="both"/>
      </w:pPr>
      <w:r w:rsidRPr="00A95B58">
        <w:t>4. Promote human security for all and equal opportunities in all policies, with a focus on education, employment, health, social and child protection, and poverty reduction;</w:t>
      </w:r>
    </w:p>
    <w:p w:rsidR="00A95B58" w:rsidRPr="00A95B58" w:rsidRDefault="00A95B58" w:rsidP="00A95B58">
      <w:pPr>
        <w:autoSpaceDE w:val="0"/>
        <w:autoSpaceDN w:val="0"/>
        <w:adjustRightInd w:val="0"/>
        <w:jc w:val="both"/>
      </w:pPr>
      <w:r w:rsidRPr="00A95B58">
        <w:t>5. Empower freedom of expression and freedom of the media, including the systematic prevention and elimination of hate speech, disinformation, and all types of online and offline harassment;</w:t>
      </w:r>
    </w:p>
    <w:p w:rsidR="00A95B58" w:rsidRPr="00A95B58" w:rsidRDefault="00A95B58" w:rsidP="00A95B58">
      <w:pPr>
        <w:autoSpaceDE w:val="0"/>
        <w:autoSpaceDN w:val="0"/>
        <w:adjustRightInd w:val="0"/>
        <w:jc w:val="both"/>
      </w:pPr>
      <w:r w:rsidRPr="00A95B58">
        <w:t>7. Continue to strengthen cooperation with civil society; involving young people in policymaking, ensuring access to digital technologies, developing futures literacy, and addressing ethical standards for the new technologies;</w:t>
      </w:r>
    </w:p>
    <w:p w:rsidR="00A95B58" w:rsidRPr="00A95B58" w:rsidRDefault="00A95B58" w:rsidP="00A95B58">
      <w:pPr>
        <w:autoSpaceDE w:val="0"/>
        <w:autoSpaceDN w:val="0"/>
        <w:adjustRightInd w:val="0"/>
        <w:jc w:val="both"/>
      </w:pPr>
      <w:r w:rsidRPr="00A95B58">
        <w:t>8. Work on environmental protection and mitigating the impact of climate change to ensure the right to future.</w:t>
      </w:r>
    </w:p>
    <w:p w:rsidR="00A95B58" w:rsidRPr="00A95B58" w:rsidRDefault="00A95B58" w:rsidP="00A95B58">
      <w:pPr>
        <w:autoSpaceDE w:val="0"/>
        <w:autoSpaceDN w:val="0"/>
        <w:adjustRightInd w:val="0"/>
        <w:jc w:val="both"/>
        <w:rPr>
          <w:b/>
          <w:bCs/>
        </w:rPr>
      </w:pPr>
    </w:p>
    <w:p w:rsidR="00A95B58" w:rsidRPr="00A95B58" w:rsidRDefault="00A95B58" w:rsidP="00A95B58">
      <w:pPr>
        <w:autoSpaceDE w:val="0"/>
        <w:autoSpaceDN w:val="0"/>
        <w:adjustRightInd w:val="0"/>
        <w:jc w:val="both"/>
        <w:rPr>
          <w:b/>
          <w:bCs/>
        </w:rPr>
      </w:pPr>
      <w:r w:rsidRPr="00A95B58">
        <w:rPr>
          <w:b/>
          <w:bCs/>
        </w:rPr>
        <w:t>UNAOC Declaration 2024</w:t>
      </w:r>
      <w:r w:rsidRPr="00A95B58">
        <w:rPr>
          <w:b/>
          <w:bCs/>
          <w:vertAlign w:val="superscript"/>
        </w:rPr>
        <w:footnoteReference w:id="43"/>
      </w:r>
    </w:p>
    <w:p w:rsidR="00A95B58" w:rsidRPr="00A95B58" w:rsidRDefault="00A95B58" w:rsidP="00A95B58">
      <w:pPr>
        <w:autoSpaceDE w:val="0"/>
        <w:autoSpaceDN w:val="0"/>
        <w:adjustRightInd w:val="0"/>
        <w:jc w:val="both"/>
      </w:pPr>
      <w:r w:rsidRPr="00A95B58">
        <w:t xml:space="preserve">The Declaration was adopted at the 10th Global Forum of the UNAOC, in November 2024, and indicates that by signing it, member countries are: </w:t>
      </w:r>
    </w:p>
    <w:p w:rsidR="00A95B58" w:rsidRPr="00A95B58" w:rsidRDefault="00A95B58" w:rsidP="00A95B58">
      <w:pPr>
        <w:autoSpaceDE w:val="0"/>
        <w:autoSpaceDN w:val="0"/>
        <w:adjustRightInd w:val="0"/>
        <w:jc w:val="both"/>
      </w:pPr>
      <w:r w:rsidRPr="00A95B58">
        <w:t>Mindful of the increasingly complex context of today’s global challenges and the multidimensional nature of conflicts requiring a new approach to conflict resolution and conflict prevention, which should be supported by efforts to rebuild trust, strengthen solidarity and deepen international cooperation, including through the intensified use of diplomacy,</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Reaffirming the obligations of States to protect, respect and fulfil all human rights and fundamental freedoms of all persons,</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Emphasize that freedom of religion or belief and freedom of expression are interdependent, interrelated and mutually reinforcing; and stresses the role that these rights can play in the fight against all forms of intolerance and discrimination based on religion or belief,</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Recognizing the diversity of the world and the fact that all cultures and civilizations contribute to the enrichment of humankind,</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Recognizing that the dialogue among civilizations can play an important role in the promotion of common grounds among civilizations and cultures, inherent dignity and equal rights of all human beings, facilitating the vision of the world as one humanity,</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Recognizing also that inter-cultural engagements can play an important role in promoting peace and harmony between different cultures, dignity and equal rights of all human beings, facilitating the vision of unity in diversity,</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Encouraging tolerance, mutual respect, dialogue and cooperation among different cultures, civilizations and peoples,</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 xml:space="preserve">Mindful of the importance of intercultural and interreligious dialogue in </w:t>
      </w:r>
      <w:proofErr w:type="spellStart"/>
      <w:r w:rsidRPr="00A95B58">
        <w:t>promotingtolerance</w:t>
      </w:r>
      <w:proofErr w:type="spellEnd"/>
      <w:r w:rsidRPr="00A95B58">
        <w:t xml:space="preserve"> and reconciliation in matters relating to peaceful coexistence between cultures, religions and beliefs,</w:t>
      </w:r>
    </w:p>
    <w:p w:rsidR="00A95B58" w:rsidRPr="00A95B58" w:rsidRDefault="00A95B58" w:rsidP="00A95B58">
      <w:pPr>
        <w:autoSpaceDE w:val="0"/>
        <w:autoSpaceDN w:val="0"/>
        <w:adjustRightInd w:val="0"/>
        <w:jc w:val="both"/>
        <w:rPr>
          <w:bCs/>
        </w:rPr>
      </w:pPr>
    </w:p>
    <w:p w:rsidR="00A95B58" w:rsidRPr="00A95B58" w:rsidRDefault="00A95B58" w:rsidP="00A95B58">
      <w:pPr>
        <w:autoSpaceDE w:val="0"/>
        <w:autoSpaceDN w:val="0"/>
        <w:adjustRightInd w:val="0"/>
        <w:jc w:val="both"/>
        <w:rPr>
          <w:bCs/>
        </w:rPr>
      </w:pPr>
      <w:r w:rsidRPr="00A95B58">
        <w:rPr>
          <w:bCs/>
        </w:rPr>
        <w:t>The actions that member states have committed to undertake include, among others:</w:t>
      </w:r>
    </w:p>
    <w:p w:rsidR="00A95B58" w:rsidRPr="00A95B58" w:rsidRDefault="00A95B58" w:rsidP="00A95B58">
      <w:pPr>
        <w:autoSpaceDE w:val="0"/>
        <w:autoSpaceDN w:val="0"/>
        <w:adjustRightInd w:val="0"/>
        <w:jc w:val="both"/>
      </w:pPr>
      <w:r w:rsidRPr="00A95B58">
        <w:t>11. Acknowledge the central role of inclusive, quality and transformative education in promoting dialogue, peace and human rights;</w:t>
      </w:r>
    </w:p>
    <w:p w:rsidR="00A95B58" w:rsidRPr="00A95B58" w:rsidRDefault="00A95B58" w:rsidP="00A95B58">
      <w:pPr>
        <w:autoSpaceDE w:val="0"/>
        <w:autoSpaceDN w:val="0"/>
        <w:adjustRightInd w:val="0"/>
        <w:jc w:val="both"/>
      </w:pPr>
      <w:r w:rsidRPr="00A95B58">
        <w:t>13. Underline the positive impact that safe, orderly and regular migration can have on countries of origin and destination, including through promoting cultural pluralism and encourage the creative vision of young people to prevent xenophobia and highlight positive narratives about cultural diversity, social inclusion and mobility;</w:t>
      </w:r>
    </w:p>
    <w:p w:rsidR="00A95B58" w:rsidRPr="00A95B58" w:rsidRDefault="00A95B58" w:rsidP="00A95B58">
      <w:pPr>
        <w:autoSpaceDE w:val="0"/>
        <w:autoSpaceDN w:val="0"/>
        <w:adjustRightInd w:val="0"/>
        <w:jc w:val="both"/>
      </w:pPr>
      <w:r w:rsidRPr="00A95B58">
        <w:t>15. Stress the importance of intergenerational dialogue for peace, sustainable development and human rights;</w:t>
      </w:r>
    </w:p>
    <w:p w:rsidR="00A95B58" w:rsidRPr="00A95B58" w:rsidRDefault="00A95B58" w:rsidP="00A95B58">
      <w:pPr>
        <w:autoSpaceDE w:val="0"/>
        <w:autoSpaceDN w:val="0"/>
        <w:adjustRightInd w:val="0"/>
        <w:jc w:val="both"/>
      </w:pPr>
      <w:r w:rsidRPr="00A95B58">
        <w:t>16. Note the contribution of sports diplomacy as a tool for promoting dialogue;</w:t>
      </w:r>
    </w:p>
    <w:p w:rsidR="00A95B58" w:rsidRPr="00A95B58" w:rsidRDefault="00A95B58" w:rsidP="00A95B58">
      <w:pPr>
        <w:autoSpaceDE w:val="0"/>
        <w:autoSpaceDN w:val="0"/>
        <w:adjustRightInd w:val="0"/>
        <w:jc w:val="both"/>
      </w:pPr>
      <w:r w:rsidRPr="00A95B58">
        <w:t>17. Emphasize the need to support and strengthen the role of women as negotiators, mediators and peacemakers;</w:t>
      </w:r>
    </w:p>
    <w:p w:rsidR="00A95B58" w:rsidRPr="00A95B58" w:rsidRDefault="00A95B58" w:rsidP="00A95B58">
      <w:pPr>
        <w:autoSpaceDE w:val="0"/>
        <w:autoSpaceDN w:val="0"/>
        <w:adjustRightInd w:val="0"/>
        <w:jc w:val="both"/>
      </w:pPr>
      <w:r w:rsidRPr="00A95B58">
        <w:t>18. Note the potential use of artificial intelligence as a tool to advance intercultural and interreligious dialogue;</w:t>
      </w:r>
    </w:p>
    <w:p w:rsidR="00A95B58" w:rsidRPr="00A95B58" w:rsidRDefault="00A95B58" w:rsidP="00A95B58">
      <w:pPr>
        <w:autoSpaceDE w:val="0"/>
        <w:autoSpaceDN w:val="0"/>
        <w:adjustRightInd w:val="0"/>
        <w:jc w:val="both"/>
      </w:pPr>
      <w:r w:rsidRPr="00A95B58">
        <w:t>19. Stress the importance of combatting disinformation, misinformation and hate speech, while strengthening information integrity;</w:t>
      </w:r>
    </w:p>
    <w:p w:rsidR="00A95B58" w:rsidRPr="00A95B58" w:rsidRDefault="00A95B58" w:rsidP="00A95B58">
      <w:pPr>
        <w:autoSpaceDE w:val="0"/>
        <w:autoSpaceDN w:val="0"/>
        <w:adjustRightInd w:val="0"/>
        <w:jc w:val="both"/>
        <w:rPr>
          <w:b/>
          <w:bCs/>
          <w:lang w:val="sr-Latn-RS"/>
        </w:rPr>
      </w:pPr>
      <w:r w:rsidRPr="00A95B58">
        <w:rPr>
          <w:b/>
          <w:bCs/>
          <w:lang w:val="sr-Latn-RS"/>
        </w:rPr>
        <w:t>UNDP Guidance Note on Social Cohesion</w:t>
      </w:r>
      <w:r w:rsidRPr="00A95B58">
        <w:rPr>
          <w:b/>
          <w:bCs/>
          <w:vertAlign w:val="superscript"/>
          <w:lang w:val="sr-Latn-RS"/>
        </w:rPr>
        <w:footnoteReference w:id="44"/>
      </w:r>
    </w:p>
    <w:p w:rsidR="00A95B58" w:rsidRPr="00A95B58" w:rsidRDefault="00A95B58" w:rsidP="00A95B58">
      <w:pPr>
        <w:autoSpaceDE w:val="0"/>
        <w:autoSpaceDN w:val="0"/>
        <w:adjustRightInd w:val="0"/>
        <w:jc w:val="both"/>
      </w:pPr>
      <w:r w:rsidRPr="00A95B58">
        <w:t>Strengthening social cohesion has become an imperative of the 21st century. There is widespread concern about the worsening conditions of conflict that threaten respect for diversity, inclusiveness and fundamental human rights. The exacerbation of identity-based tensions, such as ethnic and religious hostility, xenophobia and extremism, and exclusive nationalism, are at the root of these conflicts.</w:t>
      </w:r>
    </w:p>
    <w:p w:rsidR="00A95B58" w:rsidRPr="00A95B58" w:rsidRDefault="00A95B58" w:rsidP="00A95B58">
      <w:pPr>
        <w:autoSpaceDE w:val="0"/>
        <w:autoSpaceDN w:val="0"/>
        <w:adjustRightInd w:val="0"/>
        <w:jc w:val="both"/>
      </w:pPr>
      <w:r w:rsidRPr="00A95B58">
        <w:t>Social cohesion is the degree of trust in institutions and society and the willingness to collectively participate in a shared vision of sustainable peace and common development goals.</w:t>
      </w:r>
    </w:p>
    <w:p w:rsidR="00A95B58" w:rsidRPr="00A95B58" w:rsidRDefault="00A95B58" w:rsidP="00A95B58">
      <w:pPr>
        <w:autoSpaceDE w:val="0"/>
        <w:autoSpaceDN w:val="0"/>
        <w:adjustRightInd w:val="0"/>
        <w:jc w:val="both"/>
      </w:pPr>
      <w:r w:rsidRPr="00A95B58">
        <w:t xml:space="preserve">UNDP's core practice areas include strengthening social cohesion; for example, improving economic recovery and livelihoods, promoting equality and inclusion in governance, and building national conflict prevention capacities. Promoting, deepening, and nurturing social cohesion is the goal of interventions with local communities or the state to develop non-violent methods for resolving disputes and conflicts. Supporting inclusive governance in informal and formal processes is an overarching approach </w:t>
      </w:r>
      <w:r w:rsidRPr="00A95B58">
        <w:rPr>
          <w:bCs/>
        </w:rPr>
        <w:t xml:space="preserve">to sustaining peace </w:t>
      </w:r>
      <w:r w:rsidRPr="00A95B58">
        <w:t>in conflict-affected countries.</w:t>
      </w:r>
    </w:p>
    <w:p w:rsidR="00A95B58" w:rsidRPr="00A95B58" w:rsidRDefault="00A95B58" w:rsidP="00A95B58">
      <w:pPr>
        <w:autoSpaceDE w:val="0"/>
        <w:autoSpaceDN w:val="0"/>
        <w:adjustRightInd w:val="0"/>
        <w:jc w:val="both"/>
        <w:rPr>
          <w:b/>
          <w:bCs/>
        </w:rPr>
      </w:pPr>
    </w:p>
    <w:p w:rsidR="00A95B58" w:rsidRPr="00A95B58" w:rsidRDefault="00A95B58" w:rsidP="00A95B58">
      <w:pPr>
        <w:autoSpaceDE w:val="0"/>
        <w:autoSpaceDN w:val="0"/>
        <w:adjustRightInd w:val="0"/>
        <w:jc w:val="both"/>
        <w:rPr>
          <w:b/>
          <w:bCs/>
        </w:rPr>
      </w:pPr>
      <w:r w:rsidRPr="00A95B58">
        <w:rPr>
          <w:b/>
        </w:rPr>
        <w:t xml:space="preserve">UN Human Security </w:t>
      </w:r>
      <w:proofErr w:type="spellStart"/>
      <w:r w:rsidRPr="00A95B58">
        <w:rPr>
          <w:b/>
        </w:rPr>
        <w:t>Programme</w:t>
      </w:r>
      <w:proofErr w:type="spellEnd"/>
      <w:r w:rsidRPr="00A95B58">
        <w:rPr>
          <w:b/>
        </w:rPr>
        <w:t xml:space="preserve"> by the United Nations Trust Fund for Human Security (UNTFHS)</w:t>
      </w:r>
      <w:r w:rsidRPr="00A95B58">
        <w:rPr>
          <w:b/>
          <w:bCs/>
          <w:vertAlign w:val="superscript"/>
        </w:rPr>
        <w:footnoteReference w:id="45"/>
      </w:r>
    </w:p>
    <w:p w:rsidR="00A95B58" w:rsidRPr="00A95B58" w:rsidRDefault="00A95B58" w:rsidP="00A95B58">
      <w:pPr>
        <w:autoSpaceDE w:val="0"/>
        <w:autoSpaceDN w:val="0"/>
        <w:adjustRightInd w:val="0"/>
        <w:jc w:val="both"/>
        <w:rPr>
          <w:bCs/>
        </w:rPr>
      </w:pPr>
      <w:r w:rsidRPr="00A95B58">
        <w:rPr>
          <w:bCs/>
        </w:rPr>
        <w:t>The concept and initiative Human Security represent socially supported goals related to human rights and human development. The approach to human security has five fundamental principles: • people-</w:t>
      </w:r>
      <w:proofErr w:type="spellStart"/>
      <w:r w:rsidRPr="00A95B58">
        <w:rPr>
          <w:bCs/>
        </w:rPr>
        <w:t>centred</w:t>
      </w:r>
      <w:proofErr w:type="spellEnd"/>
      <w:r w:rsidRPr="00A95B58">
        <w:rPr>
          <w:bCs/>
        </w:rPr>
        <w:t xml:space="preserve"> • comprehensive • context-specific • prevention-oriented • protection and empowerment</w:t>
      </w:r>
    </w:p>
    <w:p w:rsidR="00A95B58" w:rsidRPr="00A95B58" w:rsidRDefault="00A95B58" w:rsidP="00A95B58">
      <w:pPr>
        <w:autoSpaceDE w:val="0"/>
        <w:autoSpaceDN w:val="0"/>
        <w:adjustRightInd w:val="0"/>
        <w:jc w:val="both"/>
        <w:rPr>
          <w:bCs/>
        </w:rPr>
      </w:pPr>
      <w:r w:rsidRPr="00A95B58">
        <w:rPr>
          <w:bCs/>
        </w:rPr>
        <w:t>Human security as such has the following dimensions:</w:t>
      </w:r>
    </w:p>
    <w:p w:rsidR="00A95B58" w:rsidRPr="00A95B58" w:rsidRDefault="00A95B58" w:rsidP="00A95B58">
      <w:pPr>
        <w:autoSpaceDE w:val="0"/>
        <w:autoSpaceDN w:val="0"/>
        <w:adjustRightInd w:val="0"/>
        <w:jc w:val="both"/>
        <w:rPr>
          <w:bCs/>
        </w:rPr>
      </w:pPr>
      <w:r w:rsidRPr="00A95B58">
        <w:rPr>
          <w:bCs/>
        </w:rPr>
        <w:t>1. Economic security</w:t>
      </w:r>
    </w:p>
    <w:p w:rsidR="00A95B58" w:rsidRPr="00A95B58" w:rsidRDefault="00A95B58" w:rsidP="00A95B58">
      <w:pPr>
        <w:autoSpaceDE w:val="0"/>
        <w:autoSpaceDN w:val="0"/>
        <w:adjustRightInd w:val="0"/>
        <w:jc w:val="both"/>
        <w:rPr>
          <w:bCs/>
        </w:rPr>
      </w:pPr>
      <w:r w:rsidRPr="00A95B58">
        <w:rPr>
          <w:bCs/>
        </w:rPr>
        <w:t>2. Food security</w:t>
      </w:r>
    </w:p>
    <w:p w:rsidR="00A95B58" w:rsidRPr="00A95B58" w:rsidRDefault="00A95B58" w:rsidP="00A95B58">
      <w:pPr>
        <w:autoSpaceDE w:val="0"/>
        <w:autoSpaceDN w:val="0"/>
        <w:adjustRightInd w:val="0"/>
        <w:jc w:val="both"/>
        <w:rPr>
          <w:bCs/>
        </w:rPr>
      </w:pPr>
      <w:r w:rsidRPr="00A95B58">
        <w:rPr>
          <w:bCs/>
        </w:rPr>
        <w:t>3. Health security</w:t>
      </w:r>
    </w:p>
    <w:p w:rsidR="00A95B58" w:rsidRPr="00A95B58" w:rsidRDefault="00A95B58" w:rsidP="00A95B58">
      <w:pPr>
        <w:autoSpaceDE w:val="0"/>
        <w:autoSpaceDN w:val="0"/>
        <w:adjustRightInd w:val="0"/>
        <w:jc w:val="both"/>
        <w:rPr>
          <w:bCs/>
        </w:rPr>
      </w:pPr>
      <w:r w:rsidRPr="00A95B58">
        <w:rPr>
          <w:bCs/>
        </w:rPr>
        <w:t>4. Environmental security</w:t>
      </w:r>
    </w:p>
    <w:p w:rsidR="00A95B58" w:rsidRPr="00A95B58" w:rsidRDefault="00A95B58" w:rsidP="00A95B58">
      <w:pPr>
        <w:autoSpaceDE w:val="0"/>
        <w:autoSpaceDN w:val="0"/>
        <w:adjustRightInd w:val="0"/>
        <w:jc w:val="both"/>
        <w:rPr>
          <w:bCs/>
        </w:rPr>
      </w:pPr>
      <w:r w:rsidRPr="00A95B58">
        <w:rPr>
          <w:bCs/>
        </w:rPr>
        <w:t>5. Personal security</w:t>
      </w:r>
    </w:p>
    <w:p w:rsidR="00A95B58" w:rsidRPr="00A95B58" w:rsidRDefault="00A95B58" w:rsidP="00A95B58">
      <w:pPr>
        <w:autoSpaceDE w:val="0"/>
        <w:autoSpaceDN w:val="0"/>
        <w:adjustRightInd w:val="0"/>
        <w:jc w:val="both"/>
        <w:rPr>
          <w:bCs/>
        </w:rPr>
      </w:pPr>
      <w:r w:rsidRPr="00A95B58">
        <w:rPr>
          <w:bCs/>
        </w:rPr>
        <w:t>6. Community security</w:t>
      </w:r>
    </w:p>
    <w:p w:rsidR="00A95B58" w:rsidRPr="00A95B58" w:rsidRDefault="00A95B58" w:rsidP="00A95B58">
      <w:pPr>
        <w:autoSpaceDE w:val="0"/>
        <w:autoSpaceDN w:val="0"/>
        <w:adjustRightInd w:val="0"/>
        <w:jc w:val="both"/>
        <w:rPr>
          <w:bCs/>
        </w:rPr>
      </w:pPr>
      <w:r w:rsidRPr="00A95B58">
        <w:rPr>
          <w:bCs/>
        </w:rPr>
        <w:t>7. Political security</w:t>
      </w:r>
    </w:p>
    <w:p w:rsidR="00A95B58" w:rsidRPr="00A95B58" w:rsidRDefault="00A95B58" w:rsidP="00A95B58">
      <w:pPr>
        <w:autoSpaceDE w:val="0"/>
        <w:autoSpaceDN w:val="0"/>
        <w:adjustRightInd w:val="0"/>
        <w:jc w:val="both"/>
        <w:rPr>
          <w:bCs/>
        </w:rPr>
      </w:pPr>
      <w:r w:rsidRPr="00A95B58">
        <w:rPr>
          <w:bCs/>
        </w:rPr>
        <w:t>8. Technological security – this dimension was added by the World Academy of Arts and Sciences in its Human Security for All initiative.</w:t>
      </w:r>
      <w:r w:rsidRPr="00A95B58">
        <w:rPr>
          <w:bCs/>
          <w:vertAlign w:val="superscript"/>
        </w:rPr>
        <w:footnoteReference w:id="46"/>
      </w:r>
      <w:r w:rsidRPr="00A95B58">
        <w:rPr>
          <w:bCs/>
        </w:rPr>
        <w:t xml:space="preserve"> </w:t>
      </w:r>
    </w:p>
    <w:p w:rsidR="00A95B58" w:rsidRPr="00A95B58" w:rsidRDefault="00A95B58" w:rsidP="00A95B58">
      <w:pPr>
        <w:autoSpaceDE w:val="0"/>
        <w:autoSpaceDN w:val="0"/>
        <w:adjustRightInd w:val="0"/>
        <w:jc w:val="both"/>
        <w:rPr>
          <w:b/>
          <w:bCs/>
        </w:rPr>
      </w:pPr>
    </w:p>
    <w:p w:rsidR="00A95B58" w:rsidRPr="00A95B58" w:rsidRDefault="00A95B58" w:rsidP="00A95B58">
      <w:pPr>
        <w:autoSpaceDE w:val="0"/>
        <w:autoSpaceDN w:val="0"/>
        <w:adjustRightInd w:val="0"/>
        <w:jc w:val="both"/>
        <w:rPr>
          <w:b/>
          <w:bCs/>
        </w:rPr>
      </w:pPr>
      <w:r w:rsidRPr="00A95B58">
        <w:rPr>
          <w:b/>
          <w:bCs/>
        </w:rPr>
        <w:t>Culture 2030 Goal Declaration, October 2023.</w:t>
      </w:r>
      <w:r w:rsidRPr="00A95B58">
        <w:rPr>
          <w:b/>
          <w:bCs/>
          <w:vertAlign w:val="superscript"/>
        </w:rPr>
        <w:t xml:space="preserve"> </w:t>
      </w:r>
      <w:r w:rsidRPr="00A95B58">
        <w:rPr>
          <w:b/>
          <w:bCs/>
          <w:vertAlign w:val="superscript"/>
        </w:rPr>
        <w:footnoteReference w:id="47"/>
      </w:r>
    </w:p>
    <w:p w:rsidR="00A95B58" w:rsidRPr="00A95B58" w:rsidRDefault="00A95B58" w:rsidP="00A95B58">
      <w:pPr>
        <w:autoSpaceDE w:val="0"/>
        <w:autoSpaceDN w:val="0"/>
        <w:adjustRightInd w:val="0"/>
        <w:jc w:val="both"/>
      </w:pPr>
      <w:r w:rsidRPr="00A95B58">
        <w:t xml:space="preserve">Following the call for an explicit goal for culture in future development </w:t>
      </w:r>
      <w:proofErr w:type="spellStart"/>
      <w:r w:rsidRPr="00A95B58">
        <w:t>programmes</w:t>
      </w:r>
      <w:proofErr w:type="spellEnd"/>
      <w:r w:rsidRPr="00A95B58">
        <w:t xml:space="preserve"> in the MONDIACULT 2022 declaration convened by UNESCO, the Culture2030Goal campaign strongly calls for the recognition of the essential role of culture in development by Member States. The campaign reinforced the message that cultural actors and factors must be integrated into development processes, from planning to implementation and evaluation phases. In fact, the current, almost marginal status of culture in the global development agenda is one of the factors hindering the achievement of the Sustainable Development Goals.</w:t>
      </w:r>
    </w:p>
    <w:p w:rsidR="00A95B58" w:rsidRPr="00A95B58" w:rsidRDefault="00A95B58" w:rsidP="00A95B58">
      <w:pPr>
        <w:autoSpaceDE w:val="0"/>
        <w:autoSpaceDN w:val="0"/>
        <w:adjustRightInd w:val="0"/>
        <w:jc w:val="both"/>
      </w:pPr>
      <w:r w:rsidRPr="00A95B58">
        <w:t>A stronger recognition of the role of culture is essential if we are to deliver a new, inclusive, people-</w:t>
      </w:r>
      <w:proofErr w:type="spellStart"/>
      <w:r w:rsidRPr="00A95B58">
        <w:t>centred</w:t>
      </w:r>
      <w:proofErr w:type="spellEnd"/>
      <w:r w:rsidRPr="00A95B58">
        <w:t xml:space="preserve">, peaceful and climate-resilient development paradigm, in line with the globally </w:t>
      </w:r>
      <w:proofErr w:type="spellStart"/>
      <w:r w:rsidRPr="00A95B58">
        <w:t>recognised</w:t>
      </w:r>
      <w:proofErr w:type="spellEnd"/>
      <w:r w:rsidRPr="00A95B58">
        <w:t xml:space="preserve"> fundamental principles of sustainability. To achieve this, culture must be seen as a priority policy issue, with its own goal in the next global sustainable development agenda.</w:t>
      </w:r>
    </w:p>
    <w:p w:rsidR="00A95B58" w:rsidRPr="00A95B58" w:rsidRDefault="00A95B58" w:rsidP="00A95B58">
      <w:pPr>
        <w:autoSpaceDE w:val="0"/>
        <w:autoSpaceDN w:val="0"/>
        <w:adjustRightInd w:val="0"/>
        <w:jc w:val="both"/>
      </w:pPr>
      <w:r w:rsidRPr="00A95B58">
        <w:t>In April 2020, the campaign launched the development of a strategic framework in the context of the UN Decade of Action. The vision is to recognize culture as the fourth pillar of sustainable development; and the mission is to mainstream culture into the global development agenda. Adoption of culture as a specific goal in the post-2030 development agenda and adoption of a global agenda for culture.</w:t>
      </w:r>
    </w:p>
    <w:p w:rsidR="00A95B58" w:rsidRPr="00A95B58" w:rsidRDefault="00A95B58" w:rsidP="00A95B58">
      <w:pPr>
        <w:autoSpaceDE w:val="0"/>
        <w:autoSpaceDN w:val="0"/>
        <w:adjustRightInd w:val="0"/>
        <w:jc w:val="both"/>
        <w:rPr>
          <w:bCs/>
        </w:rPr>
      </w:pPr>
      <w:r w:rsidRPr="00A95B58">
        <w:rPr>
          <w:bCs/>
        </w:rPr>
        <w:t>Thus, the UNESCO Report: Culture for the 2030 Agenda</w:t>
      </w:r>
      <w:r w:rsidRPr="00A95B58">
        <w:rPr>
          <w:bCs/>
          <w:vertAlign w:val="superscript"/>
        </w:rPr>
        <w:footnoteReference w:id="48"/>
      </w:r>
      <w:r w:rsidRPr="00A95B58">
        <w:rPr>
          <w:bCs/>
        </w:rPr>
        <w:t xml:space="preserve"> emphasizes that culture is the true "software" needed for the "hardware" – i.e. infrastructure planning, mobility, water and energy supply – to work for more sustainable and equitable cities, and offers "alliances" within the UN system, between the international and municipal levels, between cities, with civil society and the private sector. It further confirms that "none of the major challenges facing the world today can be addressed by any country alone without relying on the fundamental pillars of science, education and culture." Therefore, UNESCO can and must fully participate in a world order based on multilateralism and humanistic values.</w:t>
      </w:r>
    </w:p>
    <w:p w:rsidR="00A95B58" w:rsidRPr="00A95B58" w:rsidRDefault="00A95B58" w:rsidP="00A95B58">
      <w:pPr>
        <w:autoSpaceDE w:val="0"/>
        <w:autoSpaceDN w:val="0"/>
        <w:adjustRightInd w:val="0"/>
        <w:jc w:val="both"/>
        <w:rPr>
          <w:b/>
          <w:bCs/>
          <w:lang w:val="en-GB"/>
        </w:rPr>
      </w:pPr>
    </w:p>
    <w:p w:rsidR="00A95B58" w:rsidRPr="00A95B58" w:rsidRDefault="00A95B58" w:rsidP="00A95B58">
      <w:pPr>
        <w:autoSpaceDE w:val="0"/>
        <w:autoSpaceDN w:val="0"/>
        <w:adjustRightInd w:val="0"/>
        <w:jc w:val="both"/>
        <w:rPr>
          <w:b/>
          <w:bCs/>
          <w:lang w:val="en-GB"/>
        </w:rPr>
      </w:pPr>
      <w:r w:rsidRPr="00A95B58">
        <w:rPr>
          <w:b/>
          <w:bCs/>
          <w:lang w:val="en-GB"/>
        </w:rPr>
        <w:t>UNESCO- Universal Declaration on Cultural Diversity</w:t>
      </w:r>
      <w:r w:rsidRPr="00A95B58">
        <w:rPr>
          <w:b/>
          <w:bCs/>
          <w:vertAlign w:val="superscript"/>
          <w:lang w:val="en-GB"/>
        </w:rPr>
        <w:footnoteReference w:id="49"/>
      </w:r>
    </w:p>
    <w:p w:rsidR="00A95B58" w:rsidRPr="00A95B58" w:rsidRDefault="00A95B58" w:rsidP="00A95B58">
      <w:pPr>
        <w:autoSpaceDE w:val="0"/>
        <w:autoSpaceDN w:val="0"/>
        <w:adjustRightInd w:val="0"/>
        <w:jc w:val="both"/>
        <w:rPr>
          <w:b/>
          <w:bCs/>
          <w:lang w:val="en-GB"/>
        </w:rPr>
      </w:pPr>
    </w:p>
    <w:p w:rsidR="00A95B58" w:rsidRPr="00A95B58" w:rsidRDefault="00A95B58" w:rsidP="00A95B58">
      <w:pPr>
        <w:autoSpaceDE w:val="0"/>
        <w:autoSpaceDN w:val="0"/>
        <w:adjustRightInd w:val="0"/>
        <w:jc w:val="both"/>
        <w:rPr>
          <w:lang w:val="en-GB"/>
        </w:rPr>
      </w:pPr>
      <w:r w:rsidRPr="00A95B58">
        <w:rPr>
          <w:lang w:val="en-GB"/>
        </w:rPr>
        <w:t>The Universal Declaration on Cultural Diversity was adopted in 2002 with the intention of highlighting the need to foster and understand cultural diversity as a potential for overall social development.</w:t>
      </w:r>
    </w:p>
    <w:p w:rsidR="00A95B58" w:rsidRPr="00A95B58" w:rsidRDefault="00A95B58" w:rsidP="00A95B58">
      <w:pPr>
        <w:autoSpaceDE w:val="0"/>
        <w:autoSpaceDN w:val="0"/>
        <w:adjustRightInd w:val="0"/>
        <w:jc w:val="both"/>
        <w:rPr>
          <w:lang w:val="en-GB"/>
        </w:rPr>
      </w:pPr>
      <w:r w:rsidRPr="00A95B58">
        <w:rPr>
          <w:b/>
          <w:bCs/>
        </w:rPr>
        <w:t>Article 1 stipulates:</w:t>
      </w:r>
      <w:r w:rsidRPr="00A95B58">
        <w:t xml:space="preserve"> </w:t>
      </w:r>
      <w:proofErr w:type="gramStart"/>
      <w:r w:rsidRPr="00A95B58">
        <w:t>Culture  takes</w:t>
      </w:r>
      <w:proofErr w:type="gramEnd"/>
      <w:r w:rsidRPr="00A95B58">
        <w:t xml:space="preserve">  diverse  forms  across  time  and  space.  </w:t>
      </w:r>
      <w:proofErr w:type="gramStart"/>
      <w:r w:rsidRPr="00A95B58">
        <w:t>This  diversity</w:t>
      </w:r>
      <w:proofErr w:type="gramEnd"/>
      <w:r w:rsidRPr="00A95B58">
        <w:t xml:space="preserve">  is  embodied  in the  uniqueness  and  plurality  of  the  identities  of  the  groups  and  societies  making up  humankind.  </w:t>
      </w:r>
      <w:proofErr w:type="gramStart"/>
      <w:r w:rsidRPr="00A95B58">
        <w:t>As  a</w:t>
      </w:r>
      <w:proofErr w:type="gramEnd"/>
      <w:r w:rsidRPr="00A95B58">
        <w:t xml:space="preserve">  source  of  exchange,  innovation  and  creativity,  </w:t>
      </w:r>
      <w:proofErr w:type="spellStart"/>
      <w:r w:rsidRPr="00A95B58">
        <w:t>culturaldiversity</w:t>
      </w:r>
      <w:proofErr w:type="spellEnd"/>
      <w:r w:rsidRPr="00A95B58">
        <w:t xml:space="preserve">  is  as  necessary  for  humankind  as  biodiversity  is  for  nature.  </w:t>
      </w:r>
      <w:proofErr w:type="gramStart"/>
      <w:r w:rsidRPr="00A95B58">
        <w:t>In  this</w:t>
      </w:r>
      <w:proofErr w:type="gramEnd"/>
      <w:r w:rsidRPr="00A95B58">
        <w:t xml:space="preserve">  sense, it  is  the  common  heritage  of  humanity  and  should  be  recognized  and  affirmed  for the  benefit  of  present  and  future  generations</w:t>
      </w:r>
    </w:p>
    <w:p w:rsidR="00A95B58" w:rsidRPr="00A95B58" w:rsidRDefault="00A95B58" w:rsidP="00A95B58">
      <w:pPr>
        <w:autoSpaceDE w:val="0"/>
        <w:autoSpaceDN w:val="0"/>
        <w:adjustRightInd w:val="0"/>
        <w:jc w:val="both"/>
        <w:rPr>
          <w:lang w:val="en-GB"/>
        </w:rPr>
      </w:pPr>
      <w:r w:rsidRPr="00A95B58">
        <w:rPr>
          <w:b/>
          <w:bCs/>
          <w:lang w:val="en-GB"/>
        </w:rPr>
        <w:t>Article 2</w:t>
      </w:r>
      <w:r w:rsidRPr="00A95B58">
        <w:rPr>
          <w:lang w:val="en-GB"/>
        </w:rPr>
        <w:t xml:space="preserve"> of the Declaration states as follows: </w:t>
      </w:r>
      <w:proofErr w:type="gramStart"/>
      <w:r w:rsidRPr="00A95B58">
        <w:t>In  our</w:t>
      </w:r>
      <w:proofErr w:type="gramEnd"/>
      <w:r w:rsidRPr="00A95B58">
        <w:t xml:space="preserve">  increasingly  diverse  societies,  it  is  essential  to  ensure  harmonious interaction  among  people  and  groups  with  plural,  varied  and  dynamic  cultural identities  as  well  as  their  willingness  to  live  together.  </w:t>
      </w:r>
      <w:proofErr w:type="gramStart"/>
      <w:r w:rsidRPr="00A95B58">
        <w:t>Policies  for</w:t>
      </w:r>
      <w:proofErr w:type="gramEnd"/>
      <w:r w:rsidRPr="00A95B58">
        <w:t xml:space="preserve">  the  inclusion and  participation  of  all  citizens  are  guarantees  of  social  cohesion,  the  vitality  of civil society and peace. Thus defined, cultural pluralism gives policy expression to </w:t>
      </w:r>
      <w:proofErr w:type="gramStart"/>
      <w:r w:rsidRPr="00A95B58">
        <w:t>the  reality</w:t>
      </w:r>
      <w:proofErr w:type="gramEnd"/>
      <w:r w:rsidRPr="00A95B58">
        <w:t xml:space="preserve">  of  cultural  diversity.  </w:t>
      </w:r>
      <w:proofErr w:type="gramStart"/>
      <w:r w:rsidRPr="00A95B58">
        <w:t>Indissociable  from</w:t>
      </w:r>
      <w:proofErr w:type="gramEnd"/>
      <w:r w:rsidRPr="00A95B58">
        <w:t xml:space="preserve">  a  democratic  framework, cultural  pluralism  is  conducive  to  cultural  exchange  and  to  the  flourishing  of creative  capacities  that  sustain  public  life.</w:t>
      </w:r>
    </w:p>
    <w:p w:rsidR="00A95B58" w:rsidRPr="00A95B58" w:rsidRDefault="00A95B58" w:rsidP="00A95B58">
      <w:pPr>
        <w:autoSpaceDE w:val="0"/>
        <w:autoSpaceDN w:val="0"/>
        <w:adjustRightInd w:val="0"/>
        <w:jc w:val="both"/>
        <w:rPr>
          <w:lang w:val="en-GB"/>
        </w:rPr>
      </w:pPr>
      <w:r w:rsidRPr="00A95B58">
        <w:rPr>
          <w:b/>
          <w:bCs/>
          <w:lang w:val="en-GB"/>
        </w:rPr>
        <w:t xml:space="preserve">Article 4 </w:t>
      </w:r>
      <w:r w:rsidRPr="00A95B58">
        <w:rPr>
          <w:lang w:val="en-GB"/>
        </w:rPr>
        <w:t xml:space="preserve">stipulates: </w:t>
      </w:r>
      <w:r w:rsidRPr="00A95B58">
        <w:t xml:space="preserve">The </w:t>
      </w:r>
      <w:proofErr w:type="spellStart"/>
      <w:r w:rsidRPr="00A95B58">
        <w:t>defence</w:t>
      </w:r>
      <w:proofErr w:type="spellEnd"/>
      <w:r w:rsidRPr="00A95B58">
        <w:t xml:space="preserve"> of cultural diversity is an ethical imperative, inseparable from respect </w:t>
      </w:r>
      <w:proofErr w:type="gramStart"/>
      <w:r w:rsidRPr="00A95B58">
        <w:t>for  human</w:t>
      </w:r>
      <w:proofErr w:type="gramEnd"/>
      <w:r w:rsidRPr="00A95B58">
        <w:t xml:space="preserve">  dignity.  </w:t>
      </w:r>
      <w:proofErr w:type="gramStart"/>
      <w:r w:rsidRPr="00A95B58">
        <w:t>It  implies</w:t>
      </w:r>
      <w:proofErr w:type="gramEnd"/>
      <w:r w:rsidRPr="00A95B58">
        <w:t xml:space="preserve">  a  commitment  to  human  rights  and  fundamental freedoms,  in  particular  the  rights  of  persons  belonging  to  minorities  and  those  of indigenous  peoples.  </w:t>
      </w:r>
      <w:proofErr w:type="gramStart"/>
      <w:r w:rsidRPr="00A95B58">
        <w:t>No  one</w:t>
      </w:r>
      <w:proofErr w:type="gramEnd"/>
      <w:r w:rsidRPr="00A95B58">
        <w:t xml:space="preserve">  may  invoke  cultural  diversity  to  infringe  upon  human rights  guaranteed  by  international  law,  nor  to  limit  their  scope.</w:t>
      </w:r>
    </w:p>
    <w:p w:rsidR="00A95B58" w:rsidRPr="00A95B58" w:rsidRDefault="00A95B58" w:rsidP="00A95B58">
      <w:pPr>
        <w:autoSpaceDE w:val="0"/>
        <w:autoSpaceDN w:val="0"/>
        <w:adjustRightInd w:val="0"/>
        <w:jc w:val="both"/>
        <w:rPr>
          <w:lang w:val="en-GB"/>
        </w:rPr>
      </w:pPr>
      <w:r w:rsidRPr="00A95B58">
        <w:rPr>
          <w:b/>
          <w:bCs/>
          <w:lang w:val="en-GB"/>
        </w:rPr>
        <w:t>Article 5</w:t>
      </w:r>
      <w:r w:rsidRPr="00A95B58">
        <w:rPr>
          <w:lang w:val="en-GB"/>
        </w:rPr>
        <w:t xml:space="preserve"> of the Declaration states as follows: </w:t>
      </w:r>
      <w:proofErr w:type="gramStart"/>
      <w:r w:rsidRPr="00A95B58">
        <w:t>Cultural  rights</w:t>
      </w:r>
      <w:proofErr w:type="gramEnd"/>
      <w:r w:rsidRPr="00A95B58">
        <w:t xml:space="preserve">  are  an  integral  part  of  human  rights,  which  are  universal, indivisible  and  interdependent.  </w:t>
      </w:r>
      <w:proofErr w:type="gramStart"/>
      <w:r w:rsidRPr="00A95B58">
        <w:t>The  flourishing</w:t>
      </w:r>
      <w:proofErr w:type="gramEnd"/>
      <w:r w:rsidRPr="00A95B58">
        <w:t xml:space="preserve">  of  creative  diversity  requires  the full  implementation  of  cultural  rights  as  defined  in  Article  27  of  the  Universal Declaration  of  Human  Rights  and  in  Articles  13  and  15  of  the  International Covenant on Economic, Social and Cultural Rights. All persons have therefore the right  to  express  themselves  and  to  create  and  disseminate  their  work  in  the language  of  their  choice,  and  particularly  in  their  mother  tongue;  all  persons  are entitled  to  quality  education  and  training  that  fully  respect  their  cultural  identity; and  all  persons  have  the  right  to  participate  in  the  cultural  life  of  their  choice  and conduct  their  own  cultural  practices,  subject  to  respect  for  human  rights  and fundamental  freedoms.</w:t>
      </w:r>
    </w:p>
    <w:p w:rsidR="00A95B58" w:rsidRPr="00A95B58" w:rsidRDefault="00A95B58" w:rsidP="00A95B58">
      <w:pPr>
        <w:autoSpaceDE w:val="0"/>
        <w:autoSpaceDN w:val="0"/>
        <w:adjustRightInd w:val="0"/>
        <w:jc w:val="both"/>
        <w:rPr>
          <w:lang w:val="en-GB"/>
        </w:rPr>
      </w:pPr>
    </w:p>
    <w:p w:rsidR="00A95B58" w:rsidRPr="00A95B58" w:rsidRDefault="00A95B58" w:rsidP="00A95B58">
      <w:pPr>
        <w:autoSpaceDE w:val="0"/>
        <w:autoSpaceDN w:val="0"/>
        <w:adjustRightInd w:val="0"/>
        <w:jc w:val="both"/>
      </w:pPr>
      <w:proofErr w:type="gramStart"/>
      <w:r w:rsidRPr="00A95B58">
        <w:t>The  Member</w:t>
      </w:r>
      <w:proofErr w:type="gramEnd"/>
      <w:r w:rsidRPr="00A95B58">
        <w:t xml:space="preserve">  States  commit  themselves  to  taking  appropriate  steps  to  disseminate widely  the  ‘UNESCO  Universal  Declaration  on  Cultural  Diversity’,  in  </w:t>
      </w:r>
      <w:proofErr w:type="spellStart"/>
      <w:r w:rsidRPr="00A95B58">
        <w:t>particularby</w:t>
      </w:r>
      <w:proofErr w:type="spellEnd"/>
      <w:r w:rsidRPr="00A95B58">
        <w:t xml:space="preserve">  co-operating  with  a  view  to  achieving  the  following  objectives:</w:t>
      </w:r>
    </w:p>
    <w:p w:rsidR="00A95B58" w:rsidRPr="00A95B58" w:rsidRDefault="00A95B58" w:rsidP="00A95B58">
      <w:pPr>
        <w:autoSpaceDE w:val="0"/>
        <w:autoSpaceDN w:val="0"/>
        <w:adjustRightInd w:val="0"/>
        <w:jc w:val="both"/>
      </w:pPr>
      <w:r w:rsidRPr="00A95B58">
        <w:t xml:space="preserve">1. </w:t>
      </w:r>
      <w:proofErr w:type="gramStart"/>
      <w:r w:rsidRPr="00A95B58">
        <w:t>Deepening  the</w:t>
      </w:r>
      <w:proofErr w:type="gramEnd"/>
      <w:r w:rsidRPr="00A95B58">
        <w:t xml:space="preserve">  international  debate  on  questions  relating  to  cultural  diversity, particularly  in  respect  of  its  links  with  development  and  its  impact  on  policy-making,  at  both  national  and  international  level;  taking  forward  notably consideration  of  the  opportunity  of  an  international  legal  instrument  o </w:t>
      </w:r>
      <w:proofErr w:type="spellStart"/>
      <w:r w:rsidRPr="00A95B58">
        <w:t>ncultural</w:t>
      </w:r>
      <w:proofErr w:type="spellEnd"/>
      <w:r w:rsidRPr="00A95B58">
        <w:t xml:space="preserve">  diversity.</w:t>
      </w:r>
    </w:p>
    <w:p w:rsidR="00A95B58" w:rsidRPr="00A95B58" w:rsidRDefault="00A95B58" w:rsidP="00A95B58">
      <w:pPr>
        <w:autoSpaceDE w:val="0"/>
        <w:autoSpaceDN w:val="0"/>
        <w:adjustRightInd w:val="0"/>
        <w:jc w:val="both"/>
      </w:pPr>
      <w:r w:rsidRPr="00A95B58">
        <w:t xml:space="preserve">2. </w:t>
      </w:r>
      <w:proofErr w:type="gramStart"/>
      <w:r w:rsidRPr="00A95B58">
        <w:t>Advancing  in</w:t>
      </w:r>
      <w:proofErr w:type="gramEnd"/>
      <w:r w:rsidRPr="00A95B58">
        <w:t xml:space="preserve">  the  definition  of  principles,  standards  and  practices,  on  both  the national   and   the   international   levels,   as   well   as   of   awareness-raising modalities  and  patterns  </w:t>
      </w:r>
      <w:bookmarkEnd w:id="4"/>
      <w:r w:rsidRPr="00A95B58">
        <w:t>of  co-operation,  that  are  most  conducive  to  the safeguarding  and  promotion  of  cultural  diversity.</w:t>
      </w:r>
    </w:p>
    <w:p w:rsidR="00A95B58" w:rsidRPr="00A95B58" w:rsidRDefault="00A95B58" w:rsidP="00A95B58">
      <w:pPr>
        <w:autoSpaceDE w:val="0"/>
        <w:autoSpaceDN w:val="0"/>
        <w:adjustRightInd w:val="0"/>
        <w:jc w:val="both"/>
      </w:pPr>
      <w:r w:rsidRPr="00A95B58">
        <w:t xml:space="preserve">3. </w:t>
      </w:r>
      <w:proofErr w:type="gramStart"/>
      <w:r w:rsidRPr="00A95B58">
        <w:t>Fostering  the</w:t>
      </w:r>
      <w:proofErr w:type="gramEnd"/>
      <w:r w:rsidRPr="00A95B58">
        <w:t xml:space="preserve">  exchange  of  knowledge  and  best  practices  in  regard  to  cultural pluralism with a view to facilitating, in diversified societies, the inclusion and participation  of  persons  and  groups  from  varied  cultural  backgrounds.</w:t>
      </w:r>
    </w:p>
    <w:p w:rsidR="00A95B58" w:rsidRPr="00A95B58" w:rsidRDefault="00A95B58" w:rsidP="00A95B58">
      <w:pPr>
        <w:autoSpaceDE w:val="0"/>
        <w:autoSpaceDN w:val="0"/>
        <w:adjustRightInd w:val="0"/>
        <w:jc w:val="both"/>
      </w:pPr>
      <w:r w:rsidRPr="00A95B58">
        <w:t xml:space="preserve">4. </w:t>
      </w:r>
      <w:proofErr w:type="gramStart"/>
      <w:r w:rsidRPr="00A95B58">
        <w:t>Making  further</w:t>
      </w:r>
      <w:proofErr w:type="gramEnd"/>
      <w:r w:rsidRPr="00A95B58">
        <w:t xml:space="preserve">  headway  in  understanding  and  clarifying  the  content  of cultural  rights  as  an  integral  part  of  human  rights.</w:t>
      </w:r>
    </w:p>
    <w:p w:rsidR="00A95B58" w:rsidRPr="00A95B58" w:rsidRDefault="00A95B58" w:rsidP="00A95B58">
      <w:pPr>
        <w:autoSpaceDE w:val="0"/>
        <w:autoSpaceDN w:val="0"/>
        <w:adjustRightInd w:val="0"/>
        <w:jc w:val="both"/>
      </w:pPr>
      <w:r w:rsidRPr="00A95B58">
        <w:t xml:space="preserve">5. </w:t>
      </w:r>
      <w:proofErr w:type="gramStart"/>
      <w:r w:rsidRPr="00A95B58">
        <w:t>Safeguarding  the</w:t>
      </w:r>
      <w:proofErr w:type="gramEnd"/>
      <w:r w:rsidRPr="00A95B58">
        <w:t xml:space="preserve">  linguistic  heritage  of  humanity  and  giving  support  to expression,  creation  and  dissemination  in  the  greatest  possible  number  of languages.</w:t>
      </w:r>
    </w:p>
    <w:p w:rsidR="00A95B58" w:rsidRPr="00A95B58" w:rsidRDefault="00A95B58" w:rsidP="00A95B58">
      <w:pPr>
        <w:autoSpaceDE w:val="0"/>
        <w:autoSpaceDN w:val="0"/>
        <w:adjustRightInd w:val="0"/>
        <w:jc w:val="both"/>
      </w:pPr>
      <w:r w:rsidRPr="00A95B58">
        <w:t xml:space="preserve">6. </w:t>
      </w:r>
      <w:proofErr w:type="gramStart"/>
      <w:r w:rsidRPr="00A95B58">
        <w:t>Encouraging  linguistic</w:t>
      </w:r>
      <w:proofErr w:type="gramEnd"/>
      <w:r w:rsidRPr="00A95B58">
        <w:t xml:space="preserve">  diversity  –  while  respecting  the  mother  tongue  –  at  all levels  of  education,  wherever  possible,  and  fostering  the  learning  of  several languages  from  the  youngest  age.</w:t>
      </w:r>
    </w:p>
    <w:p w:rsidR="00A95B58" w:rsidRPr="00A95B58" w:rsidRDefault="00A95B58" w:rsidP="00A95B58">
      <w:pPr>
        <w:autoSpaceDE w:val="0"/>
        <w:autoSpaceDN w:val="0"/>
        <w:adjustRightInd w:val="0"/>
        <w:jc w:val="both"/>
      </w:pPr>
      <w:r w:rsidRPr="00A95B58">
        <w:t xml:space="preserve">7. </w:t>
      </w:r>
      <w:proofErr w:type="gramStart"/>
      <w:r w:rsidRPr="00A95B58">
        <w:t>Promoting  through</w:t>
      </w:r>
      <w:proofErr w:type="gramEnd"/>
      <w:r w:rsidRPr="00A95B58">
        <w:t xml:space="preserve">  education  an  awareness  of  the  positive  value  of  cultural diversity  and  improving  to  this  end  both  curriculum  design  and  teacher education.</w:t>
      </w:r>
    </w:p>
    <w:p w:rsidR="00A95B58" w:rsidRPr="00A95B58" w:rsidRDefault="00A95B58" w:rsidP="00A95B58">
      <w:pPr>
        <w:autoSpaceDE w:val="0"/>
        <w:autoSpaceDN w:val="0"/>
        <w:adjustRightInd w:val="0"/>
        <w:jc w:val="both"/>
      </w:pPr>
      <w:r w:rsidRPr="00A95B58">
        <w:t xml:space="preserve">8. </w:t>
      </w:r>
      <w:proofErr w:type="gramStart"/>
      <w:r w:rsidRPr="00A95B58">
        <w:t>Incorporating,  where</w:t>
      </w:r>
      <w:proofErr w:type="gramEnd"/>
      <w:r w:rsidRPr="00A95B58">
        <w:t xml:space="preserve">  appropriate,  traditional  pedagogies  into  the  education process  with  a  view  to  preserving  and  making  full  use  of  culturally appropriate  methods  of  communication  and  transmission  of  knowledge.</w:t>
      </w:r>
    </w:p>
    <w:p w:rsidR="00A95B58" w:rsidRPr="00A95B58" w:rsidRDefault="00A95B58" w:rsidP="00A95B58">
      <w:pPr>
        <w:autoSpaceDE w:val="0"/>
        <w:autoSpaceDN w:val="0"/>
        <w:adjustRightInd w:val="0"/>
        <w:jc w:val="both"/>
      </w:pPr>
      <w:r w:rsidRPr="00A95B58">
        <w:t xml:space="preserve">9. </w:t>
      </w:r>
      <w:proofErr w:type="gramStart"/>
      <w:r w:rsidRPr="00A95B58">
        <w:t>Encouraging  ‘</w:t>
      </w:r>
      <w:proofErr w:type="gramEnd"/>
      <w:r w:rsidRPr="00A95B58">
        <w:t>digital  literacy’  and  ensuring  greater  mastery  of  the  new information  and  communication  technologies,  which  should  be  seen  both  as educational  discipline  and  as  pedagogical  tools  capable  of  enhancing  the effectiveness  of  educational  services.</w:t>
      </w:r>
    </w:p>
    <w:p w:rsidR="00A95B58" w:rsidRPr="00A95B58" w:rsidRDefault="00A95B58" w:rsidP="00A95B58">
      <w:pPr>
        <w:autoSpaceDE w:val="0"/>
        <w:autoSpaceDN w:val="0"/>
        <w:adjustRightInd w:val="0"/>
        <w:jc w:val="both"/>
      </w:pPr>
      <w:r w:rsidRPr="00A95B58">
        <w:t xml:space="preserve">10.  </w:t>
      </w:r>
      <w:proofErr w:type="gramStart"/>
      <w:r w:rsidRPr="00A95B58">
        <w:t>Promoting  linguistic</w:t>
      </w:r>
      <w:proofErr w:type="gramEnd"/>
      <w:r w:rsidRPr="00A95B58">
        <w:t xml:space="preserve">  diversity  in  cyberspace  and  encouraging  universal  access through  the  global  network  to  all  information  in  the  public  domain.</w:t>
      </w:r>
    </w:p>
    <w:p w:rsidR="00A95B58" w:rsidRPr="00A95B58" w:rsidRDefault="00A95B58" w:rsidP="00A95B58">
      <w:pPr>
        <w:autoSpaceDE w:val="0"/>
        <w:autoSpaceDN w:val="0"/>
        <w:adjustRightInd w:val="0"/>
        <w:jc w:val="both"/>
      </w:pPr>
      <w:r w:rsidRPr="00A95B58">
        <w:t xml:space="preserve">11.  Countering the digital divide, in close co-operation in relevant United Nations </w:t>
      </w:r>
      <w:proofErr w:type="gramStart"/>
      <w:r w:rsidRPr="00A95B58">
        <w:t>system  organizations</w:t>
      </w:r>
      <w:proofErr w:type="gramEnd"/>
      <w:r w:rsidRPr="00A95B58">
        <w:t>,  by  fostering  access  by  the  developing  countries  to  the new  technologies,  by  helping  them  to  master  information  technologies  and  by facilitating  the  digital  dissemination  of  endogenous  cultural  products  and access  by  those  countries  to  the  educational,  cultural  and  scientific  digital resources  available  worldwide.</w:t>
      </w:r>
    </w:p>
    <w:p w:rsidR="00A95B58" w:rsidRPr="00A95B58" w:rsidRDefault="00A95B58" w:rsidP="00A95B58">
      <w:pPr>
        <w:autoSpaceDE w:val="0"/>
        <w:autoSpaceDN w:val="0"/>
        <w:adjustRightInd w:val="0"/>
        <w:jc w:val="both"/>
      </w:pPr>
      <w:r w:rsidRPr="00A95B58">
        <w:t xml:space="preserve">12.  </w:t>
      </w:r>
      <w:proofErr w:type="gramStart"/>
      <w:r w:rsidRPr="00A95B58">
        <w:t>Encouraging  the</w:t>
      </w:r>
      <w:proofErr w:type="gramEnd"/>
      <w:r w:rsidRPr="00A95B58">
        <w:t xml:space="preserve">  production,  safeguarding  and  dissemination  of  diversified contents  in  the  media  and  global  information  networks  and,  to  that  end, promoting  the  role  of  public  radio  and  television  services  in  the  development of  audiovisual  productions  of  good  quality,  in  particular  by  fostering  the establishment  of  co-operative  mechanisms  to  facilitate  their  distribution.</w:t>
      </w:r>
    </w:p>
    <w:p w:rsidR="00A95B58" w:rsidRPr="00A95B58" w:rsidRDefault="00A95B58" w:rsidP="00A95B58">
      <w:pPr>
        <w:autoSpaceDE w:val="0"/>
        <w:autoSpaceDN w:val="0"/>
        <w:adjustRightInd w:val="0"/>
        <w:jc w:val="both"/>
      </w:pPr>
      <w:r w:rsidRPr="00A95B58">
        <w:t xml:space="preserve">13.  </w:t>
      </w:r>
      <w:proofErr w:type="gramStart"/>
      <w:r w:rsidRPr="00A95B58">
        <w:t>Formulating  policies</w:t>
      </w:r>
      <w:proofErr w:type="gramEnd"/>
      <w:r w:rsidRPr="00A95B58">
        <w:t xml:space="preserve">  and  strategies  for  the  preservation  and  enhancement  of the  cultural  and  natural  heritage,  notably  the  oral  and  intangible  cultural heritage,  and  combating  illicit  traffic  in  cultural  goods  and  services.</w:t>
      </w:r>
    </w:p>
    <w:p w:rsidR="00A95B58" w:rsidRPr="00A95B58" w:rsidRDefault="00A95B58" w:rsidP="00A95B58">
      <w:pPr>
        <w:autoSpaceDE w:val="0"/>
        <w:autoSpaceDN w:val="0"/>
        <w:adjustRightInd w:val="0"/>
        <w:jc w:val="both"/>
      </w:pPr>
      <w:r w:rsidRPr="00A95B58">
        <w:t xml:space="preserve">14. </w:t>
      </w:r>
      <w:proofErr w:type="gramStart"/>
      <w:r w:rsidRPr="00A95B58">
        <w:t>Respecting  and</w:t>
      </w:r>
      <w:proofErr w:type="gramEnd"/>
      <w:r w:rsidRPr="00A95B58">
        <w:t xml:space="preserve">  protecting  traditional  knowledge,  in  particular  that  of indigenous  peoples;  recognizing  the  contribution  of  traditional  knowledge, particularly  with  regard  to  environmental  protection  and  the  management  of natural  resources,  and  fostering  synergies  between  modern  science  and  local knowledge.</w:t>
      </w:r>
    </w:p>
    <w:p w:rsidR="00A95B58" w:rsidRPr="00A95B58" w:rsidRDefault="00A95B58" w:rsidP="00A95B58">
      <w:pPr>
        <w:autoSpaceDE w:val="0"/>
        <w:autoSpaceDN w:val="0"/>
        <w:adjustRightInd w:val="0"/>
        <w:jc w:val="both"/>
      </w:pPr>
      <w:r w:rsidRPr="00A95B58">
        <w:t xml:space="preserve">15. Fostering   the   mobility   of   </w:t>
      </w:r>
      <w:proofErr w:type="gramStart"/>
      <w:r w:rsidRPr="00A95B58">
        <w:t xml:space="preserve">creators,   </w:t>
      </w:r>
      <w:proofErr w:type="gramEnd"/>
      <w:r w:rsidRPr="00A95B58">
        <w:t xml:space="preserve">artists,   researchers,   scientists   and intellectuals  and  the  development  of  international  research  </w:t>
      </w:r>
      <w:proofErr w:type="spellStart"/>
      <w:r w:rsidRPr="00A95B58">
        <w:t>programmes</w:t>
      </w:r>
      <w:proofErr w:type="spellEnd"/>
      <w:r w:rsidRPr="00A95B58">
        <w:t xml:space="preserve">  and partnerships,  while  striving  to  preserve  and  enhance  the  creative  capacity  of developing  countries  and  countries  in  transition.</w:t>
      </w:r>
    </w:p>
    <w:p w:rsidR="00A95B58" w:rsidRPr="00A95B58" w:rsidRDefault="00A95B58" w:rsidP="00A95B58">
      <w:pPr>
        <w:autoSpaceDE w:val="0"/>
        <w:autoSpaceDN w:val="0"/>
        <w:adjustRightInd w:val="0"/>
        <w:jc w:val="both"/>
      </w:pPr>
      <w:r w:rsidRPr="00A95B58">
        <w:t xml:space="preserve">16. </w:t>
      </w:r>
      <w:proofErr w:type="gramStart"/>
      <w:r w:rsidRPr="00A95B58">
        <w:t>Ensuring  protection</w:t>
      </w:r>
      <w:proofErr w:type="gramEnd"/>
      <w:r w:rsidRPr="00A95B58">
        <w:t xml:space="preserve">  of  copyright  and  related  rights  in  the  interest  of  the development  of  contemporary  creativity  and  fair  remuneration  for  creative work,  while  at  the  same  time  upholding  a  public  right  of  access  to  culture,  in accordance  with  Article  27  of  the  Universal  Declaration  of  Human  Rights.</w:t>
      </w:r>
    </w:p>
    <w:p w:rsidR="00A95B58" w:rsidRPr="00A95B58" w:rsidRDefault="00A95B58" w:rsidP="00A95B58">
      <w:pPr>
        <w:autoSpaceDE w:val="0"/>
        <w:autoSpaceDN w:val="0"/>
        <w:adjustRightInd w:val="0"/>
        <w:jc w:val="both"/>
      </w:pPr>
      <w:r w:rsidRPr="00A95B58">
        <w:t xml:space="preserve">17. </w:t>
      </w:r>
      <w:proofErr w:type="gramStart"/>
      <w:r w:rsidRPr="00A95B58">
        <w:t>Assisting  in</w:t>
      </w:r>
      <w:proofErr w:type="gramEnd"/>
      <w:r w:rsidRPr="00A95B58">
        <w:t xml:space="preserve">  the  emergence  or  consolidation  of  cultural  industries  in  the developing  countries  and  countries  in  transition  and,  to  this  end,  co-operating in  the  development  of  the  necessary  infrastructures  and  skills,  fostering  the emergence  of  viable  local  markets,  and  facilitating  access  for  the  cultural products  of  those  countries  to  the  global  market  and  international  distribution networks.</w:t>
      </w:r>
    </w:p>
    <w:p w:rsidR="00A95B58" w:rsidRPr="00A95B58" w:rsidRDefault="00A95B58" w:rsidP="00A95B58">
      <w:pPr>
        <w:autoSpaceDE w:val="0"/>
        <w:autoSpaceDN w:val="0"/>
        <w:adjustRightInd w:val="0"/>
        <w:jc w:val="both"/>
      </w:pPr>
      <w:r w:rsidRPr="00A95B58">
        <w:t xml:space="preserve">18. </w:t>
      </w:r>
      <w:proofErr w:type="gramStart"/>
      <w:r w:rsidRPr="00A95B58">
        <w:t>Developing  cultural</w:t>
      </w:r>
      <w:proofErr w:type="gramEnd"/>
      <w:r w:rsidRPr="00A95B58">
        <w:t xml:space="preserve">  policies,  including  operational  support  arrangements and/or  appropriate  regulatory  frameworks,  designed  to  promote  the  principles enshrined  in  this  Declaration,  in  accordance  with  the  international  obligations incumbent  upon  each  State.</w:t>
      </w:r>
    </w:p>
    <w:p w:rsidR="00A95B58" w:rsidRPr="00A95B58" w:rsidRDefault="00A95B58" w:rsidP="00A95B58">
      <w:pPr>
        <w:autoSpaceDE w:val="0"/>
        <w:autoSpaceDN w:val="0"/>
        <w:adjustRightInd w:val="0"/>
        <w:jc w:val="both"/>
      </w:pPr>
      <w:r w:rsidRPr="00A95B58">
        <w:t xml:space="preserve">19. </w:t>
      </w:r>
      <w:proofErr w:type="gramStart"/>
      <w:r w:rsidRPr="00A95B58">
        <w:t>Involving  civil</w:t>
      </w:r>
      <w:proofErr w:type="gramEnd"/>
      <w:r w:rsidRPr="00A95B58">
        <w:t xml:space="preserve">  society  closely  in  framing  of  public  policies  aimed  at safeguarding  and  promoting  cultural  diversity.</w:t>
      </w:r>
    </w:p>
    <w:p w:rsidR="00A95B58" w:rsidRPr="00A95B58" w:rsidRDefault="00A95B58" w:rsidP="00A95B58">
      <w:pPr>
        <w:autoSpaceDE w:val="0"/>
        <w:autoSpaceDN w:val="0"/>
        <w:adjustRightInd w:val="0"/>
        <w:jc w:val="both"/>
      </w:pPr>
      <w:r w:rsidRPr="00A95B58">
        <w:t xml:space="preserve">20. </w:t>
      </w:r>
      <w:proofErr w:type="gramStart"/>
      <w:r w:rsidRPr="00A95B58">
        <w:t>Recognizing  and</w:t>
      </w:r>
      <w:proofErr w:type="gramEnd"/>
      <w:r w:rsidRPr="00A95B58">
        <w:t xml:space="preserve">  encouraging  the  contribution  that  the  private  sector  can make  to  enhancing  cultural  diversity  and  facilitating  to  that  end  the establishment  of  forums  for  dialogue  between  the  public  sector  and  the private  sector. </w:t>
      </w:r>
    </w:p>
    <w:p w:rsidR="00A95B58" w:rsidRPr="00A95B58" w:rsidRDefault="00A95B58" w:rsidP="00A95B58">
      <w:pPr>
        <w:autoSpaceDE w:val="0"/>
        <w:autoSpaceDN w:val="0"/>
        <w:adjustRightInd w:val="0"/>
        <w:jc w:val="both"/>
        <w:rPr>
          <w:lang w:val="en-GB"/>
        </w:rPr>
      </w:pPr>
    </w:p>
    <w:p w:rsidR="00A95B58" w:rsidRPr="00A95B58" w:rsidRDefault="00A95B58" w:rsidP="00A95B58">
      <w:pPr>
        <w:autoSpaceDE w:val="0"/>
        <w:autoSpaceDN w:val="0"/>
        <w:adjustRightInd w:val="0"/>
        <w:jc w:val="both"/>
        <w:rPr>
          <w:b/>
          <w:bCs/>
          <w:lang w:val="en-GB"/>
        </w:rPr>
      </w:pPr>
      <w:r w:rsidRPr="00A95B58">
        <w:rPr>
          <w:b/>
          <w:bCs/>
          <w:lang w:val="en-GB"/>
        </w:rPr>
        <w:t>UN Declaration and Programme of Action on a Culture of Peace</w:t>
      </w:r>
      <w:r w:rsidRPr="00A95B58">
        <w:rPr>
          <w:b/>
          <w:bCs/>
          <w:vertAlign w:val="superscript"/>
          <w:lang w:val="en-GB"/>
        </w:rPr>
        <w:footnoteReference w:id="50"/>
      </w:r>
    </w:p>
    <w:p w:rsidR="00A95B58" w:rsidRPr="00A95B58" w:rsidRDefault="00A95B58" w:rsidP="00A95B58">
      <w:pPr>
        <w:autoSpaceDE w:val="0"/>
        <w:autoSpaceDN w:val="0"/>
        <w:adjustRightInd w:val="0"/>
        <w:jc w:val="both"/>
        <w:rPr>
          <w:lang w:val="en-GB"/>
        </w:rPr>
      </w:pPr>
      <w:r w:rsidRPr="00A95B58">
        <w:rPr>
          <w:lang w:val="en-GB"/>
        </w:rPr>
        <w:t>The United Nations General Assembly adopted the Declaration and Programme of Action on a Culture of Peace in 1999.</w:t>
      </w:r>
    </w:p>
    <w:p w:rsidR="00A95B58" w:rsidRPr="00A95B58" w:rsidRDefault="00A95B58" w:rsidP="00A95B58">
      <w:pPr>
        <w:autoSpaceDE w:val="0"/>
        <w:autoSpaceDN w:val="0"/>
        <w:adjustRightInd w:val="0"/>
        <w:jc w:val="both"/>
        <w:rPr>
          <w:lang w:val="en-GB"/>
        </w:rPr>
      </w:pPr>
      <w:r w:rsidRPr="00A95B58">
        <w:rPr>
          <w:lang w:val="en-GB"/>
        </w:rPr>
        <w:t>Article 1 of the Declaration states:</w:t>
      </w:r>
    </w:p>
    <w:p w:rsidR="00A95B58" w:rsidRPr="00A95B58" w:rsidRDefault="00A95B58" w:rsidP="00A95B58">
      <w:pPr>
        <w:autoSpaceDE w:val="0"/>
        <w:autoSpaceDN w:val="0"/>
        <w:adjustRightInd w:val="0"/>
        <w:jc w:val="both"/>
      </w:pPr>
      <w:r w:rsidRPr="00A95B58">
        <w:t xml:space="preserve">A culture of peace is a set of values, attitudes, traditions and modes of </w:t>
      </w:r>
      <w:proofErr w:type="spellStart"/>
      <w:r w:rsidRPr="00A95B58">
        <w:t>behaviour</w:t>
      </w:r>
      <w:proofErr w:type="spellEnd"/>
      <w:r w:rsidRPr="00A95B58">
        <w:t xml:space="preserve"> and ways of life based on:</w:t>
      </w:r>
    </w:p>
    <w:p w:rsidR="00A95B58" w:rsidRPr="00A95B58" w:rsidRDefault="00A95B58" w:rsidP="00A95B58">
      <w:pPr>
        <w:autoSpaceDE w:val="0"/>
        <w:autoSpaceDN w:val="0"/>
        <w:adjustRightInd w:val="0"/>
        <w:jc w:val="both"/>
      </w:pPr>
      <w:r w:rsidRPr="00A95B58">
        <w:t>(</w:t>
      </w:r>
      <w:r w:rsidRPr="00A95B58">
        <w:rPr>
          <w:i/>
          <w:iCs/>
        </w:rPr>
        <w:t>a</w:t>
      </w:r>
      <w:r w:rsidRPr="00A95B58">
        <w:t>) Respect for life, ending of violence and promotion and practice of non-violence through education, dialogue and cooperation;</w:t>
      </w:r>
    </w:p>
    <w:p w:rsidR="00A95B58" w:rsidRPr="00A95B58" w:rsidRDefault="00A95B58" w:rsidP="00A95B58">
      <w:pPr>
        <w:autoSpaceDE w:val="0"/>
        <w:autoSpaceDN w:val="0"/>
        <w:adjustRightInd w:val="0"/>
        <w:jc w:val="both"/>
      </w:pPr>
      <w:r w:rsidRPr="00A95B58">
        <w:t>(</w:t>
      </w:r>
      <w:r w:rsidRPr="00A95B58">
        <w:rPr>
          <w:i/>
          <w:iCs/>
        </w:rPr>
        <w:t>b</w:t>
      </w:r>
      <w:r w:rsidRPr="00A95B58">
        <w:t>) Full respect for the principles of sovereignty, territorial integrity and political independence of States and non-intervention in matters which are essentially within the domestic jurisdiction of any State, in accordance with the Charter of the United Nations and international law;</w:t>
      </w:r>
    </w:p>
    <w:p w:rsidR="00A95B58" w:rsidRPr="00A95B58" w:rsidRDefault="00A95B58" w:rsidP="00A95B58">
      <w:pPr>
        <w:autoSpaceDE w:val="0"/>
        <w:autoSpaceDN w:val="0"/>
        <w:adjustRightInd w:val="0"/>
        <w:jc w:val="both"/>
      </w:pPr>
      <w:r w:rsidRPr="00A95B58">
        <w:t>(</w:t>
      </w:r>
      <w:r w:rsidRPr="00A95B58">
        <w:rPr>
          <w:i/>
          <w:iCs/>
        </w:rPr>
        <w:t>c</w:t>
      </w:r>
      <w:r w:rsidRPr="00A95B58">
        <w:t>) Full respect for and promotion of all human rights and fundamental freedoms;</w:t>
      </w:r>
    </w:p>
    <w:p w:rsidR="00A95B58" w:rsidRPr="00A95B58" w:rsidRDefault="00A95B58" w:rsidP="00A95B58">
      <w:pPr>
        <w:autoSpaceDE w:val="0"/>
        <w:autoSpaceDN w:val="0"/>
        <w:adjustRightInd w:val="0"/>
        <w:jc w:val="both"/>
      </w:pPr>
      <w:r w:rsidRPr="00A95B58">
        <w:t>(</w:t>
      </w:r>
      <w:r w:rsidRPr="00A95B58">
        <w:rPr>
          <w:i/>
          <w:iCs/>
        </w:rPr>
        <w:t>d</w:t>
      </w:r>
      <w:r w:rsidRPr="00A95B58">
        <w:t>) Commitment to peaceful settlement of conflicts;</w:t>
      </w:r>
    </w:p>
    <w:p w:rsidR="00A95B58" w:rsidRPr="00A95B58" w:rsidRDefault="00A95B58" w:rsidP="00A95B58">
      <w:pPr>
        <w:autoSpaceDE w:val="0"/>
        <w:autoSpaceDN w:val="0"/>
        <w:adjustRightInd w:val="0"/>
        <w:jc w:val="both"/>
      </w:pPr>
      <w:r w:rsidRPr="00A95B58">
        <w:t>(</w:t>
      </w:r>
      <w:r w:rsidRPr="00A95B58">
        <w:rPr>
          <w:i/>
          <w:iCs/>
        </w:rPr>
        <w:t>e</w:t>
      </w:r>
      <w:r w:rsidRPr="00A95B58">
        <w:t>) Efforts to meet the developmental and environmental needs of present and future generations;</w:t>
      </w:r>
    </w:p>
    <w:p w:rsidR="00A95B58" w:rsidRPr="00A95B58" w:rsidRDefault="00A95B58" w:rsidP="00A95B58">
      <w:pPr>
        <w:autoSpaceDE w:val="0"/>
        <w:autoSpaceDN w:val="0"/>
        <w:adjustRightInd w:val="0"/>
        <w:jc w:val="both"/>
      </w:pPr>
      <w:r w:rsidRPr="00A95B58">
        <w:t>(</w:t>
      </w:r>
      <w:r w:rsidRPr="00A95B58">
        <w:rPr>
          <w:i/>
          <w:iCs/>
        </w:rPr>
        <w:t>f</w:t>
      </w:r>
      <w:r w:rsidRPr="00A95B58">
        <w:t>) Respect for and promotion of the right to development;</w:t>
      </w:r>
    </w:p>
    <w:p w:rsidR="00A95B58" w:rsidRPr="00A95B58" w:rsidRDefault="00A95B58" w:rsidP="00A95B58">
      <w:pPr>
        <w:autoSpaceDE w:val="0"/>
        <w:autoSpaceDN w:val="0"/>
        <w:adjustRightInd w:val="0"/>
        <w:jc w:val="both"/>
      </w:pPr>
      <w:r w:rsidRPr="00A95B58">
        <w:t>(</w:t>
      </w:r>
      <w:r w:rsidRPr="00A95B58">
        <w:rPr>
          <w:i/>
          <w:iCs/>
        </w:rPr>
        <w:t>g</w:t>
      </w:r>
      <w:r w:rsidRPr="00A95B58">
        <w:t>) Respect for and promotion of equal rights and opportunities for women and men;</w:t>
      </w:r>
    </w:p>
    <w:p w:rsidR="00A95B58" w:rsidRPr="00A95B58" w:rsidRDefault="00A95B58" w:rsidP="00A95B58">
      <w:pPr>
        <w:autoSpaceDE w:val="0"/>
        <w:autoSpaceDN w:val="0"/>
        <w:adjustRightInd w:val="0"/>
        <w:jc w:val="both"/>
      </w:pPr>
      <w:r w:rsidRPr="00A95B58">
        <w:t>(</w:t>
      </w:r>
      <w:r w:rsidRPr="00A95B58">
        <w:rPr>
          <w:i/>
          <w:iCs/>
        </w:rPr>
        <w:t>h</w:t>
      </w:r>
      <w:r w:rsidRPr="00A95B58">
        <w:t>) Respect for and promotion of the right of everyone to freedom of expression, opinion and</w:t>
      </w:r>
    </w:p>
    <w:p w:rsidR="00A95B58" w:rsidRPr="00A95B58" w:rsidRDefault="00A95B58" w:rsidP="00A95B58">
      <w:pPr>
        <w:autoSpaceDE w:val="0"/>
        <w:autoSpaceDN w:val="0"/>
        <w:adjustRightInd w:val="0"/>
        <w:jc w:val="both"/>
      </w:pPr>
      <w:r w:rsidRPr="00A95B58">
        <w:t>information;</w:t>
      </w:r>
    </w:p>
    <w:p w:rsidR="00A95B58" w:rsidRPr="00A95B58" w:rsidRDefault="00A95B58" w:rsidP="00A95B58">
      <w:pPr>
        <w:autoSpaceDE w:val="0"/>
        <w:autoSpaceDN w:val="0"/>
        <w:adjustRightInd w:val="0"/>
        <w:jc w:val="both"/>
      </w:pPr>
      <w:r w:rsidRPr="00A95B58">
        <w:t>(</w:t>
      </w:r>
      <w:r w:rsidRPr="00A95B58">
        <w:rPr>
          <w:i/>
          <w:iCs/>
        </w:rPr>
        <w:t>i</w:t>
      </w:r>
      <w:r w:rsidRPr="00A95B58">
        <w:t>) Adherence to the principles of freedom, justice, democracy, tolerance, solidarity, cooperation, pluralism, cultural diversity, dialogue and understanding at all levels of society and among nations;</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and fostered by an enabling national and international environment conducive to peace.</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rPr>
          <w:lang w:val="en-GB"/>
        </w:rPr>
      </w:pPr>
      <w:r w:rsidRPr="00A95B58">
        <w:rPr>
          <w:lang w:val="en-GB"/>
        </w:rPr>
        <w:t>Article 2 stipulates:</w:t>
      </w:r>
    </w:p>
    <w:p w:rsidR="00A95B58" w:rsidRPr="00A95B58" w:rsidRDefault="00A95B58" w:rsidP="00A95B58">
      <w:pPr>
        <w:autoSpaceDE w:val="0"/>
        <w:autoSpaceDN w:val="0"/>
        <w:adjustRightInd w:val="0"/>
        <w:jc w:val="both"/>
      </w:pPr>
      <w:r w:rsidRPr="00A95B58">
        <w:t xml:space="preserve">Progress in the fuller development of a culture of peace comes about through values, attitudes, modes of </w:t>
      </w:r>
      <w:proofErr w:type="spellStart"/>
      <w:r w:rsidRPr="00A95B58">
        <w:t>behaviour</w:t>
      </w:r>
      <w:proofErr w:type="spellEnd"/>
      <w:r w:rsidRPr="00A95B58">
        <w:t xml:space="preserve"> and ways of life conducive to the promotion of peace among individuals, groups and nations.</w:t>
      </w:r>
    </w:p>
    <w:p w:rsidR="00A95B58" w:rsidRPr="00A95B58" w:rsidRDefault="00A95B58" w:rsidP="00A95B58">
      <w:pPr>
        <w:autoSpaceDE w:val="0"/>
        <w:autoSpaceDN w:val="0"/>
        <w:adjustRightInd w:val="0"/>
        <w:jc w:val="both"/>
        <w:rPr>
          <w:b/>
          <w:bCs/>
          <w:lang w:val="en-GB"/>
        </w:rPr>
      </w:pPr>
    </w:p>
    <w:p w:rsidR="00A95B58" w:rsidRPr="00A95B58" w:rsidRDefault="00A95B58" w:rsidP="00A95B58">
      <w:pPr>
        <w:autoSpaceDE w:val="0"/>
        <w:autoSpaceDN w:val="0"/>
        <w:adjustRightInd w:val="0"/>
        <w:jc w:val="both"/>
        <w:rPr>
          <w:b/>
          <w:bCs/>
          <w:lang w:val="en-GB"/>
        </w:rPr>
      </w:pPr>
      <w:r w:rsidRPr="00A95B58">
        <w:rPr>
          <w:b/>
          <w:bCs/>
          <w:lang w:val="en-GB"/>
        </w:rPr>
        <w:t>Council of Europe</w:t>
      </w:r>
    </w:p>
    <w:p w:rsidR="00A95B58" w:rsidRPr="00A95B58" w:rsidRDefault="00A95B58" w:rsidP="00A95B58">
      <w:pPr>
        <w:autoSpaceDE w:val="0"/>
        <w:autoSpaceDN w:val="0"/>
        <w:adjustRightInd w:val="0"/>
        <w:jc w:val="both"/>
        <w:rPr>
          <w:b/>
          <w:bCs/>
          <w:lang w:val="en-GB"/>
        </w:rPr>
      </w:pPr>
    </w:p>
    <w:p w:rsidR="00A95B58" w:rsidRPr="00A95B58" w:rsidRDefault="00A95B58" w:rsidP="00A95B58">
      <w:pPr>
        <w:autoSpaceDE w:val="0"/>
        <w:autoSpaceDN w:val="0"/>
        <w:adjustRightInd w:val="0"/>
        <w:jc w:val="both"/>
        <w:rPr>
          <w:lang w:val="en-GB"/>
        </w:rPr>
      </w:pPr>
      <w:r w:rsidRPr="00A95B58">
        <w:rPr>
          <w:lang w:val="en-GB"/>
        </w:rPr>
        <w:t>As already indicated, in addition to the European Union, the Council of Europe also plays a significant role in the process of developing policies aimed at improving the position of the Roma community. In this regard, when drafting the strategic document, special importance was given to the alignment with the obligations assumed by Montenegro on the basis of its membership in the Council of Europe, expressed in resolutions and recommendations that address the issue of the position of the Roma population in society. In accordance with the principles of these documents, the member states of the Council of Europe are called upon to create inclusive living conditions and eliminate discriminatory factors in areas such as health, education, work and social welfare, etc. through strategic planning of public policies.</w:t>
      </w:r>
    </w:p>
    <w:p w:rsidR="00A95B58" w:rsidRPr="00A95B58" w:rsidRDefault="00A95B58" w:rsidP="00A95B58">
      <w:pPr>
        <w:autoSpaceDE w:val="0"/>
        <w:autoSpaceDN w:val="0"/>
        <w:adjustRightInd w:val="0"/>
        <w:jc w:val="both"/>
        <w:rPr>
          <w:lang w:val="en-GB"/>
        </w:rPr>
      </w:pPr>
      <w:r w:rsidRPr="00A95B58">
        <w:rPr>
          <w:lang w:val="en-GB"/>
        </w:rPr>
        <w:t>The following documents can be considered key in this regard:</w:t>
      </w:r>
    </w:p>
    <w:p w:rsidR="00A95B58" w:rsidRPr="00A95B58" w:rsidRDefault="00A95B58" w:rsidP="00A95B58">
      <w:pPr>
        <w:autoSpaceDE w:val="0"/>
        <w:autoSpaceDN w:val="0"/>
        <w:adjustRightInd w:val="0"/>
        <w:jc w:val="both"/>
        <w:rPr>
          <w:lang w:val="en-GB"/>
        </w:rPr>
      </w:pPr>
      <w:r w:rsidRPr="00A95B58">
        <w:rPr>
          <w:lang w:val="en-GB"/>
        </w:rPr>
        <w:t>- The Council of Europe Convention on Preventing and Combating Violence against Women and Domestic Violence and the GREVIO recommendations for Montenegro, which define violence against women as a form of discrimination against women and a violation of their human rights, have a clear gender dimension that permeates the provisions and establishes clear structural links between violence against women and gender inequalities;</w:t>
      </w:r>
    </w:p>
    <w:p w:rsidR="00A95B58" w:rsidRPr="00A95B58" w:rsidRDefault="00A95B58" w:rsidP="00A95B58">
      <w:pPr>
        <w:autoSpaceDE w:val="0"/>
        <w:autoSpaceDN w:val="0"/>
        <w:adjustRightInd w:val="0"/>
        <w:jc w:val="both"/>
        <w:rPr>
          <w:lang w:val="en-GB"/>
        </w:rPr>
      </w:pPr>
      <w:r w:rsidRPr="00A95B58">
        <w:rPr>
          <w:lang w:val="en-GB"/>
        </w:rPr>
        <w:t>- Recommendation of the Committee of Ministers No. 5 (2008) on public policies for Roma and Travellers in Europe;</w:t>
      </w:r>
    </w:p>
    <w:p w:rsidR="00A95B58" w:rsidRPr="00A95B58" w:rsidRDefault="00A95B58" w:rsidP="00A95B58">
      <w:pPr>
        <w:autoSpaceDE w:val="0"/>
        <w:autoSpaceDN w:val="0"/>
        <w:adjustRightInd w:val="0"/>
        <w:jc w:val="both"/>
        <w:rPr>
          <w:lang w:val="en-GB"/>
        </w:rPr>
      </w:pPr>
      <w:r w:rsidRPr="00A95B58">
        <w:rPr>
          <w:lang w:val="en-GB"/>
        </w:rPr>
        <w:t>- Recommendation of the Committee of Ministers No. 4 (2009) on education for Roma and Travellers in Europe;</w:t>
      </w:r>
    </w:p>
    <w:p w:rsidR="00A95B58" w:rsidRPr="00A95B58" w:rsidRDefault="00A95B58" w:rsidP="00A95B58">
      <w:pPr>
        <w:autoSpaceDE w:val="0"/>
        <w:autoSpaceDN w:val="0"/>
        <w:adjustRightInd w:val="0"/>
        <w:jc w:val="both"/>
        <w:rPr>
          <w:lang w:val="en-GB"/>
        </w:rPr>
      </w:pPr>
      <w:r w:rsidRPr="00A95B58">
        <w:rPr>
          <w:lang w:val="en-GB"/>
        </w:rPr>
        <w:t>- Recommendation of the Committee of Ministers No. 10 (2006) on better access to health care for Roma and Travellers in Europe;</w:t>
      </w:r>
    </w:p>
    <w:p w:rsidR="00A95B58" w:rsidRPr="00A95B58" w:rsidRDefault="00A95B58" w:rsidP="00A95B58">
      <w:pPr>
        <w:autoSpaceDE w:val="0"/>
        <w:autoSpaceDN w:val="0"/>
        <w:adjustRightInd w:val="0"/>
        <w:jc w:val="both"/>
        <w:rPr>
          <w:lang w:val="en-GB"/>
        </w:rPr>
      </w:pPr>
      <w:r w:rsidRPr="00A95B58">
        <w:rPr>
          <w:lang w:val="en-GB"/>
        </w:rPr>
        <w:t>- Recommendation of the Committee of Ministers No. 17 (2001) on improving economic and employment conditions for Roma and Travellers in Europe;</w:t>
      </w:r>
    </w:p>
    <w:p w:rsidR="00A95B58" w:rsidRPr="00A95B58" w:rsidRDefault="00A95B58" w:rsidP="00A95B58">
      <w:pPr>
        <w:autoSpaceDE w:val="0"/>
        <w:autoSpaceDN w:val="0"/>
        <w:adjustRightInd w:val="0"/>
        <w:jc w:val="both"/>
        <w:rPr>
          <w:lang w:val="en-GB"/>
        </w:rPr>
      </w:pPr>
      <w:r w:rsidRPr="00A95B58">
        <w:rPr>
          <w:lang w:val="en-GB"/>
        </w:rPr>
        <w:t>- Parliamentary Assembly Resolution No. 2153 (2017) on promoting the inclusion of Roma and Travellers;</w:t>
      </w:r>
    </w:p>
    <w:p w:rsidR="00A95B58" w:rsidRPr="00A95B58" w:rsidRDefault="00A95B58" w:rsidP="00A95B58">
      <w:pPr>
        <w:autoSpaceDE w:val="0"/>
        <w:autoSpaceDN w:val="0"/>
        <w:adjustRightInd w:val="0"/>
        <w:jc w:val="both"/>
        <w:rPr>
          <w:lang w:val="en-GB"/>
        </w:rPr>
      </w:pPr>
      <w:r w:rsidRPr="00A95B58">
        <w:rPr>
          <w:lang w:val="en-GB"/>
        </w:rPr>
        <w:t>- Parliamentary Assembly Resolution No. 1927 (2013) on eliminating discrimination against Roma children;</w:t>
      </w:r>
    </w:p>
    <w:p w:rsidR="00A95B58" w:rsidRPr="00A95B58" w:rsidRDefault="00A95B58" w:rsidP="00A95B58">
      <w:pPr>
        <w:autoSpaceDE w:val="0"/>
        <w:autoSpaceDN w:val="0"/>
        <w:adjustRightInd w:val="0"/>
        <w:jc w:val="both"/>
        <w:rPr>
          <w:lang w:val="en-GB"/>
        </w:rPr>
      </w:pPr>
      <w:r w:rsidRPr="00A95B58">
        <w:rPr>
          <w:lang w:val="en-GB"/>
        </w:rPr>
        <w:t>- Council of Europe Strategic Action Plan for the Inclusion of Roma and Travellers (2020-2025);</w:t>
      </w:r>
    </w:p>
    <w:p w:rsidR="00A95B58" w:rsidRPr="00A95B58" w:rsidRDefault="00A95B58" w:rsidP="00A95B58">
      <w:pPr>
        <w:autoSpaceDE w:val="0"/>
        <w:autoSpaceDN w:val="0"/>
        <w:adjustRightInd w:val="0"/>
        <w:jc w:val="both"/>
        <w:rPr>
          <w:lang w:val="en-GB"/>
        </w:rPr>
      </w:pPr>
      <w:r w:rsidRPr="00A95B58">
        <w:rPr>
          <w:lang w:val="en-GB"/>
        </w:rPr>
        <w:t>- Recommendation CM/</w:t>
      </w:r>
      <w:proofErr w:type="gramStart"/>
      <w:r w:rsidRPr="00A95B58">
        <w:rPr>
          <w:lang w:val="en-GB"/>
        </w:rPr>
        <w:t>Rec(</w:t>
      </w:r>
      <w:proofErr w:type="gramEnd"/>
      <w:r w:rsidRPr="00A95B58">
        <w:rPr>
          <w:lang w:val="en-GB"/>
        </w:rPr>
        <w:t>2020) of the Committee of Ministers to member states on the inclusion of Roma and/or Traveller history in school curricula and teaching materials;</w:t>
      </w:r>
    </w:p>
    <w:p w:rsidR="00A95B58" w:rsidRPr="00A95B58" w:rsidRDefault="00A95B58" w:rsidP="00A95B58">
      <w:pPr>
        <w:autoSpaceDE w:val="0"/>
        <w:autoSpaceDN w:val="0"/>
        <w:adjustRightInd w:val="0"/>
        <w:jc w:val="both"/>
        <w:rPr>
          <w:lang w:val="en-GB"/>
        </w:rPr>
      </w:pPr>
      <w:r w:rsidRPr="00A95B58">
        <w:rPr>
          <w:lang w:val="en-GB"/>
        </w:rPr>
        <w:t>- ECRI Report and Recommendations on Montenegro;</w:t>
      </w:r>
    </w:p>
    <w:p w:rsidR="00A95B58" w:rsidRPr="00A95B58" w:rsidRDefault="00A95B58" w:rsidP="00A95B58">
      <w:pPr>
        <w:autoSpaceDE w:val="0"/>
        <w:autoSpaceDN w:val="0"/>
        <w:adjustRightInd w:val="0"/>
        <w:jc w:val="both"/>
        <w:rPr>
          <w:lang w:val="en-GB"/>
        </w:rPr>
      </w:pPr>
      <w:r w:rsidRPr="00A95B58">
        <w:rPr>
          <w:lang w:val="en-GB"/>
        </w:rPr>
        <w:t>- Report and Recommendations on the Implementation of the European Charter for Regional or Minority Languages.</w:t>
      </w:r>
    </w:p>
    <w:p w:rsidR="00A95B58" w:rsidRDefault="00A95B58" w:rsidP="00A95B58">
      <w:pPr>
        <w:autoSpaceDE w:val="0"/>
        <w:autoSpaceDN w:val="0"/>
        <w:adjustRightInd w:val="0"/>
        <w:jc w:val="both"/>
      </w:pPr>
      <w:r w:rsidRPr="00A95B58">
        <w:t>The following parts of the Council of Europe documents are particularly important:</w:t>
      </w:r>
    </w:p>
    <w:p w:rsidR="009D536B" w:rsidRPr="00A95B58" w:rsidRDefault="009D536B" w:rsidP="00A95B58">
      <w:pPr>
        <w:autoSpaceDE w:val="0"/>
        <w:autoSpaceDN w:val="0"/>
        <w:adjustRightInd w:val="0"/>
        <w:jc w:val="both"/>
      </w:pPr>
    </w:p>
    <w:p w:rsidR="00A95B58" w:rsidRPr="00A95B58" w:rsidRDefault="00A95B58" w:rsidP="00A95B58">
      <w:pPr>
        <w:numPr>
          <w:ilvl w:val="0"/>
          <w:numId w:val="35"/>
        </w:numPr>
        <w:autoSpaceDE w:val="0"/>
        <w:autoSpaceDN w:val="0"/>
        <w:adjustRightInd w:val="0"/>
        <w:jc w:val="both"/>
        <w:rPr>
          <w:b/>
          <w:bCs/>
          <w:lang w:val="en-GB"/>
        </w:rPr>
      </w:pPr>
      <w:r w:rsidRPr="00A95B58">
        <w:rPr>
          <w:b/>
          <w:bCs/>
          <w:lang w:val="en-GB"/>
        </w:rPr>
        <w:t>Framework Convention for the Protection of National Minorities</w:t>
      </w:r>
      <w:r w:rsidRPr="00A95B58">
        <w:rPr>
          <w:b/>
          <w:bCs/>
          <w:vertAlign w:val="superscript"/>
          <w:lang w:val="en-GB"/>
        </w:rPr>
        <w:footnoteReference w:id="51"/>
      </w:r>
    </w:p>
    <w:p w:rsidR="00A95B58" w:rsidRPr="00A95B58" w:rsidRDefault="00A95B58" w:rsidP="00A95B58">
      <w:pPr>
        <w:autoSpaceDE w:val="0"/>
        <w:autoSpaceDN w:val="0"/>
        <w:adjustRightInd w:val="0"/>
        <w:jc w:val="both"/>
      </w:pPr>
      <w:r w:rsidRPr="00A95B58">
        <w:t xml:space="preserve">Article 3. </w:t>
      </w:r>
    </w:p>
    <w:p w:rsidR="00A95B58" w:rsidRPr="00A95B58" w:rsidRDefault="00A95B58" w:rsidP="00A95B58">
      <w:pPr>
        <w:numPr>
          <w:ilvl w:val="0"/>
          <w:numId w:val="36"/>
        </w:numPr>
        <w:autoSpaceDE w:val="0"/>
        <w:autoSpaceDN w:val="0"/>
        <w:adjustRightInd w:val="0"/>
        <w:jc w:val="both"/>
        <w:rPr>
          <w:lang w:val="en-GB"/>
        </w:rPr>
      </w:pPr>
      <w:r w:rsidRPr="00A95B58">
        <w:rPr>
          <w:lang w:val="en-GB"/>
        </w:rPr>
        <w:t>Every person belonging to a national minority shall have the right freely to choose to be treated or not to be treated as such and no disadvantage shall result from this choice or from the exercise of the rights which are connected to that choice.</w:t>
      </w:r>
    </w:p>
    <w:p w:rsidR="00A95B58" w:rsidRPr="00A95B58" w:rsidRDefault="00A95B58" w:rsidP="00A95B58">
      <w:pPr>
        <w:numPr>
          <w:ilvl w:val="0"/>
          <w:numId w:val="36"/>
        </w:numPr>
        <w:autoSpaceDE w:val="0"/>
        <w:autoSpaceDN w:val="0"/>
        <w:adjustRightInd w:val="0"/>
        <w:jc w:val="both"/>
        <w:rPr>
          <w:lang w:val="en-GB"/>
        </w:rPr>
      </w:pPr>
      <w:r w:rsidRPr="00A95B58">
        <w:rPr>
          <w:lang w:val="en-GB"/>
        </w:rPr>
        <w:t>Persons belonging to national minorities may exercise the rights and enjoy the freedoms flowing from the principles enshrined in the present framework Convention individually as well as in community with others.</w:t>
      </w:r>
    </w:p>
    <w:p w:rsidR="00A95B58" w:rsidRPr="00A95B58" w:rsidRDefault="00A95B58" w:rsidP="00A95B58">
      <w:pPr>
        <w:autoSpaceDE w:val="0"/>
        <w:autoSpaceDN w:val="0"/>
        <w:adjustRightInd w:val="0"/>
        <w:jc w:val="both"/>
      </w:pPr>
      <w:r w:rsidRPr="00A95B58">
        <w:t xml:space="preserve">Article 9. </w:t>
      </w:r>
    </w:p>
    <w:p w:rsidR="00A95B58" w:rsidRPr="00A95B58" w:rsidRDefault="00A95B58" w:rsidP="00A95B58">
      <w:pPr>
        <w:autoSpaceDE w:val="0"/>
        <w:autoSpaceDN w:val="0"/>
        <w:adjustRightInd w:val="0"/>
        <w:jc w:val="both"/>
      </w:pPr>
      <w:r w:rsidRPr="00A95B58">
        <w:t>1. The Parties undertake to recognize that the right to freedom of expression of every person belonging to a national minority includes freedom to hold opinions and to receive and impart information and ideas in the minority language, without interference by public authorities and regardless of frontiers. The Parties shall ensure, within the framework of their legal systems, that persons belonging to a national minority are not discriminated against in their access to the media.</w:t>
      </w:r>
    </w:p>
    <w:p w:rsidR="00A95B58" w:rsidRPr="00A95B58" w:rsidRDefault="00A95B58" w:rsidP="00A95B58">
      <w:pPr>
        <w:autoSpaceDE w:val="0"/>
        <w:autoSpaceDN w:val="0"/>
        <w:adjustRightInd w:val="0"/>
        <w:jc w:val="both"/>
      </w:pPr>
      <w:r w:rsidRPr="00A95B58">
        <w:t>2 Paragraph 1 shall not prevent Parties from requiring the licensing, without discrimination and based on objective criteria, of sound radio and television broadcasting, or cinema enterprises.</w:t>
      </w:r>
    </w:p>
    <w:p w:rsidR="00A95B58" w:rsidRPr="00A95B58" w:rsidRDefault="00A95B58" w:rsidP="00A95B58">
      <w:pPr>
        <w:autoSpaceDE w:val="0"/>
        <w:autoSpaceDN w:val="0"/>
        <w:adjustRightInd w:val="0"/>
        <w:jc w:val="both"/>
      </w:pPr>
      <w:r w:rsidRPr="00A95B58">
        <w:t xml:space="preserve">3 The Parties shall not hinder the creation and use of printed media by persons belonging to national minorities. In the legal framework of sound radio and television broadcasting, they shall ensure, as far as possible, and </w:t>
      </w:r>
      <w:proofErr w:type="gramStart"/>
      <w:r w:rsidRPr="00A95B58">
        <w:t>taking into account</w:t>
      </w:r>
      <w:proofErr w:type="gramEnd"/>
      <w:r w:rsidRPr="00A95B58">
        <w:t xml:space="preserve"> the provisions of paragraph 1, that persons belonging to national minorities are granted the possibility of creating and using their own media.</w:t>
      </w:r>
    </w:p>
    <w:p w:rsidR="00A95B58" w:rsidRPr="00A95B58" w:rsidRDefault="00A95B58" w:rsidP="00A95B58">
      <w:pPr>
        <w:autoSpaceDE w:val="0"/>
        <w:autoSpaceDN w:val="0"/>
        <w:adjustRightInd w:val="0"/>
        <w:jc w:val="both"/>
      </w:pPr>
      <w:r w:rsidRPr="00A95B58">
        <w:t>4 In the framework of their legal systems, the Parties shall adopt adequate measures in order to facilitate access to the media for persons belonging to national minorities and in order to promote tolerance and permit cultural pluralism.</w:t>
      </w:r>
    </w:p>
    <w:p w:rsidR="00A95B58" w:rsidRPr="00A95B58" w:rsidRDefault="00A95B58" w:rsidP="00A95B58">
      <w:pPr>
        <w:autoSpaceDE w:val="0"/>
        <w:autoSpaceDN w:val="0"/>
        <w:adjustRightInd w:val="0"/>
        <w:jc w:val="both"/>
      </w:pPr>
      <w:r w:rsidRPr="00A95B58">
        <w:t xml:space="preserve">Article 10. </w:t>
      </w:r>
    </w:p>
    <w:p w:rsidR="00A95B58" w:rsidRPr="00A95B58" w:rsidRDefault="00A95B58" w:rsidP="00A95B58">
      <w:pPr>
        <w:numPr>
          <w:ilvl w:val="1"/>
          <w:numId w:val="12"/>
        </w:numPr>
        <w:tabs>
          <w:tab w:val="clear" w:pos="1440"/>
        </w:tabs>
        <w:autoSpaceDE w:val="0"/>
        <w:autoSpaceDN w:val="0"/>
        <w:adjustRightInd w:val="0"/>
        <w:jc w:val="both"/>
        <w:rPr>
          <w:lang w:val="en-GB"/>
        </w:rPr>
      </w:pPr>
      <w:r w:rsidRPr="00A95B58">
        <w:rPr>
          <w:lang w:val="en-GB"/>
        </w:rPr>
        <w:t>The Parties undertake to recognise that every person belonging to a national minority has the right to use freely and without interference his or her minority language, in private and in public, orally and in writing.</w:t>
      </w:r>
    </w:p>
    <w:p w:rsidR="00A95B58" w:rsidRPr="00A95B58" w:rsidRDefault="00A95B58" w:rsidP="00A95B58">
      <w:pPr>
        <w:numPr>
          <w:ilvl w:val="1"/>
          <w:numId w:val="12"/>
        </w:numPr>
        <w:tabs>
          <w:tab w:val="clear" w:pos="1440"/>
        </w:tabs>
        <w:autoSpaceDE w:val="0"/>
        <w:autoSpaceDN w:val="0"/>
        <w:adjustRightInd w:val="0"/>
        <w:jc w:val="both"/>
        <w:rPr>
          <w:lang w:val="en-GB"/>
        </w:rPr>
      </w:pPr>
      <w:r w:rsidRPr="00A95B58">
        <w:rPr>
          <w:lang w:val="en-GB"/>
        </w:rPr>
        <w:t>In areas inhabited by persons belonging to national minorities traditionally or in substantial numbers, if those persons so request and where such a request corresponds to a real need, the Parties shall endeavour to ensure, as far as possible, the conditions which would make it possible to use the minority language in relations between those persons and the administrative authorities.</w:t>
      </w:r>
    </w:p>
    <w:p w:rsidR="00A95B58" w:rsidRPr="00A95B58" w:rsidRDefault="00A95B58" w:rsidP="00A95B58">
      <w:pPr>
        <w:numPr>
          <w:ilvl w:val="1"/>
          <w:numId w:val="12"/>
        </w:numPr>
        <w:tabs>
          <w:tab w:val="clear" w:pos="1440"/>
        </w:tabs>
        <w:autoSpaceDE w:val="0"/>
        <w:autoSpaceDN w:val="0"/>
        <w:adjustRightInd w:val="0"/>
        <w:jc w:val="both"/>
        <w:rPr>
          <w:lang w:val="en-GB"/>
        </w:rPr>
      </w:pPr>
      <w:r w:rsidRPr="00A95B58">
        <w:rPr>
          <w:lang w:val="en-GB"/>
        </w:rPr>
        <w:t>The Parties undertake to guarantee the right of every person belonging to a national minority to be informed promptly, in a language which he or she understands, of the reasons for his or her arrest, and of the nature and cause of any accusation against him or her, and to defend himself or herself in this language, if necessary with the free assistance of an interpreter.</w:t>
      </w:r>
    </w:p>
    <w:p w:rsidR="00A95B58" w:rsidRPr="00A95B58" w:rsidRDefault="00A95B58" w:rsidP="00A95B58">
      <w:pPr>
        <w:autoSpaceDE w:val="0"/>
        <w:autoSpaceDN w:val="0"/>
        <w:adjustRightInd w:val="0"/>
        <w:jc w:val="both"/>
        <w:rPr>
          <w:lang w:val="sr-Latn-RS"/>
        </w:rPr>
      </w:pPr>
      <w:r w:rsidRPr="00A95B58">
        <w:rPr>
          <w:lang w:val="sr-Latn-RS"/>
        </w:rPr>
        <w:t>In the 4th Report of the Advisory Committee on the Application of the Convention on the Protection of National Minorities from May 2024</w:t>
      </w:r>
      <w:r w:rsidRPr="00A95B58">
        <w:rPr>
          <w:vertAlign w:val="superscript"/>
          <w:lang w:val="sr-Latn-RS"/>
        </w:rPr>
        <w:footnoteReference w:id="52"/>
      </w:r>
      <w:r w:rsidRPr="00A95B58">
        <w:rPr>
          <w:lang w:val="sr-Latn-RS"/>
        </w:rPr>
        <w:t>, the first two urgent recommendations relate to intercultural dialogue and the development of interculturalism.</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pPr>
      <w:r w:rsidRPr="00A95B58">
        <w:t>1. The Advisory Committee urges the authorities to review the appointment procedure for the Commission for Evaluation of the Fund for the Protection and Exercise of Minority Rights to ensure it is representative of all national minorities, as well as of the diversity within minority communities, and take steps to address the instrumentalization of the Fund in the service of particular party-political interests. Training should be provided to persons belonging to national minorities to enable them to apply for projects from the Fund on an equal footing with organizations, and monitoring and evaluation of projects as to their effectiveness in, inter alia, raising awareness of national minority cultures and identities and fostering intercultural understanding should be comprehensively improved.</w:t>
      </w:r>
    </w:p>
    <w:p w:rsidR="00A95B58" w:rsidRPr="00A95B58" w:rsidRDefault="00A95B58" w:rsidP="00A95B58">
      <w:pPr>
        <w:autoSpaceDE w:val="0"/>
        <w:autoSpaceDN w:val="0"/>
        <w:adjustRightInd w:val="0"/>
        <w:jc w:val="both"/>
      </w:pPr>
      <w:r w:rsidRPr="00A95B58">
        <w:t xml:space="preserve"> </w:t>
      </w:r>
    </w:p>
    <w:p w:rsidR="00A95B58" w:rsidRPr="00A95B58" w:rsidRDefault="00A95B58" w:rsidP="00A95B58">
      <w:pPr>
        <w:autoSpaceDE w:val="0"/>
        <w:autoSpaceDN w:val="0"/>
        <w:adjustRightInd w:val="0"/>
        <w:jc w:val="both"/>
        <w:rPr>
          <w:lang w:val="hr-HR"/>
        </w:rPr>
      </w:pPr>
      <w:r w:rsidRPr="00A95B58">
        <w:rPr>
          <w:lang w:val="hr-HR"/>
        </w:rPr>
        <w:t xml:space="preserve">2. </w:t>
      </w:r>
      <w:r w:rsidRPr="00A95B58">
        <w:rPr>
          <w:lang w:val="en-GB"/>
        </w:rPr>
        <w:t>The Advisory Committee urges the authorities to evaluate the effects of current policy measures</w:t>
      </w:r>
      <w:r w:rsidRPr="00A95B58">
        <w:rPr>
          <w:lang w:val="hr-HR"/>
        </w:rPr>
        <w:t xml:space="preserve"> to foster the integration of society as a whole, and on this basis to develop a coherent and wide-ranging strategy to foster a shared civic identity based on common interests devleoped and defined ina n open and participatory way. Opportunities for intercultural dialogue between individuals and supporting grassroots initiatives to foster exchanges between individuals and communities at all levels, especially locally, should be created, including in the fields of sport and the arts.</w:t>
      </w:r>
    </w:p>
    <w:p w:rsidR="00A95B58" w:rsidRPr="00A95B58" w:rsidRDefault="00A95B58" w:rsidP="00A95B58">
      <w:pPr>
        <w:autoSpaceDE w:val="0"/>
        <w:autoSpaceDN w:val="0"/>
        <w:adjustRightInd w:val="0"/>
        <w:jc w:val="both"/>
      </w:pPr>
      <w:r w:rsidRPr="00A95B58">
        <w:t>Article 6 of the Framework Convention – Intercultural dialogue and integration of society as a whole – Recommendation 70: The authorities report that in recent years Montenegro has “been marked with deep social polarizations, increasing hate speech and intolerance, and additional efforts need to be focused on strengthening intercultural relations and social cohesion”.48 The newly established Directorate for Interculturalism within the Ministry of Human and Minority Rights is tasked with improving, developing and promoting interculturality, intercultural dialogue, mutual respect, understanding and tolerance, as well as co-operation and communication across communities. It also aims to encourage the overcoming of prejudices, stereotypes and ethnic distance and raise awareness of Montenegro’s national minorities. </w:t>
      </w:r>
    </w:p>
    <w:p w:rsidR="00A95B58" w:rsidRDefault="00A95B58" w:rsidP="00A95B58">
      <w:pPr>
        <w:autoSpaceDE w:val="0"/>
        <w:autoSpaceDN w:val="0"/>
        <w:adjustRightInd w:val="0"/>
        <w:jc w:val="both"/>
        <w:rPr>
          <w:lang w:val="sr-Latn-RS"/>
        </w:rPr>
      </w:pPr>
      <w:r w:rsidRPr="00A95B58">
        <w:rPr>
          <w:lang w:val="sr-Latn-RS"/>
        </w:rPr>
        <w:t>Article 12 of the Framework Convention encourages the development of intercultural education.</w:t>
      </w:r>
    </w:p>
    <w:p w:rsidR="00852CF6" w:rsidRPr="00A95B58" w:rsidRDefault="00852CF6" w:rsidP="00A95B58">
      <w:pPr>
        <w:autoSpaceDE w:val="0"/>
        <w:autoSpaceDN w:val="0"/>
        <w:adjustRightInd w:val="0"/>
        <w:jc w:val="both"/>
        <w:rPr>
          <w:lang w:val="sr-Latn-RS"/>
        </w:rPr>
      </w:pPr>
    </w:p>
    <w:p w:rsidR="00A95B58" w:rsidRPr="00A95B58" w:rsidRDefault="00A95B58" w:rsidP="00A95B58">
      <w:pPr>
        <w:autoSpaceDE w:val="0"/>
        <w:autoSpaceDN w:val="0"/>
        <w:adjustRightInd w:val="0"/>
        <w:jc w:val="both"/>
        <w:rPr>
          <w:b/>
          <w:bCs/>
        </w:rPr>
      </w:pPr>
      <w:r w:rsidRPr="00A95B58">
        <w:rPr>
          <w:b/>
          <w:bCs/>
        </w:rPr>
        <w:t>2. European Charter for Regional or Minority Languages</w:t>
      </w:r>
      <w:r w:rsidRPr="00A95B58">
        <w:rPr>
          <w:b/>
          <w:bCs/>
          <w:vertAlign w:val="superscript"/>
        </w:rPr>
        <w:footnoteReference w:id="53"/>
      </w:r>
    </w:p>
    <w:p w:rsidR="00A95B58" w:rsidRPr="00A95B58" w:rsidRDefault="00A95B58" w:rsidP="00A95B58">
      <w:pPr>
        <w:autoSpaceDE w:val="0"/>
        <w:autoSpaceDN w:val="0"/>
        <w:adjustRightInd w:val="0"/>
        <w:jc w:val="both"/>
      </w:pPr>
      <w:r w:rsidRPr="00A95B58">
        <w:t xml:space="preserve">Article 1. Definitions </w:t>
      </w:r>
    </w:p>
    <w:p w:rsidR="00A95B58" w:rsidRPr="00A95B58" w:rsidRDefault="00A95B58" w:rsidP="00A95B58">
      <w:pPr>
        <w:autoSpaceDE w:val="0"/>
        <w:autoSpaceDN w:val="0"/>
        <w:adjustRightInd w:val="0"/>
        <w:jc w:val="both"/>
      </w:pPr>
      <w:r w:rsidRPr="00A95B58">
        <w:t>For the purposes of this Charter:</w:t>
      </w:r>
    </w:p>
    <w:p w:rsidR="00A95B58" w:rsidRPr="00A95B58" w:rsidRDefault="00A95B58" w:rsidP="00A95B58">
      <w:pPr>
        <w:numPr>
          <w:ilvl w:val="0"/>
          <w:numId w:val="55"/>
        </w:numPr>
        <w:autoSpaceDE w:val="0"/>
        <w:autoSpaceDN w:val="0"/>
        <w:adjustRightInd w:val="0"/>
        <w:jc w:val="both"/>
      </w:pPr>
      <w:r w:rsidRPr="00A95B58">
        <w:t xml:space="preserve">"regional or minority languages" means languages that are: i) traditionally used within a given territory of a State by nationals of that State who form a group numerically smaller than the rest of the State's population; and ii) different from the official language(s) of that State; it does not include either dialects of the official language(s) of the State or the languages of migrants; </w:t>
      </w:r>
    </w:p>
    <w:p w:rsidR="00A95B58" w:rsidRPr="00A95B58" w:rsidRDefault="00A95B58" w:rsidP="00A95B58">
      <w:pPr>
        <w:numPr>
          <w:ilvl w:val="0"/>
          <w:numId w:val="55"/>
        </w:numPr>
        <w:autoSpaceDE w:val="0"/>
        <w:autoSpaceDN w:val="0"/>
        <w:adjustRightInd w:val="0"/>
        <w:jc w:val="both"/>
      </w:pPr>
      <w:r w:rsidRPr="00A95B58">
        <w:t>"territory in which the regional or minority language is used" means the geographical area in which the said language is the mode of expression of a number of people justifying the adoption of the various protective and promotional measures provided for in this Charter;</w:t>
      </w:r>
    </w:p>
    <w:p w:rsidR="00A95B58" w:rsidRDefault="00A95B58" w:rsidP="00A95B58">
      <w:pPr>
        <w:numPr>
          <w:ilvl w:val="0"/>
          <w:numId w:val="55"/>
        </w:numPr>
        <w:autoSpaceDE w:val="0"/>
        <w:autoSpaceDN w:val="0"/>
        <w:adjustRightInd w:val="0"/>
        <w:jc w:val="both"/>
      </w:pPr>
      <w:r w:rsidRPr="00A95B58">
        <w:t>"non-territorial languages" means languages used by nationals of the State which differ from the language or languages used by the rest of the State's population but which, although traditionally used within the territory of the State, cannot be identified with a particular area thereof.</w:t>
      </w:r>
    </w:p>
    <w:p w:rsidR="00852CF6" w:rsidRPr="00A95B58" w:rsidRDefault="00852CF6" w:rsidP="00852CF6">
      <w:pPr>
        <w:autoSpaceDE w:val="0"/>
        <w:autoSpaceDN w:val="0"/>
        <w:adjustRightInd w:val="0"/>
        <w:ind w:left="720"/>
        <w:jc w:val="both"/>
      </w:pPr>
    </w:p>
    <w:p w:rsidR="00A95B58" w:rsidRPr="00A95B58" w:rsidRDefault="00A95B58" w:rsidP="00A95B58">
      <w:pPr>
        <w:autoSpaceDE w:val="0"/>
        <w:autoSpaceDN w:val="0"/>
        <w:adjustRightInd w:val="0"/>
        <w:jc w:val="both"/>
      </w:pPr>
      <w:r w:rsidRPr="00A95B58">
        <w:t>Objectives and Principles</w:t>
      </w:r>
    </w:p>
    <w:p w:rsidR="00A95B58" w:rsidRPr="00A95B58" w:rsidRDefault="00A95B58" w:rsidP="00A95B58">
      <w:pPr>
        <w:autoSpaceDE w:val="0"/>
        <w:autoSpaceDN w:val="0"/>
        <w:adjustRightInd w:val="0"/>
        <w:jc w:val="both"/>
      </w:pPr>
      <w:r w:rsidRPr="00A95B58">
        <w:t>1. In respect of regional or minority languages, within the territories in which such languages are used and according to the situation of each language, the Parties shall base their policies, legislation and practice on the following objectives and principles:</w:t>
      </w:r>
    </w:p>
    <w:p w:rsidR="00A95B58" w:rsidRPr="00A95B58" w:rsidRDefault="00A95B58" w:rsidP="00A95B58">
      <w:pPr>
        <w:autoSpaceDE w:val="0"/>
        <w:autoSpaceDN w:val="0"/>
        <w:adjustRightInd w:val="0"/>
        <w:jc w:val="both"/>
      </w:pPr>
      <w:r w:rsidRPr="00A95B58">
        <w:t>a) the recognition of the regional or minority languages as an expression of cultural wealth;</w:t>
      </w:r>
    </w:p>
    <w:p w:rsidR="00A95B58" w:rsidRPr="00A95B58" w:rsidRDefault="00A95B58" w:rsidP="00A95B58">
      <w:pPr>
        <w:autoSpaceDE w:val="0"/>
        <w:autoSpaceDN w:val="0"/>
        <w:adjustRightInd w:val="0"/>
        <w:jc w:val="both"/>
      </w:pPr>
      <w:r w:rsidRPr="00A95B58">
        <w:t>b) the respect of the geographical area of each regional or minority language in order to ensure that existing or new administrative divisions do not constitute an obstacle to the promotion of the regional or minority language in question;</w:t>
      </w:r>
    </w:p>
    <w:p w:rsidR="00A95B58" w:rsidRPr="00A95B58" w:rsidRDefault="00A95B58" w:rsidP="00A95B58">
      <w:pPr>
        <w:autoSpaceDE w:val="0"/>
        <w:autoSpaceDN w:val="0"/>
        <w:adjustRightInd w:val="0"/>
        <w:jc w:val="both"/>
      </w:pPr>
      <w:r w:rsidRPr="00A95B58">
        <w:t>c) the need for resolute action to promote regional or minority languages in order to safeguard them;</w:t>
      </w:r>
    </w:p>
    <w:p w:rsidR="00A95B58" w:rsidRPr="00A95B58" w:rsidRDefault="00A95B58" w:rsidP="00A95B58">
      <w:pPr>
        <w:autoSpaceDE w:val="0"/>
        <w:autoSpaceDN w:val="0"/>
        <w:adjustRightInd w:val="0"/>
        <w:jc w:val="both"/>
      </w:pPr>
      <w:r w:rsidRPr="00A95B58">
        <w:t>d) the facilitation and/or encouragement of the use of regional or minority languages, in speech and writing, in public and private life;</w:t>
      </w:r>
    </w:p>
    <w:p w:rsidR="00A95B58" w:rsidRPr="00A95B58" w:rsidRDefault="00A95B58" w:rsidP="00A95B58">
      <w:pPr>
        <w:autoSpaceDE w:val="0"/>
        <w:autoSpaceDN w:val="0"/>
        <w:adjustRightInd w:val="0"/>
        <w:jc w:val="both"/>
      </w:pPr>
    </w:p>
    <w:p w:rsidR="00A95B58" w:rsidRPr="00A95B58" w:rsidRDefault="00A95B58" w:rsidP="00A95B58">
      <w:pPr>
        <w:autoSpaceDE w:val="0"/>
        <w:autoSpaceDN w:val="0"/>
        <w:adjustRightInd w:val="0"/>
        <w:jc w:val="both"/>
        <w:rPr>
          <w:lang w:val="sr-Latn-RS"/>
        </w:rPr>
      </w:pPr>
      <w:r w:rsidRPr="00A95B58">
        <w:rPr>
          <w:lang w:val="sr-Latn-RS"/>
        </w:rPr>
        <w:t>These documents together constitute a comprehensive legal framework that supports interculturalism in Montenegro, ensuring the protection of minority rights and the promotion of cultural diversity in accordance with national and international standards.</w:t>
      </w:r>
    </w:p>
    <w:p w:rsidR="00A95B58" w:rsidRPr="00A95B58" w:rsidRDefault="00A95B58" w:rsidP="00A95B58">
      <w:pPr>
        <w:autoSpaceDE w:val="0"/>
        <w:autoSpaceDN w:val="0"/>
        <w:adjustRightInd w:val="0"/>
        <w:jc w:val="both"/>
        <w:rPr>
          <w:b/>
          <w:bCs/>
          <w:lang w:val="sr-Latn-RS"/>
        </w:rPr>
      </w:pPr>
      <w:r w:rsidRPr="00A95B58">
        <w:rPr>
          <w:b/>
          <w:bCs/>
          <w:lang w:val="sr-Latn-RS"/>
        </w:rPr>
        <w:t>Kotor Declaration of the Council of Europe, October 2024</w:t>
      </w:r>
      <w:r w:rsidRPr="00A95B58">
        <w:rPr>
          <w:b/>
          <w:vertAlign w:val="superscript"/>
          <w:lang w:val="sr-Latn-RS"/>
        </w:rPr>
        <w:footnoteReference w:id="54"/>
      </w:r>
    </w:p>
    <w:p w:rsidR="00A95B58" w:rsidRPr="00A95B58" w:rsidRDefault="00A95B58" w:rsidP="00A95B58">
      <w:pPr>
        <w:autoSpaceDE w:val="0"/>
        <w:autoSpaceDN w:val="0"/>
        <w:adjustRightInd w:val="0"/>
        <w:jc w:val="both"/>
        <w:rPr>
          <w:lang w:val="sr-Latn-RS"/>
        </w:rPr>
      </w:pPr>
      <w:r w:rsidRPr="00A95B58">
        <w:rPr>
          <w:lang w:val="sr-Latn-RS"/>
        </w:rPr>
        <w:t>The Kotor Declaration is a set of recommendations by member states for the North-South Center for Intercultural Dialogue (NSC). of the Council of Europe as a youth initiative in the fight against racist and xenophobic acts committed via computer systems. The Council of Europe Convention on Cybercrime (Budapest Convention) is the central reference.</w:t>
      </w:r>
    </w:p>
    <w:p w:rsidR="00A95B58" w:rsidRPr="00A95B58" w:rsidRDefault="00A95B58" w:rsidP="00A95B58">
      <w:pPr>
        <w:autoSpaceDE w:val="0"/>
        <w:autoSpaceDN w:val="0"/>
        <w:adjustRightInd w:val="0"/>
        <w:jc w:val="both"/>
        <w:rPr>
          <w:lang w:val="sr-Latn-RS"/>
        </w:rPr>
      </w:pPr>
      <w:r w:rsidRPr="00A95B58">
        <w:rPr>
          <w:lang w:val="sr-Latn-RS"/>
        </w:rPr>
        <w:t>The North-South Center's Intercultural Conference is part of its “North-South Dialogues”: a new initiative of the NSC's medium-term strategy, launched in line with the outcomes of the Council of Europe's Heads of State and Government Summit in Reykjavik. The initiative is designed to bridge the growing gap between the North and the South and serve as a platform for discussion on the state of North-South relations and opportunities for joint development, around the key standards of the Council of Europe. By fostering dialogue, the “North-South Dialogues” aim to engage the widest possible number of countries from the South and the North to identify points of contention and build bridges around standards such as the area of cybercrime.</w:t>
      </w:r>
    </w:p>
    <w:p w:rsidR="00A95B58" w:rsidRPr="00A95B58" w:rsidRDefault="00A95B58" w:rsidP="00A95B58">
      <w:pPr>
        <w:autoSpaceDE w:val="0"/>
        <w:autoSpaceDN w:val="0"/>
        <w:adjustRightInd w:val="0"/>
        <w:jc w:val="both"/>
        <w:rPr>
          <w:lang w:val="sr-Latn-RS"/>
        </w:rPr>
      </w:pPr>
      <w:r w:rsidRPr="00A95B58">
        <w:rPr>
          <w:lang w:val="sr-Latn-RS"/>
        </w:rPr>
        <w:t>A key instrument of the Council of Europe's external dimension, the NSC serves as a vector for transferring its values, standards, and tools beyond the European continent through political dialogue, networking, and the implementation of cooperation projects. As an extended partial agreement of the Council of Europe, it brings together several European and African countries to exchange ideas and act on common issues.</w:t>
      </w:r>
    </w:p>
    <w:p w:rsidR="00A95B58" w:rsidRDefault="00A95B58" w:rsidP="00A95B58">
      <w:pPr>
        <w:autoSpaceDE w:val="0"/>
        <w:autoSpaceDN w:val="0"/>
        <w:adjustRightInd w:val="0"/>
        <w:jc w:val="both"/>
        <w:rPr>
          <w:lang w:val="sr-Latn-RS"/>
        </w:rPr>
      </w:pPr>
      <w:r w:rsidRPr="00A95B58">
        <w:rPr>
          <w:lang w:val="sr-Latn-RS"/>
        </w:rPr>
        <w:t>Taking into account the identified challenges and opportunities, the following recommendations are offered to guide current and future efforts aimed at fostering resilience and cooperation in combating cybercrime and promoting digital responsibility among young people.</w:t>
      </w:r>
    </w:p>
    <w:p w:rsidR="00852CF6" w:rsidRPr="00A95B58" w:rsidRDefault="00852CF6" w:rsidP="00A95B58">
      <w:pPr>
        <w:autoSpaceDE w:val="0"/>
        <w:autoSpaceDN w:val="0"/>
        <w:adjustRightInd w:val="0"/>
        <w:jc w:val="both"/>
        <w:rPr>
          <w:lang w:val="sr-Latn-RS"/>
        </w:rPr>
      </w:pPr>
    </w:p>
    <w:p w:rsidR="00A95B58" w:rsidRPr="00A95B58" w:rsidRDefault="00A95B58" w:rsidP="00A95B58">
      <w:pPr>
        <w:autoSpaceDE w:val="0"/>
        <w:autoSpaceDN w:val="0"/>
        <w:adjustRightInd w:val="0"/>
        <w:jc w:val="both"/>
      </w:pPr>
      <w:r w:rsidRPr="00A95B58">
        <w:t>Recommendations:</w:t>
      </w:r>
    </w:p>
    <w:p w:rsidR="00A95B58" w:rsidRPr="00A95B58" w:rsidRDefault="00A95B58" w:rsidP="00A95B58">
      <w:pPr>
        <w:numPr>
          <w:ilvl w:val="0"/>
          <w:numId w:val="38"/>
        </w:numPr>
        <w:autoSpaceDE w:val="0"/>
        <w:autoSpaceDN w:val="0"/>
        <w:adjustRightInd w:val="0"/>
        <w:jc w:val="both"/>
        <w:rPr>
          <w:lang w:val="en-GB"/>
        </w:rPr>
      </w:pPr>
      <w:r w:rsidRPr="00A95B58">
        <w:rPr>
          <w:lang w:val="en-GB"/>
        </w:rPr>
        <w:t>National authorities and international organisations responsible for both, formal and non-formal education, shall be invested in preventive programs to raise awareness of young people on digital safety skills and on hate crime legislation.</w:t>
      </w:r>
    </w:p>
    <w:p w:rsidR="00A95B58" w:rsidRPr="00A95B58" w:rsidRDefault="00A95B58" w:rsidP="00A95B58">
      <w:pPr>
        <w:numPr>
          <w:ilvl w:val="0"/>
          <w:numId w:val="38"/>
        </w:numPr>
        <w:autoSpaceDE w:val="0"/>
        <w:autoSpaceDN w:val="0"/>
        <w:adjustRightInd w:val="0"/>
        <w:jc w:val="both"/>
        <w:rPr>
          <w:lang w:val="en-GB"/>
        </w:rPr>
      </w:pPr>
      <w:r w:rsidRPr="00A95B58">
        <w:rPr>
          <w:lang w:val="en-GB"/>
        </w:rPr>
        <w:t>National authorities and international organisations shall also promote programmes to enhance mutual understanding, shared experiences, and the values of interculturalism and social cohesion, through empathy and solidarity, and overall human security, focusing on youth-oriented actions. The latter includes fostering international cultural youth exchanges and platforms where youth voices across regions can influence policies on digital resilience</w:t>
      </w:r>
    </w:p>
    <w:p w:rsidR="00A95B58" w:rsidRPr="00A95B58" w:rsidRDefault="00A95B58" w:rsidP="00A95B58">
      <w:pPr>
        <w:numPr>
          <w:ilvl w:val="0"/>
          <w:numId w:val="38"/>
        </w:numPr>
        <w:autoSpaceDE w:val="0"/>
        <w:autoSpaceDN w:val="0"/>
        <w:adjustRightInd w:val="0"/>
        <w:jc w:val="both"/>
        <w:rPr>
          <w:lang w:val="en-GB"/>
        </w:rPr>
      </w:pPr>
      <w:r w:rsidRPr="00A95B58">
        <w:rPr>
          <w:lang w:val="en-GB"/>
        </w:rPr>
        <w:t>Local partnerships in diverse cultural contexts should be encouraged, as local organizations can better tailor initiatives to specific community needs and reach young people without access to mainstream digital literacy resources.</w:t>
      </w:r>
    </w:p>
    <w:p w:rsidR="00A95B58" w:rsidRDefault="00A95B58" w:rsidP="00A95B58">
      <w:pPr>
        <w:numPr>
          <w:ilvl w:val="0"/>
          <w:numId w:val="38"/>
        </w:numPr>
        <w:autoSpaceDE w:val="0"/>
        <w:autoSpaceDN w:val="0"/>
        <w:adjustRightInd w:val="0"/>
        <w:jc w:val="both"/>
        <w:rPr>
          <w:lang w:val="en-GB"/>
        </w:rPr>
      </w:pPr>
      <w:r w:rsidRPr="00A95B58">
        <w:rPr>
          <w:lang w:val="en-GB"/>
        </w:rPr>
        <w:t>Efforts should be made to promote the creation of inclusive, non-hierarchical spaces where young people can share experiences, cultivate empathy, develop critical thinking, and strengthen fact-checking skills.</w:t>
      </w:r>
    </w:p>
    <w:p w:rsidR="00852CF6" w:rsidRPr="00A95B58" w:rsidRDefault="00852CF6" w:rsidP="00A95B58">
      <w:pPr>
        <w:numPr>
          <w:ilvl w:val="0"/>
          <w:numId w:val="38"/>
        </w:numPr>
        <w:autoSpaceDE w:val="0"/>
        <w:autoSpaceDN w:val="0"/>
        <w:adjustRightInd w:val="0"/>
        <w:jc w:val="both"/>
        <w:rPr>
          <w:lang w:val="en-GB"/>
        </w:rPr>
      </w:pPr>
    </w:p>
    <w:p w:rsidR="00A95B58" w:rsidRDefault="00A95B58" w:rsidP="00A95B58">
      <w:pPr>
        <w:autoSpaceDE w:val="0"/>
        <w:autoSpaceDN w:val="0"/>
        <w:adjustRightInd w:val="0"/>
        <w:jc w:val="both"/>
        <w:rPr>
          <w:b/>
          <w:bCs/>
          <w:lang w:val="sr-Latn-RS"/>
        </w:rPr>
      </w:pPr>
      <w:r w:rsidRPr="00A95B58">
        <w:rPr>
          <w:b/>
          <w:bCs/>
          <w:lang w:val="sr-Latn-RS"/>
        </w:rPr>
        <w:t>Sarajevo Declaration on Intercultural Dialogue and Internal Security</w:t>
      </w:r>
      <w:r w:rsidRPr="00A95B58">
        <w:rPr>
          <w:vertAlign w:val="superscript"/>
          <w:lang w:val="sr-Latn-RS"/>
        </w:rPr>
        <w:footnoteReference w:id="55"/>
      </w:r>
    </w:p>
    <w:p w:rsidR="00852CF6" w:rsidRPr="00A95B58" w:rsidRDefault="00852CF6" w:rsidP="00A95B58">
      <w:pPr>
        <w:autoSpaceDE w:val="0"/>
        <w:autoSpaceDN w:val="0"/>
        <w:adjustRightInd w:val="0"/>
        <w:jc w:val="both"/>
        <w:rPr>
          <w:b/>
          <w:bCs/>
          <w:lang w:val="sr-Latn-RS"/>
        </w:rPr>
      </w:pPr>
    </w:p>
    <w:p w:rsidR="00A95B58" w:rsidRPr="00A95B58" w:rsidRDefault="00A95B58" w:rsidP="00A95B58">
      <w:pPr>
        <w:autoSpaceDE w:val="0"/>
        <w:autoSpaceDN w:val="0"/>
        <w:adjustRightInd w:val="0"/>
        <w:jc w:val="both"/>
        <w:rPr>
          <w:lang w:val="sr-Latn-RS"/>
        </w:rPr>
      </w:pPr>
      <w:r w:rsidRPr="00A95B58">
        <w:rPr>
          <w:lang w:val="sr-Latn-RS"/>
        </w:rPr>
        <w:t>The ministers of the Western Balkan countries and the Salzburg Forum adopted In Sarajevo on 28-29 April 2010, a Declaration with conclusions, the most important of which are as follows:</w:t>
      </w:r>
    </w:p>
    <w:p w:rsidR="00A95B58" w:rsidRPr="00A95B58" w:rsidRDefault="00A95B58" w:rsidP="00A95B58">
      <w:pPr>
        <w:numPr>
          <w:ilvl w:val="0"/>
          <w:numId w:val="51"/>
        </w:numPr>
        <w:autoSpaceDE w:val="0"/>
        <w:autoSpaceDN w:val="0"/>
        <w:adjustRightInd w:val="0"/>
        <w:jc w:val="both"/>
      </w:pPr>
      <w:r w:rsidRPr="00A95B58">
        <w:t>Cultural diversity is a source of richness and possibilities, but also a challenge in securing a unique structure of generally accepted values and norms of common life. Basic values, fundamental freedoms and human rights can be widely accepted and serve as a basis for good and peaceful coexistence only if people understand their specific importance in the everyday life. In that sense, the ministers will promote better understanding in their countries and start a joint project on fundamental freedoms and human rights. The European Union Agency for Fundamental Rights, based in Vienna, could provide its support in that process.</w:t>
      </w:r>
    </w:p>
    <w:p w:rsidR="00A95B58" w:rsidRPr="00A95B58" w:rsidRDefault="00A95B58" w:rsidP="00A95B58">
      <w:pPr>
        <w:numPr>
          <w:ilvl w:val="0"/>
          <w:numId w:val="51"/>
        </w:numPr>
        <w:autoSpaceDE w:val="0"/>
        <w:autoSpaceDN w:val="0"/>
        <w:adjustRightInd w:val="0"/>
        <w:jc w:val="both"/>
        <w:rPr>
          <w:lang w:val="sr-Latn-RS"/>
        </w:rPr>
      </w:pPr>
      <w:r w:rsidRPr="00A95B58">
        <w:rPr>
          <w:lang w:val="sr-Latn-RS"/>
        </w:rPr>
        <w:t>Intercultural dialogue should not be nurtured only as a dialogue of elites, but maintained on the broadest possible basis, in order to strengthen mutual contacts and create added value for all participants and countries. In addition to representatives of institutions, associations, media, cultural institutions, or religious communities, it should also include civil society.</w:t>
      </w:r>
    </w:p>
    <w:p w:rsidR="00A95B58" w:rsidRPr="00A95B58" w:rsidRDefault="00A95B58" w:rsidP="00A95B58">
      <w:pPr>
        <w:numPr>
          <w:ilvl w:val="0"/>
          <w:numId w:val="51"/>
        </w:numPr>
        <w:autoSpaceDE w:val="0"/>
        <w:autoSpaceDN w:val="0"/>
        <w:adjustRightInd w:val="0"/>
        <w:jc w:val="both"/>
        <w:rPr>
          <w:lang w:val="sr-Latn-RS"/>
        </w:rPr>
      </w:pPr>
      <w:r w:rsidRPr="00A95B58">
        <w:rPr>
          <w:lang w:val="sr-Latn-RS"/>
        </w:rPr>
        <w:t>Ministers stressed that special efforts should be made to widely promote intercultural dialogue at all levels and to enable people to live together in harmony, both within and outside their countries, which ultimately has a positive impact on internal security.</w:t>
      </w:r>
    </w:p>
    <w:p w:rsidR="00A95B58" w:rsidRPr="00A95B58" w:rsidRDefault="00A95B58" w:rsidP="00A95B58">
      <w:pPr>
        <w:numPr>
          <w:ilvl w:val="0"/>
          <w:numId w:val="51"/>
        </w:numPr>
        <w:autoSpaceDE w:val="0"/>
        <w:autoSpaceDN w:val="0"/>
        <w:adjustRightInd w:val="0"/>
        <w:jc w:val="both"/>
        <w:rPr>
          <w:lang w:val="en-GB"/>
        </w:rPr>
      </w:pPr>
      <w:r w:rsidRPr="00A95B58">
        <w:rPr>
          <w:lang w:val="en-GB"/>
        </w:rPr>
        <w:t>If intercultural dialogue and coexistence of people from different cultural environments are established, and cultural diversity is used for the benefit of all and on the basis of shared values, security problems related to crime, extremism, and radicalization will decrease.</w:t>
      </w:r>
    </w:p>
    <w:p w:rsidR="00A95B58" w:rsidRPr="00A95B58" w:rsidRDefault="00A95B58" w:rsidP="00A95B58">
      <w:pPr>
        <w:autoSpaceDE w:val="0"/>
        <w:autoSpaceDN w:val="0"/>
        <w:adjustRightInd w:val="0"/>
        <w:jc w:val="both"/>
        <w:rPr>
          <w:b/>
          <w:bCs/>
        </w:rPr>
      </w:pPr>
      <w:r w:rsidRPr="00A95B58">
        <w:rPr>
          <w:b/>
          <w:bCs/>
        </w:rPr>
        <w:t>2. Situation analysis</w:t>
      </w:r>
    </w:p>
    <w:p w:rsidR="00A95B58" w:rsidRDefault="00A95B58" w:rsidP="00A95B58">
      <w:pPr>
        <w:autoSpaceDE w:val="0"/>
        <w:autoSpaceDN w:val="0"/>
        <w:adjustRightInd w:val="0"/>
        <w:jc w:val="both"/>
        <w:rPr>
          <w:lang w:val="sr-Latn-RS"/>
        </w:rPr>
      </w:pPr>
      <w:r w:rsidRPr="00A95B58">
        <w:rPr>
          <w:lang w:val="sr-Latn-RS"/>
        </w:rPr>
        <w:t>For a deeper understanding of the socio-economic factors that influence interculturalism in Montenegro, a PESTLE analysis was applied, which covers political (P), economic (E), social (S), technological (T), legal (L) and environmental (E) aspects. This analysis enables the identification of external factors that can affect the success and implementation of the strategy of interculturalism</w:t>
      </w:r>
      <w:r w:rsidR="00852CF6">
        <w:rPr>
          <w:lang w:val="sr-Latn-RS"/>
        </w:rPr>
        <w:t>.</w:t>
      </w:r>
    </w:p>
    <w:p w:rsidR="00852CF6" w:rsidRPr="00A95B58" w:rsidRDefault="00852CF6" w:rsidP="00A95B58">
      <w:pPr>
        <w:autoSpaceDE w:val="0"/>
        <w:autoSpaceDN w:val="0"/>
        <w:adjustRightInd w:val="0"/>
        <w:jc w:val="both"/>
        <w:rPr>
          <w:lang w:val="sr-Latn-RS"/>
        </w:rPr>
      </w:pPr>
    </w:p>
    <w:p w:rsidR="00A95B58" w:rsidRPr="00A95B58" w:rsidRDefault="00A95B58" w:rsidP="00A95B58">
      <w:pPr>
        <w:autoSpaceDE w:val="0"/>
        <w:autoSpaceDN w:val="0"/>
        <w:adjustRightInd w:val="0"/>
        <w:jc w:val="both"/>
        <w:rPr>
          <w:b/>
          <w:bCs/>
        </w:rPr>
      </w:pPr>
      <w:r w:rsidRPr="00A95B58">
        <w:rPr>
          <w:b/>
          <w:bCs/>
        </w:rPr>
        <w:t xml:space="preserve">2.1. Legal-political factors and institutional framework </w:t>
      </w:r>
    </w:p>
    <w:p w:rsidR="00A95B58" w:rsidRPr="00A95B58" w:rsidRDefault="00A95B58" w:rsidP="00A95B58">
      <w:pPr>
        <w:autoSpaceDE w:val="0"/>
        <w:autoSpaceDN w:val="0"/>
        <w:adjustRightInd w:val="0"/>
        <w:jc w:val="both"/>
      </w:pPr>
      <w:r w:rsidRPr="00A95B58">
        <w:t>Multiethnic policy and an improved legislative framework represent a key framework for fostering interculturalism. In this regard, it is necessary to keep in mind the key factors that determine further political and legislative initiatives aimed at fostering the development of interculturalism, the most important of which are:</w:t>
      </w:r>
    </w:p>
    <w:p w:rsidR="00A95B58" w:rsidRPr="00A95B58" w:rsidRDefault="00A95B58" w:rsidP="00A95B58">
      <w:pPr>
        <w:numPr>
          <w:ilvl w:val="0"/>
          <w:numId w:val="1"/>
        </w:numPr>
        <w:autoSpaceDE w:val="0"/>
        <w:autoSpaceDN w:val="0"/>
        <w:adjustRightInd w:val="0"/>
        <w:jc w:val="both"/>
      </w:pPr>
      <w:r w:rsidRPr="00A95B58">
        <w:rPr>
          <w:b/>
          <w:bCs/>
        </w:rPr>
        <w:t>Constitutional rights of minorities</w:t>
      </w:r>
      <w:r w:rsidRPr="00A95B58">
        <w:t>: The Constitution of Montenegro guarantees rights and freedoms to all citizens regardless of ethnic, religious or cultural affiliation. There are specific laws and policies that protect the rights of minorities and promote their integration into society.</w:t>
      </w:r>
    </w:p>
    <w:p w:rsidR="00A95B58" w:rsidRPr="00A95B58" w:rsidRDefault="00A95B58" w:rsidP="00A95B58">
      <w:pPr>
        <w:numPr>
          <w:ilvl w:val="0"/>
          <w:numId w:val="1"/>
        </w:numPr>
        <w:autoSpaceDE w:val="0"/>
        <w:autoSpaceDN w:val="0"/>
        <w:adjustRightInd w:val="0"/>
        <w:jc w:val="both"/>
      </w:pPr>
      <w:r w:rsidRPr="00A95B58">
        <w:rPr>
          <w:b/>
          <w:bCs/>
        </w:rPr>
        <w:t>International obligations</w:t>
      </w:r>
      <w:r w:rsidRPr="00A95B58">
        <w:t>: Montenegro is a signatory to numerous international conventions and agreements related to the protection of minorities and the promotion of intercultural dialogue, including the Framework Convention for the Protection of National Minorities and the European Charter for Regional or Minority Languages.</w:t>
      </w:r>
    </w:p>
    <w:p w:rsidR="00A95B58" w:rsidRPr="00A95B58" w:rsidRDefault="00A95B58" w:rsidP="00A95B58">
      <w:pPr>
        <w:numPr>
          <w:ilvl w:val="0"/>
          <w:numId w:val="1"/>
        </w:numPr>
        <w:autoSpaceDE w:val="0"/>
        <w:autoSpaceDN w:val="0"/>
        <w:adjustRightInd w:val="0"/>
        <w:jc w:val="both"/>
      </w:pPr>
      <w:r w:rsidRPr="00A95B58">
        <w:rPr>
          <w:b/>
          <w:bCs/>
        </w:rPr>
        <w:t>Political stability</w:t>
      </w:r>
      <w:r w:rsidRPr="00A95B58">
        <w:t>: The relative political stability in the country provides a favorable environment for the implementation of intercultural policies. However, occasional political tensions can affect the perception and implementation of these policies.</w:t>
      </w:r>
    </w:p>
    <w:p w:rsidR="00A95B58" w:rsidRPr="00A95B58" w:rsidRDefault="00A95B58" w:rsidP="00A95B58">
      <w:pPr>
        <w:numPr>
          <w:ilvl w:val="0"/>
          <w:numId w:val="1"/>
        </w:numPr>
        <w:autoSpaceDE w:val="0"/>
        <w:autoSpaceDN w:val="0"/>
        <w:adjustRightInd w:val="0"/>
        <w:jc w:val="both"/>
      </w:pPr>
      <w:r w:rsidRPr="00A95B58">
        <w:rPr>
          <w:b/>
          <w:bCs/>
        </w:rPr>
        <w:t>Decentralization of power</w:t>
      </w:r>
      <w:r w:rsidRPr="00A95B58">
        <w:t>: The process of decentralization allows local communities a greater degree of autonomy in managing their cultural and social issues, which can positively affect the promotion of interculturalism at the local level.</w:t>
      </w:r>
    </w:p>
    <w:p w:rsidR="00A95B58" w:rsidRDefault="00A95B58" w:rsidP="00A95B58">
      <w:pPr>
        <w:numPr>
          <w:ilvl w:val="0"/>
          <w:numId w:val="1"/>
        </w:numPr>
        <w:autoSpaceDE w:val="0"/>
        <w:autoSpaceDN w:val="0"/>
        <w:adjustRightInd w:val="0"/>
        <w:jc w:val="both"/>
      </w:pPr>
      <w:r w:rsidRPr="00A95B58">
        <w:rPr>
          <w:b/>
          <w:bCs/>
        </w:rPr>
        <w:t>Regional cooperation</w:t>
      </w:r>
      <w:r w:rsidRPr="00A95B58">
        <w:t>: Montenegro’s active participation in regional initiatives and organizations contributes to the exchange of good practices and the strengthening of intercultural relations with neighboring countries.</w:t>
      </w:r>
    </w:p>
    <w:p w:rsidR="00852CF6" w:rsidRPr="00A95B58" w:rsidRDefault="00852CF6" w:rsidP="00852CF6">
      <w:pPr>
        <w:autoSpaceDE w:val="0"/>
        <w:autoSpaceDN w:val="0"/>
        <w:adjustRightInd w:val="0"/>
        <w:ind w:left="360"/>
        <w:jc w:val="both"/>
      </w:pPr>
    </w:p>
    <w:p w:rsidR="00A95B58" w:rsidRPr="00A95B58" w:rsidRDefault="00A95B58" w:rsidP="00A95B58">
      <w:pPr>
        <w:autoSpaceDE w:val="0"/>
        <w:autoSpaceDN w:val="0"/>
        <w:adjustRightInd w:val="0"/>
        <w:jc w:val="both"/>
      </w:pPr>
      <w:r w:rsidRPr="00A95B58">
        <w:t xml:space="preserve">Political participation of minority ethnic communities is a very important segment in achieving faster democratization of society but also in realizing the idea of ​​interculturalism. It is noticeable that some ethnic communities are excluded from direct representation. There is not a single representative of ethnic Muslims, Roma, or Egyptians in the Parliament of Montenegro, and the situation is similar at the local level. In this sense, measures that should be </w:t>
      </w:r>
      <w:proofErr w:type="gramStart"/>
      <w:r w:rsidRPr="00A95B58">
        <w:t>taken into account</w:t>
      </w:r>
      <w:proofErr w:type="gramEnd"/>
      <w:r w:rsidRPr="00A95B58">
        <w:t xml:space="preserve"> and that contribute to interculturalism are:</w:t>
      </w:r>
    </w:p>
    <w:p w:rsidR="00A95B58" w:rsidRPr="00A95B58" w:rsidRDefault="00A95B58" w:rsidP="00A95B58">
      <w:pPr>
        <w:numPr>
          <w:ilvl w:val="0"/>
          <w:numId w:val="2"/>
        </w:numPr>
        <w:autoSpaceDE w:val="0"/>
        <w:autoSpaceDN w:val="0"/>
        <w:adjustRightInd w:val="0"/>
        <w:jc w:val="both"/>
      </w:pPr>
      <w:r w:rsidRPr="00A95B58">
        <w:rPr>
          <w:b/>
          <w:bCs/>
        </w:rPr>
        <w:t>Representation in institutions</w:t>
      </w:r>
      <w:r w:rsidRPr="00A95B58">
        <w:t>: Ethnic and cultural minorities are represented in state institutions, but there is room for improving their participation at all levels of government.</w:t>
      </w:r>
    </w:p>
    <w:p w:rsidR="00A95B58" w:rsidRPr="00A95B58" w:rsidRDefault="00A95B58" w:rsidP="00A95B58">
      <w:pPr>
        <w:numPr>
          <w:ilvl w:val="0"/>
          <w:numId w:val="2"/>
        </w:numPr>
        <w:autoSpaceDE w:val="0"/>
        <w:autoSpaceDN w:val="0"/>
        <w:adjustRightInd w:val="0"/>
        <w:jc w:val="both"/>
      </w:pPr>
      <w:r w:rsidRPr="00A95B58">
        <w:rPr>
          <w:b/>
          <w:bCs/>
        </w:rPr>
        <w:t>Political parties and organizations</w:t>
      </w:r>
      <w:r w:rsidRPr="00A95B58">
        <w:t>: The existence of political parties representing the interests of different ethnic groups contributes to the articulation of their needs and integration into the political life of the country.</w:t>
      </w:r>
    </w:p>
    <w:p w:rsidR="00A95B58" w:rsidRPr="00A95B58" w:rsidRDefault="00A95B58" w:rsidP="00A95B58">
      <w:pPr>
        <w:numPr>
          <w:ilvl w:val="0"/>
          <w:numId w:val="2"/>
        </w:numPr>
        <w:autoSpaceDE w:val="0"/>
        <w:autoSpaceDN w:val="0"/>
        <w:adjustRightInd w:val="0"/>
        <w:jc w:val="both"/>
      </w:pPr>
      <w:r w:rsidRPr="00A95B58">
        <w:rPr>
          <w:b/>
          <w:bCs/>
        </w:rPr>
        <w:t>Anti-discrimination measures</w:t>
      </w:r>
      <w:r w:rsidRPr="00A95B58">
        <w:t>: The government implements various measures to combat discrimination and promote equality, but continuous monitoring and improvement of these policies is necessary.</w:t>
      </w:r>
    </w:p>
    <w:p w:rsidR="00A95B58" w:rsidRPr="00A95B58" w:rsidRDefault="00A95B58" w:rsidP="00A95B58">
      <w:pPr>
        <w:autoSpaceDE w:val="0"/>
        <w:autoSpaceDN w:val="0"/>
        <w:adjustRightInd w:val="0"/>
        <w:jc w:val="both"/>
        <w:rPr>
          <w:b/>
          <w:bCs/>
          <w:i/>
          <w:iCs/>
        </w:rPr>
      </w:pPr>
      <w:r w:rsidRPr="00A95B58">
        <w:rPr>
          <w:b/>
          <w:bCs/>
          <w:i/>
          <w:iCs/>
        </w:rPr>
        <w:t>Institutional framework</w:t>
      </w:r>
    </w:p>
    <w:p w:rsidR="00A95B58" w:rsidRPr="00A95B58" w:rsidRDefault="00A95B58" w:rsidP="00A95B58">
      <w:pPr>
        <w:autoSpaceDE w:val="0"/>
        <w:autoSpaceDN w:val="0"/>
        <w:adjustRightInd w:val="0"/>
        <w:jc w:val="both"/>
      </w:pPr>
      <w:proofErr w:type="spellStart"/>
      <w:r w:rsidRPr="00A95B58">
        <w:t>Institucionalni</w:t>
      </w:r>
      <w:proofErr w:type="spellEnd"/>
      <w:r w:rsidRPr="00A95B58">
        <w:t xml:space="preserve"> </w:t>
      </w:r>
      <w:proofErr w:type="spellStart"/>
      <w:r w:rsidRPr="00A95B58">
        <w:t>okvir</w:t>
      </w:r>
      <w:proofErr w:type="spellEnd"/>
      <w:r w:rsidRPr="00A95B58">
        <w:t xml:space="preserve"> </w:t>
      </w:r>
      <w:proofErr w:type="spellStart"/>
      <w:r w:rsidRPr="00A95B58">
        <w:t>koji</w:t>
      </w:r>
      <w:proofErr w:type="spellEnd"/>
      <w:r w:rsidRPr="00A95B58">
        <w:t xml:space="preserve"> se </w:t>
      </w:r>
      <w:proofErr w:type="spellStart"/>
      <w:r w:rsidRPr="00A95B58">
        <w:t>bavi</w:t>
      </w:r>
      <w:proofErr w:type="spellEnd"/>
      <w:r w:rsidRPr="00A95B58">
        <w:t xml:space="preserve"> </w:t>
      </w:r>
      <w:proofErr w:type="spellStart"/>
      <w:r w:rsidRPr="00A95B58">
        <w:t>donošenjem</w:t>
      </w:r>
      <w:proofErr w:type="spellEnd"/>
      <w:r w:rsidRPr="00A95B58">
        <w:t xml:space="preserve"> i </w:t>
      </w:r>
      <w:proofErr w:type="spellStart"/>
      <w:r w:rsidRPr="00A95B58">
        <w:t>realizacijom</w:t>
      </w:r>
      <w:proofErr w:type="spellEnd"/>
      <w:r w:rsidRPr="00A95B58">
        <w:t xml:space="preserve"> </w:t>
      </w:r>
      <w:proofErr w:type="spellStart"/>
      <w:r w:rsidRPr="00A95B58">
        <w:t>javnih</w:t>
      </w:r>
      <w:proofErr w:type="spellEnd"/>
      <w:r w:rsidRPr="00A95B58">
        <w:t xml:space="preserve"> </w:t>
      </w:r>
      <w:proofErr w:type="spellStart"/>
      <w:r w:rsidRPr="00A95B58">
        <w:t>politika</w:t>
      </w:r>
      <w:proofErr w:type="spellEnd"/>
      <w:r w:rsidRPr="00A95B58">
        <w:t xml:space="preserve"> u </w:t>
      </w:r>
      <w:proofErr w:type="spellStart"/>
      <w:r w:rsidRPr="00A95B58">
        <w:t>oblasti</w:t>
      </w:r>
      <w:proofErr w:type="spellEnd"/>
      <w:r w:rsidRPr="00A95B58">
        <w:t xml:space="preserve"> </w:t>
      </w:r>
      <w:proofErr w:type="spellStart"/>
      <w:r w:rsidRPr="00A95B58">
        <w:t>interkulturalizma</w:t>
      </w:r>
      <w:proofErr w:type="spellEnd"/>
      <w:r w:rsidRPr="00A95B58">
        <w:t xml:space="preserve"> i </w:t>
      </w:r>
      <w:proofErr w:type="spellStart"/>
      <w:r w:rsidRPr="00A95B58">
        <w:t>društvene</w:t>
      </w:r>
      <w:proofErr w:type="spellEnd"/>
      <w:r w:rsidRPr="00A95B58">
        <w:t xml:space="preserve"> </w:t>
      </w:r>
      <w:proofErr w:type="spellStart"/>
      <w:r w:rsidRPr="00A95B58">
        <w:t>kohezije</w:t>
      </w:r>
      <w:proofErr w:type="spellEnd"/>
      <w:r w:rsidRPr="00A95B58">
        <w:t xml:space="preserve"> </w:t>
      </w:r>
      <w:proofErr w:type="spellStart"/>
      <w:r w:rsidRPr="00A95B58">
        <w:t>čini</w:t>
      </w:r>
      <w:proofErr w:type="spellEnd"/>
      <w:r w:rsidRPr="00A95B58">
        <w:t xml:space="preserve"> </w:t>
      </w:r>
      <w:proofErr w:type="spellStart"/>
      <w:r w:rsidRPr="00A95B58">
        <w:t>više</w:t>
      </w:r>
      <w:proofErr w:type="spellEnd"/>
      <w:r w:rsidRPr="00A95B58">
        <w:t xml:space="preserve"> </w:t>
      </w:r>
      <w:proofErr w:type="spellStart"/>
      <w:r w:rsidRPr="00A95B58">
        <w:t>institucija</w:t>
      </w:r>
      <w:proofErr w:type="spellEnd"/>
      <w:r w:rsidRPr="00A95B58">
        <w:t xml:space="preserve"> i </w:t>
      </w:r>
      <w:proofErr w:type="spellStart"/>
      <w:r w:rsidRPr="00A95B58">
        <w:t>organizacija</w:t>
      </w:r>
      <w:proofErr w:type="spellEnd"/>
      <w:r w:rsidRPr="00A95B58">
        <w:t xml:space="preserve"> sa </w:t>
      </w:r>
      <w:proofErr w:type="spellStart"/>
      <w:r w:rsidRPr="00A95B58">
        <w:t>drugogodišnjim</w:t>
      </w:r>
      <w:proofErr w:type="spellEnd"/>
      <w:r w:rsidRPr="00A95B58">
        <w:t xml:space="preserve"> </w:t>
      </w:r>
      <w:proofErr w:type="spellStart"/>
      <w:r w:rsidRPr="00A95B58">
        <w:t>iskustvom</w:t>
      </w:r>
      <w:proofErr w:type="spellEnd"/>
      <w:r w:rsidRPr="00A95B58">
        <w:t xml:space="preserve">. </w:t>
      </w:r>
    </w:p>
    <w:p w:rsidR="00A95B58" w:rsidRPr="00A95B58" w:rsidRDefault="00A95B58" w:rsidP="00A95B58">
      <w:pPr>
        <w:autoSpaceDE w:val="0"/>
        <w:autoSpaceDN w:val="0"/>
        <w:adjustRightInd w:val="0"/>
        <w:jc w:val="both"/>
      </w:pPr>
      <w:r w:rsidRPr="00A95B58">
        <w:t>Key institutions are as follows:</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Ministry of Human and Minority Rights</w:t>
      </w:r>
      <w:r w:rsidRPr="00A95B58">
        <w:rPr>
          <w:lang w:val="en-GB"/>
        </w:rPr>
        <w:t xml:space="preserve"> has a wide range of competencies, promoting human rights and freedoms, including protection against discrimination, monitoring the exercise of rights of minority nations and other minority communities. The </w:t>
      </w:r>
      <w:r w:rsidRPr="00A95B58">
        <w:rPr>
          <w:b/>
          <w:bCs/>
          <w:lang w:val="en-GB"/>
        </w:rPr>
        <w:t>Directorate for Interculturalism</w:t>
      </w:r>
      <w:r w:rsidRPr="00A95B58">
        <w:rPr>
          <w:lang w:val="en-GB"/>
        </w:rPr>
        <w:t xml:space="preserve"> within the Ministry is dedicated to the socio-cultural dimension of fundamental rights, the protection of biological and cultural diversity, and the establishment of a system of values ​​that will enable the connection of different ethnic communities, the improvement of mutual relations and relationships between them, and realization of the full potential of interculturalism.</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Protector of Human Rights and Freedoms of Montenegro</w:t>
      </w:r>
      <w:r w:rsidRPr="00A95B58">
        <w:rPr>
          <w:lang w:val="en-GB"/>
        </w:rPr>
        <w:t xml:space="preserve"> is a key institution in the network for the protection of human rights and freedoms. It acts on the basis of individual complaints and ex officio in cases of human rights violations. The Protector of Human Rights and Freedoms proposes initiatives for amendments to laws and other regulations in order to align them with international human rights standards.</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National Councils</w:t>
      </w:r>
      <w:r w:rsidRPr="00A95B58">
        <w:rPr>
          <w:lang w:val="en-GB"/>
        </w:rPr>
        <w:t xml:space="preserve"> – based on the Law on Minority Rights and Freedoms, 6 national councils have been registered that protect the interests of individual ethnic communities in Montenegro, namely: </w:t>
      </w:r>
      <w:proofErr w:type="spellStart"/>
      <w:r w:rsidRPr="00A95B58">
        <w:rPr>
          <w:lang w:val="en-GB"/>
        </w:rPr>
        <w:t>Bosniak</w:t>
      </w:r>
      <w:proofErr w:type="spellEnd"/>
      <w:r w:rsidRPr="00A95B58">
        <w:rPr>
          <w:lang w:val="en-GB"/>
        </w:rPr>
        <w:t xml:space="preserve"> Council in Montenegro, Union of Muslims of Montenegro, Roma National Council, Albanian National Council, Serbian National Council, Croatian National Council. A minority people or other minority national community and their members may, with the aim of preserving their national identity and promoting their rights and freedoms, establish a council of that minority people or other minority national community.</w:t>
      </w:r>
    </w:p>
    <w:p w:rsidR="00A95B58" w:rsidRPr="00A95B58" w:rsidRDefault="00A95B58" w:rsidP="00A95B58">
      <w:pPr>
        <w:numPr>
          <w:ilvl w:val="0"/>
          <w:numId w:val="42"/>
        </w:numPr>
        <w:autoSpaceDE w:val="0"/>
        <w:autoSpaceDN w:val="0"/>
        <w:adjustRightInd w:val="0"/>
        <w:jc w:val="both"/>
        <w:rPr>
          <w:lang w:val="en-GB"/>
        </w:rPr>
      </w:pPr>
      <w:proofErr w:type="spellStart"/>
      <w:r w:rsidRPr="00A95B58">
        <w:rPr>
          <w:b/>
          <w:bCs/>
          <w:lang w:val="en-GB"/>
        </w:rPr>
        <w:t>Center</w:t>
      </w:r>
      <w:proofErr w:type="spellEnd"/>
      <w:r w:rsidRPr="00A95B58">
        <w:rPr>
          <w:b/>
          <w:bCs/>
          <w:lang w:val="en-GB"/>
        </w:rPr>
        <w:t xml:space="preserve"> for the Preservation and Development of Minority Culture</w:t>
      </w:r>
      <w:r w:rsidRPr="00A95B58">
        <w:rPr>
          <w:lang w:val="en-GB"/>
        </w:rPr>
        <w:t xml:space="preserve"> (CEKUM) is dedicated to supporting the preservation and advancement of the cultural identities of minority communities. CEKUM works to promote and support activities that contribute to the preservation of the linguistic, cultural, and traditional heritage of minority groups. CEKUM also works to improve awareness of the importance of the cultural heritage of minority peoples, organizes cultural events, workshops, festivals, and other activities that promote the diversity and richness of cultural identity in Montenegro.</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Fund for the Protection and Exercise of Minority Rights</w:t>
      </w:r>
      <w:r w:rsidRPr="00A95B58">
        <w:rPr>
          <w:lang w:val="en-GB"/>
        </w:rPr>
        <w:t xml:space="preserve"> is an institution that aims to support and facilitate the exercise of rights of minority communities in Montenegro. The Fund provides financial support to projects and programs that deal with the improvement of the position and protection of the rights of minority groups, as well as projects related to the promotion of interculturalism. The Fund plays an extremely important role in the preservation and development of the cultural, ethnic, religious, and linguistic identity of minority communities in Montenegro. Its mission is to promote interculturalism and strengthen social cohesion. The Fund has extensive experience in financing and monitoring projects aimed at improving social cohesion.</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Committee on Human Rights and Freedoms</w:t>
      </w:r>
      <w:r w:rsidRPr="00A95B58">
        <w:rPr>
          <w:lang w:val="en-GB"/>
        </w:rPr>
        <w:t xml:space="preserve"> is a standing working body in the Parliament of Montenegro that deals with human rights issues, including minority rights. This Committee has a mandate to monitor the state of human rights in the country, consider citizens’ complaints regarding violations of these rights, and propose measures for the promotion and protection of human rights. Special attention is paid to the rights of minorities, and the Committee is engaged in finding solutions that will ensure respect and protection of these rights.</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Ministry of Education, Science and Innovation</w:t>
      </w:r>
      <w:r w:rsidRPr="00A95B58">
        <w:rPr>
          <w:lang w:val="en-GB"/>
        </w:rPr>
        <w:t xml:space="preserve"> is key to the preparation and implementation of public policies in the field of education. Through its activities, this ministry works on the integration of interculturalism into the education system and includes topics such as tolerance, human rights and intercultural dialogue in curricula. Besides, this ministry organizes projects for the education of teachers and students on the importance of multiculturalism.</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Ministry of Culture and Media</w:t>
      </w:r>
      <w:r w:rsidRPr="00A95B58">
        <w:rPr>
          <w:lang w:val="en-GB"/>
        </w:rPr>
        <w:t xml:space="preserve"> can ensure through its policies that the preservation and development of cultural diversity is adequately promoted. This ministry supports intercultural dialogue through cultural events, projects and programs and influences the creation of a positive narrative about diversity in the media.</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Ministry of Ecology, Sustainable Development and Development of the North</w:t>
      </w:r>
      <w:r w:rsidRPr="00A95B58">
        <w:rPr>
          <w:lang w:val="en-GB"/>
        </w:rPr>
        <w:t xml:space="preserve"> - focuses on sustainable development and balanced regional development, especially in the northern part of Montenegro, which is often </w:t>
      </w:r>
      <w:proofErr w:type="spellStart"/>
      <w:r w:rsidRPr="00A95B58">
        <w:rPr>
          <w:lang w:val="en-GB"/>
        </w:rPr>
        <w:t>multiethnic</w:t>
      </w:r>
      <w:proofErr w:type="spellEnd"/>
      <w:r w:rsidRPr="00A95B58">
        <w:rPr>
          <w:lang w:val="en-GB"/>
        </w:rPr>
        <w:t>. It supports sustainable development projects that include different communities. It encourages intercultural cooperation in the preservation of natural resources and traditional knowledge. It promotes inclusive development of regions through ecological initiatives and tourism.</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Ministry of Economic Development</w:t>
      </w:r>
      <w:r w:rsidRPr="00A95B58">
        <w:rPr>
          <w:lang w:val="en-GB"/>
        </w:rPr>
        <w:t xml:space="preserve"> - plays a key role in reducing economic inequalities that can hinder social cohesion. It supports employment and economic projects that involve diverse communities. It develops strategies for the inclusion of marginalized groups in economic development. It encourages international investments that promote intercultural dialogue through business cooperation.</w:t>
      </w:r>
    </w:p>
    <w:p w:rsidR="00A95B58" w:rsidRPr="00A95B58" w:rsidRDefault="00A95B58" w:rsidP="00A95B58">
      <w:pPr>
        <w:numPr>
          <w:ilvl w:val="0"/>
          <w:numId w:val="42"/>
        </w:numPr>
        <w:autoSpaceDE w:val="0"/>
        <w:autoSpaceDN w:val="0"/>
        <w:adjustRightInd w:val="0"/>
        <w:jc w:val="both"/>
        <w:rPr>
          <w:b/>
          <w:bCs/>
          <w:lang w:val="en-GB"/>
        </w:rPr>
      </w:pPr>
      <w:r w:rsidRPr="00A95B58">
        <w:rPr>
          <w:b/>
          <w:bCs/>
          <w:lang w:val="en-GB"/>
        </w:rPr>
        <w:t xml:space="preserve">Ministry of Diaspora </w:t>
      </w:r>
      <w:r w:rsidRPr="00A95B58">
        <w:rPr>
          <w:lang w:val="en-GB"/>
        </w:rPr>
        <w:t>- contributes to preserving the ties between the diaspora and the home country, which strengthens intercultural ties. It encourages diaspora to invest and engage in cultural exchange with Montenegro. It organizes events that promote different cultures within the diaspora and the home country. It involves the diaspora in projects that strengthen social cohesion.</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 xml:space="preserve">Ministry of </w:t>
      </w:r>
      <w:proofErr w:type="spellStart"/>
      <w:r w:rsidRPr="00A95B58">
        <w:rPr>
          <w:b/>
          <w:bCs/>
          <w:lang w:val="en-GB"/>
        </w:rPr>
        <w:t>Labor</w:t>
      </w:r>
      <w:proofErr w:type="spellEnd"/>
      <w:r w:rsidRPr="00A95B58">
        <w:rPr>
          <w:b/>
          <w:bCs/>
          <w:lang w:val="en-GB"/>
        </w:rPr>
        <w:t xml:space="preserve">, Employment and Social Dialogue </w:t>
      </w:r>
      <w:r w:rsidRPr="00A95B58">
        <w:rPr>
          <w:lang w:val="en-GB"/>
        </w:rPr>
        <w:t xml:space="preserve">- crucial for ensuring inclusive </w:t>
      </w:r>
      <w:proofErr w:type="spellStart"/>
      <w:r w:rsidRPr="00A95B58">
        <w:rPr>
          <w:lang w:val="en-GB"/>
        </w:rPr>
        <w:t>labor</w:t>
      </w:r>
      <w:proofErr w:type="spellEnd"/>
      <w:r w:rsidRPr="00A95B58">
        <w:rPr>
          <w:lang w:val="en-GB"/>
        </w:rPr>
        <w:t xml:space="preserve"> and employment policies that support interculturalism. It supports social dialogue between different ethnic and cultural groups in the </w:t>
      </w:r>
      <w:proofErr w:type="spellStart"/>
      <w:r w:rsidRPr="00A95B58">
        <w:rPr>
          <w:lang w:val="en-GB"/>
        </w:rPr>
        <w:t>labor</w:t>
      </w:r>
      <w:proofErr w:type="spellEnd"/>
      <w:r w:rsidRPr="00A95B58">
        <w:rPr>
          <w:lang w:val="en-GB"/>
        </w:rPr>
        <w:t xml:space="preserve"> market. It develops employment programs for minority and vulnerable groups. It works to eliminate discrimination in employment relations and strengthen inclusion.</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 xml:space="preserve">Ministry of Social Welfare, Family Care and Demography </w:t>
      </w:r>
      <w:r w:rsidRPr="00A95B58">
        <w:rPr>
          <w:lang w:val="en-GB"/>
        </w:rPr>
        <w:t xml:space="preserve">- helps address social and demographic challenges that may affect social cohesion. It develops social assistance programs that </w:t>
      </w:r>
      <w:proofErr w:type="gramStart"/>
      <w:r w:rsidRPr="00A95B58">
        <w:rPr>
          <w:lang w:val="en-GB"/>
        </w:rPr>
        <w:t>take into account</w:t>
      </w:r>
      <w:proofErr w:type="gramEnd"/>
      <w:r w:rsidRPr="00A95B58">
        <w:rPr>
          <w:lang w:val="en-GB"/>
        </w:rPr>
        <w:t xml:space="preserve"> the diversity of needs of different communities. It encourages care for vulnerable groups, including minorities and refugees. It supports inclusive family policies that promote harmonious relations between communities.</w:t>
      </w:r>
    </w:p>
    <w:p w:rsidR="00A95B58" w:rsidRPr="00A95B58" w:rsidRDefault="00A95B58" w:rsidP="00A95B58">
      <w:pPr>
        <w:numPr>
          <w:ilvl w:val="0"/>
          <w:numId w:val="42"/>
        </w:numPr>
        <w:autoSpaceDE w:val="0"/>
        <w:autoSpaceDN w:val="0"/>
        <w:adjustRightInd w:val="0"/>
        <w:jc w:val="both"/>
        <w:rPr>
          <w:b/>
          <w:bCs/>
          <w:lang w:val="en-GB"/>
        </w:rPr>
      </w:pPr>
      <w:r w:rsidRPr="00A95B58">
        <w:rPr>
          <w:b/>
          <w:bCs/>
          <w:lang w:val="en-GB"/>
        </w:rPr>
        <w:t xml:space="preserve">Ministry of Sports and Youth </w:t>
      </w:r>
      <w:r w:rsidRPr="00A95B58">
        <w:rPr>
          <w:lang w:val="en-GB"/>
        </w:rPr>
        <w:t>- uses sports and youth activities as a tool to connect different communities and strengthen interculturalism. It organizes sports and cultural events that bring together young people from all ethnic groups. It promotes tolerance and teamwork through sports. It develops youth programs that strengthen intercultural dialogue and social inclusion.</w:t>
      </w:r>
    </w:p>
    <w:p w:rsidR="00A95B58" w:rsidRPr="00A95B58" w:rsidRDefault="00A95B58" w:rsidP="00A95B58">
      <w:pPr>
        <w:numPr>
          <w:ilvl w:val="0"/>
          <w:numId w:val="42"/>
        </w:numPr>
        <w:autoSpaceDE w:val="0"/>
        <w:autoSpaceDN w:val="0"/>
        <w:adjustRightInd w:val="0"/>
        <w:jc w:val="both"/>
        <w:rPr>
          <w:lang w:val="en-GB"/>
        </w:rPr>
      </w:pPr>
      <w:r w:rsidRPr="00A95B58">
        <w:rPr>
          <w:b/>
          <w:bCs/>
          <w:lang w:val="en-GB"/>
        </w:rPr>
        <w:t>Ministry of Foreign Affairs</w:t>
      </w:r>
      <w:r w:rsidRPr="00A95B58">
        <w:rPr>
          <w:lang w:val="en-GB"/>
        </w:rPr>
        <w:t xml:space="preserve"> is very important for establishing regional ties and contacts that will spread interculturalism as a regional value that ensures the stability of the region, which is a prerequisite for accelerated economic development. Also, this ministry promotes Montenegro as an example of multicultural harmony through diplomatic channels.</w:t>
      </w:r>
    </w:p>
    <w:p w:rsidR="00A95B58" w:rsidRPr="00852CF6" w:rsidRDefault="00A95B58" w:rsidP="00A95B58">
      <w:pPr>
        <w:numPr>
          <w:ilvl w:val="0"/>
          <w:numId w:val="42"/>
        </w:numPr>
        <w:autoSpaceDE w:val="0"/>
        <w:autoSpaceDN w:val="0"/>
        <w:adjustRightInd w:val="0"/>
        <w:jc w:val="both"/>
        <w:rPr>
          <w:b/>
          <w:bCs/>
          <w:lang w:val="en-GB"/>
        </w:rPr>
      </w:pPr>
      <w:r w:rsidRPr="00A95B58">
        <w:rPr>
          <w:b/>
          <w:bCs/>
          <w:lang w:val="en-GB"/>
        </w:rPr>
        <w:t>Ministry of Health</w:t>
      </w:r>
      <w:r w:rsidRPr="00A95B58">
        <w:rPr>
          <w:lang w:val="en-GB"/>
        </w:rPr>
        <w:t xml:space="preserve"> - has a key role in ensuring equal access to health care for all citizens, regardless of their ethnic, cultural or social affiliation, thereby directly contributing to social cohesion and inclusion. It ensures equal access to health services and provides health care for vulnerable groups, including minority communities, migrants and refugees. It organizes campaigns that promote health and inform communities in minority languages ​​so that everyone is adequately covered. It implements policies to eliminate discrimination in the health system. It includes intercultural approaches in the training of medical staff in order to understand and respect cultural differences in health care. The Ministry of Health thus contributes to building trust between different communities and strengthening solidarity in society.</w:t>
      </w:r>
    </w:p>
    <w:p w:rsidR="00852CF6" w:rsidRDefault="00852CF6" w:rsidP="00852CF6">
      <w:pPr>
        <w:autoSpaceDE w:val="0"/>
        <w:autoSpaceDN w:val="0"/>
        <w:adjustRightInd w:val="0"/>
        <w:jc w:val="both"/>
        <w:rPr>
          <w:b/>
          <w:bCs/>
          <w:lang w:val="en-GB"/>
        </w:rPr>
      </w:pPr>
    </w:p>
    <w:p w:rsidR="00852CF6" w:rsidRPr="00A95B58" w:rsidRDefault="00852CF6" w:rsidP="00852CF6">
      <w:pPr>
        <w:autoSpaceDE w:val="0"/>
        <w:autoSpaceDN w:val="0"/>
        <w:adjustRightInd w:val="0"/>
        <w:jc w:val="both"/>
        <w:rPr>
          <w:b/>
          <w:bCs/>
          <w:lang w:val="en-GB"/>
        </w:rPr>
      </w:pPr>
    </w:p>
    <w:p w:rsidR="00A95B58" w:rsidRPr="00A95B58" w:rsidRDefault="00A95B58" w:rsidP="00A95B58">
      <w:pPr>
        <w:autoSpaceDE w:val="0"/>
        <w:autoSpaceDN w:val="0"/>
        <w:adjustRightInd w:val="0"/>
        <w:jc w:val="both"/>
        <w:rPr>
          <w:b/>
          <w:bCs/>
          <w:lang w:val="en-GB"/>
        </w:rPr>
      </w:pPr>
      <w:r w:rsidRPr="00A95B58">
        <w:rPr>
          <w:b/>
          <w:bCs/>
          <w:lang w:val="en-GB"/>
        </w:rPr>
        <w:t>2.2. Economic factors</w:t>
      </w:r>
    </w:p>
    <w:p w:rsidR="00A95B58" w:rsidRPr="00A95B58" w:rsidRDefault="00A95B58" w:rsidP="00A95B58">
      <w:pPr>
        <w:autoSpaceDE w:val="0"/>
        <w:autoSpaceDN w:val="0"/>
        <w:adjustRightInd w:val="0"/>
        <w:jc w:val="both"/>
        <w:rPr>
          <w:lang w:val="en-GB"/>
        </w:rPr>
      </w:pPr>
      <w:r w:rsidRPr="00A95B58">
        <w:rPr>
          <w:lang w:val="en-GB"/>
        </w:rPr>
        <w:t>Economic development and inequality influence interculturalism and there are several aspects that should be considered when analysing economic position of the population and ethnic communities:</w:t>
      </w:r>
    </w:p>
    <w:p w:rsidR="00A95B58" w:rsidRPr="00A95B58" w:rsidRDefault="00A95B58" w:rsidP="00A95B58">
      <w:pPr>
        <w:numPr>
          <w:ilvl w:val="0"/>
          <w:numId w:val="3"/>
        </w:numPr>
        <w:autoSpaceDE w:val="0"/>
        <w:autoSpaceDN w:val="0"/>
        <w:adjustRightInd w:val="0"/>
        <w:jc w:val="both"/>
        <w:rPr>
          <w:lang w:val="en-GB"/>
        </w:rPr>
      </w:pPr>
      <w:r w:rsidRPr="00A95B58">
        <w:rPr>
          <w:b/>
          <w:bCs/>
          <w:lang w:val="en-GB"/>
        </w:rPr>
        <w:t>Regional differences</w:t>
      </w:r>
      <w:r w:rsidRPr="00A95B58">
        <w:rPr>
          <w:lang w:val="en-GB"/>
        </w:rPr>
        <w:t xml:space="preserve">: There are significant economic differences between urban and rural areas, as well as between the Northern and Southern part of the country. They influence access to resources and opportunities for various ethnic groups. </w:t>
      </w:r>
    </w:p>
    <w:p w:rsidR="00A95B58" w:rsidRPr="00A95B58" w:rsidRDefault="00A95B58" w:rsidP="00A95B58">
      <w:pPr>
        <w:numPr>
          <w:ilvl w:val="0"/>
          <w:numId w:val="3"/>
        </w:numPr>
        <w:autoSpaceDE w:val="0"/>
        <w:autoSpaceDN w:val="0"/>
        <w:adjustRightInd w:val="0"/>
        <w:jc w:val="both"/>
        <w:rPr>
          <w:lang w:val="en-GB"/>
        </w:rPr>
      </w:pPr>
      <w:r w:rsidRPr="00A95B58">
        <w:rPr>
          <w:b/>
          <w:bCs/>
          <w:lang w:val="en-GB"/>
        </w:rPr>
        <w:t>Unemployment rate</w:t>
      </w:r>
      <w:r w:rsidRPr="00A95B58">
        <w:rPr>
          <w:lang w:val="en-GB"/>
        </w:rPr>
        <w:t>: High unemployment rate, particularly among the young and certain minority groups, may lead to social exclusion and increased tensions between communities.</w:t>
      </w:r>
    </w:p>
    <w:p w:rsidR="00A95B58" w:rsidRPr="00A95B58" w:rsidRDefault="00A95B58" w:rsidP="00A95B58">
      <w:pPr>
        <w:numPr>
          <w:ilvl w:val="0"/>
          <w:numId w:val="3"/>
        </w:numPr>
        <w:autoSpaceDE w:val="0"/>
        <w:autoSpaceDN w:val="0"/>
        <w:adjustRightInd w:val="0"/>
        <w:jc w:val="both"/>
        <w:rPr>
          <w:lang w:val="en-GB"/>
        </w:rPr>
      </w:pPr>
      <w:r w:rsidRPr="00A95B58">
        <w:rPr>
          <w:b/>
          <w:bCs/>
          <w:lang w:val="en-GB"/>
        </w:rPr>
        <w:t>Access to education and employment</w:t>
      </w:r>
      <w:r w:rsidRPr="00A95B58">
        <w:rPr>
          <w:lang w:val="en-GB"/>
        </w:rPr>
        <w:t xml:space="preserve">: Certain minority groups face obstacles in accessing high-quality education and labour market, which hinders their social and economic integration. </w:t>
      </w:r>
    </w:p>
    <w:p w:rsidR="00A95B58" w:rsidRDefault="00A95B58" w:rsidP="00A95B58">
      <w:pPr>
        <w:numPr>
          <w:ilvl w:val="0"/>
          <w:numId w:val="3"/>
        </w:numPr>
        <w:autoSpaceDE w:val="0"/>
        <w:autoSpaceDN w:val="0"/>
        <w:adjustRightInd w:val="0"/>
        <w:jc w:val="both"/>
        <w:rPr>
          <w:lang w:val="en-GB"/>
        </w:rPr>
      </w:pPr>
      <w:r w:rsidRPr="00A95B58">
        <w:rPr>
          <w:b/>
          <w:bCs/>
          <w:lang w:val="en-GB"/>
        </w:rPr>
        <w:t>Economic migration</w:t>
      </w:r>
      <w:r w:rsidRPr="00A95B58">
        <w:rPr>
          <w:lang w:val="en-GB"/>
        </w:rPr>
        <w:t>: Migration flows, including the labour force leaving to foreign countries and migrants coming to Montenegro, influence demographic structure and intercultural relations within the country.</w:t>
      </w:r>
    </w:p>
    <w:p w:rsidR="00267FFA" w:rsidRPr="00A95B58" w:rsidRDefault="00267FFA" w:rsidP="00267FFA">
      <w:pPr>
        <w:autoSpaceDE w:val="0"/>
        <w:autoSpaceDN w:val="0"/>
        <w:adjustRightInd w:val="0"/>
        <w:ind w:left="360"/>
        <w:jc w:val="both"/>
        <w:rPr>
          <w:lang w:val="en-GB"/>
        </w:rPr>
      </w:pPr>
    </w:p>
    <w:p w:rsidR="00A95B58" w:rsidRDefault="00A95B58" w:rsidP="00A95B58">
      <w:pPr>
        <w:autoSpaceDE w:val="0"/>
        <w:autoSpaceDN w:val="0"/>
        <w:adjustRightInd w:val="0"/>
        <w:jc w:val="both"/>
        <w:rPr>
          <w:lang w:val="en-GB"/>
        </w:rPr>
      </w:pPr>
      <w:r w:rsidRPr="00A95B58">
        <w:rPr>
          <w:lang w:val="en-GB"/>
        </w:rPr>
        <w:t>Although the labour market indicators have recovered, they still indicate to insufficient work on dealing with structural challenges, particularly activity and employment of certain target groups, like youth and women. There are also the challenge of long-term unemployment and still very prominent regional differences in employment and unemployment. Positive shifts in the labour market started in 2022 due to the economic recovery from the crisis caused by the covid-19 pandemic and continued in 2023. Thus, in the second quarter of 2023, the activity rate (20-64) was on the level of 76.2%, employment rate was 66.1%, while unemployment rate declined to 13.2%. In spite of this, gender gap in employment is still prominent and it amounts to 9.0 percentage points (70.6%:61.6%), while unemployment rate is roughly the same for men and women (</w:t>
      </w:r>
      <w:proofErr w:type="gramStart"/>
      <w:r w:rsidRPr="00A95B58">
        <w:rPr>
          <w:lang w:val="en-GB"/>
        </w:rPr>
        <w:t>13.%</w:t>
      </w:r>
      <w:proofErr w:type="gramEnd"/>
      <w:r w:rsidRPr="00A95B58">
        <w:rPr>
          <w:lang w:val="en-GB"/>
        </w:rPr>
        <w:t>:13.2%), which can be a result of lower activity of female labour (81.4%:71.0%). Share of long-term unemployed persons in the total unemployment is still on a high level and in the second quarter of 2023 it amounted to 74.3%. As for the young (15-24), there are also visible positive shifts – employment rate is 41.8%, while unemployment declined in the observed period to 17.0%. There are positive steps in the group of young persons of the age 15-29, but the rate of young people who are not in employment, education or training (NEET) is on the high level of 23.2%. One of the key obstacles to increased employment is the mismatch between knowledge and skills and labour market needs. Quality of higher education has not improved in the period since the pandemic, while after graduating from secondary vocational schools, pupils have a prominently limited level of professional skills. In the latest PISA testing in 2022, out of 81 countries, Montenegro took the position 54 in mathematics, 56 in reading and 62 in science. It was the worst result since 2012. PISA results show that 15-year-olds in Montenegro significantly lag behind their peers from other OECD countries in terms of education. Measured in 2020 with the Human Capital Index published by the World Bank, a child born in Montenegro today will as an adult be on the level of 63% productivity that he/she could reach as an adult if he/she enjoyed full education and health care in the process of growing up.</w:t>
      </w:r>
    </w:p>
    <w:p w:rsidR="00267FFA" w:rsidRPr="00A95B58" w:rsidRDefault="00267FFA" w:rsidP="00A95B58">
      <w:pPr>
        <w:autoSpaceDE w:val="0"/>
        <w:autoSpaceDN w:val="0"/>
        <w:adjustRightInd w:val="0"/>
        <w:jc w:val="both"/>
        <w:rPr>
          <w:lang w:val="en-GB"/>
        </w:rPr>
      </w:pPr>
    </w:p>
    <w:p w:rsidR="00A74658" w:rsidRPr="00A74658" w:rsidRDefault="00A95B58" w:rsidP="00A74658">
      <w:pPr>
        <w:autoSpaceDE w:val="0"/>
        <w:autoSpaceDN w:val="0"/>
        <w:adjustRightInd w:val="0"/>
        <w:jc w:val="both"/>
        <w:rPr>
          <w:lang w:val="en-GB"/>
        </w:rPr>
      </w:pPr>
      <w:r w:rsidRPr="00A95B58">
        <w:rPr>
          <w:lang w:val="en-GB"/>
        </w:rPr>
        <w:t>According to the latest available data of the Employment Agency of Montenegro (EAM),</w:t>
      </w:r>
      <w:r w:rsidR="00A74658" w:rsidRPr="00A74658">
        <w:rPr>
          <w:color w:val="000000"/>
          <w:lang w:val="en-GB"/>
        </w:rPr>
        <w:t xml:space="preserve"> </w:t>
      </w:r>
      <w:r w:rsidR="00A74658" w:rsidRPr="00A74658">
        <w:rPr>
          <w:lang w:val="en-GB"/>
        </w:rPr>
        <w:t>unemployment significantly differs in different national communities: on 12 November 2024 there were 1,153 unemployed Roma and Egyptians (661 women). In the period 1 January 2024 – 12 November 2024 in the EAM records there were 159 newly registered members of Roma and Egyptian population (94 women). All newly registered persons were informed about the labour market services, active employment policy measures, and rights and duties during unemployment.</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Education qualification structure of unemployed Roma and Egyptians:</w:t>
      </w:r>
    </w:p>
    <w:p w:rsidR="00A74658" w:rsidRPr="00A74658" w:rsidRDefault="00A74658" w:rsidP="00A74658">
      <w:pPr>
        <w:numPr>
          <w:ilvl w:val="0"/>
          <w:numId w:val="39"/>
        </w:numPr>
        <w:autoSpaceDE w:val="0"/>
        <w:autoSpaceDN w:val="0"/>
        <w:adjustRightInd w:val="0"/>
        <w:jc w:val="both"/>
        <w:rPr>
          <w:lang w:val="en-GB"/>
        </w:rPr>
      </w:pPr>
      <w:r w:rsidRPr="00A74658">
        <w:rPr>
          <w:lang w:val="en-GB"/>
        </w:rPr>
        <w:t>1,120 persons or 97.14% - I degree of education qualification (642 women or 54.78%);</w:t>
      </w:r>
    </w:p>
    <w:p w:rsidR="00A74658" w:rsidRPr="00A74658" w:rsidRDefault="00A74658" w:rsidP="00A74658">
      <w:pPr>
        <w:numPr>
          <w:ilvl w:val="0"/>
          <w:numId w:val="39"/>
        </w:numPr>
        <w:autoSpaceDE w:val="0"/>
        <w:autoSpaceDN w:val="0"/>
        <w:adjustRightInd w:val="0"/>
        <w:jc w:val="both"/>
        <w:rPr>
          <w:lang w:val="en-GB"/>
        </w:rPr>
      </w:pPr>
      <w:r w:rsidRPr="00A74658">
        <w:rPr>
          <w:lang w:val="en-GB"/>
        </w:rPr>
        <w:t>4 persons or 0.35% - II degree of education qualification (3 women or 75%);</w:t>
      </w:r>
    </w:p>
    <w:p w:rsidR="00A74658" w:rsidRPr="00A74658" w:rsidRDefault="00A74658" w:rsidP="00A74658">
      <w:pPr>
        <w:numPr>
          <w:ilvl w:val="0"/>
          <w:numId w:val="39"/>
        </w:numPr>
        <w:autoSpaceDE w:val="0"/>
        <w:autoSpaceDN w:val="0"/>
        <w:adjustRightInd w:val="0"/>
        <w:jc w:val="both"/>
        <w:rPr>
          <w:lang w:val="en-GB"/>
        </w:rPr>
      </w:pPr>
      <w:r w:rsidRPr="00A74658">
        <w:rPr>
          <w:lang w:val="en-GB"/>
        </w:rPr>
        <w:t>19 persons or 1.65% - III degree of education qualification (9 women or 42.86%);</w:t>
      </w:r>
    </w:p>
    <w:p w:rsidR="00A74658" w:rsidRPr="00A74658" w:rsidRDefault="00A74658" w:rsidP="00A74658">
      <w:pPr>
        <w:numPr>
          <w:ilvl w:val="0"/>
          <w:numId w:val="39"/>
        </w:numPr>
        <w:autoSpaceDE w:val="0"/>
        <w:autoSpaceDN w:val="0"/>
        <w:adjustRightInd w:val="0"/>
        <w:jc w:val="both"/>
        <w:rPr>
          <w:lang w:val="en-GB"/>
        </w:rPr>
      </w:pPr>
      <w:r w:rsidRPr="00A74658">
        <w:rPr>
          <w:lang w:val="en-GB"/>
        </w:rPr>
        <w:t>8 persons or 0.69% - IV degree of education qualification (5 women or 62.5%) and</w:t>
      </w:r>
    </w:p>
    <w:p w:rsidR="00A74658" w:rsidRPr="00A74658" w:rsidRDefault="00A74658" w:rsidP="00A74658">
      <w:pPr>
        <w:numPr>
          <w:ilvl w:val="0"/>
          <w:numId w:val="39"/>
        </w:numPr>
        <w:autoSpaceDE w:val="0"/>
        <w:autoSpaceDN w:val="0"/>
        <w:adjustRightInd w:val="0"/>
        <w:jc w:val="both"/>
        <w:rPr>
          <w:lang w:val="en-GB"/>
        </w:rPr>
      </w:pPr>
      <w:r w:rsidRPr="00A74658">
        <w:rPr>
          <w:lang w:val="en-GB"/>
        </w:rPr>
        <w:t>2 persons or 0.17% - VII-1 degree of education qualification (2 women).</w:t>
      </w:r>
    </w:p>
    <w:p w:rsidR="00A74658" w:rsidRPr="00A74658" w:rsidRDefault="00A74658" w:rsidP="00A74658">
      <w:pPr>
        <w:autoSpaceDE w:val="0"/>
        <w:autoSpaceDN w:val="0"/>
        <w:adjustRightInd w:val="0"/>
        <w:jc w:val="both"/>
        <w:rPr>
          <w:bCs/>
          <w:lang w:val="en-GB"/>
        </w:rPr>
      </w:pPr>
    </w:p>
    <w:p w:rsidR="00A74658" w:rsidRPr="00A74658" w:rsidRDefault="00A74658" w:rsidP="00A74658">
      <w:pPr>
        <w:autoSpaceDE w:val="0"/>
        <w:autoSpaceDN w:val="0"/>
        <w:adjustRightInd w:val="0"/>
        <w:jc w:val="both"/>
        <w:rPr>
          <w:b/>
          <w:lang w:val="en-GB"/>
        </w:rPr>
      </w:pPr>
      <w:r w:rsidRPr="00A74658">
        <w:rPr>
          <w:bCs/>
          <w:lang w:val="en-GB"/>
        </w:rPr>
        <w:t>Percentage of unemployed among members of Roma and Egyptian population in 2021 amounted to 70,7%, while in 2023 it amounted to 64.1%. Percentage of Roma and Egyptians employed in the public sector increased from 10.1% in 2021 to 11.2% in 2023.</w:t>
      </w:r>
      <w:r w:rsidRPr="00A74658">
        <w:rPr>
          <w:bCs/>
          <w:vertAlign w:val="superscript"/>
          <w:lang w:val="en-GB"/>
        </w:rPr>
        <w:footnoteReference w:id="56"/>
      </w:r>
      <w:r w:rsidRPr="00A74658">
        <w:rPr>
          <w:bCs/>
          <w:lang w:val="en-GB"/>
        </w:rPr>
        <w:t xml:space="preserve"> According to the EAM data, the most serious problems that Roma face include low education structure and social exclusion</w:t>
      </w:r>
      <w:r w:rsidRPr="00A74658">
        <w:rPr>
          <w:lang w:val="en-GB"/>
        </w:rPr>
        <w:t>.</w:t>
      </w:r>
    </w:p>
    <w:p w:rsidR="00A74658" w:rsidRPr="00A74658" w:rsidRDefault="00A74658" w:rsidP="00A74658">
      <w:pPr>
        <w:autoSpaceDE w:val="0"/>
        <w:autoSpaceDN w:val="0"/>
        <w:adjustRightInd w:val="0"/>
        <w:jc w:val="both"/>
        <w:rPr>
          <w:lang w:val="en-GB"/>
        </w:rPr>
      </w:pPr>
      <w:r w:rsidRPr="00A74658">
        <w:rPr>
          <w:lang w:val="en-GB"/>
        </w:rPr>
        <w:t>In May 2021, the Ministry of Human and Minority rights developed the Information about representation of minority nations and other minority national communities in the local self-government bodies, companies and public institutions founded by the Capital City, Historic Capital or municipality</w:t>
      </w:r>
      <w:r w:rsidRPr="00A74658">
        <w:rPr>
          <w:vertAlign w:val="superscript"/>
          <w:lang w:val="en-GB"/>
        </w:rPr>
        <w:footnoteReference w:id="57"/>
      </w:r>
      <w:r w:rsidRPr="00A74658">
        <w:rPr>
          <w:lang w:val="en-GB"/>
        </w:rPr>
        <w:t xml:space="preserve">. According to the obtained information related to employment levels of minority nations, there were 3780 filled in questionnaires in all 224 authorities that were included in this Information. The employed declared their nationality in the following way: Montenegrin 1930 (51.1%), Serbian 711 (18.8%), Muslim 76 (2.0%), </w:t>
      </w:r>
      <w:proofErr w:type="spellStart"/>
      <w:r w:rsidRPr="00A74658">
        <w:rPr>
          <w:lang w:val="en-GB"/>
        </w:rPr>
        <w:t>Bosniak</w:t>
      </w:r>
      <w:proofErr w:type="spellEnd"/>
      <w:r w:rsidRPr="00A74658">
        <w:rPr>
          <w:lang w:val="en-GB"/>
        </w:rPr>
        <w:t xml:space="preserve"> 537 (14.2%), Albanian 242 (6.4%), Roma 45 (1.2%), Egyptian 10 (0.3%), Croat 31 (0.8%), Yugoslav 6 (0,2%), Macedonian 4 (0.1%), Hungarian 1, Russian 1, Slovenian 1, not declared 72 (1.9 %), no data 96 (2.5%), other nations 13 (0.3 %), regional affiliation 4 (0.1%).</w:t>
      </w:r>
    </w:p>
    <w:p w:rsidR="00A74658" w:rsidRPr="00A74658" w:rsidRDefault="00A74658" w:rsidP="00A74658">
      <w:pPr>
        <w:autoSpaceDE w:val="0"/>
        <w:autoSpaceDN w:val="0"/>
        <w:adjustRightInd w:val="0"/>
        <w:jc w:val="both"/>
        <w:rPr>
          <w:lang w:val="en-GB"/>
        </w:rPr>
      </w:pPr>
      <w:r w:rsidRPr="00A74658">
        <w:rPr>
          <w:lang w:val="en-GB"/>
        </w:rPr>
        <w:t xml:space="preserve">Possible measures for improving economic position of citizens include social policy and support measures: </w:t>
      </w:r>
    </w:p>
    <w:p w:rsidR="00A74658" w:rsidRPr="00A74658" w:rsidRDefault="00A74658" w:rsidP="00A74658">
      <w:pPr>
        <w:numPr>
          <w:ilvl w:val="0"/>
          <w:numId w:val="5"/>
        </w:numPr>
        <w:autoSpaceDE w:val="0"/>
        <w:autoSpaceDN w:val="0"/>
        <w:adjustRightInd w:val="0"/>
        <w:jc w:val="both"/>
        <w:rPr>
          <w:lang w:val="en-GB"/>
        </w:rPr>
      </w:pPr>
      <w:r w:rsidRPr="00A74658">
        <w:rPr>
          <w:b/>
          <w:bCs/>
          <w:lang w:val="en-GB"/>
        </w:rPr>
        <w:t>Social benefits</w:t>
      </w:r>
      <w:r w:rsidRPr="00A74658">
        <w:rPr>
          <w:lang w:val="en-GB"/>
        </w:rPr>
        <w:t>: Efficient social security systems can reduce economic inequalities and support integration of marginalized groups.</w:t>
      </w:r>
    </w:p>
    <w:p w:rsidR="00A74658" w:rsidRPr="00A74658" w:rsidRDefault="00A74658" w:rsidP="00A74658">
      <w:pPr>
        <w:numPr>
          <w:ilvl w:val="0"/>
          <w:numId w:val="5"/>
        </w:numPr>
        <w:autoSpaceDE w:val="0"/>
        <w:autoSpaceDN w:val="0"/>
        <w:adjustRightInd w:val="0"/>
        <w:jc w:val="both"/>
        <w:rPr>
          <w:lang w:val="en-GB"/>
        </w:rPr>
      </w:pPr>
      <w:r w:rsidRPr="00A74658">
        <w:rPr>
          <w:b/>
          <w:bCs/>
          <w:lang w:val="en-GB"/>
        </w:rPr>
        <w:t>Support to entrepreneurship</w:t>
      </w:r>
      <w:r w:rsidRPr="00A74658">
        <w:rPr>
          <w:lang w:val="en-GB"/>
        </w:rPr>
        <w:t>: Encouraging entrepreneurship initiatives among various ethnic groups contributes to economic inclusion and poverty reduction.</w:t>
      </w:r>
    </w:p>
    <w:p w:rsidR="00A74658" w:rsidRPr="00A74658" w:rsidRDefault="00A74658" w:rsidP="00A74658">
      <w:pPr>
        <w:numPr>
          <w:ilvl w:val="0"/>
          <w:numId w:val="5"/>
        </w:numPr>
        <w:autoSpaceDE w:val="0"/>
        <w:autoSpaceDN w:val="0"/>
        <w:adjustRightInd w:val="0"/>
        <w:jc w:val="both"/>
        <w:rPr>
          <w:lang w:val="en-GB"/>
        </w:rPr>
      </w:pPr>
      <w:r w:rsidRPr="00A74658">
        <w:rPr>
          <w:b/>
          <w:bCs/>
          <w:lang w:val="en-GB"/>
        </w:rPr>
        <w:t>Sustainable development</w:t>
      </w:r>
      <w:r w:rsidRPr="00A74658">
        <w:rPr>
          <w:lang w:val="en-GB"/>
        </w:rPr>
        <w:t>: Implementation of sustainable development principles ensures that economic growth can go hand in hand with social cohesion and protection of cultural heritage.</w:t>
      </w:r>
    </w:p>
    <w:p w:rsidR="00A74658" w:rsidRPr="00A74658" w:rsidRDefault="00A74658" w:rsidP="00A74658">
      <w:pPr>
        <w:autoSpaceDE w:val="0"/>
        <w:autoSpaceDN w:val="0"/>
        <w:adjustRightInd w:val="0"/>
        <w:jc w:val="both"/>
        <w:rPr>
          <w:lang w:val="en-GB"/>
        </w:rPr>
      </w:pPr>
      <w:r w:rsidRPr="00A74658">
        <w:rPr>
          <w:lang w:val="en-GB"/>
        </w:rPr>
        <w:t xml:space="preserve">Tourism and cultural exchange also constitute the potential that should be valorised in terms of economic empowerment of all categories of the society and particularly the most vulnerable ones. When designing activities encouraging social cohesion, several factors should be </w:t>
      </w:r>
      <w:proofErr w:type="gramStart"/>
      <w:r w:rsidRPr="00A74658">
        <w:rPr>
          <w:lang w:val="en-GB"/>
        </w:rPr>
        <w:t>taken into account</w:t>
      </w:r>
      <w:proofErr w:type="gramEnd"/>
      <w:r w:rsidRPr="00A74658">
        <w:rPr>
          <w:lang w:val="en-GB"/>
        </w:rPr>
        <w:t xml:space="preserve">: </w:t>
      </w:r>
    </w:p>
    <w:p w:rsidR="00A74658" w:rsidRPr="00A74658" w:rsidRDefault="00A74658" w:rsidP="00A74658">
      <w:pPr>
        <w:numPr>
          <w:ilvl w:val="0"/>
          <w:numId w:val="4"/>
        </w:numPr>
        <w:autoSpaceDE w:val="0"/>
        <w:autoSpaceDN w:val="0"/>
        <w:adjustRightInd w:val="0"/>
        <w:jc w:val="both"/>
        <w:rPr>
          <w:lang w:val="en-GB"/>
        </w:rPr>
      </w:pPr>
      <w:r w:rsidRPr="00A74658">
        <w:rPr>
          <w:b/>
          <w:bCs/>
          <w:lang w:val="en-GB"/>
        </w:rPr>
        <w:t>Tourism potential</w:t>
      </w:r>
      <w:r w:rsidRPr="00A74658">
        <w:rPr>
          <w:lang w:val="en-GB"/>
        </w:rPr>
        <w:t>: Developed tourism provides opportunities for promotion of Montenegro’s cultural diversity and economic empowerment of local communities through presentation of their cultural heritage.</w:t>
      </w:r>
    </w:p>
    <w:p w:rsidR="00A74658" w:rsidRPr="00A74658" w:rsidRDefault="00A74658" w:rsidP="00A74658">
      <w:pPr>
        <w:numPr>
          <w:ilvl w:val="0"/>
          <w:numId w:val="4"/>
        </w:numPr>
        <w:autoSpaceDE w:val="0"/>
        <w:autoSpaceDN w:val="0"/>
        <w:adjustRightInd w:val="0"/>
        <w:jc w:val="both"/>
        <w:rPr>
          <w:lang w:val="en-GB"/>
        </w:rPr>
      </w:pPr>
      <w:r w:rsidRPr="00A74658">
        <w:rPr>
          <w:b/>
          <w:bCs/>
          <w:lang w:val="en-GB"/>
        </w:rPr>
        <w:t>Investment into culture</w:t>
      </w:r>
      <w:r w:rsidRPr="00A74658">
        <w:rPr>
          <w:lang w:val="en-GB"/>
        </w:rPr>
        <w:t>: Investment into cultural projects and infrastructure can contribute to economic development and strengthening of intercultural understanding.</w:t>
      </w:r>
    </w:p>
    <w:p w:rsidR="00A74658" w:rsidRDefault="00A74658" w:rsidP="00A74658">
      <w:pPr>
        <w:numPr>
          <w:ilvl w:val="0"/>
          <w:numId w:val="4"/>
        </w:numPr>
        <w:autoSpaceDE w:val="0"/>
        <w:autoSpaceDN w:val="0"/>
        <w:adjustRightInd w:val="0"/>
        <w:jc w:val="both"/>
        <w:rPr>
          <w:lang w:val="en-GB"/>
        </w:rPr>
      </w:pPr>
      <w:r w:rsidRPr="00A74658">
        <w:rPr>
          <w:b/>
          <w:bCs/>
          <w:lang w:val="en-GB"/>
        </w:rPr>
        <w:t>Economic cooperation</w:t>
      </w:r>
      <w:r w:rsidRPr="00A74658">
        <w:rPr>
          <w:lang w:val="en-GB"/>
        </w:rPr>
        <w:t>: Economic cooperation with neighbouring countries and international partners ensures exchange of experience and resources in the field of interculturalism.</w:t>
      </w:r>
    </w:p>
    <w:p w:rsidR="00267FFA" w:rsidRPr="00A74658" w:rsidRDefault="00267FFA" w:rsidP="00267FFA">
      <w:pPr>
        <w:autoSpaceDE w:val="0"/>
        <w:autoSpaceDN w:val="0"/>
        <w:adjustRightInd w:val="0"/>
        <w:ind w:left="360"/>
        <w:jc w:val="both"/>
        <w:rPr>
          <w:lang w:val="en-GB"/>
        </w:rPr>
      </w:pPr>
    </w:p>
    <w:p w:rsidR="00A74658" w:rsidRPr="00A74658" w:rsidRDefault="00A74658" w:rsidP="00A74658">
      <w:pPr>
        <w:autoSpaceDE w:val="0"/>
        <w:autoSpaceDN w:val="0"/>
        <w:adjustRightInd w:val="0"/>
        <w:jc w:val="both"/>
        <w:rPr>
          <w:b/>
          <w:bCs/>
          <w:lang w:val="en-GB"/>
        </w:rPr>
      </w:pPr>
      <w:r w:rsidRPr="00A74658">
        <w:rPr>
          <w:b/>
          <w:bCs/>
          <w:lang w:val="en-GB"/>
        </w:rPr>
        <w:t>2.3. Social factors</w:t>
      </w:r>
    </w:p>
    <w:p w:rsidR="00A74658" w:rsidRPr="00267FFA" w:rsidRDefault="00A74658" w:rsidP="00A74658">
      <w:pPr>
        <w:numPr>
          <w:ilvl w:val="2"/>
          <w:numId w:val="13"/>
        </w:numPr>
        <w:autoSpaceDE w:val="0"/>
        <w:autoSpaceDN w:val="0"/>
        <w:adjustRightInd w:val="0"/>
        <w:jc w:val="both"/>
        <w:rPr>
          <w:lang w:val="en-GB"/>
        </w:rPr>
      </w:pPr>
      <w:r w:rsidRPr="00A74658">
        <w:rPr>
          <w:b/>
          <w:bCs/>
          <w:lang w:val="en-GB"/>
        </w:rPr>
        <w:t xml:space="preserve">Demographic structure </w:t>
      </w:r>
    </w:p>
    <w:p w:rsidR="00A74658" w:rsidRPr="00A74658" w:rsidRDefault="00A74658" w:rsidP="00A74658">
      <w:pPr>
        <w:autoSpaceDE w:val="0"/>
        <w:autoSpaceDN w:val="0"/>
        <w:adjustRightInd w:val="0"/>
        <w:jc w:val="both"/>
        <w:rPr>
          <w:lang w:val="en-GB"/>
        </w:rPr>
      </w:pPr>
      <w:r w:rsidRPr="00A74658">
        <w:rPr>
          <w:b/>
          <w:bCs/>
          <w:lang w:val="en-GB"/>
        </w:rPr>
        <w:t>Ethno-cultural diversity</w:t>
      </w:r>
      <w:r w:rsidRPr="00A74658">
        <w:rPr>
          <w:lang w:val="en-GB"/>
        </w:rPr>
        <w:t xml:space="preserve"> is one of the key features of Montenegro which is the home of numerous ethnic, religious and cultural communities that together make a rich mosaic of the country. An important factor that characterizes Montenegro’s demographic diversity is related to the </w:t>
      </w:r>
      <w:r w:rsidRPr="00A74658">
        <w:rPr>
          <w:b/>
          <w:bCs/>
          <w:lang w:val="en-GB"/>
        </w:rPr>
        <w:t>age structure</w:t>
      </w:r>
      <w:r w:rsidRPr="00A74658">
        <w:rPr>
          <w:lang w:val="en-GB"/>
        </w:rPr>
        <w:t xml:space="preserve">: Various age groups have different needs and perspectives, in terms of intercultural relations, that require adapted approaches in policy and practice. </w:t>
      </w:r>
      <w:r w:rsidRPr="00A74658">
        <w:rPr>
          <w:b/>
          <w:bCs/>
          <w:lang w:val="en-GB"/>
        </w:rPr>
        <w:t xml:space="preserve">Urbanization </w:t>
      </w:r>
      <w:r w:rsidRPr="00A74658">
        <w:rPr>
          <w:lang w:val="en-GB"/>
        </w:rPr>
        <w:t>also has an impact on democratic trends and a link with interculturalism. Urbanisation process leads to more frequent contacts between various communities but can also cause tensions if not adequately managed.</w:t>
      </w:r>
    </w:p>
    <w:p w:rsidR="00A74658" w:rsidRPr="00A74658" w:rsidRDefault="00A74658" w:rsidP="00A74658">
      <w:pPr>
        <w:autoSpaceDE w:val="0"/>
        <w:autoSpaceDN w:val="0"/>
        <w:adjustRightInd w:val="0"/>
        <w:jc w:val="both"/>
        <w:rPr>
          <w:lang w:val="en-GB"/>
        </w:rPr>
      </w:pPr>
      <w:r w:rsidRPr="00A74658">
        <w:rPr>
          <w:lang w:val="en-GB"/>
        </w:rPr>
        <w:t xml:space="preserve">According to the latest census from 2023, Montenegro is the country with significant ethnic and cultural diversity. National structure of population is as follows: </w:t>
      </w:r>
    </w:p>
    <w:tbl>
      <w:tblPr>
        <w:tblStyle w:val="TableGrid"/>
        <w:tblW w:w="0" w:type="auto"/>
        <w:tblLook w:val="04A0" w:firstRow="1" w:lastRow="0" w:firstColumn="1" w:lastColumn="0" w:noHBand="0" w:noVBand="1"/>
      </w:tblPr>
      <w:tblGrid>
        <w:gridCol w:w="2547"/>
        <w:gridCol w:w="1984"/>
        <w:gridCol w:w="4485"/>
      </w:tblGrid>
      <w:tr w:rsidR="00A74658" w:rsidRPr="00A74658" w:rsidTr="009D536B">
        <w:tc>
          <w:tcPr>
            <w:tcW w:w="2547" w:type="dxa"/>
            <w:shd w:val="clear" w:color="auto" w:fill="B4C6E7" w:themeFill="accent1" w:themeFillTint="66"/>
          </w:tcPr>
          <w:p w:rsidR="00A74658" w:rsidRPr="00A74658" w:rsidRDefault="00A74658" w:rsidP="00A74658">
            <w:pPr>
              <w:autoSpaceDE w:val="0"/>
              <w:autoSpaceDN w:val="0"/>
              <w:adjustRightInd w:val="0"/>
              <w:jc w:val="both"/>
              <w:rPr>
                <w:b/>
                <w:bCs/>
                <w:lang w:val="en-GB"/>
              </w:rPr>
            </w:pPr>
            <w:r w:rsidRPr="00A74658">
              <w:rPr>
                <w:b/>
                <w:bCs/>
                <w:lang w:val="en-GB"/>
              </w:rPr>
              <w:t>National community</w:t>
            </w:r>
          </w:p>
        </w:tc>
        <w:tc>
          <w:tcPr>
            <w:tcW w:w="1984" w:type="dxa"/>
            <w:shd w:val="clear" w:color="auto" w:fill="B4C6E7" w:themeFill="accent1" w:themeFillTint="66"/>
          </w:tcPr>
          <w:p w:rsidR="00A74658" w:rsidRPr="00A74658" w:rsidRDefault="00A74658" w:rsidP="00A74658">
            <w:pPr>
              <w:autoSpaceDE w:val="0"/>
              <w:autoSpaceDN w:val="0"/>
              <w:adjustRightInd w:val="0"/>
              <w:jc w:val="both"/>
              <w:rPr>
                <w:b/>
                <w:bCs/>
                <w:lang w:val="en-GB"/>
              </w:rPr>
            </w:pPr>
            <w:r w:rsidRPr="00A74658">
              <w:rPr>
                <w:b/>
                <w:bCs/>
                <w:lang w:val="en-GB"/>
              </w:rPr>
              <w:t>Number of inhabitants</w:t>
            </w:r>
          </w:p>
        </w:tc>
        <w:tc>
          <w:tcPr>
            <w:tcW w:w="4485" w:type="dxa"/>
            <w:shd w:val="clear" w:color="auto" w:fill="B4C6E7" w:themeFill="accent1" w:themeFillTint="66"/>
          </w:tcPr>
          <w:p w:rsidR="00A74658" w:rsidRPr="00A74658" w:rsidRDefault="00A74658" w:rsidP="00A74658">
            <w:pPr>
              <w:autoSpaceDE w:val="0"/>
              <w:autoSpaceDN w:val="0"/>
              <w:adjustRightInd w:val="0"/>
              <w:jc w:val="both"/>
              <w:rPr>
                <w:b/>
                <w:bCs/>
                <w:lang w:val="en-GB"/>
              </w:rPr>
            </w:pPr>
            <w:r w:rsidRPr="00A74658">
              <w:rPr>
                <w:b/>
                <w:bCs/>
                <w:lang w:val="en-GB"/>
              </w:rPr>
              <w:t>% in the total number of inhabitants</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r w:rsidRPr="00A74658">
              <w:rPr>
                <w:lang w:val="en-GB"/>
              </w:rPr>
              <w:t>Montenegrins</w:t>
            </w:r>
          </w:p>
        </w:tc>
        <w:tc>
          <w:tcPr>
            <w:tcW w:w="1984" w:type="dxa"/>
          </w:tcPr>
          <w:p w:rsidR="00A74658" w:rsidRPr="00A74658" w:rsidRDefault="00A74658" w:rsidP="00A74658">
            <w:pPr>
              <w:autoSpaceDE w:val="0"/>
              <w:autoSpaceDN w:val="0"/>
              <w:adjustRightInd w:val="0"/>
              <w:jc w:val="both"/>
              <w:rPr>
                <w:lang w:val="en-GB"/>
              </w:rPr>
            </w:pPr>
            <w:r w:rsidRPr="00A74658">
              <w:rPr>
                <w:lang w:val="en-GB"/>
              </w:rPr>
              <w:t>256, 436</w:t>
            </w:r>
          </w:p>
        </w:tc>
        <w:tc>
          <w:tcPr>
            <w:tcW w:w="4485" w:type="dxa"/>
          </w:tcPr>
          <w:p w:rsidR="00A74658" w:rsidRPr="00A74658" w:rsidRDefault="00A74658" w:rsidP="00A74658">
            <w:pPr>
              <w:autoSpaceDE w:val="0"/>
              <w:autoSpaceDN w:val="0"/>
              <w:adjustRightInd w:val="0"/>
              <w:jc w:val="both"/>
              <w:rPr>
                <w:lang w:val="en-GB"/>
              </w:rPr>
            </w:pPr>
            <w:r w:rsidRPr="00A74658">
              <w:rPr>
                <w:lang w:val="en-GB"/>
              </w:rPr>
              <w:t>41.12%</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r w:rsidRPr="00A74658">
              <w:rPr>
                <w:lang w:val="en-GB"/>
              </w:rPr>
              <w:t>Serbs</w:t>
            </w:r>
          </w:p>
        </w:tc>
        <w:tc>
          <w:tcPr>
            <w:tcW w:w="1984" w:type="dxa"/>
          </w:tcPr>
          <w:p w:rsidR="00A74658" w:rsidRPr="00A74658" w:rsidRDefault="00A74658" w:rsidP="00A74658">
            <w:pPr>
              <w:autoSpaceDE w:val="0"/>
              <w:autoSpaceDN w:val="0"/>
              <w:adjustRightInd w:val="0"/>
              <w:jc w:val="both"/>
              <w:rPr>
                <w:lang w:val="en-GB"/>
              </w:rPr>
            </w:pPr>
            <w:r w:rsidRPr="00A74658">
              <w:rPr>
                <w:lang w:val="en-GB"/>
              </w:rPr>
              <w:t>205,370</w:t>
            </w:r>
          </w:p>
        </w:tc>
        <w:tc>
          <w:tcPr>
            <w:tcW w:w="4485" w:type="dxa"/>
          </w:tcPr>
          <w:p w:rsidR="00A74658" w:rsidRPr="00A74658" w:rsidRDefault="00A74658" w:rsidP="00A74658">
            <w:pPr>
              <w:autoSpaceDE w:val="0"/>
              <w:autoSpaceDN w:val="0"/>
              <w:adjustRightInd w:val="0"/>
              <w:jc w:val="both"/>
              <w:rPr>
                <w:lang w:val="en-GB"/>
              </w:rPr>
            </w:pPr>
            <w:r w:rsidRPr="00A74658">
              <w:rPr>
                <w:lang w:val="en-GB"/>
              </w:rPr>
              <w:t>32.93%</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proofErr w:type="spellStart"/>
            <w:r w:rsidRPr="00A74658">
              <w:rPr>
                <w:lang w:val="en-GB"/>
              </w:rPr>
              <w:t>Bosniaks</w:t>
            </w:r>
            <w:proofErr w:type="spellEnd"/>
          </w:p>
        </w:tc>
        <w:tc>
          <w:tcPr>
            <w:tcW w:w="1984" w:type="dxa"/>
          </w:tcPr>
          <w:p w:rsidR="00A74658" w:rsidRPr="00A74658" w:rsidRDefault="00A74658" w:rsidP="00A74658">
            <w:pPr>
              <w:autoSpaceDE w:val="0"/>
              <w:autoSpaceDN w:val="0"/>
              <w:adjustRightInd w:val="0"/>
              <w:jc w:val="both"/>
              <w:rPr>
                <w:lang w:val="en-GB"/>
              </w:rPr>
            </w:pPr>
            <w:r w:rsidRPr="00A74658">
              <w:rPr>
                <w:lang w:val="en-GB"/>
              </w:rPr>
              <w:t xml:space="preserve">58,956 </w:t>
            </w:r>
          </w:p>
        </w:tc>
        <w:tc>
          <w:tcPr>
            <w:tcW w:w="4485" w:type="dxa"/>
          </w:tcPr>
          <w:p w:rsidR="00A74658" w:rsidRPr="00A74658" w:rsidRDefault="00A74658" w:rsidP="00A74658">
            <w:pPr>
              <w:autoSpaceDE w:val="0"/>
              <w:autoSpaceDN w:val="0"/>
              <w:adjustRightInd w:val="0"/>
              <w:jc w:val="both"/>
              <w:rPr>
                <w:lang w:val="en-GB"/>
              </w:rPr>
            </w:pPr>
            <w:r w:rsidRPr="00A74658">
              <w:rPr>
                <w:lang w:val="en-GB"/>
              </w:rPr>
              <w:t>9.45%</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r w:rsidRPr="00A74658">
              <w:rPr>
                <w:lang w:val="en-GB"/>
              </w:rPr>
              <w:t>Albanians</w:t>
            </w:r>
          </w:p>
        </w:tc>
        <w:tc>
          <w:tcPr>
            <w:tcW w:w="1984" w:type="dxa"/>
          </w:tcPr>
          <w:p w:rsidR="00A74658" w:rsidRPr="00A74658" w:rsidRDefault="00A74658" w:rsidP="00A74658">
            <w:pPr>
              <w:autoSpaceDE w:val="0"/>
              <w:autoSpaceDN w:val="0"/>
              <w:adjustRightInd w:val="0"/>
              <w:jc w:val="both"/>
              <w:rPr>
                <w:lang w:val="en-GB"/>
              </w:rPr>
            </w:pPr>
            <w:r w:rsidRPr="00A74658">
              <w:rPr>
                <w:lang w:val="en-GB"/>
              </w:rPr>
              <w:t xml:space="preserve">30,978 </w:t>
            </w:r>
          </w:p>
        </w:tc>
        <w:tc>
          <w:tcPr>
            <w:tcW w:w="4485" w:type="dxa"/>
          </w:tcPr>
          <w:p w:rsidR="00A74658" w:rsidRPr="00A74658" w:rsidRDefault="00A74658" w:rsidP="00A74658">
            <w:pPr>
              <w:autoSpaceDE w:val="0"/>
              <w:autoSpaceDN w:val="0"/>
              <w:adjustRightInd w:val="0"/>
              <w:jc w:val="both"/>
              <w:rPr>
                <w:lang w:val="en-GB"/>
              </w:rPr>
            </w:pPr>
            <w:r w:rsidRPr="00A74658">
              <w:rPr>
                <w:lang w:val="en-GB"/>
              </w:rPr>
              <w:t>4.97%</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r w:rsidRPr="00A74658">
              <w:rPr>
                <w:lang w:val="en-GB"/>
              </w:rPr>
              <w:t>Muslims</w:t>
            </w:r>
          </w:p>
        </w:tc>
        <w:tc>
          <w:tcPr>
            <w:tcW w:w="1984" w:type="dxa"/>
          </w:tcPr>
          <w:p w:rsidR="00A74658" w:rsidRPr="00A74658" w:rsidRDefault="00A74658" w:rsidP="00A74658">
            <w:pPr>
              <w:autoSpaceDE w:val="0"/>
              <w:autoSpaceDN w:val="0"/>
              <w:adjustRightInd w:val="0"/>
              <w:jc w:val="both"/>
              <w:rPr>
                <w:lang w:val="en-GB"/>
              </w:rPr>
            </w:pPr>
            <w:r w:rsidRPr="00A74658">
              <w:rPr>
                <w:lang w:val="en-GB"/>
              </w:rPr>
              <w:t xml:space="preserve">10,162 </w:t>
            </w:r>
          </w:p>
        </w:tc>
        <w:tc>
          <w:tcPr>
            <w:tcW w:w="4485" w:type="dxa"/>
          </w:tcPr>
          <w:p w:rsidR="00A74658" w:rsidRPr="00A74658" w:rsidRDefault="00A74658" w:rsidP="00A74658">
            <w:pPr>
              <w:autoSpaceDE w:val="0"/>
              <w:autoSpaceDN w:val="0"/>
              <w:adjustRightInd w:val="0"/>
              <w:jc w:val="both"/>
              <w:rPr>
                <w:lang w:val="en-GB"/>
              </w:rPr>
            </w:pPr>
            <w:r w:rsidRPr="00A74658">
              <w:rPr>
                <w:lang w:val="en-GB"/>
              </w:rPr>
              <w:t>1.63%</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r w:rsidRPr="00A74658">
              <w:rPr>
                <w:lang w:val="en-GB"/>
              </w:rPr>
              <w:t>Croats</w:t>
            </w:r>
          </w:p>
        </w:tc>
        <w:tc>
          <w:tcPr>
            <w:tcW w:w="1984" w:type="dxa"/>
          </w:tcPr>
          <w:p w:rsidR="00A74658" w:rsidRPr="00A74658" w:rsidRDefault="00A74658" w:rsidP="00A74658">
            <w:pPr>
              <w:autoSpaceDE w:val="0"/>
              <w:autoSpaceDN w:val="0"/>
              <w:adjustRightInd w:val="0"/>
              <w:jc w:val="both"/>
              <w:rPr>
                <w:lang w:val="en-GB"/>
              </w:rPr>
            </w:pPr>
            <w:r w:rsidRPr="00A74658">
              <w:rPr>
                <w:lang w:val="en-GB"/>
              </w:rPr>
              <w:t>5,150</w:t>
            </w:r>
          </w:p>
        </w:tc>
        <w:tc>
          <w:tcPr>
            <w:tcW w:w="4485" w:type="dxa"/>
          </w:tcPr>
          <w:p w:rsidR="00A74658" w:rsidRPr="00A74658" w:rsidRDefault="00A74658" w:rsidP="00A74658">
            <w:pPr>
              <w:autoSpaceDE w:val="0"/>
              <w:autoSpaceDN w:val="0"/>
              <w:adjustRightInd w:val="0"/>
              <w:jc w:val="both"/>
              <w:rPr>
                <w:lang w:val="en-GB"/>
              </w:rPr>
            </w:pPr>
            <w:r w:rsidRPr="00A74658">
              <w:rPr>
                <w:lang w:val="en-GB"/>
              </w:rPr>
              <w:t>0.83%</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r w:rsidRPr="00A74658">
              <w:rPr>
                <w:lang w:val="en-GB"/>
              </w:rPr>
              <w:t>Roma</w:t>
            </w:r>
          </w:p>
        </w:tc>
        <w:tc>
          <w:tcPr>
            <w:tcW w:w="1984" w:type="dxa"/>
          </w:tcPr>
          <w:p w:rsidR="00A74658" w:rsidRPr="00A74658" w:rsidRDefault="00A74658" w:rsidP="00A74658">
            <w:pPr>
              <w:autoSpaceDE w:val="0"/>
              <w:autoSpaceDN w:val="0"/>
              <w:adjustRightInd w:val="0"/>
              <w:jc w:val="both"/>
              <w:rPr>
                <w:lang w:val="en-GB"/>
              </w:rPr>
            </w:pPr>
            <w:r w:rsidRPr="00A74658">
              <w:rPr>
                <w:lang w:val="en-GB"/>
              </w:rPr>
              <w:t>5,629</w:t>
            </w:r>
          </w:p>
        </w:tc>
        <w:tc>
          <w:tcPr>
            <w:tcW w:w="4485" w:type="dxa"/>
          </w:tcPr>
          <w:p w:rsidR="00A74658" w:rsidRPr="00A74658" w:rsidRDefault="00A74658" w:rsidP="00A74658">
            <w:pPr>
              <w:autoSpaceDE w:val="0"/>
              <w:autoSpaceDN w:val="0"/>
              <w:adjustRightInd w:val="0"/>
              <w:jc w:val="both"/>
              <w:rPr>
                <w:lang w:val="en-GB"/>
              </w:rPr>
            </w:pPr>
            <w:r w:rsidRPr="00A74658">
              <w:rPr>
                <w:lang w:val="en-GB"/>
              </w:rPr>
              <w:t>0.90%</w:t>
            </w:r>
          </w:p>
        </w:tc>
      </w:tr>
      <w:tr w:rsidR="00A74658" w:rsidRPr="00A74658" w:rsidTr="009D536B">
        <w:tc>
          <w:tcPr>
            <w:tcW w:w="2547" w:type="dxa"/>
          </w:tcPr>
          <w:p w:rsidR="00A74658" w:rsidRPr="00A74658" w:rsidRDefault="00A74658" w:rsidP="00A74658">
            <w:pPr>
              <w:autoSpaceDE w:val="0"/>
              <w:autoSpaceDN w:val="0"/>
              <w:adjustRightInd w:val="0"/>
              <w:jc w:val="both"/>
              <w:rPr>
                <w:lang w:val="en-GB"/>
              </w:rPr>
            </w:pPr>
            <w:r w:rsidRPr="00A74658">
              <w:rPr>
                <w:lang w:val="en-GB"/>
              </w:rPr>
              <w:t>Egyptians</w:t>
            </w:r>
          </w:p>
        </w:tc>
        <w:tc>
          <w:tcPr>
            <w:tcW w:w="1984" w:type="dxa"/>
          </w:tcPr>
          <w:p w:rsidR="00A74658" w:rsidRPr="00A74658" w:rsidRDefault="00A74658" w:rsidP="00A74658">
            <w:pPr>
              <w:autoSpaceDE w:val="0"/>
              <w:autoSpaceDN w:val="0"/>
              <w:adjustRightInd w:val="0"/>
              <w:jc w:val="both"/>
              <w:rPr>
                <w:lang w:val="en-GB"/>
              </w:rPr>
            </w:pPr>
            <w:r w:rsidRPr="00A74658">
              <w:rPr>
                <w:lang w:val="en-GB"/>
              </w:rPr>
              <w:t>1,665</w:t>
            </w:r>
          </w:p>
        </w:tc>
        <w:tc>
          <w:tcPr>
            <w:tcW w:w="4485" w:type="dxa"/>
          </w:tcPr>
          <w:p w:rsidR="00A74658" w:rsidRPr="00A74658" w:rsidRDefault="00A74658" w:rsidP="00A74658">
            <w:pPr>
              <w:autoSpaceDE w:val="0"/>
              <w:autoSpaceDN w:val="0"/>
              <w:adjustRightInd w:val="0"/>
              <w:jc w:val="both"/>
              <w:rPr>
                <w:lang w:val="en-GB"/>
              </w:rPr>
            </w:pPr>
            <w:r w:rsidRPr="00A74658">
              <w:rPr>
                <w:lang w:val="en-GB"/>
              </w:rPr>
              <w:t>0.27%</w:t>
            </w:r>
          </w:p>
        </w:tc>
      </w:tr>
    </w:tbl>
    <w:p w:rsidR="00A74658" w:rsidRPr="00A74658" w:rsidRDefault="00A74658" w:rsidP="00A74658">
      <w:pPr>
        <w:autoSpaceDE w:val="0"/>
        <w:autoSpaceDN w:val="0"/>
        <w:adjustRightInd w:val="0"/>
        <w:jc w:val="both"/>
        <w:rPr>
          <w:lang w:val="en-GB"/>
        </w:rPr>
      </w:pPr>
      <w:r w:rsidRPr="00A74658">
        <w:rPr>
          <w:lang w:val="en-GB"/>
        </w:rPr>
        <w:t>This structure reflects a high level of multi-ethnicity in Montenegro, which is of key importance for development and implementation of the strategies pursuing interculturalism and equality of all communities.</w:t>
      </w:r>
    </w:p>
    <w:p w:rsidR="00A74658" w:rsidRPr="00A74658" w:rsidRDefault="00A74658" w:rsidP="00A74658">
      <w:pPr>
        <w:autoSpaceDE w:val="0"/>
        <w:autoSpaceDN w:val="0"/>
        <w:adjustRightInd w:val="0"/>
        <w:jc w:val="both"/>
        <w:rPr>
          <w:lang w:val="en-GB"/>
        </w:rPr>
      </w:pPr>
      <w:r w:rsidRPr="00A74658">
        <w:rPr>
          <w:lang w:val="en-GB"/>
        </w:rPr>
        <w:t xml:space="preserve">Several important factors influence demographic structure: </w:t>
      </w:r>
    </w:p>
    <w:p w:rsidR="00A74658" w:rsidRPr="00A74658" w:rsidRDefault="00A74658" w:rsidP="00A74658">
      <w:pPr>
        <w:numPr>
          <w:ilvl w:val="0"/>
          <w:numId w:val="6"/>
        </w:numPr>
        <w:autoSpaceDE w:val="0"/>
        <w:autoSpaceDN w:val="0"/>
        <w:adjustRightInd w:val="0"/>
        <w:jc w:val="both"/>
        <w:rPr>
          <w:lang w:val="en-GB"/>
        </w:rPr>
      </w:pPr>
      <w:r w:rsidRPr="00A74658">
        <w:rPr>
          <w:b/>
          <w:bCs/>
          <w:lang w:val="en-GB"/>
        </w:rPr>
        <w:t>Internal migrations</w:t>
      </w:r>
      <w:r w:rsidRPr="00A74658">
        <w:rPr>
          <w:lang w:val="en-GB"/>
        </w:rPr>
        <w:t>: Migrations within the country, particularly from rural to urban areas, change demographic and cultural image of the community.</w:t>
      </w:r>
    </w:p>
    <w:p w:rsidR="00A74658" w:rsidRPr="00A74658" w:rsidRDefault="00A74658" w:rsidP="00A74658">
      <w:pPr>
        <w:numPr>
          <w:ilvl w:val="0"/>
          <w:numId w:val="6"/>
        </w:numPr>
        <w:autoSpaceDE w:val="0"/>
        <w:autoSpaceDN w:val="0"/>
        <w:adjustRightInd w:val="0"/>
        <w:jc w:val="both"/>
        <w:rPr>
          <w:lang w:val="en-GB"/>
        </w:rPr>
      </w:pPr>
      <w:r w:rsidRPr="00A74658">
        <w:rPr>
          <w:b/>
          <w:bCs/>
          <w:lang w:val="en-GB"/>
        </w:rPr>
        <w:t>International migrations</w:t>
      </w:r>
      <w:r w:rsidRPr="00A74658">
        <w:rPr>
          <w:lang w:val="en-GB"/>
        </w:rPr>
        <w:t>: Repatriation of diaspora and inflow of migrants bring new cultural influence and challenges in terms of integration and cohesion.</w:t>
      </w:r>
    </w:p>
    <w:p w:rsidR="00A74658" w:rsidRPr="00A74658" w:rsidRDefault="00A74658" w:rsidP="00A74658">
      <w:pPr>
        <w:numPr>
          <w:ilvl w:val="0"/>
          <w:numId w:val="6"/>
        </w:numPr>
        <w:autoSpaceDE w:val="0"/>
        <w:autoSpaceDN w:val="0"/>
        <w:adjustRightInd w:val="0"/>
        <w:jc w:val="both"/>
        <w:rPr>
          <w:lang w:val="en-GB"/>
        </w:rPr>
      </w:pPr>
      <w:r w:rsidRPr="00A74658">
        <w:rPr>
          <w:b/>
          <w:bCs/>
          <w:lang w:val="en-GB"/>
        </w:rPr>
        <w:t>Intercultural marriages</w:t>
      </w:r>
      <w:r w:rsidRPr="00A74658">
        <w:rPr>
          <w:lang w:val="en-GB"/>
        </w:rPr>
        <w:t>: Increase in the number of marriages between different ethnic and cultural groups contributes to integration and diversity of society.</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b/>
          <w:bCs/>
          <w:lang w:val="en-GB"/>
        </w:rPr>
        <w:t>2.3.2 Educational and cultural awareness</w:t>
      </w:r>
    </w:p>
    <w:p w:rsidR="00A74658" w:rsidRPr="00A74658" w:rsidRDefault="00A74658" w:rsidP="00A74658">
      <w:pPr>
        <w:autoSpaceDE w:val="0"/>
        <w:autoSpaceDN w:val="0"/>
        <w:adjustRightInd w:val="0"/>
        <w:jc w:val="both"/>
        <w:rPr>
          <w:lang w:val="en-GB"/>
        </w:rPr>
      </w:pPr>
      <w:r w:rsidRPr="00A74658">
        <w:rPr>
          <w:lang w:val="en-GB"/>
        </w:rPr>
        <w:t>According to the latest data from MONSTAT, educational structure of Montenegrin population differs significantly from one national community to another. These differences are of key importance for understanding the socio-economic problems and challenges related to interculturalism. Roma community has the lowest level of education in Montenegro. Most Roma have only primary school education, and the number of illiterate persons among them is large. Just a small percentage of Roma attend secondary schools, and even smaller go to university. In the academic year 2023/24, the total number of 288 Roma and Egyptian children were enrolled in pre-school education. In the same year 1,794 Roma and Egyptian pupils were enrolled in primary school in grades I to IX, while 193 attended secondary schools (85 boys and 64 girls). As for the Roma and Egyptian university students, the data from the Competition for scholarships in the academic year 2023/2024 show that there were 18 Roma and Egyptian students. Percentage of Roma and Egyptian children attending early childhood education programme has increased significantly. In 2021 the percentage of children was 16% (180 children were enrolled in kindergartens), while in 2023 it amounted to 61% (295 children enrolled in kindergartens). Number of pupils that graduated from primary school in 2021 was 108, while the number of pupils that currently attend the 9</w:t>
      </w:r>
      <w:r w:rsidRPr="00A74658">
        <w:rPr>
          <w:vertAlign w:val="superscript"/>
          <w:lang w:val="en-GB"/>
        </w:rPr>
        <w:t>th</w:t>
      </w:r>
      <w:r w:rsidRPr="00A74658">
        <w:rPr>
          <w:lang w:val="en-GB"/>
        </w:rPr>
        <w:t xml:space="preserve"> grade of primary school is 122, which shows that there is an increase of 32.5% in comparison to 2021. The number of pupils that completed third and fourth grade of high school amounted to 31 in 2021. Total number of pupils that currently attend secondary school is 214, which is an increase of 1.4% in comparison to 2021. These significant improvements also show that the situation in the field of education has improved.</w:t>
      </w:r>
    </w:p>
    <w:p w:rsidR="00A74658" w:rsidRPr="00A74658" w:rsidRDefault="00A74658" w:rsidP="00A74658">
      <w:pPr>
        <w:autoSpaceDE w:val="0"/>
        <w:autoSpaceDN w:val="0"/>
        <w:adjustRightInd w:val="0"/>
        <w:jc w:val="both"/>
        <w:rPr>
          <w:lang w:val="en-GB"/>
        </w:rPr>
      </w:pPr>
      <w:r w:rsidRPr="00A74658">
        <w:rPr>
          <w:lang w:val="en-GB"/>
        </w:rPr>
        <w:t xml:space="preserve">Educational structure among Serbs is similar to the national average. Majority of Serbs have secondary school education level, while a significantly high percentage has higher education level. In some parts of the country, the North for example, where Serbs make the majority, level of education is a bit lower than in the central regions of the country. </w:t>
      </w:r>
      <w:proofErr w:type="spellStart"/>
      <w:r w:rsidRPr="00A74658">
        <w:rPr>
          <w:lang w:val="en-GB"/>
        </w:rPr>
        <w:t>Bosniaks</w:t>
      </w:r>
      <w:proofErr w:type="spellEnd"/>
      <w:r w:rsidRPr="00A74658">
        <w:rPr>
          <w:lang w:val="en-GB"/>
        </w:rPr>
        <w:t xml:space="preserve">, particularly in the Northern parts of Montenegro, have a lower level of education in comparison to the national average. Most </w:t>
      </w:r>
      <w:proofErr w:type="spellStart"/>
      <w:r w:rsidRPr="00A74658">
        <w:rPr>
          <w:lang w:val="en-GB"/>
        </w:rPr>
        <w:t>Bosniaks</w:t>
      </w:r>
      <w:proofErr w:type="spellEnd"/>
      <w:r w:rsidRPr="00A74658">
        <w:rPr>
          <w:lang w:val="en-GB"/>
        </w:rPr>
        <w:t xml:space="preserve"> have secondary school education, and the percentage of those with higher education level is a bit lower than for Montenegrins and Serbs. Croats in Montenegro have a relatively high educational structure. Most of the Croats in Montenegro have secondary school education level, while a significant percentage has higher education, particularly in the coastal municipalities. As the largest ethnic community, Montenegrins have the educational structure that corresponds to the national average. Majority of Montenegrins have secondary school education, while the percentage of those with higher education level is on an increase, particularly in urban areas. Albanian community shows a diverse educational structure, depending on the region. While in South-Eastern parts of Montenegro many Albanians have primary or secondary school education level, an increasing number of young Albanians acquire higher education, thanks to special support programmes. These data underline the need for targeted policies that will reduce differences in education and ensure equal access to education opportunities for all national communities, particularly Roma and </w:t>
      </w:r>
      <w:proofErr w:type="spellStart"/>
      <w:r w:rsidRPr="00A74658">
        <w:rPr>
          <w:lang w:val="en-GB"/>
        </w:rPr>
        <w:t>Bosniaks</w:t>
      </w:r>
      <w:proofErr w:type="spellEnd"/>
      <w:r w:rsidRPr="00A74658">
        <w:rPr>
          <w:lang w:val="en-GB"/>
        </w:rPr>
        <w:t>, that face the most serious challenges in this context.</w:t>
      </w:r>
    </w:p>
    <w:p w:rsidR="00A74658" w:rsidRPr="00A74658" w:rsidRDefault="00A74658" w:rsidP="00A74658">
      <w:pPr>
        <w:autoSpaceDE w:val="0"/>
        <w:autoSpaceDN w:val="0"/>
        <w:adjustRightInd w:val="0"/>
        <w:jc w:val="both"/>
        <w:rPr>
          <w:lang w:val="en-GB"/>
        </w:rPr>
      </w:pPr>
      <w:r w:rsidRPr="00A74658">
        <w:rPr>
          <w:lang w:val="en-GB"/>
        </w:rPr>
        <w:t>There are several accredited training programmes related to social cohesion (reducing social distance) and interculturalism:</w:t>
      </w:r>
    </w:p>
    <w:p w:rsidR="00A74658" w:rsidRPr="00A74658" w:rsidRDefault="00A74658" w:rsidP="00A74658">
      <w:pPr>
        <w:numPr>
          <w:ilvl w:val="0"/>
          <w:numId w:val="17"/>
        </w:numPr>
        <w:autoSpaceDE w:val="0"/>
        <w:autoSpaceDN w:val="0"/>
        <w:adjustRightInd w:val="0"/>
        <w:jc w:val="both"/>
        <w:rPr>
          <w:lang w:val="en-GB"/>
        </w:rPr>
      </w:pPr>
      <w:r w:rsidRPr="00A74658">
        <w:rPr>
          <w:lang w:val="en-GB"/>
        </w:rPr>
        <w:t>Accredited training programme – Improve capacities of professionals working with LGBT persons</w:t>
      </w:r>
      <w:r w:rsidRPr="00A74658">
        <w:rPr>
          <w:vertAlign w:val="superscript"/>
          <w:lang w:val="en-GB"/>
        </w:rPr>
        <w:footnoteReference w:id="58"/>
      </w:r>
      <w:r w:rsidRPr="00A74658">
        <w:rPr>
          <w:lang w:val="en-GB"/>
        </w:rPr>
        <w:t xml:space="preserve"> </w:t>
      </w:r>
    </w:p>
    <w:p w:rsidR="00A74658" w:rsidRPr="00A74658" w:rsidRDefault="00A74658" w:rsidP="00A74658">
      <w:pPr>
        <w:numPr>
          <w:ilvl w:val="0"/>
          <w:numId w:val="17"/>
        </w:numPr>
        <w:autoSpaceDE w:val="0"/>
        <w:autoSpaceDN w:val="0"/>
        <w:adjustRightInd w:val="0"/>
        <w:jc w:val="both"/>
        <w:rPr>
          <w:lang w:val="en-GB"/>
        </w:rPr>
      </w:pPr>
      <w:r w:rsidRPr="00A74658">
        <w:rPr>
          <w:lang w:val="en-GB"/>
        </w:rPr>
        <w:t>Accredited training programme – Sensitization of expert workers for work with children and the youth from single-parent families</w:t>
      </w:r>
      <w:r w:rsidRPr="00A74658">
        <w:rPr>
          <w:vertAlign w:val="superscript"/>
          <w:lang w:val="en-GB"/>
        </w:rPr>
        <w:footnoteReference w:id="59"/>
      </w:r>
      <w:r w:rsidRPr="00A74658">
        <w:rPr>
          <w:lang w:val="en-GB"/>
        </w:rPr>
        <w:t xml:space="preserve">  </w:t>
      </w:r>
    </w:p>
    <w:p w:rsidR="00A74658" w:rsidRPr="00A74658" w:rsidRDefault="00A74658" w:rsidP="00A74658">
      <w:pPr>
        <w:numPr>
          <w:ilvl w:val="0"/>
          <w:numId w:val="18"/>
        </w:numPr>
        <w:autoSpaceDE w:val="0"/>
        <w:autoSpaceDN w:val="0"/>
        <w:adjustRightInd w:val="0"/>
        <w:jc w:val="both"/>
        <w:rPr>
          <w:lang w:val="en-GB"/>
        </w:rPr>
      </w:pPr>
      <w:r w:rsidRPr="00A74658">
        <w:rPr>
          <w:lang w:val="en-GB"/>
        </w:rPr>
        <w:t>Accredited training programme – Training programme for employees in the field of social and childcare about support to independent living of persons with disabilities and process of deinstitutionalization with an emphasis on social and educational services</w:t>
      </w:r>
      <w:r w:rsidRPr="00A74658">
        <w:rPr>
          <w:vertAlign w:val="superscript"/>
          <w:lang w:val="en-GB"/>
        </w:rPr>
        <w:footnoteReference w:id="60"/>
      </w:r>
      <w:r w:rsidRPr="00A74658">
        <w:rPr>
          <w:lang w:val="en-GB"/>
        </w:rPr>
        <w:t xml:space="preserve"> </w:t>
      </w:r>
    </w:p>
    <w:p w:rsidR="00A74658" w:rsidRPr="00A74658" w:rsidRDefault="00A74658" w:rsidP="00A74658">
      <w:pPr>
        <w:numPr>
          <w:ilvl w:val="0"/>
          <w:numId w:val="18"/>
        </w:numPr>
        <w:autoSpaceDE w:val="0"/>
        <w:autoSpaceDN w:val="0"/>
        <w:adjustRightInd w:val="0"/>
        <w:jc w:val="both"/>
        <w:rPr>
          <w:lang w:val="en-GB"/>
        </w:rPr>
      </w:pPr>
      <w:r w:rsidRPr="00A74658">
        <w:rPr>
          <w:lang w:val="en-GB"/>
        </w:rPr>
        <w:t>Accredited training programme – Social mentor approach to labour integration of vulnerable social groups</w:t>
      </w:r>
      <w:r w:rsidRPr="00A74658">
        <w:rPr>
          <w:vertAlign w:val="superscript"/>
          <w:lang w:val="en-GB"/>
        </w:rPr>
        <w:footnoteReference w:id="61"/>
      </w: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lang w:val="en-GB"/>
        </w:rPr>
        <w:t>High-quality and inclusive education is of key importance for the promotion of intercultural values and understanding among the youth. Language barriers can constitute a challenge for interaction between communities, but at the same time, multilingualism of the country is a resource that should be cherished. The role of the media is of critical importance in shaping public perception about different cultures; positive and balanced reporting can encourage tolerance and understanding.</w:t>
      </w:r>
    </w:p>
    <w:p w:rsidR="00A74658" w:rsidRPr="00A74658" w:rsidRDefault="00A74658" w:rsidP="00A74658">
      <w:pPr>
        <w:autoSpaceDE w:val="0"/>
        <w:autoSpaceDN w:val="0"/>
        <w:adjustRightInd w:val="0"/>
        <w:jc w:val="both"/>
        <w:rPr>
          <w:lang w:val="en-GB"/>
        </w:rPr>
      </w:pPr>
      <w:r w:rsidRPr="00A74658">
        <w:rPr>
          <w:lang w:val="en-GB"/>
        </w:rPr>
        <w:t>Deeply rooted cultural and religious traditions influence relations in the society and can be a source of power and potential conflicts if there is no mutual respect.</w:t>
      </w:r>
    </w:p>
    <w:p w:rsidR="00A74658" w:rsidRPr="00A74658" w:rsidRDefault="00A74658" w:rsidP="00A74658">
      <w:pPr>
        <w:autoSpaceDE w:val="0"/>
        <w:autoSpaceDN w:val="0"/>
        <w:adjustRightInd w:val="0"/>
        <w:jc w:val="both"/>
        <w:rPr>
          <w:lang w:val="en-GB"/>
        </w:rPr>
      </w:pPr>
      <w:r w:rsidRPr="00A74658">
        <w:rPr>
          <w:lang w:val="en-GB"/>
        </w:rPr>
        <w:t>Civil society organizations (CSO) active in the field of informal education (including acquisition of skills) play a very important role in the community. Active civil society and non-governmental organizations also play the key role in the promotion of interculturalism through various projects and initiatives. Cooperation with international organizations provides an additional support and resources for implementation of intercultural programmes. The promotion of citizen participation in volunteering activities (done by CSO but not significantly by the media) also contributes to building of bridges between communities and to the strengthening of social cohesion.</w:t>
      </w:r>
    </w:p>
    <w:p w:rsidR="00A74658" w:rsidRPr="00A74658" w:rsidRDefault="00A74658" w:rsidP="00A74658">
      <w:pPr>
        <w:autoSpaceDE w:val="0"/>
        <w:autoSpaceDN w:val="0"/>
        <w:adjustRightInd w:val="0"/>
        <w:jc w:val="both"/>
        <w:rPr>
          <w:lang w:val="en-GB"/>
        </w:rPr>
      </w:pPr>
      <w:r w:rsidRPr="00A74658">
        <w:rPr>
          <w:lang w:val="en-GB"/>
        </w:rPr>
        <w:t xml:space="preserve">As for implementation of CSO projects dedicated to multiculturalism or interculturalism, in 2023, the Fund for Protection and Exercise of Minority Rights financed 209 projects in the value of 1,409,880.00 euros. There are no precise records of the number of projects and the amount allocated for the activities related to interculturalism. In the rulebooks of the Fund there is no provision that stipulates the obligation to allocate a share of the total funds to the projects </w:t>
      </w:r>
      <w:proofErr w:type="spellStart"/>
      <w:r w:rsidRPr="00A74658">
        <w:rPr>
          <w:lang w:val="en-GB"/>
        </w:rPr>
        <w:t>promotiong</w:t>
      </w:r>
      <w:proofErr w:type="spellEnd"/>
      <w:r w:rsidRPr="00A74658">
        <w:rPr>
          <w:lang w:val="en-GB"/>
        </w:rPr>
        <w:t>/encouraging interculturalism.</w:t>
      </w:r>
    </w:p>
    <w:p w:rsidR="00A74658" w:rsidRPr="00A74658" w:rsidRDefault="00A74658" w:rsidP="00A74658">
      <w:pPr>
        <w:autoSpaceDE w:val="0"/>
        <w:autoSpaceDN w:val="0"/>
        <w:adjustRightInd w:val="0"/>
        <w:jc w:val="both"/>
        <w:rPr>
          <w:lang w:val="en-GB"/>
        </w:rPr>
      </w:pPr>
      <w:r w:rsidRPr="00A74658">
        <w:rPr>
          <w:lang w:val="en-GB"/>
        </w:rPr>
        <w:t>As for the work of the traditional media (television and radio broadcasters), it is noticeable that the contents promoting interculturalism are not sufficiently present. Situation is only slightly better in the work of public broadcasters.</w:t>
      </w:r>
    </w:p>
    <w:p w:rsidR="00A74658" w:rsidRPr="00A74658" w:rsidRDefault="00A74658" w:rsidP="00A74658">
      <w:pPr>
        <w:autoSpaceDE w:val="0"/>
        <w:autoSpaceDN w:val="0"/>
        <w:adjustRightInd w:val="0"/>
        <w:jc w:val="both"/>
        <w:rPr>
          <w:lang w:val="en-GB"/>
        </w:rPr>
      </w:pPr>
      <w:r w:rsidRPr="00A74658">
        <w:rPr>
          <w:lang w:val="en-GB"/>
        </w:rPr>
        <w:t>Within the programme of the TVCG1, information programme in Albanian language “</w:t>
      </w:r>
      <w:proofErr w:type="spellStart"/>
      <w:r w:rsidRPr="00A74658">
        <w:rPr>
          <w:lang w:val="en-GB"/>
        </w:rPr>
        <w:t>Lajmet</w:t>
      </w:r>
      <w:proofErr w:type="spellEnd"/>
      <w:r w:rsidRPr="00A74658">
        <w:rPr>
          <w:lang w:val="en-GB"/>
        </w:rPr>
        <w:t>” is broadcast six days a week. It lasts for approximately 11 minutes. A magazine programme “</w:t>
      </w:r>
      <w:proofErr w:type="spellStart"/>
      <w:r w:rsidRPr="00A74658">
        <w:rPr>
          <w:lang w:val="en-GB"/>
        </w:rPr>
        <w:t>Mozaiku</w:t>
      </w:r>
      <w:proofErr w:type="spellEnd"/>
      <w:r w:rsidRPr="00A74658">
        <w:rPr>
          <w:lang w:val="en-GB"/>
        </w:rPr>
        <w:t>”, lasting 60 minutes, is also broadcast in Albanian on a weekly basis. In the programmes of the Radio and Television of Montenegro (RTCG), within the editorial board for the languages of less represented nations, Television of Montenegro broadcasts two programmes “</w:t>
      </w:r>
      <w:proofErr w:type="spellStart"/>
      <w:r w:rsidRPr="00A74658">
        <w:rPr>
          <w:lang w:val="en-GB"/>
        </w:rPr>
        <w:t>Mostovi</w:t>
      </w:r>
      <w:proofErr w:type="spellEnd"/>
      <w:r w:rsidRPr="00A74658">
        <w:rPr>
          <w:lang w:val="en-GB"/>
        </w:rPr>
        <w:t>” and “</w:t>
      </w:r>
      <w:proofErr w:type="spellStart"/>
      <w:r w:rsidRPr="00A74658">
        <w:rPr>
          <w:lang w:val="en-GB"/>
        </w:rPr>
        <w:t>Savore</w:t>
      </w:r>
      <w:proofErr w:type="spellEnd"/>
      <w:r w:rsidRPr="00A74658">
        <w:rPr>
          <w:lang w:val="en-GB"/>
        </w:rPr>
        <w:t>”, while in the Radio of Montenegro there are two programmes “</w:t>
      </w:r>
      <w:proofErr w:type="spellStart"/>
      <w:r w:rsidRPr="00A74658">
        <w:rPr>
          <w:lang w:val="en-GB"/>
        </w:rPr>
        <w:t>Spona</w:t>
      </w:r>
      <w:proofErr w:type="spellEnd"/>
      <w:r w:rsidRPr="00A74658">
        <w:rPr>
          <w:lang w:val="en-GB"/>
        </w:rPr>
        <w:t>” and “</w:t>
      </w:r>
      <w:proofErr w:type="spellStart"/>
      <w:r w:rsidRPr="00A74658">
        <w:rPr>
          <w:lang w:val="en-GB"/>
        </w:rPr>
        <w:t>Glas</w:t>
      </w:r>
      <w:proofErr w:type="spellEnd"/>
      <w:r w:rsidRPr="00A74658">
        <w:rPr>
          <w:lang w:val="en-GB"/>
        </w:rPr>
        <w:t xml:space="preserve"> Roma”. All of them deal with the promotion, preservation and protection of cultural diversity. In the programmes of about 30 </w:t>
      </w:r>
      <w:proofErr w:type="spellStart"/>
      <w:r w:rsidRPr="00A74658">
        <w:rPr>
          <w:lang w:val="en-GB"/>
        </w:rPr>
        <w:t>minuts</w:t>
      </w:r>
      <w:proofErr w:type="spellEnd"/>
      <w:r w:rsidRPr="00A74658">
        <w:rPr>
          <w:lang w:val="en-GB"/>
        </w:rPr>
        <w:t xml:space="preserve">, audience is offered contents related to the culture and tradition of minority communities, information about current events, and cultural and entertainment manifestations. Through other information programmes (Daily news, Morning programme, </w:t>
      </w:r>
      <w:proofErr w:type="gramStart"/>
      <w:r w:rsidRPr="00A74658">
        <w:rPr>
          <w:lang w:val="en-GB"/>
        </w:rPr>
        <w:t>Our</w:t>
      </w:r>
      <w:proofErr w:type="gramEnd"/>
      <w:r w:rsidRPr="00A74658">
        <w:rPr>
          <w:lang w:val="en-GB"/>
        </w:rPr>
        <w:t xml:space="preserve"> heritage…) the public broadcaster presents the most interesting segments from other programmes dedicated to minority communities, so that as many viewers as possible can be informed with the contents. </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Except the televisions “TV </w:t>
      </w:r>
      <w:proofErr w:type="spellStart"/>
      <w:r w:rsidRPr="00A74658">
        <w:rPr>
          <w:lang w:val="en-GB"/>
        </w:rPr>
        <w:t>Boin</w:t>
      </w:r>
      <w:proofErr w:type="spellEnd"/>
      <w:r w:rsidRPr="00A74658">
        <w:rPr>
          <w:lang w:val="en-GB"/>
        </w:rPr>
        <w:t xml:space="preserve">” and “TV Teuta” that broadcast their programme also in Albanian language, and the local public broadcaster “TV </w:t>
      </w:r>
      <w:proofErr w:type="spellStart"/>
      <w:r w:rsidRPr="00A74658">
        <w:rPr>
          <w:lang w:val="en-GB"/>
        </w:rPr>
        <w:t>Rožaje</w:t>
      </w:r>
      <w:proofErr w:type="spellEnd"/>
      <w:r w:rsidRPr="00A74658">
        <w:rPr>
          <w:lang w:val="en-GB"/>
        </w:rPr>
        <w:t>” that has contents also in Albanian language, other TV programme broadcasters do not broadcast any contents in the languages of minority nations.</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According to the findings (from 2023) of the Agency for Audio-Visual Media Services, local public television outlets produce on average a bit more than 22% of their own programmes and broadcast about 49% of purchased contents. Re-broadcasting of the programmes almost does not happen. City RTV Podgorica and TV </w:t>
      </w:r>
      <w:proofErr w:type="spellStart"/>
      <w:r w:rsidRPr="00A74658">
        <w:rPr>
          <w:lang w:val="en-GB"/>
        </w:rPr>
        <w:t>Nikšić</w:t>
      </w:r>
      <w:proofErr w:type="spellEnd"/>
      <w:r w:rsidRPr="00A74658">
        <w:rPr>
          <w:lang w:val="en-GB"/>
        </w:rPr>
        <w:t xml:space="preserve"> have the largest volume of their own production (more than 35% each). The most significant share of purchased contents is recorded for Television </w:t>
      </w:r>
      <w:proofErr w:type="spellStart"/>
      <w:r w:rsidRPr="00A74658">
        <w:rPr>
          <w:lang w:val="en-GB"/>
        </w:rPr>
        <w:t>Budva</w:t>
      </w:r>
      <w:proofErr w:type="spellEnd"/>
      <w:r w:rsidRPr="00A74658">
        <w:rPr>
          <w:lang w:val="en-GB"/>
        </w:rPr>
        <w:t xml:space="preserve"> and Television </w:t>
      </w:r>
      <w:proofErr w:type="spellStart"/>
      <w:r w:rsidRPr="00A74658">
        <w:rPr>
          <w:lang w:val="en-GB"/>
        </w:rPr>
        <w:t>Herceg</w:t>
      </w:r>
      <w:proofErr w:type="spellEnd"/>
      <w:r w:rsidRPr="00A74658">
        <w:rPr>
          <w:lang w:val="en-GB"/>
        </w:rPr>
        <w:t xml:space="preserve"> Novi. Televisions of </w:t>
      </w:r>
      <w:proofErr w:type="spellStart"/>
      <w:r w:rsidRPr="00A74658">
        <w:rPr>
          <w:lang w:val="en-GB"/>
        </w:rPr>
        <w:t>Budva</w:t>
      </w:r>
      <w:proofErr w:type="spellEnd"/>
      <w:r w:rsidRPr="00A74658">
        <w:rPr>
          <w:lang w:val="en-GB"/>
        </w:rPr>
        <w:t xml:space="preserve">, </w:t>
      </w:r>
      <w:proofErr w:type="spellStart"/>
      <w:r w:rsidRPr="00A74658">
        <w:rPr>
          <w:lang w:val="en-GB"/>
        </w:rPr>
        <w:t>Pljevlja</w:t>
      </w:r>
      <w:proofErr w:type="spellEnd"/>
      <w:r w:rsidRPr="00A74658">
        <w:rPr>
          <w:lang w:val="en-GB"/>
        </w:rPr>
        <w:t xml:space="preserve">, </w:t>
      </w:r>
      <w:proofErr w:type="spellStart"/>
      <w:r w:rsidRPr="00A74658">
        <w:rPr>
          <w:lang w:val="en-GB"/>
        </w:rPr>
        <w:t>Herceg</w:t>
      </w:r>
      <w:proofErr w:type="spellEnd"/>
      <w:r w:rsidRPr="00A74658">
        <w:rPr>
          <w:lang w:val="en-GB"/>
        </w:rPr>
        <w:t xml:space="preserve"> Novi, </w:t>
      </w:r>
      <w:proofErr w:type="spellStart"/>
      <w:r w:rsidRPr="00A74658">
        <w:rPr>
          <w:lang w:val="en-GB"/>
        </w:rPr>
        <w:t>Rožaje</w:t>
      </w:r>
      <w:proofErr w:type="spellEnd"/>
      <w:r w:rsidRPr="00A74658">
        <w:rPr>
          <w:lang w:val="en-GB"/>
        </w:rPr>
        <w:t xml:space="preserve"> and City TV do not have re-broadcast contents. Television </w:t>
      </w:r>
      <w:proofErr w:type="spellStart"/>
      <w:r w:rsidRPr="00A74658">
        <w:rPr>
          <w:lang w:val="en-GB"/>
        </w:rPr>
        <w:t>Nikšić</w:t>
      </w:r>
      <w:proofErr w:type="spellEnd"/>
      <w:r w:rsidRPr="00A74658">
        <w:rPr>
          <w:lang w:val="en-GB"/>
        </w:rPr>
        <w:t xml:space="preserve"> has 0.27% of re-broadcast contents.</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 As for the genre structure, local public televisions have, in </w:t>
      </w:r>
      <w:proofErr w:type="gramStart"/>
      <w:r w:rsidRPr="00A74658">
        <w:rPr>
          <w:lang w:val="en-GB"/>
        </w:rPr>
        <w:t>principle,,</w:t>
      </w:r>
      <w:proofErr w:type="gramEnd"/>
      <w:r w:rsidRPr="00A74658">
        <w:rPr>
          <w:lang w:val="en-GB"/>
        </w:rPr>
        <w:t xml:space="preserve"> all types of contents represented in their programmes. By structure, Television </w:t>
      </w:r>
      <w:proofErr w:type="spellStart"/>
      <w:r w:rsidRPr="00A74658">
        <w:rPr>
          <w:lang w:val="en-GB"/>
        </w:rPr>
        <w:t>Rožaje</w:t>
      </w:r>
      <w:proofErr w:type="spellEnd"/>
      <w:r w:rsidRPr="00A74658">
        <w:rPr>
          <w:lang w:val="en-GB"/>
        </w:rPr>
        <w:t xml:space="preserve">, Television </w:t>
      </w:r>
      <w:proofErr w:type="spellStart"/>
      <w:r w:rsidRPr="00A74658">
        <w:rPr>
          <w:lang w:val="en-GB"/>
        </w:rPr>
        <w:t>Pljevlja</w:t>
      </w:r>
      <w:proofErr w:type="spellEnd"/>
      <w:r w:rsidRPr="00A74658">
        <w:rPr>
          <w:lang w:val="en-GB"/>
        </w:rPr>
        <w:t xml:space="preserve"> and Television </w:t>
      </w:r>
      <w:proofErr w:type="spellStart"/>
      <w:r w:rsidRPr="00A74658">
        <w:rPr>
          <w:lang w:val="en-GB"/>
        </w:rPr>
        <w:t>Herceg</w:t>
      </w:r>
      <w:proofErr w:type="spellEnd"/>
      <w:r w:rsidRPr="00A74658">
        <w:rPr>
          <w:lang w:val="en-GB"/>
        </w:rPr>
        <w:t xml:space="preserve"> Novi are specialized programmes where the share of one type of contents amount to more than 50%.</w:t>
      </w:r>
    </w:p>
    <w:p w:rsidR="00A74658" w:rsidRPr="00A74658" w:rsidRDefault="00A74658" w:rsidP="00A74658">
      <w:pPr>
        <w:autoSpaceDE w:val="0"/>
        <w:autoSpaceDN w:val="0"/>
        <w:adjustRightInd w:val="0"/>
        <w:jc w:val="both"/>
        <w:rPr>
          <w:lang w:val="en-GB"/>
        </w:rPr>
      </w:pPr>
      <w:r w:rsidRPr="00A74658">
        <w:rPr>
          <w:lang w:val="en-GB"/>
        </w:rPr>
        <w:t xml:space="preserve">• As for the type of contents, entertainment programmes dominate, which is on average 43.01% of the total broadcast contents. In televisions of </w:t>
      </w:r>
      <w:proofErr w:type="spellStart"/>
      <w:r w:rsidRPr="00A74658">
        <w:rPr>
          <w:lang w:val="en-GB"/>
        </w:rPr>
        <w:t>Rožaje</w:t>
      </w:r>
      <w:proofErr w:type="spellEnd"/>
      <w:r w:rsidRPr="00A74658">
        <w:rPr>
          <w:lang w:val="en-GB"/>
        </w:rPr>
        <w:t xml:space="preserve">, </w:t>
      </w:r>
      <w:proofErr w:type="spellStart"/>
      <w:r w:rsidRPr="00A74658">
        <w:rPr>
          <w:lang w:val="en-GB"/>
        </w:rPr>
        <w:t>Pljevlja</w:t>
      </w:r>
      <w:proofErr w:type="spellEnd"/>
      <w:r w:rsidRPr="00A74658">
        <w:rPr>
          <w:lang w:val="en-GB"/>
        </w:rPr>
        <w:t xml:space="preserve"> and </w:t>
      </w:r>
      <w:proofErr w:type="spellStart"/>
      <w:r w:rsidRPr="00A74658">
        <w:rPr>
          <w:lang w:val="en-GB"/>
        </w:rPr>
        <w:t>Herceg</w:t>
      </w:r>
      <w:proofErr w:type="spellEnd"/>
      <w:r w:rsidRPr="00A74658">
        <w:rPr>
          <w:lang w:val="en-GB"/>
        </w:rPr>
        <w:t xml:space="preserve"> Novi, the share of entertainment programme is dominant. The lowest share of entertainment programme is recorded in the City RTV Podgorica, and the highest in Television </w:t>
      </w:r>
      <w:proofErr w:type="spellStart"/>
      <w:r w:rsidRPr="00A74658">
        <w:rPr>
          <w:lang w:val="en-GB"/>
        </w:rPr>
        <w:t>Rožaje</w:t>
      </w:r>
      <w:proofErr w:type="spellEnd"/>
      <w:r w:rsidRPr="00A74658">
        <w:rPr>
          <w:lang w:val="en-GB"/>
        </w:rPr>
        <w:t xml:space="preserve">, as much as 80.13%. The dominant, and almost the only type of entertainment contents broadcast in the programmes of public local TV broadcasters are music spots and the </w:t>
      </w:r>
      <w:proofErr w:type="gramStart"/>
      <w:r w:rsidRPr="00A74658">
        <w:rPr>
          <w:lang w:val="en-GB"/>
        </w:rPr>
        <w:t>so called</w:t>
      </w:r>
      <w:proofErr w:type="gramEnd"/>
      <w:r w:rsidRPr="00A74658">
        <w:rPr>
          <w:lang w:val="en-GB"/>
        </w:rPr>
        <w:t xml:space="preserve"> intermezzo contents. </w:t>
      </w:r>
    </w:p>
    <w:p w:rsidR="00A74658" w:rsidRPr="00A74658" w:rsidRDefault="00A74658" w:rsidP="00A74658">
      <w:pPr>
        <w:autoSpaceDE w:val="0"/>
        <w:autoSpaceDN w:val="0"/>
        <w:adjustRightInd w:val="0"/>
        <w:jc w:val="both"/>
        <w:rPr>
          <w:lang w:val="en-GB"/>
        </w:rPr>
      </w:pPr>
      <w:r w:rsidRPr="00A74658">
        <w:rPr>
          <w:lang w:val="en-GB"/>
        </w:rPr>
        <w:t xml:space="preserve">• Information programme takes an important place in the overall broadcast programme (on average 22.7%) and it is characterized by classic information contents with significant share of local information. City RTV Podgorica and Television </w:t>
      </w:r>
      <w:proofErr w:type="spellStart"/>
      <w:r w:rsidRPr="00A74658">
        <w:rPr>
          <w:lang w:val="en-GB"/>
        </w:rPr>
        <w:t>Nikšić</w:t>
      </w:r>
      <w:proofErr w:type="spellEnd"/>
      <w:r w:rsidRPr="00A74658">
        <w:rPr>
          <w:lang w:val="en-GB"/>
        </w:rPr>
        <w:t xml:space="preserve"> produce the largest part of information contents.</w:t>
      </w:r>
    </w:p>
    <w:p w:rsidR="00A74658" w:rsidRPr="00A74658" w:rsidRDefault="00A74658" w:rsidP="00A74658">
      <w:pPr>
        <w:autoSpaceDE w:val="0"/>
        <w:autoSpaceDN w:val="0"/>
        <w:adjustRightInd w:val="0"/>
        <w:jc w:val="both"/>
        <w:rPr>
          <w:lang w:val="en-GB"/>
        </w:rPr>
      </w:pPr>
      <w:r w:rsidRPr="00A74658">
        <w:rPr>
          <w:lang w:val="en-GB"/>
        </w:rPr>
        <w:t>• Cultural and arts programme (comprising mostly films and series) make on average more than 18% of the total broadcast programme. Local public broadcasters occasionally violate the provisions that refer to marking and scheduling the contents that can jeopardize physical, health, moral, mental, intellectual, emotional and social development of minors.</w:t>
      </w:r>
    </w:p>
    <w:p w:rsidR="00A74658" w:rsidRPr="00A74658" w:rsidRDefault="00A74658" w:rsidP="00A74658">
      <w:pPr>
        <w:autoSpaceDE w:val="0"/>
        <w:autoSpaceDN w:val="0"/>
        <w:adjustRightInd w:val="0"/>
        <w:jc w:val="both"/>
        <w:rPr>
          <w:lang w:val="en-GB"/>
        </w:rPr>
      </w:pPr>
      <w:r w:rsidRPr="00A74658">
        <w:rPr>
          <w:lang w:val="en-GB"/>
        </w:rPr>
        <w:t xml:space="preserve">• Documentary and educational programmes have an average share of 7.26% in the total broadcast programme. </w:t>
      </w:r>
    </w:p>
    <w:p w:rsidR="00A74658" w:rsidRPr="00A74658" w:rsidRDefault="00A74658" w:rsidP="00A74658">
      <w:pPr>
        <w:autoSpaceDE w:val="0"/>
        <w:autoSpaceDN w:val="0"/>
        <w:adjustRightInd w:val="0"/>
        <w:jc w:val="both"/>
        <w:rPr>
          <w:lang w:val="en-GB"/>
        </w:rPr>
      </w:pPr>
      <w:r w:rsidRPr="00A74658">
        <w:rPr>
          <w:lang w:val="en-GB"/>
        </w:rPr>
        <w:t xml:space="preserve">• Programmes of local public TVs include a small amount of children programme, on average 2.26%. TV </w:t>
      </w:r>
      <w:proofErr w:type="spellStart"/>
      <w:r w:rsidRPr="00A74658">
        <w:rPr>
          <w:lang w:val="en-GB"/>
        </w:rPr>
        <w:t>Pljevlja</w:t>
      </w:r>
      <w:proofErr w:type="spellEnd"/>
      <w:r w:rsidRPr="00A74658">
        <w:rPr>
          <w:lang w:val="en-GB"/>
        </w:rPr>
        <w:t xml:space="preserve"> and TV </w:t>
      </w:r>
      <w:proofErr w:type="spellStart"/>
      <w:r w:rsidRPr="00A74658">
        <w:rPr>
          <w:lang w:val="en-GB"/>
        </w:rPr>
        <w:t>Rožaje</w:t>
      </w:r>
      <w:proofErr w:type="spellEnd"/>
      <w:r w:rsidRPr="00A74658">
        <w:rPr>
          <w:lang w:val="en-GB"/>
        </w:rPr>
        <w:t xml:space="preserve"> do not have any of the contents for children. The largest share of these contents is recorded in the programme of TV </w:t>
      </w:r>
      <w:proofErr w:type="spellStart"/>
      <w:r w:rsidRPr="00A74658">
        <w:rPr>
          <w:lang w:val="en-GB"/>
        </w:rPr>
        <w:t>Nikšić</w:t>
      </w:r>
      <w:proofErr w:type="spellEnd"/>
      <w:r w:rsidRPr="00A74658">
        <w:rPr>
          <w:lang w:val="en-GB"/>
        </w:rPr>
        <w:t>.</w:t>
      </w:r>
    </w:p>
    <w:p w:rsidR="00A74658" w:rsidRPr="00A74658" w:rsidRDefault="00A74658" w:rsidP="00A74658">
      <w:pPr>
        <w:autoSpaceDE w:val="0"/>
        <w:autoSpaceDN w:val="0"/>
        <w:adjustRightInd w:val="0"/>
        <w:jc w:val="both"/>
        <w:rPr>
          <w:lang w:val="en-GB"/>
        </w:rPr>
      </w:pPr>
      <w:r w:rsidRPr="00A74658">
        <w:rPr>
          <w:lang w:val="en-GB"/>
        </w:rPr>
        <w:t>• The share of sports programme in the total broadcast programme amounts to 2.50% on average.</w:t>
      </w:r>
    </w:p>
    <w:p w:rsidR="00A74658" w:rsidRPr="00A74658" w:rsidRDefault="00A74658" w:rsidP="00A74658">
      <w:pPr>
        <w:autoSpaceDE w:val="0"/>
        <w:autoSpaceDN w:val="0"/>
        <w:adjustRightInd w:val="0"/>
        <w:jc w:val="both"/>
        <w:rPr>
          <w:lang w:val="en-GB"/>
        </w:rPr>
      </w:pPr>
      <w:r w:rsidRPr="00A74658">
        <w:rPr>
          <w:lang w:val="en-GB"/>
        </w:rPr>
        <w:t>• The programmes of local public televisions do not contain contents that would be adapted for persons with disabilities.</w:t>
      </w:r>
    </w:p>
    <w:p w:rsidR="00A74658" w:rsidRPr="00A74658" w:rsidRDefault="00A74658" w:rsidP="00A74658">
      <w:pPr>
        <w:autoSpaceDE w:val="0"/>
        <w:autoSpaceDN w:val="0"/>
        <w:adjustRightInd w:val="0"/>
        <w:jc w:val="both"/>
        <w:rPr>
          <w:lang w:val="en-GB"/>
        </w:rPr>
      </w:pPr>
      <w:r w:rsidRPr="00A74658">
        <w:rPr>
          <w:lang w:val="en-GB"/>
        </w:rPr>
        <w:t xml:space="preserve">• Television </w:t>
      </w:r>
      <w:proofErr w:type="spellStart"/>
      <w:r w:rsidRPr="00A74658">
        <w:rPr>
          <w:lang w:val="en-GB"/>
        </w:rPr>
        <w:t>Rožaje</w:t>
      </w:r>
      <w:proofErr w:type="spellEnd"/>
      <w:r w:rsidRPr="00A74658">
        <w:rPr>
          <w:lang w:val="en-GB"/>
        </w:rPr>
        <w:t xml:space="preserve"> broadcasts contents in Albanian (the language of minority nation or other national minority community) in a short information form “</w:t>
      </w:r>
      <w:proofErr w:type="spellStart"/>
      <w:r w:rsidRPr="00A74658">
        <w:rPr>
          <w:lang w:val="en-GB"/>
        </w:rPr>
        <w:t>Lajmet</w:t>
      </w:r>
      <w:proofErr w:type="spellEnd"/>
      <w:r w:rsidRPr="00A74658">
        <w:rPr>
          <w:lang w:val="en-GB"/>
        </w:rPr>
        <w:t>” (news in Albanian); that last for about 4 minutes on average. Other local public television broadcasters do not contain any contents in the languages of minority nations.</w:t>
      </w:r>
    </w:p>
    <w:p w:rsidR="00A74658" w:rsidRPr="00A74658" w:rsidRDefault="00A74658" w:rsidP="00A74658">
      <w:pPr>
        <w:autoSpaceDE w:val="0"/>
        <w:autoSpaceDN w:val="0"/>
        <w:adjustRightInd w:val="0"/>
        <w:jc w:val="both"/>
        <w:rPr>
          <w:lang w:val="en-GB"/>
        </w:rPr>
      </w:pPr>
      <w:r w:rsidRPr="00A74658">
        <w:rPr>
          <w:lang w:val="en-GB"/>
        </w:rPr>
        <w:t>Based on the Analysis of the programme structure of the commercial TV broadcasters with national coverage, done on the basis of the data obtained through monitoring of programme contents broadcast between 24</w:t>
      </w:r>
      <w:r w:rsidRPr="00A74658">
        <w:rPr>
          <w:vertAlign w:val="superscript"/>
          <w:lang w:val="en-GB"/>
        </w:rPr>
        <w:t>th</w:t>
      </w:r>
      <w:r w:rsidRPr="00A74658">
        <w:rPr>
          <w:lang w:val="en-GB"/>
        </w:rPr>
        <w:t xml:space="preserve"> and 30</w:t>
      </w:r>
      <w:r w:rsidRPr="00A74658">
        <w:rPr>
          <w:vertAlign w:val="superscript"/>
          <w:lang w:val="en-GB"/>
        </w:rPr>
        <w:t>th</w:t>
      </w:r>
      <w:r w:rsidRPr="00A74658">
        <w:rPr>
          <w:lang w:val="en-GB"/>
        </w:rPr>
        <w:t xml:space="preserve"> November 2023 in the period 00 to 24 h, and based on the quantitative processing of the data, the following results were derived about the programme structure of the commercial broadcasters:</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Commercial televisions with national coverage, on average, produce almost one quarter of their programmes. The largest amount of its own programme is produced by TV </w:t>
      </w:r>
      <w:proofErr w:type="spellStart"/>
      <w:r w:rsidRPr="00A74658">
        <w:rPr>
          <w:lang w:val="en-GB"/>
        </w:rPr>
        <w:t>Vijesti</w:t>
      </w:r>
      <w:proofErr w:type="spellEnd"/>
      <w:r w:rsidRPr="00A74658">
        <w:rPr>
          <w:lang w:val="en-GB"/>
        </w:rPr>
        <w:t xml:space="preserve"> (31%) which is followed by Prva TV with 27% and Adria TV with 21%, while TV Nova M produces the smallest amount of its own programme (15%)</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In the total broadcast programme, the observed stations have the largest share of purchased contents. On average, they buy about 60% of the programme they broadcast and this refers primarily to films and series, as well as to entertainment programme. </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The share of rebroadcast programme is recorded for two broadcasters, TV Nova M (around 5%) and Prva TV (0,46%). TV </w:t>
      </w:r>
      <w:proofErr w:type="spellStart"/>
      <w:r w:rsidRPr="00A74658">
        <w:rPr>
          <w:lang w:val="en-GB"/>
        </w:rPr>
        <w:t>Vijesti</w:t>
      </w:r>
      <w:proofErr w:type="spellEnd"/>
      <w:r w:rsidRPr="00A74658">
        <w:rPr>
          <w:lang w:val="en-GB"/>
        </w:rPr>
        <w:t xml:space="preserve"> and Adria TV do not re-broadcast any programme. </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By the type of contents, cultural and arts programmes are the most represented. On average, these programmes take 35% of the total broadcast contents comprising dominantly films and series. The majority of these contents are broadcast by Prva TV (49%), followed by TV </w:t>
      </w:r>
      <w:proofErr w:type="spellStart"/>
      <w:r w:rsidRPr="00A74658">
        <w:rPr>
          <w:lang w:val="en-GB"/>
        </w:rPr>
        <w:t>Vijesti</w:t>
      </w:r>
      <w:proofErr w:type="spellEnd"/>
      <w:r w:rsidRPr="00A74658">
        <w:rPr>
          <w:lang w:val="en-GB"/>
        </w:rPr>
        <w:t xml:space="preserve"> (40%) and TV Nova M (28%), while Adria TV has the smallest share of this type of contents (22%). Broadcasters consistently apply the rules on scheduling and marking the programme contents that can jeopardize development of minors.</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On average, the entertainment programmes take about 23% of the total broadcast contents. TV Nova M has the largest share of entertainment programme (40%), followed by Adria TV (25%), while Prva TV and TV </w:t>
      </w:r>
      <w:proofErr w:type="spellStart"/>
      <w:r w:rsidRPr="00A74658">
        <w:rPr>
          <w:lang w:val="en-GB"/>
        </w:rPr>
        <w:t>Vijesti</w:t>
      </w:r>
      <w:proofErr w:type="spellEnd"/>
      <w:r w:rsidRPr="00A74658">
        <w:rPr>
          <w:lang w:val="en-GB"/>
        </w:rPr>
        <w:t xml:space="preserve"> broadcast 14% of entertainment contents each. </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Information programme takes a significant place in the total broadcast programme, 22% on average (TV </w:t>
      </w:r>
      <w:proofErr w:type="spellStart"/>
      <w:r w:rsidRPr="00A74658">
        <w:rPr>
          <w:lang w:val="en-GB"/>
        </w:rPr>
        <w:t>Vijesti</w:t>
      </w:r>
      <w:proofErr w:type="spellEnd"/>
      <w:r w:rsidRPr="00A74658">
        <w:rPr>
          <w:lang w:val="en-GB"/>
        </w:rPr>
        <w:t xml:space="preserve"> 29,5%, Prva TV 24%, TV Nova M and Adria TV 18% each). Apart from the classic information programmes and service information, this group of contents includes morning programmes, magazine programmes and talk shows. All four televisions broadcast a central information programme that is of stipulated length.</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Sports programmes make on average about 6% of the total programme. Approximately two thirds of the broadcast sports contents are broadcast by the broadcaster Adria TV. </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Documentary-educational contents make on average 3% of the total broadcast programme. The largest volume of these contents </w:t>
      </w:r>
      <w:proofErr w:type="gramStart"/>
      <w:r w:rsidRPr="00A74658">
        <w:rPr>
          <w:lang w:val="en-GB"/>
        </w:rPr>
        <w:t>are</w:t>
      </w:r>
      <w:proofErr w:type="gramEnd"/>
      <w:r w:rsidRPr="00A74658">
        <w:rPr>
          <w:lang w:val="en-GB"/>
        </w:rPr>
        <w:t xml:space="preserve"> broadcast by Adria TV (7%), and the smallest by Prva TV (0.46%). TV Nova M and TV </w:t>
      </w:r>
      <w:proofErr w:type="spellStart"/>
      <w:r w:rsidRPr="00A74658">
        <w:rPr>
          <w:lang w:val="en-GB"/>
        </w:rPr>
        <w:t>Vijesti</w:t>
      </w:r>
      <w:proofErr w:type="spellEnd"/>
      <w:r w:rsidRPr="00A74658">
        <w:rPr>
          <w:lang w:val="en-GB"/>
        </w:rPr>
        <w:t xml:space="preserve"> broadcast below 2% of these contents.</w:t>
      </w:r>
    </w:p>
    <w:p w:rsidR="00A74658" w:rsidRPr="00A74658" w:rsidRDefault="00A74658" w:rsidP="00A74658">
      <w:pPr>
        <w:numPr>
          <w:ilvl w:val="0"/>
          <w:numId w:val="43"/>
        </w:numPr>
        <w:autoSpaceDE w:val="0"/>
        <w:autoSpaceDN w:val="0"/>
        <w:adjustRightInd w:val="0"/>
        <w:jc w:val="both"/>
        <w:rPr>
          <w:lang w:val="en-GB"/>
        </w:rPr>
      </w:pPr>
      <w:r w:rsidRPr="00A74658">
        <w:rPr>
          <w:lang w:val="en-GB"/>
        </w:rPr>
        <w:t xml:space="preserve">In the programmes of the observed televisions there is not much contents for children, on average less than 2%. In the programme of Prva TV, children programme takes a bit above 4% of the total contents, in the programme TV Nova M about 2%, while Adria TV and TV </w:t>
      </w:r>
      <w:proofErr w:type="spellStart"/>
      <w:r w:rsidRPr="00A74658">
        <w:rPr>
          <w:lang w:val="en-GB"/>
        </w:rPr>
        <w:t>Vijesti</w:t>
      </w:r>
      <w:proofErr w:type="spellEnd"/>
      <w:r w:rsidRPr="00A74658">
        <w:rPr>
          <w:lang w:val="en-GB"/>
        </w:rPr>
        <w:t xml:space="preserve"> broadcast less than 1% of the contents for children. As for the production source of the contents for children, 80% of the broadcast contents are purchased programmes (TV Nova M and Prva TV), while only 20% are the contents from the own production of broadcasters (TV </w:t>
      </w:r>
      <w:proofErr w:type="spellStart"/>
      <w:r w:rsidRPr="00A74658">
        <w:rPr>
          <w:lang w:val="en-GB"/>
        </w:rPr>
        <w:t>Vijesti</w:t>
      </w:r>
      <w:proofErr w:type="spellEnd"/>
      <w:r w:rsidRPr="00A74658">
        <w:rPr>
          <w:lang w:val="en-GB"/>
        </w:rPr>
        <w:t xml:space="preserve"> and Adria TV). The largest share of the total broadcast programme for children comprises contents in form of quizzes (about 61%). The remaining part, with approximately equal share, are collage programmes (20%) and cartoons (19%). Two thirds of the total broadcast contents for children are adapted to the children of the age 2 to 6, while one third are the contents for the age 6 to 12. There were no contents that could be intended for minors of the age 12 to 17.</w:t>
      </w:r>
    </w:p>
    <w:p w:rsidR="00A74658" w:rsidRPr="00A74658" w:rsidRDefault="00A74658" w:rsidP="00A74658">
      <w:pPr>
        <w:numPr>
          <w:ilvl w:val="0"/>
          <w:numId w:val="43"/>
        </w:numPr>
        <w:autoSpaceDE w:val="0"/>
        <w:autoSpaceDN w:val="0"/>
        <w:adjustRightInd w:val="0"/>
        <w:jc w:val="both"/>
        <w:rPr>
          <w:lang w:val="en-GB"/>
        </w:rPr>
      </w:pPr>
      <w:r w:rsidRPr="00A74658">
        <w:rPr>
          <w:lang w:val="en-GB"/>
        </w:rPr>
        <w:t>The programmes of the observed television broadcasters do not contain contents particularly adapted to persons with disabilities, or programmes in the languages of minority nations.</w:t>
      </w:r>
    </w:p>
    <w:p w:rsidR="00A74658" w:rsidRPr="00A74658" w:rsidRDefault="00A74658" w:rsidP="00A74658">
      <w:pPr>
        <w:autoSpaceDE w:val="0"/>
        <w:autoSpaceDN w:val="0"/>
        <w:adjustRightInd w:val="0"/>
        <w:jc w:val="both"/>
        <w:rPr>
          <w:lang w:val="en-GB"/>
        </w:rPr>
      </w:pPr>
      <w:r w:rsidRPr="00A74658">
        <w:rPr>
          <w:lang w:val="en-GB"/>
        </w:rPr>
        <w:t>In a public competition for allocation of funds from the Fund intended for commercial and non-profit electronic media for 2023 (as of 16</w:t>
      </w:r>
      <w:r w:rsidRPr="00A74658">
        <w:rPr>
          <w:vertAlign w:val="superscript"/>
          <w:lang w:val="en-GB"/>
        </w:rPr>
        <w:t>th</w:t>
      </w:r>
      <w:r w:rsidRPr="00A74658">
        <w:rPr>
          <w:lang w:val="en-GB"/>
        </w:rPr>
        <w:t xml:space="preserve"> February 2023)</w:t>
      </w:r>
      <w:r w:rsidRPr="00A74658">
        <w:rPr>
          <w:vertAlign w:val="superscript"/>
          <w:lang w:val="en-GB"/>
        </w:rPr>
        <w:footnoteReference w:id="62"/>
      </w:r>
      <w:r w:rsidRPr="00A74658">
        <w:rPr>
          <w:lang w:val="en-GB"/>
        </w:rPr>
        <w:t xml:space="preserve"> Agency for Audio-Visual Media services envisaged to finance through grants the first broadcast of the programmes that are inter alia important for social integration of vulnerable categories (persons with disabilities, unemployed persons, persons in third age, single parents, victims of domestic violence, etc.). Given the above, the Agency allocated funds for production of the contents about these topics to the following: company “Radio Zeta” d.o.o. for the programme contents “Right to equality”, OCD “Cultural Centre Homer” for the programme contents “Homer’s radio-alarm clock” and “Homer’s </w:t>
      </w:r>
      <w:proofErr w:type="spellStart"/>
      <w:r w:rsidRPr="00A74658">
        <w:rPr>
          <w:lang w:val="en-GB"/>
        </w:rPr>
        <w:t>paralympic</w:t>
      </w:r>
      <w:proofErr w:type="spellEnd"/>
      <w:r w:rsidRPr="00A74658">
        <w:rPr>
          <w:lang w:val="en-GB"/>
        </w:rPr>
        <w:t xml:space="preserve"> club” and company “Media International Corporation” d.o.o. for the programme contents “Power, Will, Hope – Paralympics”. </w:t>
      </w:r>
    </w:p>
    <w:p w:rsidR="00A74658" w:rsidRPr="00A74658" w:rsidRDefault="00A74658" w:rsidP="00A74658">
      <w:pPr>
        <w:autoSpaceDE w:val="0"/>
        <w:autoSpaceDN w:val="0"/>
        <w:adjustRightInd w:val="0"/>
        <w:jc w:val="both"/>
        <w:rPr>
          <w:lang w:val="en-GB"/>
        </w:rPr>
      </w:pPr>
    </w:p>
    <w:p w:rsidR="00A74658" w:rsidRPr="00A74658" w:rsidRDefault="00A74658" w:rsidP="00A74658">
      <w:pPr>
        <w:numPr>
          <w:ilvl w:val="2"/>
          <w:numId w:val="13"/>
        </w:numPr>
        <w:autoSpaceDE w:val="0"/>
        <w:autoSpaceDN w:val="0"/>
        <w:adjustRightInd w:val="0"/>
        <w:jc w:val="both"/>
        <w:rPr>
          <w:b/>
          <w:bCs/>
          <w:lang w:val="en-GB"/>
        </w:rPr>
      </w:pPr>
      <w:r w:rsidRPr="00A74658">
        <w:rPr>
          <w:b/>
          <w:bCs/>
          <w:lang w:val="en-GB"/>
        </w:rPr>
        <w:t xml:space="preserve">Social distance </w:t>
      </w:r>
    </w:p>
    <w:p w:rsidR="00A74658" w:rsidRPr="00A74658" w:rsidRDefault="00A74658" w:rsidP="00A74658">
      <w:pPr>
        <w:autoSpaceDE w:val="0"/>
        <w:autoSpaceDN w:val="0"/>
        <w:adjustRightInd w:val="0"/>
        <w:jc w:val="both"/>
        <w:rPr>
          <w:lang w:val="en-GB"/>
        </w:rPr>
      </w:pPr>
      <w:r w:rsidRPr="00A74658">
        <w:rPr>
          <w:lang w:val="en-GB"/>
        </w:rPr>
        <w:t>Social distance is defined as “degree of closeness that an individual accepts in relations with members of other social group (more closeness – smaller distance)”</w:t>
      </w:r>
      <w:r w:rsidRPr="00A74658">
        <w:rPr>
          <w:vertAlign w:val="superscript"/>
          <w:lang w:val="en-GB"/>
        </w:rPr>
        <w:footnoteReference w:id="63"/>
      </w: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lang w:val="en-GB"/>
        </w:rPr>
        <w:t>In December 2023, CEDEM published their research “Ethnic Distance in Montenegro”</w:t>
      </w:r>
      <w:r w:rsidRPr="00A74658">
        <w:rPr>
          <w:vertAlign w:val="superscript"/>
          <w:lang w:val="en-GB"/>
        </w:rPr>
        <w:footnoteReference w:id="64"/>
      </w:r>
      <w:r w:rsidRPr="00A74658">
        <w:rPr>
          <w:lang w:val="en-GB"/>
        </w:rPr>
        <w:t xml:space="preserve">. The data from the research show that Serbs express a very low level of distance towards Montenegrins by all parameters. Members of minority nations, however, express a very high level of distance when it comes to kinship relations. Comparative data from the same research conducted in 2019 indicate to the fact that Serbs have reduced the degree of distance towards Montenegrins, and it had been on a low level even then. It can be concluded that there is an additional increase in ethnic closeness between Serbs and Montenegrins. Also, </w:t>
      </w:r>
      <w:proofErr w:type="spellStart"/>
      <w:r w:rsidRPr="00A74658">
        <w:rPr>
          <w:lang w:val="en-GB"/>
        </w:rPr>
        <w:t>Bosniaks</w:t>
      </w:r>
      <w:proofErr w:type="spellEnd"/>
      <w:r w:rsidRPr="00A74658">
        <w:rPr>
          <w:lang w:val="en-GB"/>
        </w:rPr>
        <w:t xml:space="preserve"> have significantly reduced their distance towards Montenegrins, and the same can be said about the relations of Muslims to Montenegrins. As for Albanians, the degree of distance towards Montenegrins is the same as in 2019.</w:t>
      </w:r>
    </w:p>
    <w:p w:rsidR="00A74658" w:rsidRPr="00A74658" w:rsidRDefault="00A74658" w:rsidP="00A74658">
      <w:pPr>
        <w:autoSpaceDE w:val="0"/>
        <w:autoSpaceDN w:val="0"/>
        <w:adjustRightInd w:val="0"/>
        <w:jc w:val="both"/>
        <w:rPr>
          <w:lang w:val="en-GB"/>
        </w:rPr>
      </w:pPr>
      <w:r w:rsidRPr="00A74658">
        <w:rPr>
          <w:noProof/>
        </w:rPr>
        <mc:AlternateContent>
          <mc:Choice Requires="wpg">
            <w:drawing>
              <wp:inline distT="0" distB="0" distL="0" distR="0" wp14:anchorId="36D76BFA" wp14:editId="01562E9D">
                <wp:extent cx="5557962" cy="2444158"/>
                <wp:effectExtent l="0" t="0" r="5080" b="0"/>
                <wp:docPr id="315711" name="Group 315711"/>
                <wp:cNvGraphicFramePr/>
                <a:graphic xmlns:a="http://schemas.openxmlformats.org/drawingml/2006/main">
                  <a:graphicData uri="http://schemas.microsoft.com/office/word/2010/wordprocessingGroup">
                    <wpg:wgp>
                      <wpg:cNvGrpSpPr/>
                      <wpg:grpSpPr>
                        <a:xfrm>
                          <a:off x="0" y="0"/>
                          <a:ext cx="5557962" cy="2444158"/>
                          <a:chOff x="0" y="0"/>
                          <a:chExt cx="4282948" cy="2444158"/>
                        </a:xfrm>
                      </wpg:grpSpPr>
                      <pic:pic xmlns:pic="http://schemas.openxmlformats.org/drawingml/2006/picture">
                        <pic:nvPicPr>
                          <pic:cNvPr id="71832" name="Picture 71832"/>
                          <pic:cNvPicPr/>
                        </pic:nvPicPr>
                        <pic:blipFill>
                          <a:blip r:embed="rId10"/>
                          <a:stretch>
                            <a:fillRect/>
                          </a:stretch>
                        </pic:blipFill>
                        <pic:spPr>
                          <a:xfrm>
                            <a:off x="0" y="0"/>
                            <a:ext cx="4282948" cy="2442845"/>
                          </a:xfrm>
                          <a:prstGeom prst="rect">
                            <a:avLst/>
                          </a:prstGeom>
                        </pic:spPr>
                      </pic:pic>
                      <wps:wsp>
                        <wps:cNvPr id="71921" name="Rectangle 71921"/>
                        <wps:cNvSpPr/>
                        <wps:spPr>
                          <a:xfrm>
                            <a:off x="210490" y="1723494"/>
                            <a:ext cx="334138" cy="147640"/>
                          </a:xfrm>
                          <a:prstGeom prst="rect">
                            <a:avLst/>
                          </a:prstGeom>
                          <a:ln>
                            <a:noFill/>
                          </a:ln>
                        </wps:spPr>
                        <wps:txbx>
                          <w:txbxContent>
                            <w:p w:rsidR="00B10921" w:rsidRDefault="00B10921" w:rsidP="00A74658">
                              <w:pPr>
                                <w:spacing w:after="160" w:line="259" w:lineRule="auto"/>
                              </w:pPr>
                              <w:r>
                                <w:rPr>
                                  <w:sz w:val="18"/>
                                </w:rPr>
                                <w:t>Serb</w:t>
                              </w:r>
                            </w:p>
                          </w:txbxContent>
                        </wps:txbx>
                        <wps:bodyPr horzOverflow="overflow" vert="horz" lIns="0" tIns="0" rIns="0" bIns="0" rtlCol="0">
                          <a:noAutofit/>
                        </wps:bodyPr>
                      </wps:wsp>
                      <wps:wsp>
                        <wps:cNvPr id="71922" name="Rectangle 71922"/>
                        <wps:cNvSpPr/>
                        <wps:spPr>
                          <a:xfrm>
                            <a:off x="461950" y="172349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52" name="Rectangle 315352"/>
                        <wps:cNvSpPr/>
                        <wps:spPr>
                          <a:xfrm>
                            <a:off x="865759" y="1726542"/>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51" name="Rectangle 315351"/>
                        <wps:cNvSpPr/>
                        <wps:spPr>
                          <a:xfrm>
                            <a:off x="714883" y="1726542"/>
                            <a:ext cx="204618" cy="147640"/>
                          </a:xfrm>
                          <a:prstGeom prst="rect">
                            <a:avLst/>
                          </a:prstGeom>
                          <a:ln>
                            <a:noFill/>
                          </a:ln>
                        </wps:spPr>
                        <wps:txbx>
                          <w:txbxContent>
                            <w:p w:rsidR="00B10921" w:rsidRDefault="00B10921" w:rsidP="00A74658">
                              <w:pPr>
                                <w:spacing w:after="160" w:line="259" w:lineRule="auto"/>
                              </w:pPr>
                              <w:r>
                                <w:rPr>
                                  <w:sz w:val="18"/>
                                </w:rPr>
                                <w:t>0.4</w:t>
                              </w:r>
                            </w:p>
                          </w:txbxContent>
                        </wps:txbx>
                        <wps:bodyPr horzOverflow="overflow" vert="horz" lIns="0" tIns="0" rIns="0" bIns="0" rtlCol="0">
                          <a:noAutofit/>
                        </wps:bodyPr>
                      </wps:wsp>
                      <wps:wsp>
                        <wps:cNvPr id="71924" name="Rectangle 71924"/>
                        <wps:cNvSpPr/>
                        <wps:spPr>
                          <a:xfrm>
                            <a:off x="975868"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54" name="Rectangle 315354"/>
                        <wps:cNvSpPr/>
                        <wps:spPr>
                          <a:xfrm>
                            <a:off x="1244092" y="1726542"/>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53" name="Rectangle 315353"/>
                        <wps:cNvSpPr/>
                        <wps:spPr>
                          <a:xfrm>
                            <a:off x="1093216" y="1726542"/>
                            <a:ext cx="204618" cy="147640"/>
                          </a:xfrm>
                          <a:prstGeom prst="rect">
                            <a:avLst/>
                          </a:prstGeom>
                          <a:ln>
                            <a:noFill/>
                          </a:ln>
                        </wps:spPr>
                        <wps:txbx>
                          <w:txbxContent>
                            <w:p w:rsidR="00B10921" w:rsidRDefault="00B10921" w:rsidP="00A74658">
                              <w:pPr>
                                <w:spacing w:after="160" w:line="259" w:lineRule="auto"/>
                              </w:pPr>
                              <w:r>
                                <w:rPr>
                                  <w:sz w:val="18"/>
                                </w:rPr>
                                <w:t>0.4</w:t>
                              </w:r>
                            </w:p>
                          </w:txbxContent>
                        </wps:txbx>
                        <wps:bodyPr horzOverflow="overflow" vert="horz" lIns="0" tIns="0" rIns="0" bIns="0" rtlCol="0">
                          <a:noAutofit/>
                        </wps:bodyPr>
                      </wps:wsp>
                      <wps:wsp>
                        <wps:cNvPr id="71926" name="Rectangle 71926"/>
                        <wps:cNvSpPr/>
                        <wps:spPr>
                          <a:xfrm>
                            <a:off x="1353820"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56" name="Rectangle 315356"/>
                        <wps:cNvSpPr/>
                        <wps:spPr>
                          <a:xfrm>
                            <a:off x="1638808" y="1726542"/>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55" name="Rectangle 315355"/>
                        <wps:cNvSpPr/>
                        <wps:spPr>
                          <a:xfrm>
                            <a:off x="1487932" y="1726542"/>
                            <a:ext cx="204618" cy="147640"/>
                          </a:xfrm>
                          <a:prstGeom prst="rect">
                            <a:avLst/>
                          </a:prstGeom>
                          <a:ln>
                            <a:noFill/>
                          </a:ln>
                        </wps:spPr>
                        <wps:txbx>
                          <w:txbxContent>
                            <w:p w:rsidR="00B10921" w:rsidRDefault="00B10921" w:rsidP="00A74658">
                              <w:pPr>
                                <w:spacing w:after="160" w:line="259" w:lineRule="auto"/>
                              </w:pPr>
                              <w:r>
                                <w:rPr>
                                  <w:sz w:val="18"/>
                                </w:rPr>
                                <w:t>0.4</w:t>
                              </w:r>
                            </w:p>
                          </w:txbxContent>
                        </wps:txbx>
                        <wps:bodyPr horzOverflow="overflow" vert="horz" lIns="0" tIns="0" rIns="0" bIns="0" rtlCol="0">
                          <a:noAutofit/>
                        </wps:bodyPr>
                      </wps:wsp>
                      <wps:wsp>
                        <wps:cNvPr id="71928" name="Rectangle 71928"/>
                        <wps:cNvSpPr/>
                        <wps:spPr>
                          <a:xfrm>
                            <a:off x="1748536"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58" name="Rectangle 315358"/>
                        <wps:cNvSpPr/>
                        <wps:spPr>
                          <a:xfrm>
                            <a:off x="2044157" y="1726542"/>
                            <a:ext cx="130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57" name="Rectangle 315357"/>
                        <wps:cNvSpPr/>
                        <wps:spPr>
                          <a:xfrm>
                            <a:off x="1908556" y="1726542"/>
                            <a:ext cx="182354" cy="147640"/>
                          </a:xfrm>
                          <a:prstGeom prst="rect">
                            <a:avLst/>
                          </a:prstGeom>
                          <a:ln>
                            <a:noFill/>
                          </a:ln>
                        </wps:spPr>
                        <wps:txbx>
                          <w:txbxContent>
                            <w:p w:rsidR="00B10921" w:rsidRDefault="00B10921" w:rsidP="00A74658">
                              <w:pPr>
                                <w:spacing w:after="160" w:line="259" w:lineRule="auto"/>
                              </w:pPr>
                              <w:r>
                                <w:rPr>
                                  <w:sz w:val="18"/>
                                </w:rPr>
                                <w:t>1.8</w:t>
                              </w:r>
                            </w:p>
                          </w:txbxContent>
                        </wps:txbx>
                        <wps:bodyPr horzOverflow="overflow" vert="horz" lIns="0" tIns="0" rIns="0" bIns="0" rtlCol="0">
                          <a:noAutofit/>
                        </wps:bodyPr>
                      </wps:wsp>
                      <wps:wsp>
                        <wps:cNvPr id="71930" name="Rectangle 71930"/>
                        <wps:cNvSpPr/>
                        <wps:spPr>
                          <a:xfrm>
                            <a:off x="2141982"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59" name="Rectangle 315359"/>
                        <wps:cNvSpPr/>
                        <wps:spPr>
                          <a:xfrm>
                            <a:off x="2303526" y="1726542"/>
                            <a:ext cx="182354" cy="147640"/>
                          </a:xfrm>
                          <a:prstGeom prst="rect">
                            <a:avLst/>
                          </a:prstGeom>
                          <a:ln>
                            <a:noFill/>
                          </a:ln>
                        </wps:spPr>
                        <wps:txbx>
                          <w:txbxContent>
                            <w:p w:rsidR="00B10921" w:rsidRDefault="00B10921" w:rsidP="00A74658">
                              <w:pPr>
                                <w:spacing w:after="160" w:line="259" w:lineRule="auto"/>
                              </w:pPr>
                              <w:r>
                                <w:rPr>
                                  <w:sz w:val="18"/>
                                </w:rPr>
                                <w:t>1.8</w:t>
                              </w:r>
                            </w:p>
                          </w:txbxContent>
                        </wps:txbx>
                        <wps:bodyPr horzOverflow="overflow" vert="horz" lIns="0" tIns="0" rIns="0" bIns="0" rtlCol="0">
                          <a:noAutofit/>
                        </wps:bodyPr>
                      </wps:wsp>
                      <wps:wsp>
                        <wps:cNvPr id="315360" name="Rectangle 315360"/>
                        <wps:cNvSpPr/>
                        <wps:spPr>
                          <a:xfrm>
                            <a:off x="2439128" y="1726542"/>
                            <a:ext cx="130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32" name="Rectangle 71932"/>
                        <wps:cNvSpPr/>
                        <wps:spPr>
                          <a:xfrm>
                            <a:off x="2536698"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61" name="Rectangle 315361"/>
                        <wps:cNvSpPr/>
                        <wps:spPr>
                          <a:xfrm>
                            <a:off x="2698242" y="1726542"/>
                            <a:ext cx="204618" cy="147640"/>
                          </a:xfrm>
                          <a:prstGeom prst="rect">
                            <a:avLst/>
                          </a:prstGeom>
                          <a:ln>
                            <a:noFill/>
                          </a:ln>
                        </wps:spPr>
                        <wps:txbx>
                          <w:txbxContent>
                            <w:p w:rsidR="00B10921" w:rsidRDefault="00B10921" w:rsidP="00A74658">
                              <w:pPr>
                                <w:spacing w:after="160" w:line="259" w:lineRule="auto"/>
                              </w:pPr>
                              <w:r>
                                <w:rPr>
                                  <w:sz w:val="18"/>
                                </w:rPr>
                                <w:t>0.7</w:t>
                              </w:r>
                            </w:p>
                          </w:txbxContent>
                        </wps:txbx>
                        <wps:bodyPr horzOverflow="overflow" vert="horz" lIns="0" tIns="0" rIns="0" bIns="0" rtlCol="0">
                          <a:noAutofit/>
                        </wps:bodyPr>
                      </wps:wsp>
                      <wps:wsp>
                        <wps:cNvPr id="315362" name="Rectangle 315362"/>
                        <wps:cNvSpPr/>
                        <wps:spPr>
                          <a:xfrm>
                            <a:off x="2849118" y="1726542"/>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34" name="Rectangle 71934"/>
                        <wps:cNvSpPr/>
                        <wps:spPr>
                          <a:xfrm>
                            <a:off x="2958846"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63" name="Rectangle 315363"/>
                        <wps:cNvSpPr/>
                        <wps:spPr>
                          <a:xfrm>
                            <a:off x="3122295" y="1726542"/>
                            <a:ext cx="182354" cy="147640"/>
                          </a:xfrm>
                          <a:prstGeom prst="rect">
                            <a:avLst/>
                          </a:prstGeom>
                          <a:ln>
                            <a:noFill/>
                          </a:ln>
                        </wps:spPr>
                        <wps:txbx>
                          <w:txbxContent>
                            <w:p w:rsidR="00B10921" w:rsidRDefault="00B10921" w:rsidP="00A74658">
                              <w:pPr>
                                <w:spacing w:after="160" w:line="259" w:lineRule="auto"/>
                              </w:pPr>
                              <w:r>
                                <w:rPr>
                                  <w:sz w:val="18"/>
                                </w:rPr>
                                <w:t>2.1</w:t>
                              </w:r>
                            </w:p>
                          </w:txbxContent>
                        </wps:txbx>
                        <wps:bodyPr horzOverflow="overflow" vert="horz" lIns="0" tIns="0" rIns="0" bIns="0" rtlCol="0">
                          <a:noAutofit/>
                        </wps:bodyPr>
                      </wps:wsp>
                      <wps:wsp>
                        <wps:cNvPr id="315364" name="Rectangle 315364"/>
                        <wps:cNvSpPr/>
                        <wps:spPr>
                          <a:xfrm>
                            <a:off x="3257897" y="1726542"/>
                            <a:ext cx="130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36" name="Rectangle 71936"/>
                        <wps:cNvSpPr/>
                        <wps:spPr>
                          <a:xfrm>
                            <a:off x="3355467"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66" name="Rectangle 315366"/>
                        <wps:cNvSpPr/>
                        <wps:spPr>
                          <a:xfrm>
                            <a:off x="3652508" y="1726542"/>
                            <a:ext cx="108016"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65" name="Rectangle 315365"/>
                        <wps:cNvSpPr/>
                        <wps:spPr>
                          <a:xfrm>
                            <a:off x="3539871" y="1726542"/>
                            <a:ext cx="149476" cy="147640"/>
                          </a:xfrm>
                          <a:prstGeom prst="rect">
                            <a:avLst/>
                          </a:prstGeom>
                          <a:ln>
                            <a:noFill/>
                          </a:ln>
                        </wps:spPr>
                        <wps:txbx>
                          <w:txbxContent>
                            <w:p w:rsidR="00B10921" w:rsidRDefault="00B10921" w:rsidP="00A74658">
                              <w:pPr>
                                <w:spacing w:after="160" w:line="259" w:lineRule="auto"/>
                              </w:pPr>
                              <w:r>
                                <w:rPr>
                                  <w:sz w:val="18"/>
                                </w:rPr>
                                <w:t>1.1</w:t>
                              </w:r>
                            </w:p>
                          </w:txbxContent>
                        </wps:txbx>
                        <wps:bodyPr horzOverflow="overflow" vert="horz" lIns="0" tIns="0" rIns="0" bIns="0" rtlCol="0">
                          <a:noAutofit/>
                        </wps:bodyPr>
                      </wps:wsp>
                      <wps:wsp>
                        <wps:cNvPr id="71938" name="Rectangle 71938"/>
                        <wps:cNvSpPr/>
                        <wps:spPr>
                          <a:xfrm>
                            <a:off x="3733419"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68" name="Rectangle 315368"/>
                        <wps:cNvSpPr/>
                        <wps:spPr>
                          <a:xfrm>
                            <a:off x="4080891" y="1726542"/>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67" name="Rectangle 315367"/>
                        <wps:cNvSpPr/>
                        <wps:spPr>
                          <a:xfrm>
                            <a:off x="3930015" y="1726542"/>
                            <a:ext cx="204618" cy="147640"/>
                          </a:xfrm>
                          <a:prstGeom prst="rect">
                            <a:avLst/>
                          </a:prstGeom>
                          <a:ln>
                            <a:noFill/>
                          </a:ln>
                        </wps:spPr>
                        <wps:txbx>
                          <w:txbxContent>
                            <w:p w:rsidR="00B10921" w:rsidRDefault="00B10921" w:rsidP="00A74658">
                              <w:pPr>
                                <w:spacing w:after="160" w:line="259" w:lineRule="auto"/>
                              </w:pPr>
                              <w:r>
                                <w:rPr>
                                  <w:sz w:val="18"/>
                                </w:rPr>
                                <w:t>4.9</w:t>
                              </w:r>
                            </w:p>
                          </w:txbxContent>
                        </wps:txbx>
                        <wps:bodyPr horzOverflow="overflow" vert="horz" lIns="0" tIns="0" rIns="0" bIns="0" rtlCol="0">
                          <a:noAutofit/>
                        </wps:bodyPr>
                      </wps:wsp>
                      <wps:wsp>
                        <wps:cNvPr id="71940" name="Rectangle 71940"/>
                        <wps:cNvSpPr/>
                        <wps:spPr>
                          <a:xfrm>
                            <a:off x="4190873" y="172654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1941" name="Rectangle 71941"/>
                        <wps:cNvSpPr/>
                        <wps:spPr>
                          <a:xfrm>
                            <a:off x="143434" y="1912470"/>
                            <a:ext cx="511544" cy="147640"/>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8"/>
                                </w:rPr>
                                <w:t>Bosniak</w:t>
                              </w:r>
                              <w:proofErr w:type="spellEnd"/>
                            </w:p>
                          </w:txbxContent>
                        </wps:txbx>
                        <wps:bodyPr horzOverflow="overflow" vert="horz" lIns="0" tIns="0" rIns="0" bIns="0" rtlCol="0">
                          <a:noAutofit/>
                        </wps:bodyPr>
                      </wps:wsp>
                      <wps:wsp>
                        <wps:cNvPr id="71942" name="Rectangle 71942"/>
                        <wps:cNvSpPr/>
                        <wps:spPr>
                          <a:xfrm>
                            <a:off x="527482" y="1912470"/>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69" name="Rectangle 315369"/>
                        <wps:cNvSpPr/>
                        <wps:spPr>
                          <a:xfrm>
                            <a:off x="717931" y="1915518"/>
                            <a:ext cx="204618" cy="147640"/>
                          </a:xfrm>
                          <a:prstGeom prst="rect">
                            <a:avLst/>
                          </a:prstGeom>
                          <a:ln>
                            <a:noFill/>
                          </a:ln>
                        </wps:spPr>
                        <wps:txbx>
                          <w:txbxContent>
                            <w:p w:rsidR="00B10921" w:rsidRDefault="00B10921" w:rsidP="00A74658">
                              <w:pPr>
                                <w:spacing w:after="160" w:line="259" w:lineRule="auto"/>
                              </w:pPr>
                              <w:r>
                                <w:rPr>
                                  <w:sz w:val="18"/>
                                </w:rPr>
                                <w:t>4.9</w:t>
                              </w:r>
                            </w:p>
                          </w:txbxContent>
                        </wps:txbx>
                        <wps:bodyPr horzOverflow="overflow" vert="horz" lIns="0" tIns="0" rIns="0" bIns="0" rtlCol="0">
                          <a:noAutofit/>
                        </wps:bodyPr>
                      </wps:wsp>
                      <wps:wsp>
                        <wps:cNvPr id="315370" name="Rectangle 315370"/>
                        <wps:cNvSpPr/>
                        <wps:spPr>
                          <a:xfrm>
                            <a:off x="868807" y="1915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44" name="Rectangle 71944"/>
                        <wps:cNvSpPr/>
                        <wps:spPr>
                          <a:xfrm>
                            <a:off x="978916"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71" name="Rectangle 315371"/>
                        <wps:cNvSpPr/>
                        <wps:spPr>
                          <a:xfrm>
                            <a:off x="1096264" y="1915518"/>
                            <a:ext cx="204618" cy="147640"/>
                          </a:xfrm>
                          <a:prstGeom prst="rect">
                            <a:avLst/>
                          </a:prstGeom>
                          <a:ln>
                            <a:noFill/>
                          </a:ln>
                        </wps:spPr>
                        <wps:txbx>
                          <w:txbxContent>
                            <w:p w:rsidR="00B10921" w:rsidRDefault="00B10921" w:rsidP="00A74658">
                              <w:pPr>
                                <w:spacing w:after="160" w:line="259" w:lineRule="auto"/>
                              </w:pPr>
                              <w:r>
                                <w:rPr>
                                  <w:sz w:val="18"/>
                                </w:rPr>
                                <w:t>3.4</w:t>
                              </w:r>
                            </w:p>
                          </w:txbxContent>
                        </wps:txbx>
                        <wps:bodyPr horzOverflow="overflow" vert="horz" lIns="0" tIns="0" rIns="0" bIns="0" rtlCol="0">
                          <a:noAutofit/>
                        </wps:bodyPr>
                      </wps:wsp>
                      <wps:wsp>
                        <wps:cNvPr id="315372" name="Rectangle 315372"/>
                        <wps:cNvSpPr/>
                        <wps:spPr>
                          <a:xfrm>
                            <a:off x="1247140" y="1915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46" name="Rectangle 71946"/>
                        <wps:cNvSpPr/>
                        <wps:spPr>
                          <a:xfrm>
                            <a:off x="1356868"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73" name="Rectangle 315373"/>
                        <wps:cNvSpPr/>
                        <wps:spPr>
                          <a:xfrm>
                            <a:off x="1489456" y="1915518"/>
                            <a:ext cx="204618" cy="147640"/>
                          </a:xfrm>
                          <a:prstGeom prst="rect">
                            <a:avLst/>
                          </a:prstGeom>
                          <a:ln>
                            <a:noFill/>
                          </a:ln>
                        </wps:spPr>
                        <wps:txbx>
                          <w:txbxContent>
                            <w:p w:rsidR="00B10921" w:rsidRDefault="00B10921" w:rsidP="00A74658">
                              <w:pPr>
                                <w:spacing w:after="160" w:line="259" w:lineRule="auto"/>
                              </w:pPr>
                              <w:r>
                                <w:rPr>
                                  <w:sz w:val="18"/>
                                </w:rPr>
                                <w:t>2.0</w:t>
                              </w:r>
                            </w:p>
                          </w:txbxContent>
                        </wps:txbx>
                        <wps:bodyPr horzOverflow="overflow" vert="horz" lIns="0" tIns="0" rIns="0" bIns="0" rtlCol="0">
                          <a:noAutofit/>
                        </wps:bodyPr>
                      </wps:wsp>
                      <wps:wsp>
                        <wps:cNvPr id="315374" name="Rectangle 315374"/>
                        <wps:cNvSpPr/>
                        <wps:spPr>
                          <a:xfrm>
                            <a:off x="1640332" y="1915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48" name="Rectangle 71948"/>
                        <wps:cNvSpPr/>
                        <wps:spPr>
                          <a:xfrm>
                            <a:off x="1750060"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76" name="Rectangle 315376"/>
                        <wps:cNvSpPr/>
                        <wps:spPr>
                          <a:xfrm>
                            <a:off x="2044157" y="1915518"/>
                            <a:ext cx="130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75" name="Rectangle 315375"/>
                        <wps:cNvSpPr/>
                        <wps:spPr>
                          <a:xfrm>
                            <a:off x="1908556" y="1915518"/>
                            <a:ext cx="182354" cy="147640"/>
                          </a:xfrm>
                          <a:prstGeom prst="rect">
                            <a:avLst/>
                          </a:prstGeom>
                          <a:ln>
                            <a:noFill/>
                          </a:ln>
                        </wps:spPr>
                        <wps:txbx>
                          <w:txbxContent>
                            <w:p w:rsidR="00B10921" w:rsidRDefault="00B10921" w:rsidP="00A74658">
                              <w:pPr>
                                <w:spacing w:after="160" w:line="259" w:lineRule="auto"/>
                              </w:pPr>
                              <w:r>
                                <w:rPr>
                                  <w:sz w:val="18"/>
                                </w:rPr>
                                <w:t>1.5</w:t>
                              </w:r>
                            </w:p>
                          </w:txbxContent>
                        </wps:txbx>
                        <wps:bodyPr horzOverflow="overflow" vert="horz" lIns="0" tIns="0" rIns="0" bIns="0" rtlCol="0">
                          <a:noAutofit/>
                        </wps:bodyPr>
                      </wps:wsp>
                      <wps:wsp>
                        <wps:cNvPr id="71950" name="Rectangle 71950"/>
                        <wps:cNvSpPr/>
                        <wps:spPr>
                          <a:xfrm>
                            <a:off x="2141982"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77" name="Rectangle 315377"/>
                        <wps:cNvSpPr/>
                        <wps:spPr>
                          <a:xfrm>
                            <a:off x="2289810" y="1915518"/>
                            <a:ext cx="204618" cy="147640"/>
                          </a:xfrm>
                          <a:prstGeom prst="rect">
                            <a:avLst/>
                          </a:prstGeom>
                          <a:ln>
                            <a:noFill/>
                          </a:ln>
                        </wps:spPr>
                        <wps:txbx>
                          <w:txbxContent>
                            <w:p w:rsidR="00B10921" w:rsidRDefault="00B10921" w:rsidP="00A74658">
                              <w:pPr>
                                <w:spacing w:after="160" w:line="259" w:lineRule="auto"/>
                              </w:pPr>
                              <w:r>
                                <w:rPr>
                                  <w:sz w:val="18"/>
                                </w:rPr>
                                <w:t>1.0</w:t>
                              </w:r>
                            </w:p>
                          </w:txbxContent>
                        </wps:txbx>
                        <wps:bodyPr horzOverflow="overflow" vert="horz" lIns="0" tIns="0" rIns="0" bIns="0" rtlCol="0">
                          <a:noAutofit/>
                        </wps:bodyPr>
                      </wps:wsp>
                      <wps:wsp>
                        <wps:cNvPr id="315378" name="Rectangle 315378"/>
                        <wps:cNvSpPr/>
                        <wps:spPr>
                          <a:xfrm>
                            <a:off x="2440686" y="1915518"/>
                            <a:ext cx="148522"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52" name="Rectangle 71952"/>
                        <wps:cNvSpPr/>
                        <wps:spPr>
                          <a:xfrm>
                            <a:off x="2550414"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79" name="Rectangle 315379"/>
                        <wps:cNvSpPr/>
                        <wps:spPr>
                          <a:xfrm>
                            <a:off x="2698242" y="1915518"/>
                            <a:ext cx="204618" cy="147640"/>
                          </a:xfrm>
                          <a:prstGeom prst="rect">
                            <a:avLst/>
                          </a:prstGeom>
                          <a:ln>
                            <a:noFill/>
                          </a:ln>
                        </wps:spPr>
                        <wps:txbx>
                          <w:txbxContent>
                            <w:p w:rsidR="00B10921" w:rsidRDefault="00B10921" w:rsidP="00A74658">
                              <w:pPr>
                                <w:spacing w:after="160" w:line="259" w:lineRule="auto"/>
                              </w:pPr>
                              <w:r>
                                <w:rPr>
                                  <w:sz w:val="18"/>
                                </w:rPr>
                                <w:t>1.0</w:t>
                              </w:r>
                            </w:p>
                          </w:txbxContent>
                        </wps:txbx>
                        <wps:bodyPr horzOverflow="overflow" vert="horz" lIns="0" tIns="0" rIns="0" bIns="0" rtlCol="0">
                          <a:noAutofit/>
                        </wps:bodyPr>
                      </wps:wsp>
                      <wps:wsp>
                        <wps:cNvPr id="315380" name="Rectangle 315380"/>
                        <wps:cNvSpPr/>
                        <wps:spPr>
                          <a:xfrm>
                            <a:off x="2849118" y="1915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54" name="Rectangle 71954"/>
                        <wps:cNvSpPr/>
                        <wps:spPr>
                          <a:xfrm>
                            <a:off x="2958846"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81" name="Rectangle 315381"/>
                        <wps:cNvSpPr/>
                        <wps:spPr>
                          <a:xfrm>
                            <a:off x="3108579" y="1915518"/>
                            <a:ext cx="204618" cy="147640"/>
                          </a:xfrm>
                          <a:prstGeom prst="rect">
                            <a:avLst/>
                          </a:prstGeom>
                          <a:ln>
                            <a:noFill/>
                          </a:ln>
                        </wps:spPr>
                        <wps:txbx>
                          <w:txbxContent>
                            <w:p w:rsidR="00B10921" w:rsidRDefault="00B10921" w:rsidP="00A74658">
                              <w:pPr>
                                <w:spacing w:after="160" w:line="259" w:lineRule="auto"/>
                              </w:pPr>
                              <w:r>
                                <w:rPr>
                                  <w:sz w:val="18"/>
                                </w:rPr>
                                <w:t>2.9</w:t>
                              </w:r>
                            </w:p>
                          </w:txbxContent>
                        </wps:txbx>
                        <wps:bodyPr horzOverflow="overflow" vert="horz" lIns="0" tIns="0" rIns="0" bIns="0" rtlCol="0">
                          <a:noAutofit/>
                        </wps:bodyPr>
                      </wps:wsp>
                      <wps:wsp>
                        <wps:cNvPr id="315382" name="Rectangle 315382"/>
                        <wps:cNvSpPr/>
                        <wps:spPr>
                          <a:xfrm>
                            <a:off x="3259455" y="1915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56" name="Rectangle 71956"/>
                        <wps:cNvSpPr/>
                        <wps:spPr>
                          <a:xfrm>
                            <a:off x="3369183"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84" name="Rectangle 315384"/>
                        <wps:cNvSpPr/>
                        <wps:spPr>
                          <a:xfrm>
                            <a:off x="3686053" y="1915518"/>
                            <a:ext cx="139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83" name="Rectangle 315383"/>
                        <wps:cNvSpPr/>
                        <wps:spPr>
                          <a:xfrm>
                            <a:off x="3480435" y="1915518"/>
                            <a:ext cx="274472" cy="147640"/>
                          </a:xfrm>
                          <a:prstGeom prst="rect">
                            <a:avLst/>
                          </a:prstGeom>
                          <a:ln>
                            <a:noFill/>
                          </a:ln>
                        </wps:spPr>
                        <wps:txbx>
                          <w:txbxContent>
                            <w:p w:rsidR="00B10921" w:rsidRDefault="00B10921" w:rsidP="00A74658">
                              <w:pPr>
                                <w:spacing w:after="160" w:line="259" w:lineRule="auto"/>
                              </w:pPr>
                              <w:r>
                                <w:rPr>
                                  <w:sz w:val="18"/>
                                </w:rPr>
                                <w:t>54.1</w:t>
                              </w:r>
                            </w:p>
                          </w:txbxContent>
                        </wps:txbx>
                        <wps:bodyPr horzOverflow="overflow" vert="horz" lIns="0" tIns="0" rIns="0" bIns="0" rtlCol="0">
                          <a:noAutofit/>
                        </wps:bodyPr>
                      </wps:wsp>
                      <wps:wsp>
                        <wps:cNvPr id="71958" name="Rectangle 71958"/>
                        <wps:cNvSpPr/>
                        <wps:spPr>
                          <a:xfrm>
                            <a:off x="3791331"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85" name="Rectangle 315385"/>
                        <wps:cNvSpPr/>
                        <wps:spPr>
                          <a:xfrm>
                            <a:off x="3896487" y="1915518"/>
                            <a:ext cx="289596" cy="147640"/>
                          </a:xfrm>
                          <a:prstGeom prst="rect">
                            <a:avLst/>
                          </a:prstGeom>
                          <a:ln>
                            <a:noFill/>
                          </a:ln>
                        </wps:spPr>
                        <wps:txbx>
                          <w:txbxContent>
                            <w:p w:rsidR="00B10921" w:rsidRDefault="00B10921" w:rsidP="00A74658">
                              <w:pPr>
                                <w:spacing w:after="160" w:line="259" w:lineRule="auto"/>
                              </w:pPr>
                              <w:r>
                                <w:rPr>
                                  <w:sz w:val="18"/>
                                </w:rPr>
                                <w:t>62.9</w:t>
                              </w:r>
                            </w:p>
                          </w:txbxContent>
                        </wps:txbx>
                        <wps:bodyPr horzOverflow="overflow" vert="horz" lIns="0" tIns="0" rIns="0" bIns="0" rtlCol="0">
                          <a:noAutofit/>
                        </wps:bodyPr>
                      </wps:wsp>
                      <wps:wsp>
                        <wps:cNvPr id="315386" name="Rectangle 315386"/>
                        <wps:cNvSpPr/>
                        <wps:spPr>
                          <a:xfrm>
                            <a:off x="4112742" y="1915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60" name="Rectangle 71960"/>
                        <wps:cNvSpPr/>
                        <wps:spPr>
                          <a:xfrm>
                            <a:off x="4224401" y="1915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1961" name="Rectangle 71961"/>
                        <wps:cNvSpPr/>
                        <wps:spPr>
                          <a:xfrm>
                            <a:off x="103810" y="2102970"/>
                            <a:ext cx="617957" cy="147640"/>
                          </a:xfrm>
                          <a:prstGeom prst="rect">
                            <a:avLst/>
                          </a:prstGeom>
                          <a:ln>
                            <a:noFill/>
                          </a:ln>
                        </wps:spPr>
                        <wps:txbx>
                          <w:txbxContent>
                            <w:p w:rsidR="00B10921" w:rsidRDefault="00B10921" w:rsidP="00A74658">
                              <w:pPr>
                                <w:spacing w:after="160" w:line="259" w:lineRule="auto"/>
                              </w:pPr>
                              <w:r>
                                <w:rPr>
                                  <w:sz w:val="18"/>
                                </w:rPr>
                                <w:t>Muslim</w:t>
                              </w:r>
                            </w:p>
                          </w:txbxContent>
                        </wps:txbx>
                        <wps:bodyPr horzOverflow="overflow" vert="horz" lIns="0" tIns="0" rIns="0" bIns="0" rtlCol="0">
                          <a:noAutofit/>
                        </wps:bodyPr>
                      </wps:wsp>
                      <wps:wsp>
                        <wps:cNvPr id="71962" name="Rectangle 71962"/>
                        <wps:cNvSpPr/>
                        <wps:spPr>
                          <a:xfrm>
                            <a:off x="568579" y="2102970"/>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87" name="Rectangle 315387"/>
                        <wps:cNvSpPr/>
                        <wps:spPr>
                          <a:xfrm>
                            <a:off x="717931" y="2106018"/>
                            <a:ext cx="204618" cy="147640"/>
                          </a:xfrm>
                          <a:prstGeom prst="rect">
                            <a:avLst/>
                          </a:prstGeom>
                          <a:ln>
                            <a:noFill/>
                          </a:ln>
                        </wps:spPr>
                        <wps:txbx>
                          <w:txbxContent>
                            <w:p w:rsidR="00B10921" w:rsidRDefault="00B10921" w:rsidP="00A74658">
                              <w:pPr>
                                <w:spacing w:after="160" w:line="259" w:lineRule="auto"/>
                              </w:pPr>
                              <w:r>
                                <w:rPr>
                                  <w:sz w:val="18"/>
                                </w:rPr>
                                <w:t>5.2</w:t>
                              </w:r>
                            </w:p>
                          </w:txbxContent>
                        </wps:txbx>
                        <wps:bodyPr horzOverflow="overflow" vert="horz" lIns="0" tIns="0" rIns="0" bIns="0" rtlCol="0">
                          <a:noAutofit/>
                        </wps:bodyPr>
                      </wps:wsp>
                      <wps:wsp>
                        <wps:cNvPr id="315388" name="Rectangle 315388"/>
                        <wps:cNvSpPr/>
                        <wps:spPr>
                          <a:xfrm>
                            <a:off x="868807" y="21060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64" name="Rectangle 71964"/>
                        <wps:cNvSpPr/>
                        <wps:spPr>
                          <a:xfrm>
                            <a:off x="978916"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90" name="Rectangle 315390"/>
                        <wps:cNvSpPr/>
                        <wps:spPr>
                          <a:xfrm>
                            <a:off x="1245582" y="2106018"/>
                            <a:ext cx="130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89" name="Rectangle 315389"/>
                        <wps:cNvSpPr/>
                        <wps:spPr>
                          <a:xfrm>
                            <a:off x="1109980" y="2106018"/>
                            <a:ext cx="182354" cy="147640"/>
                          </a:xfrm>
                          <a:prstGeom prst="rect">
                            <a:avLst/>
                          </a:prstGeom>
                          <a:ln>
                            <a:noFill/>
                          </a:ln>
                        </wps:spPr>
                        <wps:txbx>
                          <w:txbxContent>
                            <w:p w:rsidR="00B10921" w:rsidRDefault="00B10921" w:rsidP="00A74658">
                              <w:pPr>
                                <w:spacing w:after="160" w:line="259" w:lineRule="auto"/>
                              </w:pPr>
                              <w:r>
                                <w:rPr>
                                  <w:sz w:val="18"/>
                                </w:rPr>
                                <w:t>1.7</w:t>
                              </w:r>
                            </w:p>
                          </w:txbxContent>
                        </wps:txbx>
                        <wps:bodyPr horzOverflow="overflow" vert="horz" lIns="0" tIns="0" rIns="0" bIns="0" rtlCol="0">
                          <a:noAutofit/>
                        </wps:bodyPr>
                      </wps:wsp>
                      <wps:wsp>
                        <wps:cNvPr id="71966" name="Rectangle 71966"/>
                        <wps:cNvSpPr/>
                        <wps:spPr>
                          <a:xfrm>
                            <a:off x="1343152"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91" name="Rectangle 315391"/>
                        <wps:cNvSpPr/>
                        <wps:spPr>
                          <a:xfrm>
                            <a:off x="1489456" y="2106018"/>
                            <a:ext cx="204618" cy="147640"/>
                          </a:xfrm>
                          <a:prstGeom prst="rect">
                            <a:avLst/>
                          </a:prstGeom>
                          <a:ln>
                            <a:noFill/>
                          </a:ln>
                        </wps:spPr>
                        <wps:txbx>
                          <w:txbxContent>
                            <w:p w:rsidR="00B10921" w:rsidRDefault="00B10921" w:rsidP="00A74658">
                              <w:pPr>
                                <w:spacing w:after="160" w:line="259" w:lineRule="auto"/>
                              </w:pPr>
                              <w:r>
                                <w:rPr>
                                  <w:sz w:val="18"/>
                                </w:rPr>
                                <w:t>3.4</w:t>
                              </w:r>
                            </w:p>
                          </w:txbxContent>
                        </wps:txbx>
                        <wps:bodyPr horzOverflow="overflow" vert="horz" lIns="0" tIns="0" rIns="0" bIns="0" rtlCol="0">
                          <a:noAutofit/>
                        </wps:bodyPr>
                      </wps:wsp>
                      <wps:wsp>
                        <wps:cNvPr id="315392" name="Rectangle 315392"/>
                        <wps:cNvSpPr/>
                        <wps:spPr>
                          <a:xfrm>
                            <a:off x="1640332" y="21060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68" name="Rectangle 71968"/>
                        <wps:cNvSpPr/>
                        <wps:spPr>
                          <a:xfrm>
                            <a:off x="1750060"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93" name="Rectangle 315393"/>
                        <wps:cNvSpPr/>
                        <wps:spPr>
                          <a:xfrm>
                            <a:off x="1894840" y="2106018"/>
                            <a:ext cx="204618" cy="147640"/>
                          </a:xfrm>
                          <a:prstGeom prst="rect">
                            <a:avLst/>
                          </a:prstGeom>
                          <a:ln>
                            <a:noFill/>
                          </a:ln>
                        </wps:spPr>
                        <wps:txbx>
                          <w:txbxContent>
                            <w:p w:rsidR="00B10921" w:rsidRDefault="00B10921" w:rsidP="00A74658">
                              <w:pPr>
                                <w:spacing w:after="160" w:line="259" w:lineRule="auto"/>
                              </w:pPr>
                              <w:r>
                                <w:rPr>
                                  <w:sz w:val="18"/>
                                </w:rPr>
                                <w:t>3.4</w:t>
                              </w:r>
                            </w:p>
                          </w:txbxContent>
                        </wps:txbx>
                        <wps:bodyPr horzOverflow="overflow" vert="horz" lIns="0" tIns="0" rIns="0" bIns="0" rtlCol="0">
                          <a:noAutofit/>
                        </wps:bodyPr>
                      </wps:wsp>
                      <wps:wsp>
                        <wps:cNvPr id="315394" name="Rectangle 315394"/>
                        <wps:cNvSpPr/>
                        <wps:spPr>
                          <a:xfrm>
                            <a:off x="2045716" y="21060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70" name="Rectangle 71970"/>
                        <wps:cNvSpPr/>
                        <wps:spPr>
                          <a:xfrm>
                            <a:off x="2155698"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96" name="Rectangle 315396"/>
                        <wps:cNvSpPr/>
                        <wps:spPr>
                          <a:xfrm>
                            <a:off x="2289810" y="2106018"/>
                            <a:ext cx="204618" cy="147640"/>
                          </a:xfrm>
                          <a:prstGeom prst="rect">
                            <a:avLst/>
                          </a:prstGeom>
                          <a:ln>
                            <a:noFill/>
                          </a:ln>
                        </wps:spPr>
                        <wps:txbx>
                          <w:txbxContent>
                            <w:p w:rsidR="00B10921" w:rsidRDefault="00B10921" w:rsidP="00A74658">
                              <w:pPr>
                                <w:spacing w:after="160" w:line="259" w:lineRule="auto"/>
                              </w:pPr>
                              <w:r>
                                <w:rPr>
                                  <w:sz w:val="18"/>
                                </w:rPr>
                                <w:t>3.4</w:t>
                              </w:r>
                            </w:p>
                          </w:txbxContent>
                        </wps:txbx>
                        <wps:bodyPr horzOverflow="overflow" vert="horz" lIns="0" tIns="0" rIns="0" bIns="0" rtlCol="0">
                          <a:noAutofit/>
                        </wps:bodyPr>
                      </wps:wsp>
                      <wps:wsp>
                        <wps:cNvPr id="315397" name="Rectangle 315397"/>
                        <wps:cNvSpPr/>
                        <wps:spPr>
                          <a:xfrm>
                            <a:off x="2440686" y="2106018"/>
                            <a:ext cx="148522"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72" name="Rectangle 71972"/>
                        <wps:cNvSpPr/>
                        <wps:spPr>
                          <a:xfrm>
                            <a:off x="2550414"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399" name="Rectangle 315399"/>
                        <wps:cNvSpPr/>
                        <wps:spPr>
                          <a:xfrm>
                            <a:off x="2849118" y="21060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398" name="Rectangle 315398"/>
                        <wps:cNvSpPr/>
                        <wps:spPr>
                          <a:xfrm>
                            <a:off x="2698242" y="2106018"/>
                            <a:ext cx="204618" cy="147640"/>
                          </a:xfrm>
                          <a:prstGeom prst="rect">
                            <a:avLst/>
                          </a:prstGeom>
                          <a:ln>
                            <a:noFill/>
                          </a:ln>
                        </wps:spPr>
                        <wps:txbx>
                          <w:txbxContent>
                            <w:p w:rsidR="00B10921" w:rsidRDefault="00B10921" w:rsidP="00A74658">
                              <w:pPr>
                                <w:spacing w:after="160" w:line="259" w:lineRule="auto"/>
                              </w:pPr>
                              <w:r>
                                <w:rPr>
                                  <w:sz w:val="18"/>
                                </w:rPr>
                                <w:t>3.4</w:t>
                              </w:r>
                            </w:p>
                          </w:txbxContent>
                        </wps:txbx>
                        <wps:bodyPr horzOverflow="overflow" vert="horz" lIns="0" tIns="0" rIns="0" bIns="0" rtlCol="0">
                          <a:noAutofit/>
                        </wps:bodyPr>
                      </wps:wsp>
                      <wps:wsp>
                        <wps:cNvPr id="71974" name="Rectangle 71974"/>
                        <wps:cNvSpPr/>
                        <wps:spPr>
                          <a:xfrm>
                            <a:off x="2958846"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02" name="Rectangle 315402"/>
                        <wps:cNvSpPr/>
                        <wps:spPr>
                          <a:xfrm>
                            <a:off x="3259455" y="21060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401" name="Rectangle 315401"/>
                        <wps:cNvSpPr/>
                        <wps:spPr>
                          <a:xfrm>
                            <a:off x="3108579" y="2106018"/>
                            <a:ext cx="204618" cy="147640"/>
                          </a:xfrm>
                          <a:prstGeom prst="rect">
                            <a:avLst/>
                          </a:prstGeom>
                          <a:ln>
                            <a:noFill/>
                          </a:ln>
                        </wps:spPr>
                        <wps:txbx>
                          <w:txbxContent>
                            <w:p w:rsidR="00B10921" w:rsidRDefault="00B10921" w:rsidP="00A74658">
                              <w:pPr>
                                <w:spacing w:after="160" w:line="259" w:lineRule="auto"/>
                              </w:pPr>
                              <w:r>
                                <w:rPr>
                                  <w:sz w:val="18"/>
                                </w:rPr>
                                <w:t>6.9</w:t>
                              </w:r>
                            </w:p>
                          </w:txbxContent>
                        </wps:txbx>
                        <wps:bodyPr horzOverflow="overflow" vert="horz" lIns="0" tIns="0" rIns="0" bIns="0" rtlCol="0">
                          <a:noAutofit/>
                        </wps:bodyPr>
                      </wps:wsp>
                      <wps:wsp>
                        <wps:cNvPr id="71976" name="Rectangle 71976"/>
                        <wps:cNvSpPr/>
                        <wps:spPr>
                          <a:xfrm>
                            <a:off x="3369183"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03" name="Rectangle 315403"/>
                        <wps:cNvSpPr/>
                        <wps:spPr>
                          <a:xfrm>
                            <a:off x="3480435" y="2106018"/>
                            <a:ext cx="274472" cy="147640"/>
                          </a:xfrm>
                          <a:prstGeom prst="rect">
                            <a:avLst/>
                          </a:prstGeom>
                          <a:ln>
                            <a:noFill/>
                          </a:ln>
                        </wps:spPr>
                        <wps:txbx>
                          <w:txbxContent>
                            <w:p w:rsidR="00B10921" w:rsidRDefault="00B10921" w:rsidP="00A74658">
                              <w:pPr>
                                <w:spacing w:after="160" w:line="259" w:lineRule="auto"/>
                              </w:pPr>
                              <w:r>
                                <w:rPr>
                                  <w:sz w:val="18"/>
                                </w:rPr>
                                <w:t>51.7</w:t>
                              </w:r>
                            </w:p>
                          </w:txbxContent>
                        </wps:txbx>
                        <wps:bodyPr horzOverflow="overflow" vert="horz" lIns="0" tIns="0" rIns="0" bIns="0" rtlCol="0">
                          <a:noAutofit/>
                        </wps:bodyPr>
                      </wps:wsp>
                      <wps:wsp>
                        <wps:cNvPr id="315405" name="Rectangle 315405"/>
                        <wps:cNvSpPr/>
                        <wps:spPr>
                          <a:xfrm>
                            <a:off x="3686053" y="2106018"/>
                            <a:ext cx="139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78" name="Rectangle 71978"/>
                        <wps:cNvSpPr/>
                        <wps:spPr>
                          <a:xfrm>
                            <a:off x="3791331"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06" name="Rectangle 315406"/>
                        <wps:cNvSpPr/>
                        <wps:spPr>
                          <a:xfrm>
                            <a:off x="3896487" y="2106018"/>
                            <a:ext cx="289596" cy="147640"/>
                          </a:xfrm>
                          <a:prstGeom prst="rect">
                            <a:avLst/>
                          </a:prstGeom>
                          <a:ln>
                            <a:noFill/>
                          </a:ln>
                        </wps:spPr>
                        <wps:txbx>
                          <w:txbxContent>
                            <w:p w:rsidR="00B10921" w:rsidRDefault="00B10921" w:rsidP="00A74658">
                              <w:pPr>
                                <w:spacing w:after="160" w:line="259" w:lineRule="auto"/>
                              </w:pPr>
                              <w:r>
                                <w:rPr>
                                  <w:sz w:val="18"/>
                                </w:rPr>
                                <w:t>56.9</w:t>
                              </w:r>
                            </w:p>
                          </w:txbxContent>
                        </wps:txbx>
                        <wps:bodyPr horzOverflow="overflow" vert="horz" lIns="0" tIns="0" rIns="0" bIns="0" rtlCol="0">
                          <a:noAutofit/>
                        </wps:bodyPr>
                      </wps:wsp>
                      <wps:wsp>
                        <wps:cNvPr id="315407" name="Rectangle 315407"/>
                        <wps:cNvSpPr/>
                        <wps:spPr>
                          <a:xfrm>
                            <a:off x="4112742" y="21060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80" name="Rectangle 71980"/>
                        <wps:cNvSpPr/>
                        <wps:spPr>
                          <a:xfrm>
                            <a:off x="4224401" y="21060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1981" name="Rectangle 71981"/>
                        <wps:cNvSpPr/>
                        <wps:spPr>
                          <a:xfrm>
                            <a:off x="143434" y="2293470"/>
                            <a:ext cx="512152" cy="147640"/>
                          </a:xfrm>
                          <a:prstGeom prst="rect">
                            <a:avLst/>
                          </a:prstGeom>
                          <a:ln>
                            <a:noFill/>
                          </a:ln>
                        </wps:spPr>
                        <wps:txbx>
                          <w:txbxContent>
                            <w:p w:rsidR="00B10921" w:rsidRDefault="00B10921" w:rsidP="00A74658">
                              <w:pPr>
                                <w:spacing w:after="160" w:line="259" w:lineRule="auto"/>
                              </w:pPr>
                              <w:r>
                                <w:rPr>
                                  <w:sz w:val="18"/>
                                </w:rPr>
                                <w:t>Albanian</w:t>
                              </w:r>
                            </w:p>
                          </w:txbxContent>
                        </wps:txbx>
                        <wps:bodyPr horzOverflow="overflow" vert="horz" lIns="0" tIns="0" rIns="0" bIns="0" rtlCol="0">
                          <a:noAutofit/>
                        </wps:bodyPr>
                      </wps:wsp>
                      <wps:wsp>
                        <wps:cNvPr id="71982" name="Rectangle 71982"/>
                        <wps:cNvSpPr/>
                        <wps:spPr>
                          <a:xfrm>
                            <a:off x="529006" y="2293470"/>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08" name="Rectangle 315408"/>
                        <wps:cNvSpPr/>
                        <wps:spPr>
                          <a:xfrm>
                            <a:off x="710311" y="2296518"/>
                            <a:ext cx="213323" cy="147640"/>
                          </a:xfrm>
                          <a:prstGeom prst="rect">
                            <a:avLst/>
                          </a:prstGeom>
                          <a:ln>
                            <a:noFill/>
                          </a:ln>
                        </wps:spPr>
                        <wps:txbx>
                          <w:txbxContent>
                            <w:p w:rsidR="00B10921" w:rsidRDefault="00B10921" w:rsidP="00A74658">
                              <w:pPr>
                                <w:spacing w:after="160" w:line="259" w:lineRule="auto"/>
                              </w:pPr>
                              <w:r>
                                <w:rPr>
                                  <w:sz w:val="18"/>
                                </w:rPr>
                                <w:t>0.0</w:t>
                              </w:r>
                            </w:p>
                          </w:txbxContent>
                        </wps:txbx>
                        <wps:bodyPr horzOverflow="overflow" vert="horz" lIns="0" tIns="0" rIns="0" bIns="0" rtlCol="0">
                          <a:noAutofit/>
                        </wps:bodyPr>
                      </wps:wsp>
                      <wps:wsp>
                        <wps:cNvPr id="315409" name="Rectangle 315409"/>
                        <wps:cNvSpPr/>
                        <wps:spPr>
                          <a:xfrm>
                            <a:off x="870705" y="2296518"/>
                            <a:ext cx="1530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84" name="Rectangle 71984"/>
                        <wps:cNvSpPr/>
                        <wps:spPr>
                          <a:xfrm>
                            <a:off x="985012"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11" name="Rectangle 315411"/>
                        <wps:cNvSpPr/>
                        <wps:spPr>
                          <a:xfrm>
                            <a:off x="1249038" y="2296518"/>
                            <a:ext cx="1530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410" name="Rectangle 315410"/>
                        <wps:cNvSpPr/>
                        <wps:spPr>
                          <a:xfrm>
                            <a:off x="1088644" y="2296518"/>
                            <a:ext cx="213324" cy="147640"/>
                          </a:xfrm>
                          <a:prstGeom prst="rect">
                            <a:avLst/>
                          </a:prstGeom>
                          <a:ln>
                            <a:noFill/>
                          </a:ln>
                        </wps:spPr>
                        <wps:txbx>
                          <w:txbxContent>
                            <w:p w:rsidR="00B10921" w:rsidRDefault="00B10921" w:rsidP="00A74658">
                              <w:pPr>
                                <w:spacing w:after="160" w:line="259" w:lineRule="auto"/>
                              </w:pPr>
                              <w:r>
                                <w:rPr>
                                  <w:sz w:val="18"/>
                                </w:rPr>
                                <w:t>0.0</w:t>
                              </w:r>
                            </w:p>
                          </w:txbxContent>
                        </wps:txbx>
                        <wps:bodyPr horzOverflow="overflow" vert="horz" lIns="0" tIns="0" rIns="0" bIns="0" rtlCol="0">
                          <a:noAutofit/>
                        </wps:bodyPr>
                      </wps:wsp>
                      <wps:wsp>
                        <wps:cNvPr id="71986" name="Rectangle 71986"/>
                        <wps:cNvSpPr/>
                        <wps:spPr>
                          <a:xfrm>
                            <a:off x="1362964"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12" name="Rectangle 315412"/>
                        <wps:cNvSpPr/>
                        <wps:spPr>
                          <a:xfrm>
                            <a:off x="1483360" y="2296518"/>
                            <a:ext cx="213323" cy="147640"/>
                          </a:xfrm>
                          <a:prstGeom prst="rect">
                            <a:avLst/>
                          </a:prstGeom>
                          <a:ln>
                            <a:noFill/>
                          </a:ln>
                        </wps:spPr>
                        <wps:txbx>
                          <w:txbxContent>
                            <w:p w:rsidR="00B10921" w:rsidRDefault="00B10921" w:rsidP="00A74658">
                              <w:pPr>
                                <w:spacing w:after="160" w:line="259" w:lineRule="auto"/>
                              </w:pPr>
                              <w:r>
                                <w:rPr>
                                  <w:sz w:val="18"/>
                                </w:rPr>
                                <w:t>0.0</w:t>
                              </w:r>
                            </w:p>
                          </w:txbxContent>
                        </wps:txbx>
                        <wps:bodyPr horzOverflow="overflow" vert="horz" lIns="0" tIns="0" rIns="0" bIns="0" rtlCol="0">
                          <a:noAutofit/>
                        </wps:bodyPr>
                      </wps:wsp>
                      <wps:wsp>
                        <wps:cNvPr id="315413" name="Rectangle 315413"/>
                        <wps:cNvSpPr/>
                        <wps:spPr>
                          <a:xfrm>
                            <a:off x="1643754" y="2296518"/>
                            <a:ext cx="1530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88" name="Rectangle 71988"/>
                        <wps:cNvSpPr/>
                        <wps:spPr>
                          <a:xfrm>
                            <a:off x="1757680"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15" name="Rectangle 315415"/>
                        <wps:cNvSpPr/>
                        <wps:spPr>
                          <a:xfrm>
                            <a:off x="2049138" y="2296518"/>
                            <a:ext cx="1530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414" name="Rectangle 315414"/>
                        <wps:cNvSpPr/>
                        <wps:spPr>
                          <a:xfrm>
                            <a:off x="1888744" y="2296518"/>
                            <a:ext cx="213324" cy="147640"/>
                          </a:xfrm>
                          <a:prstGeom prst="rect">
                            <a:avLst/>
                          </a:prstGeom>
                          <a:ln>
                            <a:noFill/>
                          </a:ln>
                        </wps:spPr>
                        <wps:txbx>
                          <w:txbxContent>
                            <w:p w:rsidR="00B10921" w:rsidRDefault="00B10921" w:rsidP="00A74658">
                              <w:pPr>
                                <w:spacing w:after="160" w:line="259" w:lineRule="auto"/>
                              </w:pPr>
                              <w:r>
                                <w:rPr>
                                  <w:sz w:val="18"/>
                                </w:rPr>
                                <w:t>0.0</w:t>
                              </w:r>
                            </w:p>
                          </w:txbxContent>
                        </wps:txbx>
                        <wps:bodyPr horzOverflow="overflow" vert="horz" lIns="0" tIns="0" rIns="0" bIns="0" rtlCol="0">
                          <a:noAutofit/>
                        </wps:bodyPr>
                      </wps:wsp>
                      <wps:wsp>
                        <wps:cNvPr id="71990" name="Rectangle 71990"/>
                        <wps:cNvSpPr/>
                        <wps:spPr>
                          <a:xfrm>
                            <a:off x="2163318"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18" name="Rectangle 315418"/>
                        <wps:cNvSpPr/>
                        <wps:spPr>
                          <a:xfrm>
                            <a:off x="2440686" y="2296518"/>
                            <a:ext cx="148522"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416" name="Rectangle 315416"/>
                        <wps:cNvSpPr/>
                        <wps:spPr>
                          <a:xfrm>
                            <a:off x="2289810" y="2296518"/>
                            <a:ext cx="204618" cy="147640"/>
                          </a:xfrm>
                          <a:prstGeom prst="rect">
                            <a:avLst/>
                          </a:prstGeom>
                          <a:ln>
                            <a:noFill/>
                          </a:ln>
                        </wps:spPr>
                        <wps:txbx>
                          <w:txbxContent>
                            <w:p w:rsidR="00B10921" w:rsidRDefault="00B10921" w:rsidP="00A74658">
                              <w:pPr>
                                <w:spacing w:after="160" w:line="259" w:lineRule="auto"/>
                              </w:pPr>
                              <w:r>
                                <w:rPr>
                                  <w:sz w:val="18"/>
                                </w:rPr>
                                <w:t>0.8</w:t>
                              </w:r>
                            </w:p>
                          </w:txbxContent>
                        </wps:txbx>
                        <wps:bodyPr horzOverflow="overflow" vert="horz" lIns="0" tIns="0" rIns="0" bIns="0" rtlCol="0">
                          <a:noAutofit/>
                        </wps:bodyPr>
                      </wps:wsp>
                      <wps:wsp>
                        <wps:cNvPr id="71992" name="Rectangle 71992"/>
                        <wps:cNvSpPr/>
                        <wps:spPr>
                          <a:xfrm>
                            <a:off x="2550414"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19" name="Rectangle 315419"/>
                        <wps:cNvSpPr/>
                        <wps:spPr>
                          <a:xfrm>
                            <a:off x="2698242" y="2296518"/>
                            <a:ext cx="204618" cy="147640"/>
                          </a:xfrm>
                          <a:prstGeom prst="rect">
                            <a:avLst/>
                          </a:prstGeom>
                          <a:ln>
                            <a:noFill/>
                          </a:ln>
                        </wps:spPr>
                        <wps:txbx>
                          <w:txbxContent>
                            <w:p w:rsidR="00B10921" w:rsidRDefault="00B10921" w:rsidP="00A74658">
                              <w:pPr>
                                <w:spacing w:after="160" w:line="259" w:lineRule="auto"/>
                              </w:pPr>
                              <w:r>
                                <w:rPr>
                                  <w:sz w:val="18"/>
                                </w:rPr>
                                <w:t>0.8</w:t>
                              </w:r>
                            </w:p>
                          </w:txbxContent>
                        </wps:txbx>
                        <wps:bodyPr horzOverflow="overflow" vert="horz" lIns="0" tIns="0" rIns="0" bIns="0" rtlCol="0">
                          <a:noAutofit/>
                        </wps:bodyPr>
                      </wps:wsp>
                      <wps:wsp>
                        <wps:cNvPr id="315420" name="Rectangle 315420"/>
                        <wps:cNvSpPr/>
                        <wps:spPr>
                          <a:xfrm>
                            <a:off x="2849118" y="2296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94" name="Rectangle 71994"/>
                        <wps:cNvSpPr/>
                        <wps:spPr>
                          <a:xfrm>
                            <a:off x="2958846"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21" name="Rectangle 315421"/>
                        <wps:cNvSpPr/>
                        <wps:spPr>
                          <a:xfrm>
                            <a:off x="3122295" y="2296518"/>
                            <a:ext cx="182354" cy="147640"/>
                          </a:xfrm>
                          <a:prstGeom prst="rect">
                            <a:avLst/>
                          </a:prstGeom>
                          <a:ln>
                            <a:noFill/>
                          </a:ln>
                        </wps:spPr>
                        <wps:txbx>
                          <w:txbxContent>
                            <w:p w:rsidR="00B10921" w:rsidRDefault="00B10921" w:rsidP="00A74658">
                              <w:pPr>
                                <w:spacing w:after="160" w:line="259" w:lineRule="auto"/>
                              </w:pPr>
                              <w:r>
                                <w:rPr>
                                  <w:sz w:val="18"/>
                                </w:rPr>
                                <w:t>3.1</w:t>
                              </w:r>
                            </w:p>
                          </w:txbxContent>
                        </wps:txbx>
                        <wps:bodyPr horzOverflow="overflow" vert="horz" lIns="0" tIns="0" rIns="0" bIns="0" rtlCol="0">
                          <a:noAutofit/>
                        </wps:bodyPr>
                      </wps:wsp>
                      <wps:wsp>
                        <wps:cNvPr id="315422" name="Rectangle 315422"/>
                        <wps:cNvSpPr/>
                        <wps:spPr>
                          <a:xfrm>
                            <a:off x="3257897" y="2296518"/>
                            <a:ext cx="130520"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71996" name="Rectangle 71996"/>
                        <wps:cNvSpPr/>
                        <wps:spPr>
                          <a:xfrm>
                            <a:off x="3355467"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24" name="Rectangle 315424"/>
                        <wps:cNvSpPr/>
                        <wps:spPr>
                          <a:xfrm>
                            <a:off x="3689071" y="2296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423" name="Rectangle 315423"/>
                        <wps:cNvSpPr/>
                        <wps:spPr>
                          <a:xfrm>
                            <a:off x="3472815" y="2296518"/>
                            <a:ext cx="289596" cy="147640"/>
                          </a:xfrm>
                          <a:prstGeom prst="rect">
                            <a:avLst/>
                          </a:prstGeom>
                          <a:ln>
                            <a:noFill/>
                          </a:ln>
                        </wps:spPr>
                        <wps:txbx>
                          <w:txbxContent>
                            <w:p w:rsidR="00B10921" w:rsidRDefault="00B10921" w:rsidP="00A74658">
                              <w:pPr>
                                <w:spacing w:after="160" w:line="259" w:lineRule="auto"/>
                              </w:pPr>
                              <w:r>
                                <w:rPr>
                                  <w:sz w:val="18"/>
                                </w:rPr>
                                <w:t>27.6</w:t>
                              </w:r>
                            </w:p>
                          </w:txbxContent>
                        </wps:txbx>
                        <wps:bodyPr horzOverflow="overflow" vert="horz" lIns="0" tIns="0" rIns="0" bIns="0" rtlCol="0">
                          <a:noAutofit/>
                        </wps:bodyPr>
                      </wps:wsp>
                      <wps:wsp>
                        <wps:cNvPr id="71998" name="Rectangle 71998"/>
                        <wps:cNvSpPr/>
                        <wps:spPr>
                          <a:xfrm>
                            <a:off x="3800475"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15427" name="Rectangle 315427"/>
                        <wps:cNvSpPr/>
                        <wps:spPr>
                          <a:xfrm>
                            <a:off x="4112742" y="2296518"/>
                            <a:ext cx="148523" cy="147640"/>
                          </a:xfrm>
                          <a:prstGeom prst="rect">
                            <a:avLst/>
                          </a:prstGeom>
                          <a:ln>
                            <a:noFill/>
                          </a:ln>
                        </wps:spPr>
                        <wps:txbx>
                          <w:txbxContent>
                            <w:p w:rsidR="00B10921" w:rsidRDefault="00B10921" w:rsidP="00A74658">
                              <w:pPr>
                                <w:spacing w:after="160" w:line="259" w:lineRule="auto"/>
                              </w:pPr>
                              <w:r>
                                <w:rPr>
                                  <w:sz w:val="18"/>
                                </w:rPr>
                                <w:t>%</w:t>
                              </w:r>
                            </w:p>
                          </w:txbxContent>
                        </wps:txbx>
                        <wps:bodyPr horzOverflow="overflow" vert="horz" lIns="0" tIns="0" rIns="0" bIns="0" rtlCol="0">
                          <a:noAutofit/>
                        </wps:bodyPr>
                      </wps:wsp>
                      <wps:wsp>
                        <wps:cNvPr id="315425" name="Rectangle 315425"/>
                        <wps:cNvSpPr/>
                        <wps:spPr>
                          <a:xfrm>
                            <a:off x="3896487" y="2296518"/>
                            <a:ext cx="289596" cy="147640"/>
                          </a:xfrm>
                          <a:prstGeom prst="rect">
                            <a:avLst/>
                          </a:prstGeom>
                          <a:ln>
                            <a:noFill/>
                          </a:ln>
                        </wps:spPr>
                        <wps:txbx>
                          <w:txbxContent>
                            <w:p w:rsidR="00B10921" w:rsidRDefault="00B10921" w:rsidP="00A74658">
                              <w:pPr>
                                <w:spacing w:after="160" w:line="259" w:lineRule="auto"/>
                              </w:pPr>
                              <w:r>
                                <w:rPr>
                                  <w:sz w:val="18"/>
                                </w:rPr>
                                <w:t>38.6</w:t>
                              </w:r>
                            </w:p>
                          </w:txbxContent>
                        </wps:txbx>
                        <wps:bodyPr horzOverflow="overflow" vert="horz" lIns="0" tIns="0" rIns="0" bIns="0" rtlCol="0">
                          <a:noAutofit/>
                        </wps:bodyPr>
                      </wps:wsp>
                      <wps:wsp>
                        <wps:cNvPr id="72000" name="Rectangle 72000"/>
                        <wps:cNvSpPr/>
                        <wps:spPr>
                          <a:xfrm>
                            <a:off x="4224401" y="229651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42" name="Rectangle 72142"/>
                        <wps:cNvSpPr/>
                        <wps:spPr>
                          <a:xfrm rot="-5399999">
                            <a:off x="851084" y="1094120"/>
                            <a:ext cx="41815" cy="147639"/>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44" name="Rectangle 72144"/>
                        <wps:cNvSpPr/>
                        <wps:spPr>
                          <a:xfrm rot="-5399999">
                            <a:off x="851084" y="918860"/>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46" name="Rectangle 72146"/>
                        <wps:cNvSpPr/>
                        <wps:spPr>
                          <a:xfrm rot="-5399999">
                            <a:off x="848200" y="824536"/>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47" name="Rectangle 72147"/>
                        <wps:cNvSpPr/>
                        <wps:spPr>
                          <a:xfrm rot="16200001">
                            <a:off x="456216" y="402119"/>
                            <a:ext cx="831413" cy="147639"/>
                          </a:xfrm>
                          <a:prstGeom prst="rect">
                            <a:avLst/>
                          </a:prstGeom>
                          <a:ln>
                            <a:noFill/>
                          </a:ln>
                        </wps:spPr>
                        <wps:txbx>
                          <w:txbxContent>
                            <w:p w:rsidR="00B10921" w:rsidRDefault="00B10921" w:rsidP="00A74658">
                              <w:pPr>
                                <w:spacing w:after="160" w:line="259" w:lineRule="auto"/>
                              </w:pPr>
                            </w:p>
                          </w:txbxContent>
                        </wps:txbx>
                        <wps:bodyPr horzOverflow="overflow" vert="horz" lIns="0" tIns="0" rIns="0" bIns="0" rtlCol="0">
                          <a:noAutofit/>
                        </wps:bodyPr>
                      </wps:wsp>
                      <wps:wsp>
                        <wps:cNvPr id="72148" name="Rectangle 72148"/>
                        <wps:cNvSpPr/>
                        <wps:spPr>
                          <a:xfrm rot="16200001" flipH="1">
                            <a:off x="176426" y="681815"/>
                            <a:ext cx="1390720" cy="147640"/>
                          </a:xfrm>
                          <a:prstGeom prst="rect">
                            <a:avLst/>
                          </a:prstGeom>
                          <a:ln>
                            <a:noFill/>
                          </a:ln>
                        </wps:spPr>
                        <wps:txbx>
                          <w:txbxContent>
                            <w:p w:rsidR="00B10921" w:rsidRDefault="00B10921" w:rsidP="00A74658">
                              <w:pPr>
                                <w:spacing w:after="160" w:line="259" w:lineRule="auto"/>
                              </w:pPr>
                              <w:r>
                                <w:rPr>
                                  <w:sz w:val="18"/>
                                </w:rPr>
                                <w:t>To live in the same state</w:t>
                              </w:r>
                            </w:p>
                          </w:txbxContent>
                        </wps:txbx>
                        <wps:bodyPr horzOverflow="overflow" vert="horz" lIns="0" tIns="0" rIns="0" bIns="0" rtlCol="0">
                          <a:noAutofit/>
                        </wps:bodyPr>
                      </wps:wsp>
                      <wps:wsp>
                        <wps:cNvPr id="72150" name="Rectangle 72150"/>
                        <wps:cNvSpPr/>
                        <wps:spPr>
                          <a:xfrm rot="-5399999">
                            <a:off x="848200" y="31094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51" name="Rectangle 72151"/>
                        <wps:cNvSpPr/>
                        <wps:spPr>
                          <a:xfrm rot="16200001">
                            <a:off x="771447" y="701843"/>
                            <a:ext cx="957358" cy="147640"/>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8"/>
                                </w:rPr>
                                <w:t>Neighbours</w:t>
                              </w:r>
                              <w:proofErr w:type="spellEnd"/>
                            </w:p>
                          </w:txbxContent>
                        </wps:txbx>
                        <wps:bodyPr horzOverflow="overflow" vert="horz" lIns="0" tIns="0" rIns="0" bIns="0" rtlCol="0">
                          <a:noAutofit/>
                        </wps:bodyPr>
                      </wps:wsp>
                      <wps:wsp>
                        <wps:cNvPr id="72152" name="Rectangle 72152"/>
                        <wps:cNvSpPr/>
                        <wps:spPr>
                          <a:xfrm rot="-5399999">
                            <a:off x="1226534" y="57764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53" name="Rectangle 72153"/>
                        <wps:cNvSpPr/>
                        <wps:spPr>
                          <a:xfrm rot="16200001">
                            <a:off x="1084585" y="621821"/>
                            <a:ext cx="1117340" cy="147640"/>
                          </a:xfrm>
                          <a:prstGeom prst="rect">
                            <a:avLst/>
                          </a:prstGeom>
                          <a:ln>
                            <a:noFill/>
                          </a:ln>
                        </wps:spPr>
                        <wps:txbx>
                          <w:txbxContent>
                            <w:p w:rsidR="00B10921" w:rsidRDefault="00B10921" w:rsidP="00A74658">
                              <w:pPr>
                                <w:spacing w:after="160" w:line="259" w:lineRule="auto"/>
                              </w:pPr>
                              <w:r>
                                <w:rPr>
                                  <w:sz w:val="18"/>
                                </w:rPr>
                                <w:t>Associate at work</w:t>
                              </w:r>
                            </w:p>
                          </w:txbxContent>
                        </wps:txbx>
                        <wps:bodyPr horzOverflow="overflow" vert="horz" lIns="0" tIns="0" rIns="0" bIns="0" rtlCol="0">
                          <a:noAutofit/>
                        </wps:bodyPr>
                      </wps:wsp>
                      <wps:wsp>
                        <wps:cNvPr id="72154" name="Rectangle 72154"/>
                        <wps:cNvSpPr/>
                        <wps:spPr>
                          <a:xfrm rot="-5399999">
                            <a:off x="1622609" y="769508"/>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56" name="Rectangle 72156"/>
                        <wps:cNvSpPr/>
                        <wps:spPr>
                          <a:xfrm rot="-5399999">
                            <a:off x="1622609" y="627776"/>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58" name="Rectangle 72158"/>
                        <wps:cNvSpPr/>
                        <wps:spPr>
                          <a:xfrm rot="-5399999">
                            <a:off x="1619726" y="359716"/>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59" name="Rectangle 72159"/>
                        <wps:cNvSpPr/>
                        <wps:spPr>
                          <a:xfrm rot="-5399999">
                            <a:off x="1608620" y="889377"/>
                            <a:ext cx="884117" cy="147640"/>
                          </a:xfrm>
                          <a:prstGeom prst="rect">
                            <a:avLst/>
                          </a:prstGeom>
                          <a:ln>
                            <a:noFill/>
                          </a:ln>
                        </wps:spPr>
                        <wps:txbx>
                          <w:txbxContent>
                            <w:p w:rsidR="00B10921" w:rsidRDefault="00B10921" w:rsidP="00A74658">
                              <w:pPr>
                                <w:spacing w:after="160" w:line="259" w:lineRule="auto"/>
                              </w:pPr>
                              <w:r>
                                <w:rPr>
                                  <w:sz w:val="18"/>
                                </w:rPr>
                                <w:t>Superior at work</w:t>
                              </w:r>
                            </w:p>
                          </w:txbxContent>
                        </wps:txbx>
                        <wps:bodyPr horzOverflow="overflow" vert="horz" lIns="0" tIns="0" rIns="0" bIns="0" rtlCol="0">
                          <a:noAutofit/>
                        </wps:bodyPr>
                      </wps:wsp>
                      <wps:wsp>
                        <wps:cNvPr id="72160" name="Rectangle 72160"/>
                        <wps:cNvSpPr/>
                        <wps:spPr>
                          <a:xfrm rot="-5399999">
                            <a:off x="2026888" y="64013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62" name="Rectangle 72162"/>
                        <wps:cNvSpPr/>
                        <wps:spPr>
                          <a:xfrm rot="-5399999">
                            <a:off x="2026888" y="48773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64" name="Rectangle 72164"/>
                        <wps:cNvSpPr/>
                        <wps:spPr>
                          <a:xfrm rot="-5399999">
                            <a:off x="2026888" y="21188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65" name="Rectangle 72165"/>
                        <wps:cNvSpPr/>
                        <wps:spPr>
                          <a:xfrm rot="16200001">
                            <a:off x="1906739" y="601223"/>
                            <a:ext cx="1076145" cy="147640"/>
                          </a:xfrm>
                          <a:prstGeom prst="rect">
                            <a:avLst/>
                          </a:prstGeom>
                          <a:ln>
                            <a:noFill/>
                          </a:ln>
                        </wps:spPr>
                        <wps:txbx>
                          <w:txbxContent>
                            <w:p w:rsidR="00B10921" w:rsidRDefault="00B10921" w:rsidP="00A74658">
                              <w:pPr>
                                <w:spacing w:after="160" w:line="259" w:lineRule="auto"/>
                              </w:pPr>
                              <w:r>
                                <w:rPr>
                                  <w:sz w:val="18"/>
                                </w:rPr>
                                <w:t>Educates children</w:t>
                              </w:r>
                            </w:p>
                          </w:txbxContent>
                        </wps:txbx>
                        <wps:bodyPr horzOverflow="overflow" vert="horz" lIns="0" tIns="0" rIns="0" bIns="0" rtlCol="0">
                          <a:noAutofit/>
                        </wps:bodyPr>
                      </wps:wsp>
                      <wps:wsp>
                        <wps:cNvPr id="72166" name="Rectangle 72166"/>
                        <wps:cNvSpPr/>
                        <wps:spPr>
                          <a:xfrm rot="-5399999">
                            <a:off x="2421604" y="68128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68" name="Rectangle 72168"/>
                        <wps:cNvSpPr/>
                        <wps:spPr>
                          <a:xfrm rot="-5399999">
                            <a:off x="2421603" y="37038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69" name="Rectangle 72169"/>
                        <wps:cNvSpPr/>
                        <wps:spPr>
                          <a:xfrm rot="16200001">
                            <a:off x="2257135" y="782618"/>
                            <a:ext cx="1188981" cy="147640"/>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8"/>
                                </w:rPr>
                                <w:t>Socilizing</w:t>
                              </w:r>
                              <w:proofErr w:type="spellEnd"/>
                              <w:r>
                                <w:rPr>
                                  <w:rFonts w:ascii="Tahoma" w:eastAsia="Tahoma" w:hAnsi="Tahoma" w:cs="Tahoma"/>
                                  <w:sz w:val="18"/>
                                </w:rPr>
                                <w:t xml:space="preserve"> and visiting</w:t>
                              </w:r>
                            </w:p>
                          </w:txbxContent>
                        </wps:txbx>
                        <wps:bodyPr horzOverflow="overflow" vert="horz" lIns="0" tIns="0" rIns="0" bIns="0" rtlCol="0">
                          <a:noAutofit/>
                        </wps:bodyPr>
                      </wps:wsp>
                      <wps:wsp>
                        <wps:cNvPr id="72170" name="Rectangle 72170"/>
                        <wps:cNvSpPr/>
                        <wps:spPr>
                          <a:xfrm rot="-5399999">
                            <a:off x="2828512" y="885497"/>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72" name="Rectangle 72172"/>
                        <wps:cNvSpPr/>
                        <wps:spPr>
                          <a:xfrm rot="-5399999">
                            <a:off x="2828512" y="826061"/>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74" name="Rectangle 72174"/>
                        <wps:cNvSpPr/>
                        <wps:spPr>
                          <a:xfrm rot="-5399999">
                            <a:off x="2828512" y="246940"/>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76" name="Rectangle 72176"/>
                        <wps:cNvSpPr/>
                        <wps:spPr>
                          <a:xfrm rot="-5399999">
                            <a:off x="3240373" y="885497"/>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77" name="Rectangle 72177"/>
                        <wps:cNvSpPr/>
                        <wps:spPr>
                          <a:xfrm rot="16200001">
                            <a:off x="2463870" y="659717"/>
                            <a:ext cx="1478303" cy="279436"/>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Executive position in the state</w:t>
                              </w:r>
                            </w:p>
                          </w:txbxContent>
                        </wps:txbx>
                        <wps:bodyPr horzOverflow="overflow" vert="horz" lIns="0" tIns="0" rIns="0" bIns="0" rtlCol="0">
                          <a:noAutofit/>
                        </wps:bodyPr>
                      </wps:wsp>
                      <wps:wsp>
                        <wps:cNvPr id="72178" name="Rectangle 72178"/>
                        <wps:cNvSpPr/>
                        <wps:spPr>
                          <a:xfrm rot="-5399999">
                            <a:off x="3240372" y="524309"/>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80" name="Rectangle 72180"/>
                        <wps:cNvSpPr/>
                        <wps:spPr>
                          <a:xfrm rot="-5399999">
                            <a:off x="3240373" y="426773"/>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82" name="Rectangle 72182"/>
                        <wps:cNvSpPr/>
                        <wps:spPr>
                          <a:xfrm rot="-5399999">
                            <a:off x="3240372" y="125020"/>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83" name="Rectangle 72183"/>
                        <wps:cNvSpPr/>
                        <wps:spPr>
                          <a:xfrm rot="16200001">
                            <a:off x="3225508" y="669990"/>
                            <a:ext cx="868630" cy="147640"/>
                          </a:xfrm>
                          <a:prstGeom prst="rect">
                            <a:avLst/>
                          </a:prstGeom>
                          <a:ln>
                            <a:noFill/>
                          </a:ln>
                        </wps:spPr>
                        <wps:txbx>
                          <w:txbxContent>
                            <w:p w:rsidR="00B10921" w:rsidRDefault="00B10921" w:rsidP="00A74658">
                              <w:pPr>
                                <w:spacing w:after="160" w:line="259" w:lineRule="auto"/>
                              </w:pPr>
                              <w:r>
                                <w:rPr>
                                  <w:sz w:val="18"/>
                                </w:rPr>
                                <w:t>Distant kinship</w:t>
                              </w:r>
                            </w:p>
                          </w:txbxContent>
                        </wps:txbx>
                        <wps:bodyPr horzOverflow="overflow" vert="horz" lIns="0" tIns="0" rIns="0" bIns="0" rtlCol="0">
                          <a:noAutofit/>
                        </wps:bodyPr>
                      </wps:wsp>
                      <wps:wsp>
                        <wps:cNvPr id="72184" name="Rectangle 72184"/>
                        <wps:cNvSpPr/>
                        <wps:spPr>
                          <a:xfrm rot="-5399999">
                            <a:off x="3639496" y="854852"/>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86" name="Rectangle 72186"/>
                        <wps:cNvSpPr/>
                        <wps:spPr>
                          <a:xfrm rot="-5399999">
                            <a:off x="3636613" y="425249"/>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2187" name="Rectangle 72187"/>
                        <wps:cNvSpPr/>
                        <wps:spPr>
                          <a:xfrm rot="16200001">
                            <a:off x="3618048" y="655390"/>
                            <a:ext cx="934457" cy="147640"/>
                          </a:xfrm>
                          <a:prstGeom prst="rect">
                            <a:avLst/>
                          </a:prstGeom>
                          <a:ln>
                            <a:noFill/>
                          </a:ln>
                        </wps:spPr>
                        <wps:txbx>
                          <w:txbxContent>
                            <w:p w:rsidR="00B10921" w:rsidRDefault="00B10921" w:rsidP="00A74658">
                              <w:pPr>
                                <w:spacing w:after="160" w:line="259" w:lineRule="auto"/>
                              </w:pPr>
                              <w:r>
                                <w:rPr>
                                  <w:sz w:val="18"/>
                                </w:rPr>
                                <w:t>Direct kinship</w:t>
                              </w:r>
                            </w:p>
                          </w:txbxContent>
                        </wps:txbx>
                        <wps:bodyPr horzOverflow="overflow" vert="horz" lIns="0" tIns="0" rIns="0" bIns="0" rtlCol="0">
                          <a:noAutofit/>
                        </wps:bodyPr>
                      </wps:wsp>
                      <wps:wsp>
                        <wps:cNvPr id="72188" name="Rectangle 72188"/>
                        <wps:cNvSpPr/>
                        <wps:spPr>
                          <a:xfrm rot="16200001">
                            <a:off x="4019313" y="1146422"/>
                            <a:ext cx="47582" cy="147640"/>
                          </a:xfrm>
                          <a:prstGeom prst="rect">
                            <a:avLst/>
                          </a:prstGeom>
                          <a:ln>
                            <a:noFill/>
                          </a:ln>
                        </wps:spPr>
                        <wps:txbx>
                          <w:txbxContent>
                            <w:p w:rsidR="00B10921" w:rsidRDefault="00B10921" w:rsidP="00A74658">
                              <w:pPr>
                                <w:spacing w:after="160" w:line="259" w:lineRule="auto"/>
                              </w:pPr>
                              <w:r>
                                <w:rPr>
                                  <w:sz w:val="18"/>
                                </w:rPr>
                                <w:t xml:space="preserve">  </w:t>
                              </w:r>
                              <w:proofErr w:type="spellStart"/>
                              <w:r>
                                <w:rPr>
                                  <w:sz w:val="18"/>
                                </w:rPr>
                                <w:t>kinshiš</w:t>
                              </w:r>
                              <w:proofErr w:type="spellEnd"/>
                            </w:p>
                          </w:txbxContent>
                        </wps:txbx>
                        <wps:bodyPr horzOverflow="overflow" vert="horz" lIns="0" tIns="0" rIns="0" bIns="0" rtlCol="0">
                          <a:noAutofit/>
                        </wps:bodyPr>
                      </wps:wsp>
                      <wps:wsp>
                        <wps:cNvPr id="72190" name="Rectangle 72190"/>
                        <wps:cNvSpPr/>
                        <wps:spPr>
                          <a:xfrm rot="-5399999">
                            <a:off x="4061809" y="406961"/>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36D76BFA" id="Group 315711" o:spid="_x0000_s1026" style="width:437.65pt;height:192.45pt;mso-position-horizontal-relative:char;mso-position-vertical-relative:line" coordsize="42829,24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832" o:spid="_x0000_s1027" type="#_x0000_t75" style="position:absolute;width:42829;height:24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">
                  <v:imagedata r:id="rId11" o:title=""/>
                </v:shape>
                <v:rect id="Rectangle 71921" o:spid="_x0000_s1028" style="position:absolute;left:2104;top:17234;width:3342;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" filled="f" stroked="f">
                  <v:textbox inset="0,0,0,0">
                    <w:txbxContent>
                      <w:p w:rsidR="00B10921" w:rsidRDefault="00B10921" w:rsidP="00A74658">
                        <w:pPr>
                          <w:spacing w:after="160" w:line="259" w:lineRule="auto"/>
                        </w:pPr>
                        <w:r>
                          <w:rPr>
                            <w:sz w:val="18"/>
                          </w:rPr>
                          <w:t>Serb</w:t>
                        </w:r>
                      </w:p>
                    </w:txbxContent>
                  </v:textbox>
                </v:rect>
                <v:rect id="Rectangle 71922" o:spid="_x0000_s1029" style="position:absolute;left:4619;top:17234;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315352" o:spid="_x0000_s1030" style="position:absolute;left:8657;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315351" o:spid="_x0000_s1031" style="position:absolute;left:7148;top:17265;width:2047;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" filled="f" stroked="f">
                  <v:textbox inset="0,0,0,0">
                    <w:txbxContent>
                      <w:p w:rsidR="00B10921" w:rsidRDefault="00B10921" w:rsidP="00A74658">
                        <w:pPr>
                          <w:spacing w:after="160" w:line="259" w:lineRule="auto"/>
                        </w:pPr>
                        <w:r>
                          <w:rPr>
                            <w:sz w:val="18"/>
                          </w:rPr>
                          <w:t>0.4</w:t>
                        </w:r>
                      </w:p>
                    </w:txbxContent>
                  </v:textbox>
                </v:rect>
                <v:rect id="Rectangle 71924" o:spid="_x0000_s1032" style="position:absolute;left:975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54" o:spid="_x0000_s1033" style="position:absolute;left:12440;top:172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315353" o:spid="_x0000_s1034" style="position:absolute;left:10932;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" filled="f" stroked="f">
                  <v:textbox inset="0,0,0,0">
                    <w:txbxContent>
                      <w:p w:rsidR="00B10921" w:rsidRDefault="00B10921" w:rsidP="00A74658">
                        <w:pPr>
                          <w:spacing w:after="160" w:line="259" w:lineRule="auto"/>
                        </w:pPr>
                        <w:r>
                          <w:rPr>
                            <w:sz w:val="18"/>
                          </w:rPr>
                          <w:t>0.4</w:t>
                        </w:r>
                      </w:p>
                    </w:txbxContent>
                  </v:textbox>
                </v:rect>
                <v:rect id="Rectangle 71926" o:spid="_x0000_s1035" style="position:absolute;left:1353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56" o:spid="_x0000_s1036" style="position:absolute;left:16388;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" filled="f" stroked="f">
                  <v:textbox inset="0,0,0,0">
                    <w:txbxContent>
                      <w:p w:rsidR="00B10921" w:rsidRDefault="00B10921" w:rsidP="00A74658">
                        <w:pPr>
                          <w:spacing w:after="160" w:line="259" w:lineRule="auto"/>
                        </w:pPr>
                        <w:r>
                          <w:rPr>
                            <w:sz w:val="18"/>
                          </w:rPr>
                          <w:t>%</w:t>
                        </w:r>
                      </w:p>
                    </w:txbxContent>
                  </v:textbox>
                </v:rect>
                <v:rect id="Rectangle 315355" o:spid="_x0000_s1037" style="position:absolute;left:14879;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" filled="f" stroked="f">
                  <v:textbox inset="0,0,0,0">
                    <w:txbxContent>
                      <w:p w:rsidR="00B10921" w:rsidRDefault="00B10921" w:rsidP="00A74658">
                        <w:pPr>
                          <w:spacing w:after="160" w:line="259" w:lineRule="auto"/>
                        </w:pPr>
                        <w:r>
                          <w:rPr>
                            <w:sz w:val="18"/>
                          </w:rPr>
                          <w:t>0.4</w:t>
                        </w:r>
                      </w:p>
                    </w:txbxContent>
                  </v:textbox>
                </v:rect>
                <v:rect id="Rectangle 71928" o:spid="_x0000_s1038" style="position:absolute;left:17485;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315358" o:spid="_x0000_s1039" style="position:absolute;left:20441;top:1726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" filled="f" stroked="f">
                  <v:textbox inset="0,0,0,0">
                    <w:txbxContent>
                      <w:p w:rsidR="00B10921" w:rsidRDefault="00B10921" w:rsidP="00A74658">
                        <w:pPr>
                          <w:spacing w:after="160" w:line="259" w:lineRule="auto"/>
                        </w:pPr>
                        <w:r>
                          <w:rPr>
                            <w:sz w:val="18"/>
                          </w:rPr>
                          <w:t>%</w:t>
                        </w:r>
                      </w:p>
                    </w:txbxContent>
                  </v:textbox>
                </v:rect>
                <v:rect id="Rectangle 315357" o:spid="_x0000_s1040" style="position:absolute;left:19085;top:172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" filled="f" stroked="f">
                  <v:textbox inset="0,0,0,0">
                    <w:txbxContent>
                      <w:p w:rsidR="00B10921" w:rsidRDefault="00B10921" w:rsidP="00A74658">
                        <w:pPr>
                          <w:spacing w:after="160" w:line="259" w:lineRule="auto"/>
                        </w:pPr>
                        <w:r>
                          <w:rPr>
                            <w:sz w:val="18"/>
                          </w:rPr>
                          <w:t>1.8</w:t>
                        </w:r>
                      </w:p>
                    </w:txbxContent>
                  </v:textbox>
                </v:rect>
                <v:rect id="Rectangle 71930" o:spid="_x0000_s1041" style="position:absolute;left:21419;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315359" o:spid="_x0000_s1042" style="position:absolute;left:23035;top:17265;width:182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" filled="f" stroked="f">
                  <v:textbox inset="0,0,0,0">
                    <w:txbxContent>
                      <w:p w:rsidR="00B10921" w:rsidRDefault="00B10921" w:rsidP="00A74658">
                        <w:pPr>
                          <w:spacing w:after="160" w:line="259" w:lineRule="auto"/>
                        </w:pPr>
                        <w:r>
                          <w:rPr>
                            <w:sz w:val="18"/>
                          </w:rPr>
                          <w:t>1.8</w:t>
                        </w:r>
                      </w:p>
                    </w:txbxContent>
                  </v:textbox>
                </v:rect>
                <v:rect id="Rectangle 315360" o:spid="_x0000_s1043" style="position:absolute;left:24391;top:1726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" filled="f" stroked="f">
                  <v:textbox inset="0,0,0,0">
                    <w:txbxContent>
                      <w:p w:rsidR="00B10921" w:rsidRDefault="00B10921" w:rsidP="00A74658">
                        <w:pPr>
                          <w:spacing w:after="160" w:line="259" w:lineRule="auto"/>
                        </w:pPr>
                        <w:r>
                          <w:rPr>
                            <w:sz w:val="18"/>
                          </w:rPr>
                          <w:t>%</w:t>
                        </w:r>
                      </w:p>
                    </w:txbxContent>
                  </v:textbox>
                </v:rect>
                <v:rect id="Rectangle 71932" o:spid="_x0000_s1044" style="position:absolute;left:25366;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61" o:spid="_x0000_s1045" style="position:absolute;left:26982;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" filled="f" stroked="f">
                  <v:textbox inset="0,0,0,0">
                    <w:txbxContent>
                      <w:p w:rsidR="00B10921" w:rsidRDefault="00B10921" w:rsidP="00A74658">
                        <w:pPr>
                          <w:spacing w:after="160" w:line="259" w:lineRule="auto"/>
                        </w:pPr>
                        <w:r>
                          <w:rPr>
                            <w:sz w:val="18"/>
                          </w:rPr>
                          <w:t>0.7</w:t>
                        </w:r>
                      </w:p>
                    </w:txbxContent>
                  </v:textbox>
                </v:rect>
                <v:rect id="Rectangle 315362" o:spid="_x0000_s1046" style="position:absolute;left:28491;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34" o:spid="_x0000_s1047" style="position:absolute;left:2958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63" o:spid="_x0000_s1048" style="position:absolute;left:31222;top:172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" filled="f" stroked="f">
                  <v:textbox inset="0,0,0,0">
                    <w:txbxContent>
                      <w:p w:rsidR="00B10921" w:rsidRDefault="00B10921" w:rsidP="00A74658">
                        <w:pPr>
                          <w:spacing w:after="160" w:line="259" w:lineRule="auto"/>
                        </w:pPr>
                        <w:r>
                          <w:rPr>
                            <w:sz w:val="18"/>
                          </w:rPr>
                          <w:t>2.1</w:t>
                        </w:r>
                      </w:p>
                    </w:txbxContent>
                  </v:textbox>
                </v:rect>
                <v:rect id="Rectangle 315364" o:spid="_x0000_s1049" style="position:absolute;left:32578;top:17265;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71936" o:spid="_x0000_s1050" style="position:absolute;left:33554;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66" o:spid="_x0000_s1051" style="position:absolute;left:36525;top:17265;width:108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315365" o:spid="_x0000_s1052" style="position:absolute;left:35398;top:17265;width:14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" filled="f" stroked="f">
                  <v:textbox inset="0,0,0,0">
                    <w:txbxContent>
                      <w:p w:rsidR="00B10921" w:rsidRDefault="00B10921" w:rsidP="00A74658">
                        <w:pPr>
                          <w:spacing w:after="160" w:line="259" w:lineRule="auto"/>
                        </w:pPr>
                        <w:r>
                          <w:rPr>
                            <w:sz w:val="18"/>
                          </w:rPr>
                          <w:t>1.1</w:t>
                        </w:r>
                      </w:p>
                    </w:txbxContent>
                  </v:textbox>
                </v:rect>
                <v:rect id="Rectangle 71938" o:spid="_x0000_s1053" style="position:absolute;left:37334;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" filled="f" stroked="f">
                  <v:textbox inset="0,0,0,0">
                    <w:txbxContent>
                      <w:p w:rsidR="00B10921" w:rsidRDefault="00B10921" w:rsidP="00A74658">
                        <w:pPr>
                          <w:spacing w:after="160" w:line="259" w:lineRule="auto"/>
                        </w:pPr>
                        <w:r>
                          <w:rPr>
                            <w:sz w:val="18"/>
                          </w:rPr>
                          <w:t xml:space="preserve"> </w:t>
                        </w:r>
                      </w:p>
                    </w:txbxContent>
                  </v:textbox>
                </v:rect>
                <v:rect id="Rectangle 315368" o:spid="_x0000_s1054" style="position:absolute;left:40808;top:172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" filled="f" stroked="f">
                  <v:textbox inset="0,0,0,0">
                    <w:txbxContent>
                      <w:p w:rsidR="00B10921" w:rsidRDefault="00B10921" w:rsidP="00A74658">
                        <w:pPr>
                          <w:spacing w:after="160" w:line="259" w:lineRule="auto"/>
                        </w:pPr>
                        <w:r>
                          <w:rPr>
                            <w:sz w:val="18"/>
                          </w:rPr>
                          <w:t>%</w:t>
                        </w:r>
                      </w:p>
                    </w:txbxContent>
                  </v:textbox>
                </v:rect>
                <v:rect id="Rectangle 315367" o:spid="_x0000_s1055" style="position:absolute;left:39300;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" filled="f" stroked="f">
                  <v:textbox inset="0,0,0,0">
                    <w:txbxContent>
                      <w:p w:rsidR="00B10921" w:rsidRDefault="00B10921" w:rsidP="00A74658">
                        <w:pPr>
                          <w:spacing w:after="160" w:line="259" w:lineRule="auto"/>
                        </w:pPr>
                        <w:r>
                          <w:rPr>
                            <w:sz w:val="18"/>
                          </w:rPr>
                          <w:t>4.9</w:t>
                        </w:r>
                      </w:p>
                    </w:txbxContent>
                  </v:textbox>
                </v:rect>
                <v:rect id="Rectangle 71940" o:spid="_x0000_s1056" style="position:absolute;left:4190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71941" o:spid="_x0000_s1057" style="position:absolute;left:1434;top:19124;width:511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" filled="f" stroked="f">
                  <v:textbox inset="0,0,0,0">
                    <w:txbxContent>
                      <w:p w:rsidR="00B10921" w:rsidRDefault="00B10921" w:rsidP="00A74658">
                        <w:pPr>
                          <w:spacing w:after="160" w:line="259" w:lineRule="auto"/>
                        </w:pPr>
                        <w:proofErr w:type="spellStart"/>
                        <w:r>
                          <w:rPr>
                            <w:rFonts w:ascii="Tahoma" w:eastAsia="Tahoma" w:hAnsi="Tahoma" w:cs="Tahoma"/>
                            <w:sz w:val="18"/>
                          </w:rPr>
                          <w:t>Bosniak</w:t>
                        </w:r>
                        <w:proofErr w:type="spellEnd"/>
                      </w:p>
                    </w:txbxContent>
                  </v:textbox>
                </v:rect>
                <v:rect id="Rectangle 71942" o:spid="_x0000_s1058" style="position:absolute;left:5274;top:19124;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69" o:spid="_x0000_s1059" style="position:absolute;left:7179;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" filled="f" stroked="f">
                  <v:textbox inset="0,0,0,0">
                    <w:txbxContent>
                      <w:p w:rsidR="00B10921" w:rsidRDefault="00B10921" w:rsidP="00A74658">
                        <w:pPr>
                          <w:spacing w:after="160" w:line="259" w:lineRule="auto"/>
                        </w:pPr>
                        <w:r>
                          <w:rPr>
                            <w:sz w:val="18"/>
                          </w:rPr>
                          <w:t>4.9</w:t>
                        </w:r>
                      </w:p>
                    </w:txbxContent>
                  </v:textbox>
                </v:rect>
                <v:rect id="Rectangle 315370" o:spid="_x0000_s1060" style="position:absolute;left:8688;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" filled="f" stroked="f">
                  <v:textbox inset="0,0,0,0">
                    <w:txbxContent>
                      <w:p w:rsidR="00B10921" w:rsidRDefault="00B10921" w:rsidP="00A74658">
                        <w:pPr>
                          <w:spacing w:after="160" w:line="259" w:lineRule="auto"/>
                        </w:pPr>
                        <w:r>
                          <w:rPr>
                            <w:sz w:val="18"/>
                          </w:rPr>
                          <w:t>%</w:t>
                        </w:r>
                      </w:p>
                    </w:txbxContent>
                  </v:textbox>
                </v:rect>
                <v:rect id="Rectangle 71944" o:spid="_x0000_s1061" style="position:absolute;left:9789;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71" o:spid="_x0000_s1062" style="position:absolute;left:10962;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" filled="f" stroked="f">
                  <v:textbox inset="0,0,0,0">
                    <w:txbxContent>
                      <w:p w:rsidR="00B10921" w:rsidRDefault="00B10921" w:rsidP="00A74658">
                        <w:pPr>
                          <w:spacing w:after="160" w:line="259" w:lineRule="auto"/>
                        </w:pPr>
                        <w:r>
                          <w:rPr>
                            <w:sz w:val="18"/>
                          </w:rPr>
                          <w:t>3.4</w:t>
                        </w:r>
                      </w:p>
                    </w:txbxContent>
                  </v:textbox>
                </v:rect>
                <v:rect id="Rectangle 315372" o:spid="_x0000_s1063" style="position:absolute;left:12471;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46" o:spid="_x0000_s1064" style="position:absolute;left:13568;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73" o:spid="_x0000_s1065" style="position:absolute;left:14894;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" filled="f" stroked="f">
                  <v:textbox inset="0,0,0,0">
                    <w:txbxContent>
                      <w:p w:rsidR="00B10921" w:rsidRDefault="00B10921" w:rsidP="00A74658">
                        <w:pPr>
                          <w:spacing w:after="160" w:line="259" w:lineRule="auto"/>
                        </w:pPr>
                        <w:r>
                          <w:rPr>
                            <w:sz w:val="18"/>
                          </w:rPr>
                          <w:t>2.0</w:t>
                        </w:r>
                      </w:p>
                    </w:txbxContent>
                  </v:textbox>
                </v:rect>
                <v:rect id="Rectangle 315374" o:spid="_x0000_s1066" style="position:absolute;left:16403;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71948" o:spid="_x0000_s1067" style="position:absolute;left:17500;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" filled="f" stroked="f">
                  <v:textbox inset="0,0,0,0">
                    <w:txbxContent>
                      <w:p w:rsidR="00B10921" w:rsidRDefault="00B10921" w:rsidP="00A74658">
                        <w:pPr>
                          <w:spacing w:after="160" w:line="259" w:lineRule="auto"/>
                        </w:pPr>
                        <w:r>
                          <w:rPr>
                            <w:sz w:val="18"/>
                          </w:rPr>
                          <w:t xml:space="preserve"> </w:t>
                        </w:r>
                      </w:p>
                    </w:txbxContent>
                  </v:textbox>
                </v:rect>
                <v:rect id="Rectangle 315376" o:spid="_x0000_s1068" style="position:absolute;left:20441;top:1915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315375" o:spid="_x0000_s1069" style="position:absolute;left:19085;top:1915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" filled="f" stroked="f">
                  <v:textbox inset="0,0,0,0">
                    <w:txbxContent>
                      <w:p w:rsidR="00B10921" w:rsidRDefault="00B10921" w:rsidP="00A74658">
                        <w:pPr>
                          <w:spacing w:after="160" w:line="259" w:lineRule="auto"/>
                        </w:pPr>
                        <w:r>
                          <w:rPr>
                            <w:sz w:val="18"/>
                          </w:rPr>
                          <w:t>1.5</w:t>
                        </w:r>
                      </w:p>
                    </w:txbxContent>
                  </v:textbox>
                </v:rect>
                <v:rect id="Rectangle 71950" o:spid="_x0000_s1070" style="position:absolute;left:21419;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315377" o:spid="_x0000_s1071" style="position:absolute;left:22898;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" filled="f" stroked="f">
                  <v:textbox inset="0,0,0,0">
                    <w:txbxContent>
                      <w:p w:rsidR="00B10921" w:rsidRDefault="00B10921" w:rsidP="00A74658">
                        <w:pPr>
                          <w:spacing w:after="160" w:line="259" w:lineRule="auto"/>
                        </w:pPr>
                        <w:r>
                          <w:rPr>
                            <w:sz w:val="18"/>
                          </w:rPr>
                          <w:t>1.0</w:t>
                        </w:r>
                      </w:p>
                    </w:txbxContent>
                  </v:textbox>
                </v:rect>
                <v:rect id="Rectangle 315378" o:spid="_x0000_s1072" style="position:absolute;left:24406;top:1915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" filled="f" stroked="f">
                  <v:textbox inset="0,0,0,0">
                    <w:txbxContent>
                      <w:p w:rsidR="00B10921" w:rsidRDefault="00B10921" w:rsidP="00A74658">
                        <w:pPr>
                          <w:spacing w:after="160" w:line="259" w:lineRule="auto"/>
                        </w:pPr>
                        <w:r>
                          <w:rPr>
                            <w:sz w:val="18"/>
                          </w:rPr>
                          <w:t>%</w:t>
                        </w:r>
                      </w:p>
                    </w:txbxContent>
                  </v:textbox>
                </v:rect>
                <v:rect id="Rectangle 71952" o:spid="_x0000_s1073" style="position:absolute;left:25504;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79" o:spid="_x0000_s1074" style="position:absolute;left:26982;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" filled="f" stroked="f">
                  <v:textbox inset="0,0,0,0">
                    <w:txbxContent>
                      <w:p w:rsidR="00B10921" w:rsidRDefault="00B10921" w:rsidP="00A74658">
                        <w:pPr>
                          <w:spacing w:after="160" w:line="259" w:lineRule="auto"/>
                        </w:pPr>
                        <w:r>
                          <w:rPr>
                            <w:sz w:val="18"/>
                          </w:rPr>
                          <w:t>1.0</w:t>
                        </w:r>
                      </w:p>
                    </w:txbxContent>
                  </v:textbox>
                </v:rect>
                <v:rect id="Rectangle 315380" o:spid="_x0000_s1075" style="position:absolute;left:28491;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" filled="f" stroked="f">
                  <v:textbox inset="0,0,0,0">
                    <w:txbxContent>
                      <w:p w:rsidR="00B10921" w:rsidRDefault="00B10921" w:rsidP="00A74658">
                        <w:pPr>
                          <w:spacing w:after="160" w:line="259" w:lineRule="auto"/>
                        </w:pPr>
                        <w:r>
                          <w:rPr>
                            <w:sz w:val="18"/>
                          </w:rPr>
                          <w:t>%</w:t>
                        </w:r>
                      </w:p>
                    </w:txbxContent>
                  </v:textbox>
                </v:rect>
                <v:rect id="Rectangle 71954" o:spid="_x0000_s1076" style="position:absolute;left:29588;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81" o:spid="_x0000_s1077" style="position:absolute;left:31085;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" filled="f" stroked="f">
                  <v:textbox inset="0,0,0,0">
                    <w:txbxContent>
                      <w:p w:rsidR="00B10921" w:rsidRDefault="00B10921" w:rsidP="00A74658">
                        <w:pPr>
                          <w:spacing w:after="160" w:line="259" w:lineRule="auto"/>
                        </w:pPr>
                        <w:r>
                          <w:rPr>
                            <w:sz w:val="18"/>
                          </w:rPr>
                          <w:t>2.9</w:t>
                        </w:r>
                      </w:p>
                    </w:txbxContent>
                  </v:textbox>
                </v:rect>
                <v:rect id="Rectangle 315382" o:spid="_x0000_s1078" style="position:absolute;left:32594;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56" o:spid="_x0000_s1079" style="position:absolute;left:33691;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84" o:spid="_x0000_s1080" style="position:absolute;left:36860;top:19155;width:13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315383" o:spid="_x0000_s1081" style="position:absolute;left:34804;top:19155;width:274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" filled="f" stroked="f">
                  <v:textbox inset="0,0,0,0">
                    <w:txbxContent>
                      <w:p w:rsidR="00B10921" w:rsidRDefault="00B10921" w:rsidP="00A74658">
                        <w:pPr>
                          <w:spacing w:after="160" w:line="259" w:lineRule="auto"/>
                        </w:pPr>
                        <w:r>
                          <w:rPr>
                            <w:sz w:val="18"/>
                          </w:rPr>
                          <w:t>54.1</w:t>
                        </w:r>
                      </w:p>
                    </w:txbxContent>
                  </v:textbox>
                </v:rect>
                <v:rect id="Rectangle 71958" o:spid="_x0000_s1082" style="position:absolute;left:37913;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" filled="f" stroked="f">
                  <v:textbox inset="0,0,0,0">
                    <w:txbxContent>
                      <w:p w:rsidR="00B10921" w:rsidRDefault="00B10921" w:rsidP="00A74658">
                        <w:pPr>
                          <w:spacing w:after="160" w:line="259" w:lineRule="auto"/>
                        </w:pPr>
                        <w:r>
                          <w:rPr>
                            <w:sz w:val="18"/>
                          </w:rPr>
                          <w:t xml:space="preserve"> </w:t>
                        </w:r>
                      </w:p>
                    </w:txbxContent>
                  </v:textbox>
                </v:rect>
                <v:rect id="Rectangle 315385" o:spid="_x0000_s1083" style="position:absolute;left:38964;top:1915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" filled="f" stroked="f">
                  <v:textbox inset="0,0,0,0">
                    <w:txbxContent>
                      <w:p w:rsidR="00B10921" w:rsidRDefault="00B10921" w:rsidP="00A74658">
                        <w:pPr>
                          <w:spacing w:after="160" w:line="259" w:lineRule="auto"/>
                        </w:pPr>
                        <w:r>
                          <w:rPr>
                            <w:sz w:val="18"/>
                          </w:rPr>
                          <w:t>62.9</w:t>
                        </w:r>
                      </w:p>
                    </w:txbxContent>
                  </v:textbox>
                </v:rect>
                <v:rect id="Rectangle 315386" o:spid="_x0000_s1084" style="position:absolute;left:41127;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60" o:spid="_x0000_s1085" style="position:absolute;left:42244;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71961" o:spid="_x0000_s1086" style="position:absolute;left:1038;top:21029;width:6179;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" filled="f" stroked="f">
                  <v:textbox inset="0,0,0,0">
                    <w:txbxContent>
                      <w:p w:rsidR="00B10921" w:rsidRDefault="00B10921" w:rsidP="00A74658">
                        <w:pPr>
                          <w:spacing w:after="160" w:line="259" w:lineRule="auto"/>
                        </w:pPr>
                        <w:r>
                          <w:rPr>
                            <w:sz w:val="18"/>
                          </w:rPr>
                          <w:t>Muslim</w:t>
                        </w:r>
                      </w:p>
                    </w:txbxContent>
                  </v:textbox>
                </v:rect>
                <v:rect id="Rectangle 71962" o:spid="_x0000_s1087" style="position:absolute;left:5685;top:21029;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87" o:spid="_x0000_s1088" style="position:absolute;left:7179;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" filled="f" stroked="f">
                  <v:textbox inset="0,0,0,0">
                    <w:txbxContent>
                      <w:p w:rsidR="00B10921" w:rsidRDefault="00B10921" w:rsidP="00A74658">
                        <w:pPr>
                          <w:spacing w:after="160" w:line="259" w:lineRule="auto"/>
                        </w:pPr>
                        <w:r>
                          <w:rPr>
                            <w:sz w:val="18"/>
                          </w:rPr>
                          <w:t>5.2</w:t>
                        </w:r>
                      </w:p>
                    </w:txbxContent>
                  </v:textbox>
                </v:rect>
                <v:rect id="Rectangle 315388" o:spid="_x0000_s1089" style="position:absolute;left:8688;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" filled="f" stroked="f">
                  <v:textbox inset="0,0,0,0">
                    <w:txbxContent>
                      <w:p w:rsidR="00B10921" w:rsidRDefault="00B10921" w:rsidP="00A74658">
                        <w:pPr>
                          <w:spacing w:after="160" w:line="259" w:lineRule="auto"/>
                        </w:pPr>
                        <w:r>
                          <w:rPr>
                            <w:sz w:val="18"/>
                          </w:rPr>
                          <w:t>%</w:t>
                        </w:r>
                      </w:p>
                    </w:txbxContent>
                  </v:textbox>
                </v:rect>
                <v:rect id="Rectangle 71964" o:spid="_x0000_s1090" style="position:absolute;left:9789;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390" o:spid="_x0000_s1091" style="position:absolute;left:12455;top:21060;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" filled="f" stroked="f">
                  <v:textbox inset="0,0,0,0">
                    <w:txbxContent>
                      <w:p w:rsidR="00B10921" w:rsidRDefault="00B10921" w:rsidP="00A74658">
                        <w:pPr>
                          <w:spacing w:after="160" w:line="259" w:lineRule="auto"/>
                        </w:pPr>
                        <w:r>
                          <w:rPr>
                            <w:sz w:val="18"/>
                          </w:rPr>
                          <w:t>%</w:t>
                        </w:r>
                      </w:p>
                    </w:txbxContent>
                  </v:textbox>
                </v:rect>
                <v:rect id="Rectangle 315389" o:spid="_x0000_s1092" style="position:absolute;left:11099;top:21060;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" filled="f" stroked="f">
                  <v:textbox inset="0,0,0,0">
                    <w:txbxContent>
                      <w:p w:rsidR="00B10921" w:rsidRDefault="00B10921" w:rsidP="00A74658">
                        <w:pPr>
                          <w:spacing w:after="160" w:line="259" w:lineRule="auto"/>
                        </w:pPr>
                        <w:r>
                          <w:rPr>
                            <w:sz w:val="18"/>
                          </w:rPr>
                          <w:t>1.7</w:t>
                        </w:r>
                      </w:p>
                    </w:txbxContent>
                  </v:textbox>
                </v:rect>
                <v:rect id="Rectangle 71966" o:spid="_x0000_s1093" style="position:absolute;left:13431;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315391" o:spid="_x0000_s1094" style="position:absolute;left:14894;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" filled="f" stroked="f">
                  <v:textbox inset="0,0,0,0">
                    <w:txbxContent>
                      <w:p w:rsidR="00B10921" w:rsidRDefault="00B10921" w:rsidP="00A74658">
                        <w:pPr>
                          <w:spacing w:after="160" w:line="259" w:lineRule="auto"/>
                        </w:pPr>
                        <w:r>
                          <w:rPr>
                            <w:sz w:val="18"/>
                          </w:rPr>
                          <w:t>3.4</w:t>
                        </w:r>
                      </w:p>
                    </w:txbxContent>
                  </v:textbox>
                </v:rect>
                <v:rect id="Rectangle 315392" o:spid="_x0000_s1095" style="position:absolute;left:16403;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68" o:spid="_x0000_s1096" style="position:absolute;left:17500;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" filled="f" stroked="f">
                  <v:textbox inset="0,0,0,0">
                    <w:txbxContent>
                      <w:p w:rsidR="00B10921" w:rsidRDefault="00B10921" w:rsidP="00A74658">
                        <w:pPr>
                          <w:spacing w:after="160" w:line="259" w:lineRule="auto"/>
                        </w:pPr>
                        <w:r>
                          <w:rPr>
                            <w:sz w:val="18"/>
                          </w:rPr>
                          <w:t xml:space="preserve"> </w:t>
                        </w:r>
                      </w:p>
                    </w:txbxContent>
                  </v:textbox>
                </v:rect>
                <v:rect id="Rectangle 315393" o:spid="_x0000_s1097" style="position:absolute;left:18948;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" filled="f" stroked="f">
                  <v:textbox inset="0,0,0,0">
                    <w:txbxContent>
                      <w:p w:rsidR="00B10921" w:rsidRDefault="00B10921" w:rsidP="00A74658">
                        <w:pPr>
                          <w:spacing w:after="160" w:line="259" w:lineRule="auto"/>
                        </w:pPr>
                        <w:r>
                          <w:rPr>
                            <w:sz w:val="18"/>
                          </w:rPr>
                          <w:t>3.4</w:t>
                        </w:r>
                      </w:p>
                    </w:txbxContent>
                  </v:textbox>
                </v:rect>
                <v:rect id="Rectangle 315394" o:spid="_x0000_s1098" style="position:absolute;left:20457;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70" o:spid="_x0000_s1099" style="position:absolute;left:21556;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315396" o:spid="_x0000_s1100" style="position:absolute;left:22898;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" filled="f" stroked="f">
                  <v:textbox inset="0,0,0,0">
                    <w:txbxContent>
                      <w:p w:rsidR="00B10921" w:rsidRDefault="00B10921" w:rsidP="00A74658">
                        <w:pPr>
                          <w:spacing w:after="160" w:line="259" w:lineRule="auto"/>
                        </w:pPr>
                        <w:r>
                          <w:rPr>
                            <w:sz w:val="18"/>
                          </w:rPr>
                          <w:t>3.4</w:t>
                        </w:r>
                      </w:p>
                    </w:txbxContent>
                  </v:textbox>
                </v:rect>
                <v:rect id="Rectangle 315397" o:spid="_x0000_s1101" style="position:absolute;left:24406;top:21060;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72" o:spid="_x0000_s1102" style="position:absolute;left:25504;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315399" o:spid="_x0000_s1103" style="position:absolute;left:28491;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" filled="f" stroked="f">
                  <v:textbox inset="0,0,0,0">
                    <w:txbxContent>
                      <w:p w:rsidR="00B10921" w:rsidRDefault="00B10921" w:rsidP="00A74658">
                        <w:pPr>
                          <w:spacing w:after="160" w:line="259" w:lineRule="auto"/>
                        </w:pPr>
                        <w:r>
                          <w:rPr>
                            <w:sz w:val="18"/>
                          </w:rPr>
                          <w:t>%</w:t>
                        </w:r>
                      </w:p>
                    </w:txbxContent>
                  </v:textbox>
                </v:rect>
                <v:rect id="Rectangle 315398" o:spid="_x0000_s1104" style="position:absolute;left:26982;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" filled="f" stroked="f">
                  <v:textbox inset="0,0,0,0">
                    <w:txbxContent>
                      <w:p w:rsidR="00B10921" w:rsidRDefault="00B10921" w:rsidP="00A74658">
                        <w:pPr>
                          <w:spacing w:after="160" w:line="259" w:lineRule="auto"/>
                        </w:pPr>
                        <w:r>
                          <w:rPr>
                            <w:sz w:val="18"/>
                          </w:rPr>
                          <w:t>3.4</w:t>
                        </w:r>
                      </w:p>
                    </w:txbxContent>
                  </v:textbox>
                </v:rect>
                <v:rect id="Rectangle 71974" o:spid="_x0000_s1105" style="position:absolute;left:29588;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402" o:spid="_x0000_s1106" style="position:absolute;left:32594;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315401" o:spid="_x0000_s1107" style="position:absolute;left:31085;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" filled="f" stroked="f">
                  <v:textbox inset="0,0,0,0">
                    <w:txbxContent>
                      <w:p w:rsidR="00B10921" w:rsidRDefault="00B10921" w:rsidP="00A74658">
                        <w:pPr>
                          <w:spacing w:after="160" w:line="259" w:lineRule="auto"/>
                        </w:pPr>
                        <w:r>
                          <w:rPr>
                            <w:sz w:val="18"/>
                          </w:rPr>
                          <w:t>6.9</w:t>
                        </w:r>
                      </w:p>
                    </w:txbxContent>
                  </v:textbox>
                </v:rect>
                <v:rect id="Rectangle 71976" o:spid="_x0000_s1108" style="position:absolute;left:33691;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315403" o:spid="_x0000_s1109" style="position:absolute;left:34804;top:21060;width:274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" filled="f" stroked="f">
                  <v:textbox inset="0,0,0,0">
                    <w:txbxContent>
                      <w:p w:rsidR="00B10921" w:rsidRDefault="00B10921" w:rsidP="00A74658">
                        <w:pPr>
                          <w:spacing w:after="160" w:line="259" w:lineRule="auto"/>
                        </w:pPr>
                        <w:r>
                          <w:rPr>
                            <w:sz w:val="18"/>
                          </w:rPr>
                          <w:t>51.7</w:t>
                        </w:r>
                      </w:p>
                    </w:txbxContent>
                  </v:textbox>
                </v:rect>
                <v:rect id="Rectangle 315405" o:spid="_x0000_s1110" style="position:absolute;left:36860;top:21060;width:13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78" o:spid="_x0000_s1111" style="position:absolute;left:37913;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" filled="f" stroked="f">
                  <v:textbox inset="0,0,0,0">
                    <w:txbxContent>
                      <w:p w:rsidR="00B10921" w:rsidRDefault="00B10921" w:rsidP="00A74658">
                        <w:pPr>
                          <w:spacing w:after="160" w:line="259" w:lineRule="auto"/>
                        </w:pPr>
                        <w:r>
                          <w:rPr>
                            <w:sz w:val="18"/>
                          </w:rPr>
                          <w:t xml:space="preserve"> </w:t>
                        </w:r>
                      </w:p>
                    </w:txbxContent>
                  </v:textbox>
                </v:rect>
                <v:rect id="Rectangle 315406" o:spid="_x0000_s1112" style="position:absolute;left:38964;top:21060;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" filled="f" stroked="f">
                  <v:textbox inset="0,0,0,0">
                    <w:txbxContent>
                      <w:p w:rsidR="00B10921" w:rsidRDefault="00B10921" w:rsidP="00A74658">
                        <w:pPr>
                          <w:spacing w:after="160" w:line="259" w:lineRule="auto"/>
                        </w:pPr>
                        <w:r>
                          <w:rPr>
                            <w:sz w:val="18"/>
                          </w:rPr>
                          <w:t>56.9</w:t>
                        </w:r>
                      </w:p>
                    </w:txbxContent>
                  </v:textbox>
                </v:rect>
                <v:rect id="Rectangle 315407" o:spid="_x0000_s1113" style="position:absolute;left:41127;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80" o:spid="_x0000_s1114" style="position:absolute;left:42244;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71981" o:spid="_x0000_s1115" style="position:absolute;left:1434;top:22934;width:5121;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" filled="f" stroked="f">
                  <v:textbox inset="0,0,0,0">
                    <w:txbxContent>
                      <w:p w:rsidR="00B10921" w:rsidRDefault="00B10921" w:rsidP="00A74658">
                        <w:pPr>
                          <w:spacing w:after="160" w:line="259" w:lineRule="auto"/>
                        </w:pPr>
                        <w:r>
                          <w:rPr>
                            <w:sz w:val="18"/>
                          </w:rPr>
                          <w:t>Albanian</w:t>
                        </w:r>
                      </w:p>
                    </w:txbxContent>
                  </v:textbox>
                </v:rect>
                <v:rect id="Rectangle 71982" o:spid="_x0000_s1116" style="position:absolute;left:5290;top:22934;width:47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315408" o:spid="_x0000_s1117" style="position:absolute;left:7103;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" filled="f" stroked="f">
                  <v:textbox inset="0,0,0,0">
                    <w:txbxContent>
                      <w:p w:rsidR="00B10921" w:rsidRDefault="00B10921" w:rsidP="00A74658">
                        <w:pPr>
                          <w:spacing w:after="160" w:line="259" w:lineRule="auto"/>
                        </w:pPr>
                        <w:r>
                          <w:rPr>
                            <w:sz w:val="18"/>
                          </w:rPr>
                          <w:t>0.0</w:t>
                        </w:r>
                      </w:p>
                    </w:txbxContent>
                  </v:textbox>
                </v:rect>
                <v:rect id="Rectangle 315409" o:spid="_x0000_s1118" style="position:absolute;left:8707;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84" o:spid="_x0000_s1119" style="position:absolute;left:9850;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315411" o:spid="_x0000_s1120" style="position:absolute;left:12490;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315410" o:spid="_x0000_s1121" style="position:absolute;left:10886;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" filled="f" stroked="f">
                  <v:textbox inset="0,0,0,0">
                    <w:txbxContent>
                      <w:p w:rsidR="00B10921" w:rsidRDefault="00B10921" w:rsidP="00A74658">
                        <w:pPr>
                          <w:spacing w:after="160" w:line="259" w:lineRule="auto"/>
                        </w:pPr>
                        <w:r>
                          <w:rPr>
                            <w:sz w:val="18"/>
                          </w:rPr>
                          <w:t>0.0</w:t>
                        </w:r>
                      </w:p>
                    </w:txbxContent>
                  </v:textbox>
                </v:rect>
                <v:rect id="Rectangle 71986" o:spid="_x0000_s1122" style="position:absolute;left:13629;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315412" o:spid="_x0000_s1123" style="position:absolute;left:14833;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" filled="f" stroked="f">
                  <v:textbox inset="0,0,0,0">
                    <w:txbxContent>
                      <w:p w:rsidR="00B10921" w:rsidRDefault="00B10921" w:rsidP="00A74658">
                        <w:pPr>
                          <w:spacing w:after="160" w:line="259" w:lineRule="auto"/>
                        </w:pPr>
                        <w:r>
                          <w:rPr>
                            <w:sz w:val="18"/>
                          </w:rPr>
                          <w:t>0.0</w:t>
                        </w:r>
                      </w:p>
                    </w:txbxContent>
                  </v:textbox>
                </v:rect>
                <v:rect id="Rectangle 315413" o:spid="_x0000_s1124" style="position:absolute;left:16437;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71988" o:spid="_x0000_s1125" style="position:absolute;left:17576;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315415" o:spid="_x0000_s1126" style="position:absolute;left:20491;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315414" o:spid="_x0000_s1127" style="position:absolute;left:18887;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" filled="f" stroked="f">
                  <v:textbox inset="0,0,0,0">
                    <w:txbxContent>
                      <w:p w:rsidR="00B10921" w:rsidRDefault="00B10921" w:rsidP="00A74658">
                        <w:pPr>
                          <w:spacing w:after="160" w:line="259" w:lineRule="auto"/>
                        </w:pPr>
                        <w:r>
                          <w:rPr>
                            <w:sz w:val="18"/>
                          </w:rPr>
                          <w:t>0.0</w:t>
                        </w:r>
                      </w:p>
                    </w:txbxContent>
                  </v:textbox>
                </v:rect>
                <v:rect id="Rectangle 71990" o:spid="_x0000_s1128" style="position:absolute;left:21633;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315418" o:spid="_x0000_s1129" style="position:absolute;left:24406;top:229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" filled="f" stroked="f">
                  <v:textbox inset="0,0,0,0">
                    <w:txbxContent>
                      <w:p w:rsidR="00B10921" w:rsidRDefault="00B10921" w:rsidP="00A74658">
                        <w:pPr>
                          <w:spacing w:after="160" w:line="259" w:lineRule="auto"/>
                        </w:pPr>
                        <w:r>
                          <w:rPr>
                            <w:sz w:val="18"/>
                          </w:rPr>
                          <w:t>%</w:t>
                        </w:r>
                      </w:p>
                    </w:txbxContent>
                  </v:textbox>
                </v:rect>
                <v:rect id="Rectangle 315416" o:spid="_x0000_s1130" style="position:absolute;left:22898;top:229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" filled="f" stroked="f">
                  <v:textbox inset="0,0,0,0">
                    <w:txbxContent>
                      <w:p w:rsidR="00B10921" w:rsidRDefault="00B10921" w:rsidP="00A74658">
                        <w:pPr>
                          <w:spacing w:after="160" w:line="259" w:lineRule="auto"/>
                        </w:pPr>
                        <w:r>
                          <w:rPr>
                            <w:sz w:val="18"/>
                          </w:rPr>
                          <w:t>0.8</w:t>
                        </w:r>
                      </w:p>
                    </w:txbxContent>
                  </v:textbox>
                </v:rect>
                <v:rect id="Rectangle 71992" o:spid="_x0000_s1131" style="position:absolute;left:25504;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315419" o:spid="_x0000_s1132" style="position:absolute;left:26982;top:229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" filled="f" stroked="f">
                  <v:textbox inset="0,0,0,0">
                    <w:txbxContent>
                      <w:p w:rsidR="00B10921" w:rsidRDefault="00B10921" w:rsidP="00A74658">
                        <w:pPr>
                          <w:spacing w:after="160" w:line="259" w:lineRule="auto"/>
                        </w:pPr>
                        <w:r>
                          <w:rPr>
                            <w:sz w:val="18"/>
                          </w:rPr>
                          <w:t>0.8</w:t>
                        </w:r>
                      </w:p>
                    </w:txbxContent>
                  </v:textbox>
                </v:rect>
                <v:rect id="Rectangle 315420" o:spid="_x0000_s1133" style="position:absolute;left:28491;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" filled="f" stroked="f">
                  <v:textbox inset="0,0,0,0">
                    <w:txbxContent>
                      <w:p w:rsidR="00B10921" w:rsidRDefault="00B10921" w:rsidP="00A74658">
                        <w:pPr>
                          <w:spacing w:after="160" w:line="259" w:lineRule="auto"/>
                        </w:pPr>
                        <w:r>
                          <w:rPr>
                            <w:sz w:val="18"/>
                          </w:rPr>
                          <w:t>%</w:t>
                        </w:r>
                      </w:p>
                    </w:txbxContent>
                  </v:textbox>
                </v:rect>
                <v:rect id="Rectangle 71994" o:spid="_x0000_s1134" style="position:absolute;left:29588;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421" o:spid="_x0000_s1135" style="position:absolute;left:31222;top:229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" filled="f" stroked="f">
                  <v:textbox inset="0,0,0,0">
                    <w:txbxContent>
                      <w:p w:rsidR="00B10921" w:rsidRDefault="00B10921" w:rsidP="00A74658">
                        <w:pPr>
                          <w:spacing w:after="160" w:line="259" w:lineRule="auto"/>
                        </w:pPr>
                        <w:r>
                          <w:rPr>
                            <w:sz w:val="18"/>
                          </w:rPr>
                          <w:t>3.1</w:t>
                        </w:r>
                      </w:p>
                    </w:txbxContent>
                  </v:textbox>
                </v:rect>
                <v:rect id="Rectangle 315422" o:spid="_x0000_s1136" style="position:absolute;left:32578;top:22965;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71996" o:spid="_x0000_s1137" style="position:absolute;left:33554;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315424" o:spid="_x0000_s1138" style="position:absolute;left:36890;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" filled="f" stroked="f">
                  <v:textbox inset="0,0,0,0">
                    <w:txbxContent>
                      <w:p w:rsidR="00B10921" w:rsidRDefault="00B10921" w:rsidP="00A74658">
                        <w:pPr>
                          <w:spacing w:after="160" w:line="259" w:lineRule="auto"/>
                        </w:pPr>
                        <w:r>
                          <w:rPr>
                            <w:sz w:val="18"/>
                          </w:rPr>
                          <w:t>%</w:t>
                        </w:r>
                      </w:p>
                    </w:txbxContent>
                  </v:textbox>
                </v:rect>
                <v:rect id="Rectangle 315423" o:spid="_x0000_s1139" style="position:absolute;left:34728;top:2296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" filled="f" stroked="f">
                  <v:textbox inset="0,0,0,0">
                    <w:txbxContent>
                      <w:p w:rsidR="00B10921" w:rsidRDefault="00B10921" w:rsidP="00A74658">
                        <w:pPr>
                          <w:spacing w:after="160" w:line="259" w:lineRule="auto"/>
                        </w:pPr>
                        <w:r>
                          <w:rPr>
                            <w:sz w:val="18"/>
                          </w:rPr>
                          <w:t>27.6</w:t>
                        </w:r>
                      </w:p>
                    </w:txbxContent>
                  </v:textbox>
                </v:rect>
                <v:rect id="Rectangle 71998" o:spid="_x0000_s1140" style="position:absolute;left:38004;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" filled="f" stroked="f">
                  <v:textbox inset="0,0,0,0">
                    <w:txbxContent>
                      <w:p w:rsidR="00B10921" w:rsidRDefault="00B10921" w:rsidP="00A74658">
                        <w:pPr>
                          <w:spacing w:after="160" w:line="259" w:lineRule="auto"/>
                        </w:pPr>
                        <w:r>
                          <w:rPr>
                            <w:sz w:val="18"/>
                          </w:rPr>
                          <w:t xml:space="preserve"> </w:t>
                        </w:r>
                      </w:p>
                    </w:txbxContent>
                  </v:textbox>
                </v:rect>
                <v:rect id="Rectangle 315427" o:spid="_x0000_s1141" style="position:absolute;left:41127;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" filled="f" stroked="f">
                  <v:textbox inset="0,0,0,0">
                    <w:txbxContent>
                      <w:p w:rsidR="00B10921" w:rsidRDefault="00B10921" w:rsidP="00A74658">
                        <w:pPr>
                          <w:spacing w:after="160" w:line="259" w:lineRule="auto"/>
                        </w:pPr>
                        <w:r>
                          <w:rPr>
                            <w:sz w:val="18"/>
                          </w:rPr>
                          <w:t>%</w:t>
                        </w:r>
                      </w:p>
                    </w:txbxContent>
                  </v:textbox>
                </v:rect>
                <v:rect id="Rectangle 315425" o:spid="_x0000_s1142" style="position:absolute;left:38964;top:2296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" filled="f" stroked="f">
                  <v:textbox inset="0,0,0,0">
                    <w:txbxContent>
                      <w:p w:rsidR="00B10921" w:rsidRDefault="00B10921" w:rsidP="00A74658">
                        <w:pPr>
                          <w:spacing w:after="160" w:line="259" w:lineRule="auto"/>
                        </w:pPr>
                        <w:r>
                          <w:rPr>
                            <w:sz w:val="18"/>
                          </w:rPr>
                          <w:t>38.6</w:t>
                        </w:r>
                      </w:p>
                    </w:txbxContent>
                  </v:textbox>
                </v:rect>
                <v:rect id="Rectangle 72000" o:spid="_x0000_s1143" style="position:absolute;left:42244;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72142" o:spid="_x0000_s1144" style="position:absolute;left:8511;top:10940;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44" o:spid="_x0000_s1145" style="position:absolute;left:8511;top:9187;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46" o:spid="_x0000_s1146" style="position:absolute;left:8482;top:8244;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47" o:spid="_x0000_s1147" style="position:absolute;left:4562;top:4021;width:831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" filled="f" stroked="f">
                  <v:textbox inset="0,0,0,0">
                    <w:txbxContent>
                      <w:p w:rsidR="00B10921" w:rsidRDefault="00B10921" w:rsidP="00A74658">
                        <w:pPr>
                          <w:spacing w:after="160" w:line="259" w:lineRule="auto"/>
                        </w:pPr>
                      </w:p>
                    </w:txbxContent>
                  </v:textbox>
                </v:rect>
                <v:rect id="Rectangle 72148" o:spid="_x0000_s1148" style="position:absolute;left:1764;top:6817;width:13907;height:1477;rotation:5898239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" filled="f" stroked="f">
                  <v:textbox inset="0,0,0,0">
                    <w:txbxContent>
                      <w:p w:rsidR="00B10921" w:rsidRDefault="00B10921" w:rsidP="00A74658">
                        <w:pPr>
                          <w:spacing w:after="160" w:line="259" w:lineRule="auto"/>
                        </w:pPr>
                        <w:r>
                          <w:rPr>
                            <w:sz w:val="18"/>
                          </w:rPr>
                          <w:t>To live in the same state</w:t>
                        </w:r>
                      </w:p>
                    </w:txbxContent>
                  </v:textbox>
                </v:rect>
                <v:rect id="Rectangle 72150" o:spid="_x0000_s1149" style="position:absolute;left:8482;top:310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72151" o:spid="_x0000_s1150" style="position:absolute;left:7714;top:7018;width:957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" filled="f" stroked="f">
                  <v:textbox inset="0,0,0,0">
                    <w:txbxContent>
                      <w:p w:rsidR="00B10921" w:rsidRDefault="00B10921" w:rsidP="00A74658">
                        <w:pPr>
                          <w:spacing w:after="160" w:line="259" w:lineRule="auto"/>
                        </w:pPr>
                        <w:proofErr w:type="spellStart"/>
                        <w:r>
                          <w:rPr>
                            <w:rFonts w:ascii="Tahoma" w:eastAsia="Tahoma" w:hAnsi="Tahoma" w:cs="Tahoma"/>
                            <w:sz w:val="18"/>
                          </w:rPr>
                          <w:t>Neighbours</w:t>
                        </w:r>
                        <w:proofErr w:type="spellEnd"/>
                      </w:p>
                    </w:txbxContent>
                  </v:textbox>
                </v:rect>
                <v:rect id="Rectangle 72152" o:spid="_x0000_s1151" style="position:absolute;left:12265;top:5776;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53" o:spid="_x0000_s1152" style="position:absolute;left:10845;top:6218;width:1117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" filled="f" stroked="f">
                  <v:textbox inset="0,0,0,0">
                    <w:txbxContent>
                      <w:p w:rsidR="00B10921" w:rsidRDefault="00B10921" w:rsidP="00A74658">
                        <w:pPr>
                          <w:spacing w:after="160" w:line="259" w:lineRule="auto"/>
                        </w:pPr>
                        <w:r>
                          <w:rPr>
                            <w:sz w:val="18"/>
                          </w:rPr>
                          <w:t>Associate at work</w:t>
                        </w:r>
                      </w:p>
                    </w:txbxContent>
                  </v:textbox>
                </v:rect>
                <v:rect id="Rectangle 72154" o:spid="_x0000_s1153" style="position:absolute;left:16226;top:7694;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56" o:spid="_x0000_s1154" style="position:absolute;left:16225;top:6277;width:419;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58" o:spid="_x0000_s1155" style="position:absolute;left:16197;top:359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" filled="f" stroked="f">
                  <v:textbox inset="0,0,0,0">
                    <w:txbxContent>
                      <w:p w:rsidR="00B10921" w:rsidRDefault="00B10921" w:rsidP="00A74658">
                        <w:pPr>
                          <w:spacing w:after="160" w:line="259" w:lineRule="auto"/>
                        </w:pPr>
                        <w:r>
                          <w:rPr>
                            <w:sz w:val="18"/>
                          </w:rPr>
                          <w:t xml:space="preserve"> </w:t>
                        </w:r>
                      </w:p>
                    </w:txbxContent>
                  </v:textbox>
                </v:rect>
                <v:rect id="Rectangle 72159" o:spid="_x0000_s1156" style="position:absolute;left:16085;top:8894;width:8841;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" filled="f" stroked="f">
                  <v:textbox inset="0,0,0,0">
                    <w:txbxContent>
                      <w:p w:rsidR="00B10921" w:rsidRDefault="00B10921" w:rsidP="00A74658">
                        <w:pPr>
                          <w:spacing w:after="160" w:line="259" w:lineRule="auto"/>
                        </w:pPr>
                        <w:r>
                          <w:rPr>
                            <w:sz w:val="18"/>
                          </w:rPr>
                          <w:t>Superior at work</w:t>
                        </w:r>
                      </w:p>
                    </w:txbxContent>
                  </v:textbox>
                </v:rect>
                <v:rect id="Rectangle 72160" o:spid="_x0000_s1157" style="position:absolute;left:20268;top:6401;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72162" o:spid="_x0000_s1158" style="position:absolute;left:20268;top:4877;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64" o:spid="_x0000_s1159" style="position:absolute;left:20268;top:2119;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65" o:spid="_x0000_s1160" style="position:absolute;left:19067;top:6011;width:10762;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" filled="f" stroked="f">
                  <v:textbox inset="0,0,0,0">
                    <w:txbxContent>
                      <w:p w:rsidR="00B10921" w:rsidRDefault="00B10921" w:rsidP="00A74658">
                        <w:pPr>
                          <w:spacing w:after="160" w:line="259" w:lineRule="auto"/>
                        </w:pPr>
                        <w:r>
                          <w:rPr>
                            <w:sz w:val="18"/>
                          </w:rPr>
                          <w:t>Educates children</w:t>
                        </w:r>
                      </w:p>
                    </w:txbxContent>
                  </v:textbox>
                </v:rect>
                <v:rect id="Rectangle 72166" o:spid="_x0000_s1161" style="position:absolute;left:24216;top:6812;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68" o:spid="_x0000_s1162" style="position:absolute;left:24216;top:3703;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" filled="f" stroked="f">
                  <v:textbox inset="0,0,0,0">
                    <w:txbxContent>
                      <w:p w:rsidR="00B10921" w:rsidRDefault="00B10921" w:rsidP="00A74658">
                        <w:pPr>
                          <w:spacing w:after="160" w:line="259" w:lineRule="auto"/>
                        </w:pPr>
                        <w:r>
                          <w:rPr>
                            <w:sz w:val="18"/>
                          </w:rPr>
                          <w:t xml:space="preserve"> </w:t>
                        </w:r>
                      </w:p>
                    </w:txbxContent>
                  </v:textbox>
                </v:rect>
                <v:rect id="Rectangle 72169" o:spid="_x0000_s1163" style="position:absolute;left:22571;top:7826;width:1189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" filled="f" stroked="f">
                  <v:textbox inset="0,0,0,0">
                    <w:txbxContent>
                      <w:p w:rsidR="00B10921" w:rsidRDefault="00B10921" w:rsidP="00A74658">
                        <w:pPr>
                          <w:spacing w:after="160" w:line="259" w:lineRule="auto"/>
                        </w:pPr>
                        <w:proofErr w:type="spellStart"/>
                        <w:r>
                          <w:rPr>
                            <w:rFonts w:ascii="Tahoma" w:eastAsia="Tahoma" w:hAnsi="Tahoma" w:cs="Tahoma"/>
                            <w:sz w:val="18"/>
                          </w:rPr>
                          <w:t>Socilizing</w:t>
                        </w:r>
                        <w:proofErr w:type="spellEnd"/>
                        <w:r>
                          <w:rPr>
                            <w:rFonts w:ascii="Tahoma" w:eastAsia="Tahoma" w:hAnsi="Tahoma" w:cs="Tahoma"/>
                            <w:sz w:val="18"/>
                          </w:rPr>
                          <w:t xml:space="preserve"> and visiting</w:t>
                        </w:r>
                      </w:p>
                    </w:txbxContent>
                  </v:textbox>
                </v:rect>
                <v:rect id="Rectangle 72170" o:spid="_x0000_s1164" style="position:absolute;left:28285;top:8854;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72172" o:spid="_x0000_s1165" style="position:absolute;left:28285;top:8259;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74" o:spid="_x0000_s1166" style="position:absolute;left:28285;top:246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76" o:spid="_x0000_s1167" style="position:absolute;left:32403;top:8855;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77" o:spid="_x0000_s1168" style="position:absolute;left:24638;top:6597;width:14783;height:279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" filled="f" stroked="f">
                  <v:textbox inset="0,0,0,0">
                    <w:txbxContent>
                      <w:p w:rsidR="00B10921" w:rsidRDefault="00B10921" w:rsidP="00A74658">
                        <w:pPr>
                          <w:spacing w:after="160" w:line="259" w:lineRule="auto"/>
                        </w:pPr>
                        <w:r>
                          <w:rPr>
                            <w:rFonts w:ascii="Tahoma" w:eastAsia="Tahoma" w:hAnsi="Tahoma" w:cs="Tahoma"/>
                            <w:sz w:val="18"/>
                          </w:rPr>
                          <w:t>Executive position in the state</w:t>
                        </w:r>
                      </w:p>
                    </w:txbxContent>
                  </v:textbox>
                </v:rect>
                <v:rect id="Rectangle 72178" o:spid="_x0000_s1169" style="position:absolute;left:32403;top:524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" filled="f" stroked="f">
                  <v:textbox inset="0,0,0,0">
                    <w:txbxContent>
                      <w:p w:rsidR="00B10921" w:rsidRDefault="00B10921" w:rsidP="00A74658">
                        <w:pPr>
                          <w:spacing w:after="160" w:line="259" w:lineRule="auto"/>
                        </w:pPr>
                        <w:r>
                          <w:rPr>
                            <w:sz w:val="18"/>
                          </w:rPr>
                          <w:t xml:space="preserve"> </w:t>
                        </w:r>
                      </w:p>
                    </w:txbxContent>
                  </v:textbox>
                </v:rect>
                <v:rect id="Rectangle 72180" o:spid="_x0000_s1170" style="position:absolute;left:32403;top:426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72182" o:spid="_x0000_s1171" style="position:absolute;left:32403;top:12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83" o:spid="_x0000_s1172" style="position:absolute;left:32254;top:6700;width:8687;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" filled="f" stroked="f">
                  <v:textbox inset="0,0,0,0">
                    <w:txbxContent>
                      <w:p w:rsidR="00B10921" w:rsidRDefault="00B10921" w:rsidP="00A74658">
                        <w:pPr>
                          <w:spacing w:after="160" w:line="259" w:lineRule="auto"/>
                        </w:pPr>
                        <w:r>
                          <w:rPr>
                            <w:sz w:val="18"/>
                          </w:rPr>
                          <w:t>Distant kinship</w:t>
                        </w:r>
                      </w:p>
                    </w:txbxContent>
                  </v:textbox>
                </v:rect>
                <v:rect id="Rectangle 72184" o:spid="_x0000_s1173" style="position:absolute;left:36395;top:8547;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2186" o:spid="_x0000_s1174" style="position:absolute;left:36366;top:4251;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72187" o:spid="_x0000_s1175" style="position:absolute;left:36179;top:6554;width:934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" filled="f" stroked="f">
                  <v:textbox inset="0,0,0,0">
                    <w:txbxContent>
                      <w:p w:rsidR="00B10921" w:rsidRDefault="00B10921" w:rsidP="00A74658">
                        <w:pPr>
                          <w:spacing w:after="160" w:line="259" w:lineRule="auto"/>
                        </w:pPr>
                        <w:r>
                          <w:rPr>
                            <w:sz w:val="18"/>
                          </w:rPr>
                          <w:t>Direct kinship</w:t>
                        </w:r>
                      </w:p>
                    </w:txbxContent>
                  </v:textbox>
                </v:rect>
                <v:rect id="Rectangle 72188" o:spid="_x0000_s1176" style="position:absolute;left:40193;top:11463;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" filled="f" stroked="f">
                  <v:textbox inset="0,0,0,0">
                    <w:txbxContent>
                      <w:p w:rsidR="00B10921" w:rsidRDefault="00B10921" w:rsidP="00A74658">
                        <w:pPr>
                          <w:spacing w:after="160" w:line="259" w:lineRule="auto"/>
                        </w:pPr>
                        <w:r>
                          <w:rPr>
                            <w:sz w:val="18"/>
                          </w:rPr>
                          <w:t xml:space="preserve">  </w:t>
                        </w:r>
                        <w:proofErr w:type="spellStart"/>
                        <w:r>
                          <w:rPr>
                            <w:sz w:val="18"/>
                          </w:rPr>
                          <w:t>kinshiš</w:t>
                        </w:r>
                        <w:proofErr w:type="spellEnd"/>
                      </w:p>
                    </w:txbxContent>
                  </v:textbox>
                </v:rect>
                <v:rect id="Rectangle 72190" o:spid="_x0000_s1177" style="position:absolute;left:40618;top:406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p w:rsidR="00A74658" w:rsidRPr="00A74658" w:rsidRDefault="00A74658" w:rsidP="00A74658">
      <w:pPr>
        <w:autoSpaceDE w:val="0"/>
        <w:autoSpaceDN w:val="0"/>
        <w:adjustRightInd w:val="0"/>
        <w:jc w:val="both"/>
        <w:rPr>
          <w:iCs/>
          <w:lang w:val="en-GB"/>
        </w:rPr>
      </w:pPr>
      <w:r w:rsidRPr="00A74658">
        <w:rPr>
          <w:b/>
          <w:iCs/>
          <w:lang w:val="en-GB"/>
        </w:rPr>
        <w:t xml:space="preserve">Table 1 </w:t>
      </w:r>
      <w:r w:rsidRPr="00A74658">
        <w:rPr>
          <w:iCs/>
          <w:lang w:val="en-GB"/>
        </w:rPr>
        <w:t xml:space="preserve">Distance towards Montenegrins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iCs/>
          <w:lang w:val="en-GB"/>
        </w:rPr>
      </w:pPr>
    </w:p>
    <w:p w:rsidR="00A74658" w:rsidRPr="00A74658" w:rsidRDefault="00A74658" w:rsidP="00A74658">
      <w:pPr>
        <w:autoSpaceDE w:val="0"/>
        <w:autoSpaceDN w:val="0"/>
        <w:adjustRightInd w:val="0"/>
        <w:jc w:val="both"/>
        <w:rPr>
          <w:lang w:val="en-GB"/>
        </w:rPr>
      </w:pPr>
      <w:r w:rsidRPr="00A74658">
        <w:rPr>
          <w:lang w:val="en-GB"/>
        </w:rPr>
        <w:t xml:space="preserve">As for the distance towards Serbs, the research indicates to a low distance of Montenegrins towards Serbs in all relations. Albanians express a higher level of distance by all parameters towards Serbs than </w:t>
      </w:r>
      <w:proofErr w:type="spellStart"/>
      <w:r w:rsidRPr="00A74658">
        <w:rPr>
          <w:lang w:val="en-GB"/>
        </w:rPr>
        <w:t>Bosniaks</w:t>
      </w:r>
      <w:proofErr w:type="spellEnd"/>
      <w:r w:rsidRPr="00A74658">
        <w:rPr>
          <w:lang w:val="en-GB"/>
        </w:rPr>
        <w:t xml:space="preserve"> and Muslims, while minority nations and other national minority communities are particularly sensitive to Serbs when it comes to kinship relations. The key finding is that the expressed distance is average on the basis of all relations towards Serbs of all ethnic groups. The data show that today, almost the same as in 2019, Montenegrins express a very low degree of distance towards Serb. An important finding is a significant decrease of social distance of all ethnic minorities towards Serbs. Minority nations and other national minority communities, particularly Albanians, today express significantly lower level of ethnic distance towards Serbs than in 2019.</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6246F9E0" wp14:editId="57ECF319">
                <wp:extent cx="5462546" cy="2428240"/>
                <wp:effectExtent l="0" t="0" r="0" b="0"/>
                <wp:docPr id="314472" name="Group 314472"/>
                <wp:cNvGraphicFramePr/>
                <a:graphic xmlns:a="http://schemas.openxmlformats.org/drawingml/2006/main">
                  <a:graphicData uri="http://schemas.microsoft.com/office/word/2010/wordprocessingGroup">
                    <wpg:wgp>
                      <wpg:cNvGrpSpPr/>
                      <wpg:grpSpPr>
                        <a:xfrm>
                          <a:off x="0" y="0"/>
                          <a:ext cx="5462546" cy="2428240"/>
                          <a:chOff x="0" y="0"/>
                          <a:chExt cx="4283075" cy="2428240"/>
                        </a:xfrm>
                      </wpg:grpSpPr>
                      <pic:pic xmlns:pic="http://schemas.openxmlformats.org/drawingml/2006/picture">
                        <pic:nvPicPr>
                          <pic:cNvPr id="72284" name="Picture 72284"/>
                          <pic:cNvPicPr/>
                        </pic:nvPicPr>
                        <pic:blipFill>
                          <a:blip r:embed="rId12"/>
                          <a:stretch>
                            <a:fillRect/>
                          </a:stretch>
                        </pic:blipFill>
                        <pic:spPr>
                          <a:xfrm>
                            <a:off x="0" y="0"/>
                            <a:ext cx="4283075" cy="2428240"/>
                          </a:xfrm>
                          <a:prstGeom prst="rect">
                            <a:avLst/>
                          </a:prstGeom>
                        </pic:spPr>
                      </pic:pic>
                      <wps:wsp>
                        <wps:cNvPr id="72412" name="Rectangle 72412"/>
                        <wps:cNvSpPr/>
                        <wps:spPr>
                          <a:xfrm>
                            <a:off x="96444" y="1722911"/>
                            <a:ext cx="593326" cy="131891"/>
                          </a:xfrm>
                          <a:prstGeom prst="rect">
                            <a:avLst/>
                          </a:prstGeom>
                          <a:ln>
                            <a:noFill/>
                          </a:ln>
                        </wps:spPr>
                        <wps:txbx>
                          <w:txbxContent>
                            <w:p w:rsidR="00B10921" w:rsidRDefault="00B10921" w:rsidP="00A74658">
                              <w:pPr>
                                <w:spacing w:after="160" w:line="259" w:lineRule="auto"/>
                              </w:pPr>
                              <w:r>
                                <w:rPr>
                                  <w:sz w:val="16"/>
                                </w:rPr>
                                <w:t>Montenegrin</w:t>
                              </w:r>
                            </w:p>
                          </w:txbxContent>
                        </wps:txbx>
                        <wps:bodyPr horzOverflow="overflow" vert="horz" lIns="0" tIns="0" rIns="0" bIns="0" rtlCol="0">
                          <a:noAutofit/>
                        </wps:bodyPr>
                      </wps:wsp>
                      <wps:wsp>
                        <wps:cNvPr id="72413" name="Rectangle 72413"/>
                        <wps:cNvSpPr/>
                        <wps:spPr>
                          <a:xfrm>
                            <a:off x="542976" y="172291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00" name="Rectangle 313900"/>
                        <wps:cNvSpPr/>
                        <wps:spPr>
                          <a:xfrm>
                            <a:off x="705993" y="1722911"/>
                            <a:ext cx="161946" cy="131891"/>
                          </a:xfrm>
                          <a:prstGeom prst="rect">
                            <a:avLst/>
                          </a:prstGeom>
                          <a:ln>
                            <a:noFill/>
                          </a:ln>
                        </wps:spPr>
                        <wps:txbx>
                          <w:txbxContent>
                            <w:p w:rsidR="00B10921" w:rsidRDefault="00B10921" w:rsidP="00A74658">
                              <w:pPr>
                                <w:spacing w:after="160" w:line="259" w:lineRule="auto"/>
                              </w:pPr>
                              <w:r>
                                <w:rPr>
                                  <w:sz w:val="16"/>
                                </w:rPr>
                                <w:t>1.5</w:t>
                              </w:r>
                            </w:p>
                          </w:txbxContent>
                        </wps:txbx>
                        <wps:bodyPr horzOverflow="overflow" vert="horz" lIns="0" tIns="0" rIns="0" bIns="0" rtlCol="0">
                          <a:noAutofit/>
                        </wps:bodyPr>
                      </wps:wsp>
                      <wps:wsp>
                        <wps:cNvPr id="313901" name="Rectangle 313901"/>
                        <wps:cNvSpPr/>
                        <wps:spPr>
                          <a:xfrm>
                            <a:off x="824816" y="1722911"/>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15" name="Rectangle 72415"/>
                        <wps:cNvSpPr/>
                        <wps:spPr>
                          <a:xfrm>
                            <a:off x="913257" y="172291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03" name="Rectangle 313903"/>
                        <wps:cNvSpPr/>
                        <wps:spPr>
                          <a:xfrm>
                            <a:off x="1192481" y="1722911"/>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02" name="Rectangle 313902"/>
                        <wps:cNvSpPr/>
                        <wps:spPr>
                          <a:xfrm>
                            <a:off x="1073658" y="1722911"/>
                            <a:ext cx="161946" cy="131891"/>
                          </a:xfrm>
                          <a:prstGeom prst="rect">
                            <a:avLst/>
                          </a:prstGeom>
                          <a:ln>
                            <a:noFill/>
                          </a:ln>
                        </wps:spPr>
                        <wps:txbx>
                          <w:txbxContent>
                            <w:p w:rsidR="00B10921" w:rsidRDefault="00B10921" w:rsidP="00A74658">
                              <w:pPr>
                                <w:spacing w:after="160" w:line="259" w:lineRule="auto"/>
                              </w:pPr>
                              <w:r>
                                <w:rPr>
                                  <w:sz w:val="16"/>
                                </w:rPr>
                                <w:t>1.2</w:t>
                              </w:r>
                            </w:p>
                          </w:txbxContent>
                        </wps:txbx>
                        <wps:bodyPr horzOverflow="overflow" vert="horz" lIns="0" tIns="0" rIns="0" bIns="0" rtlCol="0">
                          <a:noAutofit/>
                        </wps:bodyPr>
                      </wps:wsp>
                      <wps:wsp>
                        <wps:cNvPr id="72417" name="Rectangle 72417"/>
                        <wps:cNvSpPr/>
                        <wps:spPr>
                          <a:xfrm>
                            <a:off x="1280922" y="172291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04" name="Rectangle 313904"/>
                        <wps:cNvSpPr/>
                        <wps:spPr>
                          <a:xfrm>
                            <a:off x="1465326" y="1722911"/>
                            <a:ext cx="161946" cy="131891"/>
                          </a:xfrm>
                          <a:prstGeom prst="rect">
                            <a:avLst/>
                          </a:prstGeom>
                          <a:ln>
                            <a:noFill/>
                          </a:ln>
                        </wps:spPr>
                        <wps:txbx>
                          <w:txbxContent>
                            <w:p w:rsidR="00B10921" w:rsidRDefault="00B10921" w:rsidP="00A74658">
                              <w:pPr>
                                <w:spacing w:after="160" w:line="259" w:lineRule="auto"/>
                              </w:pPr>
                              <w:r>
                                <w:rPr>
                                  <w:sz w:val="16"/>
                                </w:rPr>
                                <w:t>1.5</w:t>
                              </w:r>
                            </w:p>
                          </w:txbxContent>
                        </wps:txbx>
                        <wps:bodyPr horzOverflow="overflow" vert="horz" lIns="0" tIns="0" rIns="0" bIns="0" rtlCol="0">
                          <a:noAutofit/>
                        </wps:bodyPr>
                      </wps:wsp>
                      <wps:wsp>
                        <wps:cNvPr id="313905" name="Rectangle 313905"/>
                        <wps:cNvSpPr/>
                        <wps:spPr>
                          <a:xfrm>
                            <a:off x="1584149" y="1722911"/>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19" name="Rectangle 72419"/>
                        <wps:cNvSpPr/>
                        <wps:spPr>
                          <a:xfrm>
                            <a:off x="1672590" y="172291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06" name="Rectangle 313906"/>
                        <wps:cNvSpPr/>
                        <wps:spPr>
                          <a:xfrm>
                            <a:off x="1881378" y="1722911"/>
                            <a:ext cx="161946" cy="131891"/>
                          </a:xfrm>
                          <a:prstGeom prst="rect">
                            <a:avLst/>
                          </a:prstGeom>
                          <a:ln>
                            <a:noFill/>
                          </a:ln>
                        </wps:spPr>
                        <wps:txbx>
                          <w:txbxContent>
                            <w:p w:rsidR="00B10921" w:rsidRDefault="00B10921" w:rsidP="00A74658">
                              <w:pPr>
                                <w:spacing w:after="160" w:line="259" w:lineRule="auto"/>
                              </w:pPr>
                              <w:r>
                                <w:rPr>
                                  <w:sz w:val="16"/>
                                </w:rPr>
                                <w:t>2.1</w:t>
                              </w:r>
                            </w:p>
                          </w:txbxContent>
                        </wps:txbx>
                        <wps:bodyPr horzOverflow="overflow" vert="horz" lIns="0" tIns="0" rIns="0" bIns="0" rtlCol="0">
                          <a:noAutofit/>
                        </wps:bodyPr>
                      </wps:wsp>
                      <wps:wsp>
                        <wps:cNvPr id="313907" name="Rectangle 313907"/>
                        <wps:cNvSpPr/>
                        <wps:spPr>
                          <a:xfrm>
                            <a:off x="2000201" y="1722911"/>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21" name="Rectangle 72421"/>
                        <wps:cNvSpPr/>
                        <wps:spPr>
                          <a:xfrm>
                            <a:off x="2088642" y="172291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08" name="Rectangle 313908"/>
                        <wps:cNvSpPr/>
                        <wps:spPr>
                          <a:xfrm>
                            <a:off x="2299208" y="1722911"/>
                            <a:ext cx="161946" cy="131891"/>
                          </a:xfrm>
                          <a:prstGeom prst="rect">
                            <a:avLst/>
                          </a:prstGeom>
                          <a:ln>
                            <a:noFill/>
                          </a:ln>
                        </wps:spPr>
                        <wps:txbx>
                          <w:txbxContent>
                            <w:p w:rsidR="00B10921" w:rsidRDefault="00B10921" w:rsidP="00A74658">
                              <w:pPr>
                                <w:spacing w:after="160" w:line="259" w:lineRule="auto"/>
                              </w:pPr>
                              <w:r>
                                <w:rPr>
                                  <w:sz w:val="16"/>
                                </w:rPr>
                                <w:t>1.5</w:t>
                              </w:r>
                            </w:p>
                          </w:txbxContent>
                        </wps:txbx>
                        <wps:bodyPr horzOverflow="overflow" vert="horz" lIns="0" tIns="0" rIns="0" bIns="0" rtlCol="0">
                          <a:noAutofit/>
                        </wps:bodyPr>
                      </wps:wsp>
                      <wps:wsp>
                        <wps:cNvPr id="313909" name="Rectangle 313909"/>
                        <wps:cNvSpPr/>
                        <wps:spPr>
                          <a:xfrm>
                            <a:off x="2418031" y="1722911"/>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23" name="Rectangle 72423"/>
                        <wps:cNvSpPr/>
                        <wps:spPr>
                          <a:xfrm>
                            <a:off x="2506472" y="172291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11" name="Rectangle 313911"/>
                        <wps:cNvSpPr/>
                        <wps:spPr>
                          <a:xfrm>
                            <a:off x="2808175" y="1722911"/>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10" name="Rectangle 313910"/>
                        <wps:cNvSpPr/>
                        <wps:spPr>
                          <a:xfrm>
                            <a:off x="2689352" y="1722911"/>
                            <a:ext cx="161946" cy="131891"/>
                          </a:xfrm>
                          <a:prstGeom prst="rect">
                            <a:avLst/>
                          </a:prstGeom>
                          <a:ln>
                            <a:noFill/>
                          </a:ln>
                        </wps:spPr>
                        <wps:txbx>
                          <w:txbxContent>
                            <w:p w:rsidR="00B10921" w:rsidRDefault="00B10921" w:rsidP="00A74658">
                              <w:pPr>
                                <w:spacing w:after="160" w:line="259" w:lineRule="auto"/>
                              </w:pPr>
                              <w:r>
                                <w:rPr>
                                  <w:sz w:val="16"/>
                                </w:rPr>
                                <w:t>1.5</w:t>
                              </w:r>
                            </w:p>
                          </w:txbxContent>
                        </wps:txbx>
                        <wps:bodyPr horzOverflow="overflow" vert="horz" lIns="0" tIns="0" rIns="0" bIns="0" rtlCol="0">
                          <a:noAutofit/>
                        </wps:bodyPr>
                      </wps:wsp>
                      <wps:wsp>
                        <wps:cNvPr id="72425" name="Rectangle 72425"/>
                        <wps:cNvSpPr/>
                        <wps:spPr>
                          <a:xfrm>
                            <a:off x="2896616" y="172291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13" name="Rectangle 313913"/>
                        <wps:cNvSpPr/>
                        <wps:spPr>
                          <a:xfrm>
                            <a:off x="3204420" y="172291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12" name="Rectangle 313912"/>
                        <wps:cNvSpPr/>
                        <wps:spPr>
                          <a:xfrm>
                            <a:off x="3070352" y="1722911"/>
                            <a:ext cx="181569" cy="131891"/>
                          </a:xfrm>
                          <a:prstGeom prst="rect">
                            <a:avLst/>
                          </a:prstGeom>
                          <a:ln>
                            <a:noFill/>
                          </a:ln>
                        </wps:spPr>
                        <wps:txbx>
                          <w:txbxContent>
                            <w:p w:rsidR="00B10921" w:rsidRDefault="00B10921" w:rsidP="00A74658">
                              <w:pPr>
                                <w:spacing w:after="160" w:line="259" w:lineRule="auto"/>
                              </w:pPr>
                              <w:r>
                                <w:rPr>
                                  <w:sz w:val="16"/>
                                </w:rPr>
                                <w:t>7.4</w:t>
                              </w:r>
                            </w:p>
                          </w:txbxContent>
                        </wps:txbx>
                        <wps:bodyPr horzOverflow="overflow" vert="horz" lIns="0" tIns="0" rIns="0" bIns="0" rtlCol="0">
                          <a:noAutofit/>
                        </wps:bodyPr>
                      </wps:wsp>
                      <wps:wsp>
                        <wps:cNvPr id="72427" name="Rectangle 72427"/>
                        <wps:cNvSpPr/>
                        <wps:spPr>
                          <a:xfrm>
                            <a:off x="3300857" y="172291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14" name="Rectangle 313914"/>
                        <wps:cNvSpPr/>
                        <wps:spPr>
                          <a:xfrm>
                            <a:off x="3514217" y="1722911"/>
                            <a:ext cx="181569" cy="131891"/>
                          </a:xfrm>
                          <a:prstGeom prst="rect">
                            <a:avLst/>
                          </a:prstGeom>
                          <a:ln>
                            <a:noFill/>
                          </a:ln>
                        </wps:spPr>
                        <wps:txbx>
                          <w:txbxContent>
                            <w:p w:rsidR="00B10921" w:rsidRDefault="00B10921" w:rsidP="00A74658">
                              <w:pPr>
                                <w:spacing w:after="160" w:line="259" w:lineRule="auto"/>
                              </w:pPr>
                              <w:r>
                                <w:rPr>
                                  <w:sz w:val="16"/>
                                </w:rPr>
                                <w:t>2.4</w:t>
                              </w:r>
                            </w:p>
                          </w:txbxContent>
                        </wps:txbx>
                        <wps:bodyPr horzOverflow="overflow" vert="horz" lIns="0" tIns="0" rIns="0" bIns="0" rtlCol="0">
                          <a:noAutofit/>
                        </wps:bodyPr>
                      </wps:wsp>
                      <wps:wsp>
                        <wps:cNvPr id="313915" name="Rectangle 313915"/>
                        <wps:cNvSpPr/>
                        <wps:spPr>
                          <a:xfrm>
                            <a:off x="3648285" y="172291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29" name="Rectangle 72429"/>
                        <wps:cNvSpPr/>
                        <wps:spPr>
                          <a:xfrm>
                            <a:off x="3744341" y="172291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17" name="Rectangle 313917"/>
                        <wps:cNvSpPr/>
                        <wps:spPr>
                          <a:xfrm>
                            <a:off x="4093404" y="1722911"/>
                            <a:ext cx="123835"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16" name="Rectangle 313916"/>
                        <wps:cNvSpPr/>
                        <wps:spPr>
                          <a:xfrm>
                            <a:off x="3966845" y="1722911"/>
                            <a:ext cx="170605" cy="131891"/>
                          </a:xfrm>
                          <a:prstGeom prst="rect">
                            <a:avLst/>
                          </a:prstGeom>
                          <a:ln>
                            <a:noFill/>
                          </a:ln>
                        </wps:spPr>
                        <wps:txbx>
                          <w:txbxContent>
                            <w:p w:rsidR="00B10921" w:rsidRDefault="00B10921" w:rsidP="00A74658">
                              <w:pPr>
                                <w:spacing w:after="160" w:line="259" w:lineRule="auto"/>
                              </w:pPr>
                              <w:r>
                                <w:rPr>
                                  <w:sz w:val="16"/>
                                </w:rPr>
                                <w:t>7.7</w:t>
                              </w:r>
                            </w:p>
                          </w:txbxContent>
                        </wps:txbx>
                        <wps:bodyPr horzOverflow="overflow" vert="horz" lIns="0" tIns="0" rIns="0" bIns="0" rtlCol="0">
                          <a:noAutofit/>
                        </wps:bodyPr>
                      </wps:wsp>
                      <wps:wsp>
                        <wps:cNvPr id="72431" name="Rectangle 72431"/>
                        <wps:cNvSpPr/>
                        <wps:spPr>
                          <a:xfrm>
                            <a:off x="4184777" y="172291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432" name="Rectangle 72432"/>
                        <wps:cNvSpPr/>
                        <wps:spPr>
                          <a:xfrm>
                            <a:off x="148260" y="1898170"/>
                            <a:ext cx="454671" cy="131891"/>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6"/>
                                </w:rPr>
                                <w:t>Bosniak</w:t>
                              </w:r>
                              <w:proofErr w:type="spellEnd"/>
                            </w:p>
                          </w:txbxContent>
                        </wps:txbx>
                        <wps:bodyPr horzOverflow="overflow" vert="horz" lIns="0" tIns="0" rIns="0" bIns="0" rtlCol="0">
                          <a:noAutofit/>
                        </wps:bodyPr>
                      </wps:wsp>
                      <wps:wsp>
                        <wps:cNvPr id="72433" name="Rectangle 72433"/>
                        <wps:cNvSpPr/>
                        <wps:spPr>
                          <a:xfrm>
                            <a:off x="489636" y="1898170"/>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18" name="Rectangle 313918"/>
                        <wps:cNvSpPr/>
                        <wps:spPr>
                          <a:xfrm>
                            <a:off x="695325" y="1905791"/>
                            <a:ext cx="181569" cy="131891"/>
                          </a:xfrm>
                          <a:prstGeom prst="rect">
                            <a:avLst/>
                          </a:prstGeom>
                          <a:ln>
                            <a:noFill/>
                          </a:ln>
                        </wps:spPr>
                        <wps:txbx>
                          <w:txbxContent>
                            <w:p w:rsidR="00B10921" w:rsidRDefault="00B10921" w:rsidP="00A74658">
                              <w:pPr>
                                <w:spacing w:after="160" w:line="259" w:lineRule="auto"/>
                              </w:pPr>
                              <w:r>
                                <w:rPr>
                                  <w:sz w:val="16"/>
                                </w:rPr>
                                <w:t>5.4</w:t>
                              </w:r>
                            </w:p>
                          </w:txbxContent>
                        </wps:txbx>
                        <wps:bodyPr horzOverflow="overflow" vert="horz" lIns="0" tIns="0" rIns="0" bIns="0" rtlCol="0">
                          <a:noAutofit/>
                        </wps:bodyPr>
                      </wps:wsp>
                      <wps:wsp>
                        <wps:cNvPr id="313919" name="Rectangle 313919"/>
                        <wps:cNvSpPr/>
                        <wps:spPr>
                          <a:xfrm>
                            <a:off x="829393"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35" name="Rectangle 72435"/>
                        <wps:cNvSpPr/>
                        <wps:spPr>
                          <a:xfrm>
                            <a:off x="925449" y="190579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21" name="Rectangle 313921"/>
                        <wps:cNvSpPr/>
                        <wps:spPr>
                          <a:xfrm>
                            <a:off x="1197058"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20" name="Rectangle 313920"/>
                        <wps:cNvSpPr/>
                        <wps:spPr>
                          <a:xfrm>
                            <a:off x="1062990" y="1905791"/>
                            <a:ext cx="181569" cy="131891"/>
                          </a:xfrm>
                          <a:prstGeom prst="rect">
                            <a:avLst/>
                          </a:prstGeom>
                          <a:ln>
                            <a:noFill/>
                          </a:ln>
                        </wps:spPr>
                        <wps:txbx>
                          <w:txbxContent>
                            <w:p w:rsidR="00B10921" w:rsidRDefault="00B10921" w:rsidP="00A74658">
                              <w:pPr>
                                <w:spacing w:after="160" w:line="259" w:lineRule="auto"/>
                              </w:pPr>
                              <w:r>
                                <w:rPr>
                                  <w:sz w:val="16"/>
                                </w:rPr>
                                <w:t>3.4</w:t>
                              </w:r>
                            </w:p>
                          </w:txbxContent>
                        </wps:txbx>
                        <wps:bodyPr horzOverflow="overflow" vert="horz" lIns="0" tIns="0" rIns="0" bIns="0" rtlCol="0">
                          <a:noAutofit/>
                        </wps:bodyPr>
                      </wps:wsp>
                      <wps:wsp>
                        <wps:cNvPr id="72437" name="Rectangle 72437"/>
                        <wps:cNvSpPr/>
                        <wps:spPr>
                          <a:xfrm>
                            <a:off x="1293114" y="190579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22" name="Rectangle 313922"/>
                        <wps:cNvSpPr/>
                        <wps:spPr>
                          <a:xfrm>
                            <a:off x="1453134" y="1905791"/>
                            <a:ext cx="181569" cy="131891"/>
                          </a:xfrm>
                          <a:prstGeom prst="rect">
                            <a:avLst/>
                          </a:prstGeom>
                          <a:ln>
                            <a:noFill/>
                          </a:ln>
                        </wps:spPr>
                        <wps:txbx>
                          <w:txbxContent>
                            <w:p w:rsidR="00B10921" w:rsidRDefault="00B10921" w:rsidP="00A74658">
                              <w:pPr>
                                <w:spacing w:after="160" w:line="259" w:lineRule="auto"/>
                              </w:pPr>
                              <w:r>
                                <w:rPr>
                                  <w:sz w:val="16"/>
                                </w:rPr>
                                <w:t>2.9</w:t>
                              </w:r>
                            </w:p>
                          </w:txbxContent>
                        </wps:txbx>
                        <wps:bodyPr horzOverflow="overflow" vert="horz" lIns="0" tIns="0" rIns="0" bIns="0" rtlCol="0">
                          <a:noAutofit/>
                        </wps:bodyPr>
                      </wps:wsp>
                      <wps:wsp>
                        <wps:cNvPr id="313923" name="Rectangle 313923"/>
                        <wps:cNvSpPr/>
                        <wps:spPr>
                          <a:xfrm>
                            <a:off x="1587202"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39" name="Rectangle 72439"/>
                        <wps:cNvSpPr/>
                        <wps:spPr>
                          <a:xfrm>
                            <a:off x="1683258" y="190579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25" name="Rectangle 313925"/>
                        <wps:cNvSpPr/>
                        <wps:spPr>
                          <a:xfrm>
                            <a:off x="2004778"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24" name="Rectangle 313924"/>
                        <wps:cNvSpPr/>
                        <wps:spPr>
                          <a:xfrm>
                            <a:off x="1870710" y="1905791"/>
                            <a:ext cx="181569" cy="131891"/>
                          </a:xfrm>
                          <a:prstGeom prst="rect">
                            <a:avLst/>
                          </a:prstGeom>
                          <a:ln>
                            <a:noFill/>
                          </a:ln>
                        </wps:spPr>
                        <wps:txbx>
                          <w:txbxContent>
                            <w:p w:rsidR="00B10921" w:rsidRDefault="00B10921" w:rsidP="00A74658">
                              <w:pPr>
                                <w:spacing w:after="160" w:line="259" w:lineRule="auto"/>
                              </w:pPr>
                              <w:r>
                                <w:rPr>
                                  <w:sz w:val="16"/>
                                </w:rPr>
                                <w:t>3.9</w:t>
                              </w:r>
                            </w:p>
                          </w:txbxContent>
                        </wps:txbx>
                        <wps:bodyPr horzOverflow="overflow" vert="horz" lIns="0" tIns="0" rIns="0" bIns="0" rtlCol="0">
                          <a:noAutofit/>
                        </wps:bodyPr>
                      </wps:wsp>
                      <wps:wsp>
                        <wps:cNvPr id="72441" name="Rectangle 72441"/>
                        <wps:cNvSpPr/>
                        <wps:spPr>
                          <a:xfrm>
                            <a:off x="2100834" y="190579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26" name="Rectangle 313926"/>
                        <wps:cNvSpPr/>
                        <wps:spPr>
                          <a:xfrm>
                            <a:off x="2288540" y="1905791"/>
                            <a:ext cx="181569" cy="131891"/>
                          </a:xfrm>
                          <a:prstGeom prst="rect">
                            <a:avLst/>
                          </a:prstGeom>
                          <a:ln>
                            <a:noFill/>
                          </a:ln>
                        </wps:spPr>
                        <wps:txbx>
                          <w:txbxContent>
                            <w:p w:rsidR="00B10921" w:rsidRDefault="00B10921" w:rsidP="00A74658">
                              <w:pPr>
                                <w:spacing w:after="160" w:line="259" w:lineRule="auto"/>
                              </w:pPr>
                              <w:r>
                                <w:rPr>
                                  <w:sz w:val="16"/>
                                </w:rPr>
                                <w:t>3.4</w:t>
                              </w:r>
                            </w:p>
                          </w:txbxContent>
                        </wps:txbx>
                        <wps:bodyPr horzOverflow="overflow" vert="horz" lIns="0" tIns="0" rIns="0" bIns="0" rtlCol="0">
                          <a:noAutofit/>
                        </wps:bodyPr>
                      </wps:wsp>
                      <wps:wsp>
                        <wps:cNvPr id="313927" name="Rectangle 313927"/>
                        <wps:cNvSpPr/>
                        <wps:spPr>
                          <a:xfrm>
                            <a:off x="2422608"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43" name="Rectangle 72443"/>
                        <wps:cNvSpPr/>
                        <wps:spPr>
                          <a:xfrm>
                            <a:off x="2518664" y="1905791"/>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29" name="Rectangle 313929"/>
                        <wps:cNvSpPr/>
                        <wps:spPr>
                          <a:xfrm>
                            <a:off x="2812752"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28" name="Rectangle 313928"/>
                        <wps:cNvSpPr/>
                        <wps:spPr>
                          <a:xfrm>
                            <a:off x="2678684" y="1905791"/>
                            <a:ext cx="181569" cy="131891"/>
                          </a:xfrm>
                          <a:prstGeom prst="rect">
                            <a:avLst/>
                          </a:prstGeom>
                          <a:ln>
                            <a:noFill/>
                          </a:ln>
                        </wps:spPr>
                        <wps:txbx>
                          <w:txbxContent>
                            <w:p w:rsidR="00B10921" w:rsidRDefault="00B10921" w:rsidP="00A74658">
                              <w:pPr>
                                <w:spacing w:after="160" w:line="259" w:lineRule="auto"/>
                              </w:pPr>
                              <w:r>
                                <w:rPr>
                                  <w:sz w:val="16"/>
                                </w:rPr>
                                <w:t>2.9</w:t>
                              </w:r>
                            </w:p>
                          </w:txbxContent>
                        </wps:txbx>
                        <wps:bodyPr horzOverflow="overflow" vert="horz" lIns="0" tIns="0" rIns="0" bIns="0" rtlCol="0">
                          <a:noAutofit/>
                        </wps:bodyPr>
                      </wps:wsp>
                      <wps:wsp>
                        <wps:cNvPr id="72445" name="Rectangle 72445"/>
                        <wps:cNvSpPr/>
                        <wps:spPr>
                          <a:xfrm>
                            <a:off x="2908808" y="190579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30" name="Rectangle 313930"/>
                        <wps:cNvSpPr/>
                        <wps:spPr>
                          <a:xfrm>
                            <a:off x="3062732" y="1905791"/>
                            <a:ext cx="215814" cy="131891"/>
                          </a:xfrm>
                          <a:prstGeom prst="rect">
                            <a:avLst/>
                          </a:prstGeom>
                          <a:ln>
                            <a:noFill/>
                          </a:ln>
                        </wps:spPr>
                        <wps:txbx>
                          <w:txbxContent>
                            <w:p w:rsidR="00B10921" w:rsidRDefault="00B10921" w:rsidP="00A74658">
                              <w:pPr>
                                <w:spacing w:after="160" w:line="259" w:lineRule="auto"/>
                              </w:pPr>
                              <w:r>
                                <w:rPr>
                                  <w:sz w:val="16"/>
                                </w:rPr>
                                <w:t>14.1</w:t>
                              </w:r>
                            </w:p>
                          </w:txbxContent>
                        </wps:txbx>
                        <wps:bodyPr horzOverflow="overflow" vert="horz" lIns="0" tIns="0" rIns="0" bIns="0" rtlCol="0">
                          <a:noAutofit/>
                        </wps:bodyPr>
                      </wps:wsp>
                      <wps:wsp>
                        <wps:cNvPr id="313931" name="Rectangle 313931"/>
                        <wps:cNvSpPr/>
                        <wps:spPr>
                          <a:xfrm>
                            <a:off x="3225679" y="1905791"/>
                            <a:ext cx="110566"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47" name="Rectangle 72447"/>
                        <wps:cNvSpPr/>
                        <wps:spPr>
                          <a:xfrm>
                            <a:off x="3308477" y="190579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32" name="Rectangle 313932"/>
                        <wps:cNvSpPr/>
                        <wps:spPr>
                          <a:xfrm>
                            <a:off x="3485261" y="1905791"/>
                            <a:ext cx="258570" cy="131891"/>
                          </a:xfrm>
                          <a:prstGeom prst="rect">
                            <a:avLst/>
                          </a:prstGeom>
                          <a:ln>
                            <a:noFill/>
                          </a:ln>
                        </wps:spPr>
                        <wps:txbx>
                          <w:txbxContent>
                            <w:p w:rsidR="00B10921" w:rsidRDefault="00B10921" w:rsidP="00A74658">
                              <w:pPr>
                                <w:spacing w:after="160" w:line="259" w:lineRule="auto"/>
                              </w:pPr>
                              <w:r>
                                <w:rPr>
                                  <w:sz w:val="16"/>
                                </w:rPr>
                                <w:t>63.9</w:t>
                              </w:r>
                            </w:p>
                          </w:txbxContent>
                        </wps:txbx>
                        <wps:bodyPr horzOverflow="overflow" vert="horz" lIns="0" tIns="0" rIns="0" bIns="0" rtlCol="0">
                          <a:noAutofit/>
                        </wps:bodyPr>
                      </wps:wsp>
                      <wps:wsp>
                        <wps:cNvPr id="313933" name="Rectangle 313933"/>
                        <wps:cNvSpPr/>
                        <wps:spPr>
                          <a:xfrm>
                            <a:off x="3678756"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49" name="Rectangle 72449"/>
                        <wps:cNvSpPr/>
                        <wps:spPr>
                          <a:xfrm>
                            <a:off x="3774821" y="190579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35" name="Rectangle 313935"/>
                        <wps:cNvSpPr/>
                        <wps:spPr>
                          <a:xfrm>
                            <a:off x="4123764" y="1905791"/>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34" name="Rectangle 313934"/>
                        <wps:cNvSpPr/>
                        <wps:spPr>
                          <a:xfrm>
                            <a:off x="3930269" y="1905791"/>
                            <a:ext cx="258570" cy="131891"/>
                          </a:xfrm>
                          <a:prstGeom prst="rect">
                            <a:avLst/>
                          </a:prstGeom>
                          <a:ln>
                            <a:noFill/>
                          </a:ln>
                        </wps:spPr>
                        <wps:txbx>
                          <w:txbxContent>
                            <w:p w:rsidR="00B10921" w:rsidRDefault="00B10921" w:rsidP="00A74658">
                              <w:pPr>
                                <w:spacing w:after="160" w:line="259" w:lineRule="auto"/>
                              </w:pPr>
                              <w:r>
                                <w:rPr>
                                  <w:sz w:val="16"/>
                                </w:rPr>
                                <w:t>77.6</w:t>
                              </w:r>
                            </w:p>
                          </w:txbxContent>
                        </wps:txbx>
                        <wps:bodyPr horzOverflow="overflow" vert="horz" lIns="0" tIns="0" rIns="0" bIns="0" rtlCol="0">
                          <a:noAutofit/>
                        </wps:bodyPr>
                      </wps:wsp>
                      <wps:wsp>
                        <wps:cNvPr id="72451" name="Rectangle 72451"/>
                        <wps:cNvSpPr/>
                        <wps:spPr>
                          <a:xfrm>
                            <a:off x="4219829" y="190579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452" name="Rectangle 72452"/>
                        <wps:cNvSpPr/>
                        <wps:spPr>
                          <a:xfrm>
                            <a:off x="113208" y="2088670"/>
                            <a:ext cx="547968" cy="131891"/>
                          </a:xfrm>
                          <a:prstGeom prst="rect">
                            <a:avLst/>
                          </a:prstGeom>
                          <a:ln>
                            <a:noFill/>
                          </a:ln>
                        </wps:spPr>
                        <wps:txbx>
                          <w:txbxContent>
                            <w:p w:rsidR="00B10921" w:rsidRDefault="00B10921" w:rsidP="00A74658">
                              <w:pPr>
                                <w:spacing w:after="160" w:line="259" w:lineRule="auto"/>
                              </w:pPr>
                              <w:r>
                                <w:rPr>
                                  <w:sz w:val="16"/>
                                </w:rPr>
                                <w:t>Muslim</w:t>
                              </w:r>
                            </w:p>
                          </w:txbxContent>
                        </wps:txbx>
                        <wps:bodyPr horzOverflow="overflow" vert="horz" lIns="0" tIns="0" rIns="0" bIns="0" rtlCol="0">
                          <a:noAutofit/>
                        </wps:bodyPr>
                      </wps:wsp>
                      <wps:wsp>
                        <wps:cNvPr id="72453" name="Rectangle 72453"/>
                        <wps:cNvSpPr/>
                        <wps:spPr>
                          <a:xfrm>
                            <a:off x="524688" y="2088670"/>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36" name="Rectangle 313936"/>
                        <wps:cNvSpPr/>
                        <wps:spPr>
                          <a:xfrm>
                            <a:off x="705993" y="2094767"/>
                            <a:ext cx="161946" cy="131891"/>
                          </a:xfrm>
                          <a:prstGeom prst="rect">
                            <a:avLst/>
                          </a:prstGeom>
                          <a:ln>
                            <a:noFill/>
                          </a:ln>
                        </wps:spPr>
                        <wps:txbx>
                          <w:txbxContent>
                            <w:p w:rsidR="00B10921" w:rsidRDefault="00B10921" w:rsidP="00A74658">
                              <w:pPr>
                                <w:spacing w:after="160" w:line="259" w:lineRule="auto"/>
                              </w:pPr>
                              <w:r>
                                <w:rPr>
                                  <w:sz w:val="16"/>
                                </w:rPr>
                                <w:t>1.7</w:t>
                              </w:r>
                            </w:p>
                          </w:txbxContent>
                        </wps:txbx>
                        <wps:bodyPr horzOverflow="overflow" vert="horz" lIns="0" tIns="0" rIns="0" bIns="0" rtlCol="0">
                          <a:noAutofit/>
                        </wps:bodyPr>
                      </wps:wsp>
                      <wps:wsp>
                        <wps:cNvPr id="313938" name="Rectangle 313938"/>
                        <wps:cNvSpPr/>
                        <wps:spPr>
                          <a:xfrm>
                            <a:off x="824816" y="2094767"/>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55" name="Rectangle 72455"/>
                        <wps:cNvSpPr/>
                        <wps:spPr>
                          <a:xfrm>
                            <a:off x="913257" y="20947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43" name="Rectangle 313943"/>
                        <wps:cNvSpPr/>
                        <wps:spPr>
                          <a:xfrm>
                            <a:off x="1197058" y="20947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40" name="Rectangle 313940"/>
                        <wps:cNvSpPr/>
                        <wps:spPr>
                          <a:xfrm>
                            <a:off x="1062990" y="2094767"/>
                            <a:ext cx="181569" cy="131891"/>
                          </a:xfrm>
                          <a:prstGeom prst="rect">
                            <a:avLst/>
                          </a:prstGeom>
                          <a:ln>
                            <a:noFill/>
                          </a:ln>
                        </wps:spPr>
                        <wps:txbx>
                          <w:txbxContent>
                            <w:p w:rsidR="00B10921" w:rsidRDefault="00B10921" w:rsidP="00A74658">
                              <w:pPr>
                                <w:spacing w:after="160" w:line="259" w:lineRule="auto"/>
                              </w:pPr>
                              <w:r>
                                <w:rPr>
                                  <w:sz w:val="16"/>
                                </w:rPr>
                                <w:t>3.4</w:t>
                              </w:r>
                            </w:p>
                          </w:txbxContent>
                        </wps:txbx>
                        <wps:bodyPr horzOverflow="overflow" vert="horz" lIns="0" tIns="0" rIns="0" bIns="0" rtlCol="0">
                          <a:noAutofit/>
                        </wps:bodyPr>
                      </wps:wsp>
                      <wps:wsp>
                        <wps:cNvPr id="72457" name="Rectangle 72457"/>
                        <wps:cNvSpPr/>
                        <wps:spPr>
                          <a:xfrm>
                            <a:off x="1293114" y="20947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48" name="Rectangle 313948"/>
                        <wps:cNvSpPr/>
                        <wps:spPr>
                          <a:xfrm>
                            <a:off x="1584149" y="2094767"/>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45" name="Rectangle 313945"/>
                        <wps:cNvSpPr/>
                        <wps:spPr>
                          <a:xfrm>
                            <a:off x="1465326" y="2094767"/>
                            <a:ext cx="161946" cy="131891"/>
                          </a:xfrm>
                          <a:prstGeom prst="rect">
                            <a:avLst/>
                          </a:prstGeom>
                          <a:ln>
                            <a:noFill/>
                          </a:ln>
                        </wps:spPr>
                        <wps:txbx>
                          <w:txbxContent>
                            <w:p w:rsidR="00B10921" w:rsidRDefault="00B10921" w:rsidP="00A74658">
                              <w:pPr>
                                <w:spacing w:after="160" w:line="259" w:lineRule="auto"/>
                              </w:pPr>
                              <w:r>
                                <w:rPr>
                                  <w:sz w:val="16"/>
                                </w:rPr>
                                <w:t>1.7</w:t>
                              </w:r>
                            </w:p>
                          </w:txbxContent>
                        </wps:txbx>
                        <wps:bodyPr horzOverflow="overflow" vert="horz" lIns="0" tIns="0" rIns="0" bIns="0" rtlCol="0">
                          <a:noAutofit/>
                        </wps:bodyPr>
                      </wps:wsp>
                      <wps:wsp>
                        <wps:cNvPr id="72459" name="Rectangle 72459"/>
                        <wps:cNvSpPr/>
                        <wps:spPr>
                          <a:xfrm>
                            <a:off x="1672590" y="20947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53" name="Rectangle 313953"/>
                        <wps:cNvSpPr/>
                        <wps:spPr>
                          <a:xfrm>
                            <a:off x="2000201" y="2094767"/>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52" name="Rectangle 313952"/>
                        <wps:cNvSpPr/>
                        <wps:spPr>
                          <a:xfrm>
                            <a:off x="1881378" y="2094767"/>
                            <a:ext cx="161946" cy="131891"/>
                          </a:xfrm>
                          <a:prstGeom prst="rect">
                            <a:avLst/>
                          </a:prstGeom>
                          <a:ln>
                            <a:noFill/>
                          </a:ln>
                        </wps:spPr>
                        <wps:txbx>
                          <w:txbxContent>
                            <w:p w:rsidR="00B10921" w:rsidRDefault="00B10921" w:rsidP="00A74658">
                              <w:pPr>
                                <w:spacing w:after="160" w:line="259" w:lineRule="auto"/>
                              </w:pPr>
                              <w:r>
                                <w:rPr>
                                  <w:sz w:val="16"/>
                                </w:rPr>
                                <w:t>1.7</w:t>
                              </w:r>
                            </w:p>
                          </w:txbxContent>
                        </wps:txbx>
                        <wps:bodyPr horzOverflow="overflow" vert="horz" lIns="0" tIns="0" rIns="0" bIns="0" rtlCol="0">
                          <a:noAutofit/>
                        </wps:bodyPr>
                      </wps:wsp>
                      <wps:wsp>
                        <wps:cNvPr id="72461" name="Rectangle 72461"/>
                        <wps:cNvSpPr/>
                        <wps:spPr>
                          <a:xfrm>
                            <a:off x="2088642" y="20947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57" name="Rectangle 313957"/>
                        <wps:cNvSpPr/>
                        <wps:spPr>
                          <a:xfrm>
                            <a:off x="2288540" y="2094767"/>
                            <a:ext cx="181569" cy="131891"/>
                          </a:xfrm>
                          <a:prstGeom prst="rect">
                            <a:avLst/>
                          </a:prstGeom>
                          <a:ln>
                            <a:noFill/>
                          </a:ln>
                        </wps:spPr>
                        <wps:txbx>
                          <w:txbxContent>
                            <w:p w:rsidR="00B10921" w:rsidRDefault="00B10921" w:rsidP="00A74658">
                              <w:pPr>
                                <w:spacing w:after="160" w:line="259" w:lineRule="auto"/>
                              </w:pPr>
                              <w:r>
                                <w:rPr>
                                  <w:sz w:val="16"/>
                                </w:rPr>
                                <w:t>3.4</w:t>
                              </w:r>
                            </w:p>
                          </w:txbxContent>
                        </wps:txbx>
                        <wps:bodyPr horzOverflow="overflow" vert="horz" lIns="0" tIns="0" rIns="0" bIns="0" rtlCol="0">
                          <a:noAutofit/>
                        </wps:bodyPr>
                      </wps:wsp>
                      <wps:wsp>
                        <wps:cNvPr id="313960" name="Rectangle 313960"/>
                        <wps:cNvSpPr/>
                        <wps:spPr>
                          <a:xfrm>
                            <a:off x="2422608" y="20947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63" name="Rectangle 72463"/>
                        <wps:cNvSpPr/>
                        <wps:spPr>
                          <a:xfrm>
                            <a:off x="2518664" y="20947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62" name="Rectangle 313962"/>
                        <wps:cNvSpPr/>
                        <wps:spPr>
                          <a:xfrm>
                            <a:off x="2689352" y="2094767"/>
                            <a:ext cx="161946" cy="131891"/>
                          </a:xfrm>
                          <a:prstGeom prst="rect">
                            <a:avLst/>
                          </a:prstGeom>
                          <a:ln>
                            <a:noFill/>
                          </a:ln>
                        </wps:spPr>
                        <wps:txbx>
                          <w:txbxContent>
                            <w:p w:rsidR="00B10921" w:rsidRDefault="00B10921" w:rsidP="00A74658">
                              <w:pPr>
                                <w:spacing w:after="160" w:line="259" w:lineRule="auto"/>
                              </w:pPr>
                              <w:r>
                                <w:rPr>
                                  <w:sz w:val="16"/>
                                </w:rPr>
                                <w:t>1.7</w:t>
                              </w:r>
                            </w:p>
                          </w:txbxContent>
                        </wps:txbx>
                        <wps:bodyPr horzOverflow="overflow" vert="horz" lIns="0" tIns="0" rIns="0" bIns="0" rtlCol="0">
                          <a:noAutofit/>
                        </wps:bodyPr>
                      </wps:wsp>
                      <wps:wsp>
                        <wps:cNvPr id="313965" name="Rectangle 313965"/>
                        <wps:cNvSpPr/>
                        <wps:spPr>
                          <a:xfrm>
                            <a:off x="2808175" y="2094767"/>
                            <a:ext cx="119412"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65" name="Rectangle 72465"/>
                        <wps:cNvSpPr/>
                        <wps:spPr>
                          <a:xfrm>
                            <a:off x="2896616" y="20947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70" name="Rectangle 313970"/>
                        <wps:cNvSpPr/>
                        <wps:spPr>
                          <a:xfrm>
                            <a:off x="3228942" y="2094767"/>
                            <a:ext cx="123835"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68" name="Rectangle 313968"/>
                        <wps:cNvSpPr/>
                        <wps:spPr>
                          <a:xfrm>
                            <a:off x="3052064" y="2094767"/>
                            <a:ext cx="237529" cy="131891"/>
                          </a:xfrm>
                          <a:prstGeom prst="rect">
                            <a:avLst/>
                          </a:prstGeom>
                          <a:ln>
                            <a:noFill/>
                          </a:ln>
                        </wps:spPr>
                        <wps:txbx>
                          <w:txbxContent>
                            <w:p w:rsidR="00B10921" w:rsidRDefault="00B10921" w:rsidP="00A74658">
                              <w:pPr>
                                <w:spacing w:after="160" w:line="259" w:lineRule="auto"/>
                              </w:pPr>
                              <w:r>
                                <w:rPr>
                                  <w:sz w:val="16"/>
                                </w:rPr>
                                <w:t>15.5</w:t>
                              </w:r>
                            </w:p>
                          </w:txbxContent>
                        </wps:txbx>
                        <wps:bodyPr horzOverflow="overflow" vert="horz" lIns="0" tIns="0" rIns="0" bIns="0" rtlCol="0">
                          <a:noAutofit/>
                        </wps:bodyPr>
                      </wps:wsp>
                      <wps:wsp>
                        <wps:cNvPr id="72467" name="Rectangle 72467"/>
                        <wps:cNvSpPr/>
                        <wps:spPr>
                          <a:xfrm>
                            <a:off x="3320669" y="20947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74" name="Rectangle 313974"/>
                        <wps:cNvSpPr/>
                        <wps:spPr>
                          <a:xfrm>
                            <a:off x="3678423" y="2094767"/>
                            <a:ext cx="137099"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73" name="Rectangle 313973"/>
                        <wps:cNvSpPr/>
                        <wps:spPr>
                          <a:xfrm>
                            <a:off x="3477641" y="2094767"/>
                            <a:ext cx="267040" cy="131891"/>
                          </a:xfrm>
                          <a:prstGeom prst="rect">
                            <a:avLst/>
                          </a:prstGeom>
                          <a:ln>
                            <a:noFill/>
                          </a:ln>
                        </wps:spPr>
                        <wps:txbx>
                          <w:txbxContent>
                            <w:p w:rsidR="00B10921" w:rsidRDefault="00B10921" w:rsidP="00A74658">
                              <w:pPr>
                                <w:spacing w:after="160" w:line="259" w:lineRule="auto"/>
                              </w:pPr>
                              <w:r>
                                <w:rPr>
                                  <w:sz w:val="16"/>
                                </w:rPr>
                                <w:t>69.0</w:t>
                              </w:r>
                            </w:p>
                          </w:txbxContent>
                        </wps:txbx>
                        <wps:bodyPr horzOverflow="overflow" vert="horz" lIns="0" tIns="0" rIns="0" bIns="0" rtlCol="0">
                          <a:noAutofit/>
                        </wps:bodyPr>
                      </wps:wsp>
                      <wps:wsp>
                        <wps:cNvPr id="72469" name="Rectangle 72469"/>
                        <wps:cNvSpPr/>
                        <wps:spPr>
                          <a:xfrm>
                            <a:off x="3782441" y="20947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82" name="Rectangle 313982"/>
                        <wps:cNvSpPr/>
                        <wps:spPr>
                          <a:xfrm>
                            <a:off x="4123764" y="20947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77" name="Rectangle 313977"/>
                        <wps:cNvSpPr/>
                        <wps:spPr>
                          <a:xfrm>
                            <a:off x="3930269" y="2094767"/>
                            <a:ext cx="258570" cy="131891"/>
                          </a:xfrm>
                          <a:prstGeom prst="rect">
                            <a:avLst/>
                          </a:prstGeom>
                          <a:ln>
                            <a:noFill/>
                          </a:ln>
                        </wps:spPr>
                        <wps:txbx>
                          <w:txbxContent>
                            <w:p w:rsidR="00B10921" w:rsidRDefault="00B10921" w:rsidP="00A74658">
                              <w:pPr>
                                <w:spacing w:after="160" w:line="259" w:lineRule="auto"/>
                              </w:pPr>
                              <w:r>
                                <w:rPr>
                                  <w:sz w:val="16"/>
                                </w:rPr>
                                <w:t>77.6</w:t>
                              </w:r>
                            </w:p>
                          </w:txbxContent>
                        </wps:txbx>
                        <wps:bodyPr horzOverflow="overflow" vert="horz" lIns="0" tIns="0" rIns="0" bIns="0" rtlCol="0">
                          <a:noAutofit/>
                        </wps:bodyPr>
                      </wps:wsp>
                      <wps:wsp>
                        <wps:cNvPr id="72471" name="Rectangle 72471"/>
                        <wps:cNvSpPr/>
                        <wps:spPr>
                          <a:xfrm>
                            <a:off x="4219829" y="20947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472" name="Rectangle 72472"/>
                        <wps:cNvSpPr/>
                        <wps:spPr>
                          <a:xfrm>
                            <a:off x="148260" y="2277647"/>
                            <a:ext cx="453584" cy="131891"/>
                          </a:xfrm>
                          <a:prstGeom prst="rect">
                            <a:avLst/>
                          </a:prstGeom>
                          <a:ln>
                            <a:noFill/>
                          </a:ln>
                        </wps:spPr>
                        <wps:txbx>
                          <w:txbxContent>
                            <w:p w:rsidR="00B10921" w:rsidRDefault="00B10921" w:rsidP="00A74658">
                              <w:pPr>
                                <w:spacing w:after="160" w:line="259" w:lineRule="auto"/>
                              </w:pPr>
                              <w:r>
                                <w:rPr>
                                  <w:sz w:val="16"/>
                                </w:rPr>
                                <w:t>Albanian</w:t>
                              </w:r>
                            </w:p>
                          </w:txbxContent>
                        </wps:txbx>
                        <wps:bodyPr horzOverflow="overflow" vert="horz" lIns="0" tIns="0" rIns="0" bIns="0" rtlCol="0">
                          <a:noAutofit/>
                        </wps:bodyPr>
                      </wps:wsp>
                      <wps:wsp>
                        <wps:cNvPr id="72473" name="Rectangle 72473"/>
                        <wps:cNvSpPr/>
                        <wps:spPr>
                          <a:xfrm>
                            <a:off x="489636" y="227764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90" name="Rectangle 313990"/>
                        <wps:cNvSpPr/>
                        <wps:spPr>
                          <a:xfrm>
                            <a:off x="695325" y="2285267"/>
                            <a:ext cx="181569" cy="131891"/>
                          </a:xfrm>
                          <a:prstGeom prst="rect">
                            <a:avLst/>
                          </a:prstGeom>
                          <a:ln>
                            <a:noFill/>
                          </a:ln>
                        </wps:spPr>
                        <wps:txbx>
                          <w:txbxContent>
                            <w:p w:rsidR="00B10921" w:rsidRDefault="00B10921" w:rsidP="00A74658">
                              <w:pPr>
                                <w:spacing w:after="160" w:line="259" w:lineRule="auto"/>
                              </w:pPr>
                              <w:r>
                                <w:rPr>
                                  <w:sz w:val="16"/>
                                </w:rPr>
                                <w:t>6.3</w:t>
                              </w:r>
                            </w:p>
                          </w:txbxContent>
                        </wps:txbx>
                        <wps:bodyPr horzOverflow="overflow" vert="horz" lIns="0" tIns="0" rIns="0" bIns="0" rtlCol="0">
                          <a:noAutofit/>
                        </wps:bodyPr>
                      </wps:wsp>
                      <wps:wsp>
                        <wps:cNvPr id="313991" name="Rectangle 313991"/>
                        <wps:cNvSpPr/>
                        <wps:spPr>
                          <a:xfrm>
                            <a:off x="829393" y="22852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75" name="Rectangle 72475"/>
                        <wps:cNvSpPr/>
                        <wps:spPr>
                          <a:xfrm>
                            <a:off x="925449" y="22852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95" name="Rectangle 313995"/>
                        <wps:cNvSpPr/>
                        <wps:spPr>
                          <a:xfrm>
                            <a:off x="1197058" y="22852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3993" name="Rectangle 313993"/>
                        <wps:cNvSpPr/>
                        <wps:spPr>
                          <a:xfrm>
                            <a:off x="1062990" y="2285267"/>
                            <a:ext cx="181569" cy="131891"/>
                          </a:xfrm>
                          <a:prstGeom prst="rect">
                            <a:avLst/>
                          </a:prstGeom>
                          <a:ln>
                            <a:noFill/>
                          </a:ln>
                        </wps:spPr>
                        <wps:txbx>
                          <w:txbxContent>
                            <w:p w:rsidR="00B10921" w:rsidRDefault="00B10921" w:rsidP="00A74658">
                              <w:pPr>
                                <w:spacing w:after="160" w:line="259" w:lineRule="auto"/>
                              </w:pPr>
                              <w:r>
                                <w:rPr>
                                  <w:sz w:val="16"/>
                                </w:rPr>
                                <w:t>7.9</w:t>
                              </w:r>
                            </w:p>
                          </w:txbxContent>
                        </wps:txbx>
                        <wps:bodyPr horzOverflow="overflow" vert="horz" lIns="0" tIns="0" rIns="0" bIns="0" rtlCol="0">
                          <a:noAutofit/>
                        </wps:bodyPr>
                      </wps:wsp>
                      <wps:wsp>
                        <wps:cNvPr id="72477" name="Rectangle 72477"/>
                        <wps:cNvSpPr/>
                        <wps:spPr>
                          <a:xfrm>
                            <a:off x="1293114" y="22852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3998" name="Rectangle 313998"/>
                        <wps:cNvSpPr/>
                        <wps:spPr>
                          <a:xfrm>
                            <a:off x="1424178" y="2285267"/>
                            <a:ext cx="258570" cy="131891"/>
                          </a:xfrm>
                          <a:prstGeom prst="rect">
                            <a:avLst/>
                          </a:prstGeom>
                          <a:ln>
                            <a:noFill/>
                          </a:ln>
                        </wps:spPr>
                        <wps:txbx>
                          <w:txbxContent>
                            <w:p w:rsidR="00B10921" w:rsidRDefault="00B10921" w:rsidP="00A74658">
                              <w:pPr>
                                <w:spacing w:after="160" w:line="259" w:lineRule="auto"/>
                              </w:pPr>
                              <w:r>
                                <w:rPr>
                                  <w:sz w:val="16"/>
                                </w:rPr>
                                <w:t>10.2</w:t>
                              </w:r>
                            </w:p>
                          </w:txbxContent>
                        </wps:txbx>
                        <wps:bodyPr horzOverflow="overflow" vert="horz" lIns="0" tIns="0" rIns="0" bIns="0" rtlCol="0">
                          <a:noAutofit/>
                        </wps:bodyPr>
                      </wps:wsp>
                      <wps:wsp>
                        <wps:cNvPr id="313999" name="Rectangle 313999"/>
                        <wps:cNvSpPr/>
                        <wps:spPr>
                          <a:xfrm>
                            <a:off x="1617673" y="22852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79" name="Rectangle 72479"/>
                        <wps:cNvSpPr/>
                        <wps:spPr>
                          <a:xfrm>
                            <a:off x="1713738" y="22852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4000" name="Rectangle 314000"/>
                        <wps:cNvSpPr/>
                        <wps:spPr>
                          <a:xfrm>
                            <a:off x="1852422" y="2285267"/>
                            <a:ext cx="237529" cy="131891"/>
                          </a:xfrm>
                          <a:prstGeom prst="rect">
                            <a:avLst/>
                          </a:prstGeom>
                          <a:ln>
                            <a:noFill/>
                          </a:ln>
                        </wps:spPr>
                        <wps:txbx>
                          <w:txbxContent>
                            <w:p w:rsidR="00B10921" w:rsidRDefault="00B10921" w:rsidP="00A74658">
                              <w:pPr>
                                <w:spacing w:after="160" w:line="259" w:lineRule="auto"/>
                              </w:pPr>
                              <w:r>
                                <w:rPr>
                                  <w:sz w:val="16"/>
                                </w:rPr>
                                <w:t>12.6</w:t>
                              </w:r>
                            </w:p>
                          </w:txbxContent>
                        </wps:txbx>
                        <wps:bodyPr horzOverflow="overflow" vert="horz" lIns="0" tIns="0" rIns="0" bIns="0" rtlCol="0">
                          <a:noAutofit/>
                        </wps:bodyPr>
                      </wps:wsp>
                      <wps:wsp>
                        <wps:cNvPr id="314001" name="Rectangle 314001"/>
                        <wps:cNvSpPr/>
                        <wps:spPr>
                          <a:xfrm>
                            <a:off x="2029300" y="2285267"/>
                            <a:ext cx="123835"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81" name="Rectangle 72481"/>
                        <wps:cNvSpPr/>
                        <wps:spPr>
                          <a:xfrm>
                            <a:off x="2120646" y="22852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4003" name="Rectangle 314003"/>
                        <wps:cNvSpPr/>
                        <wps:spPr>
                          <a:xfrm>
                            <a:off x="2451555" y="22852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4002" name="Rectangle 314002"/>
                        <wps:cNvSpPr/>
                        <wps:spPr>
                          <a:xfrm>
                            <a:off x="2258060" y="2285267"/>
                            <a:ext cx="258570" cy="131891"/>
                          </a:xfrm>
                          <a:prstGeom prst="rect">
                            <a:avLst/>
                          </a:prstGeom>
                          <a:ln>
                            <a:noFill/>
                          </a:ln>
                        </wps:spPr>
                        <wps:txbx>
                          <w:txbxContent>
                            <w:p w:rsidR="00B10921" w:rsidRDefault="00B10921" w:rsidP="00A74658">
                              <w:pPr>
                                <w:spacing w:after="160" w:line="259" w:lineRule="auto"/>
                              </w:pPr>
                              <w:r>
                                <w:rPr>
                                  <w:sz w:val="16"/>
                                </w:rPr>
                                <w:t>10.2</w:t>
                              </w:r>
                            </w:p>
                          </w:txbxContent>
                        </wps:txbx>
                        <wps:bodyPr horzOverflow="overflow" vert="horz" lIns="0" tIns="0" rIns="0" bIns="0" rtlCol="0">
                          <a:noAutofit/>
                        </wps:bodyPr>
                      </wps:wsp>
                      <wps:wsp>
                        <wps:cNvPr id="72483" name="Rectangle 72483"/>
                        <wps:cNvSpPr/>
                        <wps:spPr>
                          <a:xfrm>
                            <a:off x="2547620" y="2285267"/>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4004" name="Rectangle 314004"/>
                        <wps:cNvSpPr/>
                        <wps:spPr>
                          <a:xfrm>
                            <a:off x="2678684" y="2285267"/>
                            <a:ext cx="181569" cy="131891"/>
                          </a:xfrm>
                          <a:prstGeom prst="rect">
                            <a:avLst/>
                          </a:prstGeom>
                          <a:ln>
                            <a:noFill/>
                          </a:ln>
                        </wps:spPr>
                        <wps:txbx>
                          <w:txbxContent>
                            <w:p w:rsidR="00B10921" w:rsidRDefault="00B10921" w:rsidP="00A74658">
                              <w:pPr>
                                <w:spacing w:after="160" w:line="259" w:lineRule="auto"/>
                              </w:pPr>
                              <w:r>
                                <w:rPr>
                                  <w:sz w:val="16"/>
                                </w:rPr>
                                <w:t>8.7</w:t>
                              </w:r>
                            </w:p>
                          </w:txbxContent>
                        </wps:txbx>
                        <wps:bodyPr horzOverflow="overflow" vert="horz" lIns="0" tIns="0" rIns="0" bIns="0" rtlCol="0">
                          <a:noAutofit/>
                        </wps:bodyPr>
                      </wps:wsp>
                      <wps:wsp>
                        <wps:cNvPr id="314005" name="Rectangle 314005"/>
                        <wps:cNvSpPr/>
                        <wps:spPr>
                          <a:xfrm>
                            <a:off x="2812752" y="22852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85" name="Rectangle 72485"/>
                        <wps:cNvSpPr/>
                        <wps:spPr>
                          <a:xfrm>
                            <a:off x="2908808" y="22852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4007" name="Rectangle 314007"/>
                        <wps:cNvSpPr/>
                        <wps:spPr>
                          <a:xfrm>
                            <a:off x="3228942" y="2285267"/>
                            <a:ext cx="123835"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314006" name="Rectangle 314006"/>
                        <wps:cNvSpPr/>
                        <wps:spPr>
                          <a:xfrm>
                            <a:off x="3052064" y="2285267"/>
                            <a:ext cx="237529" cy="131891"/>
                          </a:xfrm>
                          <a:prstGeom prst="rect">
                            <a:avLst/>
                          </a:prstGeom>
                          <a:ln>
                            <a:noFill/>
                          </a:ln>
                        </wps:spPr>
                        <wps:txbx>
                          <w:txbxContent>
                            <w:p w:rsidR="00B10921" w:rsidRDefault="00B10921" w:rsidP="00A74658">
                              <w:pPr>
                                <w:spacing w:after="160" w:line="259" w:lineRule="auto"/>
                              </w:pPr>
                              <w:r>
                                <w:rPr>
                                  <w:sz w:val="16"/>
                                </w:rPr>
                                <w:t>14.2</w:t>
                              </w:r>
                            </w:p>
                          </w:txbxContent>
                        </wps:txbx>
                        <wps:bodyPr horzOverflow="overflow" vert="horz" lIns="0" tIns="0" rIns="0" bIns="0" rtlCol="0">
                          <a:noAutofit/>
                        </wps:bodyPr>
                      </wps:wsp>
                      <wps:wsp>
                        <wps:cNvPr id="72487" name="Rectangle 72487"/>
                        <wps:cNvSpPr/>
                        <wps:spPr>
                          <a:xfrm>
                            <a:off x="3320669" y="22852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4008" name="Rectangle 314008"/>
                        <wps:cNvSpPr/>
                        <wps:spPr>
                          <a:xfrm>
                            <a:off x="3485261" y="2285267"/>
                            <a:ext cx="258570" cy="131891"/>
                          </a:xfrm>
                          <a:prstGeom prst="rect">
                            <a:avLst/>
                          </a:prstGeom>
                          <a:ln>
                            <a:noFill/>
                          </a:ln>
                        </wps:spPr>
                        <wps:txbx>
                          <w:txbxContent>
                            <w:p w:rsidR="00B10921" w:rsidRDefault="00B10921" w:rsidP="00A74658">
                              <w:pPr>
                                <w:spacing w:after="160" w:line="259" w:lineRule="auto"/>
                              </w:pPr>
                              <w:r>
                                <w:rPr>
                                  <w:sz w:val="16"/>
                                </w:rPr>
                                <w:t>44.9</w:t>
                              </w:r>
                            </w:p>
                          </w:txbxContent>
                        </wps:txbx>
                        <wps:bodyPr horzOverflow="overflow" vert="horz" lIns="0" tIns="0" rIns="0" bIns="0" rtlCol="0">
                          <a:noAutofit/>
                        </wps:bodyPr>
                      </wps:wsp>
                      <wps:wsp>
                        <wps:cNvPr id="314009" name="Rectangle 314009"/>
                        <wps:cNvSpPr/>
                        <wps:spPr>
                          <a:xfrm>
                            <a:off x="3678756" y="2285267"/>
                            <a:ext cx="132680"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89" name="Rectangle 72489"/>
                        <wps:cNvSpPr/>
                        <wps:spPr>
                          <a:xfrm>
                            <a:off x="3774821" y="22852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314011" name="Rectangle 314011"/>
                        <wps:cNvSpPr/>
                        <wps:spPr>
                          <a:xfrm>
                            <a:off x="3940937" y="2285267"/>
                            <a:ext cx="237529" cy="131891"/>
                          </a:xfrm>
                          <a:prstGeom prst="rect">
                            <a:avLst/>
                          </a:prstGeom>
                          <a:ln>
                            <a:noFill/>
                          </a:ln>
                        </wps:spPr>
                        <wps:txbx>
                          <w:txbxContent>
                            <w:p w:rsidR="00B10921" w:rsidRDefault="00B10921" w:rsidP="00A74658">
                              <w:pPr>
                                <w:spacing w:after="160" w:line="259" w:lineRule="auto"/>
                              </w:pPr>
                              <w:r>
                                <w:rPr>
                                  <w:sz w:val="16"/>
                                </w:rPr>
                                <w:t>66.1</w:t>
                              </w:r>
                            </w:p>
                          </w:txbxContent>
                        </wps:txbx>
                        <wps:bodyPr horzOverflow="overflow" vert="horz" lIns="0" tIns="0" rIns="0" bIns="0" rtlCol="0">
                          <a:noAutofit/>
                        </wps:bodyPr>
                      </wps:wsp>
                      <wps:wsp>
                        <wps:cNvPr id="314013" name="Rectangle 314013"/>
                        <wps:cNvSpPr/>
                        <wps:spPr>
                          <a:xfrm>
                            <a:off x="4117815" y="2285267"/>
                            <a:ext cx="123835" cy="131891"/>
                          </a:xfrm>
                          <a:prstGeom prst="rect">
                            <a:avLst/>
                          </a:prstGeom>
                          <a:ln>
                            <a:noFill/>
                          </a:ln>
                        </wps:spPr>
                        <wps:txbx>
                          <w:txbxContent>
                            <w:p w:rsidR="00B10921" w:rsidRDefault="00B10921" w:rsidP="00A74658">
                              <w:pPr>
                                <w:spacing w:after="160" w:line="259" w:lineRule="auto"/>
                              </w:pPr>
                              <w:r>
                                <w:rPr>
                                  <w:sz w:val="16"/>
                                </w:rPr>
                                <w:t>%</w:t>
                              </w:r>
                            </w:p>
                          </w:txbxContent>
                        </wps:txbx>
                        <wps:bodyPr horzOverflow="overflow" vert="horz" lIns="0" tIns="0" rIns="0" bIns="0" rtlCol="0">
                          <a:noAutofit/>
                        </wps:bodyPr>
                      </wps:wsp>
                      <wps:wsp>
                        <wps:cNvPr id="72491" name="Rectangle 72491"/>
                        <wps:cNvSpPr/>
                        <wps:spPr>
                          <a:xfrm>
                            <a:off x="4209161" y="228526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43" name="Rectangle 72643"/>
                        <wps:cNvSpPr/>
                        <wps:spPr>
                          <a:xfrm rot="16200001">
                            <a:off x="229349" y="745404"/>
                            <a:ext cx="1203096" cy="131891"/>
                          </a:xfrm>
                          <a:prstGeom prst="rect">
                            <a:avLst/>
                          </a:prstGeom>
                          <a:ln>
                            <a:noFill/>
                          </a:ln>
                        </wps:spPr>
                        <wps:txbx>
                          <w:txbxContent>
                            <w:p w:rsidR="00B10921" w:rsidRDefault="00B10921" w:rsidP="00A74658">
                              <w:pPr>
                                <w:spacing w:after="160" w:line="259" w:lineRule="auto"/>
                              </w:pPr>
                              <w:r>
                                <w:rPr>
                                  <w:sz w:val="16"/>
                                </w:rPr>
                                <w:t>To live in the same state</w:t>
                              </w:r>
                            </w:p>
                          </w:txbxContent>
                        </wps:txbx>
                        <wps:bodyPr horzOverflow="overflow" vert="horz" lIns="0" tIns="0" rIns="0" bIns="0" rtlCol="0">
                          <a:noAutofit/>
                        </wps:bodyPr>
                      </wps:wsp>
                      <wps:wsp>
                        <wps:cNvPr id="72644" name="Rectangle 72644"/>
                        <wps:cNvSpPr/>
                        <wps:spPr>
                          <a:xfrm rot="-5399999">
                            <a:off x="809769" y="1061263"/>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46" name="Rectangle 72646"/>
                        <wps:cNvSpPr/>
                        <wps:spPr>
                          <a:xfrm rot="-5399999">
                            <a:off x="809768" y="904290"/>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48" name="Rectangle 72648"/>
                        <wps:cNvSpPr/>
                        <wps:spPr>
                          <a:xfrm rot="-5399999">
                            <a:off x="809768" y="82351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50" name="Rectangle 72650"/>
                        <wps:cNvSpPr/>
                        <wps:spPr>
                          <a:xfrm rot="-5399999">
                            <a:off x="809769" y="626922"/>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52" name="Rectangle 72652"/>
                        <wps:cNvSpPr/>
                        <wps:spPr>
                          <a:xfrm rot="-5399999">
                            <a:off x="809769" y="367842"/>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53" name="Rectangle 72653"/>
                        <wps:cNvSpPr/>
                        <wps:spPr>
                          <a:xfrm rot="16200001">
                            <a:off x="840134" y="577707"/>
                            <a:ext cx="716986" cy="131891"/>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6"/>
                                </w:rPr>
                                <w:t>Neighbours</w:t>
                              </w:r>
                              <w:proofErr w:type="spellEnd"/>
                            </w:p>
                          </w:txbxContent>
                        </wps:txbx>
                        <wps:bodyPr horzOverflow="overflow" vert="horz" lIns="0" tIns="0" rIns="0" bIns="0" rtlCol="0">
                          <a:noAutofit/>
                        </wps:bodyPr>
                      </wps:wsp>
                      <wps:wsp>
                        <wps:cNvPr id="72654" name="Rectangle 72654"/>
                        <wps:cNvSpPr/>
                        <wps:spPr>
                          <a:xfrm rot="-5399999">
                            <a:off x="1177434" y="608634"/>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55" name="Rectangle 72655"/>
                        <wps:cNvSpPr/>
                        <wps:spPr>
                          <a:xfrm rot="16200001">
                            <a:off x="975028" y="695532"/>
                            <a:ext cx="1172606" cy="131891"/>
                          </a:xfrm>
                          <a:prstGeom prst="rect">
                            <a:avLst/>
                          </a:prstGeom>
                          <a:ln>
                            <a:noFill/>
                          </a:ln>
                        </wps:spPr>
                        <wps:txbx>
                          <w:txbxContent>
                            <w:p w:rsidR="00B10921" w:rsidRDefault="00B10921" w:rsidP="00A74658">
                              <w:pPr>
                                <w:spacing w:after="160" w:line="259" w:lineRule="auto"/>
                              </w:pPr>
                              <w:r>
                                <w:rPr>
                                  <w:sz w:val="16"/>
                                </w:rPr>
                                <w:t>Associate at work</w:t>
                              </w:r>
                            </w:p>
                          </w:txbxContent>
                        </wps:txbx>
                        <wps:bodyPr horzOverflow="overflow" vert="horz" lIns="0" tIns="0" rIns="0" bIns="0" rtlCol="0">
                          <a:noAutofit/>
                        </wps:bodyPr>
                      </wps:wsp>
                      <wps:wsp>
                        <wps:cNvPr id="72656" name="Rectangle 72656"/>
                        <wps:cNvSpPr/>
                        <wps:spPr>
                          <a:xfrm rot="-5399999">
                            <a:off x="1569101" y="77475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58" name="Rectangle 72658"/>
                        <wps:cNvSpPr/>
                        <wps:spPr>
                          <a:xfrm rot="-5399999">
                            <a:off x="1569101" y="646734"/>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60" name="Rectangle 72660"/>
                        <wps:cNvSpPr/>
                        <wps:spPr>
                          <a:xfrm rot="-5399999">
                            <a:off x="1569101" y="418134"/>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61" name="Rectangle 72661"/>
                        <wps:cNvSpPr/>
                        <wps:spPr>
                          <a:xfrm rot="16200001">
                            <a:off x="1585691" y="860001"/>
                            <a:ext cx="841230" cy="131891"/>
                          </a:xfrm>
                          <a:prstGeom prst="rect">
                            <a:avLst/>
                          </a:prstGeom>
                          <a:ln>
                            <a:noFill/>
                          </a:ln>
                        </wps:spPr>
                        <wps:txbx>
                          <w:txbxContent>
                            <w:p w:rsidR="00B10921" w:rsidRDefault="00B10921" w:rsidP="00A74658">
                              <w:pPr>
                                <w:spacing w:after="160" w:line="259" w:lineRule="auto"/>
                              </w:pPr>
                              <w:r>
                                <w:rPr>
                                  <w:sz w:val="16"/>
                                </w:rPr>
                                <w:t>Superior at work</w:t>
                              </w:r>
                            </w:p>
                          </w:txbxContent>
                        </wps:txbx>
                        <wps:bodyPr horzOverflow="overflow" vert="horz" lIns="0" tIns="0" rIns="0" bIns="0" rtlCol="0">
                          <a:noAutofit/>
                        </wps:bodyPr>
                      </wps:wsp>
                      <wps:wsp>
                        <wps:cNvPr id="72662" name="Rectangle 72662"/>
                        <wps:cNvSpPr/>
                        <wps:spPr>
                          <a:xfrm rot="-5399999">
                            <a:off x="1985154" y="66349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64" name="Rectangle 72664"/>
                        <wps:cNvSpPr/>
                        <wps:spPr>
                          <a:xfrm rot="-5399999">
                            <a:off x="1985154" y="524814"/>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66" name="Rectangle 72666"/>
                        <wps:cNvSpPr/>
                        <wps:spPr>
                          <a:xfrm rot="-5399999">
                            <a:off x="1985154" y="285546"/>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67" name="Rectangle 72667"/>
                        <wps:cNvSpPr/>
                        <wps:spPr>
                          <a:xfrm rot="16200001">
                            <a:off x="1957966" y="877695"/>
                            <a:ext cx="882424" cy="131891"/>
                          </a:xfrm>
                          <a:prstGeom prst="rect">
                            <a:avLst/>
                          </a:prstGeom>
                          <a:ln>
                            <a:noFill/>
                          </a:ln>
                        </wps:spPr>
                        <wps:txbx>
                          <w:txbxContent>
                            <w:p w:rsidR="00B10921" w:rsidRDefault="00B10921" w:rsidP="00A74658">
                              <w:pPr>
                                <w:spacing w:after="160" w:line="259" w:lineRule="auto"/>
                              </w:pPr>
                              <w:r>
                                <w:rPr>
                                  <w:sz w:val="16"/>
                                </w:rPr>
                                <w:t>Educates children</w:t>
                              </w:r>
                            </w:p>
                          </w:txbxContent>
                        </wps:txbx>
                        <wps:bodyPr horzOverflow="overflow" vert="horz" lIns="0" tIns="0" rIns="0" bIns="0" rtlCol="0">
                          <a:noAutofit/>
                        </wps:bodyPr>
                      </wps:wsp>
                      <wps:wsp>
                        <wps:cNvPr id="72668" name="Rectangle 72668"/>
                        <wps:cNvSpPr/>
                        <wps:spPr>
                          <a:xfrm rot="-5399999">
                            <a:off x="2402984" y="69855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70" name="Rectangle 72670"/>
                        <wps:cNvSpPr/>
                        <wps:spPr>
                          <a:xfrm rot="-5399999">
                            <a:off x="2402984" y="43185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71" name="Rectangle 72671"/>
                        <wps:cNvSpPr/>
                        <wps:spPr>
                          <a:xfrm rot="16200001">
                            <a:off x="2187608" y="735062"/>
                            <a:ext cx="1109231" cy="131891"/>
                          </a:xfrm>
                          <a:prstGeom prst="rect">
                            <a:avLst/>
                          </a:prstGeom>
                          <a:ln>
                            <a:noFill/>
                          </a:ln>
                        </wps:spPr>
                        <wps:txbx>
                          <w:txbxContent>
                            <w:p w:rsidR="00B10921" w:rsidRDefault="00B10921" w:rsidP="00A74658">
                              <w:pPr>
                                <w:spacing w:after="160" w:line="259" w:lineRule="auto"/>
                              </w:pPr>
                              <w:r>
                                <w:rPr>
                                  <w:rFonts w:ascii="Tahoma" w:eastAsia="Tahoma" w:hAnsi="Tahoma" w:cs="Tahoma"/>
                                  <w:sz w:val="16"/>
                                </w:rPr>
                                <w:t>Socializing and visiting</w:t>
                              </w:r>
                            </w:p>
                          </w:txbxContent>
                        </wps:txbx>
                        <wps:bodyPr horzOverflow="overflow" vert="horz" lIns="0" tIns="0" rIns="0" bIns="0" rtlCol="0">
                          <a:noAutofit/>
                        </wps:bodyPr>
                      </wps:wsp>
                      <wps:wsp>
                        <wps:cNvPr id="72672" name="Rectangle 72672"/>
                        <wps:cNvSpPr/>
                        <wps:spPr>
                          <a:xfrm rot="-5399999">
                            <a:off x="2793128" y="879906"/>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74" name="Rectangle 72674"/>
                        <wps:cNvSpPr/>
                        <wps:spPr>
                          <a:xfrm rot="-5399999">
                            <a:off x="2793128" y="826566"/>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76" name="Rectangle 72676"/>
                        <wps:cNvSpPr/>
                        <wps:spPr>
                          <a:xfrm rot="-5399999">
                            <a:off x="2793128" y="31297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77" name="Rectangle 72677"/>
                        <wps:cNvSpPr/>
                        <wps:spPr>
                          <a:xfrm rot="16200001">
                            <a:off x="2557608" y="702839"/>
                            <a:ext cx="1255421" cy="203576"/>
                          </a:xfrm>
                          <a:prstGeom prst="rect">
                            <a:avLst/>
                          </a:prstGeom>
                          <a:ln>
                            <a:noFill/>
                          </a:ln>
                        </wps:spPr>
                        <wps:txbx>
                          <w:txbxContent>
                            <w:p w:rsidR="00B10921" w:rsidRDefault="00B10921" w:rsidP="00A74658">
                              <w:pPr>
                                <w:spacing w:after="160" w:line="259" w:lineRule="auto"/>
                              </w:pPr>
                              <w:r>
                                <w:rPr>
                                  <w:rFonts w:ascii="Tahoma" w:eastAsia="Tahoma" w:hAnsi="Tahoma" w:cs="Tahoma"/>
                                  <w:sz w:val="16"/>
                                </w:rPr>
                                <w:t>Executive positions in the state</w:t>
                              </w:r>
                            </w:p>
                          </w:txbxContent>
                        </wps:txbx>
                        <wps:bodyPr horzOverflow="overflow" vert="horz" lIns="0" tIns="0" rIns="0" bIns="0" rtlCol="0">
                          <a:noAutofit/>
                        </wps:bodyPr>
                      </wps:wsp>
                      <wps:wsp>
                        <wps:cNvPr id="72678" name="Rectangle 72678"/>
                        <wps:cNvSpPr/>
                        <wps:spPr>
                          <a:xfrm rot="-5399999">
                            <a:off x="3184796" y="881430"/>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80" name="Rectangle 72680"/>
                        <wps:cNvSpPr/>
                        <wps:spPr>
                          <a:xfrm rot="-5399999">
                            <a:off x="3184795" y="558342"/>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82" name="Rectangle 72682"/>
                        <wps:cNvSpPr/>
                        <wps:spPr>
                          <a:xfrm rot="-5399999">
                            <a:off x="3184796" y="46995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84" name="Rectangle 72684"/>
                        <wps:cNvSpPr/>
                        <wps:spPr>
                          <a:xfrm rot="16200001">
                            <a:off x="3118551" y="197962"/>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85" name="Rectangle 72685"/>
                        <wps:cNvSpPr/>
                        <wps:spPr>
                          <a:xfrm rot="16200001">
                            <a:off x="2836546" y="753581"/>
                            <a:ext cx="1365280" cy="131891"/>
                          </a:xfrm>
                          <a:prstGeom prst="rect">
                            <a:avLst/>
                          </a:prstGeom>
                          <a:ln>
                            <a:noFill/>
                          </a:ln>
                        </wps:spPr>
                        <wps:txbx>
                          <w:txbxContent>
                            <w:p w:rsidR="00B10921" w:rsidRDefault="00B10921" w:rsidP="00A74658">
                              <w:pPr>
                                <w:spacing w:after="160" w:line="259" w:lineRule="auto"/>
                              </w:pPr>
                              <w:r>
                                <w:rPr>
                                  <w:sz w:val="16"/>
                                </w:rPr>
                                <w:t xml:space="preserve">Distant kinship </w:t>
                              </w:r>
                            </w:p>
                          </w:txbxContent>
                        </wps:txbx>
                        <wps:bodyPr horzOverflow="overflow" vert="horz" lIns="0" tIns="0" rIns="0" bIns="0" rtlCol="0">
                          <a:noAutofit/>
                        </wps:bodyPr>
                      </wps:wsp>
                      <wps:wsp>
                        <wps:cNvPr id="72686" name="Rectangle 72686"/>
                        <wps:cNvSpPr/>
                        <wps:spPr>
                          <a:xfrm rot="-5399999">
                            <a:off x="3631602" y="852367"/>
                            <a:ext cx="39673"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88" name="Rectangle 72688"/>
                        <wps:cNvSpPr/>
                        <wps:spPr>
                          <a:xfrm rot="-5399999">
                            <a:off x="3630185" y="47299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89" name="Rectangle 72689"/>
                        <wps:cNvSpPr/>
                        <wps:spPr>
                          <a:xfrm rot="16200001">
                            <a:off x="3442926" y="783083"/>
                            <a:ext cx="1127792" cy="131891"/>
                          </a:xfrm>
                          <a:prstGeom prst="rect">
                            <a:avLst/>
                          </a:prstGeom>
                          <a:ln>
                            <a:noFill/>
                          </a:ln>
                        </wps:spPr>
                        <wps:txbx>
                          <w:txbxContent>
                            <w:p w:rsidR="00B10921" w:rsidRPr="00577A20" w:rsidRDefault="00B10921" w:rsidP="00A74658">
                              <w:pPr>
                                <w:spacing w:after="160" w:line="259" w:lineRule="auto"/>
                                <w:rPr>
                                  <w:lang w:val="sr-Latn-RS"/>
                                </w:rPr>
                              </w:pPr>
                              <w:r>
                                <w:rPr>
                                  <w:sz w:val="16"/>
                                  <w:lang w:val="sr-Latn-RS"/>
                                </w:rPr>
                                <w:t>Immediate kinship</w:t>
                              </w:r>
                            </w:p>
                          </w:txbxContent>
                        </wps:txbx>
                        <wps:bodyPr horzOverflow="overflow" vert="horz" lIns="0" tIns="0" rIns="0" bIns="0" rtlCol="0">
                          <a:noAutofit/>
                        </wps:bodyPr>
                      </wps:wsp>
                      <wps:wsp>
                        <wps:cNvPr id="72690" name="Rectangle 72690"/>
                        <wps:cNvSpPr/>
                        <wps:spPr>
                          <a:xfrm rot="-5399999">
                            <a:off x="4075193" y="841806"/>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692" name="Rectangle 72692"/>
                        <wps:cNvSpPr/>
                        <wps:spPr>
                          <a:xfrm rot="-5399999">
                            <a:off x="4075193" y="45775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6246F9E0" id="Group 314472" o:spid="_x0000_s1178" style="width:430.1pt;height:191.2pt;mso-position-horizontal-relative:char;mso-position-vertical-relative:line" coordsize="42830,24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">
                <v:shape id="Picture 72284" o:spid="_x0000_s1179" type="#_x0000_t75" style="position:absolute;width:42830;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">
                  <v:imagedata r:id="rId13" o:title=""/>
                </v:shape>
                <v:rect id="Rectangle 72412" o:spid="_x0000_s1180" style="position:absolute;left:964;top:17229;width:5933;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" filled="f" stroked="f">
                  <v:textbox inset="0,0,0,0">
                    <w:txbxContent>
                      <w:p w:rsidR="00B10921" w:rsidRDefault="00B10921" w:rsidP="00A74658">
                        <w:pPr>
                          <w:spacing w:after="160" w:line="259" w:lineRule="auto"/>
                        </w:pPr>
                        <w:r>
                          <w:rPr>
                            <w:sz w:val="16"/>
                          </w:rPr>
                          <w:t>Montenegrin</w:t>
                        </w:r>
                      </w:p>
                    </w:txbxContent>
                  </v:textbox>
                </v:rect>
                <v:rect id="Rectangle 72413" o:spid="_x0000_s1181" style="position:absolute;left:5429;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00" o:spid="_x0000_s1182" style="position:absolute;left:7059;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" filled="f" stroked="f">
                  <v:textbox inset="0,0,0,0">
                    <w:txbxContent>
                      <w:p w:rsidR="00B10921" w:rsidRDefault="00B10921" w:rsidP="00A74658">
                        <w:pPr>
                          <w:spacing w:after="160" w:line="259" w:lineRule="auto"/>
                        </w:pPr>
                        <w:r>
                          <w:rPr>
                            <w:sz w:val="16"/>
                          </w:rPr>
                          <w:t>1.5</w:t>
                        </w:r>
                      </w:p>
                    </w:txbxContent>
                  </v:textbox>
                </v:rect>
                <v:rect id="Rectangle 313901" o:spid="_x0000_s1183" style="position:absolute;left:8248;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15" o:spid="_x0000_s1184" style="position:absolute;left:9132;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03" o:spid="_x0000_s1185" style="position:absolute;left:11924;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313902" o:spid="_x0000_s1186" style="position:absolute;left:10736;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" filled="f" stroked="f">
                  <v:textbox inset="0,0,0,0">
                    <w:txbxContent>
                      <w:p w:rsidR="00B10921" w:rsidRDefault="00B10921" w:rsidP="00A74658">
                        <w:pPr>
                          <w:spacing w:after="160" w:line="259" w:lineRule="auto"/>
                        </w:pPr>
                        <w:r>
                          <w:rPr>
                            <w:sz w:val="16"/>
                          </w:rPr>
                          <w:t>1.2</w:t>
                        </w:r>
                      </w:p>
                    </w:txbxContent>
                  </v:textbox>
                </v:rect>
                <v:rect id="Rectangle 72417" o:spid="_x0000_s1187" style="position:absolute;left:12809;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v:rect id="Rectangle 313904" o:spid="_x0000_s1188" style="position:absolute;left:14653;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" filled="f" stroked="f">
                  <v:textbox inset="0,0,0,0">
                    <w:txbxContent>
                      <w:p w:rsidR="00B10921" w:rsidRDefault="00B10921" w:rsidP="00A74658">
                        <w:pPr>
                          <w:spacing w:after="160" w:line="259" w:lineRule="auto"/>
                        </w:pPr>
                        <w:r>
                          <w:rPr>
                            <w:sz w:val="16"/>
                          </w:rPr>
                          <w:t>1.5</w:t>
                        </w:r>
                      </w:p>
                    </w:txbxContent>
                  </v:textbox>
                </v:rect>
                <v:rect id="Rectangle 313905" o:spid="_x0000_s1189" style="position:absolute;left:15841;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19" o:spid="_x0000_s1190" style="position:absolute;left:16725;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06" o:spid="_x0000_s1191" style="position:absolute;left:18813;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" filled="f" stroked="f">
                  <v:textbox inset="0,0,0,0">
                    <w:txbxContent>
                      <w:p w:rsidR="00B10921" w:rsidRDefault="00B10921" w:rsidP="00A74658">
                        <w:pPr>
                          <w:spacing w:after="160" w:line="259" w:lineRule="auto"/>
                        </w:pPr>
                        <w:r>
                          <w:rPr>
                            <w:sz w:val="16"/>
                          </w:rPr>
                          <w:t>2.1</w:t>
                        </w:r>
                      </w:p>
                    </w:txbxContent>
                  </v:textbox>
                </v:rect>
                <v:rect id="Rectangle 313907" o:spid="_x0000_s1192" style="position:absolute;left:20002;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21" o:spid="_x0000_s1193" style="position:absolute;left:20886;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08" o:spid="_x0000_s1194" style="position:absolute;left:22992;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" filled="f" stroked="f">
                  <v:textbox inset="0,0,0,0">
                    <w:txbxContent>
                      <w:p w:rsidR="00B10921" w:rsidRDefault="00B10921" w:rsidP="00A74658">
                        <w:pPr>
                          <w:spacing w:after="160" w:line="259" w:lineRule="auto"/>
                        </w:pPr>
                        <w:r>
                          <w:rPr>
                            <w:sz w:val="16"/>
                          </w:rPr>
                          <w:t>1.5</w:t>
                        </w:r>
                      </w:p>
                    </w:txbxContent>
                  </v:textbox>
                </v:rect>
                <v:rect id="Rectangle 313909" o:spid="_x0000_s1195" style="position:absolute;left:24180;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23" o:spid="_x0000_s1196" style="position:absolute;left:25064;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11" o:spid="_x0000_s1197" style="position:absolute;left:28081;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313910" o:spid="_x0000_s1198" style="position:absolute;left:26893;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" filled="f" stroked="f">
                  <v:textbox inset="0,0,0,0">
                    <w:txbxContent>
                      <w:p w:rsidR="00B10921" w:rsidRDefault="00B10921" w:rsidP="00A74658">
                        <w:pPr>
                          <w:spacing w:after="160" w:line="259" w:lineRule="auto"/>
                        </w:pPr>
                        <w:r>
                          <w:rPr>
                            <w:sz w:val="16"/>
                          </w:rPr>
                          <w:t>1.5</w:t>
                        </w:r>
                      </w:p>
                    </w:txbxContent>
                  </v:textbox>
                </v:rect>
                <v:rect id="Rectangle 72425" o:spid="_x0000_s1199" style="position:absolute;left:28966;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13" o:spid="_x0000_s1200" style="position:absolute;left:32044;top:17229;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313912" o:spid="_x0000_s1201" style="position:absolute;left:30703;top:17229;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" filled="f" stroked="f">
                  <v:textbox inset="0,0,0,0">
                    <w:txbxContent>
                      <w:p w:rsidR="00B10921" w:rsidRDefault="00B10921" w:rsidP="00A74658">
                        <w:pPr>
                          <w:spacing w:after="160" w:line="259" w:lineRule="auto"/>
                        </w:pPr>
                        <w:r>
                          <w:rPr>
                            <w:sz w:val="16"/>
                          </w:rPr>
                          <w:t>7.4</w:t>
                        </w:r>
                      </w:p>
                    </w:txbxContent>
                  </v:textbox>
                </v:rect>
                <v:rect id="Rectangle 72427" o:spid="_x0000_s1202" style="position:absolute;left:33008;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14" o:spid="_x0000_s1203" style="position:absolute;left:35142;top:17229;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" filled="f" stroked="f">
                  <v:textbox inset="0,0,0,0">
                    <w:txbxContent>
                      <w:p w:rsidR="00B10921" w:rsidRDefault="00B10921" w:rsidP="00A74658">
                        <w:pPr>
                          <w:spacing w:after="160" w:line="259" w:lineRule="auto"/>
                        </w:pPr>
                        <w:r>
                          <w:rPr>
                            <w:sz w:val="16"/>
                          </w:rPr>
                          <w:t>2.4</w:t>
                        </w:r>
                      </w:p>
                    </w:txbxContent>
                  </v:textbox>
                </v:rect>
                <v:rect id="Rectangle 313915" o:spid="_x0000_s1204" style="position:absolute;left:36482;top:17229;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29" o:spid="_x0000_s1205" style="position:absolute;left:37443;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17" o:spid="_x0000_s1206" style="position:absolute;left:40934;top:17229;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313916" o:spid="_x0000_s1207" style="position:absolute;left:39668;top:17229;width:170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" filled="f" stroked="f">
                  <v:textbox inset="0,0,0,0">
                    <w:txbxContent>
                      <w:p w:rsidR="00B10921" w:rsidRDefault="00B10921" w:rsidP="00A74658">
                        <w:pPr>
                          <w:spacing w:after="160" w:line="259" w:lineRule="auto"/>
                        </w:pPr>
                        <w:r>
                          <w:rPr>
                            <w:sz w:val="16"/>
                          </w:rPr>
                          <w:t>7.7</w:t>
                        </w:r>
                      </w:p>
                    </w:txbxContent>
                  </v:textbox>
                </v:rect>
                <v:rect id="Rectangle 72431" o:spid="_x0000_s1208" style="position:absolute;left:41847;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432" o:spid="_x0000_s1209" style="position:absolute;left:1482;top:18981;width:454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" filled="f" stroked="f">
                  <v:textbox inset="0,0,0,0">
                    <w:txbxContent>
                      <w:p w:rsidR="00B10921" w:rsidRDefault="00B10921" w:rsidP="00A74658">
                        <w:pPr>
                          <w:spacing w:after="160" w:line="259" w:lineRule="auto"/>
                        </w:pPr>
                        <w:proofErr w:type="spellStart"/>
                        <w:r>
                          <w:rPr>
                            <w:rFonts w:ascii="Tahoma" w:eastAsia="Tahoma" w:hAnsi="Tahoma" w:cs="Tahoma"/>
                            <w:sz w:val="16"/>
                          </w:rPr>
                          <w:t>Bosniak</w:t>
                        </w:r>
                        <w:proofErr w:type="spellEnd"/>
                      </w:p>
                    </w:txbxContent>
                  </v:textbox>
                </v:rect>
                <v:rect id="Rectangle 72433" o:spid="_x0000_s1210" style="position:absolute;left:4896;top:18981;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cF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ubTp9kM/u6EKyDXvwAAAP//AwBQSwECLQAUAAYACAAAACEA2+H2y+4AAACFAQAAEwAAAAAA&#10;AAAAAAAAAAAAAAAAW0NvbnRlbnRfVHlwZXNdLnhtbFBLAQItABQABgAIAAAAIQBa9CxbvwAAABUB&#10;AAALAAAAAAAAAAAAAAAAAB8BAABfcmVscy8ucmVsc1BLAQItABQABgAIAAAAIQAEwFcF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18" o:spid="_x0000_s1211" style="position:absolute;left:6953;top:19057;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" filled="f" stroked="f">
                  <v:textbox inset="0,0,0,0">
                    <w:txbxContent>
                      <w:p w:rsidR="00B10921" w:rsidRDefault="00B10921" w:rsidP="00A74658">
                        <w:pPr>
                          <w:spacing w:after="160" w:line="259" w:lineRule="auto"/>
                        </w:pPr>
                        <w:r>
                          <w:rPr>
                            <w:sz w:val="16"/>
                          </w:rPr>
                          <w:t>5.4</w:t>
                        </w:r>
                      </w:p>
                    </w:txbxContent>
                  </v:textbox>
                </v:rect>
                <v:rect id="Rectangle 313919" o:spid="_x0000_s1212" style="position:absolute;left:8293;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35" o:spid="_x0000_s1213" style="position:absolute;left:9254;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21" o:spid="_x0000_s1214" style="position:absolute;left:11970;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313920" o:spid="_x0000_s1215" style="position:absolute;left:10629;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" filled="f" stroked="f">
                  <v:textbox inset="0,0,0,0">
                    <w:txbxContent>
                      <w:p w:rsidR="00B10921" w:rsidRDefault="00B10921" w:rsidP="00A74658">
                        <w:pPr>
                          <w:spacing w:after="160" w:line="259" w:lineRule="auto"/>
                        </w:pPr>
                        <w:r>
                          <w:rPr>
                            <w:sz w:val="16"/>
                          </w:rPr>
                          <w:t>3.4</w:t>
                        </w:r>
                      </w:p>
                    </w:txbxContent>
                  </v:textbox>
                </v:rect>
                <v:rect id="Rectangle 72437" o:spid="_x0000_s1216" style="position:absolute;left:12931;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22" o:spid="_x0000_s1217" style="position:absolute;left:14531;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" filled="f" stroked="f">
                  <v:textbox inset="0,0,0,0">
                    <w:txbxContent>
                      <w:p w:rsidR="00B10921" w:rsidRDefault="00B10921" w:rsidP="00A74658">
                        <w:pPr>
                          <w:spacing w:after="160" w:line="259" w:lineRule="auto"/>
                        </w:pPr>
                        <w:r>
                          <w:rPr>
                            <w:sz w:val="16"/>
                          </w:rPr>
                          <w:t>2.9</w:t>
                        </w:r>
                      </w:p>
                    </w:txbxContent>
                  </v:textbox>
                </v:rect>
                <v:rect id="Rectangle 313923" o:spid="_x0000_s1218" style="position:absolute;left:15872;top:1905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39" o:spid="_x0000_s1219" style="position:absolute;left:16832;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25" o:spid="_x0000_s1220" style="position:absolute;left:2004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313924" o:spid="_x0000_s1221" style="position:absolute;left:18707;top:19057;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" filled="f" stroked="f">
                  <v:textbox inset="0,0,0,0">
                    <w:txbxContent>
                      <w:p w:rsidR="00B10921" w:rsidRDefault="00B10921" w:rsidP="00A74658">
                        <w:pPr>
                          <w:spacing w:after="160" w:line="259" w:lineRule="auto"/>
                        </w:pPr>
                        <w:r>
                          <w:rPr>
                            <w:sz w:val="16"/>
                          </w:rPr>
                          <w:t>3.9</w:t>
                        </w:r>
                      </w:p>
                    </w:txbxContent>
                  </v:textbox>
                </v:rect>
                <v:rect id="Rectangle 72441" o:spid="_x0000_s1222" style="position:absolute;left:2100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26" o:spid="_x0000_s1223" style="position:absolute;left:22885;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" filled="f" stroked="f">
                  <v:textbox inset="0,0,0,0">
                    <w:txbxContent>
                      <w:p w:rsidR="00B10921" w:rsidRDefault="00B10921" w:rsidP="00A74658">
                        <w:pPr>
                          <w:spacing w:after="160" w:line="259" w:lineRule="auto"/>
                        </w:pPr>
                        <w:r>
                          <w:rPr>
                            <w:sz w:val="16"/>
                          </w:rPr>
                          <w:t>3.4</w:t>
                        </w:r>
                      </w:p>
                    </w:txbxContent>
                  </v:textbox>
                </v:rect>
                <v:rect id="Rectangle 313927" o:spid="_x0000_s1224" style="position:absolute;left:24226;top:1905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43" o:spid="_x0000_s1225" style="position:absolute;left:25186;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29" o:spid="_x0000_s1226" style="position:absolute;left:2812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313928" o:spid="_x0000_s1227" style="position:absolute;left:26786;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" filled="f" stroked="f">
                  <v:textbox inset="0,0,0,0">
                    <w:txbxContent>
                      <w:p w:rsidR="00B10921" w:rsidRDefault="00B10921" w:rsidP="00A74658">
                        <w:pPr>
                          <w:spacing w:after="160" w:line="259" w:lineRule="auto"/>
                        </w:pPr>
                        <w:r>
                          <w:rPr>
                            <w:sz w:val="16"/>
                          </w:rPr>
                          <w:t>2.9</w:t>
                        </w:r>
                      </w:p>
                    </w:txbxContent>
                  </v:textbox>
                </v:rect>
                <v:rect id="Rectangle 72445" o:spid="_x0000_s1228" style="position:absolute;left:2908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mX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ubT2ewJ/u6EKyDXvwAAAP//AwBQSwECLQAUAAYACAAAACEA2+H2y+4AAACFAQAAEwAAAAAA&#10;AAAAAAAAAAAAAAAAW0NvbnRlbnRfVHlwZXNdLnhtbFBLAQItABQABgAIAAAAIQBa9CxbvwAAABUB&#10;AAALAAAAAAAAAAAAAAAAAB8BAABfcmVscy8ucmVsc1BLAQItABQABgAIAAAAIQC8YxmX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30" o:spid="_x0000_s1229" style="position:absolute;left:30627;top:19057;width:215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" filled="f" stroked="f">
                  <v:textbox inset="0,0,0,0">
                    <w:txbxContent>
                      <w:p w:rsidR="00B10921" w:rsidRDefault="00B10921" w:rsidP="00A74658">
                        <w:pPr>
                          <w:spacing w:after="160" w:line="259" w:lineRule="auto"/>
                        </w:pPr>
                        <w:r>
                          <w:rPr>
                            <w:sz w:val="16"/>
                          </w:rPr>
                          <w:t>14.1</w:t>
                        </w:r>
                      </w:p>
                    </w:txbxContent>
                  </v:textbox>
                </v:rect>
                <v:rect id="Rectangle 313931" o:spid="_x0000_s1230" style="position:absolute;left:32256;top:19057;width:110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47" o:spid="_x0000_s1231" style="position:absolute;left:33084;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32" o:spid="_x0000_s1232" style="position:absolute;left:34852;top:1905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" filled="f" stroked="f">
                  <v:textbox inset="0,0,0,0">
                    <w:txbxContent>
                      <w:p w:rsidR="00B10921" w:rsidRDefault="00B10921" w:rsidP="00A74658">
                        <w:pPr>
                          <w:spacing w:after="160" w:line="259" w:lineRule="auto"/>
                        </w:pPr>
                        <w:r>
                          <w:rPr>
                            <w:sz w:val="16"/>
                          </w:rPr>
                          <w:t>63.9</w:t>
                        </w:r>
                      </w:p>
                    </w:txbxContent>
                  </v:textbox>
                </v:rect>
                <v:rect id="Rectangle 313933" o:spid="_x0000_s1233" style="position:absolute;left:3678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49" o:spid="_x0000_s1234" style="position:absolute;left:3774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35" o:spid="_x0000_s1235" style="position:absolute;left:4123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" filled="f" stroked="f">
                  <v:textbox inset="0,0,0,0">
                    <w:txbxContent>
                      <w:p w:rsidR="00B10921" w:rsidRDefault="00B10921" w:rsidP="00A74658">
                        <w:pPr>
                          <w:spacing w:after="160" w:line="259" w:lineRule="auto"/>
                        </w:pPr>
                        <w:r>
                          <w:rPr>
                            <w:sz w:val="16"/>
                          </w:rPr>
                          <w:t>%</w:t>
                        </w:r>
                      </w:p>
                    </w:txbxContent>
                  </v:textbox>
                </v:rect>
                <v:rect id="Rectangle 313934" o:spid="_x0000_s1236" style="position:absolute;left:39302;top:1905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" filled="f" stroked="f">
                  <v:textbox inset="0,0,0,0">
                    <w:txbxContent>
                      <w:p w:rsidR="00B10921" w:rsidRDefault="00B10921" w:rsidP="00A74658">
                        <w:pPr>
                          <w:spacing w:after="160" w:line="259" w:lineRule="auto"/>
                        </w:pPr>
                        <w:r>
                          <w:rPr>
                            <w:sz w:val="16"/>
                          </w:rPr>
                          <w:t>77.6</w:t>
                        </w:r>
                      </w:p>
                    </w:txbxContent>
                  </v:textbox>
                </v:rect>
                <v:rect id="Rectangle 72451" o:spid="_x0000_s1237" style="position:absolute;left:4219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452" o:spid="_x0000_s1238" style="position:absolute;left:1132;top:20886;width:547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" filled="f" stroked="f">
                  <v:textbox inset="0,0,0,0">
                    <w:txbxContent>
                      <w:p w:rsidR="00B10921" w:rsidRDefault="00B10921" w:rsidP="00A74658">
                        <w:pPr>
                          <w:spacing w:after="160" w:line="259" w:lineRule="auto"/>
                        </w:pPr>
                        <w:r>
                          <w:rPr>
                            <w:sz w:val="16"/>
                          </w:rPr>
                          <w:t>Muslim</w:t>
                        </w:r>
                      </w:p>
                    </w:txbxContent>
                  </v:textbox>
                </v:rect>
                <v:rect id="Rectangle 72453" o:spid="_x0000_s1239" style="position:absolute;left:5246;top:20886;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36" o:spid="_x0000_s1240" style="position:absolute;left:7059;top:20947;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" filled="f" stroked="f">
                  <v:textbox inset="0,0,0,0">
                    <w:txbxContent>
                      <w:p w:rsidR="00B10921" w:rsidRDefault="00B10921" w:rsidP="00A74658">
                        <w:pPr>
                          <w:spacing w:after="160" w:line="259" w:lineRule="auto"/>
                        </w:pPr>
                        <w:r>
                          <w:rPr>
                            <w:sz w:val="16"/>
                          </w:rPr>
                          <w:t>1.7</w:t>
                        </w:r>
                      </w:p>
                    </w:txbxContent>
                  </v:textbox>
                </v:rect>
                <v:rect id="Rectangle 313938" o:spid="_x0000_s1241" style="position:absolute;left:8248;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" filled="f" stroked="f">
                  <v:textbox inset="0,0,0,0">
                    <w:txbxContent>
                      <w:p w:rsidR="00B10921" w:rsidRDefault="00B10921" w:rsidP="00A74658">
                        <w:pPr>
                          <w:spacing w:after="160" w:line="259" w:lineRule="auto"/>
                        </w:pPr>
                        <w:r>
                          <w:rPr>
                            <w:sz w:val="16"/>
                          </w:rPr>
                          <w:t>%</w:t>
                        </w:r>
                      </w:p>
                    </w:txbxContent>
                  </v:textbox>
                </v:rect>
                <v:rect id="Rectangle 72455" o:spid="_x0000_s1242" style="position:absolute;left:9132;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43" o:spid="_x0000_s1243" style="position:absolute;left:11970;top:2094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" filled="f" stroked="f">
                  <v:textbox inset="0,0,0,0">
                    <w:txbxContent>
                      <w:p w:rsidR="00B10921" w:rsidRDefault="00B10921" w:rsidP="00A74658">
                        <w:pPr>
                          <w:spacing w:after="160" w:line="259" w:lineRule="auto"/>
                        </w:pPr>
                        <w:r>
                          <w:rPr>
                            <w:sz w:val="16"/>
                          </w:rPr>
                          <w:t>%</w:t>
                        </w:r>
                      </w:p>
                    </w:txbxContent>
                  </v:textbox>
                </v:rect>
                <v:rect id="Rectangle 313940" o:spid="_x0000_s1244" style="position:absolute;left:10629;top:2094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" filled="f" stroked="f">
                  <v:textbox inset="0,0,0,0">
                    <w:txbxContent>
                      <w:p w:rsidR="00B10921" w:rsidRDefault="00B10921" w:rsidP="00A74658">
                        <w:pPr>
                          <w:spacing w:after="160" w:line="259" w:lineRule="auto"/>
                        </w:pPr>
                        <w:r>
                          <w:rPr>
                            <w:sz w:val="16"/>
                          </w:rPr>
                          <w:t>3.4</w:t>
                        </w:r>
                      </w:p>
                    </w:txbxContent>
                  </v:textbox>
                </v:rect>
                <v:rect id="Rectangle 72457" o:spid="_x0000_s1245" style="position:absolute;left:12931;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48" o:spid="_x0000_s1246" style="position:absolute;left:15841;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" filled="f" stroked="f">
                  <v:textbox inset="0,0,0,0">
                    <w:txbxContent>
                      <w:p w:rsidR="00B10921" w:rsidRDefault="00B10921" w:rsidP="00A74658">
                        <w:pPr>
                          <w:spacing w:after="160" w:line="259" w:lineRule="auto"/>
                        </w:pPr>
                        <w:r>
                          <w:rPr>
                            <w:sz w:val="16"/>
                          </w:rPr>
                          <w:t>%</w:t>
                        </w:r>
                      </w:p>
                    </w:txbxContent>
                  </v:textbox>
                </v:rect>
                <v:rect id="Rectangle 313945" o:spid="_x0000_s1247" style="position:absolute;left:14653;top:20947;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" filled="f" stroked="f">
                  <v:textbox inset="0,0,0,0">
                    <w:txbxContent>
                      <w:p w:rsidR="00B10921" w:rsidRDefault="00B10921" w:rsidP="00A74658">
                        <w:pPr>
                          <w:spacing w:after="160" w:line="259" w:lineRule="auto"/>
                        </w:pPr>
                        <w:r>
                          <w:rPr>
                            <w:sz w:val="16"/>
                          </w:rPr>
                          <w:t>1.7</w:t>
                        </w:r>
                      </w:p>
                    </w:txbxContent>
                  </v:textbox>
                </v:rect>
                <v:rect id="Rectangle 72459" o:spid="_x0000_s1248" style="position:absolute;left:16725;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53" o:spid="_x0000_s1249" style="position:absolute;left:20002;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" filled="f" stroked="f">
                  <v:textbox inset="0,0,0,0">
                    <w:txbxContent>
                      <w:p w:rsidR="00B10921" w:rsidRDefault="00B10921" w:rsidP="00A74658">
                        <w:pPr>
                          <w:spacing w:after="160" w:line="259" w:lineRule="auto"/>
                        </w:pPr>
                        <w:r>
                          <w:rPr>
                            <w:sz w:val="16"/>
                          </w:rPr>
                          <w:t>%</w:t>
                        </w:r>
                      </w:p>
                    </w:txbxContent>
                  </v:textbox>
                </v:rect>
                <v:rect id="Rectangle 313952" o:spid="_x0000_s1250" style="position:absolute;left:18813;top:20947;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" filled="f" stroked="f">
                  <v:textbox inset="0,0,0,0">
                    <w:txbxContent>
                      <w:p w:rsidR="00B10921" w:rsidRDefault="00B10921" w:rsidP="00A74658">
                        <w:pPr>
                          <w:spacing w:after="160" w:line="259" w:lineRule="auto"/>
                        </w:pPr>
                        <w:r>
                          <w:rPr>
                            <w:sz w:val="16"/>
                          </w:rPr>
                          <w:t>1.7</w:t>
                        </w:r>
                      </w:p>
                    </w:txbxContent>
                  </v:textbox>
                </v:rect>
                <v:rect id="Rectangle 72461" o:spid="_x0000_s1251" style="position:absolute;left:2088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UP0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p7j2XwKv3fCFZCbHwAAAP//AwBQSwECLQAUAAYACAAAACEA2+H2y+4AAACFAQAAEwAAAAAA&#10;AAAAAAAAAAAAAAAAW0NvbnRlbnRfVHlwZXNdLnhtbFBLAQItABQABgAIAAAAIQBa9CxbvwAAABUB&#10;AAALAAAAAAAAAAAAAAAAAB8BAABfcmVscy8ucmVsc1BLAQItABQABgAIAAAAIQCI7UP0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57" o:spid="_x0000_s1252" style="position:absolute;left:22885;top:2094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" filled="f" stroked="f">
                  <v:textbox inset="0,0,0,0">
                    <w:txbxContent>
                      <w:p w:rsidR="00B10921" w:rsidRDefault="00B10921" w:rsidP="00A74658">
                        <w:pPr>
                          <w:spacing w:after="160" w:line="259" w:lineRule="auto"/>
                        </w:pPr>
                        <w:r>
                          <w:rPr>
                            <w:sz w:val="16"/>
                          </w:rPr>
                          <w:t>3.4</w:t>
                        </w:r>
                      </w:p>
                    </w:txbxContent>
                  </v:textbox>
                </v:rect>
                <v:rect id="Rectangle 313960" o:spid="_x0000_s1253" style="position:absolute;left:24226;top:2094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" filled="f" stroked="f">
                  <v:textbox inset="0,0,0,0">
                    <w:txbxContent>
                      <w:p w:rsidR="00B10921" w:rsidRDefault="00B10921" w:rsidP="00A74658">
                        <w:pPr>
                          <w:spacing w:after="160" w:line="259" w:lineRule="auto"/>
                        </w:pPr>
                        <w:r>
                          <w:rPr>
                            <w:sz w:val="16"/>
                          </w:rPr>
                          <w:t>%</w:t>
                        </w:r>
                      </w:p>
                    </w:txbxContent>
                  </v:textbox>
                </v:rect>
                <v:rect id="Rectangle 72463" o:spid="_x0000_s1254" style="position:absolute;left:2518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62" o:spid="_x0000_s1255" style="position:absolute;left:26893;top:20947;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" filled="f" stroked="f">
                  <v:textbox inset="0,0,0,0">
                    <w:txbxContent>
                      <w:p w:rsidR="00B10921" w:rsidRDefault="00B10921" w:rsidP="00A74658">
                        <w:pPr>
                          <w:spacing w:after="160" w:line="259" w:lineRule="auto"/>
                        </w:pPr>
                        <w:r>
                          <w:rPr>
                            <w:sz w:val="16"/>
                          </w:rPr>
                          <w:t>1.7</w:t>
                        </w:r>
                      </w:p>
                    </w:txbxContent>
                  </v:textbox>
                </v:rect>
                <v:rect id="Rectangle 313965" o:spid="_x0000_s1256" style="position:absolute;left:28081;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" filled="f" stroked="f">
                  <v:textbox inset="0,0,0,0">
                    <w:txbxContent>
                      <w:p w:rsidR="00B10921" w:rsidRDefault="00B10921" w:rsidP="00A74658">
                        <w:pPr>
                          <w:spacing w:after="160" w:line="259" w:lineRule="auto"/>
                        </w:pPr>
                        <w:r>
                          <w:rPr>
                            <w:sz w:val="16"/>
                          </w:rPr>
                          <w:t>%</w:t>
                        </w:r>
                      </w:p>
                    </w:txbxContent>
                  </v:textbox>
                </v:rect>
                <v:rect id="Rectangle 72465" o:spid="_x0000_s1257" style="position:absolute;left:2896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70" o:spid="_x0000_s1258" style="position:absolute;left:32289;top:20947;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" filled="f" stroked="f">
                  <v:textbox inset="0,0,0,0">
                    <w:txbxContent>
                      <w:p w:rsidR="00B10921" w:rsidRDefault="00B10921" w:rsidP="00A74658">
                        <w:pPr>
                          <w:spacing w:after="160" w:line="259" w:lineRule="auto"/>
                        </w:pPr>
                        <w:r>
                          <w:rPr>
                            <w:sz w:val="16"/>
                          </w:rPr>
                          <w:t>%</w:t>
                        </w:r>
                      </w:p>
                    </w:txbxContent>
                  </v:textbox>
                </v:rect>
                <v:rect id="Rectangle 313968" o:spid="_x0000_s1259" style="position:absolute;left:30520;top:20947;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" filled="f" stroked="f">
                  <v:textbox inset="0,0,0,0">
                    <w:txbxContent>
                      <w:p w:rsidR="00B10921" w:rsidRDefault="00B10921" w:rsidP="00A74658">
                        <w:pPr>
                          <w:spacing w:after="160" w:line="259" w:lineRule="auto"/>
                        </w:pPr>
                        <w:r>
                          <w:rPr>
                            <w:sz w:val="16"/>
                          </w:rPr>
                          <w:t>15.5</w:t>
                        </w:r>
                      </w:p>
                    </w:txbxContent>
                  </v:textbox>
                </v:rect>
                <v:rect id="Rectangle 72467" o:spid="_x0000_s1260" style="position:absolute;left:3320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74" o:spid="_x0000_s1261" style="position:absolute;left:36784;top:20947;width:137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313973" o:spid="_x0000_s1262" style="position:absolute;left:34776;top:20947;width:267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" filled="f" stroked="f">
                  <v:textbox inset="0,0,0,0">
                    <w:txbxContent>
                      <w:p w:rsidR="00B10921" w:rsidRDefault="00B10921" w:rsidP="00A74658">
                        <w:pPr>
                          <w:spacing w:after="160" w:line="259" w:lineRule="auto"/>
                        </w:pPr>
                        <w:r>
                          <w:rPr>
                            <w:sz w:val="16"/>
                          </w:rPr>
                          <w:t>69.0</w:t>
                        </w:r>
                      </w:p>
                    </w:txbxContent>
                  </v:textbox>
                </v:rect>
                <v:rect id="Rectangle 72469" o:spid="_x0000_s1263" style="position:absolute;left:37824;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82" o:spid="_x0000_s1264" style="position:absolute;left:41237;top:2094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313977" o:spid="_x0000_s1265" style="position:absolute;left:39302;top:2094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" filled="f" stroked="f">
                  <v:textbox inset="0,0,0,0">
                    <w:txbxContent>
                      <w:p w:rsidR="00B10921" w:rsidRDefault="00B10921" w:rsidP="00A74658">
                        <w:pPr>
                          <w:spacing w:after="160" w:line="259" w:lineRule="auto"/>
                        </w:pPr>
                        <w:r>
                          <w:rPr>
                            <w:sz w:val="16"/>
                          </w:rPr>
                          <w:t>77.6</w:t>
                        </w:r>
                      </w:p>
                    </w:txbxContent>
                  </v:textbox>
                </v:rect>
                <v:rect id="Rectangle 72471" o:spid="_x0000_s1266" style="position:absolute;left:42198;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v:rect id="Rectangle 72472" o:spid="_x0000_s1267" style="position:absolute;left:1482;top:22776;width:453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" filled="f" stroked="f">
                  <v:textbox inset="0,0,0,0">
                    <w:txbxContent>
                      <w:p w:rsidR="00B10921" w:rsidRDefault="00B10921" w:rsidP="00A74658">
                        <w:pPr>
                          <w:spacing w:after="160" w:line="259" w:lineRule="auto"/>
                        </w:pPr>
                        <w:r>
                          <w:rPr>
                            <w:sz w:val="16"/>
                          </w:rPr>
                          <w:t>Albanian</w:t>
                        </w:r>
                      </w:p>
                    </w:txbxContent>
                  </v:textbox>
                </v:rect>
                <v:rect id="Rectangle 72473" o:spid="_x0000_s1268" style="position:absolute;left:4896;top:22776;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90" o:spid="_x0000_s1269" style="position:absolute;left:6953;top:22852;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" filled="f" stroked="f">
                  <v:textbox inset="0,0,0,0">
                    <w:txbxContent>
                      <w:p w:rsidR="00B10921" w:rsidRDefault="00B10921" w:rsidP="00A74658">
                        <w:pPr>
                          <w:spacing w:after="160" w:line="259" w:lineRule="auto"/>
                        </w:pPr>
                        <w:r>
                          <w:rPr>
                            <w:sz w:val="16"/>
                          </w:rPr>
                          <w:t>6.3</w:t>
                        </w:r>
                      </w:p>
                    </w:txbxContent>
                  </v:textbox>
                </v:rect>
                <v:rect id="Rectangle 313991" o:spid="_x0000_s1270" style="position:absolute;left:8293;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75" o:spid="_x0000_s1271" style="position:absolute;left:9254;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3995" o:spid="_x0000_s1272" style="position:absolute;left:11970;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313993" o:spid="_x0000_s1273" style="position:absolute;left:10629;top:22852;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" filled="f" stroked="f">
                  <v:textbox inset="0,0,0,0">
                    <w:txbxContent>
                      <w:p w:rsidR="00B10921" w:rsidRDefault="00B10921" w:rsidP="00A74658">
                        <w:pPr>
                          <w:spacing w:after="160" w:line="259" w:lineRule="auto"/>
                        </w:pPr>
                        <w:r>
                          <w:rPr>
                            <w:sz w:val="16"/>
                          </w:rPr>
                          <w:t>7.9</w:t>
                        </w:r>
                      </w:p>
                    </w:txbxContent>
                  </v:textbox>
                </v:rect>
                <v:rect id="Rectangle 72477" o:spid="_x0000_s1274" style="position:absolute;left:12931;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3998" o:spid="_x0000_s1275" style="position:absolute;left:14241;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" filled="f" stroked="f">
                  <v:textbox inset="0,0,0,0">
                    <w:txbxContent>
                      <w:p w:rsidR="00B10921" w:rsidRDefault="00B10921" w:rsidP="00A74658">
                        <w:pPr>
                          <w:spacing w:after="160" w:line="259" w:lineRule="auto"/>
                        </w:pPr>
                        <w:r>
                          <w:rPr>
                            <w:sz w:val="16"/>
                          </w:rPr>
                          <w:t>10.2</w:t>
                        </w:r>
                      </w:p>
                    </w:txbxContent>
                  </v:textbox>
                </v:rect>
                <v:rect id="Rectangle 313999" o:spid="_x0000_s1276" style="position:absolute;left:16176;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" filled="f" stroked="f">
                  <v:textbox inset="0,0,0,0">
                    <w:txbxContent>
                      <w:p w:rsidR="00B10921" w:rsidRDefault="00B10921" w:rsidP="00A74658">
                        <w:pPr>
                          <w:spacing w:after="160" w:line="259" w:lineRule="auto"/>
                        </w:pPr>
                        <w:r>
                          <w:rPr>
                            <w:sz w:val="16"/>
                          </w:rPr>
                          <w:t>%</w:t>
                        </w:r>
                      </w:p>
                    </w:txbxContent>
                  </v:textbox>
                </v:rect>
                <v:rect id="Rectangle 72479" o:spid="_x0000_s1277" style="position:absolute;left:17137;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4000" o:spid="_x0000_s1278" style="position:absolute;left:18524;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" filled="f" stroked="f">
                  <v:textbox inset="0,0,0,0">
                    <w:txbxContent>
                      <w:p w:rsidR="00B10921" w:rsidRDefault="00B10921" w:rsidP="00A74658">
                        <w:pPr>
                          <w:spacing w:after="160" w:line="259" w:lineRule="auto"/>
                        </w:pPr>
                        <w:r>
                          <w:rPr>
                            <w:sz w:val="16"/>
                          </w:rPr>
                          <w:t>12.6</w:t>
                        </w:r>
                      </w:p>
                    </w:txbxContent>
                  </v:textbox>
                </v:rect>
                <v:rect id="Rectangle 314001" o:spid="_x0000_s1279" style="position:absolute;left:20293;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81" o:spid="_x0000_s1280" style="position:absolute;left:2120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4003" o:spid="_x0000_s1281" style="position:absolute;left:24515;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314002" o:spid="_x0000_s1282" style="position:absolute;left:22580;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" filled="f" stroked="f">
                  <v:textbox inset="0,0,0,0">
                    <w:txbxContent>
                      <w:p w:rsidR="00B10921" w:rsidRDefault="00B10921" w:rsidP="00A74658">
                        <w:pPr>
                          <w:spacing w:after="160" w:line="259" w:lineRule="auto"/>
                        </w:pPr>
                        <w:r>
                          <w:rPr>
                            <w:sz w:val="16"/>
                          </w:rPr>
                          <w:t>10.2</w:t>
                        </w:r>
                      </w:p>
                    </w:txbxContent>
                  </v:textbox>
                </v:rect>
                <v:rect id="Rectangle 72483" o:spid="_x0000_s1283" style="position:absolute;left:2547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4004" o:spid="_x0000_s1284" style="position:absolute;left:26786;top:22852;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" filled="f" stroked="f">
                  <v:textbox inset="0,0,0,0">
                    <w:txbxContent>
                      <w:p w:rsidR="00B10921" w:rsidRDefault="00B10921" w:rsidP="00A74658">
                        <w:pPr>
                          <w:spacing w:after="160" w:line="259" w:lineRule="auto"/>
                        </w:pPr>
                        <w:r>
                          <w:rPr>
                            <w:sz w:val="16"/>
                          </w:rPr>
                          <w:t>8.7</w:t>
                        </w:r>
                      </w:p>
                    </w:txbxContent>
                  </v:textbox>
                </v:rect>
                <v:rect id="Rectangle 314005" o:spid="_x0000_s1285" style="position:absolute;left:28127;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85" o:spid="_x0000_s1286" style="position:absolute;left:29088;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4007" o:spid="_x0000_s1287" style="position:absolute;left:32289;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314006" o:spid="_x0000_s1288" style="position:absolute;left:30520;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" filled="f" stroked="f">
                  <v:textbox inset="0,0,0,0">
                    <w:txbxContent>
                      <w:p w:rsidR="00B10921" w:rsidRDefault="00B10921" w:rsidP="00A74658">
                        <w:pPr>
                          <w:spacing w:after="160" w:line="259" w:lineRule="auto"/>
                        </w:pPr>
                        <w:r>
                          <w:rPr>
                            <w:sz w:val="16"/>
                          </w:rPr>
                          <w:t>14.2</w:t>
                        </w:r>
                      </w:p>
                    </w:txbxContent>
                  </v:textbox>
                </v:rect>
                <v:rect id="Rectangle 72487" o:spid="_x0000_s1289" style="position:absolute;left:3320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314008" o:spid="_x0000_s1290" style="position:absolute;left:34852;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" filled="f" stroked="f">
                  <v:textbox inset="0,0,0,0">
                    <w:txbxContent>
                      <w:p w:rsidR="00B10921" w:rsidRDefault="00B10921" w:rsidP="00A74658">
                        <w:pPr>
                          <w:spacing w:after="160" w:line="259" w:lineRule="auto"/>
                        </w:pPr>
                        <w:r>
                          <w:rPr>
                            <w:sz w:val="16"/>
                          </w:rPr>
                          <w:t>44.9</w:t>
                        </w:r>
                      </w:p>
                    </w:txbxContent>
                  </v:textbox>
                </v:rect>
                <v:rect id="Rectangle 314009" o:spid="_x0000_s1291" style="position:absolute;left:36787;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89" o:spid="_x0000_s1292" style="position:absolute;left:37748;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6kI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J/O4gT+7oQrIJcPAAAA//8DAFBLAQItABQABgAIAAAAIQDb4fbL7gAAAIUBAAATAAAAAAAA&#10;AAAAAAAAAAAAAABbQ29udGVudF9UeXBlc10ueG1sUEsBAi0AFAAGAAgAAAAhAFr0LFu/AAAAFQEA&#10;AAsAAAAAAAAAAAAAAAAAHwEAAF9yZWxzLy5yZWxzUEsBAi0AFAAGAAgAAAAhAMaXqQj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314011" o:spid="_x0000_s1293" style="position:absolute;left:39409;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" filled="f" stroked="f">
                  <v:textbox inset="0,0,0,0">
                    <w:txbxContent>
                      <w:p w:rsidR="00B10921" w:rsidRDefault="00B10921" w:rsidP="00A74658">
                        <w:pPr>
                          <w:spacing w:after="160" w:line="259" w:lineRule="auto"/>
                        </w:pPr>
                        <w:r>
                          <w:rPr>
                            <w:sz w:val="16"/>
                          </w:rPr>
                          <w:t>66.1</w:t>
                        </w:r>
                      </w:p>
                    </w:txbxContent>
                  </v:textbox>
                </v:rect>
                <v:rect id="Rectangle 314013" o:spid="_x0000_s1294" style="position:absolute;left:41178;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" filled="f" stroked="f">
                  <v:textbox inset="0,0,0,0">
                    <w:txbxContent>
                      <w:p w:rsidR="00B10921" w:rsidRDefault="00B10921" w:rsidP="00A74658">
                        <w:pPr>
                          <w:spacing w:after="160" w:line="259" w:lineRule="auto"/>
                        </w:pPr>
                        <w:r>
                          <w:rPr>
                            <w:sz w:val="16"/>
                          </w:rPr>
                          <w:t>%</w:t>
                        </w:r>
                      </w:p>
                    </w:txbxContent>
                  </v:textbox>
                </v:rect>
                <v:rect id="Rectangle 72491" o:spid="_x0000_s1295" style="position:absolute;left:42091;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72643" o:spid="_x0000_s1296" style="position:absolute;left:2294;top:7453;width:1203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" filled="f" stroked="f">
                  <v:textbox inset="0,0,0,0">
                    <w:txbxContent>
                      <w:p w:rsidR="00B10921" w:rsidRDefault="00B10921" w:rsidP="00A74658">
                        <w:pPr>
                          <w:spacing w:after="160" w:line="259" w:lineRule="auto"/>
                        </w:pPr>
                        <w:r>
                          <w:rPr>
                            <w:sz w:val="16"/>
                          </w:rPr>
                          <w:t>To live in the same state</w:t>
                        </w:r>
                      </w:p>
                    </w:txbxContent>
                  </v:textbox>
                </v:rect>
                <v:rect id="Rectangle 72644" o:spid="_x0000_s1297" style="position:absolute;left:8097;top:1061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46" o:spid="_x0000_s1298" style="position:absolute;left:8097;top:904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48" o:spid="_x0000_s1299" style="position:absolute;left:8097;top:823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" filled="f" stroked="f">
                  <v:textbox inset="0,0,0,0">
                    <w:txbxContent>
                      <w:p w:rsidR="00B10921" w:rsidRDefault="00B10921" w:rsidP="00A74658">
                        <w:pPr>
                          <w:spacing w:after="160" w:line="259" w:lineRule="auto"/>
                        </w:pPr>
                        <w:r>
                          <w:rPr>
                            <w:sz w:val="16"/>
                          </w:rPr>
                          <w:t xml:space="preserve"> </w:t>
                        </w:r>
                      </w:p>
                    </w:txbxContent>
                  </v:textbox>
                </v:rect>
                <v:rect id="Rectangle 72650" o:spid="_x0000_s1300" style="position:absolute;left:8097;top:626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v:rect id="Rectangle 72652" o:spid="_x0000_s1301" style="position:absolute;left:8097;top:367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53" o:spid="_x0000_s1302" style="position:absolute;left:8401;top:5776;width:717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" filled="f" stroked="f">
                  <v:textbox inset="0,0,0,0">
                    <w:txbxContent>
                      <w:p w:rsidR="00B10921" w:rsidRDefault="00B10921" w:rsidP="00A74658">
                        <w:pPr>
                          <w:spacing w:after="160" w:line="259" w:lineRule="auto"/>
                        </w:pPr>
                        <w:proofErr w:type="spellStart"/>
                        <w:r>
                          <w:rPr>
                            <w:rFonts w:ascii="Tahoma" w:eastAsia="Tahoma" w:hAnsi="Tahoma" w:cs="Tahoma"/>
                            <w:sz w:val="16"/>
                          </w:rPr>
                          <w:t>Neighbours</w:t>
                        </w:r>
                        <w:proofErr w:type="spellEnd"/>
                      </w:p>
                    </w:txbxContent>
                  </v:textbox>
                </v:rect>
                <v:rect id="Rectangle 72654" o:spid="_x0000_s1303" style="position:absolute;left:11774;top:608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55" o:spid="_x0000_s1304" style="position:absolute;left:9750;top:6954;width:117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" filled="f" stroked="f">
                  <v:textbox inset="0,0,0,0">
                    <w:txbxContent>
                      <w:p w:rsidR="00B10921" w:rsidRDefault="00B10921" w:rsidP="00A74658">
                        <w:pPr>
                          <w:spacing w:after="160" w:line="259" w:lineRule="auto"/>
                        </w:pPr>
                        <w:r>
                          <w:rPr>
                            <w:sz w:val="16"/>
                          </w:rPr>
                          <w:t>Associate at work</w:t>
                        </w:r>
                      </w:p>
                    </w:txbxContent>
                  </v:textbox>
                </v:rect>
                <v:rect id="Rectangle 72656" o:spid="_x0000_s1305" style="position:absolute;left:15690;top:774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58" o:spid="_x0000_s1306" style="position:absolute;left:15690;top:646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" filled="f" stroked="f">
                  <v:textbox inset="0,0,0,0">
                    <w:txbxContent>
                      <w:p w:rsidR="00B10921" w:rsidRDefault="00B10921" w:rsidP="00A74658">
                        <w:pPr>
                          <w:spacing w:after="160" w:line="259" w:lineRule="auto"/>
                        </w:pPr>
                        <w:r>
                          <w:rPr>
                            <w:sz w:val="16"/>
                          </w:rPr>
                          <w:t xml:space="preserve"> </w:t>
                        </w:r>
                      </w:p>
                    </w:txbxContent>
                  </v:textbox>
                </v:rect>
                <v:rect id="Rectangle 72660" o:spid="_x0000_s1307" style="position:absolute;left:15690;top:4182;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v:rect id="Rectangle 72661" o:spid="_x0000_s1308" style="position:absolute;left:15857;top:8599;width:841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" filled="f" stroked="f">
                  <v:textbox inset="0,0,0,0">
                    <w:txbxContent>
                      <w:p w:rsidR="00B10921" w:rsidRDefault="00B10921" w:rsidP="00A74658">
                        <w:pPr>
                          <w:spacing w:after="160" w:line="259" w:lineRule="auto"/>
                        </w:pPr>
                        <w:r>
                          <w:rPr>
                            <w:sz w:val="16"/>
                          </w:rPr>
                          <w:t>Superior at work</w:t>
                        </w:r>
                      </w:p>
                    </w:txbxContent>
                  </v:textbox>
                </v:rect>
                <v:rect id="Rectangle 72662" o:spid="_x0000_s1309" style="position:absolute;left:19851;top:663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64" o:spid="_x0000_s1310" style="position:absolute;left:19851;top:524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66" o:spid="_x0000_s1311" style="position:absolute;left:19851;top:285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67" o:spid="_x0000_s1312" style="position:absolute;left:19580;top:8776;width:88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" filled="f" stroked="f">
                  <v:textbox inset="0,0,0,0">
                    <w:txbxContent>
                      <w:p w:rsidR="00B10921" w:rsidRDefault="00B10921" w:rsidP="00A74658">
                        <w:pPr>
                          <w:spacing w:after="160" w:line="259" w:lineRule="auto"/>
                        </w:pPr>
                        <w:r>
                          <w:rPr>
                            <w:sz w:val="16"/>
                          </w:rPr>
                          <w:t>Educates children</w:t>
                        </w:r>
                      </w:p>
                    </w:txbxContent>
                  </v:textbox>
                </v:rect>
                <v:rect id="Rectangle 72668" o:spid="_x0000_s1313" style="position:absolute;left:24029;top:698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" filled="f" stroked="f">
                  <v:textbox inset="0,0,0,0">
                    <w:txbxContent>
                      <w:p w:rsidR="00B10921" w:rsidRDefault="00B10921" w:rsidP="00A74658">
                        <w:pPr>
                          <w:spacing w:after="160" w:line="259" w:lineRule="auto"/>
                        </w:pPr>
                        <w:r>
                          <w:rPr>
                            <w:sz w:val="16"/>
                          </w:rPr>
                          <w:t xml:space="preserve"> </w:t>
                        </w:r>
                      </w:p>
                    </w:txbxContent>
                  </v:textbox>
                </v:rect>
                <v:rect id="Rectangle 72670" o:spid="_x0000_s1314" style="position:absolute;left:24029;top:431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v:rect id="Rectangle 72671" o:spid="_x0000_s1315" style="position:absolute;left:21875;top:7350;width:1109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" filled="f" stroked="f">
                  <v:textbox inset="0,0,0,0">
                    <w:txbxContent>
                      <w:p w:rsidR="00B10921" w:rsidRDefault="00B10921" w:rsidP="00A74658">
                        <w:pPr>
                          <w:spacing w:after="160" w:line="259" w:lineRule="auto"/>
                        </w:pPr>
                        <w:r>
                          <w:rPr>
                            <w:rFonts w:ascii="Tahoma" w:eastAsia="Tahoma" w:hAnsi="Tahoma" w:cs="Tahoma"/>
                            <w:sz w:val="16"/>
                          </w:rPr>
                          <w:t>Socializing and visiting</w:t>
                        </w:r>
                      </w:p>
                    </w:txbxContent>
                  </v:textbox>
                </v:rect>
                <v:rect id="Rectangle 72672" o:spid="_x0000_s1316" style="position:absolute;left:27931;top:8798;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74" o:spid="_x0000_s1317" style="position:absolute;left:27931;top:826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v:rect id="Rectangle 72676" o:spid="_x0000_s1318" style="position:absolute;left:27931;top:312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77" o:spid="_x0000_s1319" style="position:absolute;left:25576;top:7028;width:12554;height:20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" filled="f" stroked="f">
                  <v:textbox inset="0,0,0,0">
                    <w:txbxContent>
                      <w:p w:rsidR="00B10921" w:rsidRDefault="00B10921" w:rsidP="00A74658">
                        <w:pPr>
                          <w:spacing w:after="160" w:line="259" w:lineRule="auto"/>
                        </w:pPr>
                        <w:r>
                          <w:rPr>
                            <w:rFonts w:ascii="Tahoma" w:eastAsia="Tahoma" w:hAnsi="Tahoma" w:cs="Tahoma"/>
                            <w:sz w:val="16"/>
                          </w:rPr>
                          <w:t>Executive positions in the state</w:t>
                        </w:r>
                      </w:p>
                    </w:txbxContent>
                  </v:textbox>
                </v:rect>
                <v:rect id="Rectangle 72678" o:spid="_x0000_s1320" style="position:absolute;left:31847;top:88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" filled="f" stroked="f">
                  <v:textbox inset="0,0,0,0">
                    <w:txbxContent>
                      <w:p w:rsidR="00B10921" w:rsidRDefault="00B10921" w:rsidP="00A74658">
                        <w:pPr>
                          <w:spacing w:after="160" w:line="259" w:lineRule="auto"/>
                        </w:pPr>
                        <w:r>
                          <w:rPr>
                            <w:sz w:val="16"/>
                          </w:rPr>
                          <w:t xml:space="preserve"> </w:t>
                        </w:r>
                      </w:p>
                    </w:txbxContent>
                  </v:textbox>
                </v:rect>
                <v:rect id="Rectangle 72680" o:spid="_x0000_s1321" style="position:absolute;left:31847;top:558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v:rect id="Rectangle 72682" o:spid="_x0000_s1322" style="position:absolute;left:31847;top:470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84" o:spid="_x0000_s1323" style="position:absolute;left:31185;top:197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v:rect id="Rectangle 72685" o:spid="_x0000_s1324" style="position:absolute;left:28365;top:7535;width:1365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Distant kinship </w:t>
                        </w:r>
                      </w:p>
                    </w:txbxContent>
                  </v:textbox>
                </v:rect>
                <v:rect id="Rectangle 72686" o:spid="_x0000_s1325" style="position:absolute;left:36315;top:8523;width:3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688" o:spid="_x0000_s1326" style="position:absolute;left:36301;top:472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v:rect id="Rectangle 72689" o:spid="_x0000_s1327" style="position:absolute;left:34429;top:7830;width:1127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" filled="f" stroked="f">
                  <v:textbox inset="0,0,0,0">
                    <w:txbxContent>
                      <w:p w:rsidR="00B10921" w:rsidRPr="00577A20" w:rsidRDefault="00B10921" w:rsidP="00A74658">
                        <w:pPr>
                          <w:spacing w:after="160" w:line="259" w:lineRule="auto"/>
                          <w:rPr>
                            <w:lang w:val="sr-Latn-RS"/>
                          </w:rPr>
                        </w:pPr>
                        <w:r>
                          <w:rPr>
                            <w:sz w:val="16"/>
                            <w:lang w:val="sr-Latn-RS"/>
                          </w:rPr>
                          <w:t>Immediate kinship</w:t>
                        </w:r>
                      </w:p>
                    </w:txbxContent>
                  </v:textbox>
                </v:rect>
                <v:rect id="Rectangle 72690" o:spid="_x0000_s1328" style="position:absolute;left:40751;top:8418;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v:rect id="Rectangle 72692" o:spid="_x0000_s1329" style="position:absolute;left:40751;top:457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p w:rsidR="00A74658" w:rsidRPr="00A74658" w:rsidRDefault="00A74658" w:rsidP="00A74658">
      <w:pPr>
        <w:autoSpaceDE w:val="0"/>
        <w:autoSpaceDN w:val="0"/>
        <w:adjustRightInd w:val="0"/>
        <w:jc w:val="both"/>
        <w:rPr>
          <w:iCs/>
          <w:lang w:val="en-GB"/>
        </w:rPr>
      </w:pPr>
      <w:r w:rsidRPr="00A74658">
        <w:rPr>
          <w:b/>
          <w:iCs/>
          <w:lang w:val="en-GB"/>
        </w:rPr>
        <w:t>Tab</w:t>
      </w:r>
      <w:r w:rsidR="00D0743D">
        <w:rPr>
          <w:b/>
          <w:iCs/>
          <w:lang w:val="en-GB"/>
        </w:rPr>
        <w:t>le</w:t>
      </w:r>
      <w:r w:rsidRPr="00A74658">
        <w:rPr>
          <w:b/>
          <w:iCs/>
          <w:lang w:val="en-GB"/>
        </w:rPr>
        <w:t xml:space="preserve"> 2 </w:t>
      </w:r>
      <w:r w:rsidRPr="00A74658">
        <w:rPr>
          <w:iCs/>
          <w:lang w:val="en-GB"/>
        </w:rPr>
        <w:t xml:space="preserve">Distance towards Serbs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As for the distance towards </w:t>
      </w:r>
      <w:proofErr w:type="spellStart"/>
      <w:r w:rsidRPr="00A74658">
        <w:rPr>
          <w:lang w:val="en-GB"/>
        </w:rPr>
        <w:t>Bosniaks</w:t>
      </w:r>
      <w:proofErr w:type="spellEnd"/>
      <w:r w:rsidRPr="00A74658">
        <w:rPr>
          <w:lang w:val="en-GB"/>
        </w:rPr>
        <w:t xml:space="preserve">, the data show that orthodox citizens (Montenegrins and Serbs) have significant distance towards </w:t>
      </w:r>
      <w:proofErr w:type="spellStart"/>
      <w:r w:rsidRPr="00A74658">
        <w:rPr>
          <w:lang w:val="en-GB"/>
        </w:rPr>
        <w:t>Bosniaks</w:t>
      </w:r>
      <w:proofErr w:type="spellEnd"/>
      <w:r w:rsidRPr="00A74658">
        <w:rPr>
          <w:lang w:val="en-GB"/>
        </w:rPr>
        <w:t xml:space="preserve"> when it comes to kinship relations. Serbs also express relatively high distance towards </w:t>
      </w:r>
      <w:proofErr w:type="spellStart"/>
      <w:r w:rsidRPr="00A74658">
        <w:rPr>
          <w:lang w:val="en-GB"/>
        </w:rPr>
        <w:t>Bosniaks</w:t>
      </w:r>
      <w:proofErr w:type="spellEnd"/>
      <w:r w:rsidRPr="00A74658">
        <w:rPr>
          <w:lang w:val="en-GB"/>
        </w:rPr>
        <w:t xml:space="preserve"> by other parameters too. Albanians express distance towards </w:t>
      </w:r>
      <w:proofErr w:type="spellStart"/>
      <w:r w:rsidRPr="00A74658">
        <w:rPr>
          <w:lang w:val="en-GB"/>
        </w:rPr>
        <w:t>Bosniaks</w:t>
      </w:r>
      <w:proofErr w:type="spellEnd"/>
      <w:r w:rsidRPr="00A74658">
        <w:rPr>
          <w:lang w:val="en-GB"/>
        </w:rPr>
        <w:t xml:space="preserve"> only when it comes to kinship relations, while Muslims show very low degree of distance towards </w:t>
      </w:r>
      <w:proofErr w:type="spellStart"/>
      <w:r w:rsidRPr="00A74658">
        <w:rPr>
          <w:lang w:val="en-GB"/>
        </w:rPr>
        <w:t>Bosniaks</w:t>
      </w:r>
      <w:proofErr w:type="spellEnd"/>
      <w:r w:rsidRPr="00A74658">
        <w:rPr>
          <w:lang w:val="en-GB"/>
        </w:rPr>
        <w:t xml:space="preserve"> in all parameters. The results show significant reduction in the degree of ethnic distance of all ethnic groups towards </w:t>
      </w:r>
      <w:proofErr w:type="spellStart"/>
      <w:r w:rsidRPr="00A74658">
        <w:rPr>
          <w:lang w:val="en-GB"/>
        </w:rPr>
        <w:t>Bosniaks</w:t>
      </w:r>
      <w:proofErr w:type="spellEnd"/>
      <w:r w:rsidRPr="00A74658">
        <w:rPr>
          <w:lang w:val="en-GB"/>
        </w:rPr>
        <w:t>, except for the Muslims who had already expressed a low level of distance in 2019.</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p>
    <w:tbl>
      <w:tblPr>
        <w:tblStyle w:val="TableGrid0"/>
        <w:tblW w:w="8647" w:type="dxa"/>
        <w:tblInd w:w="132" w:type="dxa"/>
        <w:tblCellMar>
          <w:top w:w="17" w:type="dxa"/>
          <w:left w:w="7" w:type="dxa"/>
          <w:right w:w="40" w:type="dxa"/>
        </w:tblCellMar>
        <w:tblLook w:val="04A0" w:firstRow="1" w:lastRow="0" w:firstColumn="1" w:lastColumn="0" w:noHBand="0" w:noVBand="1"/>
      </w:tblPr>
      <w:tblGrid>
        <w:gridCol w:w="1896"/>
        <w:gridCol w:w="576"/>
        <w:gridCol w:w="574"/>
        <w:gridCol w:w="667"/>
        <w:gridCol w:w="667"/>
        <w:gridCol w:w="667"/>
        <w:gridCol w:w="667"/>
        <w:gridCol w:w="700"/>
        <w:gridCol w:w="976"/>
        <w:gridCol w:w="1257"/>
      </w:tblGrid>
      <w:tr w:rsidR="00A74658" w:rsidRPr="00A74658" w:rsidTr="009D536B">
        <w:trPr>
          <w:trHeight w:val="2415"/>
        </w:trPr>
        <w:tc>
          <w:tcPr>
            <w:tcW w:w="191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p>
        </w:tc>
        <w:tc>
          <w:tcPr>
            <w:tcW w:w="57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r w:rsidRPr="00A74658">
              <w:rPr>
                <w:noProof/>
                <w:lang w:val="en-GB"/>
              </w:rPr>
              <mc:AlternateContent>
                <mc:Choice Requires="wpg">
                  <w:drawing>
                    <wp:inline distT="0" distB="0" distL="0" distR="0" wp14:anchorId="3836DA87" wp14:editId="2B6A3BB8">
                      <wp:extent cx="205917" cy="1349484"/>
                      <wp:effectExtent l="0" t="0" r="0" b="0"/>
                      <wp:docPr id="316158" name="Group 316158"/>
                      <wp:cNvGraphicFramePr/>
                      <a:graphic xmlns:a="http://schemas.openxmlformats.org/drawingml/2006/main">
                        <a:graphicData uri="http://schemas.microsoft.com/office/word/2010/wordprocessingGroup">
                          <wpg:wgp>
                            <wpg:cNvGrpSpPr/>
                            <wpg:grpSpPr>
                              <a:xfrm>
                                <a:off x="0" y="0"/>
                                <a:ext cx="205917" cy="1349484"/>
                                <a:chOff x="-74026" y="-450200"/>
                                <a:chExt cx="205917" cy="1349484"/>
                              </a:xfrm>
                            </wpg:grpSpPr>
                            <wps:wsp>
                              <wps:cNvPr id="72788" name="Rectangle 72788"/>
                              <wps:cNvSpPr/>
                              <wps:spPr>
                                <a:xfrm rot="-5399999">
                                  <a:off x="44693" y="638180"/>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790" name="Rectangle 72790"/>
                              <wps:cNvSpPr/>
                              <wps:spPr>
                                <a:xfrm rot="-5399999">
                                  <a:off x="44693" y="481209"/>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792" name="Rectangle 72792"/>
                              <wps:cNvSpPr/>
                              <wps:spPr>
                                <a:xfrm rot="-5399999">
                                  <a:off x="44693" y="400436"/>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794" name="Rectangle 72794"/>
                              <wps:cNvSpPr/>
                              <wps:spPr>
                                <a:xfrm rot="-5399999">
                                  <a:off x="44693" y="20384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795" name="Rectangle 72795"/>
                              <wps:cNvSpPr/>
                              <wps:spPr>
                                <a:xfrm rot="16200001">
                                  <a:off x="-646019" y="121793"/>
                                  <a:ext cx="1349484" cy="205497"/>
                                </a:xfrm>
                                <a:prstGeom prst="rect">
                                  <a:avLst/>
                                </a:prstGeom>
                                <a:ln>
                                  <a:noFill/>
                                </a:ln>
                              </wps:spPr>
                              <wps:txbx>
                                <w:txbxContent>
                                  <w:p w:rsidR="00B10921" w:rsidRDefault="00B10921" w:rsidP="00A74658">
                                    <w:pPr>
                                      <w:spacing w:after="160" w:line="259" w:lineRule="auto"/>
                                    </w:pPr>
                                    <w:r>
                                      <w:rPr>
                                        <w:rFonts w:ascii="Tahoma" w:eastAsia="Tahoma" w:hAnsi="Tahoma" w:cs="Tahoma"/>
                                        <w:sz w:val="16"/>
                                      </w:rPr>
                                      <w:t>To live in the same state</w:t>
                                    </w:r>
                                  </w:p>
                                </w:txbxContent>
                              </wps:txbx>
                              <wps:bodyPr horzOverflow="overflow" vert="horz" lIns="0" tIns="0" rIns="0" bIns="0" rtlCol="0">
                                <a:noAutofit/>
                              </wps:bodyPr>
                            </wps:wsp>
                          </wpg:wgp>
                        </a:graphicData>
                      </a:graphic>
                    </wp:inline>
                  </w:drawing>
                </mc:Choice>
                <mc:Fallback>
                  <w:pict>
                    <v:group w14:anchorId="3836DA87" id="Group 316158" o:spid="_x0000_s1330" style="width:16.2pt;height:106.25pt;mso-position-horizontal-relative:char;mso-position-vertical-relative:line" coordorigin="-740,-4502" coordsize="2059,13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">
                      <v:rect id="Rectangle 72788" o:spid="_x0000_s1331" style="position:absolute;left:446;top:6382;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v:rect id="Rectangle 72790" o:spid="_x0000_s1332" style="position:absolute;left:446;top:4813;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v:rect id="Rectangle 72792" o:spid="_x0000_s1333" style="position:absolute;left:446;top:400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794" o:spid="_x0000_s1334" style="position:absolute;left:446;top:203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795" o:spid="_x0000_s1335" style="position:absolute;left:-6460;top:1218;width:13494;height:205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" filled="f" stroked="f">
                        <v:textbox inset="0,0,0,0">
                          <w:txbxContent>
                            <w:p w:rsidR="00B10921" w:rsidRDefault="00B10921" w:rsidP="00A74658">
                              <w:pPr>
                                <w:spacing w:after="160" w:line="259" w:lineRule="auto"/>
                              </w:pPr>
                              <w:r>
                                <w:rPr>
                                  <w:rFonts w:ascii="Tahoma" w:eastAsia="Tahoma" w:hAnsi="Tahoma" w:cs="Tahoma"/>
                                  <w:sz w:val="16"/>
                                </w:rPr>
                                <w:t>To live in the same state</w:t>
                              </w:r>
                            </w:p>
                          </w:txbxContent>
                        </v:textbox>
                      </v:rect>
                      <w10:anchorlock/>
                    </v:group>
                  </w:pict>
                </mc:Fallback>
              </mc:AlternateContent>
            </w:r>
          </w:p>
          <w:p w:rsidR="00A74658" w:rsidRPr="00A74658" w:rsidRDefault="00A74658" w:rsidP="00A74658">
            <w:pPr>
              <w:autoSpaceDE w:val="0"/>
              <w:autoSpaceDN w:val="0"/>
              <w:adjustRightInd w:val="0"/>
              <w:jc w:val="both"/>
              <w:rPr>
                <w:lang w:val="en-GB"/>
              </w:rPr>
            </w:pPr>
          </w:p>
        </w:tc>
        <w:tc>
          <w:tcPr>
            <w:tcW w:w="57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2581D10B" wp14:editId="003D6C9D">
                      <wp:extent cx="131960" cy="644085"/>
                      <wp:effectExtent l="0" t="0" r="0" b="0"/>
                      <wp:docPr id="316166" name="Group 316166"/>
                      <wp:cNvGraphicFramePr/>
                      <a:graphic xmlns:a="http://schemas.openxmlformats.org/drawingml/2006/main">
                        <a:graphicData uri="http://schemas.microsoft.com/office/word/2010/wordprocessingGroup">
                          <wpg:wgp>
                            <wpg:cNvGrpSpPr/>
                            <wpg:grpSpPr>
                              <a:xfrm>
                                <a:off x="0" y="0"/>
                                <a:ext cx="131960" cy="644085"/>
                                <a:chOff x="-69" y="-306113"/>
                                <a:chExt cx="131960" cy="644085"/>
                              </a:xfrm>
                            </wpg:grpSpPr>
                            <wps:wsp>
                              <wps:cNvPr id="72797" name="Rectangle 72797"/>
                              <wps:cNvSpPr/>
                              <wps:spPr>
                                <a:xfrm rot="16200001">
                                  <a:off x="-256166" y="-50016"/>
                                  <a:ext cx="644085" cy="131891"/>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6"/>
                                      </w:rPr>
                                      <w:t>Neighbour</w:t>
                                    </w:r>
                                    <w:proofErr w:type="spellEnd"/>
                                  </w:p>
                                </w:txbxContent>
                              </wps:txbx>
                              <wps:bodyPr horzOverflow="overflow" vert="horz" lIns="0" tIns="0" rIns="0" bIns="0" rtlCol="0">
                                <a:noAutofit/>
                              </wps:bodyPr>
                            </wps:wsp>
                            <wps:wsp>
                              <wps:cNvPr id="72798" name="Rectangle 72798"/>
                              <wps:cNvSpPr/>
                              <wps:spPr>
                                <a:xfrm rot="-5399999">
                                  <a:off x="44693" y="-5523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581D10B" id="Group 316166" o:spid="_x0000_s1336" style="width:10.4pt;height:50.7pt;mso-position-horizontal-relative:char;mso-position-vertical-relative:line" coordorigin=",-3061" coordsize="1319,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">
                      <v:rect id="Rectangle 72797" o:spid="_x0000_s1337" style="position:absolute;left:-2561;top:-500;width:644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" filled="f" stroked="f">
                        <v:textbox inset="0,0,0,0">
                          <w:txbxContent>
                            <w:p w:rsidR="00B10921" w:rsidRDefault="00B10921" w:rsidP="00A74658">
                              <w:pPr>
                                <w:spacing w:after="160" w:line="259" w:lineRule="auto"/>
                              </w:pPr>
                              <w:proofErr w:type="spellStart"/>
                              <w:r>
                                <w:rPr>
                                  <w:rFonts w:ascii="Tahoma" w:eastAsia="Tahoma" w:hAnsi="Tahoma" w:cs="Tahoma"/>
                                  <w:sz w:val="16"/>
                                </w:rPr>
                                <w:t>Neighbour</w:t>
                              </w:r>
                              <w:proofErr w:type="spellEnd"/>
                            </w:p>
                          </w:txbxContent>
                        </v:textbox>
                      </v:rect>
                      <v:rect id="Rectangle 72798" o:spid="_x0000_s1338"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F7C7FCD" wp14:editId="763FC139">
                      <wp:extent cx="132113" cy="914820"/>
                      <wp:effectExtent l="0" t="0" r="0" b="0"/>
                      <wp:docPr id="316175" name="Group 316175"/>
                      <wp:cNvGraphicFramePr/>
                      <a:graphic xmlns:a="http://schemas.openxmlformats.org/drawingml/2006/main">
                        <a:graphicData uri="http://schemas.microsoft.com/office/word/2010/wordprocessingGroup">
                          <wpg:wgp>
                            <wpg:cNvGrpSpPr/>
                            <wpg:grpSpPr>
                              <a:xfrm>
                                <a:off x="0" y="0"/>
                                <a:ext cx="132113" cy="914820"/>
                                <a:chOff x="-222" y="-178087"/>
                                <a:chExt cx="132113" cy="914820"/>
                              </a:xfrm>
                            </wpg:grpSpPr>
                            <wps:wsp>
                              <wps:cNvPr id="72799" name="Rectangle 72799"/>
                              <wps:cNvSpPr/>
                              <wps:spPr>
                                <a:xfrm rot="16200001">
                                  <a:off x="-391686" y="213377"/>
                                  <a:ext cx="914820" cy="131892"/>
                                </a:xfrm>
                                <a:prstGeom prst="rect">
                                  <a:avLst/>
                                </a:prstGeom>
                                <a:ln>
                                  <a:noFill/>
                                </a:ln>
                              </wps:spPr>
                              <wps:txbx>
                                <w:txbxContent>
                                  <w:p w:rsidR="00B10921" w:rsidRDefault="00B10921" w:rsidP="00A74658">
                                    <w:pPr>
                                      <w:spacing w:after="160" w:line="259" w:lineRule="auto"/>
                                    </w:pPr>
                                    <w:r>
                                      <w:rPr>
                                        <w:sz w:val="16"/>
                                      </w:rPr>
                                      <w:t>Associate at work</w:t>
                                    </w:r>
                                  </w:p>
                                </w:txbxContent>
                              </wps:txbx>
                              <wps:bodyPr horzOverflow="overflow" vert="horz" lIns="0" tIns="0" rIns="0" bIns="0" rtlCol="0">
                                <a:noAutofit/>
                              </wps:bodyPr>
                            </wps:wsp>
                            <wps:wsp>
                              <wps:cNvPr id="72800" name="Rectangle 72800"/>
                              <wps:cNvSpPr/>
                              <wps:spPr>
                                <a:xfrm rot="-5399999">
                                  <a:off x="44693" y="30137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02" name="Rectangle 72802"/>
                              <wps:cNvSpPr/>
                              <wps:spPr>
                                <a:xfrm rot="-5399999">
                                  <a:off x="44693" y="17336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04" name="Rectangle 72804"/>
                              <wps:cNvSpPr/>
                              <wps:spPr>
                                <a:xfrm rot="-5399999">
                                  <a:off x="44693" y="-5523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F7C7FCD" id="Group 316175" o:spid="_x0000_s1339" style="width:10.4pt;height:72.05pt;mso-position-horizontal-relative:char;mso-position-vertical-relative:line" coordorigin="-2,-1780" coordsize="1321,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">
                      <v:rect id="Rectangle 72799" o:spid="_x0000_s1340" style="position:absolute;left:-3917;top:2135;width:914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" filled="f" stroked="f">
                        <v:textbox inset="0,0,0,0">
                          <w:txbxContent>
                            <w:p w:rsidR="00B10921" w:rsidRDefault="00B10921" w:rsidP="00A74658">
                              <w:pPr>
                                <w:spacing w:after="160" w:line="259" w:lineRule="auto"/>
                              </w:pPr>
                              <w:r>
                                <w:rPr>
                                  <w:sz w:val="16"/>
                                </w:rPr>
                                <w:t>Associate at work</w:t>
                              </w:r>
                            </w:p>
                          </w:txbxContent>
                        </v:textbox>
                      </v:rect>
                      <v:rect id="Rectangle 72800" o:spid="_x0000_s1341" style="position:absolute;left:446;top:30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v:rect id="Rectangle 72802" o:spid="_x0000_s1342" style="position:absolute;left:446;top:173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804" o:spid="_x0000_s1343"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6E4A990" wp14:editId="0D49A48D">
                      <wp:extent cx="131893" cy="1043083"/>
                      <wp:effectExtent l="0" t="0" r="0" b="0"/>
                      <wp:docPr id="316183" name="Group 316183"/>
                      <wp:cNvGraphicFramePr/>
                      <a:graphic xmlns:a="http://schemas.openxmlformats.org/drawingml/2006/main">
                        <a:graphicData uri="http://schemas.microsoft.com/office/word/2010/wordprocessingGroup">
                          <wpg:wgp>
                            <wpg:cNvGrpSpPr/>
                            <wpg:grpSpPr>
                              <a:xfrm>
                                <a:off x="0" y="0"/>
                                <a:ext cx="131893" cy="1043083"/>
                                <a:chOff x="-1" y="-37287"/>
                                <a:chExt cx="131893" cy="1043083"/>
                              </a:xfrm>
                            </wpg:grpSpPr>
                            <wps:wsp>
                              <wps:cNvPr id="72805" name="Rectangle 72805"/>
                              <wps:cNvSpPr/>
                              <wps:spPr>
                                <a:xfrm rot="-5399999">
                                  <a:off x="-329935" y="543969"/>
                                  <a:ext cx="791762" cy="131891"/>
                                </a:xfrm>
                                <a:prstGeom prst="rect">
                                  <a:avLst/>
                                </a:prstGeom>
                                <a:ln>
                                  <a:noFill/>
                                </a:ln>
                              </wps:spPr>
                              <wps:txbx>
                                <w:txbxContent>
                                  <w:p w:rsidR="00B10921" w:rsidRDefault="00B10921" w:rsidP="00A74658">
                                    <w:pPr>
                                      <w:spacing w:after="160" w:line="259" w:lineRule="auto"/>
                                    </w:pPr>
                                    <w:r>
                                      <w:rPr>
                                        <w:sz w:val="16"/>
                                      </w:rPr>
                                      <w:t>Superior at work</w:t>
                                    </w:r>
                                  </w:p>
                                </w:txbxContent>
                              </wps:txbx>
                              <wps:bodyPr horzOverflow="overflow" vert="horz" lIns="0" tIns="0" rIns="0" bIns="0" rtlCol="0">
                                <a:noAutofit/>
                              </wps:bodyPr>
                            </wps:wsp>
                            <wps:wsp>
                              <wps:cNvPr id="72806" name="Rectangle 72806"/>
                              <wps:cNvSpPr/>
                              <wps:spPr>
                                <a:xfrm rot="-5399999">
                                  <a:off x="44692" y="322713"/>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08" name="Rectangle 72808"/>
                              <wps:cNvSpPr/>
                              <wps:spPr>
                                <a:xfrm rot="-5399999">
                                  <a:off x="44692" y="184029"/>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09" name="Rectangle 72809"/>
                              <wps:cNvSpPr/>
                              <wps:spPr>
                                <a:xfrm rot="-5399999">
                                  <a:off x="-68499" y="31213"/>
                                  <a:ext cx="268891" cy="131891"/>
                                </a:xfrm>
                                <a:prstGeom prst="rect">
                                  <a:avLst/>
                                </a:prstGeom>
                                <a:ln>
                                  <a:noFill/>
                                </a:ln>
                              </wps:spPr>
                              <wps:txbx>
                                <w:txbxContent>
                                  <w:p w:rsidR="00B10921" w:rsidRDefault="00B10921" w:rsidP="00A74658">
                                    <w:pPr>
                                      <w:spacing w:after="160" w:line="259" w:lineRule="auto"/>
                                    </w:pPr>
                                  </w:p>
                                </w:txbxContent>
                              </wps:txbx>
                              <wps:bodyPr horzOverflow="overflow" vert="horz" lIns="0" tIns="0" rIns="0" bIns="0" rtlCol="0">
                                <a:noAutofit/>
                              </wps:bodyPr>
                            </wps:wsp>
                            <wps:wsp>
                              <wps:cNvPr id="72810" name="Rectangle 72810"/>
                              <wps:cNvSpPr/>
                              <wps:spPr>
                                <a:xfrm rot="-5399999">
                                  <a:off x="44692" y="-5523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6E4A990" id="Group 316183" o:spid="_x0000_s1344" style="width:10.4pt;height:82.15pt;mso-position-horizontal-relative:char;mso-position-vertical-relative:line" coordorigin=",-372" coordsize="1318,1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">
                      <v:rect id="Rectangle 72805" o:spid="_x0000_s1345" style="position:absolute;left:-3300;top:5440;width:791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" filled="f" stroked="f">
                        <v:textbox inset="0,0,0,0">
                          <w:txbxContent>
                            <w:p w:rsidR="00B10921" w:rsidRDefault="00B10921" w:rsidP="00A74658">
                              <w:pPr>
                                <w:spacing w:after="160" w:line="259" w:lineRule="auto"/>
                              </w:pPr>
                              <w:r>
                                <w:rPr>
                                  <w:sz w:val="16"/>
                                </w:rPr>
                                <w:t>Superior at work</w:t>
                              </w:r>
                            </w:p>
                          </w:txbxContent>
                        </v:textbox>
                      </v:rect>
                      <v:rect id="Rectangle 72806" o:spid="_x0000_s1346" style="position:absolute;left:446;top:322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" filled="f" stroked="f">
                        <v:textbox inset="0,0,0,0">
                          <w:txbxContent>
                            <w:p w:rsidR="00B10921" w:rsidRDefault="00B10921" w:rsidP="00A74658">
                              <w:pPr>
                                <w:spacing w:after="160" w:line="259" w:lineRule="auto"/>
                              </w:pPr>
                              <w:r>
                                <w:rPr>
                                  <w:sz w:val="16"/>
                                </w:rPr>
                                <w:t xml:space="preserve"> </w:t>
                              </w:r>
                            </w:p>
                          </w:txbxContent>
                        </v:textbox>
                      </v:rect>
                      <v:rect id="Rectangle 72808" o:spid="_x0000_s1347" style="position:absolute;left:446;top:1841;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" filled="f" stroked="f">
                        <v:textbox inset="0,0,0,0">
                          <w:txbxContent>
                            <w:p w:rsidR="00B10921" w:rsidRDefault="00B10921" w:rsidP="00A74658">
                              <w:pPr>
                                <w:spacing w:after="160" w:line="259" w:lineRule="auto"/>
                              </w:pPr>
                              <w:r>
                                <w:rPr>
                                  <w:sz w:val="16"/>
                                </w:rPr>
                                <w:t xml:space="preserve"> </w:t>
                              </w:r>
                            </w:p>
                          </w:txbxContent>
                        </v:textbox>
                      </v:rect>
                      <v:rect id="Rectangle 72809" o:spid="_x0000_s1348" style="position:absolute;left:-685;top:313;width:268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" filled="f" stroked="f">
                        <v:textbox inset="0,0,0,0">
                          <w:txbxContent>
                            <w:p w:rsidR="00B10921" w:rsidRDefault="00B10921" w:rsidP="00A74658">
                              <w:pPr>
                                <w:spacing w:after="160" w:line="259" w:lineRule="auto"/>
                              </w:pPr>
                            </w:p>
                          </w:txbxContent>
                        </v:textbox>
                      </v:rect>
                      <v:rect id="Rectangle 72810" o:spid="_x0000_s1349"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D3A6147" wp14:editId="23B2D981">
                      <wp:extent cx="131962" cy="931652"/>
                      <wp:effectExtent l="0" t="0" r="0" b="0"/>
                      <wp:docPr id="316192" name="Group 316192"/>
                      <wp:cNvGraphicFramePr/>
                      <a:graphic xmlns:a="http://schemas.openxmlformats.org/drawingml/2006/main">
                        <a:graphicData uri="http://schemas.microsoft.com/office/word/2010/wordprocessingGroup">
                          <wpg:wgp>
                            <wpg:cNvGrpSpPr/>
                            <wpg:grpSpPr>
                              <a:xfrm>
                                <a:off x="0" y="0"/>
                                <a:ext cx="131962" cy="931652"/>
                                <a:chOff x="-70" y="-244759"/>
                                <a:chExt cx="131962" cy="931652"/>
                              </a:xfrm>
                            </wpg:grpSpPr>
                            <wps:wsp>
                              <wps:cNvPr id="72811" name="Rectangle 72811"/>
                              <wps:cNvSpPr/>
                              <wps:spPr>
                                <a:xfrm rot="16200001">
                                  <a:off x="-399950" y="155121"/>
                                  <a:ext cx="931652" cy="131891"/>
                                </a:xfrm>
                                <a:prstGeom prst="rect">
                                  <a:avLst/>
                                </a:prstGeom>
                                <a:ln>
                                  <a:noFill/>
                                </a:ln>
                              </wps:spPr>
                              <wps:txbx>
                                <w:txbxContent>
                                  <w:p w:rsidR="00B10921" w:rsidRDefault="00B10921" w:rsidP="00A74658">
                                    <w:pPr>
                                      <w:spacing w:after="160" w:line="259" w:lineRule="auto"/>
                                    </w:pPr>
                                    <w:r>
                                      <w:rPr>
                                        <w:sz w:val="16"/>
                                      </w:rPr>
                                      <w:t>Educates children</w:t>
                                    </w:r>
                                  </w:p>
                                </w:txbxContent>
                              </wps:txbx>
                              <wps:bodyPr horzOverflow="overflow" vert="horz" lIns="0" tIns="0" rIns="0" bIns="0" rtlCol="0">
                                <a:noAutofit/>
                              </wps:bodyPr>
                            </wps:wsp>
                            <wps:wsp>
                              <wps:cNvPr id="72812" name="Rectangle 72812"/>
                              <wps:cNvSpPr/>
                              <wps:spPr>
                                <a:xfrm rot="-5399999">
                                  <a:off x="44692" y="211461"/>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13" name="Rectangle 72813"/>
                              <wps:cNvSpPr/>
                              <wps:spPr>
                                <a:xfrm rot="-5399999">
                                  <a:off x="-81970" y="39077"/>
                                  <a:ext cx="295834" cy="131891"/>
                                </a:xfrm>
                                <a:prstGeom prst="rect">
                                  <a:avLst/>
                                </a:prstGeom>
                                <a:ln>
                                  <a:noFill/>
                                </a:ln>
                              </wps:spPr>
                              <wps:txbx>
                                <w:txbxContent>
                                  <w:p w:rsidR="00B10921" w:rsidRDefault="00B10921" w:rsidP="00A74658">
                                    <w:pPr>
                                      <w:spacing w:after="160" w:line="259" w:lineRule="auto"/>
                                    </w:pPr>
                                  </w:p>
                                </w:txbxContent>
                              </wps:txbx>
                              <wps:bodyPr horzOverflow="overflow" vert="horz" lIns="0" tIns="0" rIns="0" bIns="0" rtlCol="0">
                                <a:noAutofit/>
                              </wps:bodyPr>
                            </wps:wsp>
                            <wps:wsp>
                              <wps:cNvPr id="72814" name="Rectangle 72814"/>
                              <wps:cNvSpPr/>
                              <wps:spPr>
                                <a:xfrm rot="-5399999">
                                  <a:off x="44692" y="-5523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5D3A6147" id="Group 316192" o:spid="_x0000_s1350" style="width:10.4pt;height:73.35pt;mso-position-horizontal-relative:char;mso-position-vertical-relative:line" coordorigin=",-2447" coordsize="1319,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">
                      <v:rect id="Rectangle 72811" o:spid="_x0000_s1351" style="position:absolute;left:-3999;top:1552;width:931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" filled="f" stroked="f">
                        <v:textbox inset="0,0,0,0">
                          <w:txbxContent>
                            <w:p w:rsidR="00B10921" w:rsidRDefault="00B10921" w:rsidP="00A74658">
                              <w:pPr>
                                <w:spacing w:after="160" w:line="259" w:lineRule="auto"/>
                              </w:pPr>
                              <w:r>
                                <w:rPr>
                                  <w:sz w:val="16"/>
                                </w:rPr>
                                <w:t>Educates children</w:t>
                              </w:r>
                            </w:p>
                          </w:txbxContent>
                        </v:textbox>
                      </v:rect>
                      <v:rect id="Rectangle 72812" o:spid="_x0000_s1352" style="position:absolute;left:446;top:21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813" o:spid="_x0000_s1353" style="position:absolute;left:-820;top:392;width:295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" filled="f" stroked="f">
                        <v:textbox inset="0,0,0,0">
                          <w:txbxContent>
                            <w:p w:rsidR="00B10921" w:rsidRDefault="00B10921" w:rsidP="00A74658">
                              <w:pPr>
                                <w:spacing w:after="160" w:line="259" w:lineRule="auto"/>
                              </w:pPr>
                            </w:p>
                          </w:txbxContent>
                        </v:textbox>
                      </v:rect>
                      <v:rect id="Rectangle 72814" o:spid="_x0000_s1354"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1F4EF53E" wp14:editId="33231B06">
                      <wp:extent cx="155590" cy="1128339"/>
                      <wp:effectExtent l="0" t="0" r="0" b="0"/>
                      <wp:docPr id="316200" name="Group 316200"/>
                      <wp:cNvGraphicFramePr/>
                      <a:graphic xmlns:a="http://schemas.openxmlformats.org/drawingml/2006/main">
                        <a:graphicData uri="http://schemas.microsoft.com/office/word/2010/wordprocessingGroup">
                          <wpg:wgp>
                            <wpg:cNvGrpSpPr/>
                            <wpg:grpSpPr>
                              <a:xfrm>
                                <a:off x="0" y="0"/>
                                <a:ext cx="155590" cy="1128339"/>
                                <a:chOff x="0" y="-160262"/>
                                <a:chExt cx="155590" cy="1128339"/>
                              </a:xfrm>
                            </wpg:grpSpPr>
                            <wps:wsp>
                              <wps:cNvPr id="72815" name="Rectangle 72815"/>
                              <wps:cNvSpPr/>
                              <wps:spPr>
                                <a:xfrm rot="16200001">
                                  <a:off x="-474525" y="337962"/>
                                  <a:ext cx="1128339" cy="131891"/>
                                </a:xfrm>
                                <a:prstGeom prst="rect">
                                  <a:avLst/>
                                </a:prstGeom>
                                <a:ln>
                                  <a:noFill/>
                                </a:ln>
                              </wps:spPr>
                              <wps:txbx>
                                <w:txbxContent>
                                  <w:p w:rsidR="00B10921" w:rsidRDefault="00B10921" w:rsidP="00A74658">
                                    <w:pPr>
                                      <w:spacing w:after="160" w:line="259" w:lineRule="auto"/>
                                    </w:pPr>
                                    <w:r>
                                      <w:rPr>
                                        <w:rFonts w:ascii="Tahoma" w:eastAsia="Tahoma" w:hAnsi="Tahoma" w:cs="Tahoma"/>
                                        <w:sz w:val="16"/>
                                      </w:rPr>
                                      <w:t>Socializing and visiting</w:t>
                                    </w:r>
                                  </w:p>
                                </w:txbxContent>
                              </wps:txbx>
                              <wps:bodyPr horzOverflow="overflow" vert="horz" lIns="0" tIns="0" rIns="0" bIns="0" rtlCol="0">
                                <a:noAutofit/>
                              </wps:bodyPr>
                            </wps:wsp>
                            <wps:wsp>
                              <wps:cNvPr id="72818" name="Rectangle 72818"/>
                              <wps:cNvSpPr/>
                              <wps:spPr>
                                <a:xfrm rot="-5399999">
                                  <a:off x="44693" y="458349"/>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20" name="Rectangle 72820"/>
                              <wps:cNvSpPr/>
                              <wps:spPr>
                                <a:xfrm rot="-5399999">
                                  <a:off x="44693" y="-5523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1F4EF53E" id="Group 316200" o:spid="_x0000_s1355" style="width:12.25pt;height:88.85pt;mso-position-horizontal-relative:char;mso-position-vertical-relative:line" coordorigin=",-1602" coordsize="1555,1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">
                      <v:rect id="Rectangle 72815" o:spid="_x0000_s1356" style="position:absolute;left:-4745;top:3379;width:1128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" filled="f" stroked="f">
                        <v:textbox inset="0,0,0,0">
                          <w:txbxContent>
                            <w:p w:rsidR="00B10921" w:rsidRDefault="00B10921" w:rsidP="00A74658">
                              <w:pPr>
                                <w:spacing w:after="160" w:line="259" w:lineRule="auto"/>
                              </w:pPr>
                              <w:r>
                                <w:rPr>
                                  <w:rFonts w:ascii="Tahoma" w:eastAsia="Tahoma" w:hAnsi="Tahoma" w:cs="Tahoma"/>
                                  <w:sz w:val="16"/>
                                </w:rPr>
                                <w:t>Socializing and visiting</w:t>
                              </w:r>
                            </w:p>
                          </w:txbxContent>
                        </v:textbox>
                      </v:rect>
                      <v:rect id="Rectangle 72818" o:spid="_x0000_s1357" style="position:absolute;left:446;top:458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" filled="f" stroked="f">
                        <v:textbox inset="0,0,0,0">
                          <w:txbxContent>
                            <w:p w:rsidR="00B10921" w:rsidRDefault="00B10921" w:rsidP="00A74658">
                              <w:pPr>
                                <w:spacing w:after="160" w:line="259" w:lineRule="auto"/>
                              </w:pPr>
                              <w:r>
                                <w:rPr>
                                  <w:sz w:val="16"/>
                                </w:rPr>
                                <w:t xml:space="preserve"> </w:t>
                              </w:r>
                            </w:p>
                          </w:txbxContent>
                        </v:textbox>
                      </v:rect>
                      <v:rect id="Rectangle 72820" o:spid="_x0000_s1358"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c>
          <w:tcPr>
            <w:tcW w:w="701"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64D0844D" wp14:editId="2E7076FC">
                      <wp:extent cx="317505" cy="1237443"/>
                      <wp:effectExtent l="0" t="0" r="0" b="0"/>
                      <wp:docPr id="316249" name="Group 316249"/>
                      <wp:cNvGraphicFramePr/>
                      <a:graphic xmlns:a="http://schemas.openxmlformats.org/drawingml/2006/main">
                        <a:graphicData uri="http://schemas.microsoft.com/office/word/2010/wordprocessingGroup">
                          <wpg:wgp>
                            <wpg:cNvGrpSpPr/>
                            <wpg:grpSpPr>
                              <a:xfrm>
                                <a:off x="0" y="0"/>
                                <a:ext cx="317505" cy="1237443"/>
                                <a:chOff x="-114969" y="-65746"/>
                                <a:chExt cx="317505" cy="1237443"/>
                              </a:xfrm>
                            </wpg:grpSpPr>
                            <wps:wsp>
                              <wps:cNvPr id="72821" name="Rectangle 72821"/>
                              <wps:cNvSpPr/>
                              <wps:spPr>
                                <a:xfrm rot="16200001">
                                  <a:off x="-574938" y="394223"/>
                                  <a:ext cx="1237443" cy="317505"/>
                                </a:xfrm>
                                <a:prstGeom prst="rect">
                                  <a:avLst/>
                                </a:prstGeom>
                                <a:ln>
                                  <a:noFill/>
                                </a:ln>
                              </wps:spPr>
                              <wps:txbx>
                                <w:txbxContent>
                                  <w:p w:rsidR="00B10921" w:rsidRDefault="00B10921" w:rsidP="00A74658">
                                    <w:pPr>
                                      <w:spacing w:after="160" w:line="259" w:lineRule="auto"/>
                                    </w:pPr>
                                    <w:r>
                                      <w:rPr>
                                        <w:rFonts w:ascii="Tahoma" w:eastAsia="Tahoma" w:hAnsi="Tahoma" w:cs="Tahoma"/>
                                        <w:sz w:val="16"/>
                                      </w:rPr>
                                      <w:t xml:space="preserve">Executive positions in the state </w:t>
                                    </w:r>
                                  </w:p>
                                </w:txbxContent>
                              </wps:txbx>
                              <wps:bodyPr horzOverflow="overflow" vert="horz" lIns="0" tIns="0" rIns="0" bIns="0" rtlCol="0">
                                <a:noAutofit/>
                              </wps:bodyPr>
                            </wps:wsp>
                            <wps:wsp>
                              <wps:cNvPr id="72822" name="Rectangle 72822"/>
                              <wps:cNvSpPr/>
                              <wps:spPr>
                                <a:xfrm rot="-5399999">
                                  <a:off x="44693" y="624465"/>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24" name="Rectangle 72824"/>
                              <wps:cNvSpPr/>
                              <wps:spPr>
                                <a:xfrm rot="-5399999">
                                  <a:off x="44693" y="301377"/>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26" name="Rectangle 72826"/>
                              <wps:cNvSpPr/>
                              <wps:spPr>
                                <a:xfrm rot="-5399999">
                                  <a:off x="44693" y="212985"/>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28" name="Rectangle 72828"/>
                              <wps:cNvSpPr/>
                              <wps:spPr>
                                <a:xfrm rot="-5399999">
                                  <a:off x="44693" y="-5523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64D0844D" id="Group 316249" o:spid="_x0000_s1359" style="width:25pt;height:97.45pt;mso-position-horizontal-relative:char;mso-position-vertical-relative:line" coordorigin="-1149,-657" coordsize="3175,1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">
                      <v:rect id="Rectangle 72821" o:spid="_x0000_s1360" style="position:absolute;left:-5749;top:3943;width:12373;height:31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" filled="f" stroked="f">
                        <v:textbox inset="0,0,0,0">
                          <w:txbxContent>
                            <w:p w:rsidR="00B10921" w:rsidRDefault="00B10921" w:rsidP="00A74658">
                              <w:pPr>
                                <w:spacing w:after="160" w:line="259" w:lineRule="auto"/>
                              </w:pPr>
                              <w:r>
                                <w:rPr>
                                  <w:rFonts w:ascii="Tahoma" w:eastAsia="Tahoma" w:hAnsi="Tahoma" w:cs="Tahoma"/>
                                  <w:sz w:val="16"/>
                                </w:rPr>
                                <w:t xml:space="preserve">Executive positions in the state </w:t>
                              </w:r>
                            </w:p>
                          </w:txbxContent>
                        </v:textbox>
                      </v:rect>
                      <v:rect id="Rectangle 72822" o:spid="_x0000_s1361" style="position:absolute;left:446;top:624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824" o:spid="_x0000_s1362" style="position:absolute;left:446;top:30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826" o:spid="_x0000_s1363" style="position:absolute;left:446;top:213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828" o:spid="_x0000_s1364"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c>
          <w:tcPr>
            <w:tcW w:w="98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2B916270" wp14:editId="037A21B5">
                      <wp:extent cx="132114" cy="948718"/>
                      <wp:effectExtent l="0" t="0" r="0" b="0"/>
                      <wp:docPr id="316257" name="Group 316257"/>
                      <wp:cNvGraphicFramePr/>
                      <a:graphic xmlns:a="http://schemas.openxmlformats.org/drawingml/2006/main">
                        <a:graphicData uri="http://schemas.microsoft.com/office/word/2010/wordprocessingGroup">
                          <wpg:wgp>
                            <wpg:cNvGrpSpPr/>
                            <wpg:grpSpPr>
                              <a:xfrm>
                                <a:off x="0" y="0"/>
                                <a:ext cx="132114" cy="948718"/>
                                <a:chOff x="-223" y="-333587"/>
                                <a:chExt cx="132114" cy="948718"/>
                              </a:xfrm>
                            </wpg:grpSpPr>
                            <wps:wsp>
                              <wps:cNvPr id="72829" name="Rectangle 72829"/>
                              <wps:cNvSpPr/>
                              <wps:spPr>
                                <a:xfrm rot="16200001">
                                  <a:off x="-408636" y="74826"/>
                                  <a:ext cx="948718" cy="131892"/>
                                </a:xfrm>
                                <a:prstGeom prst="rect">
                                  <a:avLst/>
                                </a:prstGeom>
                                <a:ln>
                                  <a:noFill/>
                                </a:ln>
                              </wps:spPr>
                              <wps:txbx>
                                <w:txbxContent>
                                  <w:p w:rsidR="00B10921" w:rsidRDefault="00B10921" w:rsidP="00A74658">
                                    <w:pPr>
                                      <w:spacing w:after="160" w:line="259" w:lineRule="auto"/>
                                    </w:pPr>
                                    <w:r>
                                      <w:rPr>
                                        <w:sz w:val="16"/>
                                      </w:rPr>
                                      <w:t>Distant kinship</w:t>
                                    </w:r>
                                  </w:p>
                                </w:txbxContent>
                              </wps:txbx>
                              <wps:bodyPr horzOverflow="overflow" vert="horz" lIns="0" tIns="0" rIns="0" bIns="0" rtlCol="0">
                                <a:noAutofit/>
                              </wps:bodyPr>
                            </wps:wsp>
                            <wps:wsp>
                              <wps:cNvPr id="72830" name="Rectangle 72830"/>
                              <wps:cNvSpPr/>
                              <wps:spPr>
                                <a:xfrm rot="-5399999">
                                  <a:off x="46109" y="324130"/>
                                  <a:ext cx="39673"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32" name="Rectangle 72832"/>
                              <wps:cNvSpPr/>
                              <wps:spPr>
                                <a:xfrm rot="-5399999">
                                  <a:off x="44693" y="-55238"/>
                                  <a:ext cx="42506"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B916270" id="Group 316257" o:spid="_x0000_s1365" style="width:10.4pt;height:74.7pt;mso-position-horizontal-relative:char;mso-position-vertical-relative:line" coordorigin="-2,-3335" coordsize="1321,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">
                      <v:rect id="Rectangle 72829" o:spid="_x0000_s1366" style="position:absolute;left:-4086;top:749;width:948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" filled="f" stroked="f">
                        <v:textbox inset="0,0,0,0">
                          <w:txbxContent>
                            <w:p w:rsidR="00B10921" w:rsidRDefault="00B10921" w:rsidP="00A74658">
                              <w:pPr>
                                <w:spacing w:after="160" w:line="259" w:lineRule="auto"/>
                              </w:pPr>
                              <w:r>
                                <w:rPr>
                                  <w:sz w:val="16"/>
                                </w:rPr>
                                <w:t>Distant kinship</w:t>
                              </w:r>
                            </w:p>
                          </w:txbxContent>
                        </v:textbox>
                      </v:rect>
                      <v:rect id="Rectangle 72830" o:spid="_x0000_s1367" style="position:absolute;left:460;top:3242;width:39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" filled="f" stroked="f">
                        <v:textbox inset="0,0,0,0">
                          <w:txbxContent>
                            <w:p w:rsidR="00B10921" w:rsidRDefault="00B10921" w:rsidP="00A74658">
                              <w:pPr>
                                <w:spacing w:after="160" w:line="259" w:lineRule="auto"/>
                              </w:pPr>
                              <w:r>
                                <w:rPr>
                                  <w:sz w:val="16"/>
                                </w:rPr>
                                <w:t xml:space="preserve"> </w:t>
                              </w:r>
                            </w:p>
                          </w:txbxContent>
                        </v:textbox>
                      </v:rect>
                      <v:rect id="Rectangle 72832" o:spid="_x0000_s1368"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 </w:t>
            </w:r>
          </w:p>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7F6BC703" wp14:editId="64BEA903">
                      <wp:extent cx="132114" cy="914764"/>
                      <wp:effectExtent l="0" t="0" r="0" b="0"/>
                      <wp:docPr id="316265" name="Group 316265"/>
                      <wp:cNvGraphicFramePr/>
                      <a:graphic xmlns:a="http://schemas.openxmlformats.org/drawingml/2006/main">
                        <a:graphicData uri="http://schemas.microsoft.com/office/word/2010/wordprocessingGroup">
                          <wpg:wgp>
                            <wpg:cNvGrpSpPr/>
                            <wpg:grpSpPr>
                              <a:xfrm>
                                <a:off x="0" y="0"/>
                                <a:ext cx="132114" cy="914764"/>
                                <a:chOff x="-222" y="-267857"/>
                                <a:chExt cx="132114" cy="914764"/>
                              </a:xfrm>
                            </wpg:grpSpPr>
                            <wps:wsp>
                              <wps:cNvPr id="72833" name="Rectangle 72833"/>
                              <wps:cNvSpPr/>
                              <wps:spPr>
                                <a:xfrm rot="16200001">
                                  <a:off x="-391658" y="123579"/>
                                  <a:ext cx="914764" cy="131891"/>
                                </a:xfrm>
                                <a:prstGeom prst="rect">
                                  <a:avLst/>
                                </a:prstGeom>
                                <a:ln>
                                  <a:noFill/>
                                </a:ln>
                              </wps:spPr>
                              <wps:txbx>
                                <w:txbxContent>
                                  <w:p w:rsidR="00B10921" w:rsidRDefault="00B10921" w:rsidP="00A74658">
                                    <w:pPr>
                                      <w:spacing w:after="160" w:line="259" w:lineRule="auto"/>
                                    </w:pPr>
                                    <w:r>
                                      <w:rPr>
                                        <w:sz w:val="16"/>
                                      </w:rPr>
                                      <w:t>Immediate kinship</w:t>
                                    </w:r>
                                  </w:p>
                                </w:txbxContent>
                              </wps:txbx>
                              <wps:bodyPr horzOverflow="overflow" vert="horz" lIns="0" tIns="0" rIns="0" bIns="0" rtlCol="0">
                                <a:noAutofit/>
                              </wps:bodyPr>
                            </wps:wsp>
                            <wps:wsp>
                              <wps:cNvPr id="72834" name="Rectangle 72834"/>
                              <wps:cNvSpPr/>
                              <wps:spPr>
                                <a:xfrm rot="-5399999">
                                  <a:off x="44693" y="328808"/>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s:wsp>
                              <wps:cNvPr id="72836" name="Rectangle 72836"/>
                              <wps:cNvSpPr/>
                              <wps:spPr>
                                <a:xfrm rot="-5399999">
                                  <a:off x="44693" y="-55238"/>
                                  <a:ext cx="42507" cy="131891"/>
                                </a:xfrm>
                                <a:prstGeom prst="rect">
                                  <a:avLst/>
                                </a:prstGeom>
                                <a:ln>
                                  <a:noFill/>
                                </a:ln>
                              </wps:spPr>
                              <wps:txbx>
                                <w:txbxContent>
                                  <w:p w:rsidR="00B10921" w:rsidRDefault="00B10921" w:rsidP="00A74658">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7F6BC703" id="Group 316265" o:spid="_x0000_s1369" style="width:10.4pt;height:72.05pt;mso-position-horizontal-relative:char;mso-position-vertical-relative:line" coordorigin="-2,-2678" coordsize="1321,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">
                      <v:rect id="Rectangle 72833" o:spid="_x0000_s1370" style="position:absolute;left:-3917;top:1237;width:914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" filled="f" stroked="f">
                        <v:textbox inset="0,0,0,0">
                          <w:txbxContent>
                            <w:p w:rsidR="00B10921" w:rsidRDefault="00B10921" w:rsidP="00A74658">
                              <w:pPr>
                                <w:spacing w:after="160" w:line="259" w:lineRule="auto"/>
                              </w:pPr>
                              <w:r>
                                <w:rPr>
                                  <w:sz w:val="16"/>
                                </w:rPr>
                                <w:t>Immediate kinship</w:t>
                              </w:r>
                            </w:p>
                          </w:txbxContent>
                        </v:textbox>
                      </v:rect>
                      <v:rect id="Rectangle 72834" o:spid="_x0000_s1371" style="position:absolute;left:446;top:328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v:rect id="Rectangle 72836" o:spid="_x0000_s1372"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" filled="f" stroked="f">
                        <v:textbox inset="0,0,0,0">
                          <w:txbxContent>
                            <w:p w:rsidR="00B10921" w:rsidRDefault="00B10921" w:rsidP="00A74658">
                              <w:pPr>
                                <w:spacing w:after="160" w:line="259" w:lineRule="auto"/>
                              </w:pPr>
                              <w:r>
                                <w:rPr>
                                  <w:sz w:val="16"/>
                                </w:rPr>
                                <w:t xml:space="preserve"> </w:t>
                              </w:r>
                            </w:p>
                          </w:txbxContent>
                        </v:textbox>
                      </v:rect>
                      <w10:anchorlock/>
                    </v:group>
                  </w:pict>
                </mc:Fallback>
              </mc:AlternateContent>
            </w:r>
          </w:p>
        </w:tc>
      </w:tr>
      <w:tr w:rsidR="00A74658" w:rsidRPr="00A74658" w:rsidTr="009D536B">
        <w:trPr>
          <w:trHeight w:val="353"/>
        </w:trPr>
        <w:tc>
          <w:tcPr>
            <w:tcW w:w="191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Montenegrin </w:t>
            </w:r>
          </w:p>
        </w:tc>
        <w:tc>
          <w:tcPr>
            <w:tcW w:w="57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0.9% </w:t>
            </w:r>
          </w:p>
        </w:tc>
        <w:tc>
          <w:tcPr>
            <w:tcW w:w="575"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1.2%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5.3%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3.3%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26.9% </w:t>
            </w:r>
          </w:p>
        </w:tc>
        <w:tc>
          <w:tcPr>
            <w:tcW w:w="98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37.0%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57.1% </w:t>
            </w:r>
          </w:p>
        </w:tc>
      </w:tr>
      <w:tr w:rsidR="00A74658" w:rsidRPr="00A74658" w:rsidTr="009D536B">
        <w:trPr>
          <w:trHeight w:val="306"/>
        </w:trPr>
        <w:tc>
          <w:tcPr>
            <w:tcW w:w="191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Serb </w:t>
            </w:r>
          </w:p>
        </w:tc>
        <w:tc>
          <w:tcPr>
            <w:tcW w:w="57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4.9% </w:t>
            </w:r>
          </w:p>
        </w:tc>
        <w:tc>
          <w:tcPr>
            <w:tcW w:w="57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5.3%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10.5%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20.7%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13.7%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11.9% </w:t>
            </w:r>
          </w:p>
        </w:tc>
        <w:tc>
          <w:tcPr>
            <w:tcW w:w="701"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42.8% </w:t>
            </w:r>
          </w:p>
        </w:tc>
        <w:tc>
          <w:tcPr>
            <w:tcW w:w="98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70.2% </w: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84.9% </w:t>
            </w:r>
          </w:p>
        </w:tc>
      </w:tr>
      <w:tr w:rsidR="00A74658" w:rsidRPr="00A74658" w:rsidTr="009D536B">
        <w:trPr>
          <w:trHeight w:val="294"/>
        </w:trPr>
        <w:tc>
          <w:tcPr>
            <w:tcW w:w="191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Muslim </w:t>
            </w:r>
          </w:p>
        </w:tc>
        <w:tc>
          <w:tcPr>
            <w:tcW w:w="57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575"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1.7%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5.2% </w:t>
            </w:r>
          </w:p>
        </w:tc>
        <w:tc>
          <w:tcPr>
            <w:tcW w:w="98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1.7% </w:t>
            </w:r>
          </w:p>
        </w:tc>
      </w:tr>
      <w:tr w:rsidR="00A74658" w:rsidRPr="00A74658" w:rsidTr="009D536B">
        <w:trPr>
          <w:trHeight w:val="305"/>
        </w:trPr>
        <w:tc>
          <w:tcPr>
            <w:tcW w:w="191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Albanian </w:t>
            </w:r>
          </w:p>
        </w:tc>
        <w:tc>
          <w:tcPr>
            <w:tcW w:w="57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2.4% </w:t>
            </w:r>
          </w:p>
        </w:tc>
        <w:tc>
          <w:tcPr>
            <w:tcW w:w="57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2.4%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2.4%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4.7%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3.1% </w:t>
            </w:r>
          </w:p>
        </w:tc>
        <w:tc>
          <w:tcPr>
            <w:tcW w:w="65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2.4% </w:t>
            </w:r>
          </w:p>
        </w:tc>
        <w:tc>
          <w:tcPr>
            <w:tcW w:w="701"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5.5% </w:t>
            </w:r>
          </w:p>
        </w:tc>
        <w:tc>
          <w:tcPr>
            <w:tcW w:w="98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26.8% </w: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55.1% </w:t>
            </w:r>
          </w:p>
        </w:tc>
      </w:tr>
    </w:tbl>
    <w:p w:rsidR="00A74658" w:rsidRPr="00A74658" w:rsidRDefault="00A74658" w:rsidP="00A74658">
      <w:pPr>
        <w:autoSpaceDE w:val="0"/>
        <w:autoSpaceDN w:val="0"/>
        <w:adjustRightInd w:val="0"/>
        <w:jc w:val="both"/>
        <w:rPr>
          <w:iCs/>
          <w:lang w:val="en-GB"/>
        </w:rPr>
      </w:pPr>
      <w:r w:rsidRPr="00A74658">
        <w:rPr>
          <w:b/>
          <w:iCs/>
          <w:lang w:val="en-GB"/>
        </w:rPr>
        <w:t xml:space="preserve">Table 3 </w:t>
      </w:r>
      <w:r w:rsidRPr="00A74658">
        <w:rPr>
          <w:iCs/>
          <w:lang w:val="en-GB"/>
        </w:rPr>
        <w:t xml:space="preserve">Distance towards </w:t>
      </w:r>
      <w:proofErr w:type="spellStart"/>
      <w:r w:rsidRPr="00A74658">
        <w:rPr>
          <w:iCs/>
          <w:lang w:val="en-GB"/>
        </w:rPr>
        <w:t>Bosniaks</w:t>
      </w:r>
      <w:proofErr w:type="spellEnd"/>
      <w:r w:rsidRPr="00A74658">
        <w:rPr>
          <w:iCs/>
          <w:lang w:val="en-GB"/>
        </w:rPr>
        <w:t xml:space="preserve">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As for the distance towards Muslims expressed by members of all other ethnic groups, the research shows that </w:t>
      </w:r>
      <w:proofErr w:type="spellStart"/>
      <w:r w:rsidRPr="00A74658">
        <w:rPr>
          <w:lang w:val="en-GB"/>
        </w:rPr>
        <w:t>Bosniaks</w:t>
      </w:r>
      <w:proofErr w:type="spellEnd"/>
      <w:r w:rsidRPr="00A74658">
        <w:rPr>
          <w:lang w:val="en-GB"/>
        </w:rPr>
        <w:t xml:space="preserve"> express a very low degree of distance towards Muslims. On the other side, Serbs and Montenegrins express a relatively high level of distancing when it comes to kinship relations, while </w:t>
      </w:r>
      <w:proofErr w:type="spellStart"/>
      <w:r w:rsidRPr="00A74658">
        <w:rPr>
          <w:lang w:val="en-GB"/>
        </w:rPr>
        <w:t>Srbs</w:t>
      </w:r>
      <w:proofErr w:type="spellEnd"/>
      <w:r w:rsidRPr="00A74658">
        <w:rPr>
          <w:lang w:val="en-GB"/>
        </w:rPr>
        <w:t xml:space="preserve"> additionally express certain reserve toward Muslims by other parameters. Albanians also express a relatively high level of distance when it comes to kinship relations. The results show that Montenegrins, and particularly Serbs have significantly reduced the level of distance towards Muslims in comparison to 2019.</w:t>
      </w:r>
    </w:p>
    <w:p w:rsidR="00A74658" w:rsidRPr="00A74658" w:rsidRDefault="00A74658" w:rsidP="00A74658">
      <w:pPr>
        <w:autoSpaceDE w:val="0"/>
        <w:autoSpaceDN w:val="0"/>
        <w:adjustRightInd w:val="0"/>
        <w:jc w:val="both"/>
        <w:rPr>
          <w:lang w:val="en-GB"/>
        </w:rPr>
      </w:pPr>
    </w:p>
    <w:tbl>
      <w:tblPr>
        <w:tblStyle w:val="TableGrid0"/>
        <w:tblW w:w="8647" w:type="dxa"/>
        <w:tblInd w:w="132" w:type="dxa"/>
        <w:tblCellMar>
          <w:top w:w="19" w:type="dxa"/>
        </w:tblCellMar>
        <w:tblLook w:val="04A0" w:firstRow="1" w:lastRow="0" w:firstColumn="1" w:lastColumn="0" w:noHBand="0" w:noVBand="1"/>
      </w:tblPr>
      <w:tblGrid>
        <w:gridCol w:w="1638"/>
        <w:gridCol w:w="671"/>
        <w:gridCol w:w="734"/>
        <w:gridCol w:w="660"/>
        <w:gridCol w:w="696"/>
        <w:gridCol w:w="659"/>
        <w:gridCol w:w="696"/>
        <w:gridCol w:w="735"/>
        <w:gridCol w:w="851"/>
        <w:gridCol w:w="1307"/>
      </w:tblGrid>
      <w:tr w:rsidR="00A74658" w:rsidRPr="00A74658" w:rsidTr="009D536B">
        <w:trPr>
          <w:trHeight w:val="2005"/>
        </w:trPr>
        <w:tc>
          <w:tcPr>
            <w:tcW w:w="164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p>
        </w:tc>
        <w:tc>
          <w:tcPr>
            <w:tcW w:w="67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166B9BA" wp14:editId="5CEFBBAE">
                      <wp:extent cx="287848" cy="1155321"/>
                      <wp:effectExtent l="0" t="0" r="0" b="0"/>
                      <wp:docPr id="317554" name="Group 317554"/>
                      <wp:cNvGraphicFramePr/>
                      <a:graphic xmlns:a="http://schemas.openxmlformats.org/drawingml/2006/main">
                        <a:graphicData uri="http://schemas.microsoft.com/office/word/2010/wordprocessingGroup">
                          <wpg:wgp>
                            <wpg:cNvGrpSpPr/>
                            <wpg:grpSpPr>
                              <a:xfrm>
                                <a:off x="0" y="0"/>
                                <a:ext cx="287848" cy="1155321"/>
                                <a:chOff x="0" y="145091"/>
                                <a:chExt cx="287848" cy="1155321"/>
                              </a:xfrm>
                            </wpg:grpSpPr>
                            <wps:wsp>
                              <wps:cNvPr id="73696" name="Rectangle 73696"/>
                              <wps:cNvSpPr/>
                              <wps:spPr>
                                <a:xfrm rot="-5399999">
                                  <a:off x="50029" y="413577"/>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698" name="Rectangle 73698"/>
                              <wps:cNvSpPr/>
                              <wps:spPr>
                                <a:xfrm rot="-5399999">
                                  <a:off x="50029" y="2428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00" name="Rectangle 73700"/>
                              <wps:cNvSpPr/>
                              <wps:spPr>
                                <a:xfrm rot="-5399999">
                                  <a:off x="50029" y="15602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02" name="Rectangle 73702"/>
                              <wps:cNvSpPr/>
                              <wps:spPr>
                                <a:xfrm rot="16200001">
                                  <a:off x="-423476" y="594617"/>
                                  <a:ext cx="1132587" cy="279003"/>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To live in the same state</w:t>
                                    </w:r>
                                  </w:p>
                                </w:txbxContent>
                              </wps:txbx>
                              <wps:bodyPr horzOverflow="overflow" vert="horz" lIns="0" tIns="0" rIns="0" bIns="0" rtlCol="0">
                                <a:noAutofit/>
                              </wps:bodyPr>
                            </wps:wsp>
                            <wps:wsp>
                              <wps:cNvPr id="73703" name="Rectangle 73703"/>
                              <wps:cNvSpPr/>
                              <wps:spPr>
                                <a:xfrm rot="-5399999">
                                  <a:off x="190237" y="9506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0166B9BA" id="Group 317554" o:spid="_x0000_s1373" style="width:22.65pt;height:90.95pt;mso-position-horizontal-relative:char;mso-position-vertical-relative:line" coordorigin=",1450" coordsize="2878,1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">
                      <v:rect id="Rectangle 73696" o:spid="_x0000_s1374" style="position:absolute;left:500;top:4136;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3698" o:spid="_x0000_s1375" style="position:absolute;left:500;top:2429;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" filled="f" stroked="f">
                        <v:textbox inset="0,0,0,0">
                          <w:txbxContent>
                            <w:p w:rsidR="00B10921" w:rsidRDefault="00B10921" w:rsidP="00A74658">
                              <w:pPr>
                                <w:spacing w:after="160" w:line="259" w:lineRule="auto"/>
                              </w:pPr>
                              <w:r>
                                <w:rPr>
                                  <w:sz w:val="18"/>
                                </w:rPr>
                                <w:t xml:space="preserve"> </w:t>
                              </w:r>
                            </w:p>
                          </w:txbxContent>
                        </v:textbox>
                      </v:rect>
                      <v:rect id="Rectangle 73700" o:spid="_x0000_s1376" style="position:absolute;left:500;top:156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73702" o:spid="_x0000_s1377" style="position:absolute;left:-4235;top:5946;width:11326;height:27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" filled="f" stroked="f">
                        <v:textbox inset="0,0,0,0">
                          <w:txbxContent>
                            <w:p w:rsidR="00B10921" w:rsidRDefault="00B10921" w:rsidP="00A74658">
                              <w:pPr>
                                <w:spacing w:after="160" w:line="259" w:lineRule="auto"/>
                              </w:pPr>
                              <w:r>
                                <w:rPr>
                                  <w:rFonts w:ascii="Tahoma" w:eastAsia="Tahoma" w:hAnsi="Tahoma" w:cs="Tahoma"/>
                                  <w:sz w:val="18"/>
                                </w:rPr>
                                <w:t>To live in the same state</w:t>
                              </w:r>
                            </w:p>
                          </w:txbxContent>
                        </v:textbox>
                      </v:rect>
                      <v:rect id="Rectangle 73703" o:spid="_x0000_s1378" style="position:absolute;left:1902;top:9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3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73FFFB5E" wp14:editId="3E5B45CD">
                      <wp:extent cx="423226" cy="965166"/>
                      <wp:effectExtent l="0" t="0" r="0" b="0"/>
                      <wp:docPr id="317572" name="Group 317572"/>
                      <wp:cNvGraphicFramePr/>
                      <a:graphic xmlns:a="http://schemas.openxmlformats.org/drawingml/2006/main">
                        <a:graphicData uri="http://schemas.microsoft.com/office/word/2010/wordprocessingGroup">
                          <wpg:wgp>
                            <wpg:cNvGrpSpPr/>
                            <wpg:grpSpPr>
                              <a:xfrm>
                                <a:off x="0" y="0"/>
                                <a:ext cx="423226" cy="965166"/>
                                <a:chOff x="0" y="-11805"/>
                                <a:chExt cx="423226" cy="965166"/>
                              </a:xfrm>
                            </wpg:grpSpPr>
                            <wps:wsp>
                              <wps:cNvPr id="73704" name="Rectangle 73704"/>
                              <wps:cNvSpPr/>
                              <wps:spPr>
                                <a:xfrm rot="-5399999">
                                  <a:off x="50050"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05" name="Rectangle 73705"/>
                              <wps:cNvSpPr/>
                              <wps:spPr>
                                <a:xfrm rot="16200001">
                                  <a:off x="-181588" y="494653"/>
                                  <a:ext cx="769777" cy="147640"/>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wps:txbx>
                              <wps:bodyPr horzOverflow="overflow" vert="horz" lIns="0" tIns="0" rIns="0" bIns="0" rtlCol="0">
                                <a:noAutofit/>
                              </wps:bodyPr>
                            </wps:wsp>
                            <wps:wsp>
                              <wps:cNvPr id="73706" name="Rectangle 73706"/>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07" name="Rectangle 73707"/>
                              <wps:cNvSpPr/>
                              <wps:spPr>
                                <a:xfrm rot="-5399999">
                                  <a:off x="327418"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73FFFB5E" id="Group 317572" o:spid="_x0000_s1379" style="width:33.3pt;height:76pt;mso-position-horizontal-relative:char;mso-position-vertical-relative:line" coordorigin=",-118" coordsize="4232,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">
                      <v:rect id="Rectangle 73704" o:spid="_x0000_s1380" style="position:absolute;left:500;top:604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05" o:spid="_x0000_s1381" style="position:absolute;left:-1816;top:4945;width:769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" filled="f" stroked="f">
                        <v:textbox inset="0,0,0,0">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v:textbox>
                      </v:rect>
                      <v:rect id="Rectangle 73706" o:spid="_x0000_s138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3707" o:spid="_x0000_s1383" style="position:absolute;left:3274;top:6046;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66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E919EAA" wp14:editId="4380CDC1">
                      <wp:extent cx="287771" cy="1122959"/>
                      <wp:effectExtent l="0" t="0" r="0" b="0"/>
                      <wp:docPr id="317595" name="Group 317595"/>
                      <wp:cNvGraphicFramePr/>
                      <a:graphic xmlns:a="http://schemas.openxmlformats.org/drawingml/2006/main">
                        <a:graphicData uri="http://schemas.microsoft.com/office/word/2010/wordprocessingGroup">
                          <wpg:wgp>
                            <wpg:cNvGrpSpPr/>
                            <wpg:grpSpPr>
                              <a:xfrm>
                                <a:off x="0" y="0"/>
                                <a:ext cx="287771" cy="1122959"/>
                                <a:chOff x="0" y="-11805"/>
                                <a:chExt cx="287771" cy="1122959"/>
                              </a:xfrm>
                            </wpg:grpSpPr>
                            <wps:wsp>
                              <wps:cNvPr id="73708" name="Rectangle 73708"/>
                              <wps:cNvSpPr/>
                              <wps:spPr>
                                <a:xfrm rot="-5399999">
                                  <a:off x="50050" y="81042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09" name="Rectangle 73709"/>
                              <wps:cNvSpPr/>
                              <wps:spPr>
                                <a:xfrm rot="16200001">
                                  <a:off x="-344443" y="479293"/>
                                  <a:ext cx="1116083" cy="147640"/>
                                </a:xfrm>
                                <a:prstGeom prst="rect">
                                  <a:avLst/>
                                </a:prstGeom>
                                <a:ln>
                                  <a:noFill/>
                                </a:ln>
                              </wps:spPr>
                              <wps:txbx>
                                <w:txbxContent>
                                  <w:p w:rsidR="00B10921" w:rsidRDefault="00B10921" w:rsidP="00A74658">
                                    <w:pPr>
                                      <w:spacing w:after="160" w:line="259" w:lineRule="auto"/>
                                    </w:pPr>
                                    <w:r>
                                      <w:rPr>
                                        <w:sz w:val="18"/>
                                      </w:rPr>
                                      <w:t xml:space="preserve"> Associate at work</w:t>
                                    </w:r>
                                  </w:p>
                                </w:txbxContent>
                              </wps:txbx>
                              <wps:bodyPr horzOverflow="overflow" vert="horz" lIns="0" tIns="0" rIns="0" bIns="0" rtlCol="0">
                                <a:noAutofit/>
                              </wps:bodyPr>
                            </wps:wsp>
                            <wps:wsp>
                              <wps:cNvPr id="73710" name="Rectangle 73710"/>
                              <wps:cNvSpPr/>
                              <wps:spPr>
                                <a:xfrm rot="-5399999">
                                  <a:off x="193043" y="347957"/>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12" name="Rectangle 73712"/>
                              <wps:cNvSpPr/>
                              <wps:spPr>
                                <a:xfrm rot="-5399999">
                                  <a:off x="193043" y="206225"/>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14" name="Rectangle 73714"/>
                              <wps:cNvSpPr/>
                              <wps:spPr>
                                <a:xfrm rot="-5399999">
                                  <a:off x="190160"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4E919EAA" id="Group 317595" o:spid="_x0000_s1384" style="width:22.65pt;height:88.4pt;mso-position-horizontal-relative:char;mso-position-vertical-relative:line" coordorigin=",-118" coordsize="2877,1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">
                      <v:rect id="Rectangle 73708" o:spid="_x0000_s1385" style="position:absolute;left:500;top:8104;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09" o:spid="_x0000_s1386" style="position:absolute;left:-3444;top:4792;width:1116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Associate at work</w:t>
                              </w:r>
                            </w:p>
                          </w:txbxContent>
                        </v:textbox>
                      </v:rect>
                      <v:rect id="Rectangle 73710" o:spid="_x0000_s1387" style="position:absolute;left:1930;top:3479;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73712" o:spid="_x0000_s1388" style="position:absolute;left:1930;top:206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73714" o:spid="_x0000_s138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6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3F623177" wp14:editId="35107F98">
                      <wp:extent cx="429502" cy="952697"/>
                      <wp:effectExtent l="0" t="0" r="0" b="0"/>
                      <wp:docPr id="317606" name="Group 317606"/>
                      <wp:cNvGraphicFramePr/>
                      <a:graphic xmlns:a="http://schemas.openxmlformats.org/drawingml/2006/main">
                        <a:graphicData uri="http://schemas.microsoft.com/office/word/2010/wordprocessingGroup">
                          <wpg:wgp>
                            <wpg:cNvGrpSpPr/>
                            <wpg:grpSpPr>
                              <a:xfrm>
                                <a:off x="0" y="0"/>
                                <a:ext cx="429502" cy="952697"/>
                                <a:chOff x="0" y="-46387"/>
                                <a:chExt cx="429502" cy="952697"/>
                              </a:xfrm>
                            </wpg:grpSpPr>
                            <wps:wsp>
                              <wps:cNvPr id="73715" name="Rectangle 73715"/>
                              <wps:cNvSpPr/>
                              <wps:spPr>
                                <a:xfrm rot="-5399999">
                                  <a:off x="50050" y="810502"/>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16" name="Rectangle 73716"/>
                              <wps:cNvSpPr/>
                              <wps:spPr>
                                <a:xfrm rot="-5399999">
                                  <a:off x="-228107" y="321852"/>
                                  <a:ext cx="884117" cy="147640"/>
                                </a:xfrm>
                                <a:prstGeom prst="rect">
                                  <a:avLst/>
                                </a:prstGeom>
                                <a:ln>
                                  <a:noFill/>
                                </a:ln>
                              </wps:spPr>
                              <wps:txbx>
                                <w:txbxContent>
                                  <w:p w:rsidR="00B10921" w:rsidRDefault="00B10921" w:rsidP="00A74658">
                                    <w:pPr>
                                      <w:spacing w:after="160" w:line="259" w:lineRule="auto"/>
                                    </w:pPr>
                                    <w:r>
                                      <w:rPr>
                                        <w:sz w:val="18"/>
                                      </w:rPr>
                                      <w:t>Superior at work</w:t>
                                    </w:r>
                                  </w:p>
                                </w:txbxContent>
                              </wps:txbx>
                              <wps:bodyPr horzOverflow="overflow" vert="horz" lIns="0" tIns="0" rIns="0" bIns="0" rtlCol="0">
                                <a:noAutofit/>
                              </wps:bodyPr>
                            </wps:wsp>
                            <wps:wsp>
                              <wps:cNvPr id="73717" name="Rectangle 73717"/>
                              <wps:cNvSpPr/>
                              <wps:spPr>
                                <a:xfrm rot="-5399999">
                                  <a:off x="193043" y="75237"/>
                                  <a:ext cx="41814" cy="147639"/>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20" name="Rectangle 73720"/>
                              <wps:cNvSpPr/>
                              <wps:spPr>
                                <a:xfrm rot="-5399999">
                                  <a:off x="331891" y="206466"/>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3F623177" id="Group 317606" o:spid="_x0000_s1390" style="width:33.8pt;height:75pt;mso-position-horizontal-relative:char;mso-position-vertical-relative:line" coordorigin=",-463" coordsize="4295,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">
                      <v:rect id="Rectangle 73715" o:spid="_x0000_s1391" style="position:absolute;left:500;top:810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16" o:spid="_x0000_s1392" style="position:absolute;left:-2281;top:3219;width:884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" filled="f" stroked="f">
                        <v:textbox inset="0,0,0,0">
                          <w:txbxContent>
                            <w:p w:rsidR="00B10921" w:rsidRDefault="00B10921" w:rsidP="00A74658">
                              <w:pPr>
                                <w:spacing w:after="160" w:line="259" w:lineRule="auto"/>
                              </w:pPr>
                              <w:r>
                                <w:rPr>
                                  <w:sz w:val="18"/>
                                </w:rPr>
                                <w:t>Superior at work</w:t>
                              </w:r>
                            </w:p>
                          </w:txbxContent>
                        </v:textbox>
                      </v:rect>
                      <v:rect id="Rectangle 73717" o:spid="_x0000_s1393" style="position:absolute;left:1930;top:75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3720" o:spid="_x0000_s1394" style="position:absolute;left:3319;top:2063;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65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4FBAA22" wp14:editId="55BAB1DE">
                      <wp:extent cx="287770" cy="1182757"/>
                      <wp:effectExtent l="0" t="0" r="0" b="0"/>
                      <wp:docPr id="317641" name="Group 317641"/>
                      <wp:cNvGraphicFramePr/>
                      <a:graphic xmlns:a="http://schemas.openxmlformats.org/drawingml/2006/main">
                        <a:graphicData uri="http://schemas.microsoft.com/office/word/2010/wordprocessingGroup">
                          <wpg:wgp>
                            <wpg:cNvGrpSpPr/>
                            <wpg:grpSpPr>
                              <a:xfrm>
                                <a:off x="0" y="0"/>
                                <a:ext cx="287770" cy="1182757"/>
                                <a:chOff x="0" y="-11817"/>
                                <a:chExt cx="287770" cy="1182757"/>
                              </a:xfrm>
                            </wpg:grpSpPr>
                            <wps:wsp>
                              <wps:cNvPr id="73721" name="Rectangle 73721"/>
                              <wps:cNvSpPr/>
                              <wps:spPr>
                                <a:xfrm rot="-5399999">
                                  <a:off x="50050" y="78451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22" name="Rectangle 73722"/>
                              <wps:cNvSpPr/>
                              <wps:spPr>
                                <a:xfrm rot="16200001">
                                  <a:off x="-377781" y="505742"/>
                                  <a:ext cx="1182757" cy="147640"/>
                                </a:xfrm>
                                <a:prstGeom prst="rect">
                                  <a:avLst/>
                                </a:prstGeom>
                                <a:ln>
                                  <a:noFill/>
                                </a:ln>
                              </wps:spPr>
                              <wps:txbx>
                                <w:txbxContent>
                                  <w:p w:rsidR="00B10921" w:rsidRDefault="00B10921" w:rsidP="00A74658">
                                    <w:pPr>
                                      <w:spacing w:after="160" w:line="259" w:lineRule="auto"/>
                                    </w:pPr>
                                    <w:r>
                                      <w:rPr>
                                        <w:sz w:val="18"/>
                                      </w:rPr>
                                      <w:t>Educates children</w:t>
                                    </w:r>
                                  </w:p>
                                </w:txbxContent>
                              </wps:txbx>
                              <wps:bodyPr horzOverflow="overflow" vert="horz" lIns="0" tIns="0" rIns="0" bIns="0" rtlCol="0">
                                <a:noAutofit/>
                              </wps:bodyPr>
                            </wps:wsp>
                            <wps:wsp>
                              <wps:cNvPr id="73723" name="Rectangle 73723"/>
                              <wps:cNvSpPr/>
                              <wps:spPr>
                                <a:xfrm rot="-5399999">
                                  <a:off x="190159" y="24906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25" name="Rectangle 73725"/>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4FBAA22" id="Group 317641" o:spid="_x0000_s1395" style="width:22.65pt;height:93.15pt;mso-position-horizontal-relative:char;mso-position-vertical-relative:line" coordorigin=",-118" coordsize="2877,1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">
                      <v:rect id="Rectangle 73721" o:spid="_x0000_s1396" style="position:absolute;left:500;top:784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22" o:spid="_x0000_s1397" style="position:absolute;left:-3778;top:5057;width:11827;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" filled="f" stroked="f">
                        <v:textbox inset="0,0,0,0">
                          <w:txbxContent>
                            <w:p w:rsidR="00B10921" w:rsidRDefault="00B10921" w:rsidP="00A74658">
                              <w:pPr>
                                <w:spacing w:after="160" w:line="259" w:lineRule="auto"/>
                              </w:pPr>
                              <w:r>
                                <w:rPr>
                                  <w:sz w:val="18"/>
                                </w:rPr>
                                <w:t>Educates children</w:t>
                              </w:r>
                            </w:p>
                          </w:txbxContent>
                        </v:textbox>
                      </v:rect>
                      <v:rect id="Rectangle 73723" o:spid="_x0000_s1398" style="position:absolute;left:1901;top:249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3725" o:spid="_x0000_s139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69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7646717B" wp14:editId="077C61BD">
                      <wp:extent cx="429503" cy="1154363"/>
                      <wp:effectExtent l="0" t="0" r="0" b="0"/>
                      <wp:docPr id="317657" name="Group 317657"/>
                      <wp:cNvGraphicFramePr/>
                      <a:graphic xmlns:a="http://schemas.openxmlformats.org/drawingml/2006/main">
                        <a:graphicData uri="http://schemas.microsoft.com/office/word/2010/wordprocessingGroup">
                          <wpg:wgp>
                            <wpg:cNvGrpSpPr/>
                            <wpg:grpSpPr>
                              <a:xfrm>
                                <a:off x="0" y="0"/>
                                <a:ext cx="429503" cy="1154363"/>
                                <a:chOff x="0" y="-11805"/>
                                <a:chExt cx="429503" cy="1154363"/>
                              </a:xfrm>
                            </wpg:grpSpPr>
                            <wps:wsp>
                              <wps:cNvPr id="73726" name="Rectangle 73726"/>
                              <wps:cNvSpPr/>
                              <wps:spPr>
                                <a:xfrm rot="-5399999">
                                  <a:off x="50050" y="76165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27" name="Rectangle 73727"/>
                              <wps:cNvSpPr/>
                              <wps:spPr>
                                <a:xfrm rot="16200001">
                                  <a:off x="-363457" y="491571"/>
                                  <a:ext cx="1154334" cy="147640"/>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Socializing and visiting</w:t>
                                    </w:r>
                                  </w:p>
                                </w:txbxContent>
                              </wps:txbx>
                              <wps:bodyPr horzOverflow="overflow" vert="horz" lIns="0" tIns="0" rIns="0" bIns="0" rtlCol="0">
                                <a:noAutofit/>
                              </wps:bodyPr>
                            </wps:wsp>
                            <wps:wsp>
                              <wps:cNvPr id="73728" name="Rectangle 73728"/>
                              <wps:cNvSpPr/>
                              <wps:spPr>
                                <a:xfrm rot="-5399999">
                                  <a:off x="190160" y="21705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30" name="Rectangle 73730"/>
                              <wps:cNvSpPr/>
                              <wps:spPr>
                                <a:xfrm rot="-5399999">
                                  <a:off x="190160" y="1682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31" name="Rectangle 73731"/>
                              <wps:cNvSpPr/>
                              <wps:spPr>
                                <a:xfrm rot="-5399999">
                                  <a:off x="101989" y="52686"/>
                                  <a:ext cx="223924" cy="147640"/>
                                </a:xfrm>
                                <a:prstGeom prst="rect">
                                  <a:avLst/>
                                </a:prstGeom>
                                <a:ln>
                                  <a:noFill/>
                                </a:ln>
                              </wps:spPr>
                              <wps:txbx>
                                <w:txbxContent>
                                  <w:p w:rsidR="00B10921" w:rsidRDefault="00B10921" w:rsidP="00A74658">
                                    <w:pPr>
                                      <w:spacing w:after="160" w:line="259" w:lineRule="auto"/>
                                    </w:pPr>
                                  </w:p>
                                </w:txbxContent>
                              </wps:txbx>
                              <wps:bodyPr horzOverflow="overflow" vert="horz" lIns="0" tIns="0" rIns="0" bIns="0" rtlCol="0">
                                <a:noAutofit/>
                              </wps:bodyPr>
                            </wps:wsp>
                            <wps:wsp>
                              <wps:cNvPr id="73733" name="Rectangle 73733"/>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35" name="Rectangle 73735"/>
                              <wps:cNvSpPr/>
                              <wps:spPr>
                                <a:xfrm rot="-5399999">
                                  <a:off x="331892" y="7075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7646717B" id="Group 317657" o:spid="_x0000_s1400" style="width:33.8pt;height:90.9pt;mso-position-horizontal-relative:char;mso-position-vertical-relative:line" coordorigin=",-118" coordsize="4295,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">
                      <v:rect id="Rectangle 73726" o:spid="_x0000_s1401" style="position:absolute;left:500;top:761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27" o:spid="_x0000_s1402" style="position:absolute;left:-3634;top:4915;width:11542;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" filled="f" stroked="f">
                        <v:textbox inset="0,0,0,0">
                          <w:txbxContent>
                            <w:p w:rsidR="00B10921" w:rsidRDefault="00B10921" w:rsidP="00A74658">
                              <w:pPr>
                                <w:spacing w:after="160" w:line="259" w:lineRule="auto"/>
                              </w:pPr>
                              <w:r>
                                <w:rPr>
                                  <w:rFonts w:ascii="Tahoma" w:eastAsia="Tahoma" w:hAnsi="Tahoma" w:cs="Tahoma"/>
                                  <w:sz w:val="18"/>
                                </w:rPr>
                                <w:t>Socializing and visiting</w:t>
                              </w:r>
                            </w:p>
                          </w:txbxContent>
                        </v:textbox>
                      </v:rect>
                      <v:rect id="Rectangle 73728" o:spid="_x0000_s1403" style="position:absolute;left:1901;top:217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" filled="f" stroked="f">
                        <v:textbox inset="0,0,0,0">
                          <w:txbxContent>
                            <w:p w:rsidR="00B10921" w:rsidRDefault="00B10921" w:rsidP="00A74658">
                              <w:pPr>
                                <w:spacing w:after="160" w:line="259" w:lineRule="auto"/>
                              </w:pPr>
                              <w:r>
                                <w:rPr>
                                  <w:sz w:val="18"/>
                                </w:rPr>
                                <w:t xml:space="preserve"> </w:t>
                              </w:r>
                            </w:p>
                          </w:txbxContent>
                        </v:textbox>
                      </v:rect>
                      <v:rect id="Rectangle 73730" o:spid="_x0000_s1404" style="position:absolute;left:1901;top:168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" filled="f" stroked="f">
                        <v:textbox inset="0,0,0,0">
                          <w:txbxContent>
                            <w:p w:rsidR="00B10921" w:rsidRDefault="00B10921" w:rsidP="00A74658">
                              <w:pPr>
                                <w:spacing w:after="160" w:line="259" w:lineRule="auto"/>
                              </w:pPr>
                              <w:r>
                                <w:rPr>
                                  <w:sz w:val="18"/>
                                </w:rPr>
                                <w:t xml:space="preserve"> </w:t>
                              </w:r>
                            </w:p>
                          </w:txbxContent>
                        </v:textbox>
                      </v:rect>
                      <v:rect id="Rectangle 73731" o:spid="_x0000_s1405" style="position:absolute;left:1019;top:527;width:223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" filled="f" stroked="f">
                        <v:textbox inset="0,0,0,0">
                          <w:txbxContent>
                            <w:p w:rsidR="00B10921" w:rsidRDefault="00B10921" w:rsidP="00A74658">
                              <w:pPr>
                                <w:spacing w:after="160" w:line="259" w:lineRule="auto"/>
                              </w:pPr>
                            </w:p>
                          </w:txbxContent>
                        </v:textbox>
                      </v:rect>
                      <v:rect id="Rectangle 73733" o:spid="_x0000_s1406"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3735" o:spid="_x0000_s1407" style="position:absolute;left:3319;top:70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3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9BE526C" wp14:editId="256CCD02">
                      <wp:extent cx="429883" cy="1248041"/>
                      <wp:effectExtent l="0" t="0" r="0" b="0"/>
                      <wp:docPr id="317678" name="Group 317678"/>
                      <wp:cNvGraphicFramePr/>
                      <a:graphic xmlns:a="http://schemas.openxmlformats.org/drawingml/2006/main">
                        <a:graphicData uri="http://schemas.microsoft.com/office/word/2010/wordprocessingGroup">
                          <wpg:wgp>
                            <wpg:cNvGrpSpPr/>
                            <wpg:grpSpPr>
                              <a:xfrm>
                                <a:off x="0" y="0"/>
                                <a:ext cx="429883" cy="1248041"/>
                                <a:chOff x="0" y="-114716"/>
                                <a:chExt cx="429883" cy="1248041"/>
                              </a:xfrm>
                            </wpg:grpSpPr>
                            <wps:wsp>
                              <wps:cNvPr id="73736" name="Rectangle 73736"/>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37" name="Rectangle 73737"/>
                              <wps:cNvSpPr/>
                              <wps:spPr>
                                <a:xfrm rot="16200001">
                                  <a:off x="-409292" y="334504"/>
                                  <a:ext cx="1248041" cy="349602"/>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Executive positions in the state</w:t>
                                    </w:r>
                                  </w:p>
                                </w:txbxContent>
                              </wps:txbx>
                              <wps:bodyPr horzOverflow="overflow" vert="horz" lIns="0" tIns="0" rIns="0" bIns="0" rtlCol="0">
                                <a:noAutofit/>
                              </wps:bodyPr>
                            </wps:wsp>
                            <wps:wsp>
                              <wps:cNvPr id="73739" name="Rectangle 73739"/>
                              <wps:cNvSpPr/>
                              <wps:spPr>
                                <a:xfrm rot="-5399999">
                                  <a:off x="332272"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49BE526C" id="Group 317678" o:spid="_x0000_s1408" style="width:33.85pt;height:98.25pt;mso-position-horizontal-relative:char;mso-position-vertical-relative:line" coordorigin=",-1147" coordsize="4298,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">
                      <v:rect id="Rectangle 73736" o:spid="_x0000_s140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37" o:spid="_x0000_s1410" style="position:absolute;left:-4093;top:3345;width:12480;height:34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" filled="f" stroked="f">
                        <v:textbox inset="0,0,0,0">
                          <w:txbxContent>
                            <w:p w:rsidR="00B10921" w:rsidRDefault="00B10921" w:rsidP="00A74658">
                              <w:pPr>
                                <w:spacing w:after="160" w:line="259" w:lineRule="auto"/>
                              </w:pPr>
                              <w:r>
                                <w:rPr>
                                  <w:rFonts w:ascii="Tahoma" w:eastAsia="Tahoma" w:hAnsi="Tahoma" w:cs="Tahoma"/>
                                  <w:sz w:val="18"/>
                                </w:rPr>
                                <w:t>Executive positions in the state</w:t>
                              </w:r>
                            </w:p>
                          </w:txbxContent>
                        </v:textbox>
                      </v:rect>
                      <v:rect id="Rectangle 73739" o:spid="_x0000_s1411" style="position:absolute;left:3322;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85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A017C0C" wp14:editId="0600CCA7">
                      <wp:extent cx="421702" cy="1182335"/>
                      <wp:effectExtent l="0" t="0" r="0" b="0"/>
                      <wp:docPr id="317686" name="Group 317686"/>
                      <wp:cNvGraphicFramePr/>
                      <a:graphic xmlns:a="http://schemas.openxmlformats.org/drawingml/2006/main">
                        <a:graphicData uri="http://schemas.microsoft.com/office/word/2010/wordprocessingGroup">
                          <wpg:wgp>
                            <wpg:cNvGrpSpPr/>
                            <wpg:grpSpPr>
                              <a:xfrm>
                                <a:off x="0" y="0"/>
                                <a:ext cx="421702" cy="1182335"/>
                                <a:chOff x="0" y="-11805"/>
                                <a:chExt cx="421702" cy="1182335"/>
                              </a:xfrm>
                            </wpg:grpSpPr>
                            <wps:wsp>
                              <wps:cNvPr id="73740" name="Rectangle 73740"/>
                              <wps:cNvSpPr/>
                              <wps:spPr>
                                <a:xfrm rot="-5399999">
                                  <a:off x="50050" y="750990"/>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41" name="Rectangle 73741"/>
                              <wps:cNvSpPr/>
                              <wps:spPr>
                                <a:xfrm rot="16200001">
                                  <a:off x="-348314" y="536033"/>
                                  <a:ext cx="1121355" cy="147640"/>
                                </a:xfrm>
                                <a:prstGeom prst="rect">
                                  <a:avLst/>
                                </a:prstGeom>
                                <a:ln>
                                  <a:noFill/>
                                </a:ln>
                              </wps:spPr>
                              <wps:txbx>
                                <w:txbxContent>
                                  <w:p w:rsidR="00B10921" w:rsidRDefault="00B10921" w:rsidP="00A74658">
                                    <w:pPr>
                                      <w:spacing w:after="160" w:line="259" w:lineRule="auto"/>
                                    </w:pPr>
                                    <w:r>
                                      <w:rPr>
                                        <w:sz w:val="18"/>
                                      </w:rPr>
                                      <w:t>Distant kinship</w:t>
                                    </w:r>
                                  </w:p>
                                </w:txbxContent>
                              </wps:txbx>
                              <wps:bodyPr horzOverflow="overflow" vert="horz" lIns="0" tIns="0" rIns="0" bIns="0" rtlCol="0">
                                <a:noAutofit/>
                              </wps:bodyPr>
                            </wps:wsp>
                            <wps:wsp>
                              <wps:cNvPr id="73742" name="Rectangle 73742"/>
                              <wps:cNvSpPr/>
                              <wps:spPr>
                                <a:xfrm rot="-5399999">
                                  <a:off x="191519" y="390629"/>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44" name="Rectangle 73744"/>
                              <wps:cNvSpPr/>
                              <wps:spPr>
                                <a:xfrm rot="-5399999">
                                  <a:off x="188636"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45" name="Rectangle 73745"/>
                              <wps:cNvSpPr/>
                              <wps:spPr>
                                <a:xfrm rot="-5399999">
                                  <a:off x="325894" y="750990"/>
                                  <a:ext cx="45757"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5A017C0C" id="Group 317686" o:spid="_x0000_s1412" style="width:33.2pt;height:93.1pt;mso-position-horizontal-relative:char;mso-position-vertical-relative:line" coordorigin=",-118" coordsize="421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">
                      <v:rect id="Rectangle 73740" o:spid="_x0000_s1413" style="position:absolute;left:500;top:7510;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41" o:spid="_x0000_s1414" style="position:absolute;left:-3484;top:5360;width:1121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" filled="f" stroked="f">
                        <v:textbox inset="0,0,0,0">
                          <w:txbxContent>
                            <w:p w:rsidR="00B10921" w:rsidRDefault="00B10921" w:rsidP="00A74658">
                              <w:pPr>
                                <w:spacing w:after="160" w:line="259" w:lineRule="auto"/>
                              </w:pPr>
                              <w:r>
                                <w:rPr>
                                  <w:sz w:val="18"/>
                                </w:rPr>
                                <w:t>Distant kinship</w:t>
                              </w:r>
                            </w:p>
                          </w:txbxContent>
                        </v:textbox>
                      </v:rect>
                      <v:rect id="Rectangle 73742" o:spid="_x0000_s1415" style="position:absolute;left:1915;top:3906;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3744" o:spid="_x0000_s1416" style="position:absolute;left:1886;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73745" o:spid="_x0000_s1417" style="position:absolute;left:3259;top:7509;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131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67B7D28C" wp14:editId="12152153">
                      <wp:extent cx="287771" cy="1182356"/>
                      <wp:effectExtent l="0" t="0" r="0" b="0"/>
                      <wp:docPr id="317700" name="Group 317700"/>
                      <wp:cNvGraphicFramePr/>
                      <a:graphic xmlns:a="http://schemas.openxmlformats.org/drawingml/2006/main">
                        <a:graphicData uri="http://schemas.microsoft.com/office/word/2010/wordprocessingGroup">
                          <wpg:wgp>
                            <wpg:cNvGrpSpPr/>
                            <wpg:grpSpPr>
                              <a:xfrm>
                                <a:off x="0" y="0"/>
                                <a:ext cx="287771" cy="1182356"/>
                                <a:chOff x="0" y="-11805"/>
                                <a:chExt cx="287771" cy="1182356"/>
                              </a:xfrm>
                            </wpg:grpSpPr>
                            <wps:wsp>
                              <wps:cNvPr id="73746" name="Rectangle 73746"/>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47" name="Rectangle 73747"/>
                              <wps:cNvSpPr/>
                              <wps:spPr>
                                <a:xfrm rot="16200001">
                                  <a:off x="-373891" y="509063"/>
                                  <a:ext cx="1175337" cy="147640"/>
                                </a:xfrm>
                                <a:prstGeom prst="rect">
                                  <a:avLst/>
                                </a:prstGeom>
                                <a:ln>
                                  <a:noFill/>
                                </a:ln>
                              </wps:spPr>
                              <wps:txbx>
                                <w:txbxContent>
                                  <w:p w:rsidR="00B10921" w:rsidRDefault="00B10921" w:rsidP="00A74658">
                                    <w:pPr>
                                      <w:spacing w:after="160" w:line="259" w:lineRule="auto"/>
                                    </w:pPr>
                                    <w:r>
                                      <w:rPr>
                                        <w:sz w:val="18"/>
                                      </w:rPr>
                                      <w:t>Immediate kinship</w:t>
                                    </w:r>
                                  </w:p>
                                </w:txbxContent>
                              </wps:txbx>
                              <wps:bodyPr horzOverflow="overflow" vert="horz" lIns="0" tIns="0" rIns="0" bIns="0" rtlCol="0">
                                <a:noAutofit/>
                              </wps:bodyPr>
                            </wps:wsp>
                            <wps:wsp>
                              <wps:cNvPr id="73748" name="Rectangle 73748"/>
                              <wps:cNvSpPr/>
                              <wps:spPr>
                                <a:xfrm rot="-5399999">
                                  <a:off x="190160" y="39079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3750" name="Rectangle 73750"/>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67B7D28C" id="Group 317700" o:spid="_x0000_s1418" style="width:22.65pt;height:93.1pt;mso-position-horizontal-relative:char;mso-position-vertical-relative:line" coordorigin=",-118" coordsize="287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">
                      <v:rect id="Rectangle 73746" o:spid="_x0000_s141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3747" o:spid="_x0000_s1420" style="position:absolute;left:-3739;top:5091;width:1175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" filled="f" stroked="f">
                        <v:textbox inset="0,0,0,0">
                          <w:txbxContent>
                            <w:p w:rsidR="00B10921" w:rsidRDefault="00B10921" w:rsidP="00A74658">
                              <w:pPr>
                                <w:spacing w:after="160" w:line="259" w:lineRule="auto"/>
                              </w:pPr>
                              <w:r>
                                <w:rPr>
                                  <w:sz w:val="18"/>
                                </w:rPr>
                                <w:t>Immediate kinship</w:t>
                              </w:r>
                            </w:p>
                          </w:txbxContent>
                        </v:textbox>
                      </v:rect>
                      <v:rect id="Rectangle 73748" o:spid="_x0000_s1421" style="position:absolute;left:1901;top:3908;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" filled="f" stroked="f">
                        <v:textbox inset="0,0,0,0">
                          <w:txbxContent>
                            <w:p w:rsidR="00B10921" w:rsidRDefault="00B10921" w:rsidP="00A74658">
                              <w:pPr>
                                <w:spacing w:after="160" w:line="259" w:lineRule="auto"/>
                              </w:pPr>
                              <w:r>
                                <w:rPr>
                                  <w:sz w:val="18"/>
                                </w:rPr>
                                <w:t xml:space="preserve"> </w:t>
                              </w:r>
                            </w:p>
                          </w:txbxContent>
                        </v:textbox>
                      </v:rect>
                      <v:rect id="Rectangle 73750" o:spid="_x0000_s142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r>
      <w:tr w:rsidR="00A74658" w:rsidRPr="00A74658" w:rsidTr="009D536B">
        <w:trPr>
          <w:trHeight w:val="614"/>
        </w:trPr>
        <w:tc>
          <w:tcPr>
            <w:tcW w:w="1642"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Montenegrin </w:t>
            </w:r>
          </w:p>
        </w:tc>
        <w:tc>
          <w:tcPr>
            <w:tcW w:w="673"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1.5% </w:t>
            </w:r>
          </w:p>
        </w:tc>
        <w:tc>
          <w:tcPr>
            <w:tcW w:w="735"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1.5% </w:t>
            </w:r>
          </w:p>
        </w:tc>
        <w:tc>
          <w:tcPr>
            <w:tcW w:w="66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3.6% </w:t>
            </w:r>
          </w:p>
        </w:tc>
        <w:tc>
          <w:tcPr>
            <w:tcW w:w="683"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8.0% </w:t>
            </w:r>
          </w:p>
        </w:tc>
        <w:tc>
          <w:tcPr>
            <w:tcW w:w="659"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4.7% </w:t>
            </w:r>
          </w:p>
        </w:tc>
        <w:tc>
          <w:tcPr>
            <w:tcW w:w="69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3.3% </w:t>
            </w:r>
          </w:p>
        </w:tc>
        <w:tc>
          <w:tcPr>
            <w:tcW w:w="736"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26.3% </w:t>
            </w:r>
          </w:p>
        </w:tc>
        <w:tc>
          <w:tcPr>
            <w:tcW w:w="853"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38.8% </w:t>
            </w:r>
          </w:p>
        </w:tc>
        <w:tc>
          <w:tcPr>
            <w:tcW w:w="1316"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59.2% </w:t>
            </w:r>
          </w:p>
        </w:tc>
      </w:tr>
      <w:tr w:rsidR="00A74658" w:rsidRPr="00A74658" w:rsidTr="009D536B">
        <w:trPr>
          <w:trHeight w:val="406"/>
        </w:trPr>
        <w:tc>
          <w:tcPr>
            <w:tcW w:w="164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Serb </w:t>
            </w:r>
          </w:p>
        </w:tc>
        <w:tc>
          <w:tcPr>
            <w:tcW w:w="67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4.9% </w:t>
            </w:r>
          </w:p>
        </w:tc>
        <w:tc>
          <w:tcPr>
            <w:tcW w:w="73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4.2% </w:t>
            </w:r>
          </w:p>
        </w:tc>
        <w:tc>
          <w:tcPr>
            <w:tcW w:w="66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10.2% </w:t>
            </w:r>
          </w:p>
        </w:tc>
        <w:tc>
          <w:tcPr>
            <w:tcW w:w="6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21.1% </w:t>
            </w:r>
          </w:p>
        </w:tc>
        <w:tc>
          <w:tcPr>
            <w:tcW w:w="65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14.0% </w:t>
            </w:r>
          </w:p>
        </w:tc>
        <w:tc>
          <w:tcPr>
            <w:tcW w:w="69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12.3% </w:t>
            </w:r>
          </w:p>
        </w:tc>
        <w:tc>
          <w:tcPr>
            <w:tcW w:w="73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44.6% </w:t>
            </w:r>
          </w:p>
        </w:tc>
        <w:tc>
          <w:tcPr>
            <w:tcW w:w="85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72.3% </w:t>
            </w:r>
          </w:p>
        </w:tc>
        <w:tc>
          <w:tcPr>
            <w:tcW w:w="131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85.6% </w:t>
            </w:r>
          </w:p>
        </w:tc>
      </w:tr>
      <w:tr w:rsidR="00A74658" w:rsidRPr="00A74658" w:rsidTr="009D536B">
        <w:trPr>
          <w:trHeight w:val="390"/>
        </w:trPr>
        <w:tc>
          <w:tcPr>
            <w:tcW w:w="1642"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proofErr w:type="spellStart"/>
            <w:r w:rsidRPr="00A74658">
              <w:rPr>
                <w:lang w:val="en-GB"/>
              </w:rPr>
              <w:t>Bosniak</w:t>
            </w:r>
            <w:proofErr w:type="spellEnd"/>
            <w:r w:rsidRPr="00A74658">
              <w:rPr>
                <w:lang w:val="en-GB"/>
              </w:rPr>
              <w:t xml:space="preserve"> </w:t>
            </w:r>
          </w:p>
        </w:tc>
        <w:tc>
          <w:tcPr>
            <w:tcW w:w="67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1.0% </w:t>
            </w:r>
          </w:p>
        </w:tc>
        <w:tc>
          <w:tcPr>
            <w:tcW w:w="66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1.0% </w:t>
            </w:r>
          </w:p>
        </w:tc>
        <w:tc>
          <w:tcPr>
            <w:tcW w:w="68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0.5% </w:t>
            </w:r>
          </w:p>
        </w:tc>
        <w:tc>
          <w:tcPr>
            <w:tcW w:w="65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1.0%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1.0% </w:t>
            </w:r>
          </w:p>
        </w:tc>
        <w:tc>
          <w:tcPr>
            <w:tcW w:w="73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1.5% </w:t>
            </w:r>
          </w:p>
        </w:tc>
        <w:tc>
          <w:tcPr>
            <w:tcW w:w="85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131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3.9% </w:t>
            </w:r>
          </w:p>
        </w:tc>
      </w:tr>
      <w:tr w:rsidR="00A74658" w:rsidRPr="00A74658" w:rsidTr="009D536B">
        <w:trPr>
          <w:trHeight w:val="405"/>
        </w:trPr>
        <w:tc>
          <w:tcPr>
            <w:tcW w:w="164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Albanian </w:t>
            </w:r>
          </w:p>
        </w:tc>
        <w:tc>
          <w:tcPr>
            <w:tcW w:w="67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73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66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6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65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69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73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4.7% </w:t>
            </w:r>
          </w:p>
        </w:tc>
        <w:tc>
          <w:tcPr>
            <w:tcW w:w="85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24.4% </w:t>
            </w:r>
          </w:p>
        </w:tc>
        <w:tc>
          <w:tcPr>
            <w:tcW w:w="131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49.6% </w:t>
            </w:r>
          </w:p>
        </w:tc>
      </w:tr>
    </w:tbl>
    <w:p w:rsidR="00A74658" w:rsidRPr="00A74658" w:rsidRDefault="00A74658" w:rsidP="00A74658">
      <w:pPr>
        <w:autoSpaceDE w:val="0"/>
        <w:autoSpaceDN w:val="0"/>
        <w:adjustRightInd w:val="0"/>
        <w:jc w:val="both"/>
        <w:rPr>
          <w:iCs/>
          <w:lang w:val="en-GB"/>
        </w:rPr>
      </w:pPr>
      <w:r w:rsidRPr="00A74658">
        <w:rPr>
          <w:b/>
          <w:iCs/>
          <w:lang w:val="en-GB"/>
        </w:rPr>
        <w:t xml:space="preserve">Table 4 </w:t>
      </w:r>
      <w:r w:rsidRPr="00A74658">
        <w:rPr>
          <w:iCs/>
          <w:lang w:val="en-GB"/>
        </w:rPr>
        <w:t xml:space="preserve">Distance towards Muslims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Montenegrins, and Serbs even more, show a high level of distance toward Albanians by all parameters, particularly when it comes to kinship relations. </w:t>
      </w:r>
      <w:proofErr w:type="spellStart"/>
      <w:r w:rsidRPr="00A74658">
        <w:rPr>
          <w:lang w:val="en-GB"/>
        </w:rPr>
        <w:t>Bosniaks</w:t>
      </w:r>
      <w:proofErr w:type="spellEnd"/>
      <w:r w:rsidRPr="00A74658">
        <w:rPr>
          <w:lang w:val="en-GB"/>
        </w:rPr>
        <w:t xml:space="preserve"> and Muslims also express certain level of distance towards Albanians, which is again very high when it comes to kinship relations. On the other side, distance of all other ethnic groups towards Albanians has significantly declined in comparison to 2019. </w:t>
      </w:r>
    </w:p>
    <w:p w:rsidR="00A74658" w:rsidRPr="00A74658" w:rsidRDefault="00A74658" w:rsidP="00A74658">
      <w:pPr>
        <w:autoSpaceDE w:val="0"/>
        <w:autoSpaceDN w:val="0"/>
        <w:adjustRightInd w:val="0"/>
        <w:jc w:val="both"/>
        <w:rPr>
          <w:lang w:val="en-GB"/>
        </w:rPr>
      </w:pPr>
    </w:p>
    <w:tbl>
      <w:tblPr>
        <w:tblStyle w:val="TableGrid0"/>
        <w:tblW w:w="8647" w:type="dxa"/>
        <w:tblInd w:w="132" w:type="dxa"/>
        <w:tblLayout w:type="fixed"/>
        <w:tblCellMar>
          <w:top w:w="19" w:type="dxa"/>
        </w:tblCellMar>
        <w:tblLook w:val="04A0" w:firstRow="1" w:lastRow="0" w:firstColumn="1" w:lastColumn="0" w:noHBand="0" w:noVBand="1"/>
      </w:tblPr>
      <w:tblGrid>
        <w:gridCol w:w="1683"/>
        <w:gridCol w:w="727"/>
        <w:gridCol w:w="709"/>
        <w:gridCol w:w="15"/>
        <w:gridCol w:w="567"/>
        <w:gridCol w:w="22"/>
        <w:gridCol w:w="686"/>
        <w:gridCol w:w="694"/>
        <w:gridCol w:w="15"/>
        <w:gridCol w:w="694"/>
        <w:gridCol w:w="15"/>
        <w:gridCol w:w="694"/>
        <w:gridCol w:w="850"/>
        <w:gridCol w:w="1276"/>
      </w:tblGrid>
      <w:tr w:rsidR="00A74658" w:rsidRPr="00A74658" w:rsidTr="009D536B">
        <w:trPr>
          <w:trHeight w:val="2005"/>
        </w:trPr>
        <w:tc>
          <w:tcPr>
            <w:tcW w:w="16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p>
        </w:tc>
        <w:tc>
          <w:tcPr>
            <w:tcW w:w="72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FAC262C" wp14:editId="1A414898">
                      <wp:extent cx="287848" cy="1155321"/>
                      <wp:effectExtent l="0" t="0" r="0" b="0"/>
                      <wp:docPr id="696605484" name="Group 696605484"/>
                      <wp:cNvGraphicFramePr/>
                      <a:graphic xmlns:a="http://schemas.openxmlformats.org/drawingml/2006/main">
                        <a:graphicData uri="http://schemas.microsoft.com/office/word/2010/wordprocessingGroup">
                          <wpg:wgp>
                            <wpg:cNvGrpSpPr/>
                            <wpg:grpSpPr>
                              <a:xfrm>
                                <a:off x="0" y="0"/>
                                <a:ext cx="287848" cy="1155321"/>
                                <a:chOff x="0" y="145091"/>
                                <a:chExt cx="287848" cy="1155321"/>
                              </a:xfrm>
                            </wpg:grpSpPr>
                            <wps:wsp>
                              <wps:cNvPr id="967156959" name="Rectangle 967156959"/>
                              <wps:cNvSpPr/>
                              <wps:spPr>
                                <a:xfrm rot="-5399999">
                                  <a:off x="50029" y="413577"/>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637184792" name="Rectangle 1637184792"/>
                              <wps:cNvSpPr/>
                              <wps:spPr>
                                <a:xfrm rot="-5399999">
                                  <a:off x="50029" y="2428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009171741" name="Rectangle 1009171741"/>
                              <wps:cNvSpPr/>
                              <wps:spPr>
                                <a:xfrm rot="-5399999">
                                  <a:off x="50029" y="15602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303478145" name="Rectangle 1303478145"/>
                              <wps:cNvSpPr/>
                              <wps:spPr>
                                <a:xfrm rot="16200001">
                                  <a:off x="-423476" y="594617"/>
                                  <a:ext cx="1132587" cy="279003"/>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To live in the same state</w:t>
                                    </w:r>
                                  </w:p>
                                </w:txbxContent>
                              </wps:txbx>
                              <wps:bodyPr horzOverflow="overflow" vert="horz" lIns="0" tIns="0" rIns="0" bIns="0" rtlCol="0">
                                <a:noAutofit/>
                              </wps:bodyPr>
                            </wps:wsp>
                            <wps:wsp>
                              <wps:cNvPr id="595709978" name="Rectangle 595709978"/>
                              <wps:cNvSpPr/>
                              <wps:spPr>
                                <a:xfrm rot="-5399999">
                                  <a:off x="190237" y="9506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4FAC262C" id="Group 696605484" o:spid="_x0000_s1423" style="width:22.65pt;height:90.95pt;mso-position-horizontal-relative:char;mso-position-vertical-relative:line" coordorigin=",1450" coordsize="2878,1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">
                      <v:rect id="Rectangle 967156959" o:spid="_x0000_s1424" style="position:absolute;left:500;top:4136;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1637184792" o:spid="_x0000_s1425" style="position:absolute;left:500;top:2429;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1009171741" o:spid="_x0000_s1426" style="position:absolute;left:500;top:156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1303478145" o:spid="_x0000_s1427" style="position:absolute;left:-4235;top:5946;width:11326;height:27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" filled="f" stroked="f">
                        <v:textbox inset="0,0,0,0">
                          <w:txbxContent>
                            <w:p w:rsidR="00B10921" w:rsidRDefault="00B10921" w:rsidP="00A74658">
                              <w:pPr>
                                <w:spacing w:after="160" w:line="259" w:lineRule="auto"/>
                              </w:pPr>
                              <w:r>
                                <w:rPr>
                                  <w:rFonts w:ascii="Tahoma" w:eastAsia="Tahoma" w:hAnsi="Tahoma" w:cs="Tahoma"/>
                                  <w:sz w:val="18"/>
                                </w:rPr>
                                <w:t>To live in the same state</w:t>
                              </w:r>
                            </w:p>
                          </w:txbxContent>
                        </v:textbox>
                      </v:rect>
                      <v:rect id="Rectangle 595709978" o:spid="_x0000_s1428" style="position:absolute;left:1902;top:9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58AA431" wp14:editId="42C9D5C0">
                      <wp:extent cx="423226" cy="965166"/>
                      <wp:effectExtent l="0" t="0" r="0" b="0"/>
                      <wp:docPr id="5860350" name="Group 5860350"/>
                      <wp:cNvGraphicFramePr/>
                      <a:graphic xmlns:a="http://schemas.openxmlformats.org/drawingml/2006/main">
                        <a:graphicData uri="http://schemas.microsoft.com/office/word/2010/wordprocessingGroup">
                          <wpg:wgp>
                            <wpg:cNvGrpSpPr/>
                            <wpg:grpSpPr>
                              <a:xfrm>
                                <a:off x="0" y="0"/>
                                <a:ext cx="423226" cy="965166"/>
                                <a:chOff x="0" y="-11805"/>
                                <a:chExt cx="423226" cy="965166"/>
                              </a:xfrm>
                            </wpg:grpSpPr>
                            <wps:wsp>
                              <wps:cNvPr id="213703248" name="Rectangle 213703248"/>
                              <wps:cNvSpPr/>
                              <wps:spPr>
                                <a:xfrm rot="-5399999">
                                  <a:off x="50050"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692155853" name="Rectangle 1692155853"/>
                              <wps:cNvSpPr/>
                              <wps:spPr>
                                <a:xfrm rot="16200001">
                                  <a:off x="-181588" y="494653"/>
                                  <a:ext cx="769777" cy="147640"/>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wps:txbx>
                              <wps:bodyPr horzOverflow="overflow" vert="horz" lIns="0" tIns="0" rIns="0" bIns="0" rtlCol="0">
                                <a:noAutofit/>
                              </wps:bodyPr>
                            </wps:wsp>
                            <wps:wsp>
                              <wps:cNvPr id="1438432271" name="Rectangle 1438432271"/>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920388105" name="Rectangle 1920388105"/>
                              <wps:cNvSpPr/>
                              <wps:spPr>
                                <a:xfrm rot="-5399999">
                                  <a:off x="327418"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558AA431" id="Group 5860350" o:spid="_x0000_s1429" style="width:33.3pt;height:76pt;mso-position-horizontal-relative:char;mso-position-vertical-relative:line" coordorigin=",-118" coordsize="4232,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">
                      <v:rect id="Rectangle 213703248" o:spid="_x0000_s1430" style="position:absolute;left:500;top:604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692155853" o:spid="_x0000_s1431" style="position:absolute;left:-1816;top:4945;width:769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" filled="f" stroked="f">
                        <v:textbox inset="0,0,0,0">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v:textbox>
                      </v:rect>
                      <v:rect id="Rectangle 1438432271" o:spid="_x0000_s143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1920388105" o:spid="_x0000_s1433" style="position:absolute;left:3274;top:6046;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604" w:type="dxa"/>
            <w:gridSpan w:val="3"/>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419FA72" wp14:editId="03A9BD23">
                      <wp:extent cx="287771" cy="1122959"/>
                      <wp:effectExtent l="0" t="0" r="0" b="0"/>
                      <wp:docPr id="1629564055" name="Group 1629564055"/>
                      <wp:cNvGraphicFramePr/>
                      <a:graphic xmlns:a="http://schemas.openxmlformats.org/drawingml/2006/main">
                        <a:graphicData uri="http://schemas.microsoft.com/office/word/2010/wordprocessingGroup">
                          <wpg:wgp>
                            <wpg:cNvGrpSpPr/>
                            <wpg:grpSpPr>
                              <a:xfrm>
                                <a:off x="0" y="0"/>
                                <a:ext cx="287771" cy="1122959"/>
                                <a:chOff x="0" y="-11805"/>
                                <a:chExt cx="287771" cy="1122959"/>
                              </a:xfrm>
                            </wpg:grpSpPr>
                            <wps:wsp>
                              <wps:cNvPr id="582442003" name="Rectangle 582442003"/>
                              <wps:cNvSpPr/>
                              <wps:spPr>
                                <a:xfrm rot="-5399999">
                                  <a:off x="50050" y="81042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346064446" name="Rectangle 1346064446"/>
                              <wps:cNvSpPr/>
                              <wps:spPr>
                                <a:xfrm rot="16200001">
                                  <a:off x="-344443" y="479293"/>
                                  <a:ext cx="1116083" cy="147640"/>
                                </a:xfrm>
                                <a:prstGeom prst="rect">
                                  <a:avLst/>
                                </a:prstGeom>
                                <a:ln>
                                  <a:noFill/>
                                </a:ln>
                              </wps:spPr>
                              <wps:txbx>
                                <w:txbxContent>
                                  <w:p w:rsidR="00B10921" w:rsidRDefault="00B10921" w:rsidP="00A74658">
                                    <w:pPr>
                                      <w:spacing w:after="160" w:line="259" w:lineRule="auto"/>
                                    </w:pPr>
                                    <w:r>
                                      <w:rPr>
                                        <w:sz w:val="18"/>
                                      </w:rPr>
                                      <w:t xml:space="preserve"> Associate at work</w:t>
                                    </w:r>
                                  </w:p>
                                </w:txbxContent>
                              </wps:txbx>
                              <wps:bodyPr horzOverflow="overflow" vert="horz" lIns="0" tIns="0" rIns="0" bIns="0" rtlCol="0">
                                <a:noAutofit/>
                              </wps:bodyPr>
                            </wps:wsp>
                            <wps:wsp>
                              <wps:cNvPr id="837112568" name="Rectangle 837112568"/>
                              <wps:cNvSpPr/>
                              <wps:spPr>
                                <a:xfrm rot="-5399999">
                                  <a:off x="193043" y="347957"/>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763651743" name="Rectangle 1763651743"/>
                              <wps:cNvSpPr/>
                              <wps:spPr>
                                <a:xfrm rot="-5399999">
                                  <a:off x="193043" y="206225"/>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916403655" name="Rectangle 1916403655"/>
                              <wps:cNvSpPr/>
                              <wps:spPr>
                                <a:xfrm rot="-5399999">
                                  <a:off x="190160"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419FA72" id="Group 1629564055" o:spid="_x0000_s1434" style="width:22.65pt;height:88.4pt;mso-position-horizontal-relative:char;mso-position-vertical-relative:line" coordorigin=",-118" coordsize="2877,1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">
                      <v:rect id="Rectangle 582442003" o:spid="_x0000_s1435" style="position:absolute;left:500;top:8104;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346064446" o:spid="_x0000_s1436" style="position:absolute;left:-3444;top:4792;width:1116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Associate at work</w:t>
                              </w:r>
                            </w:p>
                          </w:txbxContent>
                        </v:textbox>
                      </v:rect>
                      <v:rect id="Rectangle 837112568" o:spid="_x0000_s1437" style="position:absolute;left:1930;top:3479;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1763651743" o:spid="_x0000_s1438" style="position:absolute;left:1930;top:206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1916403655" o:spid="_x0000_s143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68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21C99366" wp14:editId="4D2885EC">
                      <wp:extent cx="429502" cy="952697"/>
                      <wp:effectExtent l="0" t="0" r="0" b="0"/>
                      <wp:docPr id="369875421" name="Group 369875421"/>
                      <wp:cNvGraphicFramePr/>
                      <a:graphic xmlns:a="http://schemas.openxmlformats.org/drawingml/2006/main">
                        <a:graphicData uri="http://schemas.microsoft.com/office/word/2010/wordprocessingGroup">
                          <wpg:wgp>
                            <wpg:cNvGrpSpPr/>
                            <wpg:grpSpPr>
                              <a:xfrm>
                                <a:off x="0" y="0"/>
                                <a:ext cx="429502" cy="952697"/>
                                <a:chOff x="0" y="-46387"/>
                                <a:chExt cx="429502" cy="952697"/>
                              </a:xfrm>
                            </wpg:grpSpPr>
                            <wps:wsp>
                              <wps:cNvPr id="1203619152" name="Rectangle 1203619152"/>
                              <wps:cNvSpPr/>
                              <wps:spPr>
                                <a:xfrm rot="-5399999">
                                  <a:off x="50050" y="810502"/>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91167877" name="Rectangle 91167877"/>
                              <wps:cNvSpPr/>
                              <wps:spPr>
                                <a:xfrm rot="-5399999">
                                  <a:off x="-228107" y="321852"/>
                                  <a:ext cx="884117" cy="147640"/>
                                </a:xfrm>
                                <a:prstGeom prst="rect">
                                  <a:avLst/>
                                </a:prstGeom>
                                <a:ln>
                                  <a:noFill/>
                                </a:ln>
                              </wps:spPr>
                              <wps:txbx>
                                <w:txbxContent>
                                  <w:p w:rsidR="00B10921" w:rsidRDefault="00B10921" w:rsidP="00A74658">
                                    <w:pPr>
                                      <w:spacing w:after="160" w:line="259" w:lineRule="auto"/>
                                    </w:pPr>
                                    <w:r>
                                      <w:rPr>
                                        <w:sz w:val="18"/>
                                      </w:rPr>
                                      <w:t>Superior at work</w:t>
                                    </w:r>
                                  </w:p>
                                </w:txbxContent>
                              </wps:txbx>
                              <wps:bodyPr horzOverflow="overflow" vert="horz" lIns="0" tIns="0" rIns="0" bIns="0" rtlCol="0">
                                <a:noAutofit/>
                              </wps:bodyPr>
                            </wps:wsp>
                            <wps:wsp>
                              <wps:cNvPr id="1540234182" name="Rectangle 1540234182"/>
                              <wps:cNvSpPr/>
                              <wps:spPr>
                                <a:xfrm rot="-5399999">
                                  <a:off x="193043" y="75237"/>
                                  <a:ext cx="41814" cy="147639"/>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397681992" name="Rectangle 1397681992"/>
                              <wps:cNvSpPr/>
                              <wps:spPr>
                                <a:xfrm rot="-5399999">
                                  <a:off x="331891" y="206466"/>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1C99366" id="Group 369875421" o:spid="_x0000_s1440" style="width:33.8pt;height:75pt;mso-position-horizontal-relative:char;mso-position-vertical-relative:line" coordorigin=",-463" coordsize="4295,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">
                      <v:rect id="Rectangle 1203619152" o:spid="_x0000_s1441" style="position:absolute;left:500;top:810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91167877" o:spid="_x0000_s1442" style="position:absolute;left:-2281;top:3219;width:884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" filled="f" stroked="f">
                        <v:textbox inset="0,0,0,0">
                          <w:txbxContent>
                            <w:p w:rsidR="00B10921" w:rsidRDefault="00B10921" w:rsidP="00A74658">
                              <w:pPr>
                                <w:spacing w:after="160" w:line="259" w:lineRule="auto"/>
                              </w:pPr>
                              <w:r>
                                <w:rPr>
                                  <w:sz w:val="18"/>
                                </w:rPr>
                                <w:t>Superior at work</w:t>
                              </w:r>
                            </w:p>
                          </w:txbxContent>
                        </v:textbox>
                      </v:rect>
                      <v:rect id="Rectangle 1540234182" o:spid="_x0000_s1443" style="position:absolute;left:1930;top:75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1397681992" o:spid="_x0000_s1444" style="position:absolute;left:3319;top:2063;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69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26A68EB8" wp14:editId="5EBDF678">
                      <wp:extent cx="287770" cy="1182757"/>
                      <wp:effectExtent l="0" t="0" r="0" b="0"/>
                      <wp:docPr id="2058575026" name="Group 2058575026"/>
                      <wp:cNvGraphicFramePr/>
                      <a:graphic xmlns:a="http://schemas.openxmlformats.org/drawingml/2006/main">
                        <a:graphicData uri="http://schemas.microsoft.com/office/word/2010/wordprocessingGroup">
                          <wpg:wgp>
                            <wpg:cNvGrpSpPr/>
                            <wpg:grpSpPr>
                              <a:xfrm>
                                <a:off x="0" y="0"/>
                                <a:ext cx="287770" cy="1182757"/>
                                <a:chOff x="0" y="-11817"/>
                                <a:chExt cx="287770" cy="1182757"/>
                              </a:xfrm>
                            </wpg:grpSpPr>
                            <wps:wsp>
                              <wps:cNvPr id="1846645849" name="Rectangle 1846645849"/>
                              <wps:cNvSpPr/>
                              <wps:spPr>
                                <a:xfrm rot="-5399999">
                                  <a:off x="50050" y="78451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13224102" name="Rectangle 113224102"/>
                              <wps:cNvSpPr/>
                              <wps:spPr>
                                <a:xfrm rot="16200001">
                                  <a:off x="-377781" y="505742"/>
                                  <a:ext cx="1182757" cy="147640"/>
                                </a:xfrm>
                                <a:prstGeom prst="rect">
                                  <a:avLst/>
                                </a:prstGeom>
                                <a:ln>
                                  <a:noFill/>
                                </a:ln>
                              </wps:spPr>
                              <wps:txbx>
                                <w:txbxContent>
                                  <w:p w:rsidR="00B10921" w:rsidRDefault="00B10921" w:rsidP="00A74658">
                                    <w:pPr>
                                      <w:spacing w:after="160" w:line="259" w:lineRule="auto"/>
                                    </w:pPr>
                                    <w:r>
                                      <w:rPr>
                                        <w:sz w:val="18"/>
                                      </w:rPr>
                                      <w:t>Educates children</w:t>
                                    </w:r>
                                  </w:p>
                                </w:txbxContent>
                              </wps:txbx>
                              <wps:bodyPr horzOverflow="overflow" vert="horz" lIns="0" tIns="0" rIns="0" bIns="0" rtlCol="0">
                                <a:noAutofit/>
                              </wps:bodyPr>
                            </wps:wsp>
                            <wps:wsp>
                              <wps:cNvPr id="1949566321" name="Rectangle 1949566321"/>
                              <wps:cNvSpPr/>
                              <wps:spPr>
                                <a:xfrm rot="-5399999">
                                  <a:off x="190159" y="24906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463215764" name="Rectangle 1463215764"/>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6A68EB8" id="Group 2058575026" o:spid="_x0000_s1445" style="width:22.65pt;height:93.15pt;mso-position-horizontal-relative:char;mso-position-vertical-relative:line" coordorigin=",-118" coordsize="2877,1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">
                      <v:rect id="Rectangle 1846645849" o:spid="_x0000_s1446" style="position:absolute;left:500;top:784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13224102" o:spid="_x0000_s1447" style="position:absolute;left:-3778;top:5057;width:11827;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" filled="f" stroked="f">
                        <v:textbox inset="0,0,0,0">
                          <w:txbxContent>
                            <w:p w:rsidR="00B10921" w:rsidRDefault="00B10921" w:rsidP="00A74658">
                              <w:pPr>
                                <w:spacing w:after="160" w:line="259" w:lineRule="auto"/>
                              </w:pPr>
                              <w:r>
                                <w:rPr>
                                  <w:sz w:val="18"/>
                                </w:rPr>
                                <w:t>Educates children</w:t>
                              </w:r>
                            </w:p>
                          </w:txbxContent>
                        </v:textbox>
                      </v:rect>
                      <v:rect id="Rectangle 1949566321" o:spid="_x0000_s1448" style="position:absolute;left:1901;top:249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1463215764" o:spid="_x0000_s144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38A53A54" wp14:editId="35BB6F19">
                      <wp:extent cx="429503" cy="1154363"/>
                      <wp:effectExtent l="0" t="0" r="0" b="0"/>
                      <wp:docPr id="881917460" name="Group 881917460"/>
                      <wp:cNvGraphicFramePr/>
                      <a:graphic xmlns:a="http://schemas.openxmlformats.org/drawingml/2006/main">
                        <a:graphicData uri="http://schemas.microsoft.com/office/word/2010/wordprocessingGroup">
                          <wpg:wgp>
                            <wpg:cNvGrpSpPr/>
                            <wpg:grpSpPr>
                              <a:xfrm>
                                <a:off x="0" y="0"/>
                                <a:ext cx="429503" cy="1154363"/>
                                <a:chOff x="0" y="-11805"/>
                                <a:chExt cx="429503" cy="1154363"/>
                              </a:xfrm>
                            </wpg:grpSpPr>
                            <wps:wsp>
                              <wps:cNvPr id="79456424" name="Rectangle 79456424"/>
                              <wps:cNvSpPr/>
                              <wps:spPr>
                                <a:xfrm rot="-5399999">
                                  <a:off x="50050" y="76165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761479594" name="Rectangle 1761479594"/>
                              <wps:cNvSpPr/>
                              <wps:spPr>
                                <a:xfrm rot="16200001">
                                  <a:off x="-363457" y="491571"/>
                                  <a:ext cx="1154334" cy="147640"/>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Socializing and visiting</w:t>
                                    </w:r>
                                  </w:p>
                                </w:txbxContent>
                              </wps:txbx>
                              <wps:bodyPr horzOverflow="overflow" vert="horz" lIns="0" tIns="0" rIns="0" bIns="0" rtlCol="0">
                                <a:noAutofit/>
                              </wps:bodyPr>
                            </wps:wsp>
                            <wps:wsp>
                              <wps:cNvPr id="1877013896" name="Rectangle 1877013896"/>
                              <wps:cNvSpPr/>
                              <wps:spPr>
                                <a:xfrm rot="-5399999">
                                  <a:off x="190160" y="21705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673994421" name="Rectangle 673994421"/>
                              <wps:cNvSpPr/>
                              <wps:spPr>
                                <a:xfrm rot="-5399999">
                                  <a:off x="190160" y="1682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4453137" name="Rectangle 14453137"/>
                              <wps:cNvSpPr/>
                              <wps:spPr>
                                <a:xfrm rot="-5399999">
                                  <a:off x="101989" y="52686"/>
                                  <a:ext cx="223924" cy="147640"/>
                                </a:xfrm>
                                <a:prstGeom prst="rect">
                                  <a:avLst/>
                                </a:prstGeom>
                                <a:ln>
                                  <a:noFill/>
                                </a:ln>
                              </wps:spPr>
                              <wps:txbx>
                                <w:txbxContent>
                                  <w:p w:rsidR="00B10921" w:rsidRDefault="00B10921" w:rsidP="00A74658">
                                    <w:pPr>
                                      <w:spacing w:after="160" w:line="259" w:lineRule="auto"/>
                                    </w:pPr>
                                  </w:p>
                                </w:txbxContent>
                              </wps:txbx>
                              <wps:bodyPr horzOverflow="overflow" vert="horz" lIns="0" tIns="0" rIns="0" bIns="0" rtlCol="0">
                                <a:noAutofit/>
                              </wps:bodyPr>
                            </wps:wsp>
                            <wps:wsp>
                              <wps:cNvPr id="1381361611" name="Rectangle 1381361611"/>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573562682" name="Rectangle 1573562682"/>
                              <wps:cNvSpPr/>
                              <wps:spPr>
                                <a:xfrm rot="-5399999">
                                  <a:off x="331892" y="7075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38A53A54" id="Group 881917460" o:spid="_x0000_s1450" style="width:33.8pt;height:90.9pt;mso-position-horizontal-relative:char;mso-position-vertical-relative:line" coordorigin=",-118" coordsize="4295,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">
                      <v:rect id="Rectangle 79456424" o:spid="_x0000_s1451" style="position:absolute;left:500;top:761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761479594" o:spid="_x0000_s1452" style="position:absolute;left:-3634;top:4915;width:11542;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" filled="f" stroked="f">
                        <v:textbox inset="0,0,0,0">
                          <w:txbxContent>
                            <w:p w:rsidR="00B10921" w:rsidRDefault="00B10921" w:rsidP="00A74658">
                              <w:pPr>
                                <w:spacing w:after="160" w:line="259" w:lineRule="auto"/>
                              </w:pPr>
                              <w:r>
                                <w:rPr>
                                  <w:rFonts w:ascii="Tahoma" w:eastAsia="Tahoma" w:hAnsi="Tahoma" w:cs="Tahoma"/>
                                  <w:sz w:val="18"/>
                                </w:rPr>
                                <w:t>Socializing and visiting</w:t>
                              </w:r>
                            </w:p>
                          </w:txbxContent>
                        </v:textbox>
                      </v:rect>
                      <v:rect id="Rectangle 1877013896" o:spid="_x0000_s1453" style="position:absolute;left:1901;top:217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673994421" o:spid="_x0000_s1454" style="position:absolute;left:1901;top:168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v:rect id="Rectangle 14453137" o:spid="_x0000_s1455" style="position:absolute;left:1019;top:527;width:223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" filled="f" stroked="f">
                        <v:textbox inset="0,0,0,0">
                          <w:txbxContent>
                            <w:p w:rsidR="00B10921" w:rsidRDefault="00B10921" w:rsidP="00A74658">
                              <w:pPr>
                                <w:spacing w:after="160" w:line="259" w:lineRule="auto"/>
                              </w:pPr>
                            </w:p>
                          </w:txbxContent>
                        </v:textbox>
                      </v:rect>
                      <v:rect id="Rectangle 1381361611" o:spid="_x0000_s1456"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1573562682" o:spid="_x0000_s1457" style="position:absolute;left:3319;top:70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72A1EFF7" wp14:editId="497FC76C">
                      <wp:extent cx="429883" cy="1248041"/>
                      <wp:effectExtent l="0" t="0" r="0" b="0"/>
                      <wp:docPr id="1332340813" name="Group 1332340813"/>
                      <wp:cNvGraphicFramePr/>
                      <a:graphic xmlns:a="http://schemas.openxmlformats.org/drawingml/2006/main">
                        <a:graphicData uri="http://schemas.microsoft.com/office/word/2010/wordprocessingGroup">
                          <wpg:wgp>
                            <wpg:cNvGrpSpPr/>
                            <wpg:grpSpPr>
                              <a:xfrm>
                                <a:off x="0" y="0"/>
                                <a:ext cx="429883" cy="1248041"/>
                                <a:chOff x="0" y="-114716"/>
                                <a:chExt cx="429883" cy="1248041"/>
                              </a:xfrm>
                            </wpg:grpSpPr>
                            <wps:wsp>
                              <wps:cNvPr id="647699850" name="Rectangle 647699850"/>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409565825" name="Rectangle 409565825"/>
                              <wps:cNvSpPr/>
                              <wps:spPr>
                                <a:xfrm rot="16200001">
                                  <a:off x="-409292" y="334504"/>
                                  <a:ext cx="1248041" cy="349602"/>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Executive positions in the state</w:t>
                                    </w:r>
                                  </w:p>
                                </w:txbxContent>
                              </wps:txbx>
                              <wps:bodyPr horzOverflow="overflow" vert="horz" lIns="0" tIns="0" rIns="0" bIns="0" rtlCol="0">
                                <a:noAutofit/>
                              </wps:bodyPr>
                            </wps:wsp>
                            <wps:wsp>
                              <wps:cNvPr id="2029764879" name="Rectangle 2029764879"/>
                              <wps:cNvSpPr/>
                              <wps:spPr>
                                <a:xfrm rot="-5399999">
                                  <a:off x="332272"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72A1EFF7" id="Group 1332340813" o:spid="_x0000_s1458" style="width:33.85pt;height:98.25pt;mso-position-horizontal-relative:char;mso-position-vertical-relative:line" coordorigin=",-1147" coordsize="4298,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">
                      <v:rect id="Rectangle 647699850" o:spid="_x0000_s145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&#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409565825" o:spid="_x0000_s1460" style="position:absolute;left:-4093;top:3345;width:12480;height:34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" filled="f" stroked="f">
                        <v:textbox inset="0,0,0,0">
                          <w:txbxContent>
                            <w:p w:rsidR="00B10921" w:rsidRDefault="00B10921" w:rsidP="00A74658">
                              <w:pPr>
                                <w:spacing w:after="160" w:line="259" w:lineRule="auto"/>
                              </w:pPr>
                              <w:r>
                                <w:rPr>
                                  <w:rFonts w:ascii="Tahoma" w:eastAsia="Tahoma" w:hAnsi="Tahoma" w:cs="Tahoma"/>
                                  <w:sz w:val="18"/>
                                </w:rPr>
                                <w:t>Executive positions in the state</w:t>
                              </w:r>
                            </w:p>
                          </w:txbxContent>
                        </v:textbox>
                      </v:rect>
                      <v:rect id="Rectangle 2029764879" o:spid="_x0000_s1461" style="position:absolute;left:3322;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85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6125B44" wp14:editId="49442229">
                      <wp:extent cx="421702" cy="1182335"/>
                      <wp:effectExtent l="0" t="0" r="0" b="0"/>
                      <wp:docPr id="2024958587" name="Group 2024958587"/>
                      <wp:cNvGraphicFramePr/>
                      <a:graphic xmlns:a="http://schemas.openxmlformats.org/drawingml/2006/main">
                        <a:graphicData uri="http://schemas.microsoft.com/office/word/2010/wordprocessingGroup">
                          <wpg:wgp>
                            <wpg:cNvGrpSpPr/>
                            <wpg:grpSpPr>
                              <a:xfrm>
                                <a:off x="0" y="0"/>
                                <a:ext cx="421702" cy="1182335"/>
                                <a:chOff x="0" y="-11805"/>
                                <a:chExt cx="421702" cy="1182335"/>
                              </a:xfrm>
                            </wpg:grpSpPr>
                            <wps:wsp>
                              <wps:cNvPr id="894776890" name="Rectangle 894776890"/>
                              <wps:cNvSpPr/>
                              <wps:spPr>
                                <a:xfrm rot="-5399999">
                                  <a:off x="50050" y="750990"/>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280783761" name="Rectangle 280783761"/>
                              <wps:cNvSpPr/>
                              <wps:spPr>
                                <a:xfrm rot="16200001">
                                  <a:off x="-348314" y="536033"/>
                                  <a:ext cx="1121355" cy="147640"/>
                                </a:xfrm>
                                <a:prstGeom prst="rect">
                                  <a:avLst/>
                                </a:prstGeom>
                                <a:ln>
                                  <a:noFill/>
                                </a:ln>
                              </wps:spPr>
                              <wps:txbx>
                                <w:txbxContent>
                                  <w:p w:rsidR="00B10921" w:rsidRDefault="00B10921" w:rsidP="00A74658">
                                    <w:pPr>
                                      <w:spacing w:after="160" w:line="259" w:lineRule="auto"/>
                                    </w:pPr>
                                    <w:r>
                                      <w:rPr>
                                        <w:sz w:val="18"/>
                                      </w:rPr>
                                      <w:t>Distant kinship</w:t>
                                    </w:r>
                                  </w:p>
                                </w:txbxContent>
                              </wps:txbx>
                              <wps:bodyPr horzOverflow="overflow" vert="horz" lIns="0" tIns="0" rIns="0" bIns="0" rtlCol="0">
                                <a:noAutofit/>
                              </wps:bodyPr>
                            </wps:wsp>
                            <wps:wsp>
                              <wps:cNvPr id="1926227705" name="Rectangle 1926227705"/>
                              <wps:cNvSpPr/>
                              <wps:spPr>
                                <a:xfrm rot="-5399999">
                                  <a:off x="191519" y="390629"/>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972546545" name="Rectangle 972546545"/>
                              <wps:cNvSpPr/>
                              <wps:spPr>
                                <a:xfrm rot="-5399999">
                                  <a:off x="188636"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577163792" name="Rectangle 577163792"/>
                              <wps:cNvSpPr/>
                              <wps:spPr>
                                <a:xfrm rot="-5399999">
                                  <a:off x="325894" y="750990"/>
                                  <a:ext cx="45757"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46125B44" id="Group 2024958587" o:spid="_x0000_s1462" style="width:33.2pt;height:93.1pt;mso-position-horizontal-relative:char;mso-position-vertical-relative:line" coordorigin=",-118" coordsize="421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">
                      <v:rect id="Rectangle 894776890" o:spid="_x0000_s1463" style="position:absolute;left:500;top:7510;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&#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280783761" o:spid="_x0000_s1464" style="position:absolute;left:-3484;top:5360;width:1121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" filled="f" stroked="f">
                        <v:textbox inset="0,0,0,0">
                          <w:txbxContent>
                            <w:p w:rsidR="00B10921" w:rsidRDefault="00B10921" w:rsidP="00A74658">
                              <w:pPr>
                                <w:spacing w:after="160" w:line="259" w:lineRule="auto"/>
                              </w:pPr>
                              <w:r>
                                <w:rPr>
                                  <w:sz w:val="18"/>
                                </w:rPr>
                                <w:t>Distant kinship</w:t>
                              </w:r>
                            </w:p>
                          </w:txbxContent>
                        </v:textbox>
                      </v:rect>
                      <v:rect id="Rectangle 1926227705" o:spid="_x0000_s1465" style="position:absolute;left:1915;top:3906;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972546545" o:spid="_x0000_s1466" style="position:absolute;left:1886;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577163792" o:spid="_x0000_s1467" style="position:absolute;left:3259;top:7509;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5DF4C4B" wp14:editId="727ECB6F">
                      <wp:extent cx="287771" cy="1182356"/>
                      <wp:effectExtent l="0" t="0" r="0" b="0"/>
                      <wp:docPr id="932951316" name="Group 932951316"/>
                      <wp:cNvGraphicFramePr/>
                      <a:graphic xmlns:a="http://schemas.openxmlformats.org/drawingml/2006/main">
                        <a:graphicData uri="http://schemas.microsoft.com/office/word/2010/wordprocessingGroup">
                          <wpg:wgp>
                            <wpg:cNvGrpSpPr/>
                            <wpg:grpSpPr>
                              <a:xfrm>
                                <a:off x="0" y="0"/>
                                <a:ext cx="287771" cy="1182356"/>
                                <a:chOff x="0" y="-11805"/>
                                <a:chExt cx="287771" cy="1182356"/>
                              </a:xfrm>
                            </wpg:grpSpPr>
                            <wps:wsp>
                              <wps:cNvPr id="1495421254" name="Rectangle 1495421254"/>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20943579" name="Rectangle 720943579"/>
                              <wps:cNvSpPr/>
                              <wps:spPr>
                                <a:xfrm rot="16200001">
                                  <a:off x="-373891" y="509063"/>
                                  <a:ext cx="1175337" cy="147640"/>
                                </a:xfrm>
                                <a:prstGeom prst="rect">
                                  <a:avLst/>
                                </a:prstGeom>
                                <a:ln>
                                  <a:noFill/>
                                </a:ln>
                              </wps:spPr>
                              <wps:txbx>
                                <w:txbxContent>
                                  <w:p w:rsidR="00B10921" w:rsidRDefault="00B10921" w:rsidP="00A74658">
                                    <w:pPr>
                                      <w:spacing w:after="160" w:line="259" w:lineRule="auto"/>
                                    </w:pPr>
                                    <w:r>
                                      <w:rPr>
                                        <w:sz w:val="18"/>
                                      </w:rPr>
                                      <w:t>Immediate kinship</w:t>
                                    </w:r>
                                  </w:p>
                                </w:txbxContent>
                              </wps:txbx>
                              <wps:bodyPr horzOverflow="overflow" vert="horz" lIns="0" tIns="0" rIns="0" bIns="0" rtlCol="0">
                                <a:noAutofit/>
                              </wps:bodyPr>
                            </wps:wsp>
                            <wps:wsp>
                              <wps:cNvPr id="1825047583" name="Rectangle 1825047583"/>
                              <wps:cNvSpPr/>
                              <wps:spPr>
                                <a:xfrm rot="-5399999">
                                  <a:off x="190160" y="39079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442883460" name="Rectangle 442883460"/>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5DF4C4B" id="Group 932951316" o:spid="_x0000_s1468" style="width:22.65pt;height:93.1pt;mso-position-horizontal-relative:char;mso-position-vertical-relative:line" coordorigin=",-118" coordsize="287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">
                      <v:rect id="Rectangle 1495421254" o:spid="_x0000_s146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720943579" o:spid="_x0000_s1470" style="position:absolute;left:-3739;top:5091;width:1175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" filled="f" stroked="f">
                        <v:textbox inset="0,0,0,0">
                          <w:txbxContent>
                            <w:p w:rsidR="00B10921" w:rsidRDefault="00B10921" w:rsidP="00A74658">
                              <w:pPr>
                                <w:spacing w:after="160" w:line="259" w:lineRule="auto"/>
                              </w:pPr>
                              <w:r>
                                <w:rPr>
                                  <w:sz w:val="18"/>
                                </w:rPr>
                                <w:t>Immediate kinship</w:t>
                              </w:r>
                            </w:p>
                          </w:txbxContent>
                        </v:textbox>
                      </v:rect>
                      <v:rect id="Rectangle 1825047583" o:spid="_x0000_s1471" style="position:absolute;left:1901;top:3908;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442883460" o:spid="_x0000_s147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&#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r>
      <w:tr w:rsidR="00A74658" w:rsidRPr="00A74658" w:rsidTr="009D536B">
        <w:trPr>
          <w:trHeight w:val="524"/>
        </w:trPr>
        <w:tc>
          <w:tcPr>
            <w:tcW w:w="168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Montenegrin </w:t>
            </w:r>
          </w:p>
        </w:tc>
        <w:tc>
          <w:tcPr>
            <w:tcW w:w="727"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5.6% </w:t>
            </w:r>
          </w:p>
        </w:tc>
        <w:tc>
          <w:tcPr>
            <w:tcW w:w="724" w:type="dxa"/>
            <w:gridSpan w:val="2"/>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7.1% </w:t>
            </w:r>
          </w:p>
        </w:tc>
        <w:tc>
          <w:tcPr>
            <w:tcW w:w="567"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11.8% </w:t>
            </w:r>
          </w:p>
        </w:tc>
        <w:tc>
          <w:tcPr>
            <w:tcW w:w="708" w:type="dxa"/>
            <w:gridSpan w:val="2"/>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21.6%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20.4%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16.3% </w:t>
            </w:r>
          </w:p>
        </w:tc>
        <w:tc>
          <w:tcPr>
            <w:tcW w:w="694"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36.4% </w:t>
            </w:r>
          </w:p>
        </w:tc>
        <w:tc>
          <w:tcPr>
            <w:tcW w:w="85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40.8%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60.9% </w:t>
            </w:r>
          </w:p>
        </w:tc>
      </w:tr>
      <w:tr w:rsidR="00A74658" w:rsidRPr="00A74658" w:rsidTr="009D536B">
        <w:trPr>
          <w:trHeight w:val="345"/>
        </w:trPr>
        <w:tc>
          <w:tcPr>
            <w:tcW w:w="16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Serb </w:t>
            </w:r>
          </w:p>
        </w:tc>
        <w:tc>
          <w:tcPr>
            <w:tcW w:w="72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15.4% </w:t>
            </w:r>
          </w:p>
        </w:tc>
        <w:tc>
          <w:tcPr>
            <w:tcW w:w="724"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22.1% </w:t>
            </w:r>
          </w:p>
        </w:tc>
        <w:tc>
          <w:tcPr>
            <w:tcW w:w="56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29.8% </w:t>
            </w:r>
          </w:p>
        </w:tc>
        <w:tc>
          <w:tcPr>
            <w:tcW w:w="708"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47.4%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44.6%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36.8% </w:t>
            </w:r>
          </w:p>
        </w:tc>
        <w:tc>
          <w:tcPr>
            <w:tcW w:w="69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59.6% </w:t>
            </w:r>
          </w:p>
        </w:tc>
        <w:tc>
          <w:tcPr>
            <w:tcW w:w="85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76.1% </w: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88.4% </w:t>
            </w:r>
          </w:p>
        </w:tc>
      </w:tr>
      <w:tr w:rsidR="00A74658" w:rsidRPr="00A74658" w:rsidTr="009D536B">
        <w:trPr>
          <w:trHeight w:val="335"/>
        </w:trPr>
        <w:tc>
          <w:tcPr>
            <w:tcW w:w="168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proofErr w:type="spellStart"/>
            <w:r w:rsidRPr="00A74658">
              <w:rPr>
                <w:lang w:val="en-GB"/>
              </w:rPr>
              <w:t>Bosniak</w:t>
            </w:r>
            <w:proofErr w:type="spellEnd"/>
            <w:r w:rsidRPr="00A74658">
              <w:rPr>
                <w:lang w:val="en-GB"/>
              </w:rPr>
              <w:t xml:space="preserve"> </w:t>
            </w:r>
          </w:p>
        </w:tc>
        <w:tc>
          <w:tcPr>
            <w:tcW w:w="72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4.4% </w:t>
            </w:r>
          </w:p>
        </w:tc>
        <w:tc>
          <w:tcPr>
            <w:tcW w:w="724"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4.9% </w:t>
            </w:r>
          </w:p>
        </w:tc>
        <w:tc>
          <w:tcPr>
            <w:tcW w:w="56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8.3% </w:t>
            </w:r>
          </w:p>
        </w:tc>
        <w:tc>
          <w:tcPr>
            <w:tcW w:w="708"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15.1%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13.2%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9.8% </w:t>
            </w:r>
          </w:p>
        </w:tc>
        <w:tc>
          <w:tcPr>
            <w:tcW w:w="694"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31.7% </w:t>
            </w:r>
          </w:p>
        </w:tc>
        <w:tc>
          <w:tcPr>
            <w:tcW w:w="85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57.6%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69.8% </w:t>
            </w:r>
          </w:p>
        </w:tc>
      </w:tr>
      <w:tr w:rsidR="00A74658" w:rsidRPr="00A74658" w:rsidTr="009D536B">
        <w:trPr>
          <w:trHeight w:val="342"/>
        </w:trPr>
        <w:tc>
          <w:tcPr>
            <w:tcW w:w="16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Muslim </w:t>
            </w:r>
          </w:p>
        </w:tc>
        <w:tc>
          <w:tcPr>
            <w:tcW w:w="72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1.7% </w:t>
            </w:r>
          </w:p>
        </w:tc>
        <w:tc>
          <w:tcPr>
            <w:tcW w:w="724"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56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5.2% </w:t>
            </w:r>
          </w:p>
        </w:tc>
        <w:tc>
          <w:tcPr>
            <w:tcW w:w="708"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10.3%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10.3%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8.6% </w:t>
            </w:r>
          </w:p>
        </w:tc>
        <w:tc>
          <w:tcPr>
            <w:tcW w:w="694"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44.8% </w:t>
            </w:r>
          </w:p>
        </w:tc>
        <w:tc>
          <w:tcPr>
            <w:tcW w:w="85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75.9% </w: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82.8% </w:t>
            </w:r>
          </w:p>
        </w:tc>
      </w:tr>
    </w:tbl>
    <w:p w:rsidR="00A74658" w:rsidRPr="00A74658" w:rsidRDefault="00A74658" w:rsidP="00A74658">
      <w:pPr>
        <w:autoSpaceDE w:val="0"/>
        <w:autoSpaceDN w:val="0"/>
        <w:adjustRightInd w:val="0"/>
        <w:jc w:val="both"/>
        <w:rPr>
          <w:iCs/>
          <w:lang w:val="en-GB"/>
        </w:rPr>
      </w:pPr>
      <w:r w:rsidRPr="00A74658">
        <w:rPr>
          <w:b/>
          <w:iCs/>
          <w:lang w:val="en-GB"/>
        </w:rPr>
        <w:t xml:space="preserve">Table 5 </w:t>
      </w:r>
      <w:r w:rsidRPr="00A74658">
        <w:rPr>
          <w:iCs/>
          <w:lang w:val="en-GB"/>
        </w:rPr>
        <w:t xml:space="preserve">Distance towards Albanians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As for the distance towards Croats, Montenegrins express a relatively low distance toward Croats, except when it comes to kinship relations. Serbs express a relatively high degree of distance towards Croats by all parameters, </w:t>
      </w:r>
      <w:proofErr w:type="spellStart"/>
      <w:r w:rsidRPr="00A74658">
        <w:rPr>
          <w:lang w:val="en-GB"/>
        </w:rPr>
        <w:t>Bosniaks</w:t>
      </w:r>
      <w:proofErr w:type="spellEnd"/>
      <w:r w:rsidRPr="00A74658">
        <w:rPr>
          <w:lang w:val="en-GB"/>
        </w:rPr>
        <w:t xml:space="preserve"> and Muslims show a similar pattern towards Croats, and the degree of distance is not negligible, particularly when it comes to political parameters (executive positions) and kinship relations. Members of all ethnic groups today show a significantly lower distance towards Croats than in 2019. All the groups today show almost two times lower level of ethnic distance toward Croats than in 2019.</w:t>
      </w:r>
    </w:p>
    <w:p w:rsidR="00A74658" w:rsidRPr="00A74658" w:rsidRDefault="00A74658" w:rsidP="00A74658">
      <w:pPr>
        <w:autoSpaceDE w:val="0"/>
        <w:autoSpaceDN w:val="0"/>
        <w:adjustRightInd w:val="0"/>
        <w:jc w:val="both"/>
        <w:rPr>
          <w:lang w:val="en-GB"/>
        </w:rPr>
      </w:pPr>
    </w:p>
    <w:tbl>
      <w:tblPr>
        <w:tblStyle w:val="TableGrid0"/>
        <w:tblW w:w="8371" w:type="dxa"/>
        <w:tblInd w:w="408" w:type="dxa"/>
        <w:tblLayout w:type="fixed"/>
        <w:tblCellMar>
          <w:top w:w="19" w:type="dxa"/>
        </w:tblCellMar>
        <w:tblLook w:val="04A0" w:firstRow="1" w:lastRow="0" w:firstColumn="1" w:lastColumn="0" w:noHBand="0" w:noVBand="1"/>
      </w:tblPr>
      <w:tblGrid>
        <w:gridCol w:w="1283"/>
        <w:gridCol w:w="709"/>
        <w:gridCol w:w="709"/>
        <w:gridCol w:w="850"/>
        <w:gridCol w:w="567"/>
        <w:gridCol w:w="17"/>
        <w:gridCol w:w="657"/>
        <w:gridCol w:w="35"/>
        <w:gridCol w:w="660"/>
        <w:gridCol w:w="49"/>
        <w:gridCol w:w="687"/>
        <w:gridCol w:w="22"/>
        <w:gridCol w:w="831"/>
        <w:gridCol w:w="19"/>
        <w:gridCol w:w="1276"/>
      </w:tblGrid>
      <w:tr w:rsidR="00A74658" w:rsidRPr="00A74658" w:rsidTr="009D536B">
        <w:trPr>
          <w:trHeight w:val="2005"/>
        </w:trPr>
        <w:tc>
          <w:tcPr>
            <w:tcW w:w="12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54F5AA3" wp14:editId="5054D5B0">
                      <wp:extent cx="287848" cy="1155321"/>
                      <wp:effectExtent l="0" t="0" r="0" b="0"/>
                      <wp:docPr id="169231703" name="Group 169231703"/>
                      <wp:cNvGraphicFramePr/>
                      <a:graphic xmlns:a="http://schemas.openxmlformats.org/drawingml/2006/main">
                        <a:graphicData uri="http://schemas.microsoft.com/office/word/2010/wordprocessingGroup">
                          <wpg:wgp>
                            <wpg:cNvGrpSpPr/>
                            <wpg:grpSpPr>
                              <a:xfrm>
                                <a:off x="0" y="0"/>
                                <a:ext cx="287848" cy="1155321"/>
                                <a:chOff x="0" y="145091"/>
                                <a:chExt cx="287848" cy="1155321"/>
                              </a:xfrm>
                            </wpg:grpSpPr>
                            <wps:wsp>
                              <wps:cNvPr id="717157364" name="Rectangle 717157364"/>
                              <wps:cNvSpPr/>
                              <wps:spPr>
                                <a:xfrm rot="-5399999">
                                  <a:off x="50029" y="413577"/>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897724486" name="Rectangle 1897724486"/>
                              <wps:cNvSpPr/>
                              <wps:spPr>
                                <a:xfrm rot="-5399999">
                                  <a:off x="50029" y="2428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794690462" name="Rectangle 1794690462"/>
                              <wps:cNvSpPr/>
                              <wps:spPr>
                                <a:xfrm rot="-5399999">
                                  <a:off x="50029" y="15602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877680182" name="Rectangle 1877680182"/>
                              <wps:cNvSpPr/>
                              <wps:spPr>
                                <a:xfrm rot="16200001">
                                  <a:off x="-423476" y="594617"/>
                                  <a:ext cx="1132587" cy="279003"/>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To live in the same state</w:t>
                                    </w:r>
                                  </w:p>
                                </w:txbxContent>
                              </wps:txbx>
                              <wps:bodyPr horzOverflow="overflow" vert="horz" lIns="0" tIns="0" rIns="0" bIns="0" rtlCol="0">
                                <a:noAutofit/>
                              </wps:bodyPr>
                            </wps:wsp>
                            <wps:wsp>
                              <wps:cNvPr id="1176740456" name="Rectangle 1176740456"/>
                              <wps:cNvSpPr/>
                              <wps:spPr>
                                <a:xfrm rot="-5399999">
                                  <a:off x="190237" y="9506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054F5AA3" id="Group 169231703" o:spid="_x0000_s1473" style="width:22.65pt;height:90.95pt;mso-position-horizontal-relative:char;mso-position-vertical-relative:line" coordorigin=",1450" coordsize="2878,1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">
                      <v:rect id="Rectangle 717157364" o:spid="_x0000_s1474" style="position:absolute;left:500;top:4136;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1897724486" o:spid="_x0000_s1475" style="position:absolute;left:500;top:2429;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1794690462" o:spid="_x0000_s1476" style="position:absolute;left:500;top:156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1877680182" o:spid="_x0000_s1477" style="position:absolute;left:-4235;top:5946;width:11326;height:27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" filled="f" stroked="f">
                        <v:textbox inset="0,0,0,0">
                          <w:txbxContent>
                            <w:p w:rsidR="00B10921" w:rsidRDefault="00B10921" w:rsidP="00A74658">
                              <w:pPr>
                                <w:spacing w:after="160" w:line="259" w:lineRule="auto"/>
                              </w:pPr>
                              <w:r>
                                <w:rPr>
                                  <w:rFonts w:ascii="Tahoma" w:eastAsia="Tahoma" w:hAnsi="Tahoma" w:cs="Tahoma"/>
                                  <w:sz w:val="18"/>
                                </w:rPr>
                                <w:t>To live in the same state</w:t>
                              </w:r>
                            </w:p>
                          </w:txbxContent>
                        </v:textbox>
                      </v:rect>
                      <v:rect id="Rectangle 1176740456" o:spid="_x0000_s1478" style="position:absolute;left:1902;top:9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61969CCC" wp14:editId="6A0A3279">
                      <wp:extent cx="423226" cy="965166"/>
                      <wp:effectExtent l="0" t="0" r="0" b="0"/>
                      <wp:docPr id="1712614311" name="Group 1712614311"/>
                      <wp:cNvGraphicFramePr/>
                      <a:graphic xmlns:a="http://schemas.openxmlformats.org/drawingml/2006/main">
                        <a:graphicData uri="http://schemas.microsoft.com/office/word/2010/wordprocessingGroup">
                          <wpg:wgp>
                            <wpg:cNvGrpSpPr/>
                            <wpg:grpSpPr>
                              <a:xfrm>
                                <a:off x="0" y="0"/>
                                <a:ext cx="423226" cy="965166"/>
                                <a:chOff x="0" y="-11805"/>
                                <a:chExt cx="423226" cy="965166"/>
                              </a:xfrm>
                            </wpg:grpSpPr>
                            <wps:wsp>
                              <wps:cNvPr id="1122950688" name="Rectangle 1122950688"/>
                              <wps:cNvSpPr/>
                              <wps:spPr>
                                <a:xfrm rot="-5399999">
                                  <a:off x="50050"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917817903" name="Rectangle 917817903"/>
                              <wps:cNvSpPr/>
                              <wps:spPr>
                                <a:xfrm rot="16200001">
                                  <a:off x="-181588" y="494653"/>
                                  <a:ext cx="769777" cy="147640"/>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wps:txbx>
                              <wps:bodyPr horzOverflow="overflow" vert="horz" lIns="0" tIns="0" rIns="0" bIns="0" rtlCol="0">
                                <a:noAutofit/>
                              </wps:bodyPr>
                            </wps:wsp>
                            <wps:wsp>
                              <wps:cNvPr id="1569309023" name="Rectangle 1569309023"/>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2026336599" name="Rectangle 2026336599"/>
                              <wps:cNvSpPr/>
                              <wps:spPr>
                                <a:xfrm rot="-5399999">
                                  <a:off x="327418"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61969CCC" id="Group 1712614311" o:spid="_x0000_s1479" style="width:33.3pt;height:76pt;mso-position-horizontal-relative:char;mso-position-vertical-relative:line" coordorigin=",-118" coordsize="4232,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">
                      <v:rect id="Rectangle 1122950688" o:spid="_x0000_s1480" style="position:absolute;left:500;top:604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917817903" o:spid="_x0000_s1481" style="position:absolute;left:-1816;top:4945;width:769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" filled="f" stroked="f">
                        <v:textbox inset="0,0,0,0">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v:textbox>
                      </v:rect>
                      <v:rect id="Rectangle 1569309023" o:spid="_x0000_s148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2026336599" o:spid="_x0000_s1483" style="position:absolute;left:3274;top:6046;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85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243F292B" wp14:editId="261B2EF7">
                      <wp:extent cx="287771" cy="1122959"/>
                      <wp:effectExtent l="0" t="0" r="0" b="0"/>
                      <wp:docPr id="2003519173" name="Group 2003519173"/>
                      <wp:cNvGraphicFramePr/>
                      <a:graphic xmlns:a="http://schemas.openxmlformats.org/drawingml/2006/main">
                        <a:graphicData uri="http://schemas.microsoft.com/office/word/2010/wordprocessingGroup">
                          <wpg:wgp>
                            <wpg:cNvGrpSpPr/>
                            <wpg:grpSpPr>
                              <a:xfrm>
                                <a:off x="0" y="0"/>
                                <a:ext cx="287771" cy="1122959"/>
                                <a:chOff x="0" y="-11805"/>
                                <a:chExt cx="287771" cy="1122959"/>
                              </a:xfrm>
                            </wpg:grpSpPr>
                            <wps:wsp>
                              <wps:cNvPr id="326474156" name="Rectangle 326474156"/>
                              <wps:cNvSpPr/>
                              <wps:spPr>
                                <a:xfrm rot="-5399999">
                                  <a:off x="50050" y="81042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387623164" name="Rectangle 387623164"/>
                              <wps:cNvSpPr/>
                              <wps:spPr>
                                <a:xfrm rot="16200001">
                                  <a:off x="-344443" y="479293"/>
                                  <a:ext cx="1116083" cy="147640"/>
                                </a:xfrm>
                                <a:prstGeom prst="rect">
                                  <a:avLst/>
                                </a:prstGeom>
                                <a:ln>
                                  <a:noFill/>
                                </a:ln>
                              </wps:spPr>
                              <wps:txbx>
                                <w:txbxContent>
                                  <w:p w:rsidR="00B10921" w:rsidRDefault="00B10921" w:rsidP="00A74658">
                                    <w:pPr>
                                      <w:spacing w:after="160" w:line="259" w:lineRule="auto"/>
                                    </w:pPr>
                                    <w:r>
                                      <w:rPr>
                                        <w:sz w:val="18"/>
                                      </w:rPr>
                                      <w:t xml:space="preserve"> Associate at work</w:t>
                                    </w:r>
                                  </w:p>
                                </w:txbxContent>
                              </wps:txbx>
                              <wps:bodyPr horzOverflow="overflow" vert="horz" lIns="0" tIns="0" rIns="0" bIns="0" rtlCol="0">
                                <a:noAutofit/>
                              </wps:bodyPr>
                            </wps:wsp>
                            <wps:wsp>
                              <wps:cNvPr id="450651761" name="Rectangle 450651761"/>
                              <wps:cNvSpPr/>
                              <wps:spPr>
                                <a:xfrm rot="-5399999">
                                  <a:off x="193043" y="347957"/>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250951473" name="Rectangle 1250951473"/>
                              <wps:cNvSpPr/>
                              <wps:spPr>
                                <a:xfrm rot="-5399999">
                                  <a:off x="193043" y="206225"/>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963454125" name="Rectangle 1963454125"/>
                              <wps:cNvSpPr/>
                              <wps:spPr>
                                <a:xfrm rot="-5399999">
                                  <a:off x="190160"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43F292B" id="Group 2003519173" o:spid="_x0000_s1484" style="width:22.65pt;height:88.4pt;mso-position-horizontal-relative:char;mso-position-vertical-relative:line" coordorigin=",-118" coordsize="2877,1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">
                      <v:rect id="Rectangle 326474156" o:spid="_x0000_s1485" style="position:absolute;left:500;top:8104;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387623164" o:spid="_x0000_s1486" style="position:absolute;left:-3444;top:4792;width:1116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Associate at work</w:t>
                              </w:r>
                            </w:p>
                          </w:txbxContent>
                        </v:textbox>
                      </v:rect>
                      <v:rect id="Rectangle 450651761" o:spid="_x0000_s1487" style="position:absolute;left:1930;top:3479;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1250951473" o:spid="_x0000_s1488" style="position:absolute;left:1930;top:206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1963454125" o:spid="_x0000_s148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584"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7BE5731F" wp14:editId="2C7E71B6">
                      <wp:extent cx="429502" cy="952697"/>
                      <wp:effectExtent l="0" t="0" r="0" b="0"/>
                      <wp:docPr id="425028109" name="Group 425028109"/>
                      <wp:cNvGraphicFramePr/>
                      <a:graphic xmlns:a="http://schemas.openxmlformats.org/drawingml/2006/main">
                        <a:graphicData uri="http://schemas.microsoft.com/office/word/2010/wordprocessingGroup">
                          <wpg:wgp>
                            <wpg:cNvGrpSpPr/>
                            <wpg:grpSpPr>
                              <a:xfrm>
                                <a:off x="0" y="0"/>
                                <a:ext cx="429502" cy="952697"/>
                                <a:chOff x="0" y="-46387"/>
                                <a:chExt cx="429502" cy="952697"/>
                              </a:xfrm>
                            </wpg:grpSpPr>
                            <wps:wsp>
                              <wps:cNvPr id="1776023901" name="Rectangle 1776023901"/>
                              <wps:cNvSpPr/>
                              <wps:spPr>
                                <a:xfrm rot="-5399999">
                                  <a:off x="50050" y="810502"/>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281928513" name="Rectangle 281928513"/>
                              <wps:cNvSpPr/>
                              <wps:spPr>
                                <a:xfrm rot="-5399999">
                                  <a:off x="-228107" y="321852"/>
                                  <a:ext cx="884117" cy="147640"/>
                                </a:xfrm>
                                <a:prstGeom prst="rect">
                                  <a:avLst/>
                                </a:prstGeom>
                                <a:ln>
                                  <a:noFill/>
                                </a:ln>
                              </wps:spPr>
                              <wps:txbx>
                                <w:txbxContent>
                                  <w:p w:rsidR="00B10921" w:rsidRDefault="00B10921" w:rsidP="00A74658">
                                    <w:pPr>
                                      <w:spacing w:after="160" w:line="259" w:lineRule="auto"/>
                                    </w:pPr>
                                    <w:r>
                                      <w:rPr>
                                        <w:sz w:val="18"/>
                                      </w:rPr>
                                      <w:t>Superior at work</w:t>
                                    </w:r>
                                  </w:p>
                                </w:txbxContent>
                              </wps:txbx>
                              <wps:bodyPr horzOverflow="overflow" vert="horz" lIns="0" tIns="0" rIns="0" bIns="0" rtlCol="0">
                                <a:noAutofit/>
                              </wps:bodyPr>
                            </wps:wsp>
                            <wps:wsp>
                              <wps:cNvPr id="104492613" name="Rectangle 104492613"/>
                              <wps:cNvSpPr/>
                              <wps:spPr>
                                <a:xfrm rot="-5399999">
                                  <a:off x="193043" y="75237"/>
                                  <a:ext cx="41814" cy="147639"/>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48988137" name="Rectangle 748988137"/>
                              <wps:cNvSpPr/>
                              <wps:spPr>
                                <a:xfrm rot="-5399999">
                                  <a:off x="331891" y="206466"/>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7BE5731F" id="Group 425028109" o:spid="_x0000_s1490" style="width:33.8pt;height:75pt;mso-position-horizontal-relative:char;mso-position-vertical-relative:line" coordorigin=",-463" coordsize="4295,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">
                      <v:rect id="Rectangle 1776023901" o:spid="_x0000_s1491" style="position:absolute;left:500;top:810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281928513" o:spid="_x0000_s1492" style="position:absolute;left:-2281;top:3219;width:884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" filled="f" stroked="f">
                        <v:textbox inset="0,0,0,0">
                          <w:txbxContent>
                            <w:p w:rsidR="00B10921" w:rsidRDefault="00B10921" w:rsidP="00A74658">
                              <w:pPr>
                                <w:spacing w:after="160" w:line="259" w:lineRule="auto"/>
                              </w:pPr>
                              <w:r>
                                <w:rPr>
                                  <w:sz w:val="18"/>
                                </w:rPr>
                                <w:t>Superior at work</w:t>
                              </w:r>
                            </w:p>
                          </w:txbxContent>
                        </v:textbox>
                      </v:rect>
                      <v:rect id="Rectangle 104492613" o:spid="_x0000_s1493" style="position:absolute;left:1930;top:75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48988137" o:spid="_x0000_s1494" style="position:absolute;left:3319;top:2063;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65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9DD19EE" wp14:editId="02386587">
                      <wp:extent cx="287770" cy="1182757"/>
                      <wp:effectExtent l="0" t="0" r="0" b="0"/>
                      <wp:docPr id="1139455373" name="Group 1139455373"/>
                      <wp:cNvGraphicFramePr/>
                      <a:graphic xmlns:a="http://schemas.openxmlformats.org/drawingml/2006/main">
                        <a:graphicData uri="http://schemas.microsoft.com/office/word/2010/wordprocessingGroup">
                          <wpg:wgp>
                            <wpg:cNvGrpSpPr/>
                            <wpg:grpSpPr>
                              <a:xfrm>
                                <a:off x="0" y="0"/>
                                <a:ext cx="287770" cy="1182757"/>
                                <a:chOff x="0" y="-11817"/>
                                <a:chExt cx="287770" cy="1182757"/>
                              </a:xfrm>
                            </wpg:grpSpPr>
                            <wps:wsp>
                              <wps:cNvPr id="421729794" name="Rectangle 421729794"/>
                              <wps:cNvSpPr/>
                              <wps:spPr>
                                <a:xfrm rot="-5399999">
                                  <a:off x="50050" y="78451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2102202439" name="Rectangle 2102202439"/>
                              <wps:cNvSpPr/>
                              <wps:spPr>
                                <a:xfrm rot="16200001">
                                  <a:off x="-377781" y="505742"/>
                                  <a:ext cx="1182757" cy="147640"/>
                                </a:xfrm>
                                <a:prstGeom prst="rect">
                                  <a:avLst/>
                                </a:prstGeom>
                                <a:ln>
                                  <a:noFill/>
                                </a:ln>
                              </wps:spPr>
                              <wps:txbx>
                                <w:txbxContent>
                                  <w:p w:rsidR="00B10921" w:rsidRDefault="00B10921" w:rsidP="00A74658">
                                    <w:pPr>
                                      <w:spacing w:after="160" w:line="259" w:lineRule="auto"/>
                                    </w:pPr>
                                    <w:r>
                                      <w:rPr>
                                        <w:sz w:val="18"/>
                                      </w:rPr>
                                      <w:t>Educates children</w:t>
                                    </w:r>
                                  </w:p>
                                </w:txbxContent>
                              </wps:txbx>
                              <wps:bodyPr horzOverflow="overflow" vert="horz" lIns="0" tIns="0" rIns="0" bIns="0" rtlCol="0">
                                <a:noAutofit/>
                              </wps:bodyPr>
                            </wps:wsp>
                            <wps:wsp>
                              <wps:cNvPr id="1242019394" name="Rectangle 1242019394"/>
                              <wps:cNvSpPr/>
                              <wps:spPr>
                                <a:xfrm rot="-5399999">
                                  <a:off x="190159" y="24906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667531978" name="Rectangle 1667531978"/>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09DD19EE" id="Group 1139455373" o:spid="_x0000_s1495" style="width:22.65pt;height:93.15pt;mso-position-horizontal-relative:char;mso-position-vertical-relative:line" coordorigin=",-118" coordsize="2877,1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">
                      <v:rect id="Rectangle 421729794" o:spid="_x0000_s1496" style="position:absolute;left:500;top:784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2102202439" o:spid="_x0000_s1497" style="position:absolute;left:-3778;top:5057;width:11827;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" filled="f" stroked="f">
                        <v:textbox inset="0,0,0,0">
                          <w:txbxContent>
                            <w:p w:rsidR="00B10921" w:rsidRDefault="00B10921" w:rsidP="00A74658">
                              <w:pPr>
                                <w:spacing w:after="160" w:line="259" w:lineRule="auto"/>
                              </w:pPr>
                              <w:r>
                                <w:rPr>
                                  <w:sz w:val="18"/>
                                </w:rPr>
                                <w:t>Educates children</w:t>
                              </w:r>
                            </w:p>
                          </w:txbxContent>
                        </v:textbox>
                      </v:rect>
                      <v:rect id="Rectangle 1242019394" o:spid="_x0000_s1498" style="position:absolute;left:1901;top:249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1667531978" o:spid="_x0000_s149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695"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89BAA02" wp14:editId="16D5F0E3">
                      <wp:extent cx="429503" cy="1154363"/>
                      <wp:effectExtent l="0" t="0" r="0" b="0"/>
                      <wp:docPr id="1094290968" name="Group 1094290968"/>
                      <wp:cNvGraphicFramePr/>
                      <a:graphic xmlns:a="http://schemas.openxmlformats.org/drawingml/2006/main">
                        <a:graphicData uri="http://schemas.microsoft.com/office/word/2010/wordprocessingGroup">
                          <wpg:wgp>
                            <wpg:cNvGrpSpPr/>
                            <wpg:grpSpPr>
                              <a:xfrm>
                                <a:off x="0" y="0"/>
                                <a:ext cx="429503" cy="1154363"/>
                                <a:chOff x="0" y="-11805"/>
                                <a:chExt cx="429503" cy="1154363"/>
                              </a:xfrm>
                            </wpg:grpSpPr>
                            <wps:wsp>
                              <wps:cNvPr id="1286487421" name="Rectangle 1286487421"/>
                              <wps:cNvSpPr/>
                              <wps:spPr>
                                <a:xfrm rot="-5399999">
                                  <a:off x="50050" y="76165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983520931" name="Rectangle 983520931"/>
                              <wps:cNvSpPr/>
                              <wps:spPr>
                                <a:xfrm rot="16200001">
                                  <a:off x="-363457" y="491571"/>
                                  <a:ext cx="1154334" cy="147640"/>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Socializing and visiting</w:t>
                                    </w:r>
                                  </w:p>
                                </w:txbxContent>
                              </wps:txbx>
                              <wps:bodyPr horzOverflow="overflow" vert="horz" lIns="0" tIns="0" rIns="0" bIns="0" rtlCol="0">
                                <a:noAutofit/>
                              </wps:bodyPr>
                            </wps:wsp>
                            <wps:wsp>
                              <wps:cNvPr id="1030007552" name="Rectangle 1030007552"/>
                              <wps:cNvSpPr/>
                              <wps:spPr>
                                <a:xfrm rot="-5399999">
                                  <a:off x="190160" y="21705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908760497" name="Rectangle 908760497"/>
                              <wps:cNvSpPr/>
                              <wps:spPr>
                                <a:xfrm rot="-5399999">
                                  <a:off x="190160" y="1682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405371958" name="Rectangle 1405371958"/>
                              <wps:cNvSpPr/>
                              <wps:spPr>
                                <a:xfrm rot="-5399999">
                                  <a:off x="101989" y="52686"/>
                                  <a:ext cx="223924" cy="147640"/>
                                </a:xfrm>
                                <a:prstGeom prst="rect">
                                  <a:avLst/>
                                </a:prstGeom>
                                <a:ln>
                                  <a:noFill/>
                                </a:ln>
                              </wps:spPr>
                              <wps:txbx>
                                <w:txbxContent>
                                  <w:p w:rsidR="00B10921" w:rsidRDefault="00B10921" w:rsidP="00A74658">
                                    <w:pPr>
                                      <w:spacing w:after="160" w:line="259" w:lineRule="auto"/>
                                    </w:pPr>
                                  </w:p>
                                </w:txbxContent>
                              </wps:txbx>
                              <wps:bodyPr horzOverflow="overflow" vert="horz" lIns="0" tIns="0" rIns="0" bIns="0" rtlCol="0">
                                <a:noAutofit/>
                              </wps:bodyPr>
                            </wps:wsp>
                            <wps:wsp>
                              <wps:cNvPr id="315070293" name="Rectangle 315070293"/>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468791969" name="Rectangle 1468791969"/>
                              <wps:cNvSpPr/>
                              <wps:spPr>
                                <a:xfrm rot="-5399999">
                                  <a:off x="331892" y="7075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489BAA02" id="Group 1094290968" o:spid="_x0000_s1500" style="width:33.8pt;height:90.9pt;mso-position-horizontal-relative:char;mso-position-vertical-relative:line" coordorigin=",-118" coordsize="4295,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">
                      <v:rect id="Rectangle 1286487421" o:spid="_x0000_s1501" style="position:absolute;left:500;top:761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983520931" o:spid="_x0000_s1502" style="position:absolute;left:-3634;top:4915;width:11542;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" filled="f" stroked="f">
                        <v:textbox inset="0,0,0,0">
                          <w:txbxContent>
                            <w:p w:rsidR="00B10921" w:rsidRDefault="00B10921" w:rsidP="00A74658">
                              <w:pPr>
                                <w:spacing w:after="160" w:line="259" w:lineRule="auto"/>
                              </w:pPr>
                              <w:r>
                                <w:rPr>
                                  <w:rFonts w:ascii="Tahoma" w:eastAsia="Tahoma" w:hAnsi="Tahoma" w:cs="Tahoma"/>
                                  <w:sz w:val="18"/>
                                </w:rPr>
                                <w:t>Socializing and visiting</w:t>
                              </w:r>
                            </w:p>
                          </w:txbxContent>
                        </v:textbox>
                      </v:rect>
                      <v:rect id="Rectangle 1030007552" o:spid="_x0000_s1503" style="position:absolute;left:1901;top:217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908760497" o:spid="_x0000_s1504" style="position:absolute;left:1901;top:168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1405371958" o:spid="_x0000_s1505" style="position:absolute;left:1019;top:527;width:223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" filled="f" stroked="f">
                        <v:textbox inset="0,0,0,0">
                          <w:txbxContent>
                            <w:p w:rsidR="00B10921" w:rsidRDefault="00B10921" w:rsidP="00A74658">
                              <w:pPr>
                                <w:spacing w:after="160" w:line="259" w:lineRule="auto"/>
                              </w:pPr>
                            </w:p>
                          </w:txbxContent>
                        </v:textbox>
                      </v:rect>
                      <v:rect id="Rectangle 315070293" o:spid="_x0000_s1506"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v:rect id="Rectangle 1468791969" o:spid="_x0000_s1507" style="position:absolute;left:3319;top:70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36"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2886FCFF" wp14:editId="5DA495E1">
                      <wp:extent cx="429883" cy="1248041"/>
                      <wp:effectExtent l="0" t="0" r="0" b="0"/>
                      <wp:docPr id="861159223" name="Group 861159223"/>
                      <wp:cNvGraphicFramePr/>
                      <a:graphic xmlns:a="http://schemas.openxmlformats.org/drawingml/2006/main">
                        <a:graphicData uri="http://schemas.microsoft.com/office/word/2010/wordprocessingGroup">
                          <wpg:wgp>
                            <wpg:cNvGrpSpPr/>
                            <wpg:grpSpPr>
                              <a:xfrm>
                                <a:off x="0" y="0"/>
                                <a:ext cx="429883" cy="1248041"/>
                                <a:chOff x="0" y="-114716"/>
                                <a:chExt cx="429883" cy="1248041"/>
                              </a:xfrm>
                            </wpg:grpSpPr>
                            <wps:wsp>
                              <wps:cNvPr id="39376968" name="Rectangle 39376968"/>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537490880" name="Rectangle 537490880"/>
                              <wps:cNvSpPr/>
                              <wps:spPr>
                                <a:xfrm rot="16200001">
                                  <a:off x="-409292" y="334504"/>
                                  <a:ext cx="1248041" cy="349602"/>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Executive positions in the state</w:t>
                                    </w:r>
                                  </w:p>
                                </w:txbxContent>
                              </wps:txbx>
                              <wps:bodyPr horzOverflow="overflow" vert="horz" lIns="0" tIns="0" rIns="0" bIns="0" rtlCol="0">
                                <a:noAutofit/>
                              </wps:bodyPr>
                            </wps:wsp>
                            <wps:wsp>
                              <wps:cNvPr id="876604788" name="Rectangle 876604788"/>
                              <wps:cNvSpPr/>
                              <wps:spPr>
                                <a:xfrm rot="-5399999">
                                  <a:off x="332272"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886FCFF" id="Group 861159223" o:spid="_x0000_s1508" style="width:33.85pt;height:98.25pt;mso-position-horizontal-relative:char;mso-position-vertical-relative:line" coordorigin=",-1147" coordsize="4298,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">
                      <v:rect id="Rectangle 39376968" o:spid="_x0000_s150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537490880" o:spid="_x0000_s1510" style="position:absolute;left:-4093;top:3345;width:12480;height:34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" filled="f" stroked="f">
                        <v:textbox inset="0,0,0,0">
                          <w:txbxContent>
                            <w:p w:rsidR="00B10921" w:rsidRDefault="00B10921" w:rsidP="00A74658">
                              <w:pPr>
                                <w:spacing w:after="160" w:line="259" w:lineRule="auto"/>
                              </w:pPr>
                              <w:r>
                                <w:rPr>
                                  <w:rFonts w:ascii="Tahoma" w:eastAsia="Tahoma" w:hAnsi="Tahoma" w:cs="Tahoma"/>
                                  <w:sz w:val="18"/>
                                </w:rPr>
                                <w:t>Executive positions in the state</w:t>
                              </w:r>
                            </w:p>
                          </w:txbxContent>
                        </v:textbox>
                      </v:rect>
                      <v:rect id="Rectangle 876604788" o:spid="_x0000_s1511" style="position:absolute;left:3322;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853"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E16D160" wp14:editId="1C6B1449">
                      <wp:extent cx="421702" cy="1182335"/>
                      <wp:effectExtent l="0" t="0" r="0" b="0"/>
                      <wp:docPr id="1965145675" name="Group 1965145675"/>
                      <wp:cNvGraphicFramePr/>
                      <a:graphic xmlns:a="http://schemas.openxmlformats.org/drawingml/2006/main">
                        <a:graphicData uri="http://schemas.microsoft.com/office/word/2010/wordprocessingGroup">
                          <wpg:wgp>
                            <wpg:cNvGrpSpPr/>
                            <wpg:grpSpPr>
                              <a:xfrm>
                                <a:off x="0" y="0"/>
                                <a:ext cx="421702" cy="1182335"/>
                                <a:chOff x="0" y="-11805"/>
                                <a:chExt cx="421702" cy="1182335"/>
                              </a:xfrm>
                            </wpg:grpSpPr>
                            <wps:wsp>
                              <wps:cNvPr id="540369555" name="Rectangle 540369555"/>
                              <wps:cNvSpPr/>
                              <wps:spPr>
                                <a:xfrm rot="-5399999">
                                  <a:off x="50050" y="750990"/>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30815502" name="Rectangle 30815502"/>
                              <wps:cNvSpPr/>
                              <wps:spPr>
                                <a:xfrm rot="16200001">
                                  <a:off x="-348314" y="536033"/>
                                  <a:ext cx="1121355" cy="147640"/>
                                </a:xfrm>
                                <a:prstGeom prst="rect">
                                  <a:avLst/>
                                </a:prstGeom>
                                <a:ln>
                                  <a:noFill/>
                                </a:ln>
                              </wps:spPr>
                              <wps:txbx>
                                <w:txbxContent>
                                  <w:p w:rsidR="00B10921" w:rsidRDefault="00B10921" w:rsidP="00A74658">
                                    <w:pPr>
                                      <w:spacing w:after="160" w:line="259" w:lineRule="auto"/>
                                    </w:pPr>
                                    <w:r>
                                      <w:rPr>
                                        <w:sz w:val="18"/>
                                      </w:rPr>
                                      <w:t>Distant kinship</w:t>
                                    </w:r>
                                  </w:p>
                                </w:txbxContent>
                              </wps:txbx>
                              <wps:bodyPr horzOverflow="overflow" vert="horz" lIns="0" tIns="0" rIns="0" bIns="0" rtlCol="0">
                                <a:noAutofit/>
                              </wps:bodyPr>
                            </wps:wsp>
                            <wps:wsp>
                              <wps:cNvPr id="1678189138" name="Rectangle 1678189138"/>
                              <wps:cNvSpPr/>
                              <wps:spPr>
                                <a:xfrm rot="-5399999">
                                  <a:off x="191519" y="390629"/>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47066635" name="Rectangle 147066635"/>
                              <wps:cNvSpPr/>
                              <wps:spPr>
                                <a:xfrm rot="-5399999">
                                  <a:off x="188636"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267539853" name="Rectangle 267539853"/>
                              <wps:cNvSpPr/>
                              <wps:spPr>
                                <a:xfrm rot="-5399999">
                                  <a:off x="325894" y="750990"/>
                                  <a:ext cx="45757"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0E16D160" id="Group 1965145675" o:spid="_x0000_s1512" style="width:33.2pt;height:93.1pt;mso-position-horizontal-relative:char;mso-position-vertical-relative:line" coordorigin=",-118" coordsize="421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">
                      <v:rect id="Rectangle 540369555" o:spid="_x0000_s1513" style="position:absolute;left:500;top:7510;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30815502" o:spid="_x0000_s1514" style="position:absolute;left:-3484;top:5360;width:1121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" filled="f" stroked="f">
                        <v:textbox inset="0,0,0,0">
                          <w:txbxContent>
                            <w:p w:rsidR="00B10921" w:rsidRDefault="00B10921" w:rsidP="00A74658">
                              <w:pPr>
                                <w:spacing w:after="160" w:line="259" w:lineRule="auto"/>
                              </w:pPr>
                              <w:r>
                                <w:rPr>
                                  <w:sz w:val="18"/>
                                </w:rPr>
                                <w:t>Distant kinship</w:t>
                              </w:r>
                            </w:p>
                          </w:txbxContent>
                        </v:textbox>
                      </v:rect>
                      <v:rect id="Rectangle 1678189138" o:spid="_x0000_s1515" style="position:absolute;left:1915;top:3906;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v:rect id="Rectangle 147066635" o:spid="_x0000_s1516" style="position:absolute;left:1886;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267539853" o:spid="_x0000_s1517" style="position:absolute;left:3259;top:7509;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1295"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2F60824" wp14:editId="43A31BD4">
                      <wp:extent cx="287771" cy="1182356"/>
                      <wp:effectExtent l="0" t="0" r="0" b="0"/>
                      <wp:docPr id="1440408574" name="Group 1440408574"/>
                      <wp:cNvGraphicFramePr/>
                      <a:graphic xmlns:a="http://schemas.openxmlformats.org/drawingml/2006/main">
                        <a:graphicData uri="http://schemas.microsoft.com/office/word/2010/wordprocessingGroup">
                          <wpg:wgp>
                            <wpg:cNvGrpSpPr/>
                            <wpg:grpSpPr>
                              <a:xfrm>
                                <a:off x="0" y="0"/>
                                <a:ext cx="287771" cy="1182356"/>
                                <a:chOff x="0" y="-11805"/>
                                <a:chExt cx="287771" cy="1182356"/>
                              </a:xfrm>
                            </wpg:grpSpPr>
                            <wps:wsp>
                              <wps:cNvPr id="1405334786" name="Rectangle 1405334786"/>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51800371" name="Rectangle 151800371"/>
                              <wps:cNvSpPr/>
                              <wps:spPr>
                                <a:xfrm rot="16200001">
                                  <a:off x="-373891" y="509063"/>
                                  <a:ext cx="1175337" cy="147640"/>
                                </a:xfrm>
                                <a:prstGeom prst="rect">
                                  <a:avLst/>
                                </a:prstGeom>
                                <a:ln>
                                  <a:noFill/>
                                </a:ln>
                              </wps:spPr>
                              <wps:txbx>
                                <w:txbxContent>
                                  <w:p w:rsidR="00B10921" w:rsidRDefault="00B10921" w:rsidP="00A74658">
                                    <w:pPr>
                                      <w:spacing w:after="160" w:line="259" w:lineRule="auto"/>
                                    </w:pPr>
                                    <w:r>
                                      <w:rPr>
                                        <w:sz w:val="18"/>
                                      </w:rPr>
                                      <w:t>Immediate kinship</w:t>
                                    </w:r>
                                  </w:p>
                                </w:txbxContent>
                              </wps:txbx>
                              <wps:bodyPr horzOverflow="overflow" vert="horz" lIns="0" tIns="0" rIns="0" bIns="0" rtlCol="0">
                                <a:noAutofit/>
                              </wps:bodyPr>
                            </wps:wsp>
                            <wps:wsp>
                              <wps:cNvPr id="1036235267" name="Rectangle 1036235267"/>
                              <wps:cNvSpPr/>
                              <wps:spPr>
                                <a:xfrm rot="-5399999">
                                  <a:off x="190160" y="39079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98681877" name="Rectangle 798681877"/>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2F60824" id="Group 1440408574" o:spid="_x0000_s1518" style="width:22.65pt;height:93.1pt;mso-position-horizontal-relative:char;mso-position-vertical-relative:line" coordorigin=",-118" coordsize="287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">
                      <v:rect id="Rectangle 1405334786" o:spid="_x0000_s151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51800371" o:spid="_x0000_s1520" style="position:absolute;left:-3739;top:5091;width:1175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" filled="f" stroked="f">
                        <v:textbox inset="0,0,0,0">
                          <w:txbxContent>
                            <w:p w:rsidR="00B10921" w:rsidRDefault="00B10921" w:rsidP="00A74658">
                              <w:pPr>
                                <w:spacing w:after="160" w:line="259" w:lineRule="auto"/>
                              </w:pPr>
                              <w:r>
                                <w:rPr>
                                  <w:sz w:val="18"/>
                                </w:rPr>
                                <w:t>Immediate kinship</w:t>
                              </w:r>
                            </w:p>
                          </w:txbxContent>
                        </v:textbox>
                      </v:rect>
                      <v:rect id="Rectangle 1036235267" o:spid="_x0000_s1521" style="position:absolute;left:1901;top:3908;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798681877" o:spid="_x0000_s152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r>
      <w:tr w:rsidR="00A74658" w:rsidRPr="00A74658" w:rsidTr="009D536B">
        <w:tblPrEx>
          <w:tblCellMar>
            <w:left w:w="7" w:type="dxa"/>
          </w:tblCellMar>
        </w:tblPrEx>
        <w:trPr>
          <w:trHeight w:val="301"/>
        </w:trPr>
        <w:tc>
          <w:tcPr>
            <w:tcW w:w="128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Montenegrin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4.4%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3.8% </w:t>
            </w:r>
          </w:p>
        </w:tc>
        <w:tc>
          <w:tcPr>
            <w:tcW w:w="85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4.1% </w:t>
            </w:r>
          </w:p>
        </w:tc>
        <w:tc>
          <w:tcPr>
            <w:tcW w:w="56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12.1% </w:t>
            </w:r>
          </w:p>
        </w:tc>
        <w:tc>
          <w:tcPr>
            <w:tcW w:w="709" w:type="dxa"/>
            <w:gridSpan w:val="3"/>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11.2%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8.0%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32.8% </w:t>
            </w:r>
          </w:p>
        </w:tc>
        <w:tc>
          <w:tcPr>
            <w:tcW w:w="850"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31.1%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43.5% </w:t>
            </w:r>
          </w:p>
        </w:tc>
      </w:tr>
      <w:tr w:rsidR="00A74658" w:rsidRPr="00A74658" w:rsidTr="009D536B">
        <w:tblPrEx>
          <w:tblCellMar>
            <w:left w:w="7" w:type="dxa"/>
          </w:tblCellMar>
        </w:tblPrEx>
        <w:trPr>
          <w:trHeight w:val="305"/>
        </w:trPr>
        <w:tc>
          <w:tcPr>
            <w:tcW w:w="12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Serb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11.6%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15.8% </w:t>
            </w:r>
          </w:p>
        </w:tc>
        <w:tc>
          <w:tcPr>
            <w:tcW w:w="85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20.0% </w:t>
            </w:r>
          </w:p>
        </w:tc>
        <w:tc>
          <w:tcPr>
            <w:tcW w:w="56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36.1% </w:t>
            </w:r>
          </w:p>
        </w:tc>
        <w:tc>
          <w:tcPr>
            <w:tcW w:w="709" w:type="dxa"/>
            <w:gridSpan w:val="3"/>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30.9%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24.2%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53.7% </w:t>
            </w:r>
          </w:p>
        </w:tc>
        <w:tc>
          <w:tcPr>
            <w:tcW w:w="850"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63.9% </w: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76.1% </w:t>
            </w:r>
          </w:p>
        </w:tc>
      </w:tr>
      <w:tr w:rsidR="00A74658" w:rsidRPr="00A74658" w:rsidTr="009D536B">
        <w:tblPrEx>
          <w:tblCellMar>
            <w:left w:w="7" w:type="dxa"/>
          </w:tblCellMar>
        </w:tblPrEx>
        <w:trPr>
          <w:trHeight w:val="295"/>
        </w:trPr>
        <w:tc>
          <w:tcPr>
            <w:tcW w:w="128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proofErr w:type="spellStart"/>
            <w:r w:rsidRPr="00A74658">
              <w:rPr>
                <w:lang w:val="en-GB"/>
              </w:rPr>
              <w:t>Bosniak</w:t>
            </w:r>
            <w:proofErr w:type="spellEnd"/>
            <w:r w:rsidRPr="00A74658">
              <w:rPr>
                <w:lang w:val="en-GB"/>
              </w:rPr>
              <w:t xml:space="preserve">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2.4% </w:t>
            </w:r>
          </w:p>
        </w:tc>
        <w:tc>
          <w:tcPr>
            <w:tcW w:w="85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5.9% </w:t>
            </w:r>
          </w:p>
        </w:tc>
        <w:tc>
          <w:tcPr>
            <w:tcW w:w="56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13.7% </w:t>
            </w:r>
          </w:p>
        </w:tc>
        <w:tc>
          <w:tcPr>
            <w:tcW w:w="709" w:type="dxa"/>
            <w:gridSpan w:val="3"/>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10.2%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8.3%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33.7% </w:t>
            </w:r>
          </w:p>
        </w:tc>
        <w:tc>
          <w:tcPr>
            <w:tcW w:w="850"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60.0%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72.7% </w:t>
            </w:r>
          </w:p>
        </w:tc>
      </w:tr>
      <w:tr w:rsidR="00A74658" w:rsidRPr="00A74658" w:rsidTr="009D536B">
        <w:tblPrEx>
          <w:tblCellMar>
            <w:left w:w="7" w:type="dxa"/>
          </w:tblCellMar>
        </w:tblPrEx>
        <w:trPr>
          <w:trHeight w:val="305"/>
        </w:trPr>
        <w:tc>
          <w:tcPr>
            <w:tcW w:w="1283"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Muslim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0.0%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1.7% </w:t>
            </w:r>
          </w:p>
        </w:tc>
        <w:tc>
          <w:tcPr>
            <w:tcW w:w="85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3.4% </w:t>
            </w:r>
          </w:p>
        </w:tc>
        <w:tc>
          <w:tcPr>
            <w:tcW w:w="56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12.1% </w:t>
            </w:r>
          </w:p>
        </w:tc>
        <w:tc>
          <w:tcPr>
            <w:tcW w:w="709" w:type="dxa"/>
            <w:gridSpan w:val="3"/>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12.1%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6.9% </w:t>
            </w:r>
          </w:p>
        </w:tc>
        <w:tc>
          <w:tcPr>
            <w:tcW w:w="709"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46.6% </w:t>
            </w:r>
          </w:p>
        </w:tc>
        <w:tc>
          <w:tcPr>
            <w:tcW w:w="850"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74.1% </w:t>
            </w:r>
          </w:p>
        </w:tc>
        <w:tc>
          <w:tcPr>
            <w:tcW w:w="1276"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79.3% </w:t>
            </w:r>
          </w:p>
        </w:tc>
      </w:tr>
      <w:tr w:rsidR="00A74658" w:rsidRPr="00A74658" w:rsidTr="009D536B">
        <w:tblPrEx>
          <w:tblCellMar>
            <w:left w:w="7" w:type="dxa"/>
          </w:tblCellMar>
        </w:tblPrEx>
        <w:trPr>
          <w:trHeight w:val="296"/>
        </w:trPr>
        <w:tc>
          <w:tcPr>
            <w:tcW w:w="1283"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Albanian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3.1%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4.7% </w:t>
            </w:r>
          </w:p>
        </w:tc>
        <w:tc>
          <w:tcPr>
            <w:tcW w:w="85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7.9% </w:t>
            </w:r>
          </w:p>
        </w:tc>
        <w:tc>
          <w:tcPr>
            <w:tcW w:w="56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9.4% </w:t>
            </w:r>
          </w:p>
        </w:tc>
        <w:tc>
          <w:tcPr>
            <w:tcW w:w="709" w:type="dxa"/>
            <w:gridSpan w:val="3"/>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10.2%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8.7% </w:t>
            </w:r>
          </w:p>
        </w:tc>
        <w:tc>
          <w:tcPr>
            <w:tcW w:w="709"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20.5% </w:t>
            </w:r>
          </w:p>
        </w:tc>
        <w:tc>
          <w:tcPr>
            <w:tcW w:w="850"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29.1%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57.5% </w:t>
            </w:r>
          </w:p>
        </w:tc>
      </w:tr>
    </w:tbl>
    <w:p w:rsidR="00A74658" w:rsidRPr="00A74658" w:rsidRDefault="00A74658" w:rsidP="00A74658">
      <w:pPr>
        <w:autoSpaceDE w:val="0"/>
        <w:autoSpaceDN w:val="0"/>
        <w:adjustRightInd w:val="0"/>
        <w:jc w:val="both"/>
        <w:rPr>
          <w:iCs/>
          <w:lang w:val="en-GB"/>
        </w:rPr>
      </w:pPr>
      <w:r w:rsidRPr="00A74658">
        <w:rPr>
          <w:b/>
          <w:iCs/>
          <w:lang w:val="en-GB"/>
        </w:rPr>
        <w:t xml:space="preserve">Table 6 </w:t>
      </w:r>
      <w:r w:rsidRPr="00A74658">
        <w:rPr>
          <w:iCs/>
          <w:lang w:val="en-GB"/>
        </w:rPr>
        <w:t xml:space="preserve">Distance towards Croats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As for the Roma, the data show a traditionally high degree of distance towards members of this ethnic community. The data however show a significantly lower level of ethnic distance towards Roma by all other ethnic communities than in 2019. </w:t>
      </w:r>
    </w:p>
    <w:p w:rsidR="00A74658" w:rsidRPr="00A74658" w:rsidRDefault="00A74658" w:rsidP="00A74658">
      <w:pPr>
        <w:autoSpaceDE w:val="0"/>
        <w:autoSpaceDN w:val="0"/>
        <w:adjustRightInd w:val="0"/>
        <w:jc w:val="both"/>
        <w:rPr>
          <w:lang w:val="en-GB"/>
        </w:rPr>
      </w:pPr>
    </w:p>
    <w:tbl>
      <w:tblPr>
        <w:tblStyle w:val="TableGrid0"/>
        <w:tblW w:w="8506" w:type="dxa"/>
        <w:tblInd w:w="273" w:type="dxa"/>
        <w:tblLayout w:type="fixed"/>
        <w:tblCellMar>
          <w:top w:w="19" w:type="dxa"/>
        </w:tblCellMar>
        <w:tblLook w:val="04A0" w:firstRow="1" w:lastRow="0" w:firstColumn="1" w:lastColumn="0" w:noHBand="0" w:noVBand="1"/>
      </w:tblPr>
      <w:tblGrid>
        <w:gridCol w:w="1135"/>
        <w:gridCol w:w="992"/>
        <w:gridCol w:w="851"/>
        <w:gridCol w:w="708"/>
        <w:gridCol w:w="709"/>
        <w:gridCol w:w="709"/>
        <w:gridCol w:w="709"/>
        <w:gridCol w:w="850"/>
        <w:gridCol w:w="23"/>
        <w:gridCol w:w="797"/>
        <w:gridCol w:w="31"/>
        <w:gridCol w:w="992"/>
      </w:tblGrid>
      <w:tr w:rsidR="00A74658" w:rsidRPr="00A74658" w:rsidTr="009D536B">
        <w:trPr>
          <w:trHeight w:val="2005"/>
        </w:trPr>
        <w:tc>
          <w:tcPr>
            <w:tcW w:w="113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p>
        </w:tc>
        <w:tc>
          <w:tcPr>
            <w:tcW w:w="99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636F6A2E" wp14:editId="44496291">
                      <wp:extent cx="287848" cy="1155321"/>
                      <wp:effectExtent l="0" t="0" r="0" b="0"/>
                      <wp:docPr id="1902750267" name="Group 1902750267"/>
                      <wp:cNvGraphicFramePr/>
                      <a:graphic xmlns:a="http://schemas.openxmlformats.org/drawingml/2006/main">
                        <a:graphicData uri="http://schemas.microsoft.com/office/word/2010/wordprocessingGroup">
                          <wpg:wgp>
                            <wpg:cNvGrpSpPr/>
                            <wpg:grpSpPr>
                              <a:xfrm>
                                <a:off x="0" y="0"/>
                                <a:ext cx="287848" cy="1155321"/>
                                <a:chOff x="0" y="145091"/>
                                <a:chExt cx="287848" cy="1155321"/>
                              </a:xfrm>
                            </wpg:grpSpPr>
                            <wps:wsp>
                              <wps:cNvPr id="1744069445" name="Rectangle 1744069445"/>
                              <wps:cNvSpPr/>
                              <wps:spPr>
                                <a:xfrm rot="-5399999">
                                  <a:off x="50029" y="413577"/>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005490412" name="Rectangle 1005490412"/>
                              <wps:cNvSpPr/>
                              <wps:spPr>
                                <a:xfrm rot="-5399999">
                                  <a:off x="50029" y="2428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941509165" name="Rectangle 941509165"/>
                              <wps:cNvSpPr/>
                              <wps:spPr>
                                <a:xfrm rot="-5399999">
                                  <a:off x="50029" y="15602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673776001" name="Rectangle 673776001"/>
                              <wps:cNvSpPr/>
                              <wps:spPr>
                                <a:xfrm rot="16200001">
                                  <a:off x="-423476" y="594617"/>
                                  <a:ext cx="1132587" cy="279003"/>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To live in the same state</w:t>
                                    </w:r>
                                  </w:p>
                                </w:txbxContent>
                              </wps:txbx>
                              <wps:bodyPr horzOverflow="overflow" vert="horz" lIns="0" tIns="0" rIns="0" bIns="0" rtlCol="0">
                                <a:noAutofit/>
                              </wps:bodyPr>
                            </wps:wsp>
                            <wps:wsp>
                              <wps:cNvPr id="1819251116" name="Rectangle 1819251116"/>
                              <wps:cNvSpPr/>
                              <wps:spPr>
                                <a:xfrm rot="-5399999">
                                  <a:off x="190237" y="95062"/>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636F6A2E" id="Group 1902750267" o:spid="_x0000_s1523" style="width:22.65pt;height:90.95pt;mso-position-horizontal-relative:char;mso-position-vertical-relative:line" coordorigin=",1450" coordsize="2878,11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">
                      <v:rect id="Rectangle 1744069445" o:spid="_x0000_s1524" style="position:absolute;left:500;top:4136;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1005490412" o:spid="_x0000_s1525" style="position:absolute;left:500;top:2429;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941509165" o:spid="_x0000_s1526" style="position:absolute;left:500;top:156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673776001" o:spid="_x0000_s1527" style="position:absolute;left:-4235;top:5946;width:11326;height:27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" filled="f" stroked="f">
                        <v:textbox inset="0,0,0,0">
                          <w:txbxContent>
                            <w:p w:rsidR="00B10921" w:rsidRDefault="00B10921" w:rsidP="00A74658">
                              <w:pPr>
                                <w:spacing w:after="160" w:line="259" w:lineRule="auto"/>
                              </w:pPr>
                              <w:r>
                                <w:rPr>
                                  <w:rFonts w:ascii="Tahoma" w:eastAsia="Tahoma" w:hAnsi="Tahoma" w:cs="Tahoma"/>
                                  <w:sz w:val="18"/>
                                </w:rPr>
                                <w:t>To live in the same state</w:t>
                              </w:r>
                            </w:p>
                          </w:txbxContent>
                        </v:textbox>
                      </v:rect>
                      <v:rect id="Rectangle 1819251116" o:spid="_x0000_s1528" style="position:absolute;left:1902;top:9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851"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E57382E" wp14:editId="03131EF2">
                      <wp:extent cx="423226" cy="965166"/>
                      <wp:effectExtent l="0" t="0" r="0" b="0"/>
                      <wp:docPr id="2023546386" name="Group 2023546386"/>
                      <wp:cNvGraphicFramePr/>
                      <a:graphic xmlns:a="http://schemas.openxmlformats.org/drawingml/2006/main">
                        <a:graphicData uri="http://schemas.microsoft.com/office/word/2010/wordprocessingGroup">
                          <wpg:wgp>
                            <wpg:cNvGrpSpPr/>
                            <wpg:grpSpPr>
                              <a:xfrm>
                                <a:off x="0" y="0"/>
                                <a:ext cx="423226" cy="965166"/>
                                <a:chOff x="0" y="-11805"/>
                                <a:chExt cx="423226" cy="965166"/>
                              </a:xfrm>
                            </wpg:grpSpPr>
                            <wps:wsp>
                              <wps:cNvPr id="1334696631" name="Rectangle 1334696631"/>
                              <wps:cNvSpPr/>
                              <wps:spPr>
                                <a:xfrm rot="-5399999">
                                  <a:off x="50050"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498133848" name="Rectangle 1498133848"/>
                              <wps:cNvSpPr/>
                              <wps:spPr>
                                <a:xfrm rot="16200001">
                                  <a:off x="-181588" y="494653"/>
                                  <a:ext cx="769777" cy="147640"/>
                                </a:xfrm>
                                <a:prstGeom prst="rect">
                                  <a:avLst/>
                                </a:prstGeom>
                                <a:ln>
                                  <a:noFill/>
                                </a:ln>
                              </wps:spPr>
                              <wps:txbx>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wps:txbx>
                              <wps:bodyPr horzOverflow="overflow" vert="horz" lIns="0" tIns="0" rIns="0" bIns="0" rtlCol="0">
                                <a:noAutofit/>
                              </wps:bodyPr>
                            </wps:wsp>
                            <wps:wsp>
                              <wps:cNvPr id="1891999189" name="Rectangle 1891999189"/>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511549809" name="Rectangle 511549809"/>
                              <wps:cNvSpPr/>
                              <wps:spPr>
                                <a:xfrm rot="-5399999">
                                  <a:off x="327418" y="60468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4E57382E" id="Group 2023546386" o:spid="_x0000_s1529" style="width:33.3pt;height:76pt;mso-position-horizontal-relative:char;mso-position-vertical-relative:line" coordorigin=",-118" coordsize="4232,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">
                      <v:rect id="Rectangle 1334696631" o:spid="_x0000_s1530" style="position:absolute;left:500;top:604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498133848" o:spid="_x0000_s1531" style="position:absolute;left:-1816;top:4945;width:769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" filled="f" stroked="f">
                        <v:textbox inset="0,0,0,0">
                          <w:txbxContent>
                            <w:p w:rsidR="00B10921" w:rsidRDefault="00B10921" w:rsidP="00A74658">
                              <w:pPr>
                                <w:spacing w:after="160" w:line="259" w:lineRule="auto"/>
                              </w:pPr>
                              <w:proofErr w:type="spellStart"/>
                              <w:r>
                                <w:rPr>
                                  <w:rFonts w:ascii="Tahoma" w:eastAsia="Tahoma" w:hAnsi="Tahoma" w:cs="Tahoma"/>
                                  <w:sz w:val="18"/>
                                </w:rPr>
                                <w:t>Neighbour</w:t>
                              </w:r>
                              <w:proofErr w:type="spellEnd"/>
                              <w:r>
                                <w:rPr>
                                  <w:rFonts w:ascii="Tahoma" w:eastAsia="Tahoma" w:hAnsi="Tahoma" w:cs="Tahoma"/>
                                  <w:sz w:val="18"/>
                                </w:rPr>
                                <w:t xml:space="preserve"> </w:t>
                              </w:r>
                            </w:p>
                          </w:txbxContent>
                        </v:textbox>
                      </v:rect>
                      <v:rect id="Rectangle 1891999189" o:spid="_x0000_s153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" filled="f" stroked="f">
                        <v:textbox inset="0,0,0,0">
                          <w:txbxContent>
                            <w:p w:rsidR="00B10921" w:rsidRDefault="00B10921" w:rsidP="00A74658">
                              <w:pPr>
                                <w:spacing w:after="160" w:line="259" w:lineRule="auto"/>
                              </w:pPr>
                              <w:r>
                                <w:rPr>
                                  <w:sz w:val="18"/>
                                </w:rPr>
                                <w:t xml:space="preserve"> </w:t>
                              </w:r>
                            </w:p>
                          </w:txbxContent>
                        </v:textbox>
                      </v:rect>
                      <v:rect id="Rectangle 511549809" o:spid="_x0000_s1533" style="position:absolute;left:3274;top:6046;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708"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F96E26A" wp14:editId="2A78AE57">
                      <wp:extent cx="287771" cy="1122959"/>
                      <wp:effectExtent l="0" t="0" r="0" b="0"/>
                      <wp:docPr id="702066854" name="Group 702066854"/>
                      <wp:cNvGraphicFramePr/>
                      <a:graphic xmlns:a="http://schemas.openxmlformats.org/drawingml/2006/main">
                        <a:graphicData uri="http://schemas.microsoft.com/office/word/2010/wordprocessingGroup">
                          <wpg:wgp>
                            <wpg:cNvGrpSpPr/>
                            <wpg:grpSpPr>
                              <a:xfrm>
                                <a:off x="0" y="0"/>
                                <a:ext cx="287771" cy="1122959"/>
                                <a:chOff x="0" y="-11805"/>
                                <a:chExt cx="287771" cy="1122959"/>
                              </a:xfrm>
                            </wpg:grpSpPr>
                            <wps:wsp>
                              <wps:cNvPr id="926108906" name="Rectangle 926108906"/>
                              <wps:cNvSpPr/>
                              <wps:spPr>
                                <a:xfrm rot="-5399999">
                                  <a:off x="50050" y="810426"/>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416683242" name="Rectangle 1416683242"/>
                              <wps:cNvSpPr/>
                              <wps:spPr>
                                <a:xfrm rot="16200001">
                                  <a:off x="-344443" y="479293"/>
                                  <a:ext cx="1116083" cy="147640"/>
                                </a:xfrm>
                                <a:prstGeom prst="rect">
                                  <a:avLst/>
                                </a:prstGeom>
                                <a:ln>
                                  <a:noFill/>
                                </a:ln>
                              </wps:spPr>
                              <wps:txbx>
                                <w:txbxContent>
                                  <w:p w:rsidR="00B10921" w:rsidRDefault="00B10921" w:rsidP="00A74658">
                                    <w:pPr>
                                      <w:spacing w:after="160" w:line="259" w:lineRule="auto"/>
                                    </w:pPr>
                                    <w:r>
                                      <w:rPr>
                                        <w:sz w:val="18"/>
                                      </w:rPr>
                                      <w:t xml:space="preserve"> Associate at work</w:t>
                                    </w:r>
                                  </w:p>
                                </w:txbxContent>
                              </wps:txbx>
                              <wps:bodyPr horzOverflow="overflow" vert="horz" lIns="0" tIns="0" rIns="0" bIns="0" rtlCol="0">
                                <a:noAutofit/>
                              </wps:bodyPr>
                            </wps:wsp>
                            <wps:wsp>
                              <wps:cNvPr id="1986643590" name="Rectangle 1986643590"/>
                              <wps:cNvSpPr/>
                              <wps:spPr>
                                <a:xfrm rot="-5399999">
                                  <a:off x="193043" y="347957"/>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321896463" name="Rectangle 321896463"/>
                              <wps:cNvSpPr/>
                              <wps:spPr>
                                <a:xfrm rot="-5399999">
                                  <a:off x="193043" y="206225"/>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2066376462" name="Rectangle 2066376462"/>
                              <wps:cNvSpPr/>
                              <wps:spPr>
                                <a:xfrm rot="-5399999">
                                  <a:off x="190160"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0F96E26A" id="Group 702066854" o:spid="_x0000_s1534" style="width:22.65pt;height:88.4pt;mso-position-horizontal-relative:char;mso-position-vertical-relative:line" coordorigin=",-118" coordsize="2877,11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">
                      <v:rect id="Rectangle 926108906" o:spid="_x0000_s1535" style="position:absolute;left:500;top:8104;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416683242" o:spid="_x0000_s1536" style="position:absolute;left:-3444;top:4792;width:1116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Associate at work</w:t>
                              </w:r>
                            </w:p>
                          </w:txbxContent>
                        </v:textbox>
                      </v:rect>
                      <v:rect id="Rectangle 1986643590" o:spid="_x0000_s1537" style="position:absolute;left:1930;top:3479;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" filled="f" stroked="f">
                        <v:textbox inset="0,0,0,0">
                          <w:txbxContent>
                            <w:p w:rsidR="00B10921" w:rsidRDefault="00B10921" w:rsidP="00A74658">
                              <w:pPr>
                                <w:spacing w:after="160" w:line="259" w:lineRule="auto"/>
                              </w:pPr>
                              <w:r>
                                <w:rPr>
                                  <w:sz w:val="18"/>
                                </w:rPr>
                                <w:t xml:space="preserve"> </w:t>
                              </w:r>
                            </w:p>
                          </w:txbxContent>
                        </v:textbox>
                      </v:rect>
                      <v:rect id="Rectangle 321896463" o:spid="_x0000_s1538" style="position:absolute;left:1930;top:206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2066376462" o:spid="_x0000_s153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72C50210" wp14:editId="0AED2470">
                      <wp:extent cx="429502" cy="952697"/>
                      <wp:effectExtent l="0" t="0" r="0" b="0"/>
                      <wp:docPr id="625572503" name="Group 625572503"/>
                      <wp:cNvGraphicFramePr/>
                      <a:graphic xmlns:a="http://schemas.openxmlformats.org/drawingml/2006/main">
                        <a:graphicData uri="http://schemas.microsoft.com/office/word/2010/wordprocessingGroup">
                          <wpg:wgp>
                            <wpg:cNvGrpSpPr/>
                            <wpg:grpSpPr>
                              <a:xfrm>
                                <a:off x="0" y="0"/>
                                <a:ext cx="429502" cy="952697"/>
                                <a:chOff x="0" y="-46387"/>
                                <a:chExt cx="429502" cy="952697"/>
                              </a:xfrm>
                            </wpg:grpSpPr>
                            <wps:wsp>
                              <wps:cNvPr id="544531520" name="Rectangle 544531520"/>
                              <wps:cNvSpPr/>
                              <wps:spPr>
                                <a:xfrm rot="-5399999">
                                  <a:off x="50050" y="810502"/>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221025282" name="Rectangle 1221025282"/>
                              <wps:cNvSpPr/>
                              <wps:spPr>
                                <a:xfrm rot="-5399999">
                                  <a:off x="-228107" y="321852"/>
                                  <a:ext cx="884117" cy="147640"/>
                                </a:xfrm>
                                <a:prstGeom prst="rect">
                                  <a:avLst/>
                                </a:prstGeom>
                                <a:ln>
                                  <a:noFill/>
                                </a:ln>
                              </wps:spPr>
                              <wps:txbx>
                                <w:txbxContent>
                                  <w:p w:rsidR="00B10921" w:rsidRDefault="00B10921" w:rsidP="00A74658">
                                    <w:pPr>
                                      <w:spacing w:after="160" w:line="259" w:lineRule="auto"/>
                                    </w:pPr>
                                    <w:r>
                                      <w:rPr>
                                        <w:sz w:val="18"/>
                                      </w:rPr>
                                      <w:t>Superior at work</w:t>
                                    </w:r>
                                  </w:p>
                                </w:txbxContent>
                              </wps:txbx>
                              <wps:bodyPr horzOverflow="overflow" vert="horz" lIns="0" tIns="0" rIns="0" bIns="0" rtlCol="0">
                                <a:noAutofit/>
                              </wps:bodyPr>
                            </wps:wsp>
                            <wps:wsp>
                              <wps:cNvPr id="1549061076" name="Rectangle 1549061076"/>
                              <wps:cNvSpPr/>
                              <wps:spPr>
                                <a:xfrm rot="-5399999">
                                  <a:off x="193043" y="75237"/>
                                  <a:ext cx="41814" cy="147639"/>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670975800" name="Rectangle 670975800"/>
                              <wps:cNvSpPr/>
                              <wps:spPr>
                                <a:xfrm rot="-5399999">
                                  <a:off x="331891" y="206466"/>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72C50210" id="Group 625572503" o:spid="_x0000_s1540" style="width:33.8pt;height:75pt;mso-position-horizontal-relative:char;mso-position-vertical-relative:line" coordorigin=",-463" coordsize="4295,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">
                      <v:rect id="Rectangle 544531520" o:spid="_x0000_s1541" style="position:absolute;left:500;top:810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&#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221025282" o:spid="_x0000_s1542" style="position:absolute;left:-2281;top:3219;width:884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" filled="f" stroked="f">
                        <v:textbox inset="0,0,0,0">
                          <w:txbxContent>
                            <w:p w:rsidR="00B10921" w:rsidRDefault="00B10921" w:rsidP="00A74658">
                              <w:pPr>
                                <w:spacing w:after="160" w:line="259" w:lineRule="auto"/>
                              </w:pPr>
                              <w:r>
                                <w:rPr>
                                  <w:sz w:val="18"/>
                                </w:rPr>
                                <w:t>Superior at work</w:t>
                              </w:r>
                            </w:p>
                          </w:txbxContent>
                        </v:textbox>
                      </v:rect>
                      <v:rect id="Rectangle 1549061076" o:spid="_x0000_s1543" style="position:absolute;left:1930;top:75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670975800" o:spid="_x0000_s1544" style="position:absolute;left:3319;top:2063;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&#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469BA3A5" wp14:editId="5BE1CB4E">
                      <wp:extent cx="287770" cy="1182757"/>
                      <wp:effectExtent l="0" t="0" r="0" b="0"/>
                      <wp:docPr id="880890168" name="Group 880890168"/>
                      <wp:cNvGraphicFramePr/>
                      <a:graphic xmlns:a="http://schemas.openxmlformats.org/drawingml/2006/main">
                        <a:graphicData uri="http://schemas.microsoft.com/office/word/2010/wordprocessingGroup">
                          <wpg:wgp>
                            <wpg:cNvGrpSpPr/>
                            <wpg:grpSpPr>
                              <a:xfrm>
                                <a:off x="0" y="0"/>
                                <a:ext cx="287770" cy="1182757"/>
                                <a:chOff x="0" y="-11817"/>
                                <a:chExt cx="287770" cy="1182757"/>
                              </a:xfrm>
                            </wpg:grpSpPr>
                            <wps:wsp>
                              <wps:cNvPr id="1695697832" name="Rectangle 1695697832"/>
                              <wps:cNvSpPr/>
                              <wps:spPr>
                                <a:xfrm rot="-5399999">
                                  <a:off x="50050" y="78451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468992206" name="Rectangle 1468992206"/>
                              <wps:cNvSpPr/>
                              <wps:spPr>
                                <a:xfrm rot="16200001">
                                  <a:off x="-377781" y="505742"/>
                                  <a:ext cx="1182757" cy="147640"/>
                                </a:xfrm>
                                <a:prstGeom prst="rect">
                                  <a:avLst/>
                                </a:prstGeom>
                                <a:ln>
                                  <a:noFill/>
                                </a:ln>
                              </wps:spPr>
                              <wps:txbx>
                                <w:txbxContent>
                                  <w:p w:rsidR="00B10921" w:rsidRDefault="00B10921" w:rsidP="00A74658">
                                    <w:pPr>
                                      <w:spacing w:after="160" w:line="259" w:lineRule="auto"/>
                                    </w:pPr>
                                    <w:r>
                                      <w:rPr>
                                        <w:sz w:val="18"/>
                                      </w:rPr>
                                      <w:t>Educates children</w:t>
                                    </w:r>
                                  </w:p>
                                </w:txbxContent>
                              </wps:txbx>
                              <wps:bodyPr horzOverflow="overflow" vert="horz" lIns="0" tIns="0" rIns="0" bIns="0" rtlCol="0">
                                <a:noAutofit/>
                              </wps:bodyPr>
                            </wps:wsp>
                            <wps:wsp>
                              <wps:cNvPr id="1634894690" name="Rectangle 1634894690"/>
                              <wps:cNvSpPr/>
                              <wps:spPr>
                                <a:xfrm rot="-5399999">
                                  <a:off x="190159" y="249061"/>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65448042" name="Rectangle 765448042"/>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469BA3A5" id="Group 880890168" o:spid="_x0000_s1545" style="width:22.65pt;height:93.15pt;mso-position-horizontal-relative:char;mso-position-vertical-relative:line" coordorigin=",-118" coordsize="2877,1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">
                      <v:rect id="Rectangle 1695697832" o:spid="_x0000_s1546" style="position:absolute;left:500;top:784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468992206" o:spid="_x0000_s1547" style="position:absolute;left:-3778;top:5057;width:11827;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" filled="f" stroked="f">
                        <v:textbox inset="0,0,0,0">
                          <w:txbxContent>
                            <w:p w:rsidR="00B10921" w:rsidRDefault="00B10921" w:rsidP="00A74658">
                              <w:pPr>
                                <w:spacing w:after="160" w:line="259" w:lineRule="auto"/>
                              </w:pPr>
                              <w:r>
                                <w:rPr>
                                  <w:sz w:val="18"/>
                                </w:rPr>
                                <w:t>Educates children</w:t>
                              </w:r>
                            </w:p>
                          </w:txbxContent>
                        </v:textbox>
                      </v:rect>
                      <v:rect id="Rectangle 1634894690" o:spid="_x0000_s1548" style="position:absolute;left:1901;top:249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v:rect id="Rectangle 765448042" o:spid="_x0000_s1549"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0414B6D" wp14:editId="63F75123">
                      <wp:extent cx="429503" cy="1154363"/>
                      <wp:effectExtent l="0" t="0" r="0" b="0"/>
                      <wp:docPr id="303330352" name="Group 303330352"/>
                      <wp:cNvGraphicFramePr/>
                      <a:graphic xmlns:a="http://schemas.openxmlformats.org/drawingml/2006/main">
                        <a:graphicData uri="http://schemas.microsoft.com/office/word/2010/wordprocessingGroup">
                          <wpg:wgp>
                            <wpg:cNvGrpSpPr/>
                            <wpg:grpSpPr>
                              <a:xfrm>
                                <a:off x="0" y="0"/>
                                <a:ext cx="429503" cy="1154363"/>
                                <a:chOff x="0" y="-11805"/>
                                <a:chExt cx="429503" cy="1154363"/>
                              </a:xfrm>
                            </wpg:grpSpPr>
                            <wps:wsp>
                              <wps:cNvPr id="1759674141" name="Rectangle 1759674141"/>
                              <wps:cNvSpPr/>
                              <wps:spPr>
                                <a:xfrm rot="-5399999">
                                  <a:off x="50050" y="761658"/>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198152140" name="Rectangle 1198152140"/>
                              <wps:cNvSpPr/>
                              <wps:spPr>
                                <a:xfrm rot="16200001">
                                  <a:off x="-363457" y="491571"/>
                                  <a:ext cx="1154334" cy="147640"/>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Socializing and visiting</w:t>
                                    </w:r>
                                  </w:p>
                                </w:txbxContent>
                              </wps:txbx>
                              <wps:bodyPr horzOverflow="overflow" vert="horz" lIns="0" tIns="0" rIns="0" bIns="0" rtlCol="0">
                                <a:noAutofit/>
                              </wps:bodyPr>
                            </wps:wsp>
                            <wps:wsp>
                              <wps:cNvPr id="1744370029" name="Rectangle 1744370029"/>
                              <wps:cNvSpPr/>
                              <wps:spPr>
                                <a:xfrm rot="-5399999">
                                  <a:off x="190160" y="217058"/>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11590862" name="Rectangle 711590862"/>
                              <wps:cNvSpPr/>
                              <wps:spPr>
                                <a:xfrm rot="-5399999">
                                  <a:off x="190160" y="168289"/>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633539974" name="Rectangle 1633539974"/>
                              <wps:cNvSpPr/>
                              <wps:spPr>
                                <a:xfrm rot="-5399999">
                                  <a:off x="101989" y="52686"/>
                                  <a:ext cx="223924" cy="147640"/>
                                </a:xfrm>
                                <a:prstGeom prst="rect">
                                  <a:avLst/>
                                </a:prstGeom>
                                <a:ln>
                                  <a:noFill/>
                                </a:ln>
                              </wps:spPr>
                              <wps:txbx>
                                <w:txbxContent>
                                  <w:p w:rsidR="00B10921" w:rsidRDefault="00B10921" w:rsidP="00A74658">
                                    <w:pPr>
                                      <w:spacing w:after="160" w:line="259" w:lineRule="auto"/>
                                    </w:pPr>
                                  </w:p>
                                </w:txbxContent>
                              </wps:txbx>
                              <wps:bodyPr horzOverflow="overflow" vert="horz" lIns="0" tIns="0" rIns="0" bIns="0" rtlCol="0">
                                <a:noAutofit/>
                              </wps:bodyPr>
                            </wps:wsp>
                            <wps:wsp>
                              <wps:cNvPr id="113137274" name="Rectangle 113137274"/>
                              <wps:cNvSpPr/>
                              <wps:spPr>
                                <a:xfrm rot="-5399999">
                                  <a:off x="190160"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71652799" name="Rectangle 71652799"/>
                              <wps:cNvSpPr/>
                              <wps:spPr>
                                <a:xfrm rot="-5399999">
                                  <a:off x="331892" y="7075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00414B6D" id="Group 303330352" o:spid="_x0000_s1550" style="width:33.8pt;height:90.9pt;mso-position-horizontal-relative:char;mso-position-vertical-relative:line" coordorigin=",-118" coordsize="4295,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">
                      <v:rect id="Rectangle 1759674141" o:spid="_x0000_s1551" style="position:absolute;left:500;top:761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198152140" o:spid="_x0000_s1552" style="position:absolute;left:-3634;top:4915;width:11542;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" filled="f" stroked="f">
                        <v:textbox inset="0,0,0,0">
                          <w:txbxContent>
                            <w:p w:rsidR="00B10921" w:rsidRDefault="00B10921" w:rsidP="00A74658">
                              <w:pPr>
                                <w:spacing w:after="160" w:line="259" w:lineRule="auto"/>
                              </w:pPr>
                              <w:r>
                                <w:rPr>
                                  <w:rFonts w:ascii="Tahoma" w:eastAsia="Tahoma" w:hAnsi="Tahoma" w:cs="Tahoma"/>
                                  <w:sz w:val="18"/>
                                </w:rPr>
                                <w:t>Socializing and visiting</w:t>
                              </w:r>
                            </w:p>
                          </w:txbxContent>
                        </v:textbox>
                      </v:rect>
                      <v:rect id="Rectangle 1744370029" o:spid="_x0000_s1553" style="position:absolute;left:1901;top:217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711590862" o:spid="_x0000_s1554" style="position:absolute;left:1901;top:168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v:rect id="Rectangle 1633539974" o:spid="_x0000_s1555" style="position:absolute;left:1019;top:527;width:223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" filled="f" stroked="f">
                        <v:textbox inset="0,0,0,0">
                          <w:txbxContent>
                            <w:p w:rsidR="00B10921" w:rsidRDefault="00B10921" w:rsidP="00A74658">
                              <w:pPr>
                                <w:spacing w:after="160" w:line="259" w:lineRule="auto"/>
                              </w:pPr>
                            </w:p>
                          </w:txbxContent>
                        </v:textbox>
                      </v:rect>
                      <v:rect id="Rectangle 113137274" o:spid="_x0000_s1556"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" filled="f" stroked="f">
                        <v:textbox inset="0,0,0,0">
                          <w:txbxContent>
                            <w:p w:rsidR="00B10921" w:rsidRDefault="00B10921" w:rsidP="00A74658">
                              <w:pPr>
                                <w:spacing w:after="160" w:line="259" w:lineRule="auto"/>
                              </w:pPr>
                              <w:r>
                                <w:rPr>
                                  <w:sz w:val="18"/>
                                </w:rPr>
                                <w:t xml:space="preserve"> </w:t>
                              </w:r>
                            </w:p>
                          </w:txbxContent>
                        </v:textbox>
                      </v:rect>
                      <v:rect id="Rectangle 71652799" o:spid="_x0000_s1557" style="position:absolute;left:3319;top:70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85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21F0A2EE" wp14:editId="27A745F3">
                      <wp:extent cx="429883" cy="1248041"/>
                      <wp:effectExtent l="0" t="0" r="0" b="0"/>
                      <wp:docPr id="4569521" name="Group 4569521"/>
                      <wp:cNvGraphicFramePr/>
                      <a:graphic xmlns:a="http://schemas.openxmlformats.org/drawingml/2006/main">
                        <a:graphicData uri="http://schemas.microsoft.com/office/word/2010/wordprocessingGroup">
                          <wpg:wgp>
                            <wpg:cNvGrpSpPr/>
                            <wpg:grpSpPr>
                              <a:xfrm>
                                <a:off x="0" y="0"/>
                                <a:ext cx="429883" cy="1248041"/>
                                <a:chOff x="0" y="-114716"/>
                                <a:chExt cx="429883" cy="1248041"/>
                              </a:xfrm>
                            </wpg:grpSpPr>
                            <wps:wsp>
                              <wps:cNvPr id="1443085238" name="Rectangle 1443085238"/>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898067554" name="Rectangle 1898067554"/>
                              <wps:cNvSpPr/>
                              <wps:spPr>
                                <a:xfrm rot="16200001">
                                  <a:off x="-409292" y="334504"/>
                                  <a:ext cx="1248041" cy="349602"/>
                                </a:xfrm>
                                <a:prstGeom prst="rect">
                                  <a:avLst/>
                                </a:prstGeom>
                                <a:ln>
                                  <a:noFill/>
                                </a:ln>
                              </wps:spPr>
                              <wps:txbx>
                                <w:txbxContent>
                                  <w:p w:rsidR="00B10921" w:rsidRDefault="00B10921" w:rsidP="00A74658">
                                    <w:pPr>
                                      <w:spacing w:after="160" w:line="259" w:lineRule="auto"/>
                                    </w:pPr>
                                    <w:r>
                                      <w:rPr>
                                        <w:rFonts w:ascii="Tahoma" w:eastAsia="Tahoma" w:hAnsi="Tahoma" w:cs="Tahoma"/>
                                        <w:sz w:val="18"/>
                                      </w:rPr>
                                      <w:t>Executive positions in the state</w:t>
                                    </w:r>
                                  </w:p>
                                </w:txbxContent>
                              </wps:txbx>
                              <wps:bodyPr horzOverflow="overflow" vert="horz" lIns="0" tIns="0" rIns="0" bIns="0" rtlCol="0">
                                <a:noAutofit/>
                              </wps:bodyPr>
                            </wps:wsp>
                            <wps:wsp>
                              <wps:cNvPr id="1592882198" name="Rectangle 1592882198"/>
                              <wps:cNvSpPr/>
                              <wps:spPr>
                                <a:xfrm rot="-5399999">
                                  <a:off x="332272"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1F0A2EE" id="Group 4569521" o:spid="_x0000_s1558" style="width:33.85pt;height:98.25pt;mso-position-horizontal-relative:char;mso-position-vertical-relative:line" coordorigin=",-1147" coordsize="4298,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">
                      <v:rect id="Rectangle 1443085238" o:spid="_x0000_s155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898067554" o:spid="_x0000_s1560" style="position:absolute;left:-4093;top:3345;width:12480;height:349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" filled="f" stroked="f">
                        <v:textbox inset="0,0,0,0">
                          <w:txbxContent>
                            <w:p w:rsidR="00B10921" w:rsidRDefault="00B10921" w:rsidP="00A74658">
                              <w:pPr>
                                <w:spacing w:after="160" w:line="259" w:lineRule="auto"/>
                              </w:pPr>
                              <w:r>
                                <w:rPr>
                                  <w:rFonts w:ascii="Tahoma" w:eastAsia="Tahoma" w:hAnsi="Tahoma" w:cs="Tahoma"/>
                                  <w:sz w:val="18"/>
                                </w:rPr>
                                <w:t>Executive positions in the state</w:t>
                              </w:r>
                            </w:p>
                          </w:txbxContent>
                        </v:textbox>
                      </v:rect>
                      <v:rect id="Rectangle 1592882198" o:spid="_x0000_s1561" style="position:absolute;left:3322;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c>
          <w:tcPr>
            <w:tcW w:w="851" w:type="dxa"/>
            <w:gridSpan w:val="3"/>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57334BAD" wp14:editId="65EB01DD">
                      <wp:extent cx="421702" cy="1182335"/>
                      <wp:effectExtent l="0" t="0" r="0" b="0"/>
                      <wp:docPr id="871463131" name="Group 871463131"/>
                      <wp:cNvGraphicFramePr/>
                      <a:graphic xmlns:a="http://schemas.openxmlformats.org/drawingml/2006/main">
                        <a:graphicData uri="http://schemas.microsoft.com/office/word/2010/wordprocessingGroup">
                          <wpg:wgp>
                            <wpg:cNvGrpSpPr/>
                            <wpg:grpSpPr>
                              <a:xfrm>
                                <a:off x="0" y="0"/>
                                <a:ext cx="421702" cy="1182335"/>
                                <a:chOff x="0" y="-11805"/>
                                <a:chExt cx="421702" cy="1182335"/>
                              </a:xfrm>
                            </wpg:grpSpPr>
                            <wps:wsp>
                              <wps:cNvPr id="1551774815" name="Rectangle 1551774815"/>
                              <wps:cNvSpPr/>
                              <wps:spPr>
                                <a:xfrm rot="-5399999">
                                  <a:off x="50050" y="750990"/>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1436308499" name="Rectangle 1436308499"/>
                              <wps:cNvSpPr/>
                              <wps:spPr>
                                <a:xfrm rot="16200001">
                                  <a:off x="-348314" y="536033"/>
                                  <a:ext cx="1121355" cy="147640"/>
                                </a:xfrm>
                                <a:prstGeom prst="rect">
                                  <a:avLst/>
                                </a:prstGeom>
                                <a:ln>
                                  <a:noFill/>
                                </a:ln>
                              </wps:spPr>
                              <wps:txbx>
                                <w:txbxContent>
                                  <w:p w:rsidR="00B10921" w:rsidRDefault="00B10921" w:rsidP="00A74658">
                                    <w:pPr>
                                      <w:spacing w:after="160" w:line="259" w:lineRule="auto"/>
                                    </w:pPr>
                                    <w:r>
                                      <w:rPr>
                                        <w:sz w:val="18"/>
                                      </w:rPr>
                                      <w:t>Distant kinship</w:t>
                                    </w:r>
                                  </w:p>
                                </w:txbxContent>
                              </wps:txbx>
                              <wps:bodyPr horzOverflow="overflow" vert="horz" lIns="0" tIns="0" rIns="0" bIns="0" rtlCol="0">
                                <a:noAutofit/>
                              </wps:bodyPr>
                            </wps:wsp>
                            <wps:wsp>
                              <wps:cNvPr id="1148168795" name="Rectangle 1148168795"/>
                              <wps:cNvSpPr/>
                              <wps:spPr>
                                <a:xfrm rot="-5399999">
                                  <a:off x="191519" y="390629"/>
                                  <a:ext cx="41815"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065780260" name="Rectangle 1065780260"/>
                              <wps:cNvSpPr/>
                              <wps:spPr>
                                <a:xfrm rot="-5399999">
                                  <a:off x="188636" y="-61834"/>
                                  <a:ext cx="47581"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1044771828" name="Rectangle 1044771828"/>
                              <wps:cNvSpPr/>
                              <wps:spPr>
                                <a:xfrm rot="-5399999">
                                  <a:off x="325894" y="750990"/>
                                  <a:ext cx="45757"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57334BAD" id="Group 871463131" o:spid="_x0000_s1562" style="width:33.2pt;height:93.1pt;mso-position-horizontal-relative:char;mso-position-vertical-relative:line" coordorigin=",-118" coordsize="421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">
                      <v:rect id="Rectangle 1551774815" o:spid="_x0000_s1563" style="position:absolute;left:500;top:7510;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1436308499" o:spid="_x0000_s1564" style="position:absolute;left:-3484;top:5360;width:1121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" filled="f" stroked="f">
                        <v:textbox inset="0,0,0,0">
                          <w:txbxContent>
                            <w:p w:rsidR="00B10921" w:rsidRDefault="00B10921" w:rsidP="00A74658">
                              <w:pPr>
                                <w:spacing w:after="160" w:line="259" w:lineRule="auto"/>
                              </w:pPr>
                              <w:r>
                                <w:rPr>
                                  <w:sz w:val="18"/>
                                </w:rPr>
                                <w:t>Distant kinship</w:t>
                              </w:r>
                            </w:p>
                          </w:txbxContent>
                        </v:textbox>
                      </v:rect>
                      <v:rect id="Rectangle 1148168795" o:spid="_x0000_s1565" style="position:absolute;left:1915;top:3906;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" filled="f" stroked="f">
                        <v:textbox inset="0,0,0,0">
                          <w:txbxContent>
                            <w:p w:rsidR="00B10921" w:rsidRDefault="00B10921" w:rsidP="00A74658">
                              <w:pPr>
                                <w:spacing w:after="160" w:line="259" w:lineRule="auto"/>
                              </w:pPr>
                              <w:r>
                                <w:rPr>
                                  <w:sz w:val="18"/>
                                </w:rPr>
                                <w:t xml:space="preserve"> </w:t>
                              </w:r>
                            </w:p>
                          </w:txbxContent>
                        </v:textbox>
                      </v:rect>
                      <v:rect id="Rectangle 1065780260" o:spid="_x0000_s1566" style="position:absolute;left:1886;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" filled="f" stroked="f">
                        <v:textbox inset="0,0,0,0">
                          <w:txbxContent>
                            <w:p w:rsidR="00B10921" w:rsidRDefault="00B10921" w:rsidP="00A74658">
                              <w:pPr>
                                <w:spacing w:after="160" w:line="259" w:lineRule="auto"/>
                              </w:pPr>
                              <w:r>
                                <w:rPr>
                                  <w:sz w:val="18"/>
                                </w:rPr>
                                <w:t xml:space="preserve"> </w:t>
                              </w:r>
                            </w:p>
                          </w:txbxContent>
                        </v:textbox>
                      </v:rect>
                      <v:rect id="Rectangle 1044771828" o:spid="_x0000_s1567" style="position:absolute;left:3259;top:7509;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99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noProof/>
                <w:lang w:val="en-GB"/>
              </w:rPr>
              <mc:AlternateContent>
                <mc:Choice Requires="wpg">
                  <w:drawing>
                    <wp:inline distT="0" distB="0" distL="0" distR="0" wp14:anchorId="03B36935" wp14:editId="14D7DBA4">
                      <wp:extent cx="287771" cy="1182356"/>
                      <wp:effectExtent l="0" t="0" r="0" b="0"/>
                      <wp:docPr id="1222551955" name="Group 1222551955"/>
                      <wp:cNvGraphicFramePr/>
                      <a:graphic xmlns:a="http://schemas.openxmlformats.org/drawingml/2006/main">
                        <a:graphicData uri="http://schemas.microsoft.com/office/word/2010/wordprocessingGroup">
                          <wpg:wgp>
                            <wpg:cNvGrpSpPr/>
                            <wpg:grpSpPr>
                              <a:xfrm>
                                <a:off x="0" y="0"/>
                                <a:ext cx="287771" cy="1182356"/>
                                <a:chOff x="0" y="-11805"/>
                                <a:chExt cx="287771" cy="1182356"/>
                              </a:xfrm>
                            </wpg:grpSpPr>
                            <wps:wsp>
                              <wps:cNvPr id="212332525" name="Rectangle 212332525"/>
                              <wps:cNvSpPr/>
                              <wps:spPr>
                                <a:xfrm rot="-5399999">
                                  <a:off x="50050" y="767754"/>
                                  <a:ext cx="45758" cy="145858"/>
                                </a:xfrm>
                                <a:prstGeom prst="rect">
                                  <a:avLst/>
                                </a:prstGeom>
                                <a:ln>
                                  <a:noFill/>
                                </a:ln>
                              </wps:spPr>
                              <wps:txbx>
                                <w:txbxContent>
                                  <w:p w:rsidR="00B10921" w:rsidRDefault="00B10921" w:rsidP="00A74658">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891576959" name="Rectangle 891576959"/>
                              <wps:cNvSpPr/>
                              <wps:spPr>
                                <a:xfrm rot="16200001">
                                  <a:off x="-373891" y="509063"/>
                                  <a:ext cx="1175337" cy="147640"/>
                                </a:xfrm>
                                <a:prstGeom prst="rect">
                                  <a:avLst/>
                                </a:prstGeom>
                                <a:ln>
                                  <a:noFill/>
                                </a:ln>
                              </wps:spPr>
                              <wps:txbx>
                                <w:txbxContent>
                                  <w:p w:rsidR="00B10921" w:rsidRDefault="00B10921" w:rsidP="00A74658">
                                    <w:pPr>
                                      <w:spacing w:after="160" w:line="259" w:lineRule="auto"/>
                                    </w:pPr>
                                    <w:r>
                                      <w:rPr>
                                        <w:sz w:val="18"/>
                                      </w:rPr>
                                      <w:t>Immediate kinship</w:t>
                                    </w:r>
                                  </w:p>
                                </w:txbxContent>
                              </wps:txbx>
                              <wps:bodyPr horzOverflow="overflow" vert="horz" lIns="0" tIns="0" rIns="0" bIns="0" rtlCol="0">
                                <a:noAutofit/>
                              </wps:bodyPr>
                            </wps:wsp>
                            <wps:wsp>
                              <wps:cNvPr id="1329139447" name="Rectangle 1329139447"/>
                              <wps:cNvSpPr/>
                              <wps:spPr>
                                <a:xfrm rot="-5399999">
                                  <a:off x="190160" y="390793"/>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s:wsp>
                              <wps:cNvPr id="858134163" name="Rectangle 858134163"/>
                              <wps:cNvSpPr/>
                              <wps:spPr>
                                <a:xfrm rot="-5399999">
                                  <a:off x="190159" y="-61834"/>
                                  <a:ext cx="47582" cy="147640"/>
                                </a:xfrm>
                                <a:prstGeom prst="rect">
                                  <a:avLst/>
                                </a:prstGeom>
                                <a:ln>
                                  <a:noFill/>
                                </a:ln>
                              </wps:spPr>
                              <wps:txbx>
                                <w:txbxContent>
                                  <w:p w:rsidR="00B10921" w:rsidRDefault="00B10921" w:rsidP="00A74658">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03B36935" id="Group 1222551955" o:spid="_x0000_s1568" style="width:22.65pt;height:93.1pt;mso-position-horizontal-relative:char;mso-position-vertical-relative:line" coordorigin=",-118" coordsize="2877,1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">
                      <v:rect id="Rectangle 212332525" o:spid="_x0000_s156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" filled="f" stroked="f">
                        <v:textbox inset="0,0,0,0">
                          <w:txbxContent>
                            <w:p w:rsidR="00B10921" w:rsidRDefault="00B10921" w:rsidP="00A74658">
                              <w:pPr>
                                <w:spacing w:after="160" w:line="259" w:lineRule="auto"/>
                              </w:pPr>
                              <w:r>
                                <w:rPr>
                                  <w:rFonts w:ascii="Trebuchet MS" w:eastAsia="Trebuchet MS" w:hAnsi="Trebuchet MS" w:cs="Trebuchet MS"/>
                                  <w:i/>
                                  <w:sz w:val="18"/>
                                </w:rPr>
                                <w:t xml:space="preserve"> </w:t>
                              </w:r>
                            </w:p>
                          </w:txbxContent>
                        </v:textbox>
                      </v:rect>
                      <v:rect id="Rectangle 891576959" o:spid="_x0000_s1570" style="position:absolute;left:-3739;top:5091;width:1175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" filled="f" stroked="f">
                        <v:textbox inset="0,0,0,0">
                          <w:txbxContent>
                            <w:p w:rsidR="00B10921" w:rsidRDefault="00B10921" w:rsidP="00A74658">
                              <w:pPr>
                                <w:spacing w:after="160" w:line="259" w:lineRule="auto"/>
                              </w:pPr>
                              <w:r>
                                <w:rPr>
                                  <w:sz w:val="18"/>
                                </w:rPr>
                                <w:t>Immediate kinship</w:t>
                              </w:r>
                            </w:p>
                          </w:txbxContent>
                        </v:textbox>
                      </v:rect>
                      <v:rect id="Rectangle 1329139447" o:spid="_x0000_s1571" style="position:absolute;left:1901;top:3908;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" filled="f" stroked="f">
                        <v:textbox inset="0,0,0,0">
                          <w:txbxContent>
                            <w:p w:rsidR="00B10921" w:rsidRDefault="00B10921" w:rsidP="00A74658">
                              <w:pPr>
                                <w:spacing w:after="160" w:line="259" w:lineRule="auto"/>
                              </w:pPr>
                              <w:r>
                                <w:rPr>
                                  <w:sz w:val="18"/>
                                </w:rPr>
                                <w:t xml:space="preserve"> </w:t>
                              </w:r>
                            </w:p>
                          </w:txbxContent>
                        </v:textbox>
                      </v:rect>
                      <v:rect id="Rectangle 858134163" o:spid="_x0000_s1572"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" filled="f" stroked="f">
                        <v:textbox inset="0,0,0,0">
                          <w:txbxContent>
                            <w:p w:rsidR="00B10921" w:rsidRDefault="00B10921" w:rsidP="00A74658">
                              <w:pPr>
                                <w:spacing w:after="160" w:line="259" w:lineRule="auto"/>
                              </w:pPr>
                              <w:r>
                                <w:rPr>
                                  <w:sz w:val="18"/>
                                </w:rPr>
                                <w:t xml:space="preserve"> </w:t>
                              </w:r>
                            </w:p>
                          </w:txbxContent>
                        </v:textbox>
                      </v:rect>
                      <w10:anchorlock/>
                    </v:group>
                  </w:pict>
                </mc:Fallback>
              </mc:AlternateContent>
            </w:r>
          </w:p>
        </w:tc>
      </w:tr>
      <w:tr w:rsidR="00A74658" w:rsidRPr="00A74658" w:rsidTr="009D536B">
        <w:tblPrEx>
          <w:tblCellMar>
            <w:left w:w="7" w:type="dxa"/>
          </w:tblCellMar>
        </w:tblPrEx>
        <w:trPr>
          <w:trHeight w:val="422"/>
        </w:trPr>
        <w:tc>
          <w:tcPr>
            <w:tcW w:w="1135"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Montenegrin </w:t>
            </w:r>
          </w:p>
        </w:tc>
        <w:tc>
          <w:tcPr>
            <w:tcW w:w="992"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5.3% </w:t>
            </w:r>
          </w:p>
        </w:tc>
        <w:tc>
          <w:tcPr>
            <w:tcW w:w="851"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16.0% </w:t>
            </w:r>
          </w:p>
        </w:tc>
        <w:tc>
          <w:tcPr>
            <w:tcW w:w="708"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12.1%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24.0%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27.8%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23.1% </w:t>
            </w:r>
          </w:p>
        </w:tc>
        <w:tc>
          <w:tcPr>
            <w:tcW w:w="873"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44.7% </w:t>
            </w:r>
          </w:p>
        </w:tc>
        <w:tc>
          <w:tcPr>
            <w:tcW w:w="79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58.9% </w:t>
            </w:r>
          </w:p>
        </w:tc>
        <w:tc>
          <w:tcPr>
            <w:tcW w:w="1023"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80.2% </w:t>
            </w:r>
          </w:p>
        </w:tc>
      </w:tr>
      <w:tr w:rsidR="00A74658" w:rsidRPr="00A74658" w:rsidTr="009D536B">
        <w:tblPrEx>
          <w:tblCellMar>
            <w:left w:w="7" w:type="dxa"/>
          </w:tblCellMar>
        </w:tblPrEx>
        <w:trPr>
          <w:trHeight w:val="429"/>
        </w:trPr>
        <w:tc>
          <w:tcPr>
            <w:tcW w:w="113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Serb </w:t>
            </w:r>
          </w:p>
        </w:tc>
        <w:tc>
          <w:tcPr>
            <w:tcW w:w="99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8.8% </w:t>
            </w:r>
          </w:p>
        </w:tc>
        <w:tc>
          <w:tcPr>
            <w:tcW w:w="851"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15.1% </w:t>
            </w:r>
          </w:p>
        </w:tc>
        <w:tc>
          <w:tcPr>
            <w:tcW w:w="708"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19.3%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33.0%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36.8%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27.7% </w:t>
            </w:r>
          </w:p>
        </w:tc>
        <w:tc>
          <w:tcPr>
            <w:tcW w:w="873"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60.0% </w:t>
            </w:r>
          </w:p>
        </w:tc>
        <w:tc>
          <w:tcPr>
            <w:tcW w:w="79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77.2% </w:t>
            </w:r>
          </w:p>
        </w:tc>
        <w:tc>
          <w:tcPr>
            <w:tcW w:w="1023"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88.4% </w:t>
            </w:r>
          </w:p>
        </w:tc>
      </w:tr>
      <w:tr w:rsidR="00A74658" w:rsidRPr="00A74658" w:rsidTr="009D536B">
        <w:tblPrEx>
          <w:tblCellMar>
            <w:left w:w="7" w:type="dxa"/>
          </w:tblCellMar>
        </w:tblPrEx>
        <w:trPr>
          <w:trHeight w:val="416"/>
        </w:trPr>
        <w:tc>
          <w:tcPr>
            <w:tcW w:w="1135"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proofErr w:type="spellStart"/>
            <w:r w:rsidRPr="00A74658">
              <w:rPr>
                <w:lang w:val="en-GB"/>
              </w:rPr>
              <w:t>Bosniak</w:t>
            </w:r>
            <w:proofErr w:type="spellEnd"/>
            <w:r w:rsidRPr="00A74658">
              <w:rPr>
                <w:lang w:val="en-GB"/>
              </w:rPr>
              <w:t xml:space="preserve"> </w:t>
            </w:r>
          </w:p>
        </w:tc>
        <w:tc>
          <w:tcPr>
            <w:tcW w:w="992"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6.8% </w:t>
            </w:r>
          </w:p>
        </w:tc>
        <w:tc>
          <w:tcPr>
            <w:tcW w:w="851"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8.3% </w:t>
            </w:r>
          </w:p>
        </w:tc>
        <w:tc>
          <w:tcPr>
            <w:tcW w:w="708"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8.8%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20.0%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20.0%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13.7% </w:t>
            </w:r>
          </w:p>
        </w:tc>
        <w:tc>
          <w:tcPr>
            <w:tcW w:w="873"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35.1% </w:t>
            </w:r>
          </w:p>
        </w:tc>
        <w:tc>
          <w:tcPr>
            <w:tcW w:w="79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62.9% </w:t>
            </w:r>
          </w:p>
        </w:tc>
        <w:tc>
          <w:tcPr>
            <w:tcW w:w="1023"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75.6% </w:t>
            </w:r>
          </w:p>
        </w:tc>
      </w:tr>
      <w:tr w:rsidR="00A74658" w:rsidRPr="00A74658" w:rsidTr="009D536B">
        <w:tblPrEx>
          <w:tblCellMar>
            <w:left w:w="7" w:type="dxa"/>
          </w:tblCellMar>
        </w:tblPrEx>
        <w:trPr>
          <w:trHeight w:val="428"/>
        </w:trPr>
        <w:tc>
          <w:tcPr>
            <w:tcW w:w="113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Muslim </w:t>
            </w:r>
          </w:p>
        </w:tc>
        <w:tc>
          <w:tcPr>
            <w:tcW w:w="99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1.7% </w:t>
            </w:r>
          </w:p>
        </w:tc>
        <w:tc>
          <w:tcPr>
            <w:tcW w:w="851"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5.2% </w:t>
            </w:r>
          </w:p>
        </w:tc>
        <w:tc>
          <w:tcPr>
            <w:tcW w:w="708"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6.9%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15.5%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22.4% </w:t>
            </w:r>
          </w:p>
        </w:tc>
        <w:tc>
          <w:tcPr>
            <w:tcW w:w="709"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12.1% </w:t>
            </w:r>
          </w:p>
        </w:tc>
        <w:tc>
          <w:tcPr>
            <w:tcW w:w="873"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50.0% </w:t>
            </w:r>
          </w:p>
        </w:tc>
        <w:tc>
          <w:tcPr>
            <w:tcW w:w="79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81.0% </w:t>
            </w:r>
          </w:p>
        </w:tc>
        <w:tc>
          <w:tcPr>
            <w:tcW w:w="1023" w:type="dxa"/>
            <w:gridSpan w:val="2"/>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82.8% </w:t>
            </w:r>
          </w:p>
        </w:tc>
      </w:tr>
      <w:tr w:rsidR="00A74658" w:rsidRPr="00A74658" w:rsidTr="009D536B">
        <w:tblPrEx>
          <w:tblCellMar>
            <w:left w:w="7" w:type="dxa"/>
          </w:tblCellMar>
        </w:tblPrEx>
        <w:trPr>
          <w:trHeight w:val="415"/>
        </w:trPr>
        <w:tc>
          <w:tcPr>
            <w:tcW w:w="1135"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Albanian </w:t>
            </w:r>
          </w:p>
        </w:tc>
        <w:tc>
          <w:tcPr>
            <w:tcW w:w="992"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9.4% </w:t>
            </w:r>
          </w:p>
        </w:tc>
        <w:tc>
          <w:tcPr>
            <w:tcW w:w="851"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33.9% </w:t>
            </w:r>
          </w:p>
        </w:tc>
        <w:tc>
          <w:tcPr>
            <w:tcW w:w="708"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26.8%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40.9%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44.1% </w:t>
            </w:r>
          </w:p>
        </w:tc>
        <w:tc>
          <w:tcPr>
            <w:tcW w:w="709"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38.6% </w:t>
            </w:r>
          </w:p>
        </w:tc>
        <w:tc>
          <w:tcPr>
            <w:tcW w:w="873"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44.9% </w:t>
            </w:r>
          </w:p>
        </w:tc>
        <w:tc>
          <w:tcPr>
            <w:tcW w:w="79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63.8% </w:t>
            </w:r>
          </w:p>
        </w:tc>
        <w:tc>
          <w:tcPr>
            <w:tcW w:w="1023" w:type="dxa"/>
            <w:gridSpan w:val="2"/>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84.3% </w:t>
            </w:r>
          </w:p>
        </w:tc>
      </w:tr>
    </w:tbl>
    <w:p w:rsidR="00A74658" w:rsidRPr="00A74658" w:rsidRDefault="00A74658" w:rsidP="00A74658">
      <w:pPr>
        <w:autoSpaceDE w:val="0"/>
        <w:autoSpaceDN w:val="0"/>
        <w:adjustRightInd w:val="0"/>
        <w:jc w:val="both"/>
        <w:rPr>
          <w:iCs/>
          <w:lang w:val="en-GB"/>
        </w:rPr>
      </w:pPr>
      <w:r w:rsidRPr="00A74658">
        <w:rPr>
          <w:b/>
          <w:iCs/>
          <w:lang w:val="en-GB"/>
        </w:rPr>
        <w:t xml:space="preserve">Table 7 </w:t>
      </w:r>
      <w:r w:rsidRPr="00A74658">
        <w:rPr>
          <w:iCs/>
          <w:lang w:val="en-GB"/>
        </w:rPr>
        <w:t xml:space="preserve">Distance towards Roma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 xml:space="preserve">Taken as a whole, Montenegrins show a very low level of distance towards Serbs, roughly the same level of distance towards </w:t>
      </w:r>
      <w:proofErr w:type="spellStart"/>
      <w:r w:rsidRPr="00A74658">
        <w:rPr>
          <w:lang w:val="en-GB"/>
        </w:rPr>
        <w:t>Bosniaks</w:t>
      </w:r>
      <w:proofErr w:type="spellEnd"/>
      <w:r w:rsidRPr="00A74658">
        <w:rPr>
          <w:lang w:val="en-GB"/>
        </w:rPr>
        <w:t xml:space="preserve">, Muslims and Croats, higher degree of distance towards Albanians and a high level of distance towards Roma. The same pattern is observed for Serbs, but the values of the distance are prominently higher. </w:t>
      </w:r>
      <w:proofErr w:type="spellStart"/>
      <w:r w:rsidRPr="00A74658">
        <w:rPr>
          <w:lang w:val="en-GB"/>
        </w:rPr>
        <w:t>Bosniaks</w:t>
      </w:r>
      <w:proofErr w:type="spellEnd"/>
      <w:r w:rsidRPr="00A74658">
        <w:rPr>
          <w:lang w:val="en-GB"/>
        </w:rPr>
        <w:t xml:space="preserve"> express a very low distance towards Muslims and vice versa. Muslims and </w:t>
      </w:r>
      <w:proofErr w:type="spellStart"/>
      <w:r w:rsidRPr="00A74658">
        <w:rPr>
          <w:lang w:val="en-GB"/>
        </w:rPr>
        <w:t>Bosniaks</w:t>
      </w:r>
      <w:proofErr w:type="spellEnd"/>
      <w:r w:rsidRPr="00A74658">
        <w:rPr>
          <w:lang w:val="en-GB"/>
        </w:rPr>
        <w:t xml:space="preserve"> show the lowest level of distance towards Montenegrins, slightly higher towards Serbs, significantly higher towards Albanians and Croats, and particularly high towards Roma. Albanians express a low degree of distance towards Montenegrins, slightly higher, but still low towards Muslims and </w:t>
      </w:r>
      <w:proofErr w:type="spellStart"/>
      <w:r w:rsidRPr="00A74658">
        <w:rPr>
          <w:lang w:val="en-GB"/>
        </w:rPr>
        <w:t>Bosniaks</w:t>
      </w:r>
      <w:proofErr w:type="spellEnd"/>
      <w:r w:rsidRPr="00A74658">
        <w:rPr>
          <w:lang w:val="en-GB"/>
        </w:rPr>
        <w:t xml:space="preserve">, significantly higher towards Croats and the highest towards Serbs. Albanians express very high distance towards Roma. </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However, the comparative data from 2007 to 2023 show a significant decline in the ethnic distance which is an encouraging piece of data.</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p>
    <w:tbl>
      <w:tblPr>
        <w:tblStyle w:val="TableGrid0"/>
        <w:tblW w:w="7765" w:type="dxa"/>
        <w:tblInd w:w="699" w:type="dxa"/>
        <w:tblCellMar>
          <w:top w:w="22" w:type="dxa"/>
          <w:left w:w="7" w:type="dxa"/>
          <w:right w:w="101" w:type="dxa"/>
        </w:tblCellMar>
        <w:tblLook w:val="04A0" w:firstRow="1" w:lastRow="0" w:firstColumn="1" w:lastColumn="0" w:noHBand="0" w:noVBand="1"/>
      </w:tblPr>
      <w:tblGrid>
        <w:gridCol w:w="2977"/>
        <w:gridCol w:w="1070"/>
        <w:gridCol w:w="955"/>
        <w:gridCol w:w="971"/>
        <w:gridCol w:w="880"/>
        <w:gridCol w:w="912"/>
      </w:tblGrid>
      <w:tr w:rsidR="00A74658" w:rsidRPr="00A74658" w:rsidTr="009D536B">
        <w:trPr>
          <w:trHeight w:val="412"/>
        </w:trPr>
        <w:tc>
          <w:tcPr>
            <w:tcW w:w="297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p>
        </w:tc>
        <w:tc>
          <w:tcPr>
            <w:tcW w:w="107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2007 </w:t>
            </w:r>
          </w:p>
        </w:tc>
        <w:tc>
          <w:tcPr>
            <w:tcW w:w="955"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2013 </w:t>
            </w:r>
          </w:p>
        </w:tc>
        <w:tc>
          <w:tcPr>
            <w:tcW w:w="971"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2018 </w:t>
            </w:r>
          </w:p>
        </w:tc>
        <w:tc>
          <w:tcPr>
            <w:tcW w:w="880"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2019 </w:t>
            </w:r>
          </w:p>
        </w:tc>
        <w:tc>
          <w:tcPr>
            <w:tcW w:w="912"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2023 </w:t>
            </w:r>
          </w:p>
        </w:tc>
      </w:tr>
      <w:tr w:rsidR="00A74658" w:rsidRPr="00A74658" w:rsidTr="009D536B">
        <w:trPr>
          <w:trHeight w:val="705"/>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Distance towards Montenegrins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0.112 </w:t>
            </w:r>
          </w:p>
        </w:tc>
        <w:tc>
          <w:tcPr>
            <w:tcW w:w="955"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0.086 </w:t>
            </w:r>
          </w:p>
        </w:tc>
        <w:tc>
          <w:tcPr>
            <w:tcW w:w="971"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0.146 </w:t>
            </w:r>
          </w:p>
        </w:tc>
        <w:tc>
          <w:tcPr>
            <w:tcW w:w="88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0.135 </w:t>
            </w:r>
          </w:p>
        </w:tc>
        <w:tc>
          <w:tcPr>
            <w:tcW w:w="912"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0.098 </w:t>
            </w:r>
          </w:p>
        </w:tc>
      </w:tr>
      <w:tr w:rsidR="00A74658" w:rsidRPr="00A74658" w:rsidTr="009D536B">
        <w:trPr>
          <w:trHeight w:val="625"/>
        </w:trPr>
        <w:tc>
          <w:tcPr>
            <w:tcW w:w="297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Distance towards Serbs </w:t>
            </w:r>
          </w:p>
        </w:tc>
        <w:tc>
          <w:tcPr>
            <w:tcW w:w="1070"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0.244 </w:t>
            </w:r>
          </w:p>
        </w:tc>
        <w:tc>
          <w:tcPr>
            <w:tcW w:w="955"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0.189 </w:t>
            </w:r>
          </w:p>
        </w:tc>
        <w:tc>
          <w:tcPr>
            <w:tcW w:w="971"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0.222 </w:t>
            </w:r>
          </w:p>
        </w:tc>
        <w:tc>
          <w:tcPr>
            <w:tcW w:w="880"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0.247 </w:t>
            </w:r>
          </w:p>
        </w:tc>
        <w:tc>
          <w:tcPr>
            <w:tcW w:w="912"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0.198 </w:t>
            </w:r>
          </w:p>
        </w:tc>
      </w:tr>
      <w:tr w:rsidR="00A74658" w:rsidRPr="00A74658" w:rsidTr="009D536B">
        <w:trPr>
          <w:trHeight w:val="875"/>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Distance toward </w:t>
            </w:r>
            <w:proofErr w:type="spellStart"/>
            <w:r w:rsidRPr="00A74658">
              <w:rPr>
                <w:lang w:val="en-GB"/>
              </w:rPr>
              <w:t>Bosniaks</w:t>
            </w:r>
            <w:proofErr w:type="spellEnd"/>
            <w:r w:rsidRPr="00A74658">
              <w:rPr>
                <w:lang w:val="en-GB"/>
              </w:rPr>
              <w:t>/Muslims</w:t>
            </w:r>
          </w:p>
          <w:p w:rsidR="00A74658" w:rsidRPr="00A74658" w:rsidRDefault="00A74658" w:rsidP="00A74658">
            <w:pPr>
              <w:autoSpaceDE w:val="0"/>
              <w:autoSpaceDN w:val="0"/>
              <w:adjustRightInd w:val="0"/>
              <w:jc w:val="both"/>
              <w:rPr>
                <w:lang w:val="en-GB"/>
              </w:rPr>
            </w:pPr>
            <w:r w:rsidRPr="00A74658">
              <w:rPr>
                <w:lang w:val="en-GB"/>
              </w:rPr>
              <w:t xml:space="preserve">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i/>
                <w:lang w:val="en-GB"/>
              </w:rPr>
              <w:t xml:space="preserve"> </w:t>
            </w:r>
          </w:p>
          <w:p w:rsidR="00A74658" w:rsidRPr="00A74658" w:rsidRDefault="00A74658" w:rsidP="00A74658">
            <w:pPr>
              <w:autoSpaceDE w:val="0"/>
              <w:autoSpaceDN w:val="0"/>
              <w:adjustRightInd w:val="0"/>
              <w:jc w:val="both"/>
              <w:rPr>
                <w:lang w:val="en-GB"/>
              </w:rPr>
            </w:pPr>
            <w:r w:rsidRPr="00A74658">
              <w:rPr>
                <w:lang w:val="en-GB"/>
              </w:rPr>
              <w:t xml:space="preserve">0.306 </w:t>
            </w:r>
          </w:p>
        </w:tc>
        <w:tc>
          <w:tcPr>
            <w:tcW w:w="955"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i/>
                <w:lang w:val="en-GB"/>
              </w:rPr>
              <w:t xml:space="preserve"> </w:t>
            </w:r>
          </w:p>
          <w:p w:rsidR="00A74658" w:rsidRPr="00A74658" w:rsidRDefault="00A74658" w:rsidP="00A74658">
            <w:pPr>
              <w:autoSpaceDE w:val="0"/>
              <w:autoSpaceDN w:val="0"/>
              <w:adjustRightInd w:val="0"/>
              <w:jc w:val="both"/>
              <w:rPr>
                <w:lang w:val="en-GB"/>
              </w:rPr>
            </w:pPr>
            <w:r w:rsidRPr="00A74658">
              <w:rPr>
                <w:lang w:val="en-GB"/>
              </w:rPr>
              <w:t xml:space="preserve">0.216 </w:t>
            </w:r>
          </w:p>
        </w:tc>
        <w:tc>
          <w:tcPr>
            <w:tcW w:w="971"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i/>
                <w:lang w:val="en-GB"/>
              </w:rPr>
              <w:t xml:space="preserve"> </w:t>
            </w:r>
          </w:p>
          <w:p w:rsidR="00A74658" w:rsidRPr="00A74658" w:rsidRDefault="00A74658" w:rsidP="00A74658">
            <w:pPr>
              <w:autoSpaceDE w:val="0"/>
              <w:autoSpaceDN w:val="0"/>
              <w:adjustRightInd w:val="0"/>
              <w:jc w:val="both"/>
              <w:rPr>
                <w:lang w:val="en-GB"/>
              </w:rPr>
            </w:pPr>
            <w:r w:rsidRPr="00A74658">
              <w:rPr>
                <w:lang w:val="en-GB"/>
              </w:rPr>
              <w:t xml:space="preserve">0.314 </w:t>
            </w:r>
          </w:p>
        </w:tc>
        <w:tc>
          <w:tcPr>
            <w:tcW w:w="880"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i/>
                <w:lang w:val="en-GB"/>
              </w:rPr>
              <w:t xml:space="preserve"> </w:t>
            </w:r>
          </w:p>
          <w:p w:rsidR="00A74658" w:rsidRPr="00A74658" w:rsidRDefault="00A74658" w:rsidP="00A74658">
            <w:pPr>
              <w:autoSpaceDE w:val="0"/>
              <w:autoSpaceDN w:val="0"/>
              <w:adjustRightInd w:val="0"/>
              <w:jc w:val="both"/>
              <w:rPr>
                <w:lang w:val="en-GB"/>
              </w:rPr>
            </w:pPr>
            <w:r w:rsidRPr="00A74658">
              <w:rPr>
                <w:lang w:val="en-GB"/>
              </w:rPr>
              <w:t xml:space="preserve">0.194 </w:t>
            </w:r>
          </w:p>
        </w:tc>
        <w:tc>
          <w:tcPr>
            <w:tcW w:w="912"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i/>
                <w:lang w:val="en-GB"/>
              </w:rPr>
              <w:t xml:space="preserve"> </w:t>
            </w:r>
          </w:p>
          <w:p w:rsidR="00A74658" w:rsidRPr="00A74658" w:rsidRDefault="00A74658" w:rsidP="00A74658">
            <w:pPr>
              <w:autoSpaceDE w:val="0"/>
              <w:autoSpaceDN w:val="0"/>
              <w:adjustRightInd w:val="0"/>
              <w:jc w:val="both"/>
              <w:rPr>
                <w:lang w:val="en-GB"/>
              </w:rPr>
            </w:pPr>
            <w:r w:rsidRPr="00A74658">
              <w:rPr>
                <w:lang w:val="en-GB"/>
              </w:rPr>
              <w:t xml:space="preserve">0.142 </w:t>
            </w:r>
          </w:p>
        </w:tc>
      </w:tr>
      <w:tr w:rsidR="00A74658" w:rsidRPr="00A74658" w:rsidTr="009D536B">
        <w:trPr>
          <w:trHeight w:val="627"/>
        </w:trPr>
        <w:tc>
          <w:tcPr>
            <w:tcW w:w="297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Distance towards Albanians </w:t>
            </w:r>
          </w:p>
        </w:tc>
        <w:tc>
          <w:tcPr>
            <w:tcW w:w="1070"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0.471 </w:t>
            </w:r>
          </w:p>
        </w:tc>
        <w:tc>
          <w:tcPr>
            <w:tcW w:w="955"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0.330 </w:t>
            </w:r>
          </w:p>
        </w:tc>
        <w:tc>
          <w:tcPr>
            <w:tcW w:w="971"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0.383 </w:t>
            </w:r>
          </w:p>
        </w:tc>
        <w:tc>
          <w:tcPr>
            <w:tcW w:w="880"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0.415 </w:t>
            </w:r>
          </w:p>
        </w:tc>
        <w:tc>
          <w:tcPr>
            <w:tcW w:w="912"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0.324 </w:t>
            </w:r>
          </w:p>
        </w:tc>
      </w:tr>
      <w:tr w:rsidR="00A74658" w:rsidRPr="00A74658" w:rsidTr="009D536B">
        <w:trPr>
          <w:trHeight w:val="612"/>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rsidR="00A74658" w:rsidRPr="00A74658" w:rsidRDefault="00A74658" w:rsidP="00A74658">
            <w:pPr>
              <w:autoSpaceDE w:val="0"/>
              <w:autoSpaceDN w:val="0"/>
              <w:adjustRightInd w:val="0"/>
              <w:jc w:val="both"/>
              <w:rPr>
                <w:lang w:val="en-GB"/>
              </w:rPr>
            </w:pPr>
            <w:r w:rsidRPr="00A74658">
              <w:rPr>
                <w:lang w:val="en-GB"/>
              </w:rPr>
              <w:t xml:space="preserve">Distance towards Croats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0.479 </w:t>
            </w:r>
          </w:p>
        </w:tc>
        <w:tc>
          <w:tcPr>
            <w:tcW w:w="955"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0.361 </w:t>
            </w:r>
          </w:p>
        </w:tc>
        <w:tc>
          <w:tcPr>
            <w:tcW w:w="971"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0.472 </w:t>
            </w:r>
          </w:p>
        </w:tc>
        <w:tc>
          <w:tcPr>
            <w:tcW w:w="880"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0.477 </w:t>
            </w:r>
          </w:p>
        </w:tc>
        <w:tc>
          <w:tcPr>
            <w:tcW w:w="912" w:type="dxa"/>
            <w:tcBorders>
              <w:top w:val="dashed" w:sz="8" w:space="0" w:color="000000"/>
              <w:left w:val="dashed" w:sz="8" w:space="0" w:color="000000"/>
              <w:bottom w:val="dashed" w:sz="8" w:space="0" w:color="000000"/>
              <w:right w:val="dashed" w:sz="8" w:space="0" w:color="000000"/>
            </w:tcBorders>
            <w:shd w:val="clear" w:color="auto" w:fill="E4F5FD"/>
            <w:vAlign w:val="center"/>
          </w:tcPr>
          <w:p w:rsidR="00A74658" w:rsidRPr="00A74658" w:rsidRDefault="00A74658" w:rsidP="00A74658">
            <w:pPr>
              <w:autoSpaceDE w:val="0"/>
              <w:autoSpaceDN w:val="0"/>
              <w:adjustRightInd w:val="0"/>
              <w:jc w:val="both"/>
              <w:rPr>
                <w:lang w:val="en-GB"/>
              </w:rPr>
            </w:pPr>
            <w:r w:rsidRPr="00A74658">
              <w:rPr>
                <w:lang w:val="en-GB"/>
              </w:rPr>
              <w:t xml:space="preserve">0.258 </w:t>
            </w:r>
          </w:p>
        </w:tc>
      </w:tr>
      <w:tr w:rsidR="00A74658" w:rsidRPr="00A74658" w:rsidTr="009D536B">
        <w:trPr>
          <w:trHeight w:val="623"/>
        </w:trPr>
        <w:tc>
          <w:tcPr>
            <w:tcW w:w="2977" w:type="dxa"/>
            <w:tcBorders>
              <w:top w:val="dashed" w:sz="8" w:space="0" w:color="000000"/>
              <w:left w:val="dashed" w:sz="8" w:space="0" w:color="000000"/>
              <w:bottom w:val="dashed" w:sz="8" w:space="0" w:color="000000"/>
              <w:right w:val="dashed" w:sz="8" w:space="0" w:color="000000"/>
            </w:tcBorders>
          </w:tcPr>
          <w:p w:rsidR="00A74658" w:rsidRPr="00A74658" w:rsidRDefault="00A74658" w:rsidP="00A74658">
            <w:pPr>
              <w:autoSpaceDE w:val="0"/>
              <w:autoSpaceDN w:val="0"/>
              <w:adjustRightInd w:val="0"/>
              <w:jc w:val="both"/>
              <w:rPr>
                <w:lang w:val="en-GB"/>
              </w:rPr>
            </w:pPr>
            <w:r w:rsidRPr="00A74658">
              <w:rPr>
                <w:lang w:val="en-GB"/>
              </w:rPr>
              <w:t xml:space="preserve">Distance towards Roma </w:t>
            </w:r>
          </w:p>
        </w:tc>
        <w:tc>
          <w:tcPr>
            <w:tcW w:w="1070"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0.605 </w:t>
            </w:r>
          </w:p>
        </w:tc>
        <w:tc>
          <w:tcPr>
            <w:tcW w:w="955"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0.465 </w:t>
            </w:r>
          </w:p>
        </w:tc>
        <w:tc>
          <w:tcPr>
            <w:tcW w:w="971"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0.605 </w:t>
            </w:r>
          </w:p>
        </w:tc>
        <w:tc>
          <w:tcPr>
            <w:tcW w:w="880"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0.649 </w:t>
            </w:r>
          </w:p>
        </w:tc>
        <w:tc>
          <w:tcPr>
            <w:tcW w:w="912" w:type="dxa"/>
            <w:tcBorders>
              <w:top w:val="dashed" w:sz="8" w:space="0" w:color="000000"/>
              <w:left w:val="dashed" w:sz="8" w:space="0" w:color="000000"/>
              <w:bottom w:val="dashed" w:sz="8" w:space="0" w:color="000000"/>
              <w:right w:val="dashed" w:sz="8" w:space="0" w:color="000000"/>
            </w:tcBorders>
            <w:vAlign w:val="center"/>
          </w:tcPr>
          <w:p w:rsidR="00A74658" w:rsidRPr="00A74658" w:rsidRDefault="00A74658" w:rsidP="00A74658">
            <w:pPr>
              <w:autoSpaceDE w:val="0"/>
              <w:autoSpaceDN w:val="0"/>
              <w:adjustRightInd w:val="0"/>
              <w:jc w:val="both"/>
              <w:rPr>
                <w:lang w:val="en-GB"/>
              </w:rPr>
            </w:pPr>
            <w:r w:rsidRPr="00A74658">
              <w:rPr>
                <w:lang w:val="en-GB"/>
              </w:rPr>
              <w:t xml:space="preserve">0.356 </w:t>
            </w:r>
          </w:p>
        </w:tc>
      </w:tr>
    </w:tbl>
    <w:p w:rsidR="00A74658" w:rsidRPr="00A74658" w:rsidRDefault="00A74658" w:rsidP="00A74658">
      <w:pPr>
        <w:autoSpaceDE w:val="0"/>
        <w:autoSpaceDN w:val="0"/>
        <w:adjustRightInd w:val="0"/>
        <w:jc w:val="both"/>
        <w:rPr>
          <w:b/>
          <w:iCs/>
          <w:lang w:val="en-GB"/>
        </w:rPr>
      </w:pPr>
    </w:p>
    <w:p w:rsidR="00A74658" w:rsidRPr="00A74658" w:rsidRDefault="00A74658" w:rsidP="00A74658">
      <w:pPr>
        <w:autoSpaceDE w:val="0"/>
        <w:autoSpaceDN w:val="0"/>
        <w:adjustRightInd w:val="0"/>
        <w:jc w:val="both"/>
        <w:rPr>
          <w:iCs/>
          <w:lang w:val="en-GB"/>
        </w:rPr>
      </w:pPr>
      <w:r w:rsidRPr="00A74658">
        <w:rPr>
          <w:b/>
          <w:iCs/>
          <w:lang w:val="en-GB"/>
        </w:rPr>
        <w:t xml:space="preserve">Table 8 </w:t>
      </w:r>
      <w:r w:rsidRPr="00A74658">
        <w:rPr>
          <w:i/>
          <w:lang w:val="en-GB"/>
        </w:rPr>
        <w:t>Ethnic distance towards all groups – OVERALL TREND</w:t>
      </w:r>
      <w:r w:rsidRPr="00A74658">
        <w:rPr>
          <w:iCs/>
          <w:lang w:val="en-GB"/>
        </w:rPr>
        <w:t xml:space="preserve"> (taken from the research of Ethnic distances in Montenegro, CEDEM, </w:t>
      </w:r>
      <w:proofErr w:type="spellStart"/>
      <w:r w:rsidRPr="00A74658">
        <w:rPr>
          <w:iCs/>
          <w:lang w:val="en-GB"/>
        </w:rPr>
        <w:t>Miloš</w:t>
      </w:r>
      <w:proofErr w:type="spellEnd"/>
      <w:r w:rsidRPr="00A74658">
        <w:rPr>
          <w:iCs/>
          <w:lang w:val="en-GB"/>
        </w:rPr>
        <w:t xml:space="preserve"> </w:t>
      </w:r>
      <w:proofErr w:type="spellStart"/>
      <w:r w:rsidRPr="00A74658">
        <w:rPr>
          <w:iCs/>
          <w:lang w:val="en-GB"/>
        </w:rPr>
        <w:t>Bešić</w:t>
      </w:r>
      <w:proofErr w:type="spellEnd"/>
      <w:r w:rsidRPr="00A74658">
        <w:rPr>
          <w:iCs/>
          <w:lang w:val="en-GB"/>
        </w:rPr>
        <w:t>,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Research of the opinions of the future social workers about interculturality in Montenegro</w:t>
      </w:r>
      <w:r w:rsidRPr="00A74658">
        <w:rPr>
          <w:vertAlign w:val="superscript"/>
          <w:lang w:val="en-GB"/>
        </w:rPr>
        <w:footnoteReference w:id="65"/>
      </w:r>
      <w:r w:rsidRPr="00A74658">
        <w:rPr>
          <w:lang w:val="en-GB"/>
        </w:rPr>
        <w:t xml:space="preserve">, was conducted in September 2023 through online questionnaires filled in by 40 respondents, students of the Faculty of Political Science of the University of Montenegro, course of Social Policy and Social Work. The research shows that the largest number of the respondents emphasize the part of their identity that is related to national affiliation, and thus 62.5% of the respondents said that belonging to a nation is particularly important to them. 70% of the respondents identified as the citizens of the world. </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“50% of the respondents have the need to divide and observe mankind only through the perspective of division to nations. This is much more than those who disagree with this statement (30%). When asked about connections of crime and migrants, 55% of the respondents think that there is no cause-effect relation between migrants and increased criminal rate in the country. Also, 40% of them do not agree with the statement that migrants put pressure on the social system of Montenegro, while there are 40% of neutral answers. Approximately 60% of the respondents think that migrants should keep their own customs.</w:t>
      </w:r>
    </w:p>
    <w:p w:rsidR="00A74658" w:rsidRPr="00A74658" w:rsidRDefault="00A74658" w:rsidP="00A74658">
      <w:pPr>
        <w:autoSpaceDE w:val="0"/>
        <w:autoSpaceDN w:val="0"/>
        <w:adjustRightInd w:val="0"/>
        <w:jc w:val="both"/>
        <w:rPr>
          <w:lang w:val="en-GB"/>
        </w:rPr>
      </w:pPr>
      <w:r w:rsidRPr="00A74658">
        <w:rPr>
          <w:lang w:val="en-GB"/>
        </w:rPr>
        <w:t xml:space="preserve">When asked to what extend they would like to be neighbours with persons of other race, 82.5% of the respondents say that they would like that. The highest degree of social distance was recorded towards the persons who have problems of alcohol and psychoactive substance abuse. 65% of the respondents say that they would not like to have them as neighbours. The total number of 57.5% of the respondents say that they would live in the same neighbourhood with a person who belongs to LGBTIQ+ community. As for the level of trust, we </w:t>
      </w:r>
      <w:proofErr w:type="gramStart"/>
      <w:r w:rsidRPr="00A74658">
        <w:rPr>
          <w:lang w:val="en-GB"/>
        </w:rPr>
        <w:t>come to the conclusion</w:t>
      </w:r>
      <w:proofErr w:type="gramEnd"/>
      <w:r w:rsidRPr="00A74658">
        <w:rPr>
          <w:lang w:val="en-GB"/>
        </w:rPr>
        <w:t xml:space="preserve"> that 85% of the respondents fully trust their families, and 12.5% partly trust them. Family is an agent of socialization that the respondents have the highest level of trust in. It is followed by people that respondents know personally (67%), and people of other religions (55%) and nations (52.5%). They have the lowest level of trust into people that they meet for the first time (7.5%). The highest percentage of neutral answers (37.5%) was recorded in relation to the level of trust towards persons in the neighbourhood.” (taken from the “Research of opinions of future social workers about interculturality in Montenegro” – Foundation Institute for Social Innovation, September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According to the research of the Centre for Civic Education (CGO)</w:t>
      </w:r>
      <w:r w:rsidRPr="00A74658">
        <w:rPr>
          <w:vertAlign w:val="superscript"/>
          <w:lang w:val="en-GB"/>
        </w:rPr>
        <w:footnoteReference w:id="66"/>
      </w:r>
      <w:r w:rsidRPr="00A74658">
        <w:rPr>
          <w:lang w:val="en-GB"/>
        </w:rPr>
        <w:t xml:space="preserve"> “Multiculturality in the Focus”, conducted from 17 to 25 October 2024, “in 2024, 76.8% of citizens of Montenegro thought that the society they lived in was multicultural, which is a decline in comparison to 81.7% expressed in 2023. At the same time, the percentage of those who do not see Montenegro as a multicultural society increased from 18.3% to 23.3%.” The same research also shows that there was still a significantly high perception of the presence of discrimination based on religion – 49.1% in 2024. In 2023 this figure was 48.4%. Naturally, the percentage of people who do not see any discrimination has decreased as a consequence. Perception of discrimination based on national affiliation remains at a high level in Montenegro. In 2024, the total of 59.7% of the respondents thought that such discrimination existed, while this figure was 59.1% in 2023. “Roma remain perceived as the group most discriminated against, with an average grade of 4.20, which is a significant increase in comparison to 3.77 in 2023. Muslims follow with the grade 2.76, which increased in comparison to 2.56 from 2023. Other groups, like Albanians, Croats and </w:t>
      </w:r>
      <w:proofErr w:type="spellStart"/>
      <w:r w:rsidRPr="00A74658">
        <w:rPr>
          <w:lang w:val="en-GB"/>
        </w:rPr>
        <w:t>Bosniaks</w:t>
      </w:r>
      <w:proofErr w:type="spellEnd"/>
      <w:r w:rsidRPr="00A74658">
        <w:rPr>
          <w:lang w:val="en-GB"/>
        </w:rPr>
        <w:t xml:space="preserve"> have recorded smaller changes, while the grades for Montenegrins and Serbs have remained at the same level as last year. “Based on the CGO findings, 54.2% of the respondents believe that there are privileges for the members of certain nationalities, which is an increase in comparison to 2023, when this figure was 51.5%. CGO research also indicates to the fact that in 2024 the percentage of citizen who thought that members of their national community were sufficiently represented in the decision-making positions on the national level significantly increased – from 15.2% in 2023 to 24.2%. Important data from this research is also that non-governmental organizations are most frequently recognized as the key factors in the process of reducing discrimination – with 39.4%, which is an increase from 36.2% in 2023.</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As for the migrants, the research shows that about 2/3 citizens thought that Montenegrin society was opened towards migrants and refugees, which is a slight increase in comparison with this data for 2023. “At the same time, although most of the citizens would not mind having migrants or refugees as colleagues, superiors at work, neighbours, friends or members of family, there was a noticeable increase of the distance in comparison to 2023.” An encouraging piece of data from the research is that more than one half of the respondents (57.2%) support introduction of contents in schools that promote multiculturalism and interculturalism, while less than one fifth do not support that idea, and almost a quarter do not have any opinion about this matter.</w:t>
      </w:r>
    </w:p>
    <w:p w:rsidR="00A74658" w:rsidRPr="00A74658" w:rsidRDefault="00A74658" w:rsidP="00A74658">
      <w:pPr>
        <w:autoSpaceDE w:val="0"/>
        <w:autoSpaceDN w:val="0"/>
        <w:adjustRightInd w:val="0"/>
        <w:jc w:val="both"/>
        <w:rPr>
          <w:lang w:val="en-GB"/>
        </w:rPr>
      </w:pPr>
      <w:r w:rsidRPr="00A74658">
        <w:rPr>
          <w:lang w:val="en-GB"/>
        </w:rPr>
        <w:t xml:space="preserve">Lack of information and disinformation are among significant problems of our broader community (NGO Novi </w:t>
      </w:r>
      <w:proofErr w:type="spellStart"/>
      <w:r w:rsidRPr="00A74658">
        <w:rPr>
          <w:lang w:val="en-GB"/>
        </w:rPr>
        <w:t>Horizonti</w:t>
      </w:r>
      <w:proofErr w:type="spellEnd"/>
      <w:r w:rsidRPr="00A74658">
        <w:rPr>
          <w:lang w:val="en-GB"/>
        </w:rPr>
        <w:t>, “Understanding interculturality”, 2022). Hate speech is every form of expression of ideas, statements, information and opinions spreading, inciting, encouraging or justifying discrimination, hatred or violence against persons or groups of persons due to their personal features; spreading xenophobia, racial hatred, antisemitism and other forms of hatred based on intolerance, including the intolerance expressed in form of nationalism, discrimination and hostility against minorities. According to the research, 31.2% (out of the total number of 997 respondents) connect the hate speech to racial intolerance, while one respondent in four connects hate speech with national and ethnic intolerance. One in five respondents indicates to hate speech based on confessional and religious criteria, while one in ten respondents sees sexual minorities as the key group exposed to hate speech. 6% of the respondents think that hate speech is actually a language of personal insults or insults aimed at an individual regardless of their social features. And finally, 4.5% of the respondents identify hate speech with the language used on the basis of political orientation. 4.2% of the respondents speak of sexual/gender discrimination through the use of the hate speech.</w:t>
      </w:r>
    </w:p>
    <w:p w:rsidR="00A74658" w:rsidRPr="00A74658" w:rsidRDefault="00A74658" w:rsidP="00A74658">
      <w:pPr>
        <w:autoSpaceDE w:val="0"/>
        <w:autoSpaceDN w:val="0"/>
        <w:adjustRightInd w:val="0"/>
        <w:jc w:val="both"/>
        <w:rPr>
          <w:lang w:val="en-GB"/>
        </w:rPr>
      </w:pPr>
      <w:r w:rsidRPr="00A74658">
        <w:rPr>
          <w:lang w:val="en-GB"/>
        </w:rPr>
        <w:t>Hate speech is expressly present in the overall media and social space. Comparatively speaking, citizens think that hate speech is present the most in the narratives of politicians and in social networks. However, the very high values of the estimated frequency of hate speech refer also to television, sports events and every-day speech.</w:t>
      </w:r>
    </w:p>
    <w:p w:rsidR="00A74658" w:rsidRPr="00A74658" w:rsidRDefault="00A74658" w:rsidP="00A74658">
      <w:pPr>
        <w:autoSpaceDE w:val="0"/>
        <w:autoSpaceDN w:val="0"/>
        <w:adjustRightInd w:val="0"/>
        <w:jc w:val="both"/>
        <w:rPr>
          <w:lang w:val="en-GB"/>
        </w:rPr>
      </w:pPr>
      <w:r w:rsidRPr="00A74658">
        <w:rPr>
          <w:lang w:val="en-GB"/>
        </w:rPr>
        <w:t xml:space="preserve">Even the value of the estimated frequency of hate speech in schools is very high (43.8%), followed by that in the media, while health institutions are assessed as places where the hate speech is the rarest. However, we should not forget the fact that even in this case more than 22% of citizens think that one can hear hate speech very often in health institutions. In other words, even in the places where hate speech is estimated to be least frequent, one cannot say it is rare, which is a concerning piece of data. </w:t>
      </w:r>
    </w:p>
    <w:p w:rsidR="00A74658" w:rsidRPr="00A74658" w:rsidRDefault="00A74658" w:rsidP="00A74658">
      <w:pPr>
        <w:autoSpaceDE w:val="0"/>
        <w:autoSpaceDN w:val="0"/>
        <w:adjustRightInd w:val="0"/>
        <w:jc w:val="both"/>
        <w:rPr>
          <w:lang w:val="en-GB"/>
        </w:rPr>
      </w:pPr>
    </w:p>
    <w:p w:rsidR="00A74658" w:rsidRDefault="00A74658" w:rsidP="00A74658">
      <w:pPr>
        <w:autoSpaceDE w:val="0"/>
        <w:autoSpaceDN w:val="0"/>
        <w:adjustRightInd w:val="0"/>
        <w:jc w:val="both"/>
        <w:rPr>
          <w:b/>
          <w:bCs/>
          <w:lang w:val="en-GB"/>
        </w:rPr>
      </w:pPr>
      <w:r w:rsidRPr="00A74658">
        <w:rPr>
          <w:b/>
          <w:bCs/>
          <w:lang w:val="en-GB"/>
        </w:rPr>
        <w:t>2.4. Technology factors</w:t>
      </w:r>
    </w:p>
    <w:p w:rsidR="00852CF6" w:rsidRPr="00A74658" w:rsidRDefault="00852CF6" w:rsidP="00A74658">
      <w:pPr>
        <w:autoSpaceDE w:val="0"/>
        <w:autoSpaceDN w:val="0"/>
        <w:adjustRightInd w:val="0"/>
        <w:jc w:val="both"/>
        <w:rPr>
          <w:b/>
          <w:bCs/>
          <w:lang w:val="en-GB"/>
        </w:rPr>
      </w:pPr>
    </w:p>
    <w:p w:rsidR="00A74658" w:rsidRPr="00A74658" w:rsidRDefault="00A74658" w:rsidP="00A74658">
      <w:pPr>
        <w:autoSpaceDE w:val="0"/>
        <w:autoSpaceDN w:val="0"/>
        <w:adjustRightInd w:val="0"/>
        <w:jc w:val="both"/>
        <w:rPr>
          <w:lang w:val="en-GB"/>
        </w:rPr>
      </w:pPr>
      <w:r w:rsidRPr="00A74658">
        <w:rPr>
          <w:lang w:val="en-GB"/>
        </w:rPr>
        <w:t>Digital transformation and access to technology are matters of great importance for social cohesion and interculturalism. Different levels of digital literacy among the population can influence access to information and possibilities to participate in intercultural activities. Development of telecommunication and internet infrastructure ensures better connections and communication between different communities, particularly in rural areas. This advantage should be used in the implementation of the activities aimed at informing broader public.</w:t>
      </w:r>
    </w:p>
    <w:p w:rsidR="00A74658" w:rsidRPr="00A74658" w:rsidRDefault="00A74658" w:rsidP="00A74658">
      <w:pPr>
        <w:autoSpaceDE w:val="0"/>
        <w:autoSpaceDN w:val="0"/>
        <w:adjustRightInd w:val="0"/>
        <w:jc w:val="both"/>
        <w:rPr>
          <w:lang w:val="en-GB"/>
        </w:rPr>
      </w:pPr>
      <w:r w:rsidRPr="00A74658">
        <w:rPr>
          <w:lang w:val="en-GB"/>
        </w:rPr>
        <w:t>On the other side, implementation of electronic services that are (and will be) provided by the public sector, facilitates access to public services for all citizens and can reduce bureaucratic obstacles.</w:t>
      </w:r>
    </w:p>
    <w:p w:rsidR="00A74658" w:rsidRPr="00A74658" w:rsidRDefault="00A74658" w:rsidP="00A74658">
      <w:pPr>
        <w:autoSpaceDE w:val="0"/>
        <w:autoSpaceDN w:val="0"/>
        <w:adjustRightInd w:val="0"/>
        <w:jc w:val="both"/>
        <w:rPr>
          <w:lang w:val="en-GB"/>
        </w:rPr>
      </w:pPr>
      <w:r w:rsidRPr="00A74658">
        <w:rPr>
          <w:lang w:val="en-GB"/>
        </w:rPr>
        <w:t>Media and social networks have become inevitable factors in designing all public policies. Social networks and online platforms provide new opportunities for intercultural dialogue, exchange of ideas and promotion of tolerance. Large coverage of the territory of Montenegro with terrestrial transmission network of television and radio signal and a large number of users of cable operators constitute opportunities for more aggressive promotion of the development opportunity that Montenegro has in form of interculturalism. Fast and broad distribution of information ensures better understanding of different cultures, but also carries the risk of spreading disinformation and hate speech. Production and distribution of cultural contents through digital channels increases accessibility and visibility of different cultural expressions.</w:t>
      </w:r>
    </w:p>
    <w:p w:rsidR="00A74658" w:rsidRPr="00A74658" w:rsidRDefault="00A74658" w:rsidP="00A74658">
      <w:pPr>
        <w:autoSpaceDE w:val="0"/>
        <w:autoSpaceDN w:val="0"/>
        <w:adjustRightInd w:val="0"/>
        <w:jc w:val="both"/>
        <w:rPr>
          <w:lang w:val="en-GB"/>
        </w:rPr>
      </w:pPr>
      <w:r w:rsidRPr="00A74658">
        <w:rPr>
          <w:lang w:val="en-GB"/>
        </w:rPr>
        <w:t xml:space="preserve">Equally important factor that should be </w:t>
      </w:r>
      <w:proofErr w:type="gramStart"/>
      <w:r w:rsidRPr="00A74658">
        <w:rPr>
          <w:lang w:val="en-GB"/>
        </w:rPr>
        <w:t>taken into account</w:t>
      </w:r>
      <w:proofErr w:type="gramEnd"/>
      <w:r w:rsidRPr="00A74658">
        <w:rPr>
          <w:lang w:val="en-GB"/>
        </w:rPr>
        <w:t xml:space="preserve"> in maximizing the effects of the activities planned in this strategy is the inclusion of technological innovation into education on all levels. Online learning platforms ensure access to education resources that promote interculturalism and understanding among cultures. Use of interactive tools and technologies in education can improve engagement and understanding among pupils from various cultural backgrounds. Technologies of virtual and extended reality can be used for simulation and experiencing different cultures, which enhances empathy and understanding. </w:t>
      </w:r>
    </w:p>
    <w:p w:rsidR="00A74658" w:rsidRPr="00A74658" w:rsidRDefault="00A74658" w:rsidP="00A74658">
      <w:pPr>
        <w:autoSpaceDE w:val="0"/>
        <w:autoSpaceDN w:val="0"/>
        <w:adjustRightInd w:val="0"/>
        <w:jc w:val="both"/>
        <w:rPr>
          <w:lang w:val="en-GB"/>
        </w:rPr>
      </w:pPr>
      <w:r w:rsidRPr="00A74658">
        <w:rPr>
          <w:lang w:val="en-GB"/>
        </w:rPr>
        <w:t>An important aspect is certainly the link between technologies and the labour market. Technology advances cause changes in the labour market. That is why it is very important to make a better connection of education programmes and labour market in this segment, to increase productivity of our economy.</w:t>
      </w:r>
    </w:p>
    <w:p w:rsidR="00A74658" w:rsidRPr="00A74658" w:rsidRDefault="00A74658" w:rsidP="00A74658">
      <w:pPr>
        <w:autoSpaceDE w:val="0"/>
        <w:autoSpaceDN w:val="0"/>
        <w:adjustRightInd w:val="0"/>
        <w:jc w:val="both"/>
        <w:rPr>
          <w:lang w:val="en-GB"/>
        </w:rPr>
      </w:pPr>
      <w:r w:rsidRPr="00A74658">
        <w:rPr>
          <w:lang w:val="en-GB"/>
        </w:rPr>
        <w:t xml:space="preserve">The current </w:t>
      </w:r>
      <w:r w:rsidRPr="00A74658">
        <w:rPr>
          <w:i/>
          <w:iCs/>
          <w:lang w:val="en-GB"/>
        </w:rPr>
        <w:t xml:space="preserve">Strategy of Agriculture and Rural Areas (2023-2028), </w:t>
      </w:r>
      <w:r w:rsidRPr="00A74658">
        <w:rPr>
          <w:lang w:val="en-GB"/>
        </w:rPr>
        <w:t xml:space="preserve">chapter 2.2.4 Rural infrastructure, contains comment regarding road infrastructure: </w:t>
      </w:r>
      <w:r w:rsidRPr="00A74658">
        <w:rPr>
          <w:u w:val="single"/>
          <w:lang w:val="en-GB"/>
        </w:rPr>
        <w:t xml:space="preserve">Global competitiveness report of the World Economic Forum from 2019 ranked Montenegro as 129 out of 141 countries by the quality of road infrastructure. </w:t>
      </w:r>
      <w:r w:rsidRPr="00A74658">
        <w:rPr>
          <w:lang w:val="en-GB"/>
        </w:rPr>
        <w:t xml:space="preserve">Although in recent years there are noticeable investment into the road infrastructure, those were mostly the important state routes and future European corridors, while the situation of the road network in rural areas is still dissatisfactory. </w:t>
      </w:r>
    </w:p>
    <w:p w:rsidR="00A74658" w:rsidRPr="00A74658" w:rsidRDefault="00A74658" w:rsidP="00A74658">
      <w:pPr>
        <w:autoSpaceDE w:val="0"/>
        <w:autoSpaceDN w:val="0"/>
        <w:adjustRightInd w:val="0"/>
        <w:jc w:val="both"/>
        <w:rPr>
          <w:lang w:val="en-GB"/>
        </w:rPr>
      </w:pPr>
      <w:r w:rsidRPr="00A74658">
        <w:rPr>
          <w:lang w:val="en-GB"/>
        </w:rPr>
        <w:t>The same chapter also says the following: Influence of infrastructure on the quality of life is very important and crucial component of rural development. Given the geographic features of the area, there is a prominent disbalance in the basic communal infrastructure in different areas, particularly between urban and rural areas, which contributes to increasing migration of young persons from the Northern to the Central and Coastal region.</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Additionally, it is also written that: as for the internet infrastructure (MONSTAT 2020), the lowest coverage is in the Northern region (69.5%), the highest in the Southern region (88%), while the coverage in the coastal region is 80.3%. There is a big difference between the coverage in urban (84.9%) and rural (70.9%) areas. Internet coverage should be increased in the rural areas, so that the rural population can have an equal access to public services supported by digitalization and that the opportunities can be created to develop the concept of smart villages and using digitalization tools in the activities of distance cooperation.</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bCs/>
          <w:lang w:val="en-GB"/>
        </w:rPr>
      </w:pPr>
      <w:r w:rsidRPr="00A74658">
        <w:rPr>
          <w:b/>
          <w:bCs/>
          <w:lang w:val="en-GB"/>
        </w:rPr>
        <w:t xml:space="preserve">2.5. Environmental factors – </w:t>
      </w:r>
      <w:r w:rsidRPr="00A74658">
        <w:rPr>
          <w:bCs/>
          <w:lang w:val="en-GB"/>
        </w:rPr>
        <w:t xml:space="preserve">All human systems are developed on the basis of natural systems, and they function based on the principle of domination and exploitation. This leads to exhaustion of resources and to a kind of bio-social conflict that should be cured both in relation of people towards the nature and in relations of people toward each other. Exhausting natural resources is one of the key causes of conflicts and violence. Application of the principles of interculturalism, like inclusion, partnership and co-creation and protection of natural and social diversity and its harmonization into the culture of inter-being </w:t>
      </w:r>
      <w:proofErr w:type="gramStart"/>
      <w:r w:rsidRPr="00A74658">
        <w:rPr>
          <w:bCs/>
          <w:lang w:val="en-GB"/>
        </w:rPr>
        <w:t>lead</w:t>
      </w:r>
      <w:proofErr w:type="gramEnd"/>
      <w:r w:rsidRPr="00A74658">
        <w:rPr>
          <w:bCs/>
          <w:lang w:val="en-GB"/>
        </w:rPr>
        <w:t xml:space="preserve"> to curing of bio-social conflicts and social disbalances and conflicts resulting therefrom. </w:t>
      </w:r>
    </w:p>
    <w:p w:rsidR="00A74658" w:rsidRPr="00A74658" w:rsidRDefault="00A74658" w:rsidP="00A74658">
      <w:pPr>
        <w:autoSpaceDE w:val="0"/>
        <w:autoSpaceDN w:val="0"/>
        <w:adjustRightInd w:val="0"/>
        <w:jc w:val="both"/>
        <w:rPr>
          <w:bCs/>
          <w:lang w:val="en-GB"/>
        </w:rPr>
      </w:pPr>
    </w:p>
    <w:p w:rsidR="00A74658" w:rsidRPr="00A74658" w:rsidRDefault="00A74658" w:rsidP="00A74658">
      <w:pPr>
        <w:autoSpaceDE w:val="0"/>
        <w:autoSpaceDN w:val="0"/>
        <w:adjustRightInd w:val="0"/>
        <w:jc w:val="both"/>
        <w:rPr>
          <w:lang w:val="en-GB"/>
        </w:rPr>
      </w:pPr>
      <w:r w:rsidRPr="00A74658">
        <w:rPr>
          <w:bCs/>
          <w:lang w:val="en-GB"/>
        </w:rPr>
        <w:t>We must transform all the current social systems based on the mode of domination and exploitation that result in conflicts, violence, inequality, natural and human destruction. We start from the fundamental bio-social conflict based on which the development of our societies is based on domination over nature and exploitation of nature, and we transfer the same modus operandi to human relations, which results in discrimination, exploitation, violence and atrophied development. We must create bio-social balance as a necessary leverage for raising human development and we must evolve from the social order based on the model of domination and exploitation to a new model of society based on partnership and co-creation. Addressing and curing the bio-social conflict contributes to human security, well-being, improved conditions for children, youth and vulnerable groups, raising environmental awareness, increasing preparedness for the future and seeking our shared right to the future</w:t>
      </w:r>
      <w:r w:rsidRPr="00A74658">
        <w:rPr>
          <w:lang w:val="en-GB"/>
        </w:rPr>
        <w:t>.</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b/>
          <w:bCs/>
          <w:lang w:val="en-GB"/>
        </w:rPr>
      </w:pPr>
      <w:r w:rsidRPr="00A74658">
        <w:rPr>
          <w:b/>
          <w:bCs/>
          <w:lang w:val="en-GB"/>
        </w:rPr>
        <w:t>3. Analysis of the capacities to implement the strategy</w:t>
      </w:r>
    </w:p>
    <w:p w:rsidR="00A74658" w:rsidRDefault="00A74658" w:rsidP="00A74658">
      <w:pPr>
        <w:autoSpaceDE w:val="0"/>
        <w:autoSpaceDN w:val="0"/>
        <w:adjustRightInd w:val="0"/>
        <w:jc w:val="both"/>
        <w:rPr>
          <w:bCs/>
          <w:iCs/>
          <w:lang w:val="en-GB"/>
        </w:rPr>
      </w:pPr>
      <w:r w:rsidRPr="00A74658">
        <w:rPr>
          <w:bCs/>
          <w:iCs/>
          <w:lang w:val="en-GB"/>
        </w:rPr>
        <w:t xml:space="preserve">SWOT analysis was used to identify the factors that will influence the process of implementation of this strategic document. </w:t>
      </w:r>
    </w:p>
    <w:p w:rsidR="00852CF6" w:rsidRPr="00A74658" w:rsidRDefault="00852CF6" w:rsidP="00A74658">
      <w:pPr>
        <w:autoSpaceDE w:val="0"/>
        <w:autoSpaceDN w:val="0"/>
        <w:adjustRightInd w:val="0"/>
        <w:jc w:val="both"/>
        <w:rPr>
          <w:bCs/>
          <w:iCs/>
          <w:lang w:val="en-GB"/>
        </w:rPr>
      </w:pPr>
    </w:p>
    <w:p w:rsidR="00A74658" w:rsidRPr="00A74658" w:rsidRDefault="00A74658" w:rsidP="00A74658">
      <w:pPr>
        <w:autoSpaceDE w:val="0"/>
        <w:autoSpaceDN w:val="0"/>
        <w:adjustRightInd w:val="0"/>
        <w:jc w:val="both"/>
        <w:rPr>
          <w:bCs/>
          <w:iCs/>
          <w:lang w:val="en-GB"/>
        </w:rPr>
      </w:pPr>
      <w:r w:rsidRPr="00A74658">
        <w:rPr>
          <w:bCs/>
          <w:iCs/>
          <w:lang w:val="en-GB"/>
        </w:rPr>
        <w:t xml:space="preserve">                                                                     </w:t>
      </w:r>
    </w:p>
    <w:p w:rsidR="00A74658" w:rsidRPr="00A74658" w:rsidRDefault="00A74658" w:rsidP="00A74658">
      <w:pPr>
        <w:numPr>
          <w:ilvl w:val="0"/>
          <w:numId w:val="30"/>
        </w:numPr>
        <w:autoSpaceDE w:val="0"/>
        <w:autoSpaceDN w:val="0"/>
        <w:adjustRightInd w:val="0"/>
        <w:jc w:val="both"/>
        <w:rPr>
          <w:b/>
          <w:bCs/>
          <w:i/>
          <w:iCs/>
          <w:lang w:val="en-GB"/>
        </w:rPr>
      </w:pPr>
      <w:r w:rsidRPr="00A74658">
        <w:rPr>
          <w:b/>
          <w:bCs/>
          <w:i/>
          <w:iCs/>
          <w:lang w:val="en-GB"/>
        </w:rPr>
        <w:t>Strengths and weaknesses</w:t>
      </w:r>
    </w:p>
    <w:p w:rsidR="00A74658" w:rsidRPr="00A74658" w:rsidRDefault="00A74658" w:rsidP="00A74658">
      <w:pPr>
        <w:autoSpaceDE w:val="0"/>
        <w:autoSpaceDN w:val="0"/>
        <w:adjustRightInd w:val="0"/>
        <w:jc w:val="both"/>
        <w:rPr>
          <w:b/>
          <w:bCs/>
          <w:i/>
          <w:iCs/>
          <w:lang w:val="en-GB"/>
        </w:rPr>
      </w:pPr>
    </w:p>
    <w:p w:rsidR="00A74658" w:rsidRPr="00A74658" w:rsidRDefault="00A74658" w:rsidP="00A74658">
      <w:pPr>
        <w:autoSpaceDE w:val="0"/>
        <w:autoSpaceDN w:val="0"/>
        <w:adjustRightInd w:val="0"/>
        <w:jc w:val="both"/>
        <w:rPr>
          <w:bCs/>
          <w:iCs/>
          <w:lang w:val="en-GB"/>
        </w:rPr>
      </w:pPr>
      <w:r w:rsidRPr="00A74658">
        <w:rPr>
          <w:bCs/>
          <w:iCs/>
          <w:lang w:val="en-GB"/>
        </w:rPr>
        <w:t>Key strength of the Ministry of Human and Minority Rights is the existence of a separate Directorate for Interculturalism that, as a separate organizational unit, has the mission to undertake activities aimed at achieving social cohesion. The key strength is also the existence of an enviable level of expertise in the Ministry in the field of protection of human and minority rights. A number of employees have been working in this state authority for a long time and therefore constitute the institutional memory that is very important for development of public policies. The strength of the Ministry of Human and Minority Rights and Directorate for Interculturalism is the good cooperation with non-governmental organizations that are active in the field of protection of minority rights, human rights and interculturalism. Cooperation of the Ministry with the media is also a great advantage in the implementation of the strategic plan. Ministry has good communication with local self-governments and Union of Municipalities of Montenegro.</w:t>
      </w:r>
    </w:p>
    <w:p w:rsidR="00A74658" w:rsidRPr="00A74658" w:rsidRDefault="00A74658" w:rsidP="00A74658">
      <w:pPr>
        <w:autoSpaceDE w:val="0"/>
        <w:autoSpaceDN w:val="0"/>
        <w:adjustRightInd w:val="0"/>
        <w:jc w:val="both"/>
        <w:rPr>
          <w:bCs/>
          <w:iCs/>
          <w:lang w:val="en-GB"/>
        </w:rPr>
      </w:pPr>
    </w:p>
    <w:p w:rsidR="00A74658" w:rsidRPr="00A74658" w:rsidRDefault="00A74658" w:rsidP="00A74658">
      <w:pPr>
        <w:autoSpaceDE w:val="0"/>
        <w:autoSpaceDN w:val="0"/>
        <w:adjustRightInd w:val="0"/>
        <w:jc w:val="both"/>
        <w:rPr>
          <w:lang w:val="en-GB"/>
        </w:rPr>
      </w:pPr>
      <w:r w:rsidRPr="00A74658">
        <w:rPr>
          <w:lang w:val="en-GB"/>
        </w:rPr>
        <w:t xml:space="preserve">The key weakness of the Ministry of Human and Minority Rights, i.e. the Directorate for Interculturalism, is the small number of employees. The Directorate employs only two people (the Director and one civil servant). </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Another weakness that needs to be worked on is the lack of official and other data disaggregated by gender, that would ensure gender analysis of the needs, problems and interests of women and persons of other gender identities, and through a part of activities, provide solution or mitigation of such needs, problems and interests. One of the weaknesses is also the insufficient presence of the representatives of the Directorate for interculturalism in public for the purposes of presenting the plans related to the pursuance of the goals of the Directorate/Ministry. One of the current weaknesses is also the lack a clear formal/institutional form of cooperation of the Ministry of Human and Minority Rights, i.e. the Directorate for Interculturalism, with the NGOs that are active in the field of promotion and development of interculturalism and social cohesion.</w:t>
      </w:r>
    </w:p>
    <w:p w:rsidR="00A74658" w:rsidRPr="00A74658" w:rsidRDefault="00A74658" w:rsidP="00A74658">
      <w:pPr>
        <w:autoSpaceDE w:val="0"/>
        <w:autoSpaceDN w:val="0"/>
        <w:adjustRightInd w:val="0"/>
        <w:jc w:val="both"/>
        <w:rPr>
          <w:lang w:val="en-GB"/>
        </w:rPr>
      </w:pPr>
    </w:p>
    <w:p w:rsidR="00A74658" w:rsidRPr="00A74658" w:rsidRDefault="00A74658" w:rsidP="00A74658">
      <w:pPr>
        <w:numPr>
          <w:ilvl w:val="0"/>
          <w:numId w:val="30"/>
        </w:numPr>
        <w:autoSpaceDE w:val="0"/>
        <w:autoSpaceDN w:val="0"/>
        <w:adjustRightInd w:val="0"/>
        <w:jc w:val="both"/>
        <w:rPr>
          <w:b/>
          <w:i/>
          <w:lang w:val="en-GB"/>
        </w:rPr>
      </w:pPr>
      <w:r w:rsidRPr="00A74658">
        <w:rPr>
          <w:b/>
          <w:i/>
          <w:lang w:val="en-GB"/>
        </w:rPr>
        <w:t>Opportunities and Threats</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Strategy for Interculturalism and Social Cohesion 2025-2028 is a part of the Programme of Montenegro’s Accession to the EU 2024-2027. This leads to the conclusion that, as a part of the obligations within the EU integration process, this policy must be implemented. A clear legislative basis is also an encouragement for implementation of the Strategy. An opportunity is also the interests of international donors for implementation of this Strategy. Available funds from the Fund for Protection and Exercise of Minority Rights can be partly used for financing the projects that will contribute to implementation of the activities planned in the Strategy. This also constitutes an opportunity, just like the possibility to use the Fund for encouraging media pluralism as a good support for production of media contents to promote interculturalism.</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lang w:val="en-GB"/>
        </w:rPr>
        <w:t>The most serious threats that can jeopardize achievement of the Strategy's goals include prejudice and stereotypes that prevent citizens from having a more open approach to differences and participate actively in the initiatives that will contribute to the shift from the concept of multiculturality to the concept of interculturality. The Ministry's efforts can also be slowed down by the reduced interest of national and local institutions in more active participation in the preparation and implementation of public policies in the field of interculturalism and social cohesion.</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b/>
          <w:bCs/>
          <w:lang w:val="en-GB"/>
        </w:rPr>
      </w:pPr>
      <w:r w:rsidRPr="00A74658">
        <w:rPr>
          <w:b/>
          <w:bCs/>
          <w:lang w:val="en-GB"/>
        </w:rPr>
        <w:t>4. Key problems in the field of development of interculturalism and social cohesion</w:t>
      </w:r>
    </w:p>
    <w:p w:rsidR="00A74658" w:rsidRPr="00A74658" w:rsidRDefault="00A74658" w:rsidP="00A74658">
      <w:pPr>
        <w:autoSpaceDE w:val="0"/>
        <w:autoSpaceDN w:val="0"/>
        <w:adjustRightInd w:val="0"/>
        <w:jc w:val="both"/>
        <w:rPr>
          <w:b/>
          <w:bCs/>
          <w:lang w:val="en-GB"/>
        </w:rPr>
      </w:pPr>
    </w:p>
    <w:p w:rsidR="00A74658" w:rsidRPr="00A74658" w:rsidRDefault="00A74658" w:rsidP="00A74658">
      <w:pPr>
        <w:autoSpaceDE w:val="0"/>
        <w:autoSpaceDN w:val="0"/>
        <w:adjustRightInd w:val="0"/>
        <w:jc w:val="both"/>
        <w:rPr>
          <w:lang w:val="en-GB"/>
        </w:rPr>
      </w:pPr>
      <w:r w:rsidRPr="00A74658">
        <w:rPr>
          <w:lang w:val="en-GB"/>
        </w:rPr>
        <w:t>Key causes of the problems that lead to the situation that can be described as insufficiently developed interculturalism and reduced social cohesion, can be divided into several categories:</w:t>
      </w:r>
    </w:p>
    <w:p w:rsidR="00A74658" w:rsidRPr="00A74658" w:rsidRDefault="00A74658" w:rsidP="00A74658">
      <w:pPr>
        <w:autoSpaceDE w:val="0"/>
        <w:autoSpaceDN w:val="0"/>
        <w:adjustRightInd w:val="0"/>
        <w:jc w:val="both"/>
        <w:rPr>
          <w:b/>
          <w:bCs/>
          <w:lang w:val="en-GB"/>
        </w:rPr>
      </w:pPr>
    </w:p>
    <w:p w:rsidR="00A74658" w:rsidRPr="00A74658" w:rsidRDefault="00A74658" w:rsidP="00A74658">
      <w:pPr>
        <w:autoSpaceDE w:val="0"/>
        <w:autoSpaceDN w:val="0"/>
        <w:adjustRightInd w:val="0"/>
        <w:jc w:val="both"/>
        <w:rPr>
          <w:b/>
          <w:bCs/>
          <w:lang w:val="en-GB"/>
        </w:rPr>
      </w:pPr>
      <w:r w:rsidRPr="00A74658">
        <w:rPr>
          <w:b/>
          <w:bCs/>
          <w:lang w:val="en-GB"/>
        </w:rPr>
        <w:t xml:space="preserve">Cause 1: Insufficiently strengthened institutional framework for improving functionality and effectiveness in development of interculturalism on all levels of authorities. </w:t>
      </w:r>
    </w:p>
    <w:p w:rsidR="00A74658" w:rsidRPr="00A74658" w:rsidRDefault="00A74658" w:rsidP="00A74658">
      <w:pPr>
        <w:autoSpaceDE w:val="0"/>
        <w:autoSpaceDN w:val="0"/>
        <w:adjustRightInd w:val="0"/>
        <w:jc w:val="both"/>
        <w:rPr>
          <w:lang w:val="en-GB"/>
        </w:rPr>
      </w:pPr>
      <w:r w:rsidRPr="00A74658">
        <w:rPr>
          <w:lang w:val="en-GB"/>
        </w:rPr>
        <w:t>This situation is a result of the fact that there is no institutional mechanism of the government for development of interculturalism and social cohesion. In addition to this, the capacities of the key institutions for implementation of intercultural policies have not been sufficiently developed. A significant problem is also the insufficient cooperation of the Ministry of Human and Minority Rights with local self-governments in the field of implementation of intercultural policies. One of the factors that influences this situation is also the insufficiently developed cooperation of the Ministry of Human and Minority Rights with non-governmental organizations for implementation of intercultural policies. The inexistence of the government mechanism for development of interculturalism leads to the lack of connection between institutions, which impedes implementation of the policies on the national and local level. Institutions that are supposed to implement intercultural policies do not have sufficient resources, training and expert staff, which hinders progress.</w:t>
      </w:r>
    </w:p>
    <w:p w:rsidR="00A74658" w:rsidRPr="00A74658" w:rsidRDefault="00A74658" w:rsidP="00A74658">
      <w:pPr>
        <w:autoSpaceDE w:val="0"/>
        <w:autoSpaceDN w:val="0"/>
        <w:adjustRightInd w:val="0"/>
        <w:jc w:val="both"/>
        <w:rPr>
          <w:lang w:val="en-GB"/>
        </w:rPr>
      </w:pPr>
      <w:r w:rsidRPr="00A74658">
        <w:rPr>
          <w:lang w:val="en-GB"/>
        </w:rPr>
        <w:t>Weak cooperation with local self-governments impedes adaptation of the policies to specific features of local communities and reduces opportunities for innovative projects that include non-governmental sector. Lack of coordinated institutional approach reduces trust of citizens into the capacity of the state to encourage inclusion and equality.</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b/>
          <w:bCs/>
          <w:lang w:val="en-GB"/>
        </w:rPr>
      </w:pPr>
      <w:r w:rsidRPr="00A74658">
        <w:rPr>
          <w:b/>
          <w:bCs/>
          <w:lang w:val="en-GB"/>
        </w:rPr>
        <w:t>Cause 2: Insufficient promotion and strengthening of interculturalism in education</w:t>
      </w:r>
    </w:p>
    <w:p w:rsidR="00A74658" w:rsidRPr="00A74658" w:rsidRDefault="00A74658" w:rsidP="00A74658">
      <w:pPr>
        <w:autoSpaceDE w:val="0"/>
        <w:autoSpaceDN w:val="0"/>
        <w:adjustRightInd w:val="0"/>
        <w:jc w:val="both"/>
        <w:rPr>
          <w:lang w:val="en-GB"/>
        </w:rPr>
      </w:pPr>
      <w:r w:rsidRPr="00A74658">
        <w:rPr>
          <w:lang w:val="en-GB"/>
        </w:rPr>
        <w:t>This situation exists because the level of information of pupils in primary schools about interculturalism as a value and developing paradigm has not been improved. A similar situation also exists in secondary schools and faculties. Lack of information about interculturalism in educational institutions leads to the situation that young people do not recognize the importance of diversity and intercultural dialogue as the key values of the society. Without adequate education, young people remain subject to prejudice and stereotypes, which additionally hinders social cohesion. If intercultural values are not encouraged in the education system, generations to come will not have sufficient basis to build an inclusive society. Schools and universities, as the places for development of critical opinion, will remain unused in the promotion of the ideas of interculturalism.</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b/>
          <w:bCs/>
          <w:lang w:val="en-GB"/>
        </w:rPr>
      </w:pPr>
      <w:r w:rsidRPr="00A74658">
        <w:rPr>
          <w:b/>
          <w:bCs/>
          <w:lang w:val="en-GB"/>
        </w:rPr>
        <w:t xml:space="preserve">Cause 3: Insufficient level of information of the public about interculturalism and social cohesion </w:t>
      </w:r>
    </w:p>
    <w:p w:rsidR="00A74658" w:rsidRPr="00A74658" w:rsidRDefault="00A74658" w:rsidP="00A74658">
      <w:pPr>
        <w:autoSpaceDE w:val="0"/>
        <w:autoSpaceDN w:val="0"/>
        <w:adjustRightInd w:val="0"/>
        <w:jc w:val="both"/>
        <w:rPr>
          <w:lang w:val="en-GB"/>
        </w:rPr>
      </w:pPr>
      <w:r w:rsidRPr="00A74658">
        <w:rPr>
          <w:lang w:val="en-GB"/>
        </w:rPr>
        <w:t>This situation exists because the production and quality of media contents about interculturalism and social cohesion in public media services is on a low level. Also, the production and quality of media contents about interculturalism and social cohesion in commercial media is not on a satisfactory level. Lack of high-quality media contents about interculturalism impedes understanding of its importance for social cohesion.</w:t>
      </w:r>
    </w:p>
    <w:p w:rsidR="00A74658" w:rsidRPr="00A74658" w:rsidRDefault="00A74658" w:rsidP="00A74658">
      <w:pPr>
        <w:autoSpaceDE w:val="0"/>
        <w:autoSpaceDN w:val="0"/>
        <w:adjustRightInd w:val="0"/>
        <w:jc w:val="both"/>
        <w:rPr>
          <w:lang w:val="en-GB"/>
        </w:rPr>
      </w:pPr>
      <w:r w:rsidRPr="00A74658">
        <w:rPr>
          <w:lang w:val="en-GB"/>
        </w:rPr>
        <w:t>Discrimination and stereotypes: Silence of the media about positive aspects of interculturalism enables strengthening of negative narratives and prejudice. Public and commercial media outlets do not use their potentials to educate and mobilize the public to strengthen inclusion and solidarity. Lack of inspiring success stories of interculturalism makes this topic abstract for broader public.</w:t>
      </w:r>
    </w:p>
    <w:p w:rsidR="00A74658" w:rsidRPr="00A74658" w:rsidRDefault="00A74658" w:rsidP="00A74658">
      <w:pPr>
        <w:autoSpaceDE w:val="0"/>
        <w:autoSpaceDN w:val="0"/>
        <w:adjustRightInd w:val="0"/>
        <w:jc w:val="both"/>
        <w:rPr>
          <w:lang w:val="en-GB"/>
        </w:rPr>
      </w:pPr>
    </w:p>
    <w:p w:rsidR="00A74658" w:rsidRPr="00A74658" w:rsidRDefault="00A74658" w:rsidP="00A74658">
      <w:pPr>
        <w:autoSpaceDE w:val="0"/>
        <w:autoSpaceDN w:val="0"/>
        <w:adjustRightInd w:val="0"/>
        <w:jc w:val="both"/>
        <w:rPr>
          <w:lang w:val="en-GB"/>
        </w:rPr>
      </w:pPr>
      <w:r w:rsidRPr="00A74658">
        <w:rPr>
          <w:b/>
          <w:bCs/>
          <w:lang w:val="en-GB"/>
        </w:rPr>
        <w:t>Cause 4</w:t>
      </w:r>
      <w:r w:rsidRPr="00A74658">
        <w:rPr>
          <w:lang w:val="en-GB"/>
        </w:rPr>
        <w:t xml:space="preserve">: </w:t>
      </w:r>
      <w:r w:rsidRPr="00A74658">
        <w:rPr>
          <w:b/>
          <w:bCs/>
          <w:lang w:val="en-GB"/>
        </w:rPr>
        <w:t>Insufficient promotion of interculturalism and social cohesion in the field of culture and other social areas</w:t>
      </w:r>
    </w:p>
    <w:p w:rsidR="00A74658" w:rsidRPr="00A74658" w:rsidRDefault="00A74658" w:rsidP="00A74658">
      <w:pPr>
        <w:autoSpaceDE w:val="0"/>
        <w:autoSpaceDN w:val="0"/>
        <w:adjustRightInd w:val="0"/>
        <w:jc w:val="both"/>
        <w:rPr>
          <w:lang w:val="en-GB"/>
        </w:rPr>
      </w:pPr>
      <w:r w:rsidRPr="00A74658">
        <w:rPr>
          <w:lang w:val="en-GB"/>
        </w:rPr>
        <w:t>Volume of production of cultural contents about interculturalism and social cohesion in the state and local institutions of culture is not sufficient. The promotion of interculturalism and social cohesion in public dialogue and fields of social engagement of the youth and women is also limited. The lack of contents in cultural institutions reduces availability of the material that might inspire people to accept and understand diversity. Low promotion of interculturalism in public debates hinders a constructive conversation about this topic. Incomplete engagement of the young and women is also a significant problem, because these groups, that have a potential to be holders of change, remain not included into the projects that support social cohesion. Cultural production, as a powerful tool for connecting people, remains insufficiently used for promotion of shared values.</w:t>
      </w:r>
    </w:p>
    <w:p w:rsidR="00A74658" w:rsidRPr="00A74658" w:rsidRDefault="00A74658" w:rsidP="00A74658">
      <w:pPr>
        <w:autoSpaceDE w:val="0"/>
        <w:autoSpaceDN w:val="0"/>
        <w:adjustRightInd w:val="0"/>
        <w:jc w:val="both"/>
        <w:rPr>
          <w:bCs/>
          <w:lang w:val="en-GB"/>
        </w:rPr>
      </w:pPr>
    </w:p>
    <w:p w:rsidR="00A74658" w:rsidRPr="00A74658" w:rsidRDefault="00A74658" w:rsidP="00A74658">
      <w:pPr>
        <w:autoSpaceDE w:val="0"/>
        <w:autoSpaceDN w:val="0"/>
        <w:adjustRightInd w:val="0"/>
        <w:jc w:val="both"/>
        <w:rPr>
          <w:b/>
          <w:bCs/>
          <w:lang w:val="en-GB"/>
        </w:rPr>
      </w:pPr>
      <w:r w:rsidRPr="00A74658">
        <w:rPr>
          <w:b/>
          <w:bCs/>
          <w:lang w:val="en-GB"/>
        </w:rPr>
        <w:t>Cause 5: Insufficiently developed promotion of interculturalism in the field of culture, public diplomacy and environmental diplomacy for sustainable development</w:t>
      </w:r>
    </w:p>
    <w:p w:rsidR="00A74658" w:rsidRPr="00A74658" w:rsidRDefault="00A74658" w:rsidP="00A74658">
      <w:pPr>
        <w:autoSpaceDE w:val="0"/>
        <w:autoSpaceDN w:val="0"/>
        <w:adjustRightInd w:val="0"/>
        <w:jc w:val="both"/>
        <w:rPr>
          <w:lang w:val="en-GB"/>
        </w:rPr>
      </w:pPr>
      <w:r w:rsidRPr="00A74658">
        <w:rPr>
          <w:lang w:val="en-GB"/>
        </w:rPr>
        <w:t xml:space="preserve">This situation exists because international diplomatic (cultural and public) promotion of interculturalism and Montenegro as a country of </w:t>
      </w:r>
      <w:proofErr w:type="spellStart"/>
      <w:r w:rsidRPr="00A74658">
        <w:rPr>
          <w:lang w:val="en-GB"/>
        </w:rPr>
        <w:t>interculture</w:t>
      </w:r>
      <w:proofErr w:type="spellEnd"/>
      <w:r w:rsidRPr="00A74658">
        <w:rPr>
          <w:lang w:val="en-GB"/>
        </w:rPr>
        <w:t xml:space="preserve"> is not sufficiently organized. Additionally, including the environmental dimension of interculturalism into the implementation of the sustainable development goals has not so far been used as an opportunity to start regional initiatives and initiatives in the country. The lack of organized promotion of interculturalism on international level limits the perception of Montenegro as a country of intercultural harmony. Interculturalism is not integrated into the environmental projects, which might serve as a platform for regional cooperation and sustainable development. The fact that environmental diplomacy is not used as a bridge between communities reduces opportunities for innovative projects that could connect different stakeholders. The lack of planning in the public and cultural diplomacy impedes long-term positioning of Montenegro as a country that values interculturalism. </w:t>
      </w:r>
    </w:p>
    <w:p w:rsidR="00A74658" w:rsidRDefault="00A74658" w:rsidP="00A74658">
      <w:pPr>
        <w:autoSpaceDE w:val="0"/>
        <w:autoSpaceDN w:val="0"/>
        <w:adjustRightInd w:val="0"/>
        <w:jc w:val="both"/>
        <w:rPr>
          <w:lang w:val="en-GB"/>
        </w:rPr>
      </w:pPr>
    </w:p>
    <w:p w:rsidR="008F2626" w:rsidRPr="00A74658" w:rsidRDefault="008F2626" w:rsidP="00A74658">
      <w:pPr>
        <w:autoSpaceDE w:val="0"/>
        <w:autoSpaceDN w:val="0"/>
        <w:adjustRightInd w:val="0"/>
        <w:jc w:val="both"/>
        <w:rPr>
          <w:lang w:val="en-GB"/>
        </w:rPr>
      </w:pPr>
    </w:p>
    <w:p w:rsidR="008F2626" w:rsidRPr="00D0743D" w:rsidRDefault="008F2626" w:rsidP="008F2626">
      <w:pPr>
        <w:autoSpaceDE w:val="0"/>
        <w:autoSpaceDN w:val="0"/>
        <w:adjustRightInd w:val="0"/>
        <w:jc w:val="both"/>
        <w:rPr>
          <w:b/>
        </w:rPr>
      </w:pPr>
      <w:r w:rsidRPr="00D0743D">
        <w:rPr>
          <w:b/>
        </w:rPr>
        <w:t>5. Strategy objectives</w:t>
      </w:r>
    </w:p>
    <w:p w:rsidR="008F2626" w:rsidRDefault="008F2626" w:rsidP="008F2626">
      <w:pPr>
        <w:autoSpaceDE w:val="0"/>
        <w:autoSpaceDN w:val="0"/>
        <w:adjustRightInd w:val="0"/>
        <w:jc w:val="both"/>
      </w:pPr>
      <w:r>
        <w:t xml:space="preserve">The Strategy for Interculturalism and Social Cohesion 2025–2028 represents an important step towards building an inclusive and progressive society with a shared direction for development based on a culture of interbeing. The success of the Strategy depends on cooperation among all relevant stakeholders, including state institutions, local self-governments, non-governmental </w:t>
      </w:r>
      <w:proofErr w:type="spellStart"/>
      <w:r>
        <w:t>organisations</w:t>
      </w:r>
      <w:proofErr w:type="spellEnd"/>
      <w:r>
        <w:t>, educational and media institutions, all communities and all citizens.</w:t>
      </w:r>
    </w:p>
    <w:p w:rsidR="008F2626" w:rsidRDefault="008F2626" w:rsidP="008F2626">
      <w:pPr>
        <w:autoSpaceDE w:val="0"/>
        <w:autoSpaceDN w:val="0"/>
        <w:adjustRightInd w:val="0"/>
        <w:jc w:val="both"/>
      </w:pPr>
      <w:r>
        <w:t>This framework enables Montenegro to progress towards a society that responsibly nurtures its natural and cultural wealth and, as an intercultural country, fully reflects its European values.</w:t>
      </w:r>
    </w:p>
    <w:p w:rsidR="008F2626" w:rsidRDefault="008F2626" w:rsidP="008F2626">
      <w:pPr>
        <w:autoSpaceDE w:val="0"/>
        <w:autoSpaceDN w:val="0"/>
        <w:adjustRightInd w:val="0"/>
        <w:jc w:val="both"/>
      </w:pPr>
    </w:p>
    <w:p w:rsidR="008F2626" w:rsidRDefault="008F2626" w:rsidP="008F2626">
      <w:pPr>
        <w:autoSpaceDE w:val="0"/>
        <w:autoSpaceDN w:val="0"/>
        <w:adjustRightInd w:val="0"/>
        <w:jc w:val="both"/>
      </w:pPr>
      <w:r>
        <w:t>Strategic objective 1: Strengthening the institutional framework to improve its functionality and effectiveness in supporting the development of interculturalism at all levels of government</w:t>
      </w:r>
    </w:p>
    <w:p w:rsidR="008F2626" w:rsidRDefault="008F2626" w:rsidP="008F2626">
      <w:pPr>
        <w:autoSpaceDE w:val="0"/>
        <w:autoSpaceDN w:val="0"/>
        <w:adjustRightInd w:val="0"/>
        <w:jc w:val="both"/>
      </w:pPr>
      <w:r>
        <w:t>Operational objective 1.1: A government institutional mechanism for the development of interculturalism and social cohesion has been established</w:t>
      </w:r>
    </w:p>
    <w:p w:rsidR="008F2626" w:rsidRDefault="008F2626" w:rsidP="008F2626">
      <w:pPr>
        <w:autoSpaceDE w:val="0"/>
        <w:autoSpaceDN w:val="0"/>
        <w:adjustRightInd w:val="0"/>
        <w:jc w:val="both"/>
      </w:pPr>
      <w:r>
        <w:t>Operational objective 1.2: The capacities of key institutions to implement intercultural policies have been strengthened</w:t>
      </w:r>
    </w:p>
    <w:p w:rsidR="008F2626" w:rsidRDefault="008F2626" w:rsidP="008F2626">
      <w:pPr>
        <w:autoSpaceDE w:val="0"/>
        <w:autoSpaceDN w:val="0"/>
        <w:adjustRightInd w:val="0"/>
        <w:jc w:val="both"/>
      </w:pPr>
      <w:r>
        <w:t>Operational objective 1.3: Cooperation between the Ministry of Human and Minority Rights and local self-governments in the implementation of intercultural policies has been improved</w:t>
      </w:r>
    </w:p>
    <w:p w:rsidR="008F2626" w:rsidRDefault="008F2626" w:rsidP="008F2626">
      <w:pPr>
        <w:autoSpaceDE w:val="0"/>
        <w:autoSpaceDN w:val="0"/>
        <w:adjustRightInd w:val="0"/>
        <w:jc w:val="both"/>
      </w:pPr>
      <w:r>
        <w:t xml:space="preserve">Operational objective 1.4: Cooperation between the Ministry of Human and Minority Rights and non-governmental </w:t>
      </w:r>
      <w:proofErr w:type="spellStart"/>
      <w:r>
        <w:t>organisations</w:t>
      </w:r>
      <w:proofErr w:type="spellEnd"/>
      <w:r>
        <w:t xml:space="preserve"> in the implementation of intercultural policies has been improved</w:t>
      </w:r>
    </w:p>
    <w:p w:rsidR="008F2626" w:rsidRDefault="008F2626" w:rsidP="008F2626">
      <w:pPr>
        <w:autoSpaceDE w:val="0"/>
        <w:autoSpaceDN w:val="0"/>
        <w:adjustRightInd w:val="0"/>
        <w:jc w:val="both"/>
      </w:pPr>
    </w:p>
    <w:p w:rsidR="008F2626" w:rsidRDefault="008F2626" w:rsidP="008F2626">
      <w:pPr>
        <w:autoSpaceDE w:val="0"/>
        <w:autoSpaceDN w:val="0"/>
        <w:adjustRightInd w:val="0"/>
        <w:jc w:val="both"/>
      </w:pPr>
      <w:r>
        <w:t>Strategic objective 2: Promotion and strengthening of interculturalism in education</w:t>
      </w:r>
    </w:p>
    <w:p w:rsidR="008F2626" w:rsidRDefault="008F2626" w:rsidP="008F2626">
      <w:pPr>
        <w:autoSpaceDE w:val="0"/>
        <w:autoSpaceDN w:val="0"/>
        <w:adjustRightInd w:val="0"/>
        <w:jc w:val="both"/>
      </w:pPr>
      <w:r>
        <w:t>Operational objective 2.1: Awareness among primary school pupils of interculturalism as a value and development paradigm has been improved</w:t>
      </w:r>
    </w:p>
    <w:p w:rsidR="008F2626" w:rsidRDefault="008F2626" w:rsidP="008F2626">
      <w:pPr>
        <w:autoSpaceDE w:val="0"/>
        <w:autoSpaceDN w:val="0"/>
        <w:adjustRightInd w:val="0"/>
        <w:jc w:val="both"/>
      </w:pPr>
      <w:r>
        <w:t>Operational objective 2.2: Awareness among secondary school pupils of interculturalism as a value and development paradigm has been improved</w:t>
      </w:r>
    </w:p>
    <w:p w:rsidR="008F2626" w:rsidRDefault="008F2626" w:rsidP="008F2626">
      <w:pPr>
        <w:autoSpaceDE w:val="0"/>
        <w:autoSpaceDN w:val="0"/>
        <w:adjustRightInd w:val="0"/>
        <w:jc w:val="both"/>
      </w:pPr>
      <w:r>
        <w:t>Operational objective 2.3: Awareness among university students of interculturalism as a value and development paradigm has been improved</w:t>
      </w:r>
    </w:p>
    <w:p w:rsidR="008F2626" w:rsidRDefault="008F2626" w:rsidP="008F2626">
      <w:pPr>
        <w:autoSpaceDE w:val="0"/>
        <w:autoSpaceDN w:val="0"/>
        <w:adjustRightInd w:val="0"/>
        <w:jc w:val="both"/>
      </w:pPr>
    </w:p>
    <w:p w:rsidR="008F2626" w:rsidRDefault="008F2626" w:rsidP="008F2626">
      <w:pPr>
        <w:autoSpaceDE w:val="0"/>
        <w:autoSpaceDN w:val="0"/>
        <w:adjustRightInd w:val="0"/>
        <w:jc w:val="both"/>
      </w:pPr>
      <w:r>
        <w:t>Strategic objective 3: Improving the provision of information to the public on interculturalism and social cohesion through the media</w:t>
      </w:r>
    </w:p>
    <w:p w:rsidR="008F2626" w:rsidRDefault="008F2626" w:rsidP="008F2626">
      <w:pPr>
        <w:autoSpaceDE w:val="0"/>
        <w:autoSpaceDN w:val="0"/>
        <w:adjustRightInd w:val="0"/>
        <w:jc w:val="both"/>
      </w:pPr>
      <w:r>
        <w:t>Operational objective 3.1: The production and quality of media content on interculturalism and social cohesion in public service media have increased</w:t>
      </w:r>
    </w:p>
    <w:p w:rsidR="008F2626" w:rsidRDefault="008F2626" w:rsidP="008F2626">
      <w:pPr>
        <w:autoSpaceDE w:val="0"/>
        <w:autoSpaceDN w:val="0"/>
        <w:adjustRightInd w:val="0"/>
        <w:jc w:val="both"/>
      </w:pPr>
      <w:r>
        <w:t>Operational objective 3.2: The production and quality of media content on interculturalism and social cohesion in commercial media have increased</w:t>
      </w:r>
    </w:p>
    <w:p w:rsidR="008F2626" w:rsidRDefault="008F2626" w:rsidP="008F2626">
      <w:pPr>
        <w:autoSpaceDE w:val="0"/>
        <w:autoSpaceDN w:val="0"/>
        <w:adjustRightInd w:val="0"/>
        <w:jc w:val="both"/>
      </w:pPr>
    </w:p>
    <w:p w:rsidR="008F2626" w:rsidRDefault="008F2626" w:rsidP="008F2626">
      <w:pPr>
        <w:autoSpaceDE w:val="0"/>
        <w:autoSpaceDN w:val="0"/>
        <w:adjustRightInd w:val="0"/>
        <w:jc w:val="both"/>
      </w:pPr>
      <w:r>
        <w:t>Strategic objective 4: Improving the promotion of interculturalism and social cohesion in culture and other areas of social life</w:t>
      </w:r>
    </w:p>
    <w:p w:rsidR="008F2626" w:rsidRDefault="008F2626" w:rsidP="008F2626">
      <w:pPr>
        <w:autoSpaceDE w:val="0"/>
        <w:autoSpaceDN w:val="0"/>
        <w:adjustRightInd w:val="0"/>
        <w:jc w:val="both"/>
      </w:pPr>
      <w:r>
        <w:t>Operational objective 4.1: The production of cultural content on interculturalism and social cohesion in national and local cultural institutions has increased</w:t>
      </w:r>
    </w:p>
    <w:p w:rsidR="008F2626" w:rsidRDefault="008F2626" w:rsidP="008F2626">
      <w:pPr>
        <w:autoSpaceDE w:val="0"/>
        <w:autoSpaceDN w:val="0"/>
        <w:adjustRightInd w:val="0"/>
        <w:jc w:val="both"/>
      </w:pPr>
      <w:r>
        <w:t>Operational objective 4.2: The promotion of interculturalism and social cohesion in public dialogue and in areas of social engagement involving young people and women has been increased</w:t>
      </w:r>
    </w:p>
    <w:p w:rsidR="008F2626" w:rsidRDefault="008F2626" w:rsidP="008F2626">
      <w:pPr>
        <w:autoSpaceDE w:val="0"/>
        <w:autoSpaceDN w:val="0"/>
        <w:adjustRightInd w:val="0"/>
        <w:jc w:val="both"/>
      </w:pPr>
    </w:p>
    <w:p w:rsidR="008F2626" w:rsidRDefault="008F2626" w:rsidP="008F2626">
      <w:pPr>
        <w:autoSpaceDE w:val="0"/>
        <w:autoSpaceDN w:val="0"/>
        <w:adjustRightInd w:val="0"/>
        <w:jc w:val="both"/>
      </w:pPr>
      <w:r>
        <w:t>Strategic objective 5: Improving and promoting interculturalism through cultural, public and environmental diplomacy for sustainable development</w:t>
      </w:r>
    </w:p>
    <w:p w:rsidR="008F2626" w:rsidRDefault="008F2626" w:rsidP="008F2626">
      <w:pPr>
        <w:autoSpaceDE w:val="0"/>
        <w:autoSpaceDN w:val="0"/>
        <w:adjustRightInd w:val="0"/>
        <w:jc w:val="both"/>
      </w:pPr>
      <w:r>
        <w:t>Operational objective 5.1: The international diplomatic promotion—both cultural and public—of interculturalism and of Montenegro as an intercultural country has been improved</w:t>
      </w:r>
    </w:p>
    <w:p w:rsidR="008F2626" w:rsidRDefault="008F2626" w:rsidP="008F2626">
      <w:pPr>
        <w:autoSpaceDE w:val="0"/>
        <w:autoSpaceDN w:val="0"/>
        <w:adjustRightInd w:val="0"/>
        <w:jc w:val="both"/>
      </w:pPr>
      <w:r>
        <w:t>Operational objective 5.2: The environmental dimension of interculturalism has been more effectively integrated into the implementation of the Sustainable Development Goals</w:t>
      </w:r>
    </w:p>
    <w:p w:rsidR="00A95B58" w:rsidRDefault="008F2626" w:rsidP="008F2626">
      <w:pPr>
        <w:autoSpaceDE w:val="0"/>
        <w:autoSpaceDN w:val="0"/>
        <w:adjustRightInd w:val="0"/>
        <w:jc w:val="both"/>
      </w:pPr>
      <w:r>
        <w:t> </w:t>
      </w: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Default="00D0743D" w:rsidP="008F2626">
      <w:pPr>
        <w:autoSpaceDE w:val="0"/>
        <w:autoSpaceDN w:val="0"/>
        <w:adjustRightInd w:val="0"/>
        <w:jc w:val="both"/>
      </w:pPr>
    </w:p>
    <w:p w:rsidR="00D0743D" w:rsidRPr="00D0743D" w:rsidRDefault="00D0743D" w:rsidP="00D0743D">
      <w:pPr>
        <w:autoSpaceDE w:val="0"/>
        <w:autoSpaceDN w:val="0"/>
        <w:adjustRightInd w:val="0"/>
        <w:jc w:val="center"/>
        <w:rPr>
          <w:b/>
        </w:rPr>
        <w:sectPr w:rsidR="00D0743D" w:rsidRPr="00D0743D" w:rsidSect="009F765F">
          <w:footerReference w:type="default" r:id="rId14"/>
          <w:pgSz w:w="11906" w:h="16838"/>
          <w:pgMar w:top="1440" w:right="1440" w:bottom="1440" w:left="1440" w:header="708" w:footer="708" w:gutter="0"/>
          <w:cols w:space="708"/>
          <w:docGrid w:linePitch="360"/>
        </w:sectPr>
      </w:pPr>
      <w:r w:rsidRPr="00D0743D">
        <w:rPr>
          <w:b/>
        </w:rPr>
        <w:t xml:space="preserve">ACTION PLAN 2025-2026 FOR THE IMPLEMENTATION OF THE </w:t>
      </w:r>
      <w:proofErr w:type="gramStart"/>
      <w:r w:rsidRPr="00D0743D">
        <w:rPr>
          <w:b/>
        </w:rPr>
        <w:t>STRATEGY  FOR</w:t>
      </w:r>
      <w:proofErr w:type="gramEnd"/>
      <w:r w:rsidRPr="00D0743D">
        <w:rPr>
          <w:b/>
        </w:rPr>
        <w:t xml:space="preserve"> INTERCULTURALISM AND SOCIAL COHESION 2025-2028 </w:t>
      </w:r>
    </w:p>
    <w:tbl>
      <w:tblPr>
        <w:tblW w:w="14373" w:type="dxa"/>
        <w:tblInd w:w="-855"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
        <w:gridCol w:w="2211"/>
        <w:gridCol w:w="2431"/>
        <w:gridCol w:w="746"/>
        <w:gridCol w:w="1162"/>
        <w:gridCol w:w="1837"/>
        <w:gridCol w:w="2071"/>
        <w:gridCol w:w="664"/>
        <w:gridCol w:w="549"/>
        <w:gridCol w:w="1881"/>
      </w:tblGrid>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STRATEGIC OBJECTIVE 1</w:t>
            </w:r>
          </w:p>
        </w:tc>
        <w:tc>
          <w:tcPr>
            <w:tcW w:w="11341" w:type="dxa"/>
            <w:gridSpan w:val="8"/>
            <w:shd w:val="clear" w:color="auto" w:fill="DEEBF6"/>
          </w:tcPr>
          <w:p w:rsidR="00427879" w:rsidRPr="00B93DB9" w:rsidRDefault="00427879" w:rsidP="00B10921">
            <w:pPr>
              <w:spacing w:before="100" w:beforeAutospacing="1" w:after="100" w:afterAutospacing="1"/>
              <w:outlineLvl w:val="2"/>
              <w:rPr>
                <w:rFonts w:ascii="Arial Narrow" w:hAnsi="Arial Narrow" w:cs="Arial"/>
                <w:b/>
                <w:bCs/>
                <w:color w:val="000000"/>
                <w:sz w:val="22"/>
                <w:szCs w:val="22"/>
                <w:lang w:val="en-GB"/>
              </w:rPr>
            </w:pPr>
            <w:r w:rsidRPr="00B93DB9">
              <w:rPr>
                <w:rFonts w:ascii="Arial Narrow" w:hAnsi="Arial Narrow" w:cs="Arial"/>
                <w:b/>
                <w:bCs/>
                <w:color w:val="000000"/>
                <w:sz w:val="22"/>
                <w:szCs w:val="22"/>
                <w:lang w:val="en-GB"/>
              </w:rPr>
              <w:t>Strengthening the institutional framework to improve its functionality and effectiveness in supporting the development of interculturalism at all levels of government</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1.1</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 government institutional mechanism for the development of interculturalism and social cohesion has been established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recommendations issued by the Council for the improvement of public policies in the field of interculturalism</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hAnsi="Arial Narrow"/>
                <w:color w:val="000000"/>
                <w:sz w:val="20"/>
                <w:szCs w:val="20"/>
                <w:lang w:val="en-GB"/>
              </w:rPr>
            </w:pPr>
            <w:r w:rsidRPr="00B93DB9">
              <w:rPr>
                <w:rFonts w:ascii="Arial Narrow" w:eastAsia="Arial Narrow" w:hAnsi="Arial Narrow" w:cs="Arial Narrow"/>
                <w:sz w:val="20"/>
                <w:szCs w:val="20"/>
                <w:lang w:val="en-GB"/>
              </w:rPr>
              <w:t>Percentage reduction in ethnic distance towards all ethnic communities compared with the baseline, based on standard methodological questions: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Ethnic distance towards Montenegrins: 0,098</w:t>
            </w:r>
            <w:r w:rsidRPr="00B93DB9">
              <w:rPr>
                <w:rFonts w:ascii="Arial Narrow" w:eastAsia="Arial Narrow" w:hAnsi="Arial Narrow" w:cs="Arial Narrow"/>
                <w:sz w:val="20"/>
                <w:szCs w:val="20"/>
                <w:lang w:val="en-GB"/>
              </w:rPr>
              <w:br/>
              <w:t>Ethnic distance towards Serbs: 0,198</w:t>
            </w:r>
            <w:r w:rsidRPr="00B93DB9">
              <w:rPr>
                <w:rFonts w:ascii="Arial Narrow" w:eastAsia="Arial Narrow" w:hAnsi="Arial Narrow" w:cs="Arial Narrow"/>
                <w:sz w:val="20"/>
                <w:szCs w:val="20"/>
                <w:lang w:val="en-GB"/>
              </w:rPr>
              <w:br/>
              <w:t xml:space="preserve">Ethnic distance towards </w:t>
            </w:r>
            <w:proofErr w:type="spellStart"/>
            <w:r w:rsidRPr="00B93DB9">
              <w:rPr>
                <w:rFonts w:ascii="Arial Narrow" w:eastAsia="Arial Narrow" w:hAnsi="Arial Narrow" w:cs="Arial Narrow"/>
                <w:sz w:val="20"/>
                <w:szCs w:val="20"/>
                <w:lang w:val="en-GB"/>
              </w:rPr>
              <w:t>Bosniaks</w:t>
            </w:r>
            <w:proofErr w:type="spellEnd"/>
            <w:r w:rsidRPr="00B93DB9">
              <w:rPr>
                <w:rFonts w:ascii="Arial Narrow" w:eastAsia="Arial Narrow" w:hAnsi="Arial Narrow" w:cs="Arial Narrow"/>
                <w:sz w:val="20"/>
                <w:szCs w:val="20"/>
                <w:lang w:val="en-GB"/>
              </w:rPr>
              <w:t>/Muslims: 0,142</w:t>
            </w:r>
            <w:r w:rsidRPr="00B93DB9">
              <w:rPr>
                <w:rFonts w:ascii="Arial Narrow" w:eastAsia="Arial Narrow" w:hAnsi="Arial Narrow" w:cs="Arial Narrow"/>
                <w:sz w:val="20"/>
                <w:szCs w:val="20"/>
                <w:lang w:val="en-GB"/>
              </w:rPr>
              <w:br/>
              <w:t>Ethnic distance towards Albanians: 0,324</w:t>
            </w:r>
            <w:r w:rsidRPr="00B93DB9">
              <w:rPr>
                <w:rFonts w:ascii="Arial Narrow" w:eastAsia="Arial Narrow" w:hAnsi="Arial Narrow" w:cs="Arial Narrow"/>
                <w:sz w:val="20"/>
                <w:szCs w:val="20"/>
                <w:lang w:val="en-GB"/>
              </w:rPr>
              <w:br/>
              <w:t>Ethnic distance towards Croats: 0,258</w:t>
            </w:r>
            <w:r w:rsidRPr="00B93DB9">
              <w:rPr>
                <w:rFonts w:ascii="Arial Narrow" w:eastAsia="Arial Narrow" w:hAnsi="Arial Narrow" w:cs="Arial Narrow"/>
                <w:sz w:val="20"/>
                <w:szCs w:val="20"/>
                <w:lang w:val="en-GB"/>
              </w:rPr>
              <w:br/>
              <w:t>Ethnic distance towards Roma: 0,356</w:t>
            </w:r>
            <w:r w:rsidRPr="00B93DB9">
              <w:rPr>
                <w:rFonts w:ascii="Arial Narrow" w:eastAsia="Arial Narrow" w:hAnsi="Arial Narrow" w:cs="Arial Narrow"/>
                <w:sz w:val="20"/>
                <w:szCs w:val="20"/>
                <w:lang w:val="en-GB"/>
              </w:rPr>
              <w:br/>
              <w:t>Data source: Survey by specialised non-governmental organisations – CEDEM (2023)</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w:t>
            </w:r>
            <w:r w:rsidRPr="00B93DB9">
              <w:rPr>
                <w:rFonts w:ascii="Arial Narrow" w:eastAsia="Arial Narrow" w:hAnsi="Arial Narrow" w:cs="Arial Narrow"/>
                <w:sz w:val="20"/>
                <w:szCs w:val="20"/>
                <w:lang w:val="en-GB"/>
              </w:rPr>
              <w:br/>
              <w:t>Data source: Survey by specialised non-governmental organisations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w:t>
            </w:r>
            <w:r w:rsidRPr="00B93DB9">
              <w:rPr>
                <w:rFonts w:ascii="Arial Narrow" w:eastAsia="Arial Narrow" w:hAnsi="Arial Narrow" w:cs="Arial Narrow"/>
                <w:sz w:val="20"/>
                <w:szCs w:val="20"/>
                <w:lang w:val="en-GB"/>
              </w:rPr>
              <w:br/>
              <w:t>Data source: Survey by specialised non-governmental organisations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w:t>
            </w:r>
            <w:r w:rsidRPr="00B93DB9">
              <w:rPr>
                <w:rFonts w:ascii="Arial Narrow" w:eastAsia="Arial Narrow" w:hAnsi="Arial Narrow" w:cs="Arial Narrow"/>
                <w:sz w:val="20"/>
                <w:szCs w:val="20"/>
                <w:lang w:val="en-GB"/>
              </w:rPr>
              <w:br/>
              <w:t>Data source: Survey by specialised non-governmental organisations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1.1.1</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Establishment of the Council for the Development of Interculturalism and Social Cohesion</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Council established with the participation of all relevant public office holders and CSO representatives, with gender balance ensured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2025</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1.1.2</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Holding Council sessions</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At least 4 Council sessions held annually</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1.1.3</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Development of a Government regulation governing the actions of state authorities in the public policymaking process in matters relating to interculturalism and social cohesion</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Regulation adopted by the Government of Montenegro</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r w:rsidRPr="00B93DB9">
              <w:rPr>
                <w:rFonts w:ascii="Arial Narrow" w:eastAsia="Arial Narrow" w:hAnsi="Arial Narrow" w:cs="Arial Narrow"/>
                <w:sz w:val="20"/>
                <w:szCs w:val="20"/>
                <w:lang w:val="en-GB"/>
              </w:rPr>
              <w:br/>
              <w:t>CEKUM/</w:t>
            </w:r>
            <w:r w:rsidRPr="00B93DB9">
              <w:rPr>
                <w:rFonts w:ascii="Arial Narrow" w:eastAsia="Arial Narrow" w:hAnsi="Arial Narrow" w:cs="Arial Narrow"/>
                <w:sz w:val="20"/>
                <w:szCs w:val="20"/>
                <w:lang w:val="en-GB"/>
              </w:rPr>
              <w:br/>
              <w:t>Fund for the Protection and Exercise of Minority Rights</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1.1.4</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Conducting an annual survey on ethnic distance in Montenegro</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Survey conducted by a specialised organisation, with mandatory sex-disaggregated data, covering the following target groups: ethnic communities and demographic groups, young people, women and girls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Fund for the Protection and Exercise of Minority Rights/</w:t>
            </w:r>
            <w:r w:rsidRPr="00B93DB9">
              <w:rPr>
                <w:rFonts w:ascii="Arial Narrow" w:eastAsia="Arial Narrow" w:hAnsi="Arial Narrow" w:cs="Arial Narrow"/>
                <w:sz w:val="20"/>
                <w:szCs w:val="20"/>
                <w:lang w:val="en-GB"/>
              </w:rPr>
              <w:br/>
              <w:t>CSO</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r w:rsidRPr="00B93DB9">
              <w:rPr>
                <w:rFonts w:ascii="Arial Narrow" w:eastAsia="Arial Narrow" w:hAnsi="Arial Narrow" w:cs="Arial Narrow"/>
                <w:sz w:val="20"/>
                <w:szCs w:val="20"/>
                <w:lang w:val="en-GB"/>
              </w:rPr>
              <w:br/>
              <w:t>Q2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2025</w:t>
            </w:r>
            <w:r w:rsidRPr="00B93DB9">
              <w:rPr>
                <w:rFonts w:ascii="Arial Narrow" w:eastAsia="Arial Narrow" w:hAnsi="Arial Narrow" w:cs="Arial Narrow"/>
                <w:sz w:val="20"/>
                <w:szCs w:val="20"/>
                <w:lang w:val="en-GB"/>
              </w:rPr>
              <w:br/>
              <w:t>Q3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25.000,00 euros</w:t>
            </w:r>
            <w:r w:rsidRPr="00B93DB9">
              <w:rPr>
                <w:rFonts w:ascii="Arial Narrow" w:eastAsia="Arial Narrow" w:hAnsi="Arial Narrow" w:cs="Arial Narrow"/>
                <w:sz w:val="20"/>
                <w:szCs w:val="20"/>
                <w:lang w:val="en-GB"/>
              </w:rPr>
              <w:br/>
              <w:t>(12.500,00 euros annually)</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 Ministry call for CSO projects/</w:t>
            </w:r>
            <w:r w:rsidRPr="00B93DB9">
              <w:rPr>
                <w:rFonts w:ascii="Arial Narrow" w:eastAsia="Arial Narrow" w:hAnsi="Arial Narrow" w:cs="Arial Narrow"/>
                <w:sz w:val="20"/>
                <w:szCs w:val="20"/>
                <w:lang w:val="en-GB"/>
              </w:rPr>
              <w:br/>
              <w:t>Call of the Fund for the Protection and Exercise of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1.2</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The capacities of key institutions to implement intercultural policies have been strengthened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of positive opinions issued by the Council for Interculturalism on public policies of state and local authorities, relative to the number of public policies considered</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80%</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persons designated as interculturalism contact points in all state and local administration bodies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0</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100</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200</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increase in the knowledge of employees in institutions and local self-governments concerning the development and implementation of intercultural policies, compared with the baseline level of knowledge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complaints submitted by citizens concerning discrimination on different grounds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118 (for 6 months in 2023)</w:t>
            </w:r>
            <w:r w:rsidRPr="00B93DB9">
              <w:rPr>
                <w:rFonts w:ascii="Arial Narrow" w:eastAsia="Arial Narrow" w:hAnsi="Arial Narrow" w:cs="Arial Narrow"/>
                <w:sz w:val="20"/>
                <w:szCs w:val="20"/>
                <w:lang w:val="en-GB"/>
              </w:rPr>
              <w:br/>
              <w:t>Data source: Report of the Protector of Human Rights and Freedoms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220</w:t>
            </w:r>
            <w:r w:rsidRPr="00B93DB9">
              <w:rPr>
                <w:rFonts w:ascii="Arial Narrow" w:eastAsia="Arial Narrow" w:hAnsi="Arial Narrow" w:cs="Arial Narrow"/>
                <w:sz w:val="20"/>
                <w:szCs w:val="20"/>
                <w:lang w:val="en-GB"/>
              </w:rPr>
              <w:br/>
              <w:t>Data source: Report of the Protector of Human Rights and Freedoms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210</w:t>
            </w:r>
            <w:r w:rsidRPr="00B93DB9">
              <w:rPr>
                <w:rFonts w:ascii="Arial Narrow" w:eastAsia="Arial Narrow" w:hAnsi="Arial Narrow" w:cs="Arial Narrow"/>
                <w:sz w:val="20"/>
                <w:szCs w:val="20"/>
                <w:lang w:val="en-GB"/>
              </w:rPr>
              <w:br/>
              <w:t>Data source: Report of the Protector of Human Rights and Freedoms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200</w:t>
            </w:r>
            <w:r w:rsidRPr="00B93DB9">
              <w:rPr>
                <w:rFonts w:ascii="Arial Narrow" w:eastAsia="Arial Narrow" w:hAnsi="Arial Narrow" w:cs="Arial Narrow"/>
                <w:sz w:val="20"/>
                <w:szCs w:val="20"/>
                <w:lang w:val="en-GB"/>
              </w:rPr>
              <w:br/>
              <w:t>Data source: Report of the Protector of Human Rights and Freedoms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1.2.1.</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Development and accreditation of an interculturalism training programme for public-sector officials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Training programme developed and accredited by the Institute for Social and Child Protection</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Human Resources Authority/CEKUM/ Institute for Social and Child Protection</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1.2.2</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training of trainers for the delivery of the interculturalism training programme for public-sector officials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Training of trainers organised for 10 participants (5 men and 5 women) to deliver the interculturalism training programme for public-sector officials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Human Resources Authority/CEKUM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17.000,00 euros</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color w:val="000000"/>
                <w:sz w:val="20"/>
                <w:szCs w:val="20"/>
                <w:lang w:val="en-GB"/>
              </w:rPr>
              <w:t>Budget of the Ministry of Human and Minority Rights /</w:t>
            </w:r>
            <w:r w:rsidRPr="00B93DB9">
              <w:rPr>
                <w:rFonts w:ascii="Arial Narrow" w:eastAsia="Arial Narrow" w:hAnsi="Arial Narrow" w:cs="Arial Narrow"/>
                <w:color w:val="000000"/>
                <w:sz w:val="20"/>
                <w:szCs w:val="20"/>
                <w:lang w:val="en-GB"/>
              </w:rPr>
              <w:br/>
              <w:t>International organisations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1.2.3</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training for employees of institutions and local self-governments on the development and implementation of intercultural policies, programmes and activities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15 one-day training sessions organised for 300 employees (150 men and 150 women) in state and local administration on interculturalism</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Human Resources Authority/</w:t>
            </w:r>
            <w:r w:rsidRPr="00B93DB9">
              <w:rPr>
                <w:rFonts w:ascii="Arial Narrow" w:eastAsia="Arial Narrow" w:hAnsi="Arial Narrow" w:cs="Arial Narrow"/>
                <w:sz w:val="20"/>
                <w:szCs w:val="20"/>
                <w:lang w:val="en-GB"/>
              </w:rPr>
              <w:br/>
              <w:t>CEKUM/</w:t>
            </w:r>
            <w:r w:rsidRPr="00B93DB9">
              <w:rPr>
                <w:rFonts w:ascii="Arial Narrow" w:eastAsia="Arial Narrow" w:hAnsi="Arial Narrow" w:cs="Arial Narrow"/>
                <w:sz w:val="20"/>
                <w:szCs w:val="20"/>
                <w:lang w:val="en-GB"/>
              </w:rPr>
              <w:br/>
              <w:t>CSO</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40.000,00 euros</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color w:val="000000"/>
                <w:sz w:val="20"/>
                <w:szCs w:val="20"/>
                <w:lang w:val="en-GB"/>
              </w:rPr>
              <w:t>Budget of the Ministry of Human and Minority Rights /Call for CSO projects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1.2.4</w:t>
            </w:r>
          </w:p>
        </w:tc>
        <w:tc>
          <w:tcPr>
            <w:tcW w:w="221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Amendment of the criteria for granting the public administration excellence award</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Criteria for granting the public administration excellence award amended to include success in promoting interculturalism as an assessment criterion</w:t>
            </w:r>
          </w:p>
        </w:tc>
        <w:tc>
          <w:tcPr>
            <w:tcW w:w="1908"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r w:rsidRPr="00B93DB9">
              <w:rPr>
                <w:rFonts w:ascii="Arial Narrow" w:eastAsia="Arial Narrow" w:hAnsi="Arial Narrow" w:cs="Arial Narrow"/>
                <w:color w:val="000000"/>
                <w:sz w:val="20"/>
                <w:szCs w:val="20"/>
                <w:lang w:val="en-GB"/>
              </w:rPr>
              <w:br/>
              <w:t>Ministry of Public Administration</w:t>
            </w:r>
          </w:p>
        </w:tc>
        <w:tc>
          <w:tcPr>
            <w:tcW w:w="1837"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Q3 2025</w:t>
            </w:r>
          </w:p>
        </w:tc>
        <w:tc>
          <w:tcPr>
            <w:tcW w:w="207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2025</w:t>
            </w:r>
          </w:p>
        </w:tc>
        <w:tc>
          <w:tcPr>
            <w:tcW w:w="1213"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1.2.5</w:t>
            </w:r>
          </w:p>
        </w:tc>
        <w:tc>
          <w:tcPr>
            <w:tcW w:w="2211" w:type="dxa"/>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Recruitment of additional staff for the Directorate for Interculturalism</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3 additional staff members recruited</w:t>
            </w:r>
          </w:p>
        </w:tc>
        <w:tc>
          <w:tcPr>
            <w:tcW w:w="1908"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1.3</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Cooperation between the Ministry of Human and Minority Rights and local self-governments in the implementation of intercultural policies has been improved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operational interculturalism offices in local self-governments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25</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1.3.1.</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Introduction of an interculturalism function within the existing organisational structures of local self-governments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Amendments to the staffing plans adopted and a new function established, with at least one staff member assigned in each local self-government unit</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Union of Municipalities of Montenegro/</w:t>
            </w:r>
            <w:r w:rsidRPr="00B93DB9">
              <w:rPr>
                <w:rFonts w:ascii="Arial Narrow" w:eastAsia="Arial Narrow" w:hAnsi="Arial Narrow" w:cs="Arial Narrow"/>
                <w:sz w:val="20"/>
                <w:szCs w:val="20"/>
                <w:lang w:val="en-GB"/>
              </w:rPr>
              <w:br/>
              <w:t>Local self-government units</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Budgets of local self-government units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1.4</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Cooperation between the Ministry of Human and Minority Rights and non-governmental organisations in the implementation of intercultural policies has been improved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joint conclusions concerning the implementation of intercultural policies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1.4.1.</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Signing of a Memorandum of Cooperation between the Ministry of Human and Minority Rights and non-governmental organisations on the implementation of intercultural policies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Memorandum signed and at least 7 meetings held to analyse the implementation of intercultural policies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CSO</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color w:val="000000"/>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1.4.2</w:t>
            </w:r>
          </w:p>
        </w:tc>
        <w:tc>
          <w:tcPr>
            <w:tcW w:w="2211" w:type="dxa"/>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Organisation of an annual interculturalism conference with CSOs</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A two-day educational event organised with at least 60 CSO representatives (30 men and 30 women) active in the field of interculturalism</w:t>
            </w:r>
          </w:p>
        </w:tc>
        <w:tc>
          <w:tcPr>
            <w:tcW w:w="1908"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r w:rsidRPr="00B93DB9">
              <w:rPr>
                <w:rFonts w:ascii="Arial Narrow" w:eastAsia="Arial Narrow" w:hAnsi="Arial Narrow" w:cs="Arial Narrow"/>
                <w:color w:val="000000"/>
                <w:sz w:val="20"/>
                <w:szCs w:val="20"/>
                <w:lang w:val="en-GB"/>
              </w:rPr>
              <w:br/>
              <w:t>CSO</w:t>
            </w:r>
          </w:p>
        </w:tc>
        <w:tc>
          <w:tcPr>
            <w:tcW w:w="1837"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Q3 2025</w:t>
            </w:r>
          </w:p>
        </w:tc>
        <w:tc>
          <w:tcPr>
            <w:tcW w:w="207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40.000,00 euros</w:t>
            </w:r>
            <w:r w:rsidRPr="00B93DB9">
              <w:rPr>
                <w:rFonts w:ascii="Arial Narrow" w:eastAsia="Arial Narrow" w:hAnsi="Arial Narrow" w:cs="Arial Narrow"/>
                <w:color w:val="000000"/>
                <w:sz w:val="20"/>
                <w:szCs w:val="20"/>
                <w:lang w:val="en-GB"/>
              </w:rPr>
              <w:br/>
              <w:t>(20.000,00 euros annually)</w:t>
            </w:r>
          </w:p>
        </w:tc>
        <w:tc>
          <w:tcPr>
            <w:tcW w:w="188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w:t>
            </w:r>
          </w:p>
        </w:tc>
      </w:tr>
      <w:tr w:rsidR="00427879" w:rsidRPr="00B93DB9" w:rsidTr="00B10921">
        <w:trPr>
          <w:cantSplit/>
          <w:trHeight w:val="531"/>
          <w:tblHeader/>
        </w:trPr>
        <w:tc>
          <w:tcPr>
            <w:tcW w:w="3032" w:type="dxa"/>
            <w:gridSpan w:val="2"/>
            <w:tcBorders>
              <w:top w:val="nil"/>
            </w:tcBorders>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STRATEGIC OBJECTIVE 2</w:t>
            </w:r>
          </w:p>
        </w:tc>
        <w:tc>
          <w:tcPr>
            <w:tcW w:w="11341" w:type="dxa"/>
            <w:gridSpan w:val="8"/>
            <w:tcBorders>
              <w:top w:val="nil"/>
            </w:tcBorders>
            <w:shd w:val="clear" w:color="auto" w:fill="DEEBF6"/>
          </w:tcPr>
          <w:p w:rsidR="00427879" w:rsidRPr="00B93DB9" w:rsidRDefault="00427879" w:rsidP="00B10921">
            <w:pPr>
              <w:spacing w:before="40" w:after="40"/>
              <w:rPr>
                <w:rFonts w:ascii="Arial Narrow" w:eastAsia="Arial Narrow" w:hAnsi="Arial Narrow" w:cs="Arial Narrow"/>
                <w:b/>
                <w:sz w:val="22"/>
                <w:szCs w:val="22"/>
                <w:lang w:val="en-GB"/>
              </w:rPr>
            </w:pPr>
            <w:r w:rsidRPr="00B93DB9">
              <w:rPr>
                <w:rFonts w:ascii="Arial Narrow" w:eastAsia="Arial Narrow" w:hAnsi="Arial Narrow" w:cs="Arial Narrow"/>
                <w:b/>
                <w:sz w:val="22"/>
                <w:szCs w:val="22"/>
                <w:lang w:val="en-GB"/>
              </w:rPr>
              <w:t>Promotion and strengthening of interculturalism in education</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2.1</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Awareness among primary school pupils of interculturalism as a value and development paradigm has been improved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reduction in reported peer violence based on national, religious or other differences compared with the baseline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Education, Science and Innovation</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w:t>
            </w:r>
            <w:r w:rsidRPr="00B93DB9">
              <w:rPr>
                <w:rFonts w:ascii="Arial Narrow" w:eastAsia="Arial Narrow" w:hAnsi="Arial Narrow" w:cs="Arial Narrow"/>
                <w:sz w:val="20"/>
                <w:szCs w:val="20"/>
                <w:lang w:val="en-GB"/>
              </w:rPr>
              <w:br/>
              <w:t>Data source: Ministry of Education, Science and Innovation</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-25%</w:t>
            </w:r>
            <w:r w:rsidRPr="00B93DB9">
              <w:rPr>
                <w:rFonts w:ascii="Arial Narrow" w:eastAsia="Arial Narrow" w:hAnsi="Arial Narrow" w:cs="Arial Narrow"/>
                <w:sz w:val="20"/>
                <w:szCs w:val="20"/>
                <w:lang w:val="en-GB"/>
              </w:rPr>
              <w:br/>
              <w:t>Data source: Ministry of Education, Science and Innovation</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w:t>
            </w:r>
            <w:r w:rsidRPr="00B93DB9">
              <w:rPr>
                <w:rFonts w:ascii="Arial Narrow" w:eastAsia="Arial Narrow" w:hAnsi="Arial Narrow" w:cs="Arial Narrow"/>
                <w:sz w:val="20"/>
                <w:szCs w:val="20"/>
                <w:lang w:val="en-GB"/>
              </w:rPr>
              <w:br/>
              <w:t>Data source: Ministry of Education, Science and Innovation</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increase in primary school pupils’ knowledge of interculturalism compared with the baseline level of knowledge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2.1.1</w:t>
            </w:r>
          </w:p>
        </w:tc>
        <w:tc>
          <w:tcPr>
            <w:tcW w:w="2211" w:type="dxa"/>
          </w:tcPr>
          <w:p w:rsidR="00427879" w:rsidRPr="00B93DB9" w:rsidRDefault="00427879" w:rsidP="00B10921">
            <w:pPr>
              <w:spacing w:before="20" w:after="20"/>
              <w:jc w:val="both"/>
              <w:rPr>
                <w:rFonts w:ascii="Arial Narrow" w:eastAsia="Arial Narrow" w:hAnsi="Arial Narrow" w:cs="Arial"/>
                <w:sz w:val="20"/>
                <w:szCs w:val="20"/>
                <w:lang w:val="en-GB"/>
              </w:rPr>
            </w:pPr>
            <w:r w:rsidRPr="00B93DB9">
              <w:rPr>
                <w:rFonts w:ascii="Arial Narrow" w:eastAsia="Arial Narrow" w:hAnsi="Arial Narrow" w:cs="Arial"/>
                <w:sz w:val="20"/>
                <w:szCs w:val="20"/>
                <w:lang w:val="en-GB"/>
              </w:rPr>
              <w:t>Development of a curriculum for primary school pupils promoting interculturalism within Civic Education</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Curriculum developed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Bureau for Education Services/</w:t>
            </w:r>
            <w:r w:rsidRPr="00B93DB9">
              <w:rPr>
                <w:rFonts w:ascii="Arial Narrow" w:eastAsia="Arial Narrow" w:hAnsi="Arial Narrow" w:cs="Arial Narrow"/>
                <w:sz w:val="20"/>
                <w:szCs w:val="20"/>
                <w:lang w:val="en-GB"/>
              </w:rPr>
              <w:br/>
              <w:t>CEKUM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2.1.2</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training for primary school teachers on promoting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 one-day training sessions organised for 400 primary school teachers from all municipalities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Bureau for Education Services/</w:t>
            </w:r>
            <w:r w:rsidRPr="00B93DB9">
              <w:rPr>
                <w:rFonts w:ascii="Arial Narrow" w:eastAsia="Arial Narrow" w:hAnsi="Arial Narrow" w:cs="Arial Narrow"/>
                <w:sz w:val="20"/>
                <w:szCs w:val="20"/>
                <w:lang w:val="en-GB"/>
              </w:rPr>
              <w:br/>
              <w:t>CEKUM/</w:t>
            </w:r>
            <w:r w:rsidRPr="00B93DB9">
              <w:rPr>
                <w:rFonts w:ascii="Arial Narrow" w:eastAsia="Arial Narrow" w:hAnsi="Arial Narrow" w:cs="Arial Narrow"/>
                <w:sz w:val="20"/>
                <w:szCs w:val="20"/>
                <w:lang w:val="en-GB"/>
              </w:rPr>
              <w:br/>
              <w:t>CSO</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50.000,00 euros</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2.1.3</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lectures for primary school pupils on interculturalism</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200 lectures on interculturalism delivered in primary schools and at least 4 new teaching resources (video clips and similar materials) adapted for pupils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Ministry of Education, Science and Innovation/CSO</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30.000,00 euros</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2.1.4</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Review of educational content for primary school pupils and supplementation with content promoting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100% of educational content reviewed and supplemented with content promoting interculturalism</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Bureau for Education Services/ Ministry of Education, Science and Innovation/UCG</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2.2</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Awareness among secondary school pupils of interculturalism as a value and development paradigm has been improved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reduction in reported peer violence based on national, religious or other differences compared with the baseline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Education, Science and Innovation</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w:t>
            </w:r>
            <w:r w:rsidRPr="00B93DB9">
              <w:rPr>
                <w:rFonts w:ascii="Arial Narrow" w:eastAsia="Arial Narrow" w:hAnsi="Arial Narrow" w:cs="Arial Narrow"/>
                <w:sz w:val="20"/>
                <w:szCs w:val="20"/>
                <w:lang w:val="en-GB"/>
              </w:rPr>
              <w:br/>
              <w:t>Data source: Ministry of Education, Science and Innovation</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-25%</w:t>
            </w:r>
            <w:r w:rsidRPr="00B93DB9">
              <w:rPr>
                <w:rFonts w:ascii="Arial Narrow" w:eastAsia="Arial Narrow" w:hAnsi="Arial Narrow" w:cs="Arial Narrow"/>
                <w:sz w:val="20"/>
                <w:szCs w:val="20"/>
                <w:lang w:val="en-GB"/>
              </w:rPr>
              <w:br/>
              <w:t>Data source: Ministry of Education, Science and Innovation</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w:t>
            </w:r>
            <w:r w:rsidRPr="00B93DB9">
              <w:rPr>
                <w:rFonts w:ascii="Arial Narrow" w:eastAsia="Arial Narrow" w:hAnsi="Arial Narrow" w:cs="Arial Narrow"/>
                <w:sz w:val="20"/>
                <w:szCs w:val="20"/>
                <w:lang w:val="en-GB"/>
              </w:rPr>
              <w:br/>
              <w:t>Data source: Ministry of Education, Science and Innovation</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increase in secondary school pupils’ knowledge of interculturalism compared with the baseline level of knowledge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2.2.1</w:t>
            </w:r>
          </w:p>
        </w:tc>
        <w:tc>
          <w:tcPr>
            <w:tcW w:w="2211" w:type="dxa"/>
          </w:tcPr>
          <w:p w:rsidR="00427879" w:rsidRPr="00B93DB9" w:rsidRDefault="00427879" w:rsidP="00B10921">
            <w:pPr>
              <w:spacing w:before="20" w:after="20"/>
              <w:jc w:val="both"/>
              <w:rPr>
                <w:rFonts w:ascii="Arial Narrow" w:eastAsia="Arial Narrow" w:hAnsi="Arial Narrow" w:cs="Arial"/>
                <w:sz w:val="20"/>
                <w:szCs w:val="20"/>
                <w:lang w:val="en-GB"/>
              </w:rPr>
            </w:pPr>
            <w:r w:rsidRPr="00B93DB9">
              <w:rPr>
                <w:rFonts w:ascii="Arial Narrow" w:eastAsia="Arial Narrow" w:hAnsi="Arial Narrow" w:cs="Arial"/>
                <w:sz w:val="20"/>
                <w:szCs w:val="20"/>
                <w:lang w:val="en-GB"/>
              </w:rPr>
              <w:t>Development of a curriculum for secondary school pupils promoting interculturalism within Civic Education</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Curriculum developed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Bureau for Education Services/UCG</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2.2.2</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training for secondary school teachers on promoting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 one-day training sessions organised for 400 secondary school teachers from all municipalities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Bureau for Education Services/ UCG</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50.000,00 euros</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2.2.3</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lectures for secondary school pupils on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200 lectures on interculturalism delivered in secondary schools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Ministry of Education, Science and Innovation/UCG/CSO</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30.000,00 euros</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2.2.4</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Review of educational content for secondary school pupils and supplementation with content promoting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100% of educational content reviewed and supplemented with content promoting interculturalism</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Bureau for Education Services/ Ministry of Education, Science and Innovation, UCG</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2.3</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Awareness among university students of interculturalism as a value and development paradigm has been improved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reduction in reported violence at universities based on national, religious or other differences compared with the baseline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Education, Science and Innovation</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w:t>
            </w:r>
            <w:r w:rsidRPr="00B93DB9">
              <w:rPr>
                <w:rFonts w:ascii="Arial Narrow" w:eastAsia="Arial Narrow" w:hAnsi="Arial Narrow" w:cs="Arial Narrow"/>
                <w:sz w:val="20"/>
                <w:szCs w:val="20"/>
                <w:lang w:val="en-GB"/>
              </w:rPr>
              <w:br/>
              <w:t>Data source: Ministry of Education, Science and Innovation</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-25%</w:t>
            </w:r>
            <w:r w:rsidRPr="00B93DB9">
              <w:rPr>
                <w:rFonts w:ascii="Arial Narrow" w:eastAsia="Arial Narrow" w:hAnsi="Arial Narrow" w:cs="Arial Narrow"/>
                <w:sz w:val="20"/>
                <w:szCs w:val="20"/>
                <w:lang w:val="en-GB"/>
              </w:rPr>
              <w:br/>
              <w:t>Data source: Ministry of Education, Science and Innovation</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w:t>
            </w:r>
            <w:r w:rsidRPr="00B93DB9">
              <w:rPr>
                <w:rFonts w:ascii="Arial Narrow" w:eastAsia="Arial Narrow" w:hAnsi="Arial Narrow" w:cs="Arial Narrow"/>
                <w:sz w:val="20"/>
                <w:szCs w:val="20"/>
                <w:lang w:val="en-GB"/>
              </w:rPr>
              <w:br/>
              <w:t>Data source: Ministry of Education, Science and Innovation</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increase in university students’ knowledge of interculturalism compared with the baseline level of knowledge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Training organisers (pre- and post-training tests)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2.3.1</w:t>
            </w:r>
          </w:p>
        </w:tc>
        <w:tc>
          <w:tcPr>
            <w:tcW w:w="2211" w:type="dxa"/>
          </w:tcPr>
          <w:p w:rsidR="00427879" w:rsidRPr="00B93DB9" w:rsidRDefault="00427879" w:rsidP="00B10921">
            <w:pPr>
              <w:spacing w:before="20" w:after="20"/>
              <w:jc w:val="both"/>
              <w:rPr>
                <w:rFonts w:ascii="Arial Narrow" w:eastAsia="Arial Narrow" w:hAnsi="Arial Narrow" w:cs="Arial"/>
                <w:sz w:val="20"/>
                <w:szCs w:val="20"/>
                <w:lang w:val="en-GB"/>
              </w:rPr>
            </w:pPr>
            <w:r w:rsidRPr="00B93DB9">
              <w:rPr>
                <w:rFonts w:ascii="Arial Narrow" w:eastAsia="Arial Narrow" w:hAnsi="Arial Narrow" w:cs="Arial"/>
                <w:sz w:val="20"/>
                <w:szCs w:val="20"/>
                <w:lang w:val="en-GB"/>
              </w:rPr>
              <w:t>Development of a curriculum promoting interculturalism for university students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Curriculum developed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Bureau for Education Services/UCG</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2.3.2</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lectures for students on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 lectures on interculturalism delivered at universities for at least 500 students (250 male and 250 female)</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Ministry of Education, Science and Innovation/</w:t>
            </w:r>
            <w:r w:rsidRPr="00B93DB9">
              <w:rPr>
                <w:rFonts w:ascii="Arial Narrow" w:eastAsia="Arial Narrow" w:hAnsi="Arial Narrow" w:cs="Arial Narrow"/>
                <w:sz w:val="20"/>
                <w:szCs w:val="20"/>
                <w:lang w:val="en-GB"/>
              </w:rPr>
              <w:br/>
              <w:t>UCG</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Q1 2026</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15.000,00 euros</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STRATEGIC OBJECTIVE 3</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Improving the provision of information to the public on interculturalism and social cohesion through the media</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3.1</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The production and quality of media content on interculturalism and social cohesion in public service media have increased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of the total content of public service media dedicated to promoting interculturalism and social cohesion</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7%</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complaints concerning hate speech in public service media</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Number of submissions received for the award for media reporting on interculturalism</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 xml:space="preserve">N/A </w:t>
            </w:r>
            <w:r w:rsidRPr="00B93DB9">
              <w:rPr>
                <w:rFonts w:ascii="Arial Narrow" w:eastAsia="Arial Narrow" w:hAnsi="Arial Narrow" w:cs="Arial Narrow"/>
                <w:color w:val="000000"/>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10</w:t>
            </w:r>
            <w:r w:rsidRPr="00B93DB9">
              <w:rPr>
                <w:rFonts w:ascii="Arial Narrow" w:eastAsia="Arial Narrow" w:hAnsi="Arial Narrow" w:cs="Arial Narrow"/>
                <w:color w:val="000000"/>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15</w:t>
            </w:r>
            <w:r w:rsidRPr="00B93DB9">
              <w:rPr>
                <w:rFonts w:ascii="Arial Narrow" w:eastAsia="Arial Narrow" w:hAnsi="Arial Narrow" w:cs="Arial Narrow"/>
                <w:color w:val="000000"/>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20</w:t>
            </w:r>
            <w:r w:rsidRPr="00B93DB9">
              <w:rPr>
                <w:rFonts w:ascii="Arial Narrow" w:eastAsia="Arial Narrow" w:hAnsi="Arial Narrow" w:cs="Arial Narrow"/>
                <w:color w:val="000000"/>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3.1.1</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Signing of a Memorandum of Cooperation between the Ministry of Human and Minority Rights and public service media</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Memorandum signed with RTCG and 16 local public broadcasters, ensuring that at least 3% of their total content promotes interculturalism and encouraging the broadcasting of content in minority languages (Albanian and Romani) within news, entertainment and other programming, in addition to programmes dedicated exclusively to minority-language communities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Ministry of Human and Minority Rights/</w:t>
            </w:r>
            <w:r w:rsidRPr="00B93DB9">
              <w:rPr>
                <w:rFonts w:ascii="Arial Narrow" w:eastAsia="Arial Narrow" w:hAnsi="Arial Narrow" w:cs="Arial Narrow"/>
                <w:sz w:val="20"/>
                <w:szCs w:val="20"/>
                <w:lang w:val="en-GB"/>
              </w:rPr>
              <w:br/>
              <w:t>RTCG/ local public broadcasters</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3.1.2</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Broadcasting of independently produced content dedicated to interculturalism and social cohesion by public service media</w:t>
            </w:r>
          </w:p>
        </w:tc>
        <w:tc>
          <w:tcPr>
            <w:tcW w:w="243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Independently produced content financially supported by the Ministry and dedicated to interculturalism and social cohesion broadcast by all public service media</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Public service media</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Q3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Budgets of public broadcasters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3.1.3</w:t>
            </w:r>
          </w:p>
        </w:tc>
        <w:tc>
          <w:tcPr>
            <w:tcW w:w="2211" w:type="dxa"/>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Organisation of training for journalists working in public service media on interculturalism and social cohesion</w:t>
            </w:r>
          </w:p>
        </w:tc>
        <w:tc>
          <w:tcPr>
            <w:tcW w:w="2431" w:type="dxa"/>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Two two-day training sessions organised, with the participation of 50 journalists</w:t>
            </w:r>
          </w:p>
        </w:tc>
        <w:tc>
          <w:tcPr>
            <w:tcW w:w="1908"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r w:rsidRPr="00B93DB9">
              <w:rPr>
                <w:rFonts w:ascii="Arial Narrow" w:eastAsia="Arial Narrow" w:hAnsi="Arial Narrow" w:cs="Arial Narrow"/>
                <w:color w:val="000000"/>
                <w:sz w:val="20"/>
                <w:szCs w:val="20"/>
                <w:lang w:val="en-GB"/>
              </w:rPr>
              <w:br/>
              <w:t>Public service media</w:t>
            </w:r>
          </w:p>
        </w:tc>
        <w:tc>
          <w:tcPr>
            <w:tcW w:w="1837"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15.000,00 euros</w:t>
            </w:r>
          </w:p>
        </w:tc>
        <w:tc>
          <w:tcPr>
            <w:tcW w:w="188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Rights/Call for CSO projects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3.2</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The production and quality of media content on interculturalism and social cohesion in commercial media have increased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Percentage of the total content of commercial broadcasters dedicated to promoting interculturalism and social cohesion</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complaints concerning hate speech in commercial media</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w:t>
            </w:r>
            <w:r w:rsidRPr="00B93DB9">
              <w:rPr>
                <w:rFonts w:ascii="Arial Narrow" w:eastAsia="Arial Narrow" w:hAnsi="Arial Narrow" w:cs="Arial Narrow"/>
                <w:sz w:val="20"/>
                <w:szCs w:val="20"/>
                <w:lang w:val="en-GB"/>
              </w:rPr>
              <w:br/>
              <w:t xml:space="preserve">Data source: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3.2.1</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 xml:space="preserve">Signing of a Memorandum of Cooperation between the Ministry of Human and Minority Rights and the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 on priority funding, through the Fund for the Promotion of Media Pluralism, for media content relating to interculturalism and social cohesion</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 xml:space="preserve">Memorandum signed with the Agency for </w:t>
            </w:r>
            <w:proofErr w:type="spellStart"/>
            <w:r w:rsidRPr="00B93DB9">
              <w:rPr>
                <w:rFonts w:ascii="Arial Narrow" w:eastAsia="Arial Narrow" w:hAnsi="Arial Narrow" w:cs="Arial Narrow"/>
                <w:sz w:val="20"/>
                <w:szCs w:val="20"/>
                <w:lang w:val="en-GB"/>
              </w:rPr>
              <w:t>Audiovisual</w:t>
            </w:r>
            <w:proofErr w:type="spellEnd"/>
            <w:r w:rsidRPr="00B93DB9">
              <w:rPr>
                <w:rFonts w:ascii="Arial Narrow" w:eastAsia="Arial Narrow" w:hAnsi="Arial Narrow" w:cs="Arial Narrow"/>
                <w:sz w:val="20"/>
                <w:szCs w:val="20"/>
                <w:lang w:val="en-GB"/>
              </w:rPr>
              <w:t xml:space="preserve"> Media Services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 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3.2.2</w:t>
            </w:r>
          </w:p>
        </w:tc>
        <w:tc>
          <w:tcPr>
            <w:tcW w:w="221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Launching of a call for support for independently produced content promoting interculturalism and social cohesion, with the promotion of gender equality as an additional criterion</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Call launched annually</w:t>
            </w:r>
          </w:p>
        </w:tc>
        <w:tc>
          <w:tcPr>
            <w:tcW w:w="1908"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Q2 2025</w:t>
            </w:r>
            <w:r w:rsidRPr="00B93DB9">
              <w:rPr>
                <w:rFonts w:ascii="Arial Narrow" w:eastAsia="Arial Narrow" w:hAnsi="Arial Narrow" w:cs="Arial Narrow"/>
                <w:color w:val="000000"/>
                <w:sz w:val="20"/>
                <w:szCs w:val="20"/>
                <w:lang w:val="en-GB"/>
              </w:rPr>
              <w:br/>
              <w:t>Q2 2026</w:t>
            </w:r>
          </w:p>
        </w:tc>
        <w:tc>
          <w:tcPr>
            <w:tcW w:w="207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Q3 2025</w:t>
            </w:r>
            <w:r w:rsidRPr="00B93DB9">
              <w:rPr>
                <w:rFonts w:ascii="Arial Narrow" w:eastAsia="Arial Narrow" w:hAnsi="Arial Narrow" w:cs="Arial Narrow"/>
                <w:color w:val="000000"/>
                <w:sz w:val="20"/>
                <w:szCs w:val="20"/>
                <w:lang w:val="en-GB"/>
              </w:rPr>
              <w:br/>
              <w:t>Q3 2026</w:t>
            </w:r>
          </w:p>
        </w:tc>
        <w:tc>
          <w:tcPr>
            <w:tcW w:w="1213"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70.000 euros</w:t>
            </w:r>
          </w:p>
        </w:tc>
        <w:tc>
          <w:tcPr>
            <w:tcW w:w="188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Ministry of Human and Minority Rights call for CSO projects/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3.2.3</w:t>
            </w:r>
          </w:p>
        </w:tc>
        <w:tc>
          <w:tcPr>
            <w:tcW w:w="221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Awarding of an annual prize for the best media content promoting interculturalism and social cohesion</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Competition for the award conducted annually</w:t>
            </w:r>
          </w:p>
        </w:tc>
        <w:tc>
          <w:tcPr>
            <w:tcW w:w="1908"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Q2 2025</w:t>
            </w:r>
            <w:r w:rsidRPr="00B93DB9">
              <w:rPr>
                <w:rFonts w:ascii="Arial Narrow" w:eastAsia="Arial Narrow" w:hAnsi="Arial Narrow" w:cs="Arial Narrow"/>
                <w:color w:val="000000"/>
                <w:sz w:val="20"/>
                <w:szCs w:val="20"/>
                <w:lang w:val="en-GB"/>
              </w:rPr>
              <w:br/>
              <w:t>Q2 2026</w:t>
            </w:r>
          </w:p>
        </w:tc>
        <w:tc>
          <w:tcPr>
            <w:tcW w:w="207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2025</w:t>
            </w:r>
            <w:r w:rsidRPr="00B93DB9">
              <w:rPr>
                <w:rFonts w:ascii="Arial Narrow" w:eastAsia="Arial Narrow" w:hAnsi="Arial Narrow" w:cs="Arial Narrow"/>
                <w:color w:val="000000"/>
                <w:sz w:val="20"/>
                <w:szCs w:val="20"/>
                <w:lang w:val="en-GB"/>
              </w:rPr>
              <w:br/>
              <w:t>Q4 2026</w:t>
            </w:r>
          </w:p>
        </w:tc>
        <w:tc>
          <w:tcPr>
            <w:tcW w:w="1213"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10.000 euros</w:t>
            </w:r>
            <w:r w:rsidRPr="00B93DB9">
              <w:rPr>
                <w:rFonts w:ascii="Arial Narrow" w:eastAsia="Arial Narrow" w:hAnsi="Arial Narrow" w:cs="Arial Narrow"/>
                <w:color w:val="000000"/>
                <w:sz w:val="20"/>
                <w:szCs w:val="20"/>
                <w:lang w:val="en-GB"/>
              </w:rPr>
              <w:br/>
              <w:t>(annually 5.000 euros)</w:t>
            </w:r>
          </w:p>
        </w:tc>
        <w:tc>
          <w:tcPr>
            <w:tcW w:w="188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Ministry of Human and Minority Rights/</w:t>
            </w:r>
            <w:r w:rsidRPr="00B93DB9">
              <w:rPr>
                <w:rFonts w:ascii="Arial Narrow" w:eastAsia="Arial Narrow" w:hAnsi="Arial Narrow" w:cs="Arial Narrow"/>
                <w:color w:val="000000"/>
                <w:sz w:val="20"/>
                <w:szCs w:val="20"/>
                <w:lang w:val="en-GB"/>
              </w:rPr>
              <w:br/>
              <w:t>International organisations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3.2.4</w:t>
            </w:r>
          </w:p>
        </w:tc>
        <w:tc>
          <w:tcPr>
            <w:tcW w:w="221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Organisation of training for journalists working in commercial media on interculturalism and social cohesion</w:t>
            </w:r>
          </w:p>
        </w:tc>
        <w:tc>
          <w:tcPr>
            <w:tcW w:w="243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Two two-day training sessions organised, with the participation of 50 journalists</w:t>
            </w:r>
          </w:p>
        </w:tc>
        <w:tc>
          <w:tcPr>
            <w:tcW w:w="1908"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r w:rsidRPr="00B93DB9">
              <w:rPr>
                <w:rFonts w:ascii="Arial Narrow" w:eastAsia="Arial Narrow" w:hAnsi="Arial Narrow" w:cs="Arial Narrow"/>
                <w:color w:val="000000"/>
                <w:sz w:val="20"/>
                <w:szCs w:val="20"/>
                <w:lang w:val="en-GB"/>
              </w:rPr>
              <w:br/>
              <w:t xml:space="preserve">Agency for </w:t>
            </w:r>
            <w:proofErr w:type="spellStart"/>
            <w:r w:rsidRPr="00B93DB9">
              <w:rPr>
                <w:rFonts w:ascii="Arial Narrow" w:eastAsia="Arial Narrow" w:hAnsi="Arial Narrow" w:cs="Arial Narrow"/>
                <w:color w:val="000000"/>
                <w:sz w:val="20"/>
                <w:szCs w:val="20"/>
                <w:lang w:val="en-GB"/>
              </w:rPr>
              <w:t>Audiovisual</w:t>
            </w:r>
            <w:proofErr w:type="spellEnd"/>
            <w:r w:rsidRPr="00B93DB9">
              <w:rPr>
                <w:rFonts w:ascii="Arial Narrow" w:eastAsia="Arial Narrow" w:hAnsi="Arial Narrow" w:cs="Arial Narrow"/>
                <w:color w:val="000000"/>
                <w:sz w:val="20"/>
                <w:szCs w:val="20"/>
                <w:lang w:val="en-GB"/>
              </w:rPr>
              <w:t xml:space="preserve"> Media Services</w:t>
            </w:r>
          </w:p>
        </w:tc>
        <w:tc>
          <w:tcPr>
            <w:tcW w:w="1837"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15.000,00 euros</w:t>
            </w:r>
            <w:r w:rsidRPr="00B93DB9">
              <w:rPr>
                <w:rFonts w:ascii="Arial Narrow" w:eastAsia="Arial Narrow" w:hAnsi="Arial Narrow" w:cs="Arial Narrow"/>
                <w:color w:val="000000"/>
                <w:sz w:val="20"/>
                <w:szCs w:val="20"/>
                <w:lang w:val="en-GB"/>
              </w:rPr>
              <w:br/>
              <w:t>(7.500,00 euros annually)</w:t>
            </w:r>
          </w:p>
        </w:tc>
        <w:tc>
          <w:tcPr>
            <w:tcW w:w="1881" w:type="dxa"/>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Rights/Call for CSO projects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STRATEGIC OBJECTIVE 4</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Improving the promotion of interculturalism and social cohesion in culture and other areas of social life</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4.1</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The production of cultural content on interculturalism and social cohesion in national and local cultural institutions has increased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visitors to cultural events aimed at promoting interculturalism and social cohesion in national and municipal cultural institutions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Culture and Media</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1400</w:t>
            </w:r>
            <w:r w:rsidRPr="00B93DB9">
              <w:rPr>
                <w:rFonts w:ascii="Arial Narrow" w:eastAsia="Arial Narrow" w:hAnsi="Arial Narrow" w:cs="Arial Narrow"/>
                <w:sz w:val="20"/>
                <w:szCs w:val="20"/>
                <w:lang w:val="en-GB"/>
              </w:rPr>
              <w:br/>
              <w:t>Data source: Ministry of Culture and Media</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1700</w:t>
            </w:r>
            <w:r w:rsidRPr="00B93DB9">
              <w:rPr>
                <w:rFonts w:ascii="Arial Narrow" w:eastAsia="Arial Narrow" w:hAnsi="Arial Narrow" w:cs="Arial Narrow"/>
                <w:sz w:val="20"/>
                <w:szCs w:val="20"/>
                <w:lang w:val="en-GB"/>
              </w:rPr>
              <w:br/>
              <w:t>Data source: Ministry of Culture and Media</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2000</w:t>
            </w:r>
            <w:r w:rsidRPr="00B93DB9">
              <w:rPr>
                <w:rFonts w:ascii="Arial Narrow" w:eastAsia="Arial Narrow" w:hAnsi="Arial Narrow" w:cs="Arial Narrow"/>
                <w:sz w:val="20"/>
                <w:szCs w:val="20"/>
                <w:lang w:val="en-GB"/>
              </w:rPr>
              <w:br/>
              <w:t>Data source: Ministry of Culture and Media</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4.1.1</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Signing of a Memorandum of Cooperation between the Ministry of Human and Minority Rights, the Montenegrin National Theatre, municipal theatres and cultural centres in all municipalities, requiring at least one production promoting interculturalism to be included in their annual repertoires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Memorandum signed with the Montenegrin National Theatre, municipal theatres and local cultural institutions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Ministry of Human and Minority Rights</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4.1.2</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Preparation and performance of theatre productions and other events promoting interculturalism and social cohesion in national and municipal theatres and cultural institutions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 productions promoting interculturalism and social cohesion staged in national and municipal theatres and cultural institutions, with the attendance of at least 400 citizens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CNP, local cultural institutions</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Budgets of the Montenegrin National Theatre and municipal theatres and cultural institutions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4.1.3</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a concert dedicated to promoting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At least 1 concert dedicated to promoting interculturalism held, with the attendance of at least 250 citizens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 Music Centre</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r w:rsidRPr="00B93DB9">
              <w:rPr>
                <w:rFonts w:ascii="Arial Narrow" w:eastAsia="Arial Narrow" w:hAnsi="Arial Narrow" w:cs="Arial Narrow"/>
                <w:sz w:val="20"/>
                <w:szCs w:val="20"/>
                <w:lang w:val="en-GB"/>
              </w:rPr>
              <w:br/>
              <w:t>Music Centre</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4.1.4</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an exhibition dedicated to promoting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At least 1 exhibition dedicated to promoting interculturalism held, with at least 500 visitors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 xml:space="preserve">Directorate for Interculturalism/ </w:t>
            </w:r>
            <w:r w:rsidRPr="00B93DB9">
              <w:rPr>
                <w:rFonts w:ascii="Arial Narrow" w:eastAsia="Arial Narrow" w:hAnsi="Arial Narrow" w:cs="Arial Narrow"/>
                <w:sz w:val="20"/>
                <w:szCs w:val="20"/>
                <w:lang w:val="en-GB"/>
              </w:rPr>
              <w:br/>
              <w:t>Museum of Contemporary Art</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r w:rsidRPr="00B93DB9">
              <w:rPr>
                <w:rFonts w:ascii="Arial Narrow" w:eastAsia="Arial Narrow" w:hAnsi="Arial Narrow" w:cs="Arial Narrow"/>
                <w:sz w:val="20"/>
                <w:szCs w:val="20"/>
                <w:lang w:val="en-GB"/>
              </w:rPr>
              <w:br/>
              <w:t>Museum of Contemporary Art</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4.1.5</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Support for publishing activities related to the promotion of interculturalism and social cohesion</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At least 10 publications or journals related to the promotion of interculturalism and social cohesion supported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30.000,00 euros</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4.1.6</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Development of educational materials, publications and collections of papers related to the promotion of interculturalism and social cohesion</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At least 2 publications, journals or collections of papers related to the promotion of interculturalism and social cohesion produced and published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10.000,00 euros</w:t>
            </w:r>
            <w:r w:rsidRPr="00B93DB9">
              <w:rPr>
                <w:rFonts w:ascii="Arial Narrow" w:eastAsia="Arial Narrow" w:hAnsi="Arial Narrow" w:cs="Arial Narrow"/>
                <w:sz w:val="20"/>
                <w:szCs w:val="20"/>
                <w:lang w:val="en-GB"/>
              </w:rPr>
              <w:br/>
              <w:t>(5.000,00 euros annually)</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4.1.7</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hAnsi="Arial Narrow"/>
                <w:color w:val="000000"/>
                <w:sz w:val="20"/>
                <w:szCs w:val="20"/>
                <w:lang w:val="en-GB"/>
              </w:rPr>
              <w:t>Commemoration of International Interculturalism Day</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One round-table discussion dedicated to International Interculturalism Day organised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14.000,00 euros</w:t>
            </w:r>
            <w:r w:rsidRPr="00B93DB9">
              <w:rPr>
                <w:rFonts w:ascii="Arial Narrow" w:eastAsia="Arial Narrow" w:hAnsi="Arial Narrow" w:cs="Arial Narrow"/>
                <w:sz w:val="20"/>
                <w:szCs w:val="20"/>
                <w:lang w:val="en-GB"/>
              </w:rPr>
              <w:br/>
              <w:t>(7.000,00 euros annually)</w:t>
            </w:r>
          </w:p>
        </w:tc>
        <w:tc>
          <w:tcPr>
            <w:tcW w:w="1881" w:type="dxa"/>
          </w:tcPr>
          <w:p w:rsidR="00427879" w:rsidRPr="00B93DB9" w:rsidRDefault="00427879" w:rsidP="00B10921">
            <w:pPr>
              <w:rPr>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4.18</w:t>
            </w:r>
          </w:p>
        </w:tc>
        <w:tc>
          <w:tcPr>
            <w:tcW w:w="2211" w:type="dxa"/>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hAnsi="Arial Narrow"/>
                <w:color w:val="000000"/>
                <w:sz w:val="20"/>
                <w:szCs w:val="20"/>
                <w:lang w:val="en-GB"/>
              </w:rPr>
              <w:t xml:space="preserve">Direct </w:t>
            </w:r>
            <w:proofErr w:type="spellStart"/>
            <w:r w:rsidRPr="00B93DB9">
              <w:rPr>
                <w:rFonts w:ascii="Arial Narrow" w:hAnsi="Arial Narrow"/>
                <w:color w:val="000000"/>
                <w:sz w:val="20"/>
                <w:szCs w:val="20"/>
                <w:lang w:val="en-GB"/>
              </w:rPr>
              <w:t>Interculture</w:t>
            </w:r>
            <w:proofErr w:type="spellEnd"/>
            <w:r w:rsidRPr="00B93DB9">
              <w:rPr>
                <w:rFonts w:ascii="Arial Narrow" w:hAnsi="Arial Narrow"/>
                <w:color w:val="000000"/>
                <w:sz w:val="20"/>
                <w:szCs w:val="20"/>
                <w:lang w:val="en-GB"/>
              </w:rPr>
              <w:t xml:space="preserve"> Montenegro event</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 xml:space="preserve">Direct </w:t>
            </w:r>
            <w:proofErr w:type="spellStart"/>
            <w:r w:rsidRPr="00B93DB9">
              <w:rPr>
                <w:rFonts w:ascii="Arial Narrow" w:eastAsia="Arial Narrow" w:hAnsi="Arial Narrow" w:cs="Arial Narrow"/>
                <w:sz w:val="20"/>
                <w:szCs w:val="20"/>
                <w:lang w:val="en-GB"/>
              </w:rPr>
              <w:t>Interculture</w:t>
            </w:r>
            <w:proofErr w:type="spellEnd"/>
            <w:r w:rsidRPr="00B93DB9">
              <w:rPr>
                <w:rFonts w:ascii="Arial Narrow" w:eastAsia="Arial Narrow" w:hAnsi="Arial Narrow" w:cs="Arial Narrow"/>
                <w:sz w:val="20"/>
                <w:szCs w:val="20"/>
                <w:lang w:val="en-GB"/>
              </w:rPr>
              <w:t xml:space="preserve"> Montenegro event organised, with the participation of at least 300 citizens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20.000, 00</w:t>
            </w:r>
            <w:r w:rsidRPr="00B93DB9">
              <w:rPr>
                <w:rFonts w:ascii="Arial Narrow" w:eastAsia="Arial Narrow" w:hAnsi="Arial Narrow" w:cs="Arial Narrow"/>
                <w:sz w:val="20"/>
                <w:szCs w:val="20"/>
                <w:lang w:val="en-GB"/>
              </w:rPr>
              <w:br/>
              <w:t>euros</w:t>
            </w:r>
            <w:r w:rsidRPr="00B93DB9">
              <w:rPr>
                <w:rFonts w:ascii="Arial Narrow" w:eastAsia="Arial Narrow" w:hAnsi="Arial Narrow" w:cs="Arial Narrow"/>
                <w:sz w:val="20"/>
                <w:szCs w:val="20"/>
                <w:lang w:val="en-GB"/>
              </w:rPr>
              <w:br/>
              <w:t>(10.000,00 euros annually)</w:t>
            </w:r>
          </w:p>
        </w:tc>
        <w:tc>
          <w:tcPr>
            <w:tcW w:w="1881" w:type="dxa"/>
          </w:tcPr>
          <w:p w:rsidR="00427879" w:rsidRPr="00B93DB9" w:rsidRDefault="00427879" w:rsidP="00B10921">
            <w:pPr>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4.2</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The promotion of interculturalism and social cohesion in public dialogue and in areas of social engagement involving young people and women has been increased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participants in events organised by CSOs and dedicated to the promotion of interculturalism and social cohesion</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500 (250 male and 250 female)</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700 (250 male and 250 female)</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1000 (250 male and 250 female)</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recommendations issued by the Youth Network on public policies relating to the promotion of interculturalism and social cohesion</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recommendations issued by women’s associations on public policies relating to the promotion of interculturalism and social cohesion</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w:t>
            </w:r>
            <w:r w:rsidRPr="00B93DB9">
              <w:rPr>
                <w:rFonts w:ascii="Arial Narrow" w:eastAsia="Arial Narrow" w:hAnsi="Arial Narrow" w:cs="Arial Narrow"/>
                <w:sz w:val="20"/>
                <w:szCs w:val="20"/>
                <w:lang w:val="en-GB"/>
              </w:rPr>
              <w:br/>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4.2.1</w:t>
            </w:r>
          </w:p>
        </w:tc>
        <w:tc>
          <w:tcPr>
            <w:tcW w:w="221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Launching of a call for CSO projects promoting interculturalism and social cohesion, with the promotion of gender equality as an additional criterion</w:t>
            </w:r>
          </w:p>
        </w:tc>
        <w:tc>
          <w:tcPr>
            <w:tcW w:w="243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Annual call for CSOs promoting interculturalism and social cohesion launched in the areas of youth, girls’ and women’s engagement; education of all social groups (including older people); media; sport; and other fields</w:t>
            </w:r>
            <w:r w:rsidRPr="00B93DB9">
              <w:rPr>
                <w:rFonts w:ascii="Arial Narrow" w:eastAsia="Arial Narrow" w:hAnsi="Arial Narrow" w:cs="Arial Narrow"/>
                <w:color w:val="000000"/>
                <w:sz w:val="20"/>
                <w:szCs w:val="20"/>
                <w:lang w:val="en-GB"/>
              </w:rPr>
              <w:br/>
              <w:t>At least 300 young people (150 male and 150 female) throughout Montenegro trained on interculturalism</w:t>
            </w:r>
            <w:r w:rsidRPr="00B93DB9">
              <w:rPr>
                <w:rFonts w:ascii="Arial Narrow" w:eastAsia="Arial Narrow" w:hAnsi="Arial Narrow" w:cs="Arial Narrow"/>
                <w:color w:val="000000"/>
                <w:sz w:val="20"/>
                <w:szCs w:val="20"/>
                <w:lang w:val="en-GB"/>
              </w:rPr>
              <w:br/>
              <w:t>At least 200 women from all parts of Montenegro trained on interculturalism</w:t>
            </w:r>
            <w:r w:rsidRPr="00B93DB9">
              <w:rPr>
                <w:rFonts w:ascii="Arial Narrow" w:eastAsia="Arial Narrow" w:hAnsi="Arial Narrow" w:cs="Arial Narrow"/>
                <w:color w:val="000000"/>
                <w:sz w:val="20"/>
                <w:szCs w:val="20"/>
                <w:lang w:val="en-GB"/>
              </w:rPr>
              <w:br/>
              <w:t>At least 4 information campaigns promoting interculturalism and social cohesion implemented</w:t>
            </w:r>
            <w:r w:rsidRPr="00B93DB9">
              <w:rPr>
                <w:rFonts w:ascii="Arial Narrow" w:eastAsia="Arial Narrow" w:hAnsi="Arial Narrow" w:cs="Arial Narrow"/>
                <w:color w:val="000000"/>
                <w:sz w:val="20"/>
                <w:szCs w:val="20"/>
                <w:lang w:val="en-GB"/>
              </w:rPr>
              <w:br/>
              <w:t>At least two youth interculturalism festivals organised</w:t>
            </w:r>
          </w:p>
        </w:tc>
        <w:tc>
          <w:tcPr>
            <w:tcW w:w="1908" w:type="dxa"/>
            <w:gridSpan w:val="2"/>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r w:rsidRPr="00B93DB9">
              <w:rPr>
                <w:rFonts w:ascii="Arial Narrow" w:eastAsia="Arial Narrow" w:hAnsi="Arial Narrow" w:cs="Arial Narrow"/>
                <w:color w:val="000000"/>
                <w:sz w:val="20"/>
                <w:szCs w:val="20"/>
                <w:lang w:val="en-GB"/>
              </w:rPr>
              <w:br/>
              <w:t>Ministry of Sports and Youth</w:t>
            </w:r>
          </w:p>
        </w:tc>
        <w:tc>
          <w:tcPr>
            <w:tcW w:w="1837"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Q2 2025</w:t>
            </w:r>
            <w:r w:rsidRPr="00B93DB9">
              <w:rPr>
                <w:rFonts w:ascii="Arial Narrow" w:eastAsia="Arial Narrow" w:hAnsi="Arial Narrow" w:cs="Arial Narrow"/>
                <w:color w:val="000000"/>
                <w:sz w:val="20"/>
                <w:szCs w:val="20"/>
                <w:lang w:val="en-GB"/>
              </w:rPr>
              <w:br/>
              <w:t>Q2 2026</w:t>
            </w:r>
          </w:p>
        </w:tc>
        <w:tc>
          <w:tcPr>
            <w:tcW w:w="207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2025</w:t>
            </w:r>
            <w:r w:rsidRPr="00B93DB9">
              <w:rPr>
                <w:rFonts w:ascii="Arial Narrow" w:eastAsia="Arial Narrow" w:hAnsi="Arial Narrow" w:cs="Arial Narrow"/>
                <w:color w:val="000000"/>
                <w:sz w:val="20"/>
                <w:szCs w:val="20"/>
                <w:lang w:val="en-GB"/>
              </w:rPr>
              <w:br/>
              <w:t>Q4 2026</w:t>
            </w:r>
          </w:p>
        </w:tc>
        <w:tc>
          <w:tcPr>
            <w:tcW w:w="1213" w:type="dxa"/>
            <w:gridSpan w:val="2"/>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300.000 euros</w:t>
            </w:r>
            <w:r w:rsidRPr="00B93DB9">
              <w:rPr>
                <w:rFonts w:ascii="Arial Narrow" w:eastAsia="Arial Narrow" w:hAnsi="Arial Narrow" w:cs="Arial Narrow"/>
                <w:color w:val="000000"/>
                <w:sz w:val="20"/>
                <w:szCs w:val="20"/>
                <w:lang w:val="en-GB"/>
              </w:rPr>
              <w:br/>
              <w:t>(170,000 euros in 2025 and 200,000 euros in 2026)</w:t>
            </w:r>
          </w:p>
        </w:tc>
        <w:tc>
          <w:tcPr>
            <w:tcW w:w="188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Rights/Call for CSO projects</w:t>
            </w:r>
          </w:p>
        </w:tc>
      </w:tr>
      <w:tr w:rsidR="00427879" w:rsidRPr="00B93DB9" w:rsidTr="00B10921">
        <w:trPr>
          <w:cantSplit/>
          <w:tblHeader/>
        </w:trPr>
        <w:tc>
          <w:tcPr>
            <w:tcW w:w="82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4.2.2</w:t>
            </w:r>
          </w:p>
        </w:tc>
        <w:tc>
          <w:tcPr>
            <w:tcW w:w="221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Signing of a Memorandum of Cooperation between the Ministry of Human and Minority Rights and the Youth Network on the implementation of joint activities promoting interculturalism and social cohesion</w:t>
            </w:r>
          </w:p>
        </w:tc>
        <w:tc>
          <w:tcPr>
            <w:tcW w:w="243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Memorandum of Cooperation signed</w:t>
            </w:r>
          </w:p>
        </w:tc>
        <w:tc>
          <w:tcPr>
            <w:tcW w:w="1908" w:type="dxa"/>
            <w:gridSpan w:val="2"/>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p>
        </w:tc>
        <w:tc>
          <w:tcPr>
            <w:tcW w:w="1837"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Q2 2025</w:t>
            </w:r>
          </w:p>
        </w:tc>
        <w:tc>
          <w:tcPr>
            <w:tcW w:w="207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2025</w:t>
            </w:r>
          </w:p>
        </w:tc>
        <w:tc>
          <w:tcPr>
            <w:tcW w:w="1213" w:type="dxa"/>
            <w:gridSpan w:val="2"/>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w:t>
            </w:r>
          </w:p>
        </w:tc>
        <w:tc>
          <w:tcPr>
            <w:tcW w:w="188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w:t>
            </w:r>
          </w:p>
        </w:tc>
      </w:tr>
      <w:tr w:rsidR="00427879" w:rsidRPr="00B93DB9" w:rsidTr="00B10921">
        <w:trPr>
          <w:cantSplit/>
          <w:tblHeader/>
        </w:trPr>
        <w:tc>
          <w:tcPr>
            <w:tcW w:w="82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4.2.3</w:t>
            </w:r>
          </w:p>
        </w:tc>
        <w:tc>
          <w:tcPr>
            <w:tcW w:w="221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Signing of a Memorandum of Cooperation between the Ministry of Human and Minority Rights and association(s) representing women’s rights on the implementation of joint activities promoting interculturalism and social cohesion</w:t>
            </w:r>
          </w:p>
        </w:tc>
        <w:tc>
          <w:tcPr>
            <w:tcW w:w="243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Memorandum of Cooperation signed</w:t>
            </w:r>
          </w:p>
        </w:tc>
        <w:tc>
          <w:tcPr>
            <w:tcW w:w="1908" w:type="dxa"/>
            <w:gridSpan w:val="2"/>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p>
        </w:tc>
        <w:tc>
          <w:tcPr>
            <w:tcW w:w="1837"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Q2 2025</w:t>
            </w:r>
          </w:p>
        </w:tc>
        <w:tc>
          <w:tcPr>
            <w:tcW w:w="207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2025</w:t>
            </w:r>
          </w:p>
        </w:tc>
        <w:tc>
          <w:tcPr>
            <w:tcW w:w="1213" w:type="dxa"/>
            <w:gridSpan w:val="2"/>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w:t>
            </w:r>
          </w:p>
        </w:tc>
        <w:tc>
          <w:tcPr>
            <w:tcW w:w="188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STRATEGIC OBJECTIVE 5</w:t>
            </w:r>
          </w:p>
        </w:tc>
        <w:tc>
          <w:tcPr>
            <w:tcW w:w="11341" w:type="dxa"/>
            <w:gridSpan w:val="8"/>
            <w:shd w:val="clear" w:color="auto" w:fill="DEEBF6"/>
          </w:tcPr>
          <w:p w:rsidR="00427879" w:rsidRPr="00B93DB9" w:rsidRDefault="00427879" w:rsidP="00B10921">
            <w:pPr>
              <w:jc w:val="both"/>
              <w:rPr>
                <w:rFonts w:ascii="Arial Narrow" w:eastAsia="Arial Narrow" w:hAnsi="Arial Narrow" w:cs="Arial"/>
                <w:b/>
                <w:bCs/>
                <w:color w:val="000000"/>
                <w:sz w:val="20"/>
                <w:szCs w:val="20"/>
                <w:lang w:val="en-GB"/>
              </w:rPr>
            </w:pPr>
            <w:r w:rsidRPr="00B93DB9">
              <w:rPr>
                <w:rFonts w:ascii="Arial Narrow" w:eastAsia="Arial Narrow" w:hAnsi="Arial Narrow" w:cs="Arial"/>
                <w:b/>
                <w:bCs/>
                <w:color w:val="000000"/>
                <w:sz w:val="20"/>
                <w:szCs w:val="20"/>
                <w:lang w:val="en-GB"/>
              </w:rPr>
              <w:t>Improving and promoting interculturalism through cultural, public and environmental diplomacy for sustainable development</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5.1</w:t>
            </w:r>
          </w:p>
        </w:tc>
        <w:tc>
          <w:tcPr>
            <w:tcW w:w="11341" w:type="dxa"/>
            <w:gridSpan w:val="8"/>
            <w:shd w:val="clear" w:color="auto" w:fill="DEEBF6"/>
          </w:tcPr>
          <w:p w:rsidR="00427879" w:rsidRPr="00B93DB9" w:rsidRDefault="00427879" w:rsidP="00B10921">
            <w:pPr>
              <w:spacing w:before="40" w:after="40"/>
              <w:rPr>
                <w:rFonts w:ascii="Arial Narrow" w:eastAsia="Arial Narrow" w:hAnsi="Arial Narrow" w:cs="Arial"/>
                <w:b/>
                <w:bCs/>
                <w:sz w:val="20"/>
                <w:szCs w:val="20"/>
                <w:lang w:val="en-GB"/>
              </w:rPr>
            </w:pPr>
            <w:r w:rsidRPr="00B93DB9">
              <w:rPr>
                <w:rFonts w:ascii="Arial Narrow" w:eastAsia="Arial Narrow" w:hAnsi="Arial Narrow" w:cs="Arial"/>
                <w:b/>
                <w:bCs/>
                <w:color w:val="000000"/>
                <w:sz w:val="20"/>
                <w:szCs w:val="20"/>
                <w:lang w:val="en-GB"/>
              </w:rPr>
              <w:t>The international diplomatic promotion—both cultural and public—of interculturalism and of Montenegro as an intercultural country has been improved</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visitors to cultural events aimed at promoting interculturalism and social cohesion in national and municipal cultural institutions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Culture and Media</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1400</w:t>
            </w:r>
            <w:r w:rsidRPr="00B93DB9">
              <w:rPr>
                <w:rFonts w:ascii="Arial Narrow" w:eastAsia="Arial Narrow" w:hAnsi="Arial Narrow" w:cs="Arial Narrow"/>
                <w:sz w:val="20"/>
                <w:szCs w:val="20"/>
                <w:lang w:val="en-GB"/>
              </w:rPr>
              <w:br/>
              <w:t>Data source: Ministry of Culture and Media</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1700</w:t>
            </w:r>
            <w:r w:rsidRPr="00B93DB9">
              <w:rPr>
                <w:rFonts w:ascii="Arial Narrow" w:eastAsia="Arial Narrow" w:hAnsi="Arial Narrow" w:cs="Arial Narrow"/>
                <w:sz w:val="20"/>
                <w:szCs w:val="20"/>
                <w:lang w:val="en-GB"/>
              </w:rPr>
              <w:br/>
              <w:t>Data source: Ministry of Culture and Media</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2000</w:t>
            </w:r>
            <w:r w:rsidRPr="00B93DB9">
              <w:rPr>
                <w:rFonts w:ascii="Arial Narrow" w:eastAsia="Arial Narrow" w:hAnsi="Arial Narrow" w:cs="Arial Narrow"/>
                <w:sz w:val="20"/>
                <w:szCs w:val="20"/>
                <w:lang w:val="en-GB"/>
              </w:rPr>
              <w:br/>
              <w:t>Data source: Ministry of Culture and Media</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5.1.1</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Organisation of regular ‘</w:t>
            </w:r>
            <w:proofErr w:type="spellStart"/>
            <w:r w:rsidRPr="00B93DB9">
              <w:rPr>
                <w:rFonts w:ascii="Arial Narrow" w:eastAsia="Arial Narrow" w:hAnsi="Arial Narrow" w:cs="Arial Narrow"/>
                <w:sz w:val="20"/>
                <w:szCs w:val="20"/>
                <w:lang w:val="en-GB"/>
              </w:rPr>
              <w:t>Dija-spona</w:t>
            </w:r>
            <w:proofErr w:type="spellEnd"/>
            <w:r w:rsidRPr="00B93DB9">
              <w:rPr>
                <w:rFonts w:ascii="Arial Narrow" w:eastAsia="Arial Narrow" w:hAnsi="Arial Narrow" w:cs="Arial Narrow"/>
                <w:sz w:val="20"/>
                <w:szCs w:val="20"/>
                <w:lang w:val="en-GB"/>
              </w:rPr>
              <w:t>’ events with the diaspora</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One event organised annually, with the participation of diaspora representatives</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Ministry of Foreign Affairs/</w:t>
            </w:r>
            <w:r w:rsidRPr="00B93DB9">
              <w:rPr>
                <w:rFonts w:ascii="Arial Narrow" w:eastAsia="Arial Narrow" w:hAnsi="Arial Narrow" w:cs="Arial Narrow"/>
                <w:sz w:val="20"/>
                <w:szCs w:val="20"/>
                <w:lang w:val="en-GB"/>
              </w:rPr>
              <w:br/>
              <w:t>Ministry of Diaspora</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40.000,00 euros</w:t>
            </w:r>
            <w:r w:rsidRPr="00B93DB9">
              <w:rPr>
                <w:rFonts w:ascii="Arial Narrow" w:eastAsia="Arial Narrow" w:hAnsi="Arial Narrow" w:cs="Arial Narrow"/>
                <w:sz w:val="20"/>
                <w:szCs w:val="20"/>
                <w:lang w:val="en-GB"/>
              </w:rPr>
              <w:br/>
              <w:t>(20.000,00 euros annually)</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5.1.2</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Publication of an annual journal on distinguished Montenegrin figures around the world, their intercultural lives and their achievements</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 journal published annually</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r w:rsidRPr="00B93DB9">
              <w:rPr>
                <w:rFonts w:ascii="Arial Narrow" w:eastAsia="Arial Narrow" w:hAnsi="Arial Narrow" w:cs="Arial Narrow"/>
                <w:sz w:val="20"/>
                <w:szCs w:val="20"/>
                <w:lang w:val="en-GB"/>
              </w:rPr>
              <w:br/>
              <w:t>Ministry of Diaspora</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10.000,00 euros</w:t>
            </w:r>
            <w:r w:rsidRPr="00B93DB9">
              <w:rPr>
                <w:rFonts w:ascii="Arial Narrow" w:eastAsia="Arial Narrow" w:hAnsi="Arial Narrow" w:cs="Arial Narrow"/>
                <w:sz w:val="20"/>
                <w:szCs w:val="20"/>
                <w:lang w:val="en-GB"/>
              </w:rPr>
              <w:br/>
              <w:t>(5.000,00 euros annually)</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5.1.3</w:t>
            </w:r>
          </w:p>
        </w:tc>
        <w:tc>
          <w:tcPr>
            <w:tcW w:w="2211" w:type="dxa"/>
          </w:tcPr>
          <w:p w:rsidR="00427879" w:rsidRPr="00B93DB9" w:rsidRDefault="00427879" w:rsidP="00B10921">
            <w:pPr>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 xml:space="preserve">Organisation of the forum ‘Montenegrin </w:t>
            </w:r>
            <w:proofErr w:type="spellStart"/>
            <w:r w:rsidRPr="00B93DB9">
              <w:rPr>
                <w:rFonts w:ascii="Arial Narrow" w:eastAsia="Arial Narrow" w:hAnsi="Arial Narrow" w:cs="Arial Narrow"/>
                <w:sz w:val="20"/>
                <w:szCs w:val="20"/>
                <w:lang w:val="en-GB"/>
              </w:rPr>
              <w:t>Interculture</w:t>
            </w:r>
            <w:proofErr w:type="spellEnd"/>
            <w:r w:rsidRPr="00B93DB9">
              <w:rPr>
                <w:rFonts w:ascii="Arial Narrow" w:eastAsia="Arial Narrow" w:hAnsi="Arial Narrow" w:cs="Arial Narrow"/>
                <w:sz w:val="20"/>
                <w:szCs w:val="20"/>
                <w:lang w:val="en-GB"/>
              </w:rPr>
              <w:t xml:space="preserve"> in the World – World </w:t>
            </w:r>
            <w:proofErr w:type="spellStart"/>
            <w:r w:rsidRPr="00B93DB9">
              <w:rPr>
                <w:rFonts w:ascii="Arial Narrow" w:eastAsia="Arial Narrow" w:hAnsi="Arial Narrow" w:cs="Arial Narrow"/>
                <w:sz w:val="20"/>
                <w:szCs w:val="20"/>
                <w:lang w:val="en-GB"/>
              </w:rPr>
              <w:t>Interculture</w:t>
            </w:r>
            <w:proofErr w:type="spellEnd"/>
            <w:r w:rsidRPr="00B93DB9">
              <w:rPr>
                <w:rFonts w:ascii="Arial Narrow" w:eastAsia="Arial Narrow" w:hAnsi="Arial Narrow" w:cs="Arial Narrow"/>
                <w:sz w:val="20"/>
                <w:szCs w:val="20"/>
                <w:lang w:val="en-GB"/>
              </w:rPr>
              <w:t xml:space="preserve"> in Montenegro’</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 event organised annually, with the participation of stakeholders in the field of interculturalism, and a collection of papers published</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 Ministry of Foreign Affairs/</w:t>
            </w:r>
            <w:r w:rsidRPr="00B93DB9">
              <w:rPr>
                <w:rFonts w:ascii="Arial Narrow" w:eastAsia="Arial Narrow" w:hAnsi="Arial Narrow" w:cs="Arial Narrow"/>
                <w:sz w:val="20"/>
                <w:szCs w:val="20"/>
                <w:lang w:val="en-GB"/>
              </w:rPr>
              <w:br/>
              <w:t>Ministry of Diaspora</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40.000,00 euros</w:t>
            </w:r>
            <w:r w:rsidRPr="00B93DB9">
              <w:rPr>
                <w:rFonts w:ascii="Arial Narrow" w:eastAsia="Arial Narrow" w:hAnsi="Arial Narrow" w:cs="Arial Narrow"/>
                <w:sz w:val="20"/>
                <w:szCs w:val="20"/>
                <w:lang w:val="en-GB"/>
              </w:rPr>
              <w:br/>
              <w:t>(20.000,00 euros annually)</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5.1.4</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Establishment of joint commissions on interculturalism with North Macedonia and the Republic of Albania</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 joint commissions on interculturalism established with North Macedonia and the Republic of Albania</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 xml:space="preserve">Directorate for Interculturalism/ </w:t>
            </w:r>
            <w:r w:rsidRPr="00B93DB9">
              <w:rPr>
                <w:rFonts w:ascii="Arial Narrow" w:eastAsia="Arial Narrow" w:hAnsi="Arial Narrow" w:cs="Arial Narrow"/>
                <w:sz w:val="20"/>
                <w:szCs w:val="20"/>
                <w:lang w:val="en-GB"/>
              </w:rPr>
              <w:br/>
              <w:t>Ministry of Foreign Affairs</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 /</w:t>
            </w:r>
            <w:r w:rsidRPr="00B93DB9">
              <w:rPr>
                <w:rFonts w:ascii="Arial Narrow" w:eastAsia="Arial Narrow" w:hAnsi="Arial Narrow" w:cs="Arial Narrow"/>
                <w:sz w:val="20"/>
                <w:szCs w:val="20"/>
                <w:lang w:val="en-GB"/>
              </w:rPr>
              <w:br/>
              <w:t>Budget of the Ministry of Foreign Affairs</w:t>
            </w:r>
          </w:p>
        </w:tc>
      </w:tr>
      <w:tr w:rsidR="00427879" w:rsidRPr="00B93DB9" w:rsidTr="00B10921">
        <w:trPr>
          <w:cantSplit/>
          <w:tblHeader/>
        </w:trPr>
        <w:tc>
          <w:tcPr>
            <w:tcW w:w="82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5.1.5</w:t>
            </w:r>
          </w:p>
        </w:tc>
        <w:tc>
          <w:tcPr>
            <w:tcW w:w="221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Establishment of an international network of representatives of organisations and initiatives working in the field of interculturalism</w:t>
            </w:r>
          </w:p>
        </w:tc>
        <w:tc>
          <w:tcPr>
            <w:tcW w:w="243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International network established to improve cooperation with initiatives and organisations working in the field of interculturalism</w:t>
            </w:r>
          </w:p>
        </w:tc>
        <w:tc>
          <w:tcPr>
            <w:tcW w:w="1908"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Directorate for Interculturalism/</w:t>
            </w:r>
          </w:p>
        </w:tc>
        <w:tc>
          <w:tcPr>
            <w:tcW w:w="1837"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Q2 2025</w:t>
            </w:r>
          </w:p>
        </w:tc>
        <w:tc>
          <w:tcPr>
            <w:tcW w:w="207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Q4 2026</w:t>
            </w:r>
          </w:p>
        </w:tc>
        <w:tc>
          <w:tcPr>
            <w:tcW w:w="1213" w:type="dxa"/>
            <w:gridSpan w:val="2"/>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w:t>
            </w:r>
          </w:p>
        </w:tc>
        <w:tc>
          <w:tcPr>
            <w:tcW w:w="1881" w:type="dxa"/>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Budget of the Ministry of Human and Minority Rights</w:t>
            </w:r>
          </w:p>
        </w:tc>
      </w:tr>
      <w:tr w:rsidR="00427879" w:rsidRPr="00B93DB9" w:rsidTr="00B10921">
        <w:trPr>
          <w:cantSplit/>
          <w:trHeight w:val="531"/>
          <w:tblHeader/>
        </w:trPr>
        <w:tc>
          <w:tcPr>
            <w:tcW w:w="3032" w:type="dxa"/>
            <w:gridSpan w:val="2"/>
            <w:shd w:val="clear" w:color="auto" w:fill="DEEB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Operational objective 5.2</w:t>
            </w:r>
          </w:p>
        </w:tc>
        <w:tc>
          <w:tcPr>
            <w:tcW w:w="11341" w:type="dxa"/>
            <w:gridSpan w:val="8"/>
            <w:shd w:val="clear" w:color="auto" w:fill="DEEBF6"/>
          </w:tcPr>
          <w:p w:rsidR="00427879" w:rsidRPr="00B93DB9" w:rsidRDefault="00427879" w:rsidP="00B10921">
            <w:pPr>
              <w:jc w:val="both"/>
              <w:outlineLvl w:val="2"/>
              <w:rPr>
                <w:rFonts w:ascii="Arial Narrow" w:eastAsia="Arial Narrow" w:hAnsi="Arial Narrow"/>
                <w:b/>
                <w:bCs/>
                <w:color w:val="000000"/>
                <w:sz w:val="20"/>
                <w:szCs w:val="20"/>
                <w:lang w:val="en-GB"/>
              </w:rPr>
            </w:pPr>
            <w:r w:rsidRPr="00B93DB9">
              <w:rPr>
                <w:rFonts w:ascii="Arial Narrow" w:eastAsia="Arial Narrow" w:hAnsi="Arial Narrow"/>
                <w:b/>
                <w:bCs/>
                <w:color w:val="000000"/>
                <w:sz w:val="20"/>
                <w:szCs w:val="20"/>
                <w:lang w:val="en-GB"/>
              </w:rPr>
              <w:t>The environmental dimension of interculturalism has been more effectively integrated into the implementation of the Sustainable Development Goals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Outcome indicator</w:t>
            </w:r>
          </w:p>
        </w:tc>
        <w:tc>
          <w:tcPr>
            <w:tcW w:w="3177" w:type="dxa"/>
            <w:gridSpan w:val="2"/>
            <w:shd w:val="clear" w:color="auto" w:fill="DAF2F6"/>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Baseline value – 2024</w:t>
            </w:r>
          </w:p>
        </w:tc>
        <w:tc>
          <w:tcPr>
            <w:tcW w:w="2999" w:type="dxa"/>
            <w:gridSpan w:val="2"/>
            <w:shd w:val="clear" w:color="auto" w:fill="DAF2F6"/>
            <w:vAlign w:val="center"/>
          </w:tcPr>
          <w:p w:rsidR="00427879" w:rsidRPr="00B93DB9" w:rsidRDefault="00427879" w:rsidP="00B10921">
            <w:pPr>
              <w:spacing w:before="40" w:after="40"/>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2025</w:t>
            </w:r>
          </w:p>
        </w:tc>
        <w:tc>
          <w:tcPr>
            <w:tcW w:w="2735"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Interim value – 2026</w:t>
            </w:r>
          </w:p>
        </w:tc>
        <w:tc>
          <w:tcPr>
            <w:tcW w:w="2430" w:type="dxa"/>
            <w:gridSpan w:val="2"/>
            <w:shd w:val="clear" w:color="auto" w:fill="DAF2F6"/>
            <w:vAlign w:val="center"/>
          </w:tcPr>
          <w:p w:rsidR="00427879" w:rsidRPr="00B93DB9" w:rsidRDefault="00427879" w:rsidP="00B10921">
            <w:pPr>
              <w:spacing w:before="40" w:after="4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Target value – 2028</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participants in events organised by CSOs and dedicated to promoting interculturalism and social cohesion through the promotion of the Sustainable Development Goals</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500</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700</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1000</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Number of countries in the region that have joined the ‘Green Western Balkans’ Initiative</w:t>
            </w:r>
          </w:p>
        </w:tc>
        <w:tc>
          <w:tcPr>
            <w:tcW w:w="3177"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N/A</w:t>
            </w:r>
            <w:r w:rsidRPr="00B93DB9">
              <w:rPr>
                <w:rFonts w:ascii="Arial Narrow" w:eastAsia="Arial Narrow" w:hAnsi="Arial Narrow" w:cs="Arial Narrow"/>
                <w:sz w:val="20"/>
                <w:szCs w:val="20"/>
                <w:lang w:val="en-GB"/>
              </w:rPr>
              <w:br/>
              <w:t>Data source: Ministry of Human and Minority Rights</w:t>
            </w:r>
          </w:p>
        </w:tc>
        <w:tc>
          <w:tcPr>
            <w:tcW w:w="2999"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0</w:t>
            </w:r>
            <w:r w:rsidRPr="00B93DB9">
              <w:rPr>
                <w:rFonts w:ascii="Arial Narrow" w:eastAsia="Arial Narrow" w:hAnsi="Arial Narrow" w:cs="Arial Narrow"/>
                <w:sz w:val="20"/>
                <w:szCs w:val="20"/>
                <w:lang w:val="en-GB"/>
              </w:rPr>
              <w:br/>
              <w:t>Data source: Ministry of Human and Minority Rights</w:t>
            </w:r>
          </w:p>
        </w:tc>
        <w:tc>
          <w:tcPr>
            <w:tcW w:w="2735"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1</w:t>
            </w:r>
            <w:r w:rsidRPr="00B93DB9">
              <w:rPr>
                <w:rFonts w:ascii="Arial Narrow" w:eastAsia="Arial Narrow" w:hAnsi="Arial Narrow" w:cs="Arial Narrow"/>
                <w:sz w:val="20"/>
                <w:szCs w:val="20"/>
                <w:lang w:val="en-GB"/>
              </w:rPr>
              <w:br/>
              <w:t>Data source: Ministry of Human and Minority Rights</w:t>
            </w:r>
          </w:p>
        </w:tc>
        <w:tc>
          <w:tcPr>
            <w:tcW w:w="2430" w:type="dxa"/>
            <w:gridSpan w:val="2"/>
            <w:shd w:val="clear" w:color="auto" w:fill="DAF2F6"/>
          </w:tcPr>
          <w:p w:rsidR="00427879" w:rsidRPr="00B93DB9" w:rsidRDefault="00427879" w:rsidP="00B10921">
            <w:pPr>
              <w:spacing w:before="40" w:after="4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w:t>
            </w:r>
            <w:r w:rsidRPr="00B93DB9">
              <w:rPr>
                <w:rFonts w:ascii="Arial Narrow" w:eastAsia="Arial Narrow" w:hAnsi="Arial Narrow" w:cs="Arial Narrow"/>
                <w:sz w:val="20"/>
                <w:szCs w:val="20"/>
                <w:lang w:val="en-GB"/>
              </w:rPr>
              <w:br/>
              <w:t>Data source: Ministry of Human and Minority Rights</w:t>
            </w:r>
          </w:p>
        </w:tc>
      </w:tr>
      <w:tr w:rsidR="00427879" w:rsidRPr="00B93DB9" w:rsidTr="00B10921">
        <w:trPr>
          <w:cantSplit/>
          <w:tblHeader/>
        </w:trPr>
        <w:tc>
          <w:tcPr>
            <w:tcW w:w="3032"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Activities</w:t>
            </w:r>
          </w:p>
        </w:tc>
        <w:tc>
          <w:tcPr>
            <w:tcW w:w="243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Output indicator</w:t>
            </w:r>
          </w:p>
        </w:tc>
        <w:tc>
          <w:tcPr>
            <w:tcW w:w="1908"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Responsible institution(s)</w:t>
            </w:r>
          </w:p>
        </w:tc>
        <w:tc>
          <w:tcPr>
            <w:tcW w:w="1837"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start date</w:t>
            </w:r>
          </w:p>
        </w:tc>
        <w:tc>
          <w:tcPr>
            <w:tcW w:w="207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Planned completion date</w:t>
            </w:r>
          </w:p>
        </w:tc>
        <w:tc>
          <w:tcPr>
            <w:tcW w:w="1213" w:type="dxa"/>
            <w:gridSpan w:val="2"/>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Budget</w:t>
            </w:r>
          </w:p>
        </w:tc>
        <w:tc>
          <w:tcPr>
            <w:tcW w:w="1881" w:type="dxa"/>
            <w:shd w:val="clear" w:color="auto" w:fill="FFF2CC"/>
            <w:vAlign w:val="center"/>
          </w:tcPr>
          <w:p w:rsidR="00427879" w:rsidRPr="00B93DB9" w:rsidRDefault="00427879" w:rsidP="00B10921">
            <w:pPr>
              <w:spacing w:before="20" w:after="20"/>
              <w:jc w:val="center"/>
              <w:rPr>
                <w:rFonts w:ascii="Arial Narrow" w:eastAsia="Arial Narrow" w:hAnsi="Arial Narrow" w:cs="Arial Narrow"/>
                <w:b/>
                <w:sz w:val="20"/>
                <w:szCs w:val="20"/>
                <w:lang w:val="en-GB"/>
              </w:rPr>
            </w:pPr>
            <w:r w:rsidRPr="00B93DB9">
              <w:rPr>
                <w:rFonts w:ascii="Arial Narrow" w:eastAsia="Arial Narrow" w:hAnsi="Arial Narrow" w:cs="Arial Narrow"/>
                <w:b/>
                <w:sz w:val="20"/>
                <w:szCs w:val="20"/>
                <w:lang w:val="en-GB"/>
              </w:rPr>
              <w:t>Source of funding</w:t>
            </w:r>
          </w:p>
        </w:tc>
      </w:tr>
      <w:tr w:rsidR="00427879" w:rsidRPr="00B93DB9" w:rsidTr="00B10921">
        <w:trPr>
          <w:cantSplit/>
          <w:tblHeader/>
        </w:trPr>
        <w:tc>
          <w:tcPr>
            <w:tcW w:w="82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5.2.1</w:t>
            </w:r>
          </w:p>
        </w:tc>
        <w:tc>
          <w:tcPr>
            <w:tcW w:w="2211" w:type="dxa"/>
            <w:tcBorders>
              <w:bottom w:val="single" w:sz="4" w:space="0" w:color="auto"/>
            </w:tcBorders>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Establishment of the regional Green Western Balkans Initiative</w:t>
            </w:r>
          </w:p>
        </w:tc>
        <w:tc>
          <w:tcPr>
            <w:tcW w:w="2431" w:type="dxa"/>
            <w:tcBorders>
              <w:bottom w:val="single" w:sz="4" w:space="0" w:color="auto"/>
            </w:tcBorders>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The Government of Montenegro has launched and leads the Green Western Balkans Initiative through intercultural cooperation with countries in the region</w:t>
            </w:r>
          </w:p>
        </w:tc>
        <w:tc>
          <w:tcPr>
            <w:tcW w:w="1908" w:type="dxa"/>
            <w:gridSpan w:val="2"/>
            <w:tcBorders>
              <w:bottom w:val="single" w:sz="4" w:space="0" w:color="auto"/>
            </w:tcBorders>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r w:rsidRPr="00B93DB9">
              <w:rPr>
                <w:rFonts w:ascii="Arial Narrow" w:eastAsia="Arial Narrow" w:hAnsi="Arial Narrow" w:cs="Arial Narrow"/>
                <w:color w:val="000000"/>
                <w:sz w:val="20"/>
                <w:szCs w:val="20"/>
                <w:lang w:val="en-GB"/>
              </w:rPr>
              <w:br/>
              <w:t>Ministry of Ecology, Sustainable Development and Northern Region Development/</w:t>
            </w:r>
            <w:r w:rsidRPr="00B93DB9">
              <w:rPr>
                <w:rFonts w:ascii="Arial Narrow" w:eastAsia="Arial Narrow" w:hAnsi="Arial Narrow" w:cs="Arial Narrow"/>
                <w:color w:val="000000"/>
                <w:sz w:val="20"/>
                <w:szCs w:val="20"/>
                <w:lang w:val="en-GB"/>
              </w:rPr>
              <w:br/>
              <w:t>Office for Sustainable Development/</w:t>
            </w:r>
            <w:r w:rsidRPr="00B93DB9">
              <w:rPr>
                <w:rFonts w:ascii="Arial Narrow" w:eastAsia="Arial Narrow" w:hAnsi="Arial Narrow" w:cs="Arial Narrow"/>
                <w:color w:val="000000"/>
                <w:sz w:val="20"/>
                <w:szCs w:val="20"/>
                <w:lang w:val="en-GB"/>
              </w:rPr>
              <w:br/>
              <w:t>Environmental Protection Agency/</w:t>
            </w:r>
            <w:r w:rsidRPr="00B93DB9">
              <w:rPr>
                <w:rFonts w:ascii="Arial Narrow" w:eastAsia="Arial Narrow" w:hAnsi="Arial Narrow" w:cs="Arial Narrow"/>
                <w:color w:val="000000"/>
                <w:sz w:val="20"/>
                <w:szCs w:val="20"/>
                <w:lang w:val="en-GB"/>
              </w:rPr>
              <w:br/>
              <w:t>Ministry of Foreign Affairs</w:t>
            </w:r>
          </w:p>
        </w:tc>
        <w:tc>
          <w:tcPr>
            <w:tcW w:w="1837"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Q2 2025</w:t>
            </w:r>
          </w:p>
        </w:tc>
        <w:tc>
          <w:tcPr>
            <w:tcW w:w="207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Q4 2026</w:t>
            </w:r>
          </w:p>
        </w:tc>
        <w:tc>
          <w:tcPr>
            <w:tcW w:w="1213" w:type="dxa"/>
            <w:gridSpan w:val="2"/>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w:t>
            </w:r>
          </w:p>
        </w:tc>
        <w:tc>
          <w:tcPr>
            <w:tcW w:w="1881" w:type="dxa"/>
            <w:tcBorders>
              <w:bottom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w:t>
            </w:r>
          </w:p>
        </w:tc>
      </w:tr>
      <w:tr w:rsidR="00427879" w:rsidRPr="00B93DB9" w:rsidTr="00B10921">
        <w:trPr>
          <w:cantSplit/>
          <w:tblHeader/>
        </w:trPr>
        <w:tc>
          <w:tcPr>
            <w:tcW w:w="821" w:type="dxa"/>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5.2.2.</w:t>
            </w:r>
          </w:p>
        </w:tc>
        <w:tc>
          <w:tcPr>
            <w:tcW w:w="2211" w:type="dxa"/>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jc w:val="both"/>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Provision of support to the Intercultural Movement and the youth network as agents of change and social artists for the ‘Green Interbeing’ agenda</w:t>
            </w:r>
          </w:p>
        </w:tc>
        <w:tc>
          <w:tcPr>
            <w:tcW w:w="2431" w:type="dxa"/>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At least 1 youth network project for the ‘Green Interbeing’ agenda supported</w:t>
            </w:r>
          </w:p>
        </w:tc>
        <w:tc>
          <w:tcPr>
            <w:tcW w:w="1908" w:type="dxa"/>
            <w:gridSpan w:val="2"/>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jc w:val="both"/>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Directorate for Interculturalism/</w:t>
            </w:r>
            <w:r w:rsidRPr="00B93DB9">
              <w:rPr>
                <w:rFonts w:ascii="Arial Narrow" w:eastAsia="Arial Narrow" w:hAnsi="Arial Narrow" w:cs="Arial Narrow"/>
                <w:color w:val="000000"/>
                <w:sz w:val="20"/>
                <w:szCs w:val="20"/>
                <w:lang w:val="en-GB"/>
              </w:rPr>
              <w:br/>
              <w:t>Ministry of Ecology, Sustainable Development and Northern Region Development/</w:t>
            </w:r>
            <w:r w:rsidRPr="00B93DB9">
              <w:rPr>
                <w:rFonts w:ascii="Arial Narrow" w:eastAsia="Arial Narrow" w:hAnsi="Arial Narrow" w:cs="Arial Narrow"/>
                <w:color w:val="000000"/>
                <w:sz w:val="20"/>
                <w:szCs w:val="20"/>
                <w:lang w:val="en-GB"/>
              </w:rPr>
              <w:br/>
              <w:t>Office for Sustainable Development/</w:t>
            </w:r>
            <w:r w:rsidRPr="00B93DB9">
              <w:rPr>
                <w:rFonts w:ascii="Arial Narrow" w:eastAsia="Arial Narrow" w:hAnsi="Arial Narrow" w:cs="Arial Narrow"/>
                <w:color w:val="000000"/>
                <w:sz w:val="20"/>
                <w:szCs w:val="20"/>
                <w:lang w:val="en-GB"/>
              </w:rPr>
              <w:br/>
              <w:t>Environmental Protection Agency/</w:t>
            </w:r>
            <w:r w:rsidRPr="00B93DB9">
              <w:rPr>
                <w:rFonts w:ascii="Arial Narrow" w:eastAsia="Arial Narrow" w:hAnsi="Arial Narrow" w:cs="Arial Narrow"/>
                <w:color w:val="000000"/>
                <w:sz w:val="20"/>
                <w:szCs w:val="20"/>
                <w:lang w:val="en-GB"/>
              </w:rPr>
              <w:br/>
              <w:t>Ministry of Sports and Youth</w:t>
            </w:r>
          </w:p>
        </w:tc>
        <w:tc>
          <w:tcPr>
            <w:tcW w:w="1837" w:type="dxa"/>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color w:val="000000"/>
                <w:sz w:val="20"/>
                <w:szCs w:val="20"/>
                <w:lang w:val="en-GB"/>
              </w:rPr>
              <w:t>Q2 2025</w:t>
            </w:r>
          </w:p>
        </w:tc>
        <w:tc>
          <w:tcPr>
            <w:tcW w:w="2071" w:type="dxa"/>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color w:val="000000"/>
                <w:sz w:val="20"/>
                <w:szCs w:val="20"/>
                <w:lang w:val="en-GB"/>
              </w:rPr>
              <w:t>Q2 2026</w:t>
            </w:r>
          </w:p>
        </w:tc>
        <w:tc>
          <w:tcPr>
            <w:tcW w:w="1213" w:type="dxa"/>
            <w:gridSpan w:val="2"/>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rPr>
                <w:rFonts w:ascii="Arial Narrow" w:eastAsia="Arial Narrow" w:hAnsi="Arial Narrow" w:cs="Arial Narrow"/>
                <w:sz w:val="20"/>
                <w:szCs w:val="20"/>
                <w:lang w:val="en-GB"/>
              </w:rPr>
            </w:pPr>
            <w:r w:rsidRPr="00B93DB9">
              <w:rPr>
                <w:rFonts w:ascii="Arial Narrow" w:eastAsia="Arial Narrow" w:hAnsi="Arial Narrow" w:cs="Arial Narrow"/>
                <w:sz w:val="20"/>
                <w:szCs w:val="20"/>
                <w:lang w:val="en-GB"/>
              </w:rPr>
              <w:t>20.000,00 euros</w:t>
            </w:r>
            <w:r w:rsidRPr="00B93DB9">
              <w:rPr>
                <w:rFonts w:ascii="Arial Narrow" w:eastAsia="Arial Narrow" w:hAnsi="Arial Narrow" w:cs="Arial Narrow"/>
                <w:sz w:val="20"/>
                <w:szCs w:val="20"/>
                <w:lang w:val="en-GB"/>
              </w:rPr>
              <w:br/>
              <w:t>(10.000,00 euros annually)</w:t>
            </w:r>
          </w:p>
        </w:tc>
        <w:tc>
          <w:tcPr>
            <w:tcW w:w="1881" w:type="dxa"/>
            <w:tcBorders>
              <w:top w:val="single" w:sz="4" w:space="0" w:color="auto"/>
              <w:left w:val="single" w:sz="4" w:space="0" w:color="auto"/>
              <w:bottom w:val="single" w:sz="4" w:space="0" w:color="auto"/>
              <w:right w:val="single" w:sz="4" w:space="0" w:color="auto"/>
            </w:tcBorders>
          </w:tcPr>
          <w:p w:rsidR="00427879" w:rsidRPr="00B93DB9" w:rsidRDefault="00427879" w:rsidP="00B10921">
            <w:pPr>
              <w:spacing w:before="20" w:after="20"/>
              <w:rPr>
                <w:rFonts w:ascii="Arial Narrow" w:eastAsia="Arial Narrow" w:hAnsi="Arial Narrow" w:cs="Arial Narrow"/>
                <w:color w:val="000000"/>
                <w:sz w:val="20"/>
                <w:szCs w:val="20"/>
                <w:lang w:val="en-GB"/>
              </w:rPr>
            </w:pPr>
            <w:r w:rsidRPr="00B93DB9">
              <w:rPr>
                <w:rFonts w:ascii="Arial Narrow" w:eastAsia="Arial Narrow" w:hAnsi="Arial Narrow" w:cs="Arial Narrow"/>
                <w:color w:val="000000"/>
                <w:sz w:val="20"/>
                <w:szCs w:val="20"/>
                <w:lang w:val="en-GB"/>
              </w:rPr>
              <w:t>Budget of the Ministry of Human and Minority Rights/Call for CSO projects</w:t>
            </w:r>
          </w:p>
        </w:tc>
      </w:tr>
    </w:tbl>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AF5736" w:rsidRDefault="00AF5736" w:rsidP="008F2626">
      <w:pPr>
        <w:autoSpaceDE w:val="0"/>
        <w:autoSpaceDN w:val="0"/>
        <w:adjustRightInd w:val="0"/>
        <w:jc w:val="both"/>
      </w:pPr>
    </w:p>
    <w:p w:rsidR="00604853" w:rsidRDefault="00604853" w:rsidP="008F2626">
      <w:pPr>
        <w:autoSpaceDE w:val="0"/>
        <w:autoSpaceDN w:val="0"/>
        <w:adjustRightInd w:val="0"/>
        <w:jc w:val="both"/>
      </w:pPr>
    </w:p>
    <w:p w:rsidR="00604853" w:rsidRDefault="00604853" w:rsidP="008F2626">
      <w:pPr>
        <w:autoSpaceDE w:val="0"/>
        <w:autoSpaceDN w:val="0"/>
        <w:adjustRightInd w:val="0"/>
        <w:jc w:val="both"/>
      </w:pPr>
    </w:p>
    <w:p w:rsidR="00B10921" w:rsidRPr="00B10921" w:rsidRDefault="00B10921" w:rsidP="00B10921">
      <w:pPr>
        <w:autoSpaceDE w:val="0"/>
        <w:autoSpaceDN w:val="0"/>
        <w:adjustRightInd w:val="0"/>
        <w:jc w:val="both"/>
        <w:rPr>
          <w:b/>
          <w:bCs/>
          <w:lang w:val="en-GB"/>
        </w:rPr>
      </w:pPr>
      <w:r w:rsidRPr="00B10921">
        <w:rPr>
          <w:b/>
          <w:bCs/>
          <w:lang w:val="en-GB"/>
        </w:rPr>
        <w:t>7. Bud</w:t>
      </w:r>
      <w:r w:rsidR="004F6D71">
        <w:rPr>
          <w:b/>
          <w:bCs/>
          <w:lang w:val="en-GB"/>
        </w:rPr>
        <w:t xml:space="preserve">get for the implementation of the </w:t>
      </w:r>
      <w:r w:rsidRPr="00B10921">
        <w:rPr>
          <w:b/>
          <w:bCs/>
          <w:lang w:val="en-GB"/>
        </w:rPr>
        <w:t>Strateg</w:t>
      </w:r>
      <w:r w:rsidR="004F6D71">
        <w:rPr>
          <w:b/>
          <w:bCs/>
          <w:lang w:val="en-GB"/>
        </w:rPr>
        <w:t>y</w:t>
      </w:r>
    </w:p>
    <w:p w:rsidR="00B10921" w:rsidRPr="00B10921" w:rsidRDefault="00B10921" w:rsidP="00B10921">
      <w:pPr>
        <w:autoSpaceDE w:val="0"/>
        <w:autoSpaceDN w:val="0"/>
        <w:adjustRightInd w:val="0"/>
        <w:jc w:val="both"/>
        <w:rPr>
          <w:b/>
          <w:bCs/>
          <w:lang w:val="en-GB"/>
        </w:rPr>
      </w:pPr>
    </w:p>
    <w:tbl>
      <w:tblPr>
        <w:tblW w:w="11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9"/>
        <w:gridCol w:w="1629"/>
        <w:gridCol w:w="1598"/>
        <w:gridCol w:w="1929"/>
        <w:gridCol w:w="1928"/>
      </w:tblGrid>
      <w:tr w:rsidR="00B10921" w:rsidRPr="00B10921" w:rsidTr="00180E34">
        <w:trPr>
          <w:trHeight w:val="191"/>
        </w:trPr>
        <w:tc>
          <w:tcPr>
            <w:tcW w:w="4579" w:type="dxa"/>
            <w:shd w:val="clear" w:color="auto" w:fill="D9D9D9"/>
          </w:tcPr>
          <w:p w:rsidR="00B10921" w:rsidRPr="00B10921" w:rsidRDefault="0008133F" w:rsidP="00B10921">
            <w:pPr>
              <w:autoSpaceDE w:val="0"/>
              <w:autoSpaceDN w:val="0"/>
              <w:adjustRightInd w:val="0"/>
              <w:jc w:val="both"/>
              <w:rPr>
                <w:b/>
                <w:lang w:val="en-GB"/>
              </w:rPr>
            </w:pPr>
            <w:r>
              <w:rPr>
                <w:b/>
                <w:lang w:val="en-GB"/>
              </w:rPr>
              <w:t>ITEM</w:t>
            </w:r>
          </w:p>
        </w:tc>
        <w:tc>
          <w:tcPr>
            <w:tcW w:w="5156" w:type="dxa"/>
            <w:gridSpan w:val="3"/>
            <w:shd w:val="clear" w:color="auto" w:fill="D9D9D9"/>
          </w:tcPr>
          <w:p w:rsidR="00B10921" w:rsidRPr="00B10921" w:rsidRDefault="00B10921" w:rsidP="00B10921">
            <w:pPr>
              <w:autoSpaceDE w:val="0"/>
              <w:autoSpaceDN w:val="0"/>
              <w:adjustRightInd w:val="0"/>
              <w:jc w:val="both"/>
              <w:rPr>
                <w:b/>
                <w:lang w:val="en-GB"/>
              </w:rPr>
            </w:pPr>
          </w:p>
        </w:tc>
        <w:tc>
          <w:tcPr>
            <w:tcW w:w="1928" w:type="dxa"/>
            <w:shd w:val="clear" w:color="auto" w:fill="D9D9D9"/>
          </w:tcPr>
          <w:p w:rsidR="00B10921" w:rsidRPr="00B10921" w:rsidRDefault="00B10921" w:rsidP="00B10921">
            <w:pPr>
              <w:autoSpaceDE w:val="0"/>
              <w:autoSpaceDN w:val="0"/>
              <w:adjustRightInd w:val="0"/>
              <w:jc w:val="both"/>
              <w:rPr>
                <w:b/>
                <w:lang w:val="en-GB"/>
              </w:rPr>
            </w:pPr>
          </w:p>
        </w:tc>
      </w:tr>
      <w:tr w:rsidR="00B10921" w:rsidRPr="00B10921" w:rsidTr="00180E34">
        <w:trPr>
          <w:trHeight w:val="191"/>
        </w:trPr>
        <w:tc>
          <w:tcPr>
            <w:tcW w:w="4579" w:type="dxa"/>
            <w:shd w:val="clear" w:color="auto" w:fill="D9D9D9"/>
          </w:tcPr>
          <w:p w:rsidR="00B10921" w:rsidRPr="00B10921" w:rsidRDefault="00B10921" w:rsidP="00B10921">
            <w:pPr>
              <w:autoSpaceDE w:val="0"/>
              <w:autoSpaceDN w:val="0"/>
              <w:adjustRightInd w:val="0"/>
              <w:jc w:val="both"/>
              <w:rPr>
                <w:b/>
                <w:lang w:val="en-GB"/>
              </w:rPr>
            </w:pPr>
          </w:p>
        </w:tc>
        <w:tc>
          <w:tcPr>
            <w:tcW w:w="1629" w:type="dxa"/>
            <w:shd w:val="clear" w:color="auto" w:fill="D9D9D9"/>
          </w:tcPr>
          <w:p w:rsidR="00B10921" w:rsidRPr="00B10921" w:rsidRDefault="00B10921" w:rsidP="00B10921">
            <w:pPr>
              <w:autoSpaceDE w:val="0"/>
              <w:autoSpaceDN w:val="0"/>
              <w:adjustRightInd w:val="0"/>
              <w:jc w:val="both"/>
              <w:rPr>
                <w:b/>
                <w:lang w:val="en-GB"/>
              </w:rPr>
            </w:pPr>
            <w:r w:rsidRPr="00B10921">
              <w:rPr>
                <w:b/>
                <w:lang w:val="en-GB"/>
              </w:rPr>
              <w:t>2025</w:t>
            </w:r>
          </w:p>
        </w:tc>
        <w:tc>
          <w:tcPr>
            <w:tcW w:w="1598" w:type="dxa"/>
            <w:shd w:val="clear" w:color="auto" w:fill="D9D9D9"/>
          </w:tcPr>
          <w:p w:rsidR="00B10921" w:rsidRPr="00B10921" w:rsidRDefault="00B10921" w:rsidP="00B10921">
            <w:pPr>
              <w:autoSpaceDE w:val="0"/>
              <w:autoSpaceDN w:val="0"/>
              <w:adjustRightInd w:val="0"/>
              <w:jc w:val="both"/>
              <w:rPr>
                <w:b/>
                <w:lang w:val="en-GB"/>
              </w:rPr>
            </w:pPr>
            <w:r w:rsidRPr="00B10921">
              <w:rPr>
                <w:b/>
                <w:lang w:val="en-GB"/>
              </w:rPr>
              <w:t>2026</w:t>
            </w:r>
          </w:p>
        </w:tc>
        <w:tc>
          <w:tcPr>
            <w:tcW w:w="1928" w:type="dxa"/>
            <w:shd w:val="clear" w:color="auto" w:fill="D9D9D9"/>
          </w:tcPr>
          <w:p w:rsidR="00B10921" w:rsidRPr="00B10921" w:rsidRDefault="00B10921" w:rsidP="00B10921">
            <w:pPr>
              <w:autoSpaceDE w:val="0"/>
              <w:autoSpaceDN w:val="0"/>
              <w:adjustRightInd w:val="0"/>
              <w:jc w:val="both"/>
              <w:rPr>
                <w:b/>
                <w:lang w:val="en-GB"/>
              </w:rPr>
            </w:pPr>
            <w:proofErr w:type="spellStart"/>
            <w:r w:rsidRPr="00B10921">
              <w:rPr>
                <w:b/>
                <w:lang w:val="en-GB"/>
              </w:rPr>
              <w:t>Don</w:t>
            </w:r>
            <w:r w:rsidR="00C9031E">
              <w:rPr>
                <w:b/>
                <w:lang w:val="en-GB"/>
              </w:rPr>
              <w:t>er</w:t>
            </w:r>
            <w:proofErr w:type="spellEnd"/>
            <w:r w:rsidR="00C9031E">
              <w:rPr>
                <w:b/>
                <w:lang w:val="en-GB"/>
              </w:rPr>
              <w:t xml:space="preserve"> funds</w:t>
            </w:r>
          </w:p>
        </w:tc>
        <w:tc>
          <w:tcPr>
            <w:tcW w:w="1928" w:type="dxa"/>
            <w:shd w:val="clear" w:color="auto" w:fill="D9D9D9"/>
          </w:tcPr>
          <w:p w:rsidR="00B10921" w:rsidRPr="00B10921" w:rsidRDefault="00C9031E" w:rsidP="00B10921">
            <w:pPr>
              <w:autoSpaceDE w:val="0"/>
              <w:autoSpaceDN w:val="0"/>
              <w:adjustRightInd w:val="0"/>
              <w:jc w:val="both"/>
              <w:rPr>
                <w:b/>
                <w:lang w:val="en-GB"/>
              </w:rPr>
            </w:pPr>
            <w:r>
              <w:rPr>
                <w:b/>
                <w:lang w:val="en-GB"/>
              </w:rPr>
              <w:t>Overall</w:t>
            </w:r>
          </w:p>
        </w:tc>
      </w:tr>
      <w:tr w:rsidR="00B10921" w:rsidRPr="00B10921" w:rsidTr="00180E34">
        <w:trPr>
          <w:trHeight w:val="191"/>
        </w:trPr>
        <w:tc>
          <w:tcPr>
            <w:tcW w:w="4579" w:type="dxa"/>
            <w:shd w:val="clear" w:color="auto" w:fill="8DB3E2"/>
          </w:tcPr>
          <w:p w:rsidR="00C9031E" w:rsidRPr="00CC1A84" w:rsidRDefault="00FB40C7" w:rsidP="00B10921">
            <w:pPr>
              <w:autoSpaceDE w:val="0"/>
              <w:autoSpaceDN w:val="0"/>
              <w:adjustRightInd w:val="0"/>
              <w:jc w:val="both"/>
              <w:rPr>
                <w:b/>
                <w:lang w:val="en-GB"/>
              </w:rPr>
            </w:pPr>
            <w:r w:rsidRPr="00CC1A84">
              <w:rPr>
                <w:b/>
                <w:lang w:val="en-GB"/>
              </w:rPr>
              <w:t>STRATEGIC OBJECTIVE  1</w:t>
            </w:r>
          </w:p>
          <w:p w:rsidR="00B10921" w:rsidRPr="00B10921" w:rsidRDefault="00B10921" w:rsidP="00B10921">
            <w:pPr>
              <w:autoSpaceDE w:val="0"/>
              <w:autoSpaceDN w:val="0"/>
              <w:adjustRightInd w:val="0"/>
              <w:jc w:val="both"/>
              <w:rPr>
                <w:lang w:val="en-GB"/>
              </w:rPr>
            </w:pPr>
            <w:r w:rsidRPr="00B10921">
              <w:rPr>
                <w:lang w:val="en-GB"/>
              </w:rPr>
              <w:t>Strengthening the institutional framework to improve its functionality and effectiveness in supporting the development of interculturalism at all levels of government</w:t>
            </w:r>
          </w:p>
        </w:tc>
        <w:tc>
          <w:tcPr>
            <w:tcW w:w="1629"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39.500,00 euro</w:t>
            </w:r>
            <w:r w:rsidR="00CC1A84">
              <w:rPr>
                <w:b/>
                <w:i/>
                <w:lang w:val="en-GB"/>
              </w:rPr>
              <w:t>s</w:t>
            </w:r>
          </w:p>
        </w:tc>
        <w:tc>
          <w:tcPr>
            <w:tcW w:w="159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65.500,00 euro</w:t>
            </w:r>
            <w:r w:rsidR="00CC1A84">
              <w:rPr>
                <w:b/>
                <w:i/>
                <w:lang w:val="en-GB"/>
              </w:rPr>
              <w:t>s</w:t>
            </w:r>
          </w:p>
        </w:tc>
        <w:tc>
          <w:tcPr>
            <w:tcW w:w="1928" w:type="dxa"/>
            <w:shd w:val="clear" w:color="auto" w:fill="8DB3E2"/>
          </w:tcPr>
          <w:p w:rsidR="00B10921" w:rsidRPr="00B10921" w:rsidRDefault="00B10921" w:rsidP="00B10921">
            <w:pPr>
              <w:autoSpaceDE w:val="0"/>
              <w:autoSpaceDN w:val="0"/>
              <w:adjustRightInd w:val="0"/>
              <w:jc w:val="both"/>
              <w:rPr>
                <w:b/>
                <w:bCs/>
                <w:i/>
                <w:lang w:val="en-GB"/>
              </w:rPr>
            </w:pPr>
            <w:r w:rsidRPr="00B10921">
              <w:rPr>
                <w:b/>
                <w:bCs/>
                <w:i/>
                <w:lang w:val="en-GB"/>
              </w:rPr>
              <w:t>17.000,00 euro</w:t>
            </w:r>
            <w:r w:rsidR="00CC1A84">
              <w:rPr>
                <w:b/>
                <w:bCs/>
                <w:i/>
                <w:lang w:val="en-GB"/>
              </w:rPr>
              <w:t>s</w:t>
            </w:r>
          </w:p>
        </w:tc>
        <w:tc>
          <w:tcPr>
            <w:tcW w:w="192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122.000,00 euro</w:t>
            </w:r>
            <w:r w:rsidR="00CC1A84">
              <w:rPr>
                <w:b/>
                <w:i/>
                <w:lang w:val="en-GB"/>
              </w:rPr>
              <w:t>s</w:t>
            </w:r>
          </w:p>
        </w:tc>
      </w:tr>
      <w:tr w:rsidR="00B10921" w:rsidRPr="00B10921" w:rsidTr="00180E34">
        <w:trPr>
          <w:trHeight w:val="191"/>
        </w:trPr>
        <w:tc>
          <w:tcPr>
            <w:tcW w:w="4579" w:type="dxa"/>
          </w:tcPr>
          <w:p w:rsidR="00CC1A84" w:rsidRPr="00CC1A84" w:rsidRDefault="00CC1A84" w:rsidP="00B10921">
            <w:pPr>
              <w:autoSpaceDE w:val="0"/>
              <w:autoSpaceDN w:val="0"/>
              <w:adjustRightInd w:val="0"/>
              <w:jc w:val="both"/>
              <w:rPr>
                <w:b/>
                <w:lang w:val="en-GB"/>
              </w:rPr>
            </w:pPr>
            <w:r w:rsidRPr="00CC1A84">
              <w:rPr>
                <w:b/>
                <w:lang w:val="en-GB"/>
              </w:rPr>
              <w:t>Operational objective 1.1</w:t>
            </w:r>
            <w:r w:rsidRPr="00CC1A84">
              <w:rPr>
                <w:b/>
                <w:lang w:val="en-GB"/>
              </w:rPr>
              <w:tab/>
            </w:r>
          </w:p>
          <w:p w:rsidR="00CC1A84" w:rsidRPr="00B10921" w:rsidRDefault="00CC1A84" w:rsidP="00B10921">
            <w:pPr>
              <w:autoSpaceDE w:val="0"/>
              <w:autoSpaceDN w:val="0"/>
              <w:adjustRightInd w:val="0"/>
              <w:jc w:val="both"/>
              <w:rPr>
                <w:lang w:val="en-GB"/>
              </w:rPr>
            </w:pPr>
            <w:r w:rsidRPr="00CC1A84">
              <w:rPr>
                <w:lang w:val="en-GB"/>
              </w:rPr>
              <w:t xml:space="preserve">A </w:t>
            </w:r>
            <w:r>
              <w:rPr>
                <w:lang w:val="en-GB"/>
              </w:rPr>
              <w:t>G</w:t>
            </w:r>
            <w:r w:rsidRPr="00CC1A84">
              <w:rPr>
                <w:lang w:val="en-GB"/>
              </w:rPr>
              <w:t>overnment institutional mechanism for the development of interculturalism and social cohesion has been established</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12.500,00 euro</w:t>
            </w:r>
            <w:r w:rsidR="00CC1A84">
              <w:rPr>
                <w:iCs/>
                <w:lang w:val="en-GB"/>
              </w:rPr>
              <w:t>s</w:t>
            </w:r>
          </w:p>
        </w:tc>
        <w:tc>
          <w:tcPr>
            <w:tcW w:w="1598" w:type="dxa"/>
          </w:tcPr>
          <w:p w:rsidR="00B10921" w:rsidRPr="00B10921" w:rsidRDefault="00B10921" w:rsidP="00B10921">
            <w:pPr>
              <w:autoSpaceDE w:val="0"/>
              <w:autoSpaceDN w:val="0"/>
              <w:adjustRightInd w:val="0"/>
              <w:jc w:val="both"/>
              <w:rPr>
                <w:i/>
                <w:lang w:val="en-GB"/>
              </w:rPr>
            </w:pPr>
            <w:r w:rsidRPr="00B10921">
              <w:rPr>
                <w:iCs/>
                <w:lang w:val="en-GB"/>
              </w:rPr>
              <w:t>12.500,00 euro</w:t>
            </w:r>
            <w:r w:rsidR="00CC1A84">
              <w:rPr>
                <w:iCs/>
                <w:lang w:val="en-GB"/>
              </w:rPr>
              <w:t>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25.000,00 euro</w:t>
            </w:r>
            <w:r w:rsidR="00CC1A84">
              <w:rPr>
                <w:iCs/>
                <w:lang w:val="en-GB"/>
              </w:rPr>
              <w:t>s</w:t>
            </w:r>
          </w:p>
        </w:tc>
      </w:tr>
      <w:tr w:rsidR="00B10921" w:rsidRPr="00B10921" w:rsidTr="00180E34">
        <w:trPr>
          <w:trHeight w:val="191"/>
        </w:trPr>
        <w:tc>
          <w:tcPr>
            <w:tcW w:w="4579" w:type="dxa"/>
          </w:tcPr>
          <w:p w:rsidR="00CC1A84" w:rsidRPr="00CC1A84" w:rsidRDefault="00CC1A84" w:rsidP="00CC1A84">
            <w:pPr>
              <w:autoSpaceDE w:val="0"/>
              <w:autoSpaceDN w:val="0"/>
              <w:adjustRightInd w:val="0"/>
              <w:jc w:val="both"/>
              <w:rPr>
                <w:b/>
                <w:lang w:val="en-GB"/>
              </w:rPr>
            </w:pPr>
            <w:r w:rsidRPr="00CC1A84">
              <w:rPr>
                <w:b/>
                <w:lang w:val="en-GB"/>
              </w:rPr>
              <w:t>Operational objective 1.2</w:t>
            </w:r>
          </w:p>
          <w:p w:rsidR="00B10921" w:rsidRPr="00B10921" w:rsidRDefault="00CC1A84" w:rsidP="00CC1A84">
            <w:pPr>
              <w:autoSpaceDE w:val="0"/>
              <w:autoSpaceDN w:val="0"/>
              <w:adjustRightInd w:val="0"/>
              <w:jc w:val="both"/>
              <w:rPr>
                <w:lang w:val="en-GB"/>
              </w:rPr>
            </w:pPr>
            <w:r w:rsidRPr="00CC1A84">
              <w:rPr>
                <w:lang w:val="en-GB"/>
              </w:rPr>
              <w:t>The capacities of key institutions to implement intercultural policies have been strengthened</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7.000,00 euro</w:t>
            </w:r>
            <w:r w:rsidR="00CC1A84">
              <w:rPr>
                <w:iCs/>
                <w:lang w:val="en-GB"/>
              </w:rPr>
              <w:t>s</w:t>
            </w:r>
          </w:p>
          <w:p w:rsidR="00B10921" w:rsidRPr="00B10921" w:rsidRDefault="00B10921" w:rsidP="00B10921">
            <w:pPr>
              <w:autoSpaceDE w:val="0"/>
              <w:autoSpaceDN w:val="0"/>
              <w:adjustRightInd w:val="0"/>
              <w:jc w:val="both"/>
              <w:rPr>
                <w:iCs/>
                <w:lang w:val="en-GB"/>
              </w:rPr>
            </w:pPr>
          </w:p>
        </w:tc>
        <w:tc>
          <w:tcPr>
            <w:tcW w:w="1598" w:type="dxa"/>
          </w:tcPr>
          <w:p w:rsidR="00B10921" w:rsidRPr="00B10921" w:rsidRDefault="00B10921" w:rsidP="00B10921">
            <w:pPr>
              <w:autoSpaceDE w:val="0"/>
              <w:autoSpaceDN w:val="0"/>
              <w:adjustRightInd w:val="0"/>
              <w:jc w:val="both"/>
              <w:rPr>
                <w:iCs/>
                <w:lang w:val="en-GB"/>
              </w:rPr>
            </w:pPr>
            <w:r w:rsidRPr="00B10921">
              <w:rPr>
                <w:iCs/>
                <w:lang w:val="en-GB"/>
              </w:rPr>
              <w:t>33.000,00 euro</w:t>
            </w:r>
            <w:r w:rsidR="00CC1A84">
              <w:rPr>
                <w:iCs/>
                <w:lang w:val="en-GB"/>
              </w:rPr>
              <w:t>s</w:t>
            </w:r>
          </w:p>
          <w:p w:rsidR="00B10921" w:rsidRPr="00B10921" w:rsidRDefault="00B10921" w:rsidP="00B10921">
            <w:pPr>
              <w:autoSpaceDE w:val="0"/>
              <w:autoSpaceDN w:val="0"/>
              <w:adjustRightInd w:val="0"/>
              <w:jc w:val="both"/>
              <w:rPr>
                <w:iCs/>
                <w:lang w:val="en-GB"/>
              </w:rPr>
            </w:pP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17.000,00 euro</w:t>
            </w:r>
            <w:r w:rsidR="00CC1A84">
              <w:rPr>
                <w:iCs/>
                <w:lang w:val="en-GB"/>
              </w:rPr>
              <w:t>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57.000,00 euro</w:t>
            </w:r>
            <w:r w:rsidR="00CC1A84">
              <w:rPr>
                <w:iCs/>
                <w:lang w:val="en-GB"/>
              </w:rPr>
              <w:t>s</w:t>
            </w:r>
          </w:p>
          <w:p w:rsidR="00B10921" w:rsidRPr="00B10921" w:rsidRDefault="00B10921" w:rsidP="00B10921">
            <w:pPr>
              <w:autoSpaceDE w:val="0"/>
              <w:autoSpaceDN w:val="0"/>
              <w:adjustRightInd w:val="0"/>
              <w:jc w:val="both"/>
              <w:rPr>
                <w:iCs/>
                <w:lang w:val="en-GB"/>
              </w:rPr>
            </w:pPr>
          </w:p>
        </w:tc>
      </w:tr>
      <w:tr w:rsidR="00B10921" w:rsidRPr="00B10921" w:rsidTr="00180E34">
        <w:trPr>
          <w:trHeight w:val="191"/>
        </w:trPr>
        <w:tc>
          <w:tcPr>
            <w:tcW w:w="4579" w:type="dxa"/>
          </w:tcPr>
          <w:p w:rsidR="00B10921" w:rsidRDefault="00B10921" w:rsidP="00B10921">
            <w:pPr>
              <w:autoSpaceDE w:val="0"/>
              <w:autoSpaceDN w:val="0"/>
              <w:adjustRightInd w:val="0"/>
              <w:jc w:val="both"/>
              <w:rPr>
                <w:b/>
                <w:lang w:val="en-GB"/>
              </w:rPr>
            </w:pPr>
            <w:r w:rsidRPr="00B10921">
              <w:rPr>
                <w:b/>
                <w:lang w:val="en-GB"/>
              </w:rPr>
              <w:t>Operati</w:t>
            </w:r>
            <w:r w:rsidR="00CC1A84">
              <w:rPr>
                <w:b/>
                <w:lang w:val="en-GB"/>
              </w:rPr>
              <w:t>onal objective</w:t>
            </w:r>
            <w:r w:rsidRPr="00B10921">
              <w:rPr>
                <w:b/>
                <w:lang w:val="en-GB"/>
              </w:rPr>
              <w:t xml:space="preserve"> 1.3</w:t>
            </w:r>
          </w:p>
          <w:p w:rsidR="00CC1A84" w:rsidRPr="00CC1A84" w:rsidRDefault="00CC1A84" w:rsidP="00B10921">
            <w:pPr>
              <w:autoSpaceDE w:val="0"/>
              <w:autoSpaceDN w:val="0"/>
              <w:adjustRightInd w:val="0"/>
              <w:jc w:val="both"/>
              <w:rPr>
                <w:lang w:val="en-GB"/>
              </w:rPr>
            </w:pPr>
            <w:r w:rsidRPr="00CC1A84">
              <w:rPr>
                <w:lang w:val="en-GB"/>
              </w:rPr>
              <w:t>Cooperation between the Ministry of Human and Minority Rights and local self-governments in the implementation of intercultural policies has been improved</w:t>
            </w:r>
          </w:p>
          <w:p w:rsidR="00B10921" w:rsidRPr="00B10921" w:rsidRDefault="00B10921" w:rsidP="00B10921">
            <w:pPr>
              <w:autoSpaceDE w:val="0"/>
              <w:autoSpaceDN w:val="0"/>
              <w:adjustRightInd w:val="0"/>
              <w:jc w:val="both"/>
              <w:rPr>
                <w:bCs/>
                <w:lang w:val="en-GB"/>
              </w:rPr>
            </w:pP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w:t>
            </w:r>
          </w:p>
        </w:tc>
        <w:tc>
          <w:tcPr>
            <w:tcW w:w="1598" w:type="dxa"/>
          </w:tcPr>
          <w:p w:rsidR="00B10921" w:rsidRPr="00B10921" w:rsidRDefault="00B10921" w:rsidP="00B10921">
            <w:pPr>
              <w:autoSpaceDE w:val="0"/>
              <w:autoSpaceDN w:val="0"/>
              <w:adjustRightInd w:val="0"/>
              <w:jc w:val="both"/>
              <w:rPr>
                <w:iCs/>
                <w:lang w:val="en-GB"/>
              </w:rPr>
            </w:pPr>
            <w:r w:rsidRPr="00B10921">
              <w:rPr>
                <w:iCs/>
                <w:lang w:val="en-GB"/>
              </w:rPr>
              <w:t>/</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w:t>
            </w:r>
          </w:p>
        </w:tc>
      </w:tr>
      <w:tr w:rsidR="00B10921" w:rsidRPr="00B10921" w:rsidTr="00180E34">
        <w:trPr>
          <w:trHeight w:val="191"/>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Operati</w:t>
            </w:r>
            <w:r w:rsidR="00FB40C7">
              <w:rPr>
                <w:b/>
                <w:lang w:val="en-GB"/>
              </w:rPr>
              <w:t>onal objective</w:t>
            </w:r>
            <w:r w:rsidRPr="00B10921">
              <w:rPr>
                <w:b/>
                <w:lang w:val="en-GB"/>
              </w:rPr>
              <w:t xml:space="preserve"> 1.4:</w:t>
            </w:r>
          </w:p>
          <w:p w:rsidR="00B10921" w:rsidRPr="00B10921" w:rsidRDefault="00FB40C7" w:rsidP="00B10921">
            <w:pPr>
              <w:autoSpaceDE w:val="0"/>
              <w:autoSpaceDN w:val="0"/>
              <w:adjustRightInd w:val="0"/>
              <w:jc w:val="both"/>
              <w:rPr>
                <w:bCs/>
                <w:lang w:val="en-GB"/>
              </w:rPr>
            </w:pPr>
            <w:r w:rsidRPr="00FB40C7">
              <w:rPr>
                <w:bCs/>
                <w:lang w:val="en-GB"/>
              </w:rPr>
              <w:t>Cooperation between the Ministry of Human and Minority Rights and non-governmental organisations in the implementation of intercultural policies has been improved</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20.000,00 eur</w:t>
            </w:r>
            <w:r w:rsidR="00FB40C7">
              <w:rPr>
                <w:iCs/>
                <w:lang w:val="en-GB"/>
              </w:rPr>
              <w:t>os</w:t>
            </w:r>
          </w:p>
        </w:tc>
        <w:tc>
          <w:tcPr>
            <w:tcW w:w="1598" w:type="dxa"/>
          </w:tcPr>
          <w:p w:rsidR="00B10921" w:rsidRPr="00B10921" w:rsidRDefault="00B10921" w:rsidP="00B10921">
            <w:pPr>
              <w:autoSpaceDE w:val="0"/>
              <w:autoSpaceDN w:val="0"/>
              <w:adjustRightInd w:val="0"/>
              <w:jc w:val="both"/>
              <w:rPr>
                <w:iCs/>
                <w:lang w:val="en-GB"/>
              </w:rPr>
            </w:pPr>
            <w:r w:rsidRPr="00B10921">
              <w:rPr>
                <w:iCs/>
                <w:lang w:val="en-GB"/>
              </w:rPr>
              <w:t>20.000,00 eur</w:t>
            </w:r>
            <w:r w:rsidR="00FB40C7">
              <w:rPr>
                <w:iCs/>
                <w:lang w:val="en-GB"/>
              </w:rPr>
              <w:t>os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40.000,00 eur</w:t>
            </w:r>
            <w:r w:rsidR="00FB40C7">
              <w:rPr>
                <w:iCs/>
                <w:lang w:val="en-GB"/>
              </w:rPr>
              <w:t>os</w:t>
            </w:r>
          </w:p>
        </w:tc>
      </w:tr>
      <w:tr w:rsidR="00B10921" w:rsidRPr="00B10921" w:rsidTr="00180E34">
        <w:trPr>
          <w:trHeight w:val="191"/>
        </w:trPr>
        <w:tc>
          <w:tcPr>
            <w:tcW w:w="4579" w:type="dxa"/>
            <w:shd w:val="clear" w:color="auto" w:fill="8DB3E2"/>
          </w:tcPr>
          <w:p w:rsidR="00B10921" w:rsidRPr="00B10921" w:rsidRDefault="00FB40C7" w:rsidP="00B10921">
            <w:pPr>
              <w:autoSpaceDE w:val="0"/>
              <w:autoSpaceDN w:val="0"/>
              <w:adjustRightInd w:val="0"/>
              <w:jc w:val="both"/>
              <w:rPr>
                <w:b/>
                <w:iCs/>
                <w:lang w:val="en-GB"/>
              </w:rPr>
            </w:pPr>
            <w:r w:rsidRPr="00B10921">
              <w:rPr>
                <w:b/>
                <w:iCs/>
                <w:lang w:val="en-GB"/>
              </w:rPr>
              <w:t>STRAT</w:t>
            </w:r>
            <w:r>
              <w:rPr>
                <w:b/>
                <w:iCs/>
                <w:lang w:val="en-GB"/>
              </w:rPr>
              <w:t>EGIC OBJECTIVE</w:t>
            </w:r>
            <w:r w:rsidRPr="00B10921">
              <w:rPr>
                <w:b/>
                <w:iCs/>
                <w:lang w:val="en-GB"/>
              </w:rPr>
              <w:t xml:space="preserve"> 2</w:t>
            </w:r>
          </w:p>
          <w:p w:rsidR="00B10921" w:rsidRPr="00FB40C7" w:rsidRDefault="00FB40C7" w:rsidP="00B10921">
            <w:pPr>
              <w:autoSpaceDE w:val="0"/>
              <w:autoSpaceDN w:val="0"/>
              <w:adjustRightInd w:val="0"/>
              <w:jc w:val="both"/>
              <w:rPr>
                <w:lang w:val="en-GB"/>
              </w:rPr>
            </w:pPr>
            <w:r w:rsidRPr="00FB40C7">
              <w:rPr>
                <w:lang w:val="en-GB"/>
              </w:rPr>
              <w:t>Promotion and strengthening of interculturalism in education</w:t>
            </w:r>
          </w:p>
        </w:tc>
        <w:tc>
          <w:tcPr>
            <w:tcW w:w="1629"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80.000,00 euro</w:t>
            </w:r>
            <w:r w:rsidR="00FB40C7">
              <w:rPr>
                <w:b/>
                <w:i/>
                <w:lang w:val="en-GB"/>
              </w:rPr>
              <w:t>s</w:t>
            </w:r>
          </w:p>
        </w:tc>
        <w:tc>
          <w:tcPr>
            <w:tcW w:w="159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95.000,00 euro</w:t>
            </w:r>
            <w:r w:rsidR="00FB40C7">
              <w:rPr>
                <w:b/>
                <w:i/>
                <w:lang w:val="en-GB"/>
              </w:rPr>
              <w:t>s</w:t>
            </w:r>
          </w:p>
        </w:tc>
        <w:tc>
          <w:tcPr>
            <w:tcW w:w="192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0</w:t>
            </w:r>
          </w:p>
        </w:tc>
        <w:tc>
          <w:tcPr>
            <w:tcW w:w="192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175.000,00 euro</w:t>
            </w:r>
            <w:r w:rsidR="00FB40C7">
              <w:rPr>
                <w:b/>
                <w:i/>
                <w:lang w:val="en-GB"/>
              </w:rPr>
              <w:t>s</w:t>
            </w:r>
          </w:p>
        </w:tc>
      </w:tr>
      <w:tr w:rsidR="00B10921" w:rsidRPr="00B10921" w:rsidTr="00180E34">
        <w:trPr>
          <w:trHeight w:val="191"/>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Operati</w:t>
            </w:r>
            <w:r w:rsidR="00FB40C7">
              <w:rPr>
                <w:b/>
                <w:lang w:val="en-GB"/>
              </w:rPr>
              <w:t>onal objective</w:t>
            </w:r>
            <w:r w:rsidRPr="00B10921">
              <w:rPr>
                <w:b/>
                <w:lang w:val="en-GB"/>
              </w:rPr>
              <w:t xml:space="preserve"> 2.1</w:t>
            </w:r>
          </w:p>
          <w:p w:rsidR="00B10921" w:rsidRPr="00B10921" w:rsidRDefault="00FB40C7" w:rsidP="00B10921">
            <w:pPr>
              <w:autoSpaceDE w:val="0"/>
              <w:autoSpaceDN w:val="0"/>
              <w:adjustRightInd w:val="0"/>
              <w:jc w:val="both"/>
              <w:rPr>
                <w:lang w:val="en-GB"/>
              </w:rPr>
            </w:pPr>
            <w:r w:rsidRPr="00FB40C7">
              <w:rPr>
                <w:lang w:val="en-GB"/>
              </w:rPr>
              <w:t>Awareness among primary school pupils of interculturalism as a value and development paradigm has been improved</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40.000,00 euro</w:t>
            </w:r>
            <w:r w:rsidR="00FB40C7">
              <w:rPr>
                <w:iCs/>
                <w:lang w:val="en-GB"/>
              </w:rPr>
              <w:t>s</w:t>
            </w:r>
          </w:p>
        </w:tc>
        <w:tc>
          <w:tcPr>
            <w:tcW w:w="1598" w:type="dxa"/>
          </w:tcPr>
          <w:p w:rsidR="00B10921" w:rsidRPr="00B10921" w:rsidRDefault="00B10921" w:rsidP="00B10921">
            <w:pPr>
              <w:autoSpaceDE w:val="0"/>
              <w:autoSpaceDN w:val="0"/>
              <w:adjustRightInd w:val="0"/>
              <w:jc w:val="both"/>
              <w:rPr>
                <w:i/>
                <w:lang w:val="en-GB"/>
              </w:rPr>
            </w:pPr>
            <w:r w:rsidRPr="00B10921">
              <w:rPr>
                <w:iCs/>
                <w:lang w:val="en-GB"/>
              </w:rPr>
              <w:t>40.000,00 euro</w:t>
            </w:r>
            <w:r w:rsidR="00FB40C7">
              <w:rPr>
                <w:iCs/>
                <w:lang w:val="en-GB"/>
              </w:rPr>
              <w:t>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80.000,00 euro</w:t>
            </w:r>
            <w:r w:rsidR="00FB40C7">
              <w:rPr>
                <w:iCs/>
                <w:lang w:val="en-GB"/>
              </w:rPr>
              <w:t>s</w:t>
            </w:r>
          </w:p>
        </w:tc>
      </w:tr>
      <w:tr w:rsidR="00B10921" w:rsidRPr="00B10921" w:rsidTr="00180E34">
        <w:trPr>
          <w:trHeight w:val="191"/>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Operati</w:t>
            </w:r>
            <w:r w:rsidR="00FB40C7">
              <w:rPr>
                <w:b/>
                <w:lang w:val="en-GB"/>
              </w:rPr>
              <w:t>onal</w:t>
            </w:r>
            <w:r w:rsidRPr="00B10921">
              <w:rPr>
                <w:b/>
                <w:lang w:val="en-GB"/>
              </w:rPr>
              <w:t xml:space="preserve"> </w:t>
            </w:r>
            <w:r w:rsidR="00FB40C7">
              <w:rPr>
                <w:b/>
                <w:lang w:val="en-GB"/>
              </w:rPr>
              <w:t>objective</w:t>
            </w:r>
            <w:r w:rsidRPr="00B10921">
              <w:rPr>
                <w:b/>
                <w:lang w:val="en-GB"/>
              </w:rPr>
              <w:t xml:space="preserve"> 2.2</w:t>
            </w:r>
          </w:p>
          <w:p w:rsidR="00B10921" w:rsidRPr="00B10921" w:rsidRDefault="00FB40C7" w:rsidP="00B10921">
            <w:pPr>
              <w:autoSpaceDE w:val="0"/>
              <w:autoSpaceDN w:val="0"/>
              <w:adjustRightInd w:val="0"/>
              <w:jc w:val="both"/>
              <w:rPr>
                <w:lang w:val="en-GB"/>
              </w:rPr>
            </w:pPr>
            <w:r w:rsidRPr="00FB40C7">
              <w:rPr>
                <w:lang w:val="en-GB"/>
              </w:rPr>
              <w:t>Awareness among secondary school pupils of interculturalism as a value and development paradigm has been improved</w:t>
            </w:r>
          </w:p>
        </w:tc>
        <w:tc>
          <w:tcPr>
            <w:tcW w:w="1629" w:type="dxa"/>
          </w:tcPr>
          <w:p w:rsidR="00B10921" w:rsidRPr="00B10921" w:rsidRDefault="00B10921" w:rsidP="00B10921">
            <w:pPr>
              <w:autoSpaceDE w:val="0"/>
              <w:autoSpaceDN w:val="0"/>
              <w:adjustRightInd w:val="0"/>
              <w:jc w:val="both"/>
              <w:rPr>
                <w:lang w:val="en-GB"/>
              </w:rPr>
            </w:pPr>
            <w:r w:rsidRPr="00B10921">
              <w:rPr>
                <w:iCs/>
                <w:lang w:val="en-GB"/>
              </w:rPr>
              <w:t>40.000,00 euro</w:t>
            </w:r>
            <w:r w:rsidR="00FB40C7">
              <w:rPr>
                <w:iCs/>
                <w:lang w:val="en-GB"/>
              </w:rPr>
              <w:t>s</w:t>
            </w:r>
          </w:p>
        </w:tc>
        <w:tc>
          <w:tcPr>
            <w:tcW w:w="1598" w:type="dxa"/>
          </w:tcPr>
          <w:p w:rsidR="00B10921" w:rsidRPr="00B10921" w:rsidRDefault="00B10921" w:rsidP="00B10921">
            <w:pPr>
              <w:autoSpaceDE w:val="0"/>
              <w:autoSpaceDN w:val="0"/>
              <w:adjustRightInd w:val="0"/>
              <w:jc w:val="both"/>
              <w:rPr>
                <w:lang w:val="en-GB"/>
              </w:rPr>
            </w:pPr>
            <w:r w:rsidRPr="00B10921">
              <w:rPr>
                <w:iCs/>
                <w:lang w:val="en-GB"/>
              </w:rPr>
              <w:t>40.000,00 euro</w:t>
            </w:r>
            <w:r w:rsidR="00FB40C7">
              <w:rPr>
                <w:iCs/>
                <w:lang w:val="en-GB"/>
              </w:rPr>
              <w:t>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80.000,00 euro</w:t>
            </w:r>
            <w:r w:rsidR="00FB40C7">
              <w:rPr>
                <w:iCs/>
                <w:lang w:val="en-GB"/>
              </w:rPr>
              <w:t>s</w:t>
            </w:r>
          </w:p>
        </w:tc>
      </w:tr>
      <w:tr w:rsidR="00B10921" w:rsidRPr="00B10921" w:rsidTr="00180E34">
        <w:trPr>
          <w:trHeight w:val="191"/>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Operati</w:t>
            </w:r>
            <w:r w:rsidR="00FB40C7">
              <w:rPr>
                <w:b/>
                <w:lang w:val="en-GB"/>
              </w:rPr>
              <w:t xml:space="preserve">onal objective </w:t>
            </w:r>
            <w:r w:rsidRPr="00B10921">
              <w:rPr>
                <w:b/>
                <w:lang w:val="en-GB"/>
              </w:rPr>
              <w:t>2.3</w:t>
            </w:r>
          </w:p>
          <w:p w:rsidR="00B10921" w:rsidRPr="00B10921" w:rsidRDefault="00FB40C7" w:rsidP="00B10921">
            <w:pPr>
              <w:autoSpaceDE w:val="0"/>
              <w:autoSpaceDN w:val="0"/>
              <w:adjustRightInd w:val="0"/>
              <w:jc w:val="both"/>
              <w:rPr>
                <w:lang w:val="en-GB"/>
              </w:rPr>
            </w:pPr>
            <w:r w:rsidRPr="00FB40C7">
              <w:rPr>
                <w:lang w:val="en-GB"/>
              </w:rPr>
              <w:t>Awareness among university students of interculturalism as a value and development paradigm has been improved</w:t>
            </w:r>
          </w:p>
        </w:tc>
        <w:tc>
          <w:tcPr>
            <w:tcW w:w="1629" w:type="dxa"/>
          </w:tcPr>
          <w:p w:rsidR="00B10921" w:rsidRPr="00B10921" w:rsidRDefault="00B10921" w:rsidP="00B10921">
            <w:pPr>
              <w:autoSpaceDE w:val="0"/>
              <w:autoSpaceDN w:val="0"/>
              <w:adjustRightInd w:val="0"/>
              <w:jc w:val="both"/>
              <w:rPr>
                <w:i/>
                <w:lang w:val="en-GB"/>
              </w:rPr>
            </w:pPr>
          </w:p>
        </w:tc>
        <w:tc>
          <w:tcPr>
            <w:tcW w:w="1598" w:type="dxa"/>
          </w:tcPr>
          <w:p w:rsidR="00B10921" w:rsidRPr="00B10921" w:rsidRDefault="00B10921" w:rsidP="00B10921">
            <w:pPr>
              <w:autoSpaceDE w:val="0"/>
              <w:autoSpaceDN w:val="0"/>
              <w:adjustRightInd w:val="0"/>
              <w:jc w:val="both"/>
              <w:rPr>
                <w:i/>
                <w:lang w:val="en-GB"/>
              </w:rPr>
            </w:pPr>
            <w:r w:rsidRPr="00B10921">
              <w:rPr>
                <w:iCs/>
                <w:lang w:val="en-GB"/>
              </w:rPr>
              <w:t>15.000,00 euro</w:t>
            </w:r>
            <w:r w:rsidR="00FB40C7">
              <w:rPr>
                <w:iCs/>
                <w:lang w:val="en-GB"/>
              </w:rPr>
              <w:t>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15.000,00 euro</w:t>
            </w:r>
            <w:r w:rsidR="00FB40C7">
              <w:rPr>
                <w:iCs/>
                <w:lang w:val="en-GB"/>
              </w:rPr>
              <w:t>s</w:t>
            </w:r>
          </w:p>
        </w:tc>
      </w:tr>
      <w:tr w:rsidR="00B10921" w:rsidRPr="00B10921" w:rsidTr="00180E34">
        <w:trPr>
          <w:trHeight w:val="978"/>
        </w:trPr>
        <w:tc>
          <w:tcPr>
            <w:tcW w:w="4579" w:type="dxa"/>
            <w:shd w:val="clear" w:color="auto" w:fill="8DB3E2"/>
          </w:tcPr>
          <w:p w:rsidR="00B10921" w:rsidRPr="00B10921" w:rsidRDefault="00FB40C7" w:rsidP="00B10921">
            <w:pPr>
              <w:autoSpaceDE w:val="0"/>
              <w:autoSpaceDN w:val="0"/>
              <w:adjustRightInd w:val="0"/>
              <w:jc w:val="both"/>
              <w:rPr>
                <w:b/>
                <w:iCs/>
                <w:lang w:val="en-GB"/>
              </w:rPr>
            </w:pPr>
            <w:r w:rsidRPr="00B10921">
              <w:rPr>
                <w:b/>
                <w:iCs/>
                <w:lang w:val="en-GB"/>
              </w:rPr>
              <w:t>STRATE</w:t>
            </w:r>
            <w:r>
              <w:rPr>
                <w:b/>
                <w:iCs/>
                <w:lang w:val="en-GB"/>
              </w:rPr>
              <w:t>GIC OBJETIVE</w:t>
            </w:r>
            <w:r w:rsidRPr="00B10921">
              <w:rPr>
                <w:b/>
                <w:iCs/>
                <w:lang w:val="en-GB"/>
              </w:rPr>
              <w:t xml:space="preserve"> 3</w:t>
            </w:r>
          </w:p>
          <w:p w:rsidR="00B10921" w:rsidRPr="00B10921" w:rsidRDefault="00FB40C7" w:rsidP="00B10921">
            <w:pPr>
              <w:autoSpaceDE w:val="0"/>
              <w:autoSpaceDN w:val="0"/>
              <w:adjustRightInd w:val="0"/>
              <w:jc w:val="both"/>
              <w:rPr>
                <w:lang w:val="en-GB"/>
              </w:rPr>
            </w:pPr>
            <w:r w:rsidRPr="00FB40C7">
              <w:rPr>
                <w:lang w:val="en-GB"/>
              </w:rPr>
              <w:t>Improving the provision of information to the public on interculturalism and social cohesion through the media</w:t>
            </w:r>
          </w:p>
        </w:tc>
        <w:tc>
          <w:tcPr>
            <w:tcW w:w="1629" w:type="dxa"/>
            <w:shd w:val="clear" w:color="auto" w:fill="8DB3E2"/>
          </w:tcPr>
          <w:p w:rsidR="00B10921" w:rsidRPr="00B10921" w:rsidRDefault="00B10921" w:rsidP="00B10921">
            <w:pPr>
              <w:autoSpaceDE w:val="0"/>
              <w:autoSpaceDN w:val="0"/>
              <w:adjustRightInd w:val="0"/>
              <w:jc w:val="both"/>
              <w:rPr>
                <w:b/>
                <w:bCs/>
                <w:iCs/>
                <w:lang w:val="en-GB"/>
              </w:rPr>
            </w:pPr>
            <w:r w:rsidRPr="00B10921">
              <w:rPr>
                <w:b/>
                <w:bCs/>
                <w:iCs/>
                <w:lang w:val="en-GB"/>
              </w:rPr>
              <w:t>12.500,00 euro</w:t>
            </w:r>
            <w:r w:rsidR="00FB40C7">
              <w:rPr>
                <w:b/>
                <w:bCs/>
                <w:iCs/>
                <w:lang w:val="en-GB"/>
              </w:rPr>
              <w:t>s</w:t>
            </w:r>
          </w:p>
        </w:tc>
        <w:tc>
          <w:tcPr>
            <w:tcW w:w="1598" w:type="dxa"/>
            <w:shd w:val="clear" w:color="auto" w:fill="8DB3E2"/>
          </w:tcPr>
          <w:p w:rsidR="00B10921" w:rsidRPr="00B10921" w:rsidRDefault="00B10921" w:rsidP="00B10921">
            <w:pPr>
              <w:autoSpaceDE w:val="0"/>
              <w:autoSpaceDN w:val="0"/>
              <w:adjustRightInd w:val="0"/>
              <w:jc w:val="both"/>
              <w:rPr>
                <w:b/>
                <w:bCs/>
                <w:i/>
                <w:lang w:val="en-GB"/>
              </w:rPr>
            </w:pPr>
            <w:r w:rsidRPr="00B10921">
              <w:rPr>
                <w:b/>
                <w:bCs/>
                <w:iCs/>
                <w:lang w:val="en-GB"/>
              </w:rPr>
              <w:t>12.500,00 euro</w:t>
            </w:r>
            <w:r w:rsidR="00FB40C7">
              <w:rPr>
                <w:b/>
                <w:bCs/>
                <w:iCs/>
                <w:lang w:val="en-GB"/>
              </w:rPr>
              <w:t>s</w:t>
            </w:r>
          </w:p>
        </w:tc>
        <w:tc>
          <w:tcPr>
            <w:tcW w:w="1928" w:type="dxa"/>
            <w:shd w:val="clear" w:color="auto" w:fill="8DB3E2"/>
          </w:tcPr>
          <w:p w:rsidR="00B10921" w:rsidRPr="00B10921" w:rsidRDefault="00B10921" w:rsidP="00B10921">
            <w:pPr>
              <w:autoSpaceDE w:val="0"/>
              <w:autoSpaceDN w:val="0"/>
              <w:adjustRightInd w:val="0"/>
              <w:jc w:val="both"/>
              <w:rPr>
                <w:b/>
                <w:bCs/>
                <w:i/>
                <w:lang w:val="en-GB"/>
              </w:rPr>
            </w:pPr>
            <w:r w:rsidRPr="00B10921">
              <w:rPr>
                <w:b/>
                <w:bCs/>
                <w:i/>
                <w:lang w:val="en-GB"/>
              </w:rPr>
              <w:t>0</w:t>
            </w:r>
          </w:p>
        </w:tc>
        <w:tc>
          <w:tcPr>
            <w:tcW w:w="1928" w:type="dxa"/>
            <w:shd w:val="clear" w:color="auto" w:fill="8DB3E2"/>
          </w:tcPr>
          <w:p w:rsidR="00B10921" w:rsidRPr="00B10921" w:rsidRDefault="00B10921" w:rsidP="00B10921">
            <w:pPr>
              <w:autoSpaceDE w:val="0"/>
              <w:autoSpaceDN w:val="0"/>
              <w:adjustRightInd w:val="0"/>
              <w:jc w:val="both"/>
              <w:rPr>
                <w:b/>
                <w:bCs/>
                <w:iCs/>
                <w:lang w:val="en-GB"/>
              </w:rPr>
            </w:pPr>
            <w:r w:rsidRPr="00B10921">
              <w:rPr>
                <w:b/>
                <w:bCs/>
                <w:iCs/>
                <w:lang w:val="en-GB"/>
              </w:rPr>
              <w:t>25.000,00 euro</w:t>
            </w:r>
            <w:r w:rsidR="00FB40C7">
              <w:rPr>
                <w:b/>
                <w:bCs/>
                <w:iCs/>
                <w:lang w:val="en-GB"/>
              </w:rPr>
              <w:t>s</w:t>
            </w:r>
          </w:p>
        </w:tc>
      </w:tr>
      <w:tr w:rsidR="00B10921" w:rsidRPr="00B10921" w:rsidTr="00180E34">
        <w:trPr>
          <w:trHeight w:val="191"/>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Operati</w:t>
            </w:r>
            <w:r w:rsidR="00FB40C7">
              <w:rPr>
                <w:b/>
                <w:lang w:val="en-GB"/>
              </w:rPr>
              <w:t>onal objective</w:t>
            </w:r>
            <w:r w:rsidRPr="00B10921">
              <w:rPr>
                <w:b/>
                <w:lang w:val="en-GB"/>
              </w:rPr>
              <w:t xml:space="preserve"> 3.1</w:t>
            </w:r>
          </w:p>
          <w:p w:rsidR="00B10921" w:rsidRPr="00B10921" w:rsidRDefault="00FB40C7" w:rsidP="00B10921">
            <w:pPr>
              <w:autoSpaceDE w:val="0"/>
              <w:autoSpaceDN w:val="0"/>
              <w:adjustRightInd w:val="0"/>
              <w:jc w:val="both"/>
              <w:rPr>
                <w:lang w:val="en-GB"/>
              </w:rPr>
            </w:pPr>
            <w:r w:rsidRPr="00FB40C7">
              <w:rPr>
                <w:lang w:val="en-GB"/>
              </w:rPr>
              <w:t>The production and quality of media content on interculturalism and social cohesion in public service media have increased</w:t>
            </w:r>
          </w:p>
        </w:tc>
        <w:tc>
          <w:tcPr>
            <w:tcW w:w="1629" w:type="dxa"/>
          </w:tcPr>
          <w:p w:rsidR="00B10921" w:rsidRPr="00B10921" w:rsidRDefault="00B10921" w:rsidP="00B10921">
            <w:pPr>
              <w:autoSpaceDE w:val="0"/>
              <w:autoSpaceDN w:val="0"/>
              <w:adjustRightInd w:val="0"/>
              <w:jc w:val="both"/>
              <w:rPr>
                <w:i/>
                <w:lang w:val="en-GB"/>
              </w:rPr>
            </w:pPr>
            <w:r w:rsidRPr="00B10921">
              <w:rPr>
                <w:i/>
                <w:lang w:val="en-GB"/>
              </w:rPr>
              <w:t>/</w:t>
            </w:r>
          </w:p>
          <w:p w:rsidR="00B10921" w:rsidRPr="00B10921" w:rsidRDefault="00B10921" w:rsidP="00B10921">
            <w:pPr>
              <w:autoSpaceDE w:val="0"/>
              <w:autoSpaceDN w:val="0"/>
              <w:adjustRightInd w:val="0"/>
              <w:jc w:val="both"/>
              <w:rPr>
                <w:i/>
                <w:lang w:val="en-GB"/>
              </w:rPr>
            </w:pPr>
          </w:p>
        </w:tc>
        <w:tc>
          <w:tcPr>
            <w:tcW w:w="1598" w:type="dxa"/>
          </w:tcPr>
          <w:p w:rsidR="00B10921" w:rsidRPr="00B10921" w:rsidRDefault="00B10921" w:rsidP="00B10921">
            <w:pPr>
              <w:autoSpaceDE w:val="0"/>
              <w:autoSpaceDN w:val="0"/>
              <w:adjustRightInd w:val="0"/>
              <w:jc w:val="both"/>
              <w:rPr>
                <w:i/>
                <w:lang w:val="en-GB"/>
              </w:rPr>
            </w:pPr>
            <w:r w:rsidRPr="00B10921">
              <w:rPr>
                <w:i/>
                <w:lang w:val="en-GB"/>
              </w:rPr>
              <w:t>/</w:t>
            </w:r>
          </w:p>
        </w:tc>
        <w:tc>
          <w:tcPr>
            <w:tcW w:w="1928" w:type="dxa"/>
          </w:tcPr>
          <w:p w:rsidR="00B10921" w:rsidRPr="00B10921" w:rsidRDefault="00B10921" w:rsidP="00B10921">
            <w:pPr>
              <w:autoSpaceDE w:val="0"/>
              <w:autoSpaceDN w:val="0"/>
              <w:adjustRightInd w:val="0"/>
              <w:jc w:val="both"/>
              <w:rPr>
                <w:i/>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
                <w:lang w:val="en-GB"/>
              </w:rPr>
            </w:pPr>
            <w:r w:rsidRPr="00B10921">
              <w:rPr>
                <w:i/>
                <w:lang w:val="en-GB"/>
              </w:rPr>
              <w:t>/</w:t>
            </w:r>
          </w:p>
        </w:tc>
      </w:tr>
      <w:tr w:rsidR="00B10921" w:rsidRPr="00B10921" w:rsidTr="00180E34">
        <w:trPr>
          <w:trHeight w:val="1235"/>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Operati</w:t>
            </w:r>
            <w:r w:rsidR="00FB40C7">
              <w:rPr>
                <w:b/>
                <w:lang w:val="en-GB"/>
              </w:rPr>
              <w:t xml:space="preserve">onal objective </w:t>
            </w:r>
            <w:r w:rsidRPr="00B10921">
              <w:rPr>
                <w:b/>
                <w:lang w:val="en-GB"/>
              </w:rPr>
              <w:t>3.2</w:t>
            </w:r>
          </w:p>
          <w:p w:rsidR="00B10921" w:rsidRPr="00B10921" w:rsidRDefault="00FB40C7" w:rsidP="00B10921">
            <w:pPr>
              <w:autoSpaceDE w:val="0"/>
              <w:autoSpaceDN w:val="0"/>
              <w:adjustRightInd w:val="0"/>
              <w:jc w:val="both"/>
              <w:rPr>
                <w:lang w:val="en-GB"/>
              </w:rPr>
            </w:pPr>
            <w:r w:rsidRPr="00FB40C7">
              <w:rPr>
                <w:lang w:val="en-GB"/>
              </w:rPr>
              <w:t>The production and quality of media content on interculturalism and social cohesion in commercial media have increased</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12.500,00 euro</w:t>
            </w:r>
            <w:r w:rsidR="00E479AB">
              <w:rPr>
                <w:iCs/>
                <w:lang w:val="en-GB"/>
              </w:rPr>
              <w:t>s</w:t>
            </w:r>
          </w:p>
        </w:tc>
        <w:tc>
          <w:tcPr>
            <w:tcW w:w="1598" w:type="dxa"/>
          </w:tcPr>
          <w:p w:rsidR="00B10921" w:rsidRPr="00B10921" w:rsidRDefault="00B10921" w:rsidP="00B10921">
            <w:pPr>
              <w:autoSpaceDE w:val="0"/>
              <w:autoSpaceDN w:val="0"/>
              <w:adjustRightInd w:val="0"/>
              <w:jc w:val="both"/>
              <w:rPr>
                <w:i/>
                <w:lang w:val="en-GB"/>
              </w:rPr>
            </w:pPr>
            <w:r w:rsidRPr="00B10921">
              <w:rPr>
                <w:iCs/>
                <w:lang w:val="en-GB"/>
              </w:rPr>
              <w:t>12.500,00 euro</w:t>
            </w:r>
            <w:r w:rsidR="00E479AB">
              <w:rPr>
                <w:iCs/>
                <w:lang w:val="en-GB"/>
              </w:rPr>
              <w:t>s</w:t>
            </w:r>
          </w:p>
        </w:tc>
        <w:tc>
          <w:tcPr>
            <w:tcW w:w="1928" w:type="dxa"/>
          </w:tcPr>
          <w:p w:rsidR="00B10921" w:rsidRPr="00B10921" w:rsidRDefault="00B10921" w:rsidP="00B10921">
            <w:pPr>
              <w:autoSpaceDE w:val="0"/>
              <w:autoSpaceDN w:val="0"/>
              <w:adjustRightInd w:val="0"/>
              <w:jc w:val="both"/>
              <w:rPr>
                <w:i/>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25.000,00 euro</w:t>
            </w:r>
            <w:r w:rsidR="00E479AB">
              <w:rPr>
                <w:iCs/>
                <w:lang w:val="en-GB"/>
              </w:rPr>
              <w:t>s</w:t>
            </w:r>
          </w:p>
        </w:tc>
      </w:tr>
      <w:tr w:rsidR="00B10921" w:rsidRPr="00B10921" w:rsidTr="00180E34">
        <w:trPr>
          <w:trHeight w:val="778"/>
        </w:trPr>
        <w:tc>
          <w:tcPr>
            <w:tcW w:w="4579" w:type="dxa"/>
            <w:shd w:val="clear" w:color="auto" w:fill="8DB3E2"/>
          </w:tcPr>
          <w:p w:rsidR="00B10921" w:rsidRPr="00B10921" w:rsidRDefault="00E82D03" w:rsidP="00B10921">
            <w:pPr>
              <w:autoSpaceDE w:val="0"/>
              <w:autoSpaceDN w:val="0"/>
              <w:adjustRightInd w:val="0"/>
              <w:jc w:val="both"/>
              <w:rPr>
                <w:b/>
                <w:lang w:val="en-GB"/>
              </w:rPr>
            </w:pPr>
            <w:r w:rsidRPr="00B10921">
              <w:rPr>
                <w:b/>
                <w:lang w:val="en-GB"/>
              </w:rPr>
              <w:t>STRATE</w:t>
            </w:r>
            <w:r>
              <w:rPr>
                <w:b/>
                <w:lang w:val="en-GB"/>
              </w:rPr>
              <w:t>GIC OBJECTIVE</w:t>
            </w:r>
            <w:r w:rsidRPr="00B10921">
              <w:rPr>
                <w:b/>
                <w:lang w:val="en-GB"/>
              </w:rPr>
              <w:t xml:space="preserve"> 4</w:t>
            </w:r>
          </w:p>
          <w:p w:rsidR="00B10921" w:rsidRPr="00B10921" w:rsidRDefault="00E82D03" w:rsidP="00B10921">
            <w:pPr>
              <w:autoSpaceDE w:val="0"/>
              <w:autoSpaceDN w:val="0"/>
              <w:adjustRightInd w:val="0"/>
              <w:jc w:val="both"/>
              <w:rPr>
                <w:lang w:val="en-GB"/>
              </w:rPr>
            </w:pPr>
            <w:r w:rsidRPr="00E82D03">
              <w:rPr>
                <w:lang w:val="en-GB"/>
              </w:rPr>
              <w:t>Improving the promotion of interculturalism and social cohesion in culture and other areas of social life</w:t>
            </w:r>
          </w:p>
        </w:tc>
        <w:tc>
          <w:tcPr>
            <w:tcW w:w="1629"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117.000,00 euro</w:t>
            </w:r>
            <w:r w:rsidR="00E82D03">
              <w:rPr>
                <w:b/>
                <w:i/>
                <w:lang w:val="en-GB"/>
              </w:rPr>
              <w:t>s</w:t>
            </w:r>
          </w:p>
        </w:tc>
        <w:tc>
          <w:tcPr>
            <w:tcW w:w="159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217.000,00euro</w:t>
            </w:r>
            <w:r w:rsidR="00E82D03">
              <w:rPr>
                <w:b/>
                <w:i/>
                <w:lang w:val="en-GB"/>
              </w:rPr>
              <w:t>s</w:t>
            </w:r>
          </w:p>
        </w:tc>
        <w:tc>
          <w:tcPr>
            <w:tcW w:w="192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0</w:t>
            </w:r>
          </w:p>
        </w:tc>
        <w:tc>
          <w:tcPr>
            <w:tcW w:w="192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334.000,00 euro</w:t>
            </w:r>
            <w:r w:rsidR="00E82D03">
              <w:rPr>
                <w:b/>
                <w:i/>
                <w:lang w:val="en-GB"/>
              </w:rPr>
              <w:t>s</w:t>
            </w:r>
          </w:p>
        </w:tc>
      </w:tr>
      <w:tr w:rsidR="00B10921" w:rsidRPr="00B10921" w:rsidTr="00180E34">
        <w:trPr>
          <w:trHeight w:val="879"/>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w:t>
            </w:r>
            <w:r w:rsidR="00E82D03">
              <w:rPr>
                <w:b/>
                <w:lang w:val="en-GB"/>
              </w:rPr>
              <w:t>ional objective</w:t>
            </w:r>
            <w:r w:rsidRPr="00B10921">
              <w:rPr>
                <w:b/>
                <w:lang w:val="en-GB"/>
              </w:rPr>
              <w:t xml:space="preserve"> 4.1</w:t>
            </w:r>
          </w:p>
          <w:p w:rsidR="00B10921" w:rsidRPr="00E82D03" w:rsidRDefault="00E82D03" w:rsidP="00B10921">
            <w:pPr>
              <w:autoSpaceDE w:val="0"/>
              <w:autoSpaceDN w:val="0"/>
              <w:adjustRightInd w:val="0"/>
              <w:jc w:val="both"/>
              <w:rPr>
                <w:lang w:val="en-GB"/>
              </w:rPr>
            </w:pPr>
            <w:r w:rsidRPr="00E82D03">
              <w:rPr>
                <w:lang w:val="en-GB"/>
              </w:rPr>
              <w:t>The production of cultural content on interculturalism and social cohesion in national and local cultural institutions has increased</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17.000,00 euro</w:t>
            </w:r>
            <w:r w:rsidR="00E82D03">
              <w:rPr>
                <w:iCs/>
                <w:lang w:val="en-GB"/>
              </w:rPr>
              <w:t>s</w:t>
            </w:r>
          </w:p>
        </w:tc>
        <w:tc>
          <w:tcPr>
            <w:tcW w:w="1598" w:type="dxa"/>
          </w:tcPr>
          <w:p w:rsidR="00B10921" w:rsidRPr="00B10921" w:rsidRDefault="00B10921" w:rsidP="00B10921">
            <w:pPr>
              <w:autoSpaceDE w:val="0"/>
              <w:autoSpaceDN w:val="0"/>
              <w:adjustRightInd w:val="0"/>
              <w:jc w:val="both"/>
              <w:rPr>
                <w:iCs/>
                <w:lang w:val="en-GB"/>
              </w:rPr>
            </w:pPr>
            <w:r w:rsidRPr="00B10921">
              <w:rPr>
                <w:iCs/>
                <w:lang w:val="en-GB"/>
              </w:rPr>
              <w:t>17.000,00 euro</w:t>
            </w:r>
            <w:r w:rsidR="00E82D03">
              <w:rPr>
                <w:iCs/>
                <w:lang w:val="en-GB"/>
              </w:rPr>
              <w:t>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34.000,00 euro</w:t>
            </w:r>
            <w:r w:rsidR="00E82D03">
              <w:rPr>
                <w:iCs/>
                <w:lang w:val="en-GB"/>
              </w:rPr>
              <w:t>s</w:t>
            </w:r>
          </w:p>
        </w:tc>
      </w:tr>
      <w:tr w:rsidR="00B10921" w:rsidRPr="00B10921" w:rsidTr="00180E34">
        <w:trPr>
          <w:trHeight w:val="1177"/>
        </w:trPr>
        <w:tc>
          <w:tcPr>
            <w:tcW w:w="4579" w:type="dxa"/>
          </w:tcPr>
          <w:p w:rsidR="00B10921" w:rsidRPr="00B10921" w:rsidRDefault="00B10921" w:rsidP="00B10921">
            <w:pPr>
              <w:autoSpaceDE w:val="0"/>
              <w:autoSpaceDN w:val="0"/>
              <w:adjustRightInd w:val="0"/>
              <w:jc w:val="both"/>
              <w:rPr>
                <w:b/>
                <w:lang w:val="en-GB"/>
              </w:rPr>
            </w:pPr>
            <w:r w:rsidRPr="00B10921">
              <w:rPr>
                <w:b/>
                <w:lang w:val="en-GB"/>
              </w:rPr>
              <w:t>Operat</w:t>
            </w:r>
            <w:r w:rsidR="00104F93">
              <w:rPr>
                <w:b/>
                <w:lang w:val="en-GB"/>
              </w:rPr>
              <w:t>ional objective</w:t>
            </w:r>
            <w:r w:rsidRPr="00B10921">
              <w:rPr>
                <w:b/>
                <w:lang w:val="en-GB"/>
              </w:rPr>
              <w:t xml:space="preserve"> 4.2</w:t>
            </w:r>
          </w:p>
          <w:p w:rsidR="00B10921" w:rsidRPr="00B10921" w:rsidRDefault="00104F93" w:rsidP="00B10921">
            <w:pPr>
              <w:autoSpaceDE w:val="0"/>
              <w:autoSpaceDN w:val="0"/>
              <w:adjustRightInd w:val="0"/>
              <w:jc w:val="both"/>
              <w:rPr>
                <w:lang w:val="en-GB"/>
              </w:rPr>
            </w:pPr>
            <w:r w:rsidRPr="00104F93">
              <w:rPr>
                <w:lang w:val="en-GB"/>
              </w:rPr>
              <w:t>The promotion of interculturalism and social cohesion in public dialogue and in areas of social engagement involving young people and women has been increased</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100.000,00 eur</w:t>
            </w:r>
            <w:r w:rsidR="00104F93">
              <w:rPr>
                <w:iCs/>
                <w:lang w:val="en-GB"/>
              </w:rPr>
              <w:t>os</w:t>
            </w:r>
          </w:p>
        </w:tc>
        <w:tc>
          <w:tcPr>
            <w:tcW w:w="1598" w:type="dxa"/>
          </w:tcPr>
          <w:p w:rsidR="00B10921" w:rsidRPr="00B10921" w:rsidRDefault="00B10921" w:rsidP="00B10921">
            <w:pPr>
              <w:autoSpaceDE w:val="0"/>
              <w:autoSpaceDN w:val="0"/>
              <w:adjustRightInd w:val="0"/>
              <w:jc w:val="both"/>
              <w:rPr>
                <w:iCs/>
                <w:lang w:val="en-GB"/>
              </w:rPr>
            </w:pPr>
            <w:r w:rsidRPr="00B10921">
              <w:rPr>
                <w:iCs/>
                <w:lang w:val="en-GB"/>
              </w:rPr>
              <w:t>200.000,00 eur</w:t>
            </w:r>
            <w:r w:rsidR="00104F93">
              <w:rPr>
                <w:iCs/>
                <w:lang w:val="en-GB"/>
              </w:rPr>
              <w:t>os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300.000,00 eur</w:t>
            </w:r>
            <w:r w:rsidR="00104F93">
              <w:rPr>
                <w:iCs/>
                <w:lang w:val="en-GB"/>
              </w:rPr>
              <w:t>os</w:t>
            </w:r>
          </w:p>
        </w:tc>
      </w:tr>
      <w:tr w:rsidR="00B10921" w:rsidRPr="00B10921" w:rsidTr="00180E34">
        <w:trPr>
          <w:trHeight w:val="778"/>
        </w:trPr>
        <w:tc>
          <w:tcPr>
            <w:tcW w:w="4579" w:type="dxa"/>
            <w:shd w:val="clear" w:color="auto" w:fill="8DB3E2"/>
          </w:tcPr>
          <w:p w:rsidR="00B10921" w:rsidRPr="00B10921" w:rsidRDefault="00104F93" w:rsidP="00B10921">
            <w:pPr>
              <w:autoSpaceDE w:val="0"/>
              <w:autoSpaceDN w:val="0"/>
              <w:adjustRightInd w:val="0"/>
              <w:jc w:val="both"/>
              <w:rPr>
                <w:b/>
                <w:lang w:val="en-GB"/>
              </w:rPr>
            </w:pPr>
            <w:r>
              <w:rPr>
                <w:b/>
                <w:lang w:val="en-GB"/>
              </w:rPr>
              <w:t xml:space="preserve">STRATEGIC OBJECTIVE </w:t>
            </w:r>
            <w:r w:rsidR="00B10921" w:rsidRPr="00B10921">
              <w:rPr>
                <w:b/>
                <w:lang w:val="en-GB"/>
              </w:rPr>
              <w:t>5</w:t>
            </w:r>
          </w:p>
          <w:p w:rsidR="00B10921" w:rsidRPr="00B10921" w:rsidRDefault="00104F93" w:rsidP="00B10921">
            <w:pPr>
              <w:autoSpaceDE w:val="0"/>
              <w:autoSpaceDN w:val="0"/>
              <w:adjustRightInd w:val="0"/>
              <w:jc w:val="both"/>
              <w:rPr>
                <w:lang w:val="en-GB"/>
              </w:rPr>
            </w:pPr>
            <w:r w:rsidRPr="00104F93">
              <w:rPr>
                <w:lang w:val="en-GB"/>
              </w:rPr>
              <w:t>Improving and promoting interculturalism through cultural, public and environmental diplomacy for sustainable development</w:t>
            </w:r>
          </w:p>
        </w:tc>
        <w:tc>
          <w:tcPr>
            <w:tcW w:w="1629"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55.000,00 euro</w:t>
            </w:r>
            <w:r w:rsidR="00104F93">
              <w:rPr>
                <w:b/>
                <w:i/>
                <w:lang w:val="en-GB"/>
              </w:rPr>
              <w:t>s</w:t>
            </w:r>
          </w:p>
        </w:tc>
        <w:tc>
          <w:tcPr>
            <w:tcW w:w="159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55.000,00e</w:t>
            </w:r>
            <w:r w:rsidR="00104F93">
              <w:rPr>
                <w:b/>
                <w:i/>
                <w:lang w:val="en-GB"/>
              </w:rPr>
              <w:t>e</w:t>
            </w:r>
            <w:r w:rsidRPr="00B10921">
              <w:rPr>
                <w:b/>
                <w:i/>
                <w:lang w:val="en-GB"/>
              </w:rPr>
              <w:t>uro</w:t>
            </w:r>
            <w:r w:rsidR="00104F93">
              <w:rPr>
                <w:b/>
                <w:i/>
                <w:lang w:val="en-GB"/>
              </w:rPr>
              <w:t>s</w:t>
            </w:r>
          </w:p>
        </w:tc>
        <w:tc>
          <w:tcPr>
            <w:tcW w:w="192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0</w:t>
            </w:r>
          </w:p>
        </w:tc>
        <w:tc>
          <w:tcPr>
            <w:tcW w:w="1928" w:type="dxa"/>
            <w:shd w:val="clear" w:color="auto" w:fill="8DB3E2"/>
          </w:tcPr>
          <w:p w:rsidR="00B10921" w:rsidRPr="00B10921" w:rsidRDefault="00B10921" w:rsidP="00B10921">
            <w:pPr>
              <w:autoSpaceDE w:val="0"/>
              <w:autoSpaceDN w:val="0"/>
              <w:adjustRightInd w:val="0"/>
              <w:jc w:val="both"/>
              <w:rPr>
                <w:b/>
                <w:i/>
                <w:lang w:val="en-GB"/>
              </w:rPr>
            </w:pPr>
            <w:r w:rsidRPr="00B10921">
              <w:rPr>
                <w:b/>
                <w:i/>
                <w:lang w:val="en-GB"/>
              </w:rPr>
              <w:t>110.000,00 euro</w:t>
            </w:r>
            <w:r w:rsidR="00104F93">
              <w:rPr>
                <w:b/>
                <w:i/>
                <w:lang w:val="en-GB"/>
              </w:rPr>
              <w:t>s</w:t>
            </w:r>
          </w:p>
        </w:tc>
      </w:tr>
      <w:tr w:rsidR="00B10921" w:rsidRPr="00B10921" w:rsidTr="00180E34">
        <w:trPr>
          <w:trHeight w:val="1177"/>
        </w:trPr>
        <w:tc>
          <w:tcPr>
            <w:tcW w:w="4579" w:type="dxa"/>
          </w:tcPr>
          <w:p w:rsidR="00B10921" w:rsidRDefault="00B10921" w:rsidP="00B10921">
            <w:pPr>
              <w:autoSpaceDE w:val="0"/>
              <w:autoSpaceDN w:val="0"/>
              <w:adjustRightInd w:val="0"/>
              <w:jc w:val="both"/>
              <w:rPr>
                <w:b/>
                <w:bCs/>
                <w:lang w:val="en-GB"/>
              </w:rPr>
            </w:pPr>
            <w:r w:rsidRPr="00B10921">
              <w:rPr>
                <w:b/>
                <w:bCs/>
                <w:lang w:val="en-GB"/>
              </w:rPr>
              <w:t>Operati</w:t>
            </w:r>
            <w:r w:rsidR="00104F93">
              <w:rPr>
                <w:b/>
                <w:bCs/>
                <w:lang w:val="en-GB"/>
              </w:rPr>
              <w:t>onal objective</w:t>
            </w:r>
            <w:r w:rsidRPr="00B10921">
              <w:rPr>
                <w:b/>
                <w:bCs/>
                <w:lang w:val="en-GB"/>
              </w:rPr>
              <w:t xml:space="preserve"> 5.1</w:t>
            </w:r>
          </w:p>
          <w:p w:rsidR="00104F93" w:rsidRPr="00104F93" w:rsidRDefault="00104F93" w:rsidP="00B10921">
            <w:pPr>
              <w:autoSpaceDE w:val="0"/>
              <w:autoSpaceDN w:val="0"/>
              <w:adjustRightInd w:val="0"/>
              <w:jc w:val="both"/>
              <w:rPr>
                <w:bCs/>
                <w:lang w:val="en-GB"/>
              </w:rPr>
            </w:pPr>
            <w:r w:rsidRPr="00104F93">
              <w:rPr>
                <w:bCs/>
                <w:lang w:val="en-GB"/>
              </w:rPr>
              <w:t>The international diplomatic promotion—both cultural and public—of interculturalism and of Montenegro as an intercultural country has been improved</w:t>
            </w:r>
          </w:p>
          <w:p w:rsidR="00B10921" w:rsidRPr="00B10921" w:rsidRDefault="00B10921" w:rsidP="00B10921">
            <w:pPr>
              <w:autoSpaceDE w:val="0"/>
              <w:autoSpaceDN w:val="0"/>
              <w:adjustRightInd w:val="0"/>
              <w:jc w:val="both"/>
              <w:rPr>
                <w:b/>
                <w:lang w:val="en-GB"/>
              </w:rPr>
            </w:pP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45.000,00 eur</w:t>
            </w:r>
            <w:r w:rsidR="00104F93">
              <w:rPr>
                <w:iCs/>
                <w:lang w:val="en-GB"/>
              </w:rPr>
              <w:t>os</w:t>
            </w:r>
          </w:p>
        </w:tc>
        <w:tc>
          <w:tcPr>
            <w:tcW w:w="1598" w:type="dxa"/>
          </w:tcPr>
          <w:p w:rsidR="00B10921" w:rsidRPr="00B10921" w:rsidRDefault="00B10921" w:rsidP="00B10921">
            <w:pPr>
              <w:autoSpaceDE w:val="0"/>
              <w:autoSpaceDN w:val="0"/>
              <w:adjustRightInd w:val="0"/>
              <w:jc w:val="both"/>
              <w:rPr>
                <w:iCs/>
                <w:lang w:val="en-GB"/>
              </w:rPr>
            </w:pPr>
            <w:r w:rsidRPr="00B10921">
              <w:rPr>
                <w:iCs/>
                <w:lang w:val="en-GB"/>
              </w:rPr>
              <w:t>45.000,00 eur</w:t>
            </w:r>
            <w:r w:rsidR="00104F93">
              <w:rPr>
                <w:iCs/>
                <w:lang w:val="en-GB"/>
              </w:rPr>
              <w:t>os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90.000,00 eur</w:t>
            </w:r>
            <w:r w:rsidR="00104F93">
              <w:rPr>
                <w:iCs/>
                <w:lang w:val="en-GB"/>
              </w:rPr>
              <w:t>os</w:t>
            </w:r>
          </w:p>
        </w:tc>
      </w:tr>
      <w:tr w:rsidR="00B10921" w:rsidRPr="00B10921" w:rsidTr="00180E34">
        <w:trPr>
          <w:trHeight w:val="1177"/>
        </w:trPr>
        <w:tc>
          <w:tcPr>
            <w:tcW w:w="4579" w:type="dxa"/>
          </w:tcPr>
          <w:p w:rsidR="00B10921" w:rsidRPr="00B10921" w:rsidRDefault="00B10921" w:rsidP="00B10921">
            <w:pPr>
              <w:autoSpaceDE w:val="0"/>
              <w:autoSpaceDN w:val="0"/>
              <w:adjustRightInd w:val="0"/>
              <w:jc w:val="both"/>
              <w:rPr>
                <w:b/>
                <w:bCs/>
                <w:lang w:val="en-GB"/>
              </w:rPr>
            </w:pPr>
            <w:r w:rsidRPr="00B10921">
              <w:rPr>
                <w:b/>
                <w:bCs/>
                <w:lang w:val="en-GB"/>
              </w:rPr>
              <w:t>Operat</w:t>
            </w:r>
            <w:r w:rsidR="00104F93">
              <w:rPr>
                <w:b/>
                <w:bCs/>
                <w:lang w:val="en-GB"/>
              </w:rPr>
              <w:t>ional objective</w:t>
            </w:r>
            <w:r w:rsidRPr="00B10921">
              <w:rPr>
                <w:b/>
                <w:bCs/>
                <w:lang w:val="en-GB"/>
              </w:rPr>
              <w:t xml:space="preserve"> 5.2 </w:t>
            </w:r>
          </w:p>
          <w:p w:rsidR="00B10921" w:rsidRPr="00104F93" w:rsidRDefault="00104F93" w:rsidP="00B10921">
            <w:pPr>
              <w:autoSpaceDE w:val="0"/>
              <w:autoSpaceDN w:val="0"/>
              <w:adjustRightInd w:val="0"/>
              <w:jc w:val="both"/>
              <w:rPr>
                <w:lang w:val="en-GB"/>
              </w:rPr>
            </w:pPr>
            <w:r w:rsidRPr="00104F93">
              <w:rPr>
                <w:lang w:val="en-GB"/>
              </w:rPr>
              <w:t>The environmental dimension of interculturalism has been more effectively integrated into the implementation of the Sustainable Development Goals</w:t>
            </w:r>
          </w:p>
        </w:tc>
        <w:tc>
          <w:tcPr>
            <w:tcW w:w="1629" w:type="dxa"/>
          </w:tcPr>
          <w:p w:rsidR="00B10921" w:rsidRPr="00B10921" w:rsidRDefault="00B10921" w:rsidP="00B10921">
            <w:pPr>
              <w:autoSpaceDE w:val="0"/>
              <w:autoSpaceDN w:val="0"/>
              <w:adjustRightInd w:val="0"/>
              <w:jc w:val="both"/>
              <w:rPr>
                <w:iCs/>
                <w:lang w:val="en-GB"/>
              </w:rPr>
            </w:pPr>
            <w:r w:rsidRPr="00B10921">
              <w:rPr>
                <w:iCs/>
                <w:lang w:val="en-GB"/>
              </w:rPr>
              <w:t>10.000,00 eur</w:t>
            </w:r>
            <w:r w:rsidR="00104F93">
              <w:rPr>
                <w:iCs/>
                <w:lang w:val="en-GB"/>
              </w:rPr>
              <w:t>os</w:t>
            </w:r>
          </w:p>
        </w:tc>
        <w:tc>
          <w:tcPr>
            <w:tcW w:w="1598" w:type="dxa"/>
          </w:tcPr>
          <w:p w:rsidR="00B10921" w:rsidRPr="00B10921" w:rsidRDefault="00B10921" w:rsidP="00B10921">
            <w:pPr>
              <w:autoSpaceDE w:val="0"/>
              <w:autoSpaceDN w:val="0"/>
              <w:adjustRightInd w:val="0"/>
              <w:jc w:val="both"/>
              <w:rPr>
                <w:iCs/>
                <w:lang w:val="en-GB"/>
              </w:rPr>
            </w:pPr>
            <w:r w:rsidRPr="00B10921">
              <w:rPr>
                <w:iCs/>
                <w:lang w:val="en-GB"/>
              </w:rPr>
              <w:t>10.000,00 eur</w:t>
            </w:r>
            <w:r w:rsidR="00104F93">
              <w:rPr>
                <w:iCs/>
                <w:lang w:val="en-GB"/>
              </w:rPr>
              <w:t>os</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0</w:t>
            </w:r>
          </w:p>
        </w:tc>
        <w:tc>
          <w:tcPr>
            <w:tcW w:w="1928" w:type="dxa"/>
          </w:tcPr>
          <w:p w:rsidR="00B10921" w:rsidRPr="00B10921" w:rsidRDefault="00B10921" w:rsidP="00B10921">
            <w:pPr>
              <w:autoSpaceDE w:val="0"/>
              <w:autoSpaceDN w:val="0"/>
              <w:adjustRightInd w:val="0"/>
              <w:jc w:val="both"/>
              <w:rPr>
                <w:iCs/>
                <w:lang w:val="en-GB"/>
              </w:rPr>
            </w:pPr>
            <w:r w:rsidRPr="00B10921">
              <w:rPr>
                <w:iCs/>
                <w:lang w:val="en-GB"/>
              </w:rPr>
              <w:t>20.000,00 eur</w:t>
            </w:r>
            <w:r w:rsidR="00104F93">
              <w:rPr>
                <w:iCs/>
                <w:lang w:val="en-GB"/>
              </w:rPr>
              <w:t>os</w:t>
            </w:r>
          </w:p>
        </w:tc>
      </w:tr>
      <w:tr w:rsidR="00B10921" w:rsidRPr="00B10921" w:rsidTr="00180E34">
        <w:trPr>
          <w:trHeight w:val="557"/>
        </w:trPr>
        <w:tc>
          <w:tcPr>
            <w:tcW w:w="4579" w:type="dxa"/>
            <w:shd w:val="clear" w:color="auto" w:fill="D9D9D9"/>
          </w:tcPr>
          <w:p w:rsidR="00B10921" w:rsidRPr="00B10921" w:rsidRDefault="007D0898" w:rsidP="00B10921">
            <w:pPr>
              <w:autoSpaceDE w:val="0"/>
              <w:autoSpaceDN w:val="0"/>
              <w:adjustRightInd w:val="0"/>
              <w:jc w:val="both"/>
              <w:rPr>
                <w:b/>
                <w:i/>
                <w:lang w:val="en-GB"/>
              </w:rPr>
            </w:pPr>
            <w:r>
              <w:rPr>
                <w:b/>
                <w:i/>
                <w:lang w:val="en-GB"/>
              </w:rPr>
              <w:t>OVERALL</w:t>
            </w:r>
          </w:p>
        </w:tc>
        <w:tc>
          <w:tcPr>
            <w:tcW w:w="1629" w:type="dxa"/>
            <w:shd w:val="clear" w:color="auto" w:fill="D9D9D9"/>
          </w:tcPr>
          <w:p w:rsidR="00B10921" w:rsidRPr="00B10921" w:rsidRDefault="00B10921" w:rsidP="00B10921">
            <w:pPr>
              <w:autoSpaceDE w:val="0"/>
              <w:autoSpaceDN w:val="0"/>
              <w:adjustRightInd w:val="0"/>
              <w:jc w:val="both"/>
              <w:rPr>
                <w:b/>
                <w:i/>
                <w:lang w:val="en-GB"/>
              </w:rPr>
            </w:pPr>
            <w:r w:rsidRPr="00B10921">
              <w:rPr>
                <w:b/>
                <w:i/>
                <w:lang w:val="en-GB"/>
              </w:rPr>
              <w:t>304.000,00 euro</w:t>
            </w:r>
            <w:r w:rsidR="00104F93">
              <w:rPr>
                <w:b/>
                <w:i/>
                <w:lang w:val="en-GB"/>
              </w:rPr>
              <w:t>s</w:t>
            </w:r>
          </w:p>
        </w:tc>
        <w:tc>
          <w:tcPr>
            <w:tcW w:w="1598" w:type="dxa"/>
            <w:shd w:val="clear" w:color="auto" w:fill="D9D9D9"/>
          </w:tcPr>
          <w:p w:rsidR="00B10921" w:rsidRPr="00B10921" w:rsidRDefault="00B10921" w:rsidP="00B10921">
            <w:pPr>
              <w:autoSpaceDE w:val="0"/>
              <w:autoSpaceDN w:val="0"/>
              <w:adjustRightInd w:val="0"/>
              <w:jc w:val="both"/>
              <w:rPr>
                <w:b/>
                <w:i/>
                <w:lang w:val="en-GB"/>
              </w:rPr>
            </w:pPr>
            <w:r w:rsidRPr="00B10921">
              <w:rPr>
                <w:b/>
                <w:i/>
                <w:lang w:val="en-GB"/>
              </w:rPr>
              <w:t>445.000,00 euro</w:t>
            </w:r>
            <w:r w:rsidR="00104F93">
              <w:rPr>
                <w:b/>
                <w:i/>
                <w:lang w:val="en-GB"/>
              </w:rPr>
              <w:t>s</w:t>
            </w:r>
          </w:p>
        </w:tc>
        <w:tc>
          <w:tcPr>
            <w:tcW w:w="1928" w:type="dxa"/>
            <w:shd w:val="clear" w:color="auto" w:fill="D9D9D9"/>
          </w:tcPr>
          <w:p w:rsidR="00B10921" w:rsidRPr="00B10921" w:rsidRDefault="00B10921" w:rsidP="00B10921">
            <w:pPr>
              <w:autoSpaceDE w:val="0"/>
              <w:autoSpaceDN w:val="0"/>
              <w:adjustRightInd w:val="0"/>
              <w:jc w:val="both"/>
              <w:rPr>
                <w:b/>
                <w:i/>
                <w:lang w:val="en-GB"/>
              </w:rPr>
            </w:pPr>
            <w:r w:rsidRPr="00B10921">
              <w:rPr>
                <w:b/>
                <w:i/>
                <w:lang w:val="en-GB"/>
              </w:rPr>
              <w:t>17.000,00 euro</w:t>
            </w:r>
            <w:r w:rsidR="00104F93">
              <w:rPr>
                <w:b/>
                <w:i/>
                <w:lang w:val="en-GB"/>
              </w:rPr>
              <w:t>s</w:t>
            </w:r>
          </w:p>
        </w:tc>
        <w:tc>
          <w:tcPr>
            <w:tcW w:w="1928" w:type="dxa"/>
            <w:shd w:val="clear" w:color="auto" w:fill="D9D9D9"/>
          </w:tcPr>
          <w:p w:rsidR="00B10921" w:rsidRPr="00B10921" w:rsidRDefault="00B10921" w:rsidP="00B10921">
            <w:pPr>
              <w:autoSpaceDE w:val="0"/>
              <w:autoSpaceDN w:val="0"/>
              <w:adjustRightInd w:val="0"/>
              <w:jc w:val="both"/>
              <w:rPr>
                <w:b/>
                <w:i/>
                <w:lang w:val="en-GB"/>
              </w:rPr>
            </w:pPr>
            <w:r w:rsidRPr="00B10921">
              <w:rPr>
                <w:b/>
                <w:i/>
                <w:lang w:val="en-GB"/>
              </w:rPr>
              <w:t>766.000,00 euro</w:t>
            </w:r>
            <w:r w:rsidR="00104F93">
              <w:rPr>
                <w:b/>
                <w:i/>
                <w:lang w:val="en-GB"/>
              </w:rPr>
              <w:t>s</w:t>
            </w:r>
          </w:p>
        </w:tc>
      </w:tr>
    </w:tbl>
    <w:p w:rsidR="00B10921" w:rsidRPr="00B10921" w:rsidRDefault="00B10921" w:rsidP="00B10921">
      <w:pPr>
        <w:autoSpaceDE w:val="0"/>
        <w:autoSpaceDN w:val="0"/>
        <w:adjustRightInd w:val="0"/>
        <w:jc w:val="both"/>
        <w:rPr>
          <w:b/>
          <w:bCs/>
          <w:lang w:val="en-GB"/>
        </w:rPr>
      </w:pPr>
    </w:p>
    <w:p w:rsidR="00604853" w:rsidRDefault="00604853" w:rsidP="008F2626">
      <w:pPr>
        <w:autoSpaceDE w:val="0"/>
        <w:autoSpaceDN w:val="0"/>
        <w:adjustRightInd w:val="0"/>
        <w:jc w:val="both"/>
      </w:pPr>
    </w:p>
    <w:p w:rsidR="00986E07" w:rsidRDefault="00986E07" w:rsidP="00986E07">
      <w:pPr>
        <w:autoSpaceDE w:val="0"/>
        <w:autoSpaceDN w:val="0"/>
        <w:adjustRightInd w:val="0"/>
        <w:jc w:val="both"/>
      </w:pPr>
      <w:r>
        <w:t>The total estimated costs for the implementation of the Strategy for Interculturalism and Social Cohesion 2025-2028 by the end of the period (2028) are EUR 1,766,000.00</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p>
    <w:p w:rsidR="00986E07" w:rsidRPr="00986E07" w:rsidRDefault="00986E07" w:rsidP="00986E07">
      <w:pPr>
        <w:autoSpaceDE w:val="0"/>
        <w:autoSpaceDN w:val="0"/>
        <w:adjustRightInd w:val="0"/>
        <w:jc w:val="both"/>
        <w:rPr>
          <w:b/>
        </w:rPr>
      </w:pPr>
      <w:r w:rsidRPr="00986E07">
        <w:rPr>
          <w:b/>
        </w:rPr>
        <w:t xml:space="preserve">8. </w:t>
      </w:r>
      <w:r w:rsidRPr="00986E07">
        <w:rPr>
          <w:b/>
        </w:rPr>
        <w:t>Reporting, monitoring and evaluation</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Monitoring plan, reporting and evaluation of the Strategy for Interculturalism and Social Cohesion 2025-2028 has been defined in accordance with the Methodology for Developing Policies for the Development and Monitoring of the Implementation of Strategic Documents</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Monitoring will ensure the collection of data on the achievement of goals and results during the implementation of activities. Monitoring will focus on action plans, semi-annual and annual reports with special reference to performance indicators and result indicators.</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 xml:space="preserve">Commission for monitoring the </w:t>
      </w:r>
      <w:proofErr w:type="gramStart"/>
      <w:r>
        <w:t>implementation  of</w:t>
      </w:r>
      <w:proofErr w:type="gramEnd"/>
      <w:r>
        <w:t xml:space="preserve"> the Strategy for Interculturalism and Social Cohesion 2025-2028 will be formed to monitor the implementation of the Strategy and supervise the quality and dynamics of the implementation of the planned activities. Members of the commission thereof will be appointed to represent the Ministry (Directorate for Interculturalism) and the institutions whose activities are recognized by the Strategy or whose participation in the monitoring process is important for a good and timely insight into the fulfillment of the set goals:  Office of the President of Montenegro, Ministry of Economic Development, Ministry of Interior, Ministry of Justice, Ministry of Public Administration, Ministry of Culture and Media, Ministry of </w:t>
      </w:r>
      <w:proofErr w:type="spellStart"/>
      <w:r>
        <w:t>Labour</w:t>
      </w:r>
      <w:proofErr w:type="spellEnd"/>
      <w:r>
        <w:t xml:space="preserve">,  Ministry of Health, Ministry of Sports and Youth, Ministry of Agriculture, Forestry and Water Management, Ministry of Foreign Affairs, Ministry of Education, Science and Innovation, Ministry of Human and Minority Rights, Ministry of European Affairs, Employment Service of Montenegro, Institute for Education of Montenegro,  Institute for Social and Child Protection, National Broadcasting Service of Montenegro (Radio Television of Montenegro), Environmental Protection Agency, Student Parliament of the University  of Montenegro, Centre for Vocational Education, Committee on Human Rights and Freedoms of the Parliament of Montenegro, Human Resources Directorate, Fund for the Protection and Exercise of Minority Rights of Montenegro, Centre for the Preservation of Minority Culture of Montenegro (CEKUM), Roma Council, Croatian National Council of Montenegro, </w:t>
      </w:r>
      <w:proofErr w:type="spellStart"/>
      <w:r>
        <w:t>Bosniak</w:t>
      </w:r>
      <w:proofErr w:type="spellEnd"/>
      <w:r>
        <w:t xml:space="preserve"> Council in Montenegro, General Secretariat of the Government (GSV), NGO “Ul info”, NGO “Center for Youth Education” (COE), NGO “Center for Affirmation of Roma and Egyptian Population” (CAREP), representatives of NGOs. Besides these representatives to the commission, the members representing international organizations, the Protector of Human Rights and Freedoms and other institutions may be members of the Commission as observers.</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The Commission will be formed after the adoption of the Strategy for Interculturalism and Social Cohesion 2025-2028. The work of the Commission will be coordinated by the Directorate for Interculturalism (Ministry of Human and Minority Rights), which also provides technical and expert support in the organization of meetings and the preparation of quarterly and annual reports. The Commission will meet quarterly and prepare a report on the activities carried out for each meeting. For the sake of transparency, this report from the meeting of the Commission, summarizing the main conclusions, will be published on the website of the Ministry of Human and Minority Rights. The Commission may set up teams with the aim of ensuring better implementation of certain strategic and operational goals, if necessary.</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 xml:space="preserve">Members of the Commission and their substitutes should have prior knowledge and experience in the areas of implementation of action plans, experience in the preparation of reports, and if this is not the case, they need to complete a training. Within a maximum period of one year from the date of appointment, members of the Commission and their substitutes who do not have the necessary experience should attend training within the </w:t>
      </w:r>
      <w:proofErr w:type="spellStart"/>
      <w:r>
        <w:t>Programme</w:t>
      </w:r>
      <w:proofErr w:type="spellEnd"/>
      <w:r>
        <w:t xml:space="preserve"> of Education for Professional Development of Civil Servants for Strategic Planning, organized by the General Secretariat of the Government in cooperation with the Human Resources Directorate. </w:t>
      </w:r>
    </w:p>
    <w:p w:rsidR="00986E07" w:rsidRDefault="00986E07" w:rsidP="00986E07">
      <w:pPr>
        <w:autoSpaceDE w:val="0"/>
        <w:autoSpaceDN w:val="0"/>
        <w:adjustRightInd w:val="0"/>
        <w:jc w:val="both"/>
      </w:pPr>
      <w:r>
        <w:t xml:space="preserve">In addition, the members of the Commission should regularly report to the heads of the institution/body that appointed them on the progress of the Strategy and the obligations that that institution has in its implementation, monitor the implementation of the Strategy in their respective institutions and regularly report to the Commission thereon. This ensures compliance with the principle of responsibility of state administration bodies in charge of the development and implementation of the strategic document. In order to effectively implement all activities, it is necessary to timely identify potential risks and obstacles and report them to the relevant authorities in the course </w:t>
      </w:r>
      <w:proofErr w:type="gramStart"/>
      <w:r>
        <w:t>of  implementation</w:t>
      </w:r>
      <w:proofErr w:type="gramEnd"/>
      <w:r>
        <w:t xml:space="preserve"> of the Strategy at the meetings of the Commission.</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The Strategy for Interculturalism and Social Cohesion 2025-2028 will be implemented through two two-year Action Plans containing an overview of activities, implementing entity and partners, deadlines for implementation, performance indicators, amount of funds and sources of financing. The institutions in charge of the implementation of activities shall submit annual reports on the activities carried out and other data, at the request of the Ministry. The Ministry is obliged to prepare annual reports on the activities carried out in accordance with the Methodology and submit them to the Government for adoption. The institutions identified through the Media Strategy will monitor the individual objectives of the reform as well as the corresponding indicators. Over the next four-year period, they will report to the Ministry and provide all necessary information. In relation to the recognized responsibilities, each member of the Commission is expected to submit the required data and annexes for the report in order to prepare annual reports on the implementation of the Strategy. In order to create an objective report, various sources of data will be used – starting with data submitted by relevant institutions, materials from the Government, reports on the implementation of the work program of the authorities, interviews and focus groups with relevant parties, materials supplied by NGOs, from research and reports supplied by international organizations.</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The annual monitoring report, in accordance with the Methodology, will be published on the Ministry's website (after receiving an opinion from the General Secretariat of the Government of Montenegro) and will contain the following elements:</w:t>
      </w:r>
    </w:p>
    <w:p w:rsidR="00986E07" w:rsidRDefault="00986E07" w:rsidP="00986E07">
      <w:pPr>
        <w:autoSpaceDE w:val="0"/>
        <w:autoSpaceDN w:val="0"/>
        <w:adjustRightInd w:val="0"/>
        <w:jc w:val="both"/>
      </w:pPr>
      <w:r>
        <w:t>•</w:t>
      </w:r>
      <w:r>
        <w:tab/>
        <w:t>A brief introductory summary with an overall assessment of the implementation of the strategic document;</w:t>
      </w:r>
    </w:p>
    <w:p w:rsidR="00986E07" w:rsidRDefault="00986E07" w:rsidP="00986E07">
      <w:pPr>
        <w:autoSpaceDE w:val="0"/>
        <w:autoSpaceDN w:val="0"/>
        <w:adjustRightInd w:val="0"/>
        <w:jc w:val="both"/>
      </w:pPr>
      <w:r>
        <w:t>•</w:t>
      </w:r>
      <w:r>
        <w:tab/>
        <w:t>Specific values and fulfilment of result indicators (and performance indicators, if available);</w:t>
      </w:r>
    </w:p>
    <w:p w:rsidR="00986E07" w:rsidRDefault="00986E07" w:rsidP="00986E07">
      <w:pPr>
        <w:autoSpaceDE w:val="0"/>
        <w:autoSpaceDN w:val="0"/>
        <w:adjustRightInd w:val="0"/>
        <w:jc w:val="both"/>
      </w:pPr>
      <w:r>
        <w:t>•</w:t>
      </w:r>
      <w:r>
        <w:tab/>
        <w:t>Information on the financial resources spent, in relation to budgeted resources, with sources of financing;</w:t>
      </w:r>
    </w:p>
    <w:p w:rsidR="00986E07" w:rsidRDefault="00986E07" w:rsidP="00986E07">
      <w:pPr>
        <w:autoSpaceDE w:val="0"/>
        <w:autoSpaceDN w:val="0"/>
        <w:adjustRightInd w:val="0"/>
        <w:jc w:val="both"/>
      </w:pPr>
      <w:r>
        <w:t>•</w:t>
      </w:r>
      <w:r>
        <w:tab/>
        <w:t>Identified challenges and recommendations for more effective implementation of objectives;</w:t>
      </w:r>
    </w:p>
    <w:p w:rsidR="00986E07" w:rsidRDefault="00986E07" w:rsidP="00986E07">
      <w:pPr>
        <w:autoSpaceDE w:val="0"/>
        <w:autoSpaceDN w:val="0"/>
        <w:adjustRightInd w:val="0"/>
        <w:jc w:val="both"/>
      </w:pPr>
      <w:r>
        <w:t>•</w:t>
      </w:r>
      <w:r>
        <w:tab/>
        <w:t>Changes, if any, within the deadlines for the achievement of the objectives;</w:t>
      </w:r>
    </w:p>
    <w:p w:rsidR="00986E07" w:rsidRDefault="00986E07" w:rsidP="00986E07">
      <w:pPr>
        <w:autoSpaceDE w:val="0"/>
        <w:autoSpaceDN w:val="0"/>
        <w:adjustRightInd w:val="0"/>
        <w:jc w:val="both"/>
      </w:pPr>
      <w:r>
        <w:t>•</w:t>
      </w:r>
      <w:r>
        <w:tab/>
        <w:t>Table format overview of the objectives achieved.</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After the expiration of the deadline for the implementation of the Strategy, a final report will be drafted, presented to the Commission and submitted to the Government for adoption.</w:t>
      </w:r>
    </w:p>
    <w:p w:rsidR="00986E07" w:rsidRDefault="00986E07" w:rsidP="00986E07">
      <w:pPr>
        <w:autoSpaceDE w:val="0"/>
        <w:autoSpaceDN w:val="0"/>
        <w:adjustRightInd w:val="0"/>
        <w:jc w:val="both"/>
      </w:pPr>
      <w:r>
        <w:t xml:space="preserve">The monitoring of the implementation of the strategic document will also include a gender component, in order to see whether the </w:t>
      </w:r>
      <w:proofErr w:type="spellStart"/>
      <w:r>
        <w:t>programme</w:t>
      </w:r>
      <w:proofErr w:type="spellEnd"/>
      <w:r>
        <w:t xml:space="preserve"> activities have addressed the various priorities and needs of women and men in accordance with the plan, which will further help to identify and monitor differences in the results and impacts of implementation from a gender perspective.</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 xml:space="preserve">In order to determine degree of fulfillment of the objectives, effectiveness and sustainability of the Strategy, an evaluation of this strategic document is envisaged. The evaluation will be carried out at the end of the implementation period of the Strategy in order to assess the actual effects and performance. The evaluation will be carried out by independent experts, and the report will be submitted to the Government for adoption. The evaluation will also include an answer to the question of whether the strategic document was conceived in such a way as to </w:t>
      </w:r>
      <w:proofErr w:type="gramStart"/>
      <w:r>
        <w:t>take into account</w:t>
      </w:r>
      <w:proofErr w:type="gramEnd"/>
      <w:r>
        <w:t xml:space="preserve"> gender differences, and whether it responded to them with adequate goals, activities and indicators. The necessary budget for the implementation of evaluations in the total amount of EUR 20,000.00 will be set aside from the budget of the Ministry of Human and Minority Rights for the years in which the evaluation is planned.</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Composition of the Working Group for the drafting of the Strategy for Interculturalism and Social Cohesion 2025-2028 with the Action Plan for the period 2025-2026:</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1.</w:t>
      </w:r>
      <w:r>
        <w:tab/>
      </w:r>
      <w:proofErr w:type="spellStart"/>
      <w:r>
        <w:t>Ljudmila</w:t>
      </w:r>
      <w:proofErr w:type="spellEnd"/>
      <w:r>
        <w:t xml:space="preserve"> Mila </w:t>
      </w:r>
      <w:proofErr w:type="spellStart"/>
      <w:r>
        <w:t>Popović</w:t>
      </w:r>
      <w:proofErr w:type="spellEnd"/>
      <w:r>
        <w:t>, Ministry of Human and Minority Rights, President;</w:t>
      </w:r>
    </w:p>
    <w:p w:rsidR="00986E07" w:rsidRDefault="00986E07" w:rsidP="00986E07">
      <w:pPr>
        <w:autoSpaceDE w:val="0"/>
        <w:autoSpaceDN w:val="0"/>
        <w:adjustRightInd w:val="0"/>
        <w:jc w:val="both"/>
      </w:pPr>
      <w:r>
        <w:t>2.</w:t>
      </w:r>
      <w:r>
        <w:tab/>
        <w:t>Kristjan Dukaj, Ministry of Human and Minority Rights, member;</w:t>
      </w:r>
    </w:p>
    <w:p w:rsidR="00986E07" w:rsidRDefault="00986E07" w:rsidP="00986E07">
      <w:pPr>
        <w:autoSpaceDE w:val="0"/>
        <w:autoSpaceDN w:val="0"/>
        <w:adjustRightInd w:val="0"/>
        <w:jc w:val="both"/>
      </w:pPr>
      <w:r>
        <w:t>3.</w:t>
      </w:r>
      <w:r>
        <w:tab/>
        <w:t xml:space="preserve">Olivera </w:t>
      </w:r>
      <w:proofErr w:type="spellStart"/>
      <w:r>
        <w:t>Vukajlović</w:t>
      </w:r>
      <w:proofErr w:type="spellEnd"/>
      <w:r>
        <w:t>, Office of the President of Montenegro, member;</w:t>
      </w:r>
    </w:p>
    <w:p w:rsidR="00986E07" w:rsidRDefault="00986E07" w:rsidP="00986E07">
      <w:pPr>
        <w:autoSpaceDE w:val="0"/>
        <w:autoSpaceDN w:val="0"/>
        <w:adjustRightInd w:val="0"/>
        <w:jc w:val="both"/>
      </w:pPr>
      <w:r>
        <w:t>4.</w:t>
      </w:r>
      <w:r>
        <w:tab/>
        <w:t>Arben Xhurreta, Ministry of Human and Minority Rights, member;</w:t>
      </w:r>
    </w:p>
    <w:p w:rsidR="00986E07" w:rsidRDefault="00986E07" w:rsidP="00986E07">
      <w:pPr>
        <w:autoSpaceDE w:val="0"/>
        <w:autoSpaceDN w:val="0"/>
        <w:adjustRightInd w:val="0"/>
        <w:jc w:val="both"/>
      </w:pPr>
      <w:r>
        <w:t>5.</w:t>
      </w:r>
      <w:r>
        <w:tab/>
        <w:t xml:space="preserve">Sokolj </w:t>
      </w:r>
      <w:proofErr w:type="spellStart"/>
      <w:r>
        <w:t>Beganja</w:t>
      </w:r>
      <w:proofErr w:type="spellEnd"/>
      <w:r>
        <w:t>, Ministry of Human and Minority Rights, member;</w:t>
      </w:r>
    </w:p>
    <w:p w:rsidR="00986E07" w:rsidRDefault="00986E07" w:rsidP="00986E07">
      <w:pPr>
        <w:autoSpaceDE w:val="0"/>
        <w:autoSpaceDN w:val="0"/>
        <w:adjustRightInd w:val="0"/>
        <w:jc w:val="both"/>
      </w:pPr>
      <w:r>
        <w:t>6.</w:t>
      </w:r>
      <w:r>
        <w:tab/>
        <w:t xml:space="preserve">Larisa </w:t>
      </w:r>
      <w:proofErr w:type="spellStart"/>
      <w:r>
        <w:t>Lukačević</w:t>
      </w:r>
      <w:proofErr w:type="spellEnd"/>
      <w:r>
        <w:t>, Ministry of Justice, member;</w:t>
      </w:r>
    </w:p>
    <w:p w:rsidR="00986E07" w:rsidRDefault="00986E07" w:rsidP="00986E07">
      <w:pPr>
        <w:autoSpaceDE w:val="0"/>
        <w:autoSpaceDN w:val="0"/>
        <w:adjustRightInd w:val="0"/>
        <w:jc w:val="both"/>
      </w:pPr>
      <w:r>
        <w:t>7.</w:t>
      </w:r>
      <w:r>
        <w:tab/>
        <w:t xml:space="preserve">Milica </w:t>
      </w:r>
      <w:proofErr w:type="spellStart"/>
      <w:r>
        <w:t>Mićunović</w:t>
      </w:r>
      <w:proofErr w:type="spellEnd"/>
      <w:r>
        <w:t>, Ministry of Education, Science and Innovation, member;</w:t>
      </w:r>
    </w:p>
    <w:p w:rsidR="00986E07" w:rsidRDefault="00986E07" w:rsidP="00986E07">
      <w:pPr>
        <w:autoSpaceDE w:val="0"/>
        <w:autoSpaceDN w:val="0"/>
        <w:adjustRightInd w:val="0"/>
        <w:jc w:val="both"/>
      </w:pPr>
      <w:r>
        <w:t>8.</w:t>
      </w:r>
      <w:r>
        <w:tab/>
        <w:t xml:space="preserve">Jelena </w:t>
      </w:r>
      <w:proofErr w:type="spellStart"/>
      <w:r>
        <w:t>Mitrović</w:t>
      </w:r>
      <w:proofErr w:type="spellEnd"/>
      <w:r>
        <w:t>, Ministry of Public Administration, member;</w:t>
      </w:r>
    </w:p>
    <w:p w:rsidR="00986E07" w:rsidRDefault="00986E07" w:rsidP="00986E07">
      <w:pPr>
        <w:autoSpaceDE w:val="0"/>
        <w:autoSpaceDN w:val="0"/>
        <w:adjustRightInd w:val="0"/>
        <w:jc w:val="both"/>
      </w:pPr>
      <w:r>
        <w:t>9.</w:t>
      </w:r>
      <w:r>
        <w:tab/>
        <w:t xml:space="preserve">Ana </w:t>
      </w:r>
      <w:proofErr w:type="spellStart"/>
      <w:r>
        <w:t>Šebek</w:t>
      </w:r>
      <w:proofErr w:type="spellEnd"/>
      <w:r>
        <w:t>, Ministry of Economic Development, member;</w:t>
      </w:r>
    </w:p>
    <w:p w:rsidR="00986E07" w:rsidRDefault="00986E07" w:rsidP="00986E07">
      <w:pPr>
        <w:autoSpaceDE w:val="0"/>
        <w:autoSpaceDN w:val="0"/>
        <w:adjustRightInd w:val="0"/>
        <w:jc w:val="both"/>
      </w:pPr>
      <w:r>
        <w:t>10.</w:t>
      </w:r>
      <w:r>
        <w:tab/>
        <w:t xml:space="preserve">Dragana </w:t>
      </w:r>
      <w:proofErr w:type="spellStart"/>
      <w:r>
        <w:t>Konjević</w:t>
      </w:r>
      <w:proofErr w:type="spellEnd"/>
      <w:r>
        <w:t>, Ministry of Foreign Affairs, member;</w:t>
      </w:r>
    </w:p>
    <w:p w:rsidR="00986E07" w:rsidRDefault="00986E07" w:rsidP="00986E07">
      <w:pPr>
        <w:autoSpaceDE w:val="0"/>
        <w:autoSpaceDN w:val="0"/>
        <w:adjustRightInd w:val="0"/>
        <w:jc w:val="both"/>
      </w:pPr>
      <w:r>
        <w:t>11.</w:t>
      </w:r>
      <w:r>
        <w:tab/>
        <w:t xml:space="preserve">Biljana </w:t>
      </w:r>
      <w:proofErr w:type="spellStart"/>
      <w:r>
        <w:t>Vučetić</w:t>
      </w:r>
      <w:proofErr w:type="spellEnd"/>
      <w:r>
        <w:t xml:space="preserve">, Ministry of </w:t>
      </w:r>
      <w:proofErr w:type="spellStart"/>
      <w:r>
        <w:t>Labour</w:t>
      </w:r>
      <w:proofErr w:type="spellEnd"/>
      <w:r>
        <w:t xml:space="preserve"> and Social Welfare, member;</w:t>
      </w:r>
    </w:p>
    <w:p w:rsidR="00986E07" w:rsidRDefault="00986E07" w:rsidP="00986E07">
      <w:pPr>
        <w:autoSpaceDE w:val="0"/>
        <w:autoSpaceDN w:val="0"/>
        <w:adjustRightInd w:val="0"/>
        <w:jc w:val="both"/>
      </w:pPr>
      <w:r>
        <w:t>12.</w:t>
      </w:r>
      <w:r>
        <w:tab/>
      </w:r>
      <w:proofErr w:type="spellStart"/>
      <w:r>
        <w:t>Anđela</w:t>
      </w:r>
      <w:proofErr w:type="spellEnd"/>
      <w:r>
        <w:t xml:space="preserve"> </w:t>
      </w:r>
      <w:proofErr w:type="spellStart"/>
      <w:r>
        <w:t>Vuković</w:t>
      </w:r>
      <w:proofErr w:type="spellEnd"/>
      <w:r>
        <w:t>, Ministry of European Affairs, member;</w:t>
      </w:r>
    </w:p>
    <w:p w:rsidR="00986E07" w:rsidRDefault="00986E07" w:rsidP="00986E07">
      <w:pPr>
        <w:autoSpaceDE w:val="0"/>
        <w:autoSpaceDN w:val="0"/>
        <w:adjustRightInd w:val="0"/>
        <w:jc w:val="both"/>
      </w:pPr>
      <w:r>
        <w:t>13.</w:t>
      </w:r>
      <w:r>
        <w:tab/>
        <w:t xml:space="preserve">Jelena </w:t>
      </w:r>
      <w:proofErr w:type="spellStart"/>
      <w:r>
        <w:t>Ojdanić</w:t>
      </w:r>
      <w:proofErr w:type="spellEnd"/>
      <w:r>
        <w:t>, Ministry of the Interior, member;</w:t>
      </w:r>
    </w:p>
    <w:p w:rsidR="00986E07" w:rsidRDefault="00986E07" w:rsidP="00986E07">
      <w:pPr>
        <w:autoSpaceDE w:val="0"/>
        <w:autoSpaceDN w:val="0"/>
        <w:adjustRightInd w:val="0"/>
        <w:jc w:val="both"/>
      </w:pPr>
      <w:r>
        <w:t>14.</w:t>
      </w:r>
      <w:r>
        <w:tab/>
        <w:t xml:space="preserve">Dalila </w:t>
      </w:r>
      <w:proofErr w:type="spellStart"/>
      <w:r>
        <w:t>Nišić</w:t>
      </w:r>
      <w:proofErr w:type="spellEnd"/>
      <w:r>
        <w:t>, Ministry of Diaspora, member;</w:t>
      </w:r>
    </w:p>
    <w:p w:rsidR="00986E07" w:rsidRDefault="00986E07" w:rsidP="00986E07">
      <w:pPr>
        <w:autoSpaceDE w:val="0"/>
        <w:autoSpaceDN w:val="0"/>
        <w:adjustRightInd w:val="0"/>
        <w:jc w:val="both"/>
      </w:pPr>
      <w:r>
        <w:t>15.</w:t>
      </w:r>
      <w:r>
        <w:tab/>
        <w:t xml:space="preserve">Jelena </w:t>
      </w:r>
      <w:proofErr w:type="spellStart"/>
      <w:r>
        <w:t>Petrović</w:t>
      </w:r>
      <w:proofErr w:type="spellEnd"/>
      <w:r>
        <w:t>, Ministry of Culture and Media, member;</w:t>
      </w:r>
    </w:p>
    <w:p w:rsidR="00986E07" w:rsidRDefault="00986E07" w:rsidP="00986E07">
      <w:pPr>
        <w:autoSpaceDE w:val="0"/>
        <w:autoSpaceDN w:val="0"/>
        <w:adjustRightInd w:val="0"/>
        <w:jc w:val="both"/>
      </w:pPr>
      <w:r>
        <w:t>16.</w:t>
      </w:r>
      <w:r>
        <w:tab/>
        <w:t>Boris Ivanovic, Ministry of Sports and Youth, member;</w:t>
      </w:r>
    </w:p>
    <w:p w:rsidR="00986E07" w:rsidRDefault="00986E07" w:rsidP="00986E07">
      <w:pPr>
        <w:autoSpaceDE w:val="0"/>
        <w:autoSpaceDN w:val="0"/>
        <w:adjustRightInd w:val="0"/>
        <w:jc w:val="both"/>
      </w:pPr>
      <w:r>
        <w:t>17.</w:t>
      </w:r>
      <w:r>
        <w:tab/>
        <w:t xml:space="preserve">Tanja </w:t>
      </w:r>
      <w:proofErr w:type="spellStart"/>
      <w:r>
        <w:t>Janković</w:t>
      </w:r>
      <w:proofErr w:type="spellEnd"/>
      <w:r>
        <w:t>, Ministry of Ecology, Sustainable Development and Development of the North, member;</w:t>
      </w:r>
    </w:p>
    <w:p w:rsidR="00986E07" w:rsidRDefault="00986E07" w:rsidP="00986E07">
      <w:pPr>
        <w:autoSpaceDE w:val="0"/>
        <w:autoSpaceDN w:val="0"/>
        <w:adjustRightInd w:val="0"/>
        <w:jc w:val="both"/>
      </w:pPr>
      <w:r>
        <w:t>18.</w:t>
      </w:r>
      <w:r>
        <w:tab/>
        <w:t xml:space="preserve">Olivera </w:t>
      </w:r>
      <w:proofErr w:type="spellStart"/>
      <w:r>
        <w:t>Vukojević</w:t>
      </w:r>
      <w:proofErr w:type="spellEnd"/>
      <w:r>
        <w:t>, Ministry of Health, member;</w:t>
      </w:r>
    </w:p>
    <w:p w:rsidR="00986E07" w:rsidRDefault="00986E07" w:rsidP="00986E07">
      <w:pPr>
        <w:autoSpaceDE w:val="0"/>
        <w:autoSpaceDN w:val="0"/>
        <w:adjustRightInd w:val="0"/>
        <w:jc w:val="both"/>
      </w:pPr>
      <w:r>
        <w:t>19.</w:t>
      </w:r>
      <w:r>
        <w:tab/>
        <w:t xml:space="preserve">Milan </w:t>
      </w:r>
      <w:proofErr w:type="spellStart"/>
      <w:r>
        <w:t>Leković</w:t>
      </w:r>
      <w:proofErr w:type="spellEnd"/>
      <w:r>
        <w:t>, Ministry of Agriculture, Forestry and Water Management, member;</w:t>
      </w:r>
    </w:p>
    <w:p w:rsidR="00986E07" w:rsidRDefault="00986E07" w:rsidP="00986E07">
      <w:pPr>
        <w:autoSpaceDE w:val="0"/>
        <w:autoSpaceDN w:val="0"/>
        <w:adjustRightInd w:val="0"/>
        <w:jc w:val="both"/>
      </w:pPr>
      <w:r>
        <w:t>20.</w:t>
      </w:r>
      <w:r>
        <w:tab/>
        <w:t xml:space="preserve">Stefan </w:t>
      </w:r>
      <w:proofErr w:type="spellStart"/>
      <w:r>
        <w:t>Radević</w:t>
      </w:r>
      <w:proofErr w:type="spellEnd"/>
      <w:r>
        <w:t>, Human Resources Authority, member;</w:t>
      </w:r>
    </w:p>
    <w:p w:rsidR="00986E07" w:rsidRDefault="00986E07" w:rsidP="00986E07">
      <w:pPr>
        <w:autoSpaceDE w:val="0"/>
        <w:autoSpaceDN w:val="0"/>
        <w:adjustRightInd w:val="0"/>
        <w:jc w:val="both"/>
      </w:pPr>
      <w:r>
        <w:t>21.</w:t>
      </w:r>
      <w:r>
        <w:tab/>
        <w:t xml:space="preserve">Bojan </w:t>
      </w:r>
      <w:proofErr w:type="spellStart"/>
      <w:r>
        <w:t>Radović</w:t>
      </w:r>
      <w:proofErr w:type="spellEnd"/>
      <w:r>
        <w:t xml:space="preserve">, Human Resources Authority, member; </w:t>
      </w:r>
    </w:p>
    <w:p w:rsidR="00986E07" w:rsidRDefault="00986E07" w:rsidP="00986E07">
      <w:pPr>
        <w:autoSpaceDE w:val="0"/>
        <w:autoSpaceDN w:val="0"/>
        <w:adjustRightInd w:val="0"/>
        <w:jc w:val="both"/>
      </w:pPr>
      <w:r>
        <w:t>22.</w:t>
      </w:r>
      <w:r>
        <w:tab/>
      </w:r>
      <w:proofErr w:type="spellStart"/>
      <w:r>
        <w:t>Jelenka</w:t>
      </w:r>
      <w:proofErr w:type="spellEnd"/>
      <w:r>
        <w:t xml:space="preserve"> </w:t>
      </w:r>
      <w:proofErr w:type="spellStart"/>
      <w:r>
        <w:t>Andrić</w:t>
      </w:r>
      <w:proofErr w:type="spellEnd"/>
      <w:r>
        <w:t>, Committee on Human Rights and Freedoms, member;</w:t>
      </w:r>
    </w:p>
    <w:p w:rsidR="00986E07" w:rsidRDefault="00986E07" w:rsidP="00986E07">
      <w:pPr>
        <w:autoSpaceDE w:val="0"/>
        <w:autoSpaceDN w:val="0"/>
        <w:adjustRightInd w:val="0"/>
        <w:jc w:val="both"/>
      </w:pPr>
      <w:r>
        <w:t>23.</w:t>
      </w:r>
      <w:r>
        <w:tab/>
        <w:t xml:space="preserve">Jelena </w:t>
      </w:r>
      <w:proofErr w:type="spellStart"/>
      <w:r>
        <w:t>Bojović</w:t>
      </w:r>
      <w:proofErr w:type="spellEnd"/>
      <w:r>
        <w:t>, Center for Vocational Education, member;</w:t>
      </w:r>
    </w:p>
    <w:p w:rsidR="00986E07" w:rsidRDefault="00986E07" w:rsidP="00986E07">
      <w:pPr>
        <w:autoSpaceDE w:val="0"/>
        <w:autoSpaceDN w:val="0"/>
        <w:adjustRightInd w:val="0"/>
        <w:jc w:val="both"/>
      </w:pPr>
      <w:r>
        <w:t>24.</w:t>
      </w:r>
      <w:r>
        <w:tab/>
        <w:t xml:space="preserve">Fran </w:t>
      </w:r>
      <w:proofErr w:type="spellStart"/>
      <w:r>
        <w:t>Vuljaj</w:t>
      </w:r>
      <w:proofErr w:type="spellEnd"/>
      <w:r>
        <w:t>, Institute for Education, Member;</w:t>
      </w:r>
    </w:p>
    <w:p w:rsidR="00986E07" w:rsidRDefault="00986E07" w:rsidP="00986E07">
      <w:pPr>
        <w:autoSpaceDE w:val="0"/>
        <w:autoSpaceDN w:val="0"/>
        <w:adjustRightInd w:val="0"/>
        <w:jc w:val="both"/>
      </w:pPr>
      <w:r>
        <w:t>25.</w:t>
      </w:r>
      <w:r>
        <w:tab/>
        <w:t xml:space="preserve">Aida </w:t>
      </w:r>
      <w:proofErr w:type="gramStart"/>
      <w:r>
        <w:t>Rastoder,  National</w:t>
      </w:r>
      <w:proofErr w:type="gramEnd"/>
      <w:r>
        <w:t xml:space="preserve"> Broadcasting Service (RTCG), member;</w:t>
      </w:r>
    </w:p>
    <w:p w:rsidR="00986E07" w:rsidRDefault="00986E07" w:rsidP="00986E07">
      <w:pPr>
        <w:autoSpaceDE w:val="0"/>
        <w:autoSpaceDN w:val="0"/>
        <w:adjustRightInd w:val="0"/>
        <w:jc w:val="both"/>
      </w:pPr>
      <w:r>
        <w:t>26.</w:t>
      </w:r>
      <w:r>
        <w:tab/>
        <w:t xml:space="preserve">Anton </w:t>
      </w:r>
      <w:proofErr w:type="spellStart"/>
      <w:r>
        <w:t>Nikaj</w:t>
      </w:r>
      <w:proofErr w:type="spellEnd"/>
      <w:r>
        <w:t>, CEKUM, member;</w:t>
      </w:r>
    </w:p>
    <w:p w:rsidR="00986E07" w:rsidRDefault="00986E07" w:rsidP="00986E07">
      <w:pPr>
        <w:autoSpaceDE w:val="0"/>
        <w:autoSpaceDN w:val="0"/>
        <w:adjustRightInd w:val="0"/>
        <w:jc w:val="both"/>
      </w:pPr>
      <w:r>
        <w:t>27.</w:t>
      </w:r>
      <w:r>
        <w:tab/>
      </w:r>
      <w:proofErr w:type="spellStart"/>
      <w:r>
        <w:t>Nikoleta</w:t>
      </w:r>
      <w:proofErr w:type="spellEnd"/>
      <w:r>
        <w:t xml:space="preserve"> </w:t>
      </w:r>
      <w:proofErr w:type="spellStart"/>
      <w:r>
        <w:t>Lakić</w:t>
      </w:r>
      <w:proofErr w:type="spellEnd"/>
      <w:r>
        <w:t>, Institute for Social and Child Protection, member;</w:t>
      </w:r>
    </w:p>
    <w:p w:rsidR="00986E07" w:rsidRDefault="00986E07" w:rsidP="00986E07">
      <w:pPr>
        <w:autoSpaceDE w:val="0"/>
        <w:autoSpaceDN w:val="0"/>
        <w:adjustRightInd w:val="0"/>
        <w:jc w:val="both"/>
      </w:pPr>
      <w:r>
        <w:t>28.</w:t>
      </w:r>
      <w:r>
        <w:tab/>
        <w:t xml:space="preserve">Ana </w:t>
      </w:r>
      <w:proofErr w:type="spellStart"/>
      <w:r>
        <w:t>Vuksanović</w:t>
      </w:r>
      <w:proofErr w:type="spellEnd"/>
      <w:r>
        <w:t>, Croatian National Council of Montenegro, member;</w:t>
      </w:r>
    </w:p>
    <w:p w:rsidR="00986E07" w:rsidRDefault="00986E07" w:rsidP="00986E07">
      <w:pPr>
        <w:autoSpaceDE w:val="0"/>
        <w:autoSpaceDN w:val="0"/>
        <w:adjustRightInd w:val="0"/>
        <w:jc w:val="both"/>
      </w:pPr>
      <w:r>
        <w:t>29.</w:t>
      </w:r>
      <w:r>
        <w:tab/>
      </w:r>
      <w:proofErr w:type="spellStart"/>
      <w:r>
        <w:t>Šejla</w:t>
      </w:r>
      <w:proofErr w:type="spellEnd"/>
      <w:r>
        <w:t xml:space="preserve"> </w:t>
      </w:r>
      <w:proofErr w:type="spellStart"/>
      <w:r>
        <w:t>Pepić</w:t>
      </w:r>
      <w:proofErr w:type="spellEnd"/>
      <w:r>
        <w:t>, Roma Council, member;</w:t>
      </w:r>
    </w:p>
    <w:p w:rsidR="00986E07" w:rsidRDefault="00986E07" w:rsidP="00986E07">
      <w:pPr>
        <w:autoSpaceDE w:val="0"/>
        <w:autoSpaceDN w:val="0"/>
        <w:adjustRightInd w:val="0"/>
        <w:jc w:val="both"/>
      </w:pPr>
      <w:r>
        <w:t>30.</w:t>
      </w:r>
      <w:r>
        <w:tab/>
        <w:t xml:space="preserve">Mehmed </w:t>
      </w:r>
      <w:proofErr w:type="spellStart"/>
      <w:r>
        <w:t>Đečević</w:t>
      </w:r>
      <w:proofErr w:type="spellEnd"/>
      <w:r>
        <w:t xml:space="preserve">, </w:t>
      </w:r>
      <w:proofErr w:type="spellStart"/>
      <w:r>
        <w:t>Bosniak</w:t>
      </w:r>
      <w:proofErr w:type="spellEnd"/>
      <w:r>
        <w:t xml:space="preserve"> Council in Montenegro, member;</w:t>
      </w:r>
    </w:p>
    <w:p w:rsidR="00986E07" w:rsidRDefault="00986E07" w:rsidP="00986E07">
      <w:pPr>
        <w:autoSpaceDE w:val="0"/>
        <w:autoSpaceDN w:val="0"/>
        <w:adjustRightInd w:val="0"/>
        <w:jc w:val="both"/>
      </w:pPr>
      <w:r>
        <w:t>31.</w:t>
      </w:r>
      <w:r>
        <w:tab/>
      </w:r>
      <w:proofErr w:type="spellStart"/>
      <w:r>
        <w:t>Vedran</w:t>
      </w:r>
      <w:proofErr w:type="spellEnd"/>
      <w:r>
        <w:t xml:space="preserve"> </w:t>
      </w:r>
      <w:proofErr w:type="spellStart"/>
      <w:r>
        <w:t>Vujisić</w:t>
      </w:r>
      <w:proofErr w:type="spellEnd"/>
      <w:r>
        <w:t>, UCG Student Parliament, member;</w:t>
      </w:r>
    </w:p>
    <w:p w:rsidR="00986E07" w:rsidRDefault="00986E07" w:rsidP="00986E07">
      <w:pPr>
        <w:autoSpaceDE w:val="0"/>
        <w:autoSpaceDN w:val="0"/>
        <w:adjustRightInd w:val="0"/>
        <w:jc w:val="both"/>
      </w:pPr>
      <w:r>
        <w:t>32.</w:t>
      </w:r>
      <w:r>
        <w:tab/>
        <w:t xml:space="preserve">Jovan </w:t>
      </w:r>
      <w:proofErr w:type="spellStart"/>
      <w:r>
        <w:t>Kostić</w:t>
      </w:r>
      <w:proofErr w:type="spellEnd"/>
      <w:r>
        <w:t>, Employment Service of Montenegro, member;</w:t>
      </w:r>
    </w:p>
    <w:p w:rsidR="00986E07" w:rsidRDefault="00986E07" w:rsidP="00986E07">
      <w:pPr>
        <w:autoSpaceDE w:val="0"/>
        <w:autoSpaceDN w:val="0"/>
        <w:adjustRightInd w:val="0"/>
        <w:jc w:val="both"/>
      </w:pPr>
      <w:r>
        <w:t>33.</w:t>
      </w:r>
      <w:r>
        <w:tab/>
        <w:t>Nada Jovanović, Environmental Protection Agency, member;</w:t>
      </w:r>
    </w:p>
    <w:p w:rsidR="00986E07" w:rsidRDefault="00986E07" w:rsidP="00986E07">
      <w:pPr>
        <w:autoSpaceDE w:val="0"/>
        <w:autoSpaceDN w:val="0"/>
        <w:adjustRightInd w:val="0"/>
        <w:jc w:val="both"/>
      </w:pPr>
      <w:r>
        <w:t>34.</w:t>
      </w:r>
      <w:r>
        <w:tab/>
        <w:t xml:space="preserve">Emina </w:t>
      </w:r>
      <w:proofErr w:type="spellStart"/>
      <w:r>
        <w:t>Skenderović</w:t>
      </w:r>
      <w:proofErr w:type="spellEnd"/>
      <w:r>
        <w:t>, Fund for the Protection and Exercise of Minority Rights, member;</w:t>
      </w:r>
    </w:p>
    <w:p w:rsidR="00986E07" w:rsidRDefault="00986E07" w:rsidP="00986E07">
      <w:pPr>
        <w:autoSpaceDE w:val="0"/>
        <w:autoSpaceDN w:val="0"/>
        <w:adjustRightInd w:val="0"/>
        <w:jc w:val="both"/>
      </w:pPr>
      <w:r>
        <w:t>35.</w:t>
      </w:r>
      <w:r>
        <w:tab/>
        <w:t xml:space="preserve">Mustafa </w:t>
      </w:r>
      <w:proofErr w:type="spellStart"/>
      <w:r>
        <w:t>Canka</w:t>
      </w:r>
      <w:proofErr w:type="spellEnd"/>
      <w:r>
        <w:t>, NGO "Ul Info", member;</w:t>
      </w:r>
    </w:p>
    <w:p w:rsidR="00986E07" w:rsidRDefault="00986E07" w:rsidP="00986E07">
      <w:pPr>
        <w:autoSpaceDE w:val="0"/>
        <w:autoSpaceDN w:val="0"/>
        <w:adjustRightInd w:val="0"/>
        <w:jc w:val="both"/>
      </w:pPr>
      <w:r>
        <w:t>36.</w:t>
      </w:r>
      <w:r>
        <w:tab/>
      </w:r>
      <w:proofErr w:type="spellStart"/>
      <w:r>
        <w:t>Nardi</w:t>
      </w:r>
      <w:proofErr w:type="spellEnd"/>
      <w:r>
        <w:t xml:space="preserve"> </w:t>
      </w:r>
      <w:proofErr w:type="spellStart"/>
      <w:r>
        <w:t>Ahmetović</w:t>
      </w:r>
      <w:proofErr w:type="spellEnd"/>
      <w:r>
        <w:t>, NGO "CAREP", member;</w:t>
      </w:r>
    </w:p>
    <w:p w:rsidR="00986E07" w:rsidRDefault="00986E07" w:rsidP="00986E07">
      <w:pPr>
        <w:autoSpaceDE w:val="0"/>
        <w:autoSpaceDN w:val="0"/>
        <w:adjustRightInd w:val="0"/>
        <w:jc w:val="both"/>
      </w:pPr>
      <w:r>
        <w:t>37.</w:t>
      </w:r>
      <w:r>
        <w:tab/>
        <w:t xml:space="preserve">Jugoslav </w:t>
      </w:r>
      <w:proofErr w:type="spellStart"/>
      <w:r>
        <w:t>Radović</w:t>
      </w:r>
      <w:proofErr w:type="spellEnd"/>
      <w:r>
        <w:t>, NGO Center for Youth Policy, member</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 xml:space="preserve">Goran Djurovic, organizational development consultant. </w:t>
      </w:r>
    </w:p>
    <w:p w:rsidR="00986E07" w:rsidRDefault="00986E07" w:rsidP="00986E07">
      <w:pPr>
        <w:autoSpaceDE w:val="0"/>
        <w:autoSpaceDN w:val="0"/>
        <w:adjustRightInd w:val="0"/>
        <w:jc w:val="both"/>
      </w:pPr>
    </w:p>
    <w:p w:rsidR="00906AC0" w:rsidRDefault="00906AC0" w:rsidP="00986E07">
      <w:pPr>
        <w:autoSpaceDE w:val="0"/>
        <w:autoSpaceDN w:val="0"/>
        <w:adjustRightInd w:val="0"/>
        <w:jc w:val="both"/>
      </w:pPr>
    </w:p>
    <w:p w:rsidR="00906AC0" w:rsidRDefault="00906AC0" w:rsidP="00986E07">
      <w:pPr>
        <w:autoSpaceDE w:val="0"/>
        <w:autoSpaceDN w:val="0"/>
        <w:adjustRightInd w:val="0"/>
        <w:jc w:val="both"/>
      </w:pP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r>
        <w:t>Guest lecturers:</w:t>
      </w:r>
    </w:p>
    <w:p w:rsidR="00986E07" w:rsidRDefault="00986E07" w:rsidP="00986E07">
      <w:pPr>
        <w:autoSpaceDE w:val="0"/>
        <w:autoSpaceDN w:val="0"/>
        <w:adjustRightInd w:val="0"/>
        <w:jc w:val="both"/>
      </w:pPr>
      <w:proofErr w:type="spellStart"/>
      <w:r>
        <w:t>István</w:t>
      </w:r>
      <w:proofErr w:type="spellEnd"/>
      <w:r>
        <w:t xml:space="preserve"> Lakatos (Hungary) - Human Rights Advisor at the Ministry of Human and Minority Rights, Expert in Diplomacy in Comparative Human Rights, former Deputy Permanent Observer of the Council of Europe at the UN Office in Geneva, former Deputy Director-General of the Department for International Organizations, and former Ambassador for Human Rights to Hungary</w:t>
      </w:r>
    </w:p>
    <w:p w:rsidR="00986E07" w:rsidRDefault="00986E07" w:rsidP="00986E07">
      <w:pPr>
        <w:autoSpaceDE w:val="0"/>
        <w:autoSpaceDN w:val="0"/>
        <w:adjustRightInd w:val="0"/>
        <w:jc w:val="both"/>
      </w:pPr>
      <w:r>
        <w:t xml:space="preserve">Robert </w:t>
      </w:r>
      <w:proofErr w:type="spellStart"/>
      <w:r>
        <w:t>Alagjozovski</w:t>
      </w:r>
      <w:proofErr w:type="spellEnd"/>
      <w:r>
        <w:t xml:space="preserve"> (North Macedonia) – Former Minister of Culture, National Coordinator for “Interculturalism, One Society, Cultural Development and Interdepartmental Cooperation” in the Office of the Prime Minister of North Macedonia</w:t>
      </w:r>
    </w:p>
    <w:p w:rsidR="00986E07" w:rsidRDefault="00986E07" w:rsidP="00986E07">
      <w:pPr>
        <w:autoSpaceDE w:val="0"/>
        <w:autoSpaceDN w:val="0"/>
        <w:adjustRightInd w:val="0"/>
        <w:jc w:val="both"/>
      </w:pPr>
      <w:proofErr w:type="spellStart"/>
      <w:r>
        <w:t>Mirvet</w:t>
      </w:r>
      <w:proofErr w:type="spellEnd"/>
      <w:r>
        <w:t xml:space="preserve"> </w:t>
      </w:r>
      <w:proofErr w:type="spellStart"/>
      <w:r>
        <w:t>Ramadani</w:t>
      </w:r>
      <w:proofErr w:type="spellEnd"/>
      <w:r>
        <w:t xml:space="preserve"> (North Macedonia) – Secretary of the Coordination Body for Interculturalism Strategy at the Office of the Prime Minister of North Macedonia</w:t>
      </w:r>
    </w:p>
    <w:p w:rsidR="00986E07" w:rsidRDefault="00986E07" w:rsidP="00986E07">
      <w:pPr>
        <w:autoSpaceDE w:val="0"/>
        <w:autoSpaceDN w:val="0"/>
        <w:adjustRightInd w:val="0"/>
        <w:jc w:val="both"/>
      </w:pPr>
      <w:proofErr w:type="spellStart"/>
      <w:r>
        <w:t>Salko</w:t>
      </w:r>
      <w:proofErr w:type="spellEnd"/>
      <w:r>
        <w:t xml:space="preserve"> </w:t>
      </w:r>
      <w:proofErr w:type="spellStart"/>
      <w:r>
        <w:t>Luboder</w:t>
      </w:r>
      <w:proofErr w:type="spellEnd"/>
      <w:r>
        <w:t xml:space="preserve"> (Montenegro) – journalist, publicist, expert in the preservation of minority culture and former Director of the Center for the Preservation and Development of Minority Culture (CEKUM)</w:t>
      </w: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p>
    <w:p w:rsidR="00986E07" w:rsidRDefault="00986E07" w:rsidP="00986E07">
      <w:pPr>
        <w:autoSpaceDE w:val="0"/>
        <w:autoSpaceDN w:val="0"/>
        <w:adjustRightInd w:val="0"/>
        <w:jc w:val="both"/>
      </w:pPr>
    </w:p>
    <w:p w:rsidR="00CF0E2B" w:rsidRDefault="00CF0E2B" w:rsidP="008F2626">
      <w:pPr>
        <w:autoSpaceDE w:val="0"/>
        <w:autoSpaceDN w:val="0"/>
        <w:adjustRightInd w:val="0"/>
        <w:jc w:val="both"/>
      </w:pPr>
    </w:p>
    <w:p w:rsidR="00CF0E2B" w:rsidRDefault="00CF0E2B" w:rsidP="008F2626">
      <w:pPr>
        <w:autoSpaceDE w:val="0"/>
        <w:autoSpaceDN w:val="0"/>
        <w:adjustRightInd w:val="0"/>
        <w:jc w:val="both"/>
      </w:pPr>
    </w:p>
    <w:sectPr w:rsidR="00CF0E2B" w:rsidSect="00AF573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73D7" w:rsidRDefault="002073D7" w:rsidP="0052729E">
      <w:r>
        <w:separator/>
      </w:r>
    </w:p>
  </w:endnote>
  <w:endnote w:type="continuationSeparator" w:id="0">
    <w:p w:rsidR="002073D7" w:rsidRDefault="002073D7" w:rsidP="0052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356564"/>
      <w:docPartObj>
        <w:docPartGallery w:val="Page Numbers (Bottom of Page)"/>
        <w:docPartUnique/>
      </w:docPartObj>
    </w:sdtPr>
    <w:sdtEndPr>
      <w:rPr>
        <w:noProof/>
      </w:rPr>
    </w:sdtEndPr>
    <w:sdtContent>
      <w:p w:rsidR="00B10921" w:rsidRDefault="00B109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10921" w:rsidRDefault="00B10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73D7" w:rsidRDefault="002073D7" w:rsidP="0052729E">
      <w:r>
        <w:separator/>
      </w:r>
    </w:p>
  </w:footnote>
  <w:footnote w:type="continuationSeparator" w:id="0">
    <w:p w:rsidR="002073D7" w:rsidRDefault="002073D7" w:rsidP="0052729E">
      <w:r>
        <w:continuationSeparator/>
      </w:r>
    </w:p>
  </w:footnote>
  <w:footnote w:id="1">
    <w:p w:rsidR="00B10921" w:rsidRPr="00E24C24" w:rsidRDefault="00B10921">
      <w:pPr>
        <w:pStyle w:val="FootnoteText"/>
        <w:rPr>
          <w:lang w:val="hr-HR"/>
        </w:rPr>
      </w:pPr>
      <w:r w:rsidRPr="004277A6">
        <w:rPr>
          <w:rStyle w:val="FootnoteReference"/>
        </w:rPr>
        <w:footnoteRef/>
      </w:r>
      <w:r w:rsidRPr="004277A6">
        <w:t xml:space="preserve"> https://www.gov.me/dokumenta/4d95d6d8-ace1-4338-96ce-0f4de29c36b0</w:t>
      </w:r>
    </w:p>
  </w:footnote>
  <w:footnote w:id="2">
    <w:p w:rsidR="00B10921" w:rsidRPr="00EF1868" w:rsidRDefault="00B10921">
      <w:pPr>
        <w:pStyle w:val="FootnoteText"/>
        <w:rPr>
          <w:rFonts w:ascii="Times New Roman" w:hAnsi="Times New Roman" w:cs="Times New Roman"/>
          <w:lang w:val="sr-Latn-ME"/>
        </w:rPr>
      </w:pPr>
      <w:r w:rsidRPr="00A51FD0">
        <w:rPr>
          <w:rStyle w:val="FootnoteReference"/>
          <w:rFonts w:ascii="Times New Roman" w:hAnsi="Times New Roman" w:cs="Times New Roman"/>
        </w:rPr>
        <w:footnoteRef/>
      </w:r>
      <w:r w:rsidRPr="00A51FD0">
        <w:rPr>
          <w:rFonts w:ascii="Times New Roman" w:hAnsi="Times New Roman" w:cs="Times New Roman"/>
        </w:rPr>
        <w:t xml:space="preserve"> </w:t>
      </w:r>
      <w:hyperlink r:id="rId1" w:history="1">
        <w:r w:rsidRPr="00A51FD0">
          <w:rPr>
            <w:rFonts w:ascii="Times New Roman" w:eastAsia="Times New Roman" w:hAnsi="Times New Roman" w:cs="Times New Roman"/>
            <w:color w:val="0000FF"/>
            <w:kern w:val="0"/>
            <w:u w:val="single"/>
            <w:lang w:eastAsia="en-GB"/>
            <w14:ligatures w14:val="none"/>
          </w:rPr>
          <w:t>Systemic-Engagement-of-Arts-and-Culture-Framework-for-Integral-Transformative-Strategies-MPopovich-JSiddique-Cadmus-V4-I3-Reprint.pdf (cadmusjournal.org)</w:t>
        </w:r>
      </w:hyperlink>
    </w:p>
  </w:footnote>
  <w:footnote w:id="3">
    <w:p w:rsidR="00B10921" w:rsidRPr="00A46695" w:rsidRDefault="00B10921">
      <w:pPr>
        <w:pStyle w:val="FootnoteText"/>
        <w:rPr>
          <w:rFonts w:ascii="Times New Roman" w:hAnsi="Times New Roman" w:cs="Times New Roman"/>
        </w:rPr>
      </w:pPr>
      <w:r w:rsidRPr="00A46695">
        <w:rPr>
          <w:rStyle w:val="FootnoteReference"/>
          <w:rFonts w:ascii="Times New Roman" w:hAnsi="Times New Roman" w:cs="Times New Roman"/>
        </w:rPr>
        <w:footnoteRef/>
      </w:r>
      <w:r w:rsidRPr="00A46695">
        <w:rPr>
          <w:rFonts w:ascii="Times New Roman" w:hAnsi="Times New Roman" w:cs="Times New Roman"/>
        </w:rPr>
        <w:t xml:space="preserve"> </w:t>
      </w:r>
      <w:hyperlink r:id="rId2" w:history="1">
        <w:r w:rsidRPr="00A46695">
          <w:rPr>
            <w:rStyle w:val="Hyperlink"/>
            <w:rFonts w:ascii="Times New Roman" w:hAnsi="Times New Roman" w:cs="Times New Roman"/>
          </w:rPr>
          <w:t>https://wapi.gov.me/download-preview/67dc487e-097d-41d2-8fd5-7827a19a1f5a?version=1.0</w:t>
        </w:r>
      </w:hyperlink>
      <w:r w:rsidRPr="00A46695">
        <w:rPr>
          <w:rStyle w:val="Hyperlink"/>
          <w:rFonts w:ascii="Times New Roman" w:hAnsi="Times New Roman" w:cs="Times New Roman"/>
        </w:rPr>
        <w:t xml:space="preserve"> </w:t>
      </w:r>
    </w:p>
  </w:footnote>
  <w:footnote w:id="4">
    <w:p w:rsidR="00B10921" w:rsidRDefault="00B10921">
      <w:pPr>
        <w:pStyle w:val="FootnoteText"/>
      </w:pPr>
      <w:r>
        <w:rPr>
          <w:rStyle w:val="FootnoteReference"/>
        </w:rPr>
        <w:footnoteRef/>
      </w:r>
      <w:r>
        <w:t xml:space="preserve"> </w:t>
      </w:r>
      <w:hyperlink r:id="rId3" w:history="1">
        <w:r w:rsidRPr="00720D8E">
          <w:rPr>
            <w:rStyle w:val="Hyperlink"/>
          </w:rPr>
          <w:t>https://www.gov.me/dokumenta/29349d74-d332-498c-9927-3fac36e454a1</w:t>
        </w:r>
      </w:hyperlink>
      <w:r>
        <w:t xml:space="preserve"> </w:t>
      </w:r>
    </w:p>
  </w:footnote>
  <w:footnote w:id="5">
    <w:p w:rsidR="00B10921" w:rsidRPr="00EC68C4" w:rsidRDefault="00B10921" w:rsidP="00172A1F">
      <w:pPr>
        <w:pStyle w:val="FootnoteText"/>
        <w:rPr>
          <w:rFonts w:ascii="Times New Roman" w:hAnsi="Times New Roman" w:cs="Times New Roman"/>
        </w:rPr>
      </w:pPr>
      <w:r w:rsidRPr="00EC68C4">
        <w:rPr>
          <w:rStyle w:val="FootnoteReference"/>
          <w:rFonts w:ascii="Times New Roman" w:hAnsi="Times New Roman" w:cs="Times New Roman"/>
        </w:rPr>
        <w:footnoteRef/>
      </w:r>
      <w:r w:rsidRPr="00EC68C4">
        <w:rPr>
          <w:rFonts w:ascii="Times New Roman" w:hAnsi="Times New Roman" w:cs="Times New Roman"/>
        </w:rPr>
        <w:t xml:space="preserve"> </w:t>
      </w:r>
      <w:hyperlink r:id="rId4" w:anchor=":~:text=Opis:-,Nacionalna%20strategija%20održivog%20razvoja%20do%202030.,ukupnog%20održivog%20razvoja%20crnogorskog%20društva" w:history="1">
        <w:r w:rsidRPr="00EC68C4">
          <w:rPr>
            <w:rStyle w:val="Hyperlink"/>
            <w:rFonts w:ascii="Times New Roman" w:hAnsi="Times New Roman" w:cs="Times New Roman"/>
          </w:rPr>
          <w:t>https://www.gov.me/dokumenta/67dc487e-097d-41d2-8fd5-7827a19a1f5a#:~:text=Opis:-,Nacionalna%20strategija%20održivog%20razvoja%20do%202030.,ukupnog%20održivog%20razvoja%20crnogorskog%20društva</w:t>
        </w:r>
      </w:hyperlink>
      <w:r w:rsidRPr="00EC68C4">
        <w:rPr>
          <w:rFonts w:ascii="Times New Roman" w:hAnsi="Times New Roman" w:cs="Times New Roman"/>
        </w:rPr>
        <w:t xml:space="preserve">. </w:t>
      </w:r>
    </w:p>
  </w:footnote>
  <w:footnote w:id="6">
    <w:p w:rsidR="00B10921" w:rsidRDefault="00B10921">
      <w:pPr>
        <w:pStyle w:val="FootnoteText"/>
      </w:pPr>
      <w:r>
        <w:rPr>
          <w:rStyle w:val="FootnoteReference"/>
        </w:rPr>
        <w:footnoteRef/>
      </w:r>
      <w:r>
        <w:t xml:space="preserve"> </w:t>
      </w:r>
      <w:hyperlink r:id="rId5" w:history="1">
        <w:r w:rsidRPr="00C41F55">
          <w:rPr>
            <w:rStyle w:val="Hyperlink"/>
          </w:rPr>
          <w:t>https://www.gov.me/dokumenta/61a462bd-eb20-478c-b0ae-c7cb6312e817</w:t>
        </w:r>
      </w:hyperlink>
      <w:r>
        <w:t xml:space="preserve"> </w:t>
      </w:r>
    </w:p>
  </w:footnote>
  <w:footnote w:id="7">
    <w:p w:rsidR="00B10921" w:rsidRDefault="00B10921">
      <w:pPr>
        <w:pStyle w:val="FootnoteText"/>
      </w:pPr>
      <w:r>
        <w:rPr>
          <w:rStyle w:val="FootnoteReference"/>
        </w:rPr>
        <w:footnoteRef/>
      </w:r>
      <w:r>
        <w:t xml:space="preserve"> </w:t>
      </w:r>
      <w:hyperlink r:id="rId6" w:history="1">
        <w:r w:rsidRPr="00720D8E">
          <w:rPr>
            <w:rStyle w:val="Hyperlink"/>
          </w:rPr>
          <w:t>https://www.coe.int/en/web/conventions/full-list?module=treaty-detail&amp;treatynum=005</w:t>
        </w:r>
      </w:hyperlink>
    </w:p>
  </w:footnote>
  <w:footnote w:id="8">
    <w:p w:rsidR="00B10921" w:rsidRDefault="00B10921">
      <w:pPr>
        <w:pStyle w:val="FootnoteText"/>
      </w:pPr>
      <w:r>
        <w:rPr>
          <w:rStyle w:val="FootnoteReference"/>
        </w:rPr>
        <w:footnoteRef/>
      </w:r>
      <w:r>
        <w:t xml:space="preserve"> </w:t>
      </w:r>
      <w:hyperlink r:id="rId7" w:history="1">
        <w:r w:rsidRPr="00720D8E">
          <w:rPr>
            <w:rStyle w:val="Hyperlink"/>
          </w:rPr>
          <w:t>https://www.coe.int/en/web/conventions/full-list?module=treaty-detail&amp;treatynum=157</w:t>
        </w:r>
      </w:hyperlink>
      <w:r>
        <w:rPr>
          <w:color w:val="000000"/>
        </w:rPr>
        <w:t xml:space="preserve"> </w:t>
      </w:r>
    </w:p>
  </w:footnote>
  <w:footnote w:id="9">
    <w:p w:rsidR="00B10921" w:rsidRDefault="00B10921">
      <w:pPr>
        <w:pStyle w:val="FootnoteText"/>
      </w:pPr>
      <w:r>
        <w:rPr>
          <w:rStyle w:val="FootnoteReference"/>
        </w:rPr>
        <w:footnoteRef/>
      </w:r>
      <w:r>
        <w:t xml:space="preserve"> </w:t>
      </w:r>
      <w:hyperlink r:id="rId8" w:tgtFrame="_new" w:history="1">
        <w:r>
          <w:rPr>
            <w:rStyle w:val="Hyperlink"/>
          </w:rPr>
          <w:t>https://eur-lex.europa.eu/legal-content/EN/TXT/?uri=CELEX%3A32000L0043</w:t>
        </w:r>
      </w:hyperlink>
      <w:r>
        <w:rPr>
          <w:rStyle w:val="Hyperlink"/>
        </w:rPr>
        <w:t xml:space="preserve"> </w:t>
      </w:r>
    </w:p>
  </w:footnote>
  <w:footnote w:id="10">
    <w:p w:rsidR="00B10921" w:rsidRDefault="00B10921">
      <w:pPr>
        <w:pStyle w:val="FootnoteText"/>
      </w:pPr>
      <w:r>
        <w:rPr>
          <w:rStyle w:val="FootnoteReference"/>
        </w:rPr>
        <w:footnoteRef/>
      </w:r>
      <w:r>
        <w:t xml:space="preserve"> </w:t>
      </w:r>
      <w:hyperlink r:id="rId9" w:history="1">
        <w:r w:rsidRPr="00720D8E">
          <w:rPr>
            <w:rStyle w:val="Hyperlink"/>
          </w:rPr>
          <w:t>https://www.skupstina.me/me/ustav-crne-gore</w:t>
        </w:r>
      </w:hyperlink>
      <w:r>
        <w:t xml:space="preserve"> </w:t>
      </w:r>
    </w:p>
  </w:footnote>
  <w:footnote w:id="11">
    <w:p w:rsidR="00B10921" w:rsidRDefault="00B10921">
      <w:pPr>
        <w:pStyle w:val="FootnoteText"/>
      </w:pPr>
      <w:r>
        <w:rPr>
          <w:rStyle w:val="FootnoteReference"/>
        </w:rPr>
        <w:footnoteRef/>
      </w:r>
      <w:r>
        <w:t xml:space="preserve"> </w:t>
      </w:r>
      <w:hyperlink r:id="rId10" w:history="1">
        <w:r w:rsidRPr="00720D8E">
          <w:rPr>
            <w:rStyle w:val="Hyperlink"/>
          </w:rPr>
          <w:t>https://www.ombudsman.co.me/docs/1612168076_zakon-o-manjinskim-pravima-i-slobodama.pdf</w:t>
        </w:r>
      </w:hyperlink>
      <w:r>
        <w:t xml:space="preserve"> </w:t>
      </w:r>
    </w:p>
  </w:footnote>
  <w:footnote w:id="12">
    <w:p w:rsidR="00B10921" w:rsidRDefault="00B10921">
      <w:pPr>
        <w:pStyle w:val="FootnoteText"/>
      </w:pPr>
      <w:r>
        <w:rPr>
          <w:rStyle w:val="FootnoteReference"/>
        </w:rPr>
        <w:footnoteRef/>
      </w:r>
      <w:r>
        <w:t xml:space="preserve"> </w:t>
      </w:r>
      <w:hyperlink r:id="rId11" w:history="1">
        <w:r w:rsidRPr="00720D8E">
          <w:rPr>
            <w:rStyle w:val="Hyperlink"/>
          </w:rPr>
          <w:t>https://www.ombudsman.co.me/docs/1612165541_zakon-o-zabrani-diskriminacije.pdf</w:t>
        </w:r>
      </w:hyperlink>
      <w:r>
        <w:t xml:space="preserve"> </w:t>
      </w:r>
    </w:p>
  </w:footnote>
  <w:footnote w:id="13">
    <w:p w:rsidR="00B10921" w:rsidRDefault="00B10921">
      <w:pPr>
        <w:pStyle w:val="FootnoteText"/>
      </w:pPr>
      <w:r>
        <w:rPr>
          <w:rStyle w:val="FootnoteReference"/>
        </w:rPr>
        <w:footnoteRef/>
      </w:r>
      <w:r>
        <w:t xml:space="preserve"> </w:t>
      </w:r>
      <w:hyperlink r:id="rId12" w:history="1">
        <w:r w:rsidRPr="00720D8E">
          <w:rPr>
            <w:rStyle w:val="Hyperlink"/>
          </w:rPr>
          <w:t>https://www.katalogpropisa.me/propisi-crne-gore/zakon-o-javnim-okupljanjima-i-javnim-priredbama-2/</w:t>
        </w:r>
      </w:hyperlink>
      <w:r>
        <w:t xml:space="preserve"> </w:t>
      </w:r>
    </w:p>
  </w:footnote>
  <w:footnote w:id="14">
    <w:p w:rsidR="00B10921" w:rsidRDefault="00B10921">
      <w:pPr>
        <w:pStyle w:val="FootnoteText"/>
      </w:pPr>
      <w:r>
        <w:rPr>
          <w:rStyle w:val="FootnoteReference"/>
        </w:rPr>
        <w:footnoteRef/>
      </w:r>
      <w:r>
        <w:t xml:space="preserve"> </w:t>
      </w:r>
      <w:hyperlink r:id="rId13" w:history="1">
        <w:r w:rsidRPr="00720D8E">
          <w:rPr>
            <w:rStyle w:val="Hyperlink"/>
          </w:rPr>
          <w:t>https://wapi.gov.me/download-preview/cc005aca-4b08-4d6a-b0b5-8d127d2382bc?version=1.0</w:t>
        </w:r>
      </w:hyperlink>
      <w:r>
        <w:t xml:space="preserve"> </w:t>
      </w:r>
    </w:p>
  </w:footnote>
  <w:footnote w:id="15">
    <w:p w:rsidR="00B10921" w:rsidRDefault="00B10921">
      <w:pPr>
        <w:pStyle w:val="FootnoteText"/>
      </w:pPr>
      <w:r>
        <w:rPr>
          <w:rStyle w:val="FootnoteReference"/>
        </w:rPr>
        <w:footnoteRef/>
      </w:r>
      <w:r w:rsidRPr="004F4C13">
        <w:t xml:space="preserve"> </w:t>
      </w:r>
      <w:hyperlink r:id="rId14" w:history="1">
        <w:r w:rsidR="00267FFA" w:rsidRPr="00E927C9">
          <w:rPr>
            <w:rStyle w:val="Hyperlink"/>
          </w:rPr>
          <w:t>https://www.gov.me/dokumenta/a5f6b50c-2d6f-475d-8d65-1e124d10b33e</w:t>
        </w:r>
      </w:hyperlink>
    </w:p>
    <w:p w:rsidR="00267FFA" w:rsidRDefault="00267FFA">
      <w:pPr>
        <w:pStyle w:val="FootnoteText"/>
      </w:pPr>
    </w:p>
  </w:footnote>
  <w:footnote w:id="16">
    <w:p w:rsidR="00B10921" w:rsidRPr="00715C89" w:rsidRDefault="00B10921">
      <w:pPr>
        <w:pStyle w:val="FootnoteText"/>
        <w:rPr>
          <w:rFonts w:ascii="Times New Roman" w:hAnsi="Times New Roman" w:cs="Times New Roman"/>
        </w:rPr>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5" w:history="1">
        <w:r w:rsidRPr="00715C89">
          <w:rPr>
            <w:rStyle w:val="Hyperlink"/>
            <w:rFonts w:ascii="Times New Roman" w:hAnsi="Times New Roman" w:cs="Times New Roman"/>
          </w:rPr>
          <w:t>https://www.gov.me/dokumenta/03ecfa1e-c000-41af-a230-fd0e0a9667b9</w:t>
        </w:r>
      </w:hyperlink>
      <w:r w:rsidRPr="00715C89">
        <w:rPr>
          <w:rFonts w:ascii="Times New Roman" w:hAnsi="Times New Roman" w:cs="Times New Roman"/>
        </w:rPr>
        <w:t xml:space="preserve"> </w:t>
      </w:r>
    </w:p>
  </w:footnote>
  <w:footnote w:id="17">
    <w:p w:rsidR="00B10921" w:rsidRDefault="00B10921">
      <w:pPr>
        <w:pStyle w:val="FootnoteText"/>
      </w:pPr>
      <w:r>
        <w:rPr>
          <w:rStyle w:val="FootnoteReference"/>
        </w:rPr>
        <w:footnoteRef/>
      </w:r>
      <w:r>
        <w:t xml:space="preserve"> </w:t>
      </w:r>
      <w:hyperlink r:id="rId16" w:history="1">
        <w:r w:rsidRPr="00720D8E">
          <w:rPr>
            <w:rStyle w:val="Hyperlink"/>
          </w:rPr>
          <w:t>https://www.gov.me/dokumenta/62633794-e279-4b80-a8a4-4043c3fa2a0e</w:t>
        </w:r>
      </w:hyperlink>
      <w:r>
        <w:t xml:space="preserve"> </w:t>
      </w:r>
    </w:p>
  </w:footnote>
  <w:footnote w:id="18">
    <w:p w:rsidR="00B10921" w:rsidRDefault="00B10921">
      <w:pPr>
        <w:pStyle w:val="FootnoteText"/>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7" w:history="1">
        <w:r w:rsidRPr="00715C89">
          <w:rPr>
            <w:rStyle w:val="Hyperlink"/>
            <w:rFonts w:ascii="Times New Roman" w:hAnsi="Times New Roman" w:cs="Times New Roman"/>
          </w:rPr>
          <w:t>https://wapi.gov.me/download-preview/e10de0d2-f825-4ada-b470-c3d9d32267f3?version=1.0</w:t>
        </w:r>
      </w:hyperlink>
      <w:r>
        <w:rPr>
          <w:rStyle w:val="Hyperlink"/>
          <w:rFonts w:cstheme="minorHAnsi"/>
          <w:sz w:val="24"/>
          <w:szCs w:val="24"/>
        </w:rPr>
        <w:t xml:space="preserve"> </w:t>
      </w:r>
    </w:p>
  </w:footnote>
  <w:footnote w:id="19">
    <w:p w:rsidR="00B10921" w:rsidRDefault="00B10921">
      <w:pPr>
        <w:pStyle w:val="FootnoteText"/>
      </w:pPr>
      <w:r w:rsidRPr="001C2EAC">
        <w:rPr>
          <w:rStyle w:val="FootnoteReference"/>
        </w:rPr>
        <w:footnoteRef/>
      </w:r>
      <w:r w:rsidRPr="001C2EAC">
        <w:t xml:space="preserve"> </w:t>
      </w:r>
      <w:bookmarkStart w:id="1" w:name="_Hlk199846856"/>
      <w:r>
        <w:fldChar w:fldCharType="begin"/>
      </w:r>
      <w:r>
        <w:instrText xml:space="preserve"> HYPERLINK "https://www.gov.me/dokumenta/69e2121f-848b-4171-bd87-45f9f87e90d5" </w:instrText>
      </w:r>
      <w:r>
        <w:fldChar w:fldCharType="separate"/>
      </w:r>
      <w:r w:rsidRPr="002266E8">
        <w:rPr>
          <w:rStyle w:val="Hyperlink"/>
        </w:rPr>
        <w:t>https://www.gov.me/dokumenta/69e2121f-848b-4171-bd87-45f9f87e90d5</w:t>
      </w:r>
      <w:r>
        <w:rPr>
          <w:rStyle w:val="Hyperlink"/>
        </w:rPr>
        <w:fldChar w:fldCharType="end"/>
      </w:r>
      <w:r>
        <w:t xml:space="preserve"> </w:t>
      </w:r>
      <w:bookmarkEnd w:id="1"/>
    </w:p>
  </w:footnote>
  <w:footnote w:id="20">
    <w:p w:rsidR="00B10921" w:rsidRDefault="00B10921">
      <w:pPr>
        <w:pStyle w:val="FootnoteText"/>
      </w:pPr>
      <w:r>
        <w:rPr>
          <w:rStyle w:val="FootnoteReference"/>
        </w:rPr>
        <w:footnoteRef/>
      </w:r>
      <w:r>
        <w:t xml:space="preserve"> </w:t>
      </w:r>
      <w:hyperlink r:id="rId18" w:history="1">
        <w:r w:rsidRPr="00720D8E">
          <w:rPr>
            <w:rStyle w:val="Hyperlink"/>
          </w:rPr>
          <w:t>https://www.gov.me/clanak/strategija-socijalne-inkluzije-roma-i-egipcana-u-crnoj-gori-2021-2025</w:t>
        </w:r>
      </w:hyperlink>
      <w:r>
        <w:t xml:space="preserve"> </w:t>
      </w:r>
    </w:p>
  </w:footnote>
  <w:footnote w:id="21">
    <w:p w:rsidR="00B10921" w:rsidRPr="000834FC" w:rsidRDefault="00B10921">
      <w:pPr>
        <w:pStyle w:val="FootnoteText"/>
        <w:rPr>
          <w:rFonts w:ascii="Times New Roman" w:hAnsi="Times New Roman" w:cs="Times New Roman"/>
        </w:rPr>
      </w:pPr>
      <w:r w:rsidRPr="000834FC">
        <w:rPr>
          <w:rStyle w:val="FootnoteReference"/>
          <w:rFonts w:ascii="Times New Roman" w:hAnsi="Times New Roman" w:cs="Times New Roman"/>
        </w:rPr>
        <w:footnoteRef/>
      </w:r>
      <w:r w:rsidRPr="000834FC">
        <w:rPr>
          <w:rFonts w:ascii="Times New Roman" w:hAnsi="Times New Roman" w:cs="Times New Roman"/>
        </w:rPr>
        <w:t xml:space="preserve"> </w:t>
      </w:r>
      <w:hyperlink r:id="rId19" w:history="1">
        <w:r w:rsidRPr="009B401B">
          <w:rPr>
            <w:rStyle w:val="Hyperlink"/>
            <w:rFonts w:ascii="Times New Roman" w:hAnsi="Times New Roman" w:cs="Times New Roman"/>
          </w:rPr>
          <w:t>https://www.zzzcg.me/wp-content/uploads/2022/02/Nacionalna-strategija-rodne-ravnopravnosti-2021-2025.-godine-sa-Akcionim-planom-2021-2022.-godine.pdf</w:t>
        </w:r>
      </w:hyperlink>
      <w:r>
        <w:rPr>
          <w:rFonts w:ascii="Times New Roman" w:hAnsi="Times New Roman" w:cs="Times New Roman"/>
        </w:rPr>
        <w:t xml:space="preserve"> </w:t>
      </w:r>
    </w:p>
  </w:footnote>
  <w:footnote w:id="22">
    <w:p w:rsidR="00B10921" w:rsidRDefault="00B10921">
      <w:pPr>
        <w:pStyle w:val="FootnoteText"/>
      </w:pPr>
      <w:r>
        <w:rPr>
          <w:rStyle w:val="FootnoteReference"/>
        </w:rPr>
        <w:footnoteRef/>
      </w:r>
      <w:r>
        <w:t xml:space="preserve"> </w:t>
      </w:r>
      <w:hyperlink r:id="rId20" w:history="1">
        <w:r w:rsidRPr="00720D8E">
          <w:rPr>
            <w:rStyle w:val="Hyperlink"/>
          </w:rPr>
          <w:t>https://www.gov.me/dokumenta/fbeec964-7c59-4b5a-a54e-8417281160ba</w:t>
        </w:r>
      </w:hyperlink>
      <w:r>
        <w:t xml:space="preserve"> </w:t>
      </w:r>
    </w:p>
  </w:footnote>
  <w:footnote w:id="23">
    <w:p w:rsidR="00B10921" w:rsidRDefault="00B10921">
      <w:pPr>
        <w:pStyle w:val="FootnoteText"/>
      </w:pPr>
      <w:r>
        <w:rPr>
          <w:rStyle w:val="FootnoteReference"/>
        </w:rPr>
        <w:footnoteRef/>
      </w:r>
      <w:r>
        <w:t xml:space="preserve"> </w:t>
      </w:r>
      <w:hyperlink r:id="rId21" w:history="1">
        <w:r w:rsidRPr="00720D8E">
          <w:rPr>
            <w:rStyle w:val="Hyperlink"/>
          </w:rPr>
          <w:t>https://www.gov.me/dokumenta/c27c88df-e903-422d-b789-379490c307cf</w:t>
        </w:r>
      </w:hyperlink>
      <w:r>
        <w:t xml:space="preserve"> </w:t>
      </w:r>
    </w:p>
  </w:footnote>
  <w:footnote w:id="24">
    <w:p w:rsidR="00B10921" w:rsidRPr="00CC1803" w:rsidRDefault="00B10921">
      <w:pPr>
        <w:pStyle w:val="FootnoteText"/>
      </w:pPr>
      <w:r w:rsidRPr="00026234">
        <w:rPr>
          <w:rStyle w:val="FootnoteReference"/>
        </w:rPr>
        <w:footnoteRef/>
      </w:r>
      <w:r w:rsidRPr="00026234">
        <w:t xml:space="preserve"> </w:t>
      </w:r>
      <w:hyperlink r:id="rId22" w:history="1">
        <w:r w:rsidRPr="00026234">
          <w:rPr>
            <w:rStyle w:val="Hyperlink"/>
          </w:rPr>
          <w:t>https://www.gov.me/dokumenta/38214cec-7412-498d-9f8e-484e02ee1c78</w:t>
        </w:r>
      </w:hyperlink>
      <w:r w:rsidRPr="00026234">
        <w:t xml:space="preserve"> </w:t>
      </w:r>
    </w:p>
  </w:footnote>
  <w:footnote w:id="25">
    <w:p w:rsidR="00B10921" w:rsidRPr="00CC1803" w:rsidRDefault="00B10921">
      <w:pPr>
        <w:pStyle w:val="FootnoteText"/>
      </w:pPr>
      <w:r w:rsidRPr="00026234">
        <w:rPr>
          <w:rStyle w:val="FootnoteReference"/>
        </w:rPr>
        <w:footnoteRef/>
      </w:r>
      <w:r w:rsidRPr="00026234">
        <w:t xml:space="preserve"> </w:t>
      </w:r>
      <w:hyperlink r:id="rId23" w:history="1">
        <w:r w:rsidRPr="00026234">
          <w:rPr>
            <w:rStyle w:val="Hyperlink"/>
          </w:rPr>
          <w:t>https://www.gov.me/dokumenta/85e2a9d0-0d3c-483a-9822-515d3b7798de</w:t>
        </w:r>
      </w:hyperlink>
      <w:r>
        <w:t xml:space="preserve"> </w:t>
      </w:r>
    </w:p>
  </w:footnote>
  <w:footnote w:id="26">
    <w:p w:rsidR="00B10921" w:rsidRDefault="00B10921" w:rsidP="001C5AA2">
      <w:pPr>
        <w:pStyle w:val="FootnoteText"/>
      </w:pPr>
      <w:r>
        <w:rPr>
          <w:rStyle w:val="FootnoteReference"/>
        </w:rPr>
        <w:footnoteRef/>
      </w:r>
      <w:r>
        <w:t xml:space="preserve"> </w:t>
      </w:r>
      <w:hyperlink r:id="rId24" w:history="1">
        <w:r w:rsidRPr="00720D8E">
          <w:rPr>
            <w:rStyle w:val="Hyperlink"/>
          </w:rPr>
          <w:t>https://www.gov.me/dokumenta/e19b682f-19f3-4788-99f5-ca5ad1df3e4a</w:t>
        </w:r>
      </w:hyperlink>
      <w:r>
        <w:t xml:space="preserve"> </w:t>
      </w:r>
    </w:p>
  </w:footnote>
  <w:footnote w:id="27">
    <w:p w:rsidR="00B10921" w:rsidRDefault="00B10921">
      <w:pPr>
        <w:pStyle w:val="FootnoteText"/>
      </w:pPr>
      <w:r>
        <w:rPr>
          <w:rStyle w:val="FootnoteReference"/>
        </w:rPr>
        <w:footnoteRef/>
      </w:r>
      <w:r>
        <w:t xml:space="preserve"> </w:t>
      </w:r>
      <w:hyperlink r:id="rId25" w:history="1">
        <w:r w:rsidRPr="009B401B">
          <w:rPr>
            <w:rStyle w:val="Hyperlink"/>
          </w:rPr>
          <w:t>https://www.eeas.europa.eu/sites/default/files/documents/2024/Montenegro%20Report%202024.pdf</w:t>
        </w:r>
      </w:hyperlink>
      <w:r>
        <w:t xml:space="preserve"> </w:t>
      </w:r>
    </w:p>
  </w:footnote>
  <w:footnote w:id="28">
    <w:p w:rsidR="00B10921" w:rsidRDefault="00B10921">
      <w:pPr>
        <w:pStyle w:val="FootnoteText"/>
      </w:pPr>
      <w:r>
        <w:rPr>
          <w:rStyle w:val="FootnoteReference"/>
        </w:rPr>
        <w:footnoteRef/>
      </w:r>
      <w:r>
        <w:t xml:space="preserve"> </w:t>
      </w:r>
      <w:hyperlink r:id="rId26" w:history="1">
        <w:r w:rsidRPr="00720D8E">
          <w:rPr>
            <w:rStyle w:val="Hyperlink"/>
          </w:rPr>
          <w:t>https://eur-lex.europa.eu/legal-content/HR/TXT/PDF/?uri=CELEX:32000L0043</w:t>
        </w:r>
      </w:hyperlink>
      <w:r>
        <w:t xml:space="preserve"> </w:t>
      </w:r>
    </w:p>
  </w:footnote>
  <w:footnote w:id="29">
    <w:p w:rsidR="00B10921" w:rsidRDefault="00B10921">
      <w:pPr>
        <w:pStyle w:val="FootnoteText"/>
      </w:pPr>
      <w:r>
        <w:rPr>
          <w:rStyle w:val="FootnoteReference"/>
        </w:rPr>
        <w:footnoteRef/>
      </w:r>
      <w:r>
        <w:t xml:space="preserve"> </w:t>
      </w:r>
      <w:hyperlink r:id="rId27" w:history="1">
        <w:r w:rsidRPr="00720D8E">
          <w:rPr>
            <w:rStyle w:val="Hyperlink"/>
          </w:rPr>
          <w:t>https://zaprom.si/sr/preporuka-saveta-o-ravnopravnosti-inkluziji-i-ucescu-roma-2021/</w:t>
        </w:r>
      </w:hyperlink>
      <w:r>
        <w:t xml:space="preserve"> </w:t>
      </w:r>
    </w:p>
  </w:footnote>
  <w:footnote w:id="30">
    <w:p w:rsidR="00B10921" w:rsidRPr="00A03DE5" w:rsidRDefault="00B10921">
      <w:pPr>
        <w:pStyle w:val="FootnoteText"/>
        <w:rPr>
          <w:color w:val="FF0000"/>
        </w:rPr>
      </w:pPr>
      <w:r w:rsidRPr="00640DA7">
        <w:rPr>
          <w:rStyle w:val="FootnoteReference"/>
        </w:rPr>
        <w:footnoteRef/>
      </w:r>
      <w:hyperlink r:id="rId28" w:history="1">
        <w:r w:rsidRPr="00C41F55">
          <w:rPr>
            <w:rStyle w:val="Hyperlink"/>
          </w:rPr>
          <w:t>https://eur-lex.europa.eu/legal-content/HR/TXT/PDF/?uri=CELEX:32008F0913</w:t>
        </w:r>
      </w:hyperlink>
      <w:r>
        <w:rPr>
          <w:color w:val="FF0000"/>
        </w:rPr>
        <w:t xml:space="preserve"> </w:t>
      </w:r>
    </w:p>
  </w:footnote>
  <w:footnote w:id="31">
    <w:p w:rsidR="00B10921" w:rsidRPr="008A726D" w:rsidRDefault="00B10921">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29" w:history="1">
        <w:r w:rsidRPr="008A726D">
          <w:rPr>
            <w:rStyle w:val="Hyperlink"/>
            <w:rFonts w:ascii="Times New Roman" w:hAnsi="Times New Roman" w:cs="Times New Roman"/>
          </w:rPr>
          <w:t>https://commission.europa.eu/document/download/597960a6-ca25-4b99-8f0c-226c3ac30825_hr?filename=stepping_up_action_for_a_union_of_equality_-_factsheet_hr.pdf</w:t>
        </w:r>
      </w:hyperlink>
      <w:r w:rsidRPr="008A726D">
        <w:rPr>
          <w:rFonts w:ascii="Times New Roman" w:hAnsi="Times New Roman" w:cs="Times New Roman"/>
        </w:rPr>
        <w:t xml:space="preserve"> </w:t>
      </w:r>
    </w:p>
  </w:footnote>
  <w:footnote w:id="32">
    <w:p w:rsidR="00B10921" w:rsidRPr="008A726D" w:rsidRDefault="00B10921">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0" w:anchor=":~:text=Nova%20finansijska%20perspektiva%20IPA%202021,linijom%20opredjeljenja%20država%20Zapadnog%20Balkana" w:history="1">
        <w:r w:rsidRPr="008A726D">
          <w:rPr>
            <w:rStyle w:val="Hyperlink"/>
            <w:rFonts w:ascii="Times New Roman" w:hAnsi="Times New Roman" w:cs="Times New Roman"/>
          </w:rPr>
          <w:t>https://www.eu.me/ipa-iii/#:~:text=Nova%20finansijska%20perspektiva%20IPA%202021,linijom%20opredjeljenja%20država%20Zapadnog%20Balkana</w:t>
        </w:r>
      </w:hyperlink>
      <w:r w:rsidRPr="008A726D">
        <w:rPr>
          <w:rFonts w:ascii="Times New Roman" w:hAnsi="Times New Roman" w:cs="Times New Roman"/>
        </w:rPr>
        <w:t xml:space="preserve"> </w:t>
      </w:r>
    </w:p>
  </w:footnote>
  <w:footnote w:id="33">
    <w:p w:rsidR="00B10921" w:rsidRPr="008A726D" w:rsidRDefault="00B10921">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1" w:history="1">
        <w:r w:rsidRPr="008A726D">
          <w:rPr>
            <w:rStyle w:val="Hyperlink"/>
            <w:rFonts w:ascii="Times New Roman" w:hAnsi="Times New Roman" w:cs="Times New Roman"/>
          </w:rPr>
          <w:t>https://www.eeas.europa.eu/delegations/montenegro/pitanja-i-odgovori-ekonomsko-investicioni-plan-za-zapadni-balkan_me</w:t>
        </w:r>
      </w:hyperlink>
      <w:r w:rsidRPr="008A726D">
        <w:rPr>
          <w:rFonts w:ascii="Times New Roman" w:hAnsi="Times New Roman" w:cs="Times New Roman"/>
        </w:rPr>
        <w:t xml:space="preserve"> </w:t>
      </w:r>
    </w:p>
  </w:footnote>
  <w:footnote w:id="34">
    <w:p w:rsidR="00B10921" w:rsidRPr="008A726D" w:rsidRDefault="00B10921">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2" w:history="1">
        <w:r w:rsidRPr="008A726D">
          <w:rPr>
            <w:rStyle w:val="Hyperlink"/>
            <w:rFonts w:ascii="Times New Roman" w:hAnsi="Times New Roman" w:cs="Times New Roman"/>
          </w:rPr>
          <w:t>https://ec.europa.eu/commission/presscorner/detail/es/IP_18_4242</w:t>
        </w:r>
      </w:hyperlink>
      <w:r w:rsidRPr="008A726D">
        <w:rPr>
          <w:rFonts w:ascii="Times New Roman" w:hAnsi="Times New Roman" w:cs="Times New Roman"/>
        </w:rPr>
        <w:t xml:space="preserve"> </w:t>
      </w:r>
    </w:p>
  </w:footnote>
  <w:footnote w:id="35">
    <w:p w:rsidR="00B10921" w:rsidRPr="00CC1803" w:rsidRDefault="00B10921" w:rsidP="000F41B1">
      <w:pPr>
        <w:pStyle w:val="FootnoteText"/>
      </w:pPr>
      <w:r w:rsidRPr="00026234">
        <w:rPr>
          <w:rStyle w:val="FootnoteReference"/>
        </w:rPr>
        <w:footnoteRef/>
      </w:r>
      <w:r w:rsidRPr="00026234">
        <w:t xml:space="preserve"> </w:t>
      </w:r>
      <w:hyperlink r:id="rId33" w:history="1">
        <w:r w:rsidRPr="00CC1803">
          <w:rPr>
            <w:rStyle w:val="Hyperlink"/>
          </w:rPr>
          <w:t>https://www.europarl.europa.eu/RegData/etudes/BRIE/2019/640163/EPRS_BRI(2019)640163_EN.pdf</w:t>
        </w:r>
      </w:hyperlink>
      <w:r w:rsidRPr="00CC1803">
        <w:t xml:space="preserve"> </w:t>
      </w:r>
    </w:p>
    <w:p w:rsidR="00B10921" w:rsidRPr="000F41B1" w:rsidRDefault="00B10921">
      <w:pPr>
        <w:pStyle w:val="FootnoteText"/>
        <w:rPr>
          <w:lang w:val="sr-Latn-ME"/>
        </w:rPr>
      </w:pPr>
    </w:p>
  </w:footnote>
  <w:footnote w:id="36">
    <w:p w:rsidR="00B10921" w:rsidRDefault="00B10921">
      <w:pPr>
        <w:pStyle w:val="FootnoteText"/>
      </w:pPr>
      <w:r>
        <w:rPr>
          <w:rStyle w:val="FootnoteReference"/>
        </w:rPr>
        <w:footnoteRef/>
      </w:r>
      <w:r>
        <w:t xml:space="preserve"> </w:t>
      </w:r>
      <w:hyperlink r:id="rId34" w:history="1">
        <w:r w:rsidRPr="00C41F55">
          <w:rPr>
            <w:rStyle w:val="Hyperlink"/>
          </w:rPr>
          <w:t>https://montenegro.un.org/me/sdgs</w:t>
        </w:r>
      </w:hyperlink>
      <w:r>
        <w:t xml:space="preserve"> </w:t>
      </w:r>
    </w:p>
  </w:footnote>
  <w:footnote w:id="37">
    <w:p w:rsidR="00B10921" w:rsidRPr="00761AE5" w:rsidRDefault="00B10921">
      <w:pPr>
        <w:pStyle w:val="FootnoteText"/>
        <w:rPr>
          <w:lang w:val="sr-Latn-ME"/>
        </w:rPr>
      </w:pPr>
      <w:r w:rsidRPr="00F71684">
        <w:rPr>
          <w:rStyle w:val="FootnoteReference"/>
        </w:rPr>
        <w:footnoteRef/>
      </w:r>
      <w:r w:rsidRPr="00F71684">
        <w:t xml:space="preserve"> </w:t>
      </w:r>
      <w:hyperlink r:id="rId35" w:history="1">
        <w:r w:rsidRPr="00CC1803">
          <w:rPr>
            <w:rStyle w:val="Hyperlink"/>
          </w:rPr>
          <w:t>https://www.un.org/sites/un2.un.org/files/sotf-pact_for_the_future_adopted.pdf</w:t>
        </w:r>
      </w:hyperlink>
    </w:p>
  </w:footnote>
  <w:footnote w:id="38">
    <w:p w:rsidR="00B10921" w:rsidRPr="00387CFD" w:rsidRDefault="00B10921" w:rsidP="00A95B58">
      <w:pPr>
        <w:pStyle w:val="FootnoteText"/>
        <w:rPr>
          <w:lang w:val="sr-Latn-ME"/>
        </w:rPr>
      </w:pPr>
      <w:r>
        <w:rPr>
          <w:rStyle w:val="FootnoteReference"/>
        </w:rPr>
        <w:footnoteRef/>
      </w:r>
      <w:r>
        <w:t xml:space="preserve"> </w:t>
      </w:r>
      <w:hyperlink r:id="rId36" w:history="1">
        <w:r w:rsidRPr="00F53226">
          <w:rPr>
            <w:rStyle w:val="Hyperlink"/>
          </w:rPr>
          <w:t>https://www.ohchr.org/en/instruments-mechanisms/instruments/international-covenant-economic-social-and-cultural-rights</w:t>
        </w:r>
      </w:hyperlink>
      <w:r>
        <w:t xml:space="preserve"> </w:t>
      </w:r>
    </w:p>
  </w:footnote>
  <w:footnote w:id="39">
    <w:p w:rsidR="00B10921" w:rsidRDefault="00B10921" w:rsidP="00A95B58">
      <w:pPr>
        <w:pStyle w:val="FootnoteText"/>
      </w:pPr>
      <w:r>
        <w:rPr>
          <w:rStyle w:val="FootnoteReference"/>
        </w:rPr>
        <w:footnoteRef/>
      </w:r>
      <w:r>
        <w:t xml:space="preserve"> </w:t>
      </w:r>
      <w:hyperlink r:id="rId37" w:history="1">
        <w:r w:rsidRPr="00F53226">
          <w:rPr>
            <w:rStyle w:val="Hyperlink"/>
          </w:rPr>
          <w:t>https://www.ohchr.org/en/instruments-mechanisms/instruments/international-convention-elimination-all-forms-racial</w:t>
        </w:r>
      </w:hyperlink>
    </w:p>
    <w:p w:rsidR="00B10921" w:rsidRPr="00387CFD" w:rsidRDefault="00B10921" w:rsidP="00A95B58">
      <w:pPr>
        <w:pStyle w:val="FootnoteText"/>
        <w:rPr>
          <w:lang w:val="sr-Latn-ME"/>
        </w:rPr>
      </w:pPr>
    </w:p>
  </w:footnote>
  <w:footnote w:id="40">
    <w:p w:rsidR="00B10921" w:rsidRPr="00387CFD" w:rsidRDefault="00B10921" w:rsidP="00A95B58">
      <w:pPr>
        <w:pStyle w:val="FootnoteText"/>
        <w:rPr>
          <w:lang w:val="sr-Latn-ME"/>
        </w:rPr>
      </w:pPr>
      <w:r>
        <w:rPr>
          <w:rStyle w:val="FootnoteReference"/>
        </w:rPr>
        <w:footnoteRef/>
      </w:r>
      <w:r>
        <w:t xml:space="preserve"> </w:t>
      </w:r>
      <w:hyperlink r:id="rId38" w:history="1">
        <w:r w:rsidRPr="00F53226">
          <w:rPr>
            <w:rStyle w:val="Hyperlink"/>
          </w:rPr>
          <w:t>https://www.ohchr.org/en/instruments-mechanisms/instruments/convention-elimination-all-forms-discrimination-against-women</w:t>
        </w:r>
      </w:hyperlink>
      <w:r>
        <w:t xml:space="preserve"> </w:t>
      </w:r>
    </w:p>
  </w:footnote>
  <w:footnote w:id="41">
    <w:p w:rsidR="00B10921" w:rsidRPr="005B7C88" w:rsidRDefault="00B10921" w:rsidP="00A95B58">
      <w:pPr>
        <w:pStyle w:val="FootnoteText"/>
        <w:rPr>
          <w:lang w:val="sr-Latn-ME"/>
        </w:rPr>
      </w:pPr>
      <w:r w:rsidRPr="000720C0">
        <w:rPr>
          <w:rStyle w:val="FootnoteReference"/>
        </w:rPr>
        <w:footnoteRef/>
      </w:r>
      <w:r w:rsidRPr="000720C0">
        <w:t xml:space="preserve"> </w:t>
      </w:r>
      <w:hyperlink r:id="rId39" w:history="1">
        <w:r w:rsidRPr="000720C0">
          <w:rPr>
            <w:rStyle w:val="Hyperlink"/>
            <w:lang w:val="en-US"/>
          </w:rPr>
          <w:t>https://www.gov.me/dokumenta/de9a6f44-a58a-41ca-b0af-b271780dcb15</w:t>
        </w:r>
      </w:hyperlink>
    </w:p>
  </w:footnote>
  <w:footnote w:id="42">
    <w:p w:rsidR="00B10921" w:rsidRPr="004B40C9" w:rsidRDefault="00B10921" w:rsidP="00A95B58">
      <w:pPr>
        <w:pStyle w:val="FootnoteText"/>
        <w:rPr>
          <w:lang w:val="en-US"/>
        </w:rPr>
      </w:pPr>
      <w:r w:rsidRPr="007563B5">
        <w:rPr>
          <w:rStyle w:val="FootnoteReference"/>
        </w:rPr>
        <w:footnoteRef/>
      </w:r>
      <w:hyperlink r:id="rId40" w:history="1">
        <w:r w:rsidRPr="007563B5">
          <w:rPr>
            <w:rStyle w:val="Hyperlink"/>
            <w:lang w:val="en-US"/>
          </w:rPr>
          <w:t>https://www.ohchr.org/sites/default/files/udhr/publishingimages/75udhr/Montenegro_EN.pdf</w:t>
        </w:r>
      </w:hyperlink>
      <w:r w:rsidRPr="004B40C9">
        <w:rPr>
          <w:lang w:val="en-US"/>
        </w:rPr>
        <w:t xml:space="preserve"> </w:t>
      </w:r>
    </w:p>
    <w:p w:rsidR="00B10921" w:rsidRPr="004B40C9" w:rsidRDefault="00B10921" w:rsidP="00A95B58">
      <w:pPr>
        <w:pStyle w:val="FootnoteText"/>
        <w:rPr>
          <w:lang w:val="sr-Latn-ME"/>
        </w:rPr>
      </w:pPr>
      <w:r>
        <w:t xml:space="preserve"> </w:t>
      </w:r>
    </w:p>
  </w:footnote>
  <w:footnote w:id="43">
    <w:p w:rsidR="00B10921" w:rsidRPr="009E1706" w:rsidRDefault="00B10921" w:rsidP="00A95B58">
      <w:pPr>
        <w:pStyle w:val="FootnoteText"/>
        <w:rPr>
          <w:bCs/>
          <w:lang w:val="en-US"/>
        </w:rPr>
      </w:pPr>
      <w:r w:rsidRPr="007563B5">
        <w:rPr>
          <w:rStyle w:val="FootnoteReference"/>
        </w:rPr>
        <w:footnoteRef/>
      </w:r>
      <w:r w:rsidRPr="007563B5">
        <w:t xml:space="preserve"> </w:t>
      </w:r>
      <w:hyperlink r:id="rId41" w:history="1">
        <w:r w:rsidRPr="007563B5">
          <w:rPr>
            <w:rStyle w:val="Hyperlink"/>
            <w:bCs/>
            <w:lang w:val="en-US"/>
          </w:rPr>
          <w:t>https://cascais.unaoc.org/wp-content/uploads/2024/11/UNAOC-10.o-Forum-Global-Declaracao-Politica.pdf</w:t>
        </w:r>
      </w:hyperlink>
      <w:r w:rsidRPr="009E1706">
        <w:rPr>
          <w:bCs/>
          <w:lang w:val="en-US"/>
        </w:rPr>
        <w:t xml:space="preserve"> </w:t>
      </w:r>
    </w:p>
    <w:p w:rsidR="00B10921" w:rsidRPr="009E1706" w:rsidRDefault="00B10921" w:rsidP="00A95B58">
      <w:pPr>
        <w:pStyle w:val="FootnoteText"/>
        <w:rPr>
          <w:lang w:val="sr-Latn-ME"/>
        </w:rPr>
      </w:pPr>
    </w:p>
  </w:footnote>
  <w:footnote w:id="44">
    <w:p w:rsidR="00B10921" w:rsidRPr="007563B5" w:rsidRDefault="00B10921" w:rsidP="00A95B58">
      <w:pPr>
        <w:pStyle w:val="FootnoteText"/>
        <w:rPr>
          <w:bCs/>
          <w:lang w:val="en-US"/>
        </w:rPr>
      </w:pPr>
      <w:r w:rsidRPr="007563B5">
        <w:rPr>
          <w:rStyle w:val="FootnoteReference"/>
        </w:rPr>
        <w:footnoteRef/>
      </w:r>
      <w:r w:rsidRPr="007563B5">
        <w:t xml:space="preserve"> </w:t>
      </w:r>
      <w:hyperlink r:id="rId42" w:history="1">
        <w:r w:rsidRPr="007563B5">
          <w:rPr>
            <w:rStyle w:val="Hyperlink"/>
            <w:bCs/>
            <w:lang w:val="en-US"/>
          </w:rPr>
          <w:t>https://www.undp.org/publications/strengthening-social-cohesion-conceptual-framing-and-programming-implications</w:t>
        </w:r>
      </w:hyperlink>
      <w:r w:rsidRPr="007563B5">
        <w:rPr>
          <w:bCs/>
          <w:lang w:val="en-US"/>
        </w:rPr>
        <w:t xml:space="preserve"> </w:t>
      </w:r>
    </w:p>
  </w:footnote>
  <w:footnote w:id="45">
    <w:p w:rsidR="00B10921" w:rsidRPr="009E1087" w:rsidRDefault="00B10921" w:rsidP="00A95B58">
      <w:pPr>
        <w:pStyle w:val="FootnoteText"/>
        <w:rPr>
          <w:bCs/>
          <w:lang w:val="en-US"/>
        </w:rPr>
      </w:pPr>
      <w:r w:rsidRPr="007563B5">
        <w:rPr>
          <w:rStyle w:val="FootnoteReference"/>
        </w:rPr>
        <w:footnoteRef/>
      </w:r>
      <w:r w:rsidRPr="007563B5">
        <w:t xml:space="preserve"> </w:t>
      </w:r>
      <w:hyperlink r:id="rId43" w:history="1">
        <w:r w:rsidRPr="007563B5">
          <w:rPr>
            <w:rStyle w:val="Hyperlink"/>
            <w:bCs/>
            <w:lang w:val="en-US"/>
          </w:rPr>
          <w:t>https://www.un.org/humansecurity/wp-content/uploads/2017/10/h2.pdf</w:t>
        </w:r>
      </w:hyperlink>
      <w:r w:rsidRPr="00AE038C">
        <w:rPr>
          <w:bCs/>
          <w:lang w:val="en-US"/>
        </w:rPr>
        <w:t xml:space="preserve">   </w:t>
      </w:r>
    </w:p>
  </w:footnote>
  <w:footnote w:id="46">
    <w:p w:rsidR="00B10921" w:rsidRPr="00AF0256" w:rsidRDefault="00B10921" w:rsidP="00A95B58">
      <w:pPr>
        <w:pStyle w:val="FootnoteText"/>
        <w:rPr>
          <w:rFonts w:ascii="Times New Roman" w:hAnsi="Times New Roman" w:cs="Times New Roman"/>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44" w:history="1">
        <w:r w:rsidRPr="00AF0256">
          <w:rPr>
            <w:rStyle w:val="Hyperlink"/>
            <w:rFonts w:ascii="Times New Roman" w:hAnsi="Times New Roman" w:cs="Times New Roman"/>
          </w:rPr>
          <w:t>https://worldacademy.org/hs4a/</w:t>
        </w:r>
      </w:hyperlink>
      <w:r w:rsidRPr="00AF0256">
        <w:rPr>
          <w:rFonts w:ascii="Times New Roman" w:hAnsi="Times New Roman" w:cs="Times New Roman"/>
        </w:rPr>
        <w:t xml:space="preserve">    </w:t>
      </w:r>
    </w:p>
    <w:p w:rsidR="00B10921" w:rsidRPr="00AF0256" w:rsidRDefault="00B10921" w:rsidP="00A95B58">
      <w:pPr>
        <w:pStyle w:val="FootnoteText"/>
        <w:rPr>
          <w:rFonts w:ascii="Times New Roman" w:hAnsi="Times New Roman" w:cs="Times New Roman"/>
          <w:lang w:val="sr-Latn-ME"/>
        </w:rPr>
      </w:pPr>
      <w:hyperlink r:id="rId45" w:history="1">
        <w:r w:rsidRPr="00AF0256">
          <w:rPr>
            <w:rStyle w:val="Hyperlink"/>
            <w:rFonts w:ascii="Times New Roman" w:hAnsi="Times New Roman" w:cs="Times New Roman"/>
          </w:rPr>
          <w:t>https://worldacademy.org/human-security/</w:t>
        </w:r>
      </w:hyperlink>
      <w:r w:rsidRPr="00AF0256">
        <w:rPr>
          <w:rFonts w:ascii="Times New Roman" w:hAnsi="Times New Roman" w:cs="Times New Roman"/>
        </w:rPr>
        <w:t xml:space="preserve">   </w:t>
      </w:r>
    </w:p>
  </w:footnote>
  <w:footnote w:id="47">
    <w:p w:rsidR="00B10921" w:rsidRPr="00AF0256" w:rsidRDefault="00B10921" w:rsidP="00A95B58">
      <w:pPr>
        <w:pStyle w:val="FootnoteText"/>
        <w:rPr>
          <w:rFonts w:ascii="Times New Roman" w:hAnsi="Times New Roman" w:cs="Times New Roman"/>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46" w:history="1">
        <w:r w:rsidRPr="00AF0256">
          <w:rPr>
            <w:rStyle w:val="Hyperlink"/>
            <w:rFonts w:ascii="Times New Roman" w:hAnsi="Times New Roman" w:cs="Times New Roman"/>
          </w:rPr>
          <w:t>https://www.culture2030goal.net/</w:t>
        </w:r>
      </w:hyperlink>
      <w:r w:rsidRPr="00AF0256">
        <w:rPr>
          <w:rFonts w:ascii="Times New Roman" w:hAnsi="Times New Roman" w:cs="Times New Roman"/>
        </w:rPr>
        <w:t xml:space="preserve">  </w:t>
      </w:r>
    </w:p>
    <w:p w:rsidR="00B10921" w:rsidRPr="00AF0256" w:rsidRDefault="00B10921" w:rsidP="00A95B58">
      <w:pPr>
        <w:pStyle w:val="FootnoteText"/>
        <w:rPr>
          <w:rFonts w:ascii="Times New Roman" w:hAnsi="Times New Roman" w:cs="Times New Roman"/>
          <w:lang w:val="sr-Latn-ME"/>
        </w:rPr>
      </w:pPr>
      <w:hyperlink r:id="rId47" w:history="1">
        <w:r w:rsidRPr="00AF0256">
          <w:rPr>
            <w:rStyle w:val="Hyperlink"/>
            <w:rFonts w:ascii="Times New Roman" w:hAnsi="Times New Roman" w:cs="Times New Roman"/>
          </w:rPr>
          <w:t>https://www.culture2030goal.net/sites/default/files/202310/EN_culture2030goal_October2023_Declaration.pdf</w:t>
        </w:r>
      </w:hyperlink>
      <w:r w:rsidRPr="00AF0256">
        <w:rPr>
          <w:rFonts w:ascii="Times New Roman" w:hAnsi="Times New Roman" w:cs="Times New Roman"/>
        </w:rPr>
        <w:t xml:space="preserve"> </w:t>
      </w:r>
    </w:p>
  </w:footnote>
  <w:footnote w:id="48">
    <w:p w:rsidR="00B10921" w:rsidRPr="00AF0256" w:rsidRDefault="00B10921" w:rsidP="00A95B58">
      <w:pPr>
        <w:pStyle w:val="FootnoteText"/>
        <w:rPr>
          <w:rFonts w:ascii="Times New Roman" w:hAnsi="Times New Roman" w:cs="Times New Roman"/>
          <w:lang w:val="sr-Latn-ME"/>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48" w:history="1">
        <w:r w:rsidRPr="00AF0256">
          <w:rPr>
            <w:rStyle w:val="Hyperlink"/>
            <w:rFonts w:ascii="Times New Roman" w:hAnsi="Times New Roman" w:cs="Times New Roman"/>
            <w:bCs/>
            <w:lang w:val="en-US"/>
          </w:rPr>
          <w:t>https://unesdoc.unesco.org/ark:/48223/pf0000264687</w:t>
        </w:r>
      </w:hyperlink>
      <w:r w:rsidRPr="00AF0256">
        <w:rPr>
          <w:rFonts w:ascii="Times New Roman" w:hAnsi="Times New Roman" w:cs="Times New Roman"/>
          <w:bCs/>
          <w:lang w:val="en-US"/>
        </w:rPr>
        <w:t xml:space="preserve">  </w:t>
      </w:r>
    </w:p>
  </w:footnote>
  <w:footnote w:id="49">
    <w:p w:rsidR="00B10921" w:rsidRPr="0001061E" w:rsidRDefault="00B10921" w:rsidP="00A95B58">
      <w:pPr>
        <w:rPr>
          <w:sz w:val="20"/>
          <w:szCs w:val="20"/>
        </w:rPr>
      </w:pPr>
      <w:r w:rsidRPr="00AF0256">
        <w:rPr>
          <w:rStyle w:val="FootnoteReference"/>
          <w:sz w:val="20"/>
          <w:szCs w:val="20"/>
        </w:rPr>
        <w:footnoteRef/>
      </w:r>
      <w:r w:rsidRPr="00AF0256">
        <w:rPr>
          <w:sz w:val="20"/>
          <w:szCs w:val="20"/>
        </w:rPr>
        <w:t xml:space="preserve"> </w:t>
      </w:r>
      <w:hyperlink r:id="rId49" w:history="1">
        <w:r w:rsidRPr="00C41F55">
          <w:rPr>
            <w:rStyle w:val="Hyperlink"/>
            <w:sz w:val="20"/>
            <w:szCs w:val="20"/>
          </w:rPr>
          <w:t>https://unesdoc.unesco.org/ark:/48223/pf0000128347</w:t>
        </w:r>
      </w:hyperlink>
      <w:r>
        <w:rPr>
          <w:sz w:val="20"/>
          <w:szCs w:val="20"/>
        </w:rPr>
        <w:t xml:space="preserve"> </w:t>
      </w:r>
    </w:p>
  </w:footnote>
  <w:footnote w:id="50">
    <w:p w:rsidR="00B10921" w:rsidRPr="0001061E" w:rsidRDefault="00B10921" w:rsidP="00A95B58">
      <w:pPr>
        <w:rPr>
          <w:sz w:val="20"/>
          <w:szCs w:val="20"/>
        </w:rPr>
      </w:pPr>
      <w:r w:rsidRPr="0001061E">
        <w:rPr>
          <w:rStyle w:val="FootnoteReference"/>
          <w:sz w:val="20"/>
          <w:szCs w:val="20"/>
        </w:rPr>
        <w:footnoteRef/>
      </w:r>
      <w:r w:rsidRPr="0001061E">
        <w:rPr>
          <w:sz w:val="20"/>
          <w:szCs w:val="20"/>
        </w:rPr>
        <w:t xml:space="preserve"> </w:t>
      </w:r>
      <w:hyperlink r:id="rId50" w:history="1">
        <w:r w:rsidRPr="0001061E">
          <w:rPr>
            <w:rStyle w:val="Hyperlink"/>
            <w:sz w:val="20"/>
            <w:szCs w:val="20"/>
          </w:rPr>
          <w:t>https://digitallibrary.un.org/record/285677?v=pdf</w:t>
        </w:r>
      </w:hyperlink>
    </w:p>
    <w:p w:rsidR="00B10921" w:rsidRDefault="00B10921" w:rsidP="00A95B58">
      <w:pPr>
        <w:pStyle w:val="FootnoteText"/>
      </w:pPr>
    </w:p>
  </w:footnote>
  <w:footnote w:id="51">
    <w:p w:rsidR="00B10921" w:rsidRPr="00387CFD" w:rsidRDefault="00B10921" w:rsidP="00A95B58">
      <w:pPr>
        <w:pStyle w:val="FootnoteText"/>
        <w:rPr>
          <w:lang w:val="sr-Latn-ME"/>
        </w:rPr>
      </w:pPr>
      <w:r>
        <w:rPr>
          <w:rStyle w:val="FootnoteReference"/>
        </w:rPr>
        <w:footnoteRef/>
      </w:r>
      <w:r>
        <w:t xml:space="preserve"> </w:t>
      </w:r>
      <w:hyperlink r:id="rId51" w:history="1">
        <w:r w:rsidRPr="00D027DC">
          <w:rPr>
            <w:rStyle w:val="Hyperlink"/>
          </w:rPr>
          <w:t>https://rm.coe.int/okvirna-konvencija-za-zastitu-nacionalnih-manjina/168094dfe6</w:t>
        </w:r>
      </w:hyperlink>
    </w:p>
  </w:footnote>
  <w:footnote w:id="52">
    <w:p w:rsidR="00B10921" w:rsidRPr="002E5B1F" w:rsidRDefault="00B10921" w:rsidP="00A95B58">
      <w:pPr>
        <w:pStyle w:val="FootnoteText"/>
      </w:pPr>
      <w:r w:rsidRPr="00945C4F">
        <w:rPr>
          <w:rStyle w:val="FootnoteReference"/>
        </w:rPr>
        <w:footnoteRef/>
      </w:r>
      <w:r w:rsidRPr="00945C4F">
        <w:t xml:space="preserve"> </w:t>
      </w:r>
      <w:r w:rsidRPr="002E5B1F">
        <w:t>https://rm.coe.int/4th-op-montenegro-en/1680b1c745</w:t>
      </w:r>
    </w:p>
  </w:footnote>
  <w:footnote w:id="53">
    <w:p w:rsidR="00B10921" w:rsidRPr="00387CFD" w:rsidRDefault="00B10921" w:rsidP="00A95B58">
      <w:pPr>
        <w:pStyle w:val="FootnoteText"/>
        <w:rPr>
          <w:lang w:val="sr-Latn-ME"/>
        </w:rPr>
      </w:pPr>
      <w:r>
        <w:rPr>
          <w:rStyle w:val="FootnoteReference"/>
        </w:rPr>
        <w:footnoteRef/>
      </w:r>
      <w:r>
        <w:t xml:space="preserve"> </w:t>
      </w:r>
      <w:hyperlink r:id="rId52" w:history="1">
        <w:r w:rsidRPr="00D027DC">
          <w:rPr>
            <w:rStyle w:val="Hyperlink"/>
          </w:rPr>
          <w:t>https://www.coe.int/t/dg4/education/minlang/Source/CharterText/ExplRpt_ba.pdf</w:t>
        </w:r>
      </w:hyperlink>
    </w:p>
  </w:footnote>
  <w:footnote w:id="54">
    <w:p w:rsidR="00B10921" w:rsidRPr="00B506AF" w:rsidRDefault="00B10921" w:rsidP="00A95B58">
      <w:pPr>
        <w:pStyle w:val="FootnoteText"/>
        <w:rPr>
          <w:lang w:val="en-US"/>
        </w:rPr>
      </w:pPr>
      <w:r w:rsidRPr="00E6344D">
        <w:rPr>
          <w:rStyle w:val="FootnoteReference"/>
        </w:rPr>
        <w:footnoteRef/>
      </w:r>
      <w:r w:rsidRPr="00E6344D">
        <w:t xml:space="preserve"> </w:t>
      </w:r>
      <w:hyperlink r:id="rId53" w:history="1">
        <w:r w:rsidRPr="00E6344D">
          <w:rPr>
            <w:rStyle w:val="Hyperlink"/>
            <w:lang w:val="en-US"/>
          </w:rPr>
          <w:t>https://rm.coe.int/kotor-declaration-en/1680b2b4ec</w:t>
        </w:r>
      </w:hyperlink>
      <w:r w:rsidRPr="00B506AF">
        <w:rPr>
          <w:lang w:val="en-US"/>
        </w:rPr>
        <w:t xml:space="preserve"> </w:t>
      </w:r>
    </w:p>
    <w:p w:rsidR="00B10921" w:rsidRPr="00B506AF" w:rsidRDefault="00B10921" w:rsidP="00A95B58">
      <w:pPr>
        <w:pStyle w:val="FootnoteText"/>
        <w:rPr>
          <w:lang w:val="sr-Latn-ME"/>
        </w:rPr>
      </w:pPr>
    </w:p>
  </w:footnote>
  <w:footnote w:id="55">
    <w:p w:rsidR="00B10921" w:rsidRDefault="00B10921" w:rsidP="00A95B58">
      <w:pPr>
        <w:pStyle w:val="FootnoteText"/>
      </w:pPr>
      <w:r>
        <w:rPr>
          <w:rStyle w:val="FootnoteReference"/>
        </w:rPr>
        <w:footnoteRef/>
      </w:r>
      <w:r>
        <w:t xml:space="preserve"> </w:t>
      </w:r>
      <w:hyperlink r:id="rId54" w:history="1">
        <w:r w:rsidRPr="00C41F55">
          <w:rPr>
            <w:rStyle w:val="Hyperlink"/>
          </w:rPr>
          <w:t>http://msb.gov.ba/docs/Deklaracija.pdf</w:t>
        </w:r>
      </w:hyperlink>
      <w:r>
        <w:t xml:space="preserve"> </w:t>
      </w:r>
    </w:p>
  </w:footnote>
  <w:footnote w:id="56">
    <w:p w:rsidR="00B10921" w:rsidRPr="00A15E0B" w:rsidRDefault="00B10921" w:rsidP="00A74658">
      <w:pPr>
        <w:pStyle w:val="FootnoteText"/>
        <w:jc w:val="both"/>
        <w:rPr>
          <w:rFonts w:ascii="Times New Roman" w:hAnsi="Times New Roman" w:cs="Times New Roman"/>
          <w:lang w:val="en-GB"/>
        </w:rPr>
      </w:pPr>
      <w:r w:rsidRPr="00A15E0B">
        <w:rPr>
          <w:rStyle w:val="FootnoteReference"/>
          <w:rFonts w:ascii="Times New Roman" w:hAnsi="Times New Roman" w:cs="Times New Roman"/>
          <w:lang w:val="en-GB"/>
        </w:rPr>
        <w:footnoteRef/>
      </w:r>
      <w:r w:rsidRPr="00A15E0B">
        <w:rPr>
          <w:rFonts w:ascii="Times New Roman" w:hAnsi="Times New Roman" w:cs="Times New Roman"/>
          <w:lang w:val="en-GB"/>
        </w:rPr>
        <w:t xml:space="preserve"> Socio-economic position of Roma and Egyptians in Montenegro </w:t>
      </w:r>
      <w:hyperlink r:id="rId55" w:history="1">
        <w:r w:rsidRPr="00A15E0B">
          <w:rPr>
            <w:rStyle w:val="Hyperlink"/>
            <w:rFonts w:ascii="Times New Roman" w:hAnsi="Times New Roman" w:cs="Times New Roman"/>
            <w:lang w:val="en-GB"/>
          </w:rPr>
          <w:t>https://www.cedem.me/wp-content/uploads/2024/01/Socioekonomski-polozaj-Roma-u-Crnoj-Gori-web.pdf</w:t>
        </w:r>
      </w:hyperlink>
      <w:r w:rsidRPr="00A15E0B">
        <w:rPr>
          <w:rFonts w:ascii="Times New Roman" w:hAnsi="Times New Roman" w:cs="Times New Roman"/>
          <w:lang w:val="en-GB"/>
        </w:rPr>
        <w:t xml:space="preserve"> </w:t>
      </w:r>
    </w:p>
  </w:footnote>
  <w:footnote w:id="57">
    <w:p w:rsidR="00B10921" w:rsidRPr="00A15E0B" w:rsidRDefault="00B10921" w:rsidP="00A74658">
      <w:pPr>
        <w:pStyle w:val="FootnoteText"/>
        <w:rPr>
          <w:lang w:val="en-GB"/>
        </w:rPr>
      </w:pPr>
      <w:r w:rsidRPr="00A15E0B">
        <w:rPr>
          <w:rStyle w:val="FootnoteReference"/>
          <w:lang w:val="en-GB"/>
        </w:rPr>
        <w:footnoteRef/>
      </w:r>
      <w:r w:rsidRPr="00A15E0B">
        <w:rPr>
          <w:lang w:val="en-GB"/>
        </w:rPr>
        <w:t xml:space="preserve"> </w:t>
      </w:r>
      <w:hyperlink r:id="rId56" w:history="1">
        <w:r w:rsidRPr="00A15E0B">
          <w:rPr>
            <w:rStyle w:val="Hyperlink"/>
            <w:lang w:val="en-GB"/>
          </w:rPr>
          <w:t>https://www.gov.me/dokumenta/c8da7fd8-b320-4edc-af39-d3322e3ee46f</w:t>
        </w:r>
      </w:hyperlink>
      <w:r w:rsidRPr="00A15E0B">
        <w:rPr>
          <w:lang w:val="en-GB"/>
        </w:rPr>
        <w:t xml:space="preserve"> </w:t>
      </w:r>
    </w:p>
  </w:footnote>
  <w:footnote w:id="58">
    <w:p w:rsidR="00B10921" w:rsidRPr="00A15E0B" w:rsidRDefault="00B10921" w:rsidP="00A74658">
      <w:pPr>
        <w:pStyle w:val="FootnoteText"/>
        <w:rPr>
          <w:rFonts w:ascii="Times New Roman" w:hAnsi="Times New Roman" w:cs="Times New Roman"/>
          <w:lang w:val="en-GB"/>
        </w:rPr>
      </w:pPr>
      <w:r w:rsidRPr="00A15E0B">
        <w:rPr>
          <w:rStyle w:val="FootnoteReference"/>
          <w:rFonts w:ascii="Times New Roman" w:hAnsi="Times New Roman" w:cs="Times New Roman"/>
          <w:lang w:val="en-GB"/>
        </w:rPr>
        <w:footnoteRef/>
      </w:r>
      <w:r w:rsidRPr="00A15E0B">
        <w:rPr>
          <w:rFonts w:ascii="Times New Roman" w:hAnsi="Times New Roman" w:cs="Times New Roman"/>
          <w:lang w:val="en-GB"/>
        </w:rPr>
        <w:t xml:space="preserve"> </w:t>
      </w:r>
      <w:hyperlink r:id="rId57" w:history="1">
        <w:r w:rsidRPr="00A15E0B">
          <w:rPr>
            <w:rStyle w:val="Hyperlink"/>
            <w:rFonts w:ascii="Times New Roman" w:hAnsi="Times New Roman" w:cs="Times New Roman"/>
            <w:lang w:val="en-GB"/>
          </w:rPr>
          <w:t>https://www.zsdzcg.me/sites/zsdzcg.me/files/2024-02/unapredjenje_kapaciteta_strucnih_radnika-ca_za_rad_sa_lgbti_osobama_za_sajt.pdf</w:t>
        </w:r>
      </w:hyperlink>
    </w:p>
  </w:footnote>
  <w:footnote w:id="59">
    <w:p w:rsidR="00B10921" w:rsidRPr="00A15E0B" w:rsidRDefault="00B10921" w:rsidP="00A74658">
      <w:pPr>
        <w:rPr>
          <w:sz w:val="20"/>
          <w:szCs w:val="20"/>
          <w:lang w:val="en-GB"/>
        </w:rPr>
      </w:pPr>
      <w:r w:rsidRPr="00A15E0B">
        <w:rPr>
          <w:rStyle w:val="FootnoteReference"/>
          <w:sz w:val="20"/>
          <w:szCs w:val="20"/>
          <w:lang w:val="en-GB"/>
        </w:rPr>
        <w:footnoteRef/>
      </w:r>
      <w:r w:rsidRPr="00A15E0B">
        <w:rPr>
          <w:sz w:val="20"/>
          <w:szCs w:val="20"/>
          <w:lang w:val="en-GB"/>
        </w:rPr>
        <w:t xml:space="preserve"> </w:t>
      </w:r>
      <w:hyperlink r:id="rId58" w:history="1">
        <w:r w:rsidRPr="00A15E0B">
          <w:rPr>
            <w:rStyle w:val="Hyperlink"/>
            <w:sz w:val="20"/>
            <w:szCs w:val="20"/>
            <w:lang w:val="en-GB"/>
          </w:rPr>
          <w:t>https://www.zsdzcg.me/sites/zsdzcg.me/files/2024-02/rezime_senzibilizacija_strucnih_radnikaca_za_rad_sa_djecom_i_mladima_iz_jednoroditeljskih_porodica.pdf</w:t>
        </w:r>
      </w:hyperlink>
      <w:r w:rsidRPr="00A15E0B">
        <w:rPr>
          <w:sz w:val="20"/>
          <w:szCs w:val="20"/>
          <w:lang w:val="en-GB"/>
        </w:rPr>
        <w:t xml:space="preserve"> </w:t>
      </w:r>
    </w:p>
  </w:footnote>
  <w:footnote w:id="60">
    <w:p w:rsidR="00B10921" w:rsidRPr="00A15E0B" w:rsidRDefault="00B10921" w:rsidP="00A74658">
      <w:pPr>
        <w:pStyle w:val="FootnoteText"/>
        <w:rPr>
          <w:rFonts w:ascii="Times New Roman" w:hAnsi="Times New Roman" w:cs="Times New Roman"/>
          <w:lang w:val="en-GB"/>
        </w:rPr>
      </w:pPr>
      <w:r w:rsidRPr="00A15E0B">
        <w:rPr>
          <w:rStyle w:val="FootnoteReference"/>
          <w:rFonts w:ascii="Times New Roman" w:hAnsi="Times New Roman" w:cs="Times New Roman"/>
          <w:lang w:val="en-GB"/>
        </w:rPr>
        <w:footnoteRef/>
      </w:r>
      <w:r w:rsidRPr="00A15E0B">
        <w:rPr>
          <w:rFonts w:ascii="Times New Roman" w:hAnsi="Times New Roman" w:cs="Times New Roman"/>
          <w:lang w:val="en-GB"/>
        </w:rPr>
        <w:t xml:space="preserve"> </w:t>
      </w:r>
      <w:hyperlink r:id="rId59" w:history="1">
        <w:r w:rsidRPr="00A15E0B">
          <w:rPr>
            <w:rStyle w:val="Hyperlink"/>
            <w:rFonts w:ascii="Times New Roman" w:hAnsi="Times New Roman" w:cs="Times New Roman"/>
            <w:lang w:val="en-GB"/>
          </w:rPr>
          <w:t>https://www.zsdzcg.me/sites/zsdzcg.me/files/2024-02/program_obuke_za_zaposlene_u_oblasti_socijalne_i_djecje_zastite_na_temu_samostalnog_zivota_osi_i_procesa_deinstitucionalizacije_s_akcentom_na_socijalno_edukativne_usluge.pdf</w:t>
        </w:r>
      </w:hyperlink>
    </w:p>
  </w:footnote>
  <w:footnote w:id="61">
    <w:p w:rsidR="00B10921" w:rsidRPr="00A15E0B" w:rsidRDefault="00B10921" w:rsidP="00A74658">
      <w:pPr>
        <w:pStyle w:val="FootnoteText"/>
        <w:rPr>
          <w:lang w:val="en-GB"/>
        </w:rPr>
      </w:pPr>
      <w:r w:rsidRPr="00A15E0B">
        <w:rPr>
          <w:rStyle w:val="FootnoteReference"/>
          <w:rFonts w:ascii="Times New Roman" w:hAnsi="Times New Roman" w:cs="Times New Roman"/>
          <w:lang w:val="en-GB"/>
        </w:rPr>
        <w:footnoteRef/>
      </w:r>
      <w:r w:rsidRPr="00A15E0B">
        <w:rPr>
          <w:rFonts w:ascii="Times New Roman" w:hAnsi="Times New Roman" w:cs="Times New Roman"/>
          <w:lang w:val="en-GB"/>
        </w:rPr>
        <w:t xml:space="preserve"> </w:t>
      </w:r>
      <w:hyperlink r:id="rId60" w:history="1">
        <w:r w:rsidRPr="00A15E0B">
          <w:rPr>
            <w:rStyle w:val="Hyperlink"/>
            <w:rFonts w:ascii="Times New Roman" w:hAnsi="Times New Roman" w:cs="Times New Roman"/>
            <w:lang w:val="en-GB"/>
          </w:rPr>
          <w:t>https://www.zsdzcg.me/sites/zsdzcg.me/files/2024-02/socijalni_mentor_-_pristup_radnoj_integraciji_ranjivih_drustvenih_grupa.pdf</w:t>
        </w:r>
      </w:hyperlink>
    </w:p>
  </w:footnote>
  <w:footnote w:id="62">
    <w:p w:rsidR="00B10921" w:rsidRPr="00A15E0B" w:rsidRDefault="00B10921" w:rsidP="00A74658">
      <w:pPr>
        <w:pStyle w:val="FootnoteText"/>
        <w:rPr>
          <w:lang w:val="en-GB"/>
        </w:rPr>
      </w:pPr>
      <w:r w:rsidRPr="00A15E0B">
        <w:rPr>
          <w:rStyle w:val="FootnoteReference"/>
          <w:lang w:val="en-GB"/>
        </w:rPr>
        <w:footnoteRef/>
      </w:r>
      <w:r w:rsidRPr="00A15E0B">
        <w:rPr>
          <w:lang w:val="en-GB"/>
        </w:rPr>
        <w:t xml:space="preserve"> </w:t>
      </w:r>
      <w:hyperlink r:id="rId61" w:history="1">
        <w:r w:rsidRPr="00A15E0B">
          <w:rPr>
            <w:rStyle w:val="Hyperlink"/>
            <w:lang w:val="en-GB"/>
          </w:rPr>
          <w:t>https://aemcg.org/obavjestenja/javni-konkurs-za-raspodjelu-sredstava/</w:t>
        </w:r>
      </w:hyperlink>
      <w:r w:rsidRPr="00A15E0B">
        <w:rPr>
          <w:lang w:val="en-GB"/>
        </w:rPr>
        <w:t xml:space="preserve"> </w:t>
      </w:r>
    </w:p>
  </w:footnote>
  <w:footnote w:id="63">
    <w:p w:rsidR="00B10921" w:rsidRPr="00A15E0B" w:rsidRDefault="00B10921" w:rsidP="00A74658">
      <w:pPr>
        <w:pStyle w:val="FootnoteText"/>
        <w:rPr>
          <w:rFonts w:ascii="Times New Roman" w:hAnsi="Times New Roman" w:cs="Times New Roman"/>
          <w:lang w:val="en-GB"/>
        </w:rPr>
      </w:pPr>
      <w:r w:rsidRPr="00A15E0B">
        <w:rPr>
          <w:rStyle w:val="FootnoteReference"/>
          <w:rFonts w:ascii="Times New Roman" w:hAnsi="Times New Roman" w:cs="Times New Roman"/>
          <w:lang w:val="en-GB"/>
        </w:rPr>
        <w:footnoteRef/>
      </w:r>
      <w:r w:rsidRPr="00A15E0B">
        <w:rPr>
          <w:rFonts w:ascii="Times New Roman" w:hAnsi="Times New Roman" w:cs="Times New Roman"/>
          <w:lang w:val="en-GB"/>
        </w:rPr>
        <w:t xml:space="preserve"> </w:t>
      </w:r>
      <w:proofErr w:type="spellStart"/>
      <w:r w:rsidRPr="00A15E0B">
        <w:rPr>
          <w:rFonts w:ascii="Times New Roman" w:hAnsi="Times New Roman" w:cs="Times New Roman"/>
          <w:color w:val="000000"/>
          <w:lang w:val="en-GB"/>
        </w:rPr>
        <w:t>Žarko</w:t>
      </w:r>
      <w:proofErr w:type="spellEnd"/>
      <w:r w:rsidRPr="00A15E0B">
        <w:rPr>
          <w:rFonts w:ascii="Times New Roman" w:hAnsi="Times New Roman" w:cs="Times New Roman"/>
          <w:color w:val="000000"/>
          <w:lang w:val="en-GB"/>
        </w:rPr>
        <w:t xml:space="preserve"> </w:t>
      </w:r>
      <w:proofErr w:type="spellStart"/>
      <w:r w:rsidRPr="00A15E0B">
        <w:rPr>
          <w:rFonts w:ascii="Times New Roman" w:hAnsi="Times New Roman" w:cs="Times New Roman"/>
          <w:color w:val="000000"/>
          <w:lang w:val="en-GB"/>
        </w:rPr>
        <w:t>Trebješanin</w:t>
      </w:r>
      <w:proofErr w:type="spellEnd"/>
      <w:r w:rsidRPr="00A15E0B">
        <w:rPr>
          <w:rFonts w:ascii="Times New Roman" w:hAnsi="Times New Roman" w:cs="Times New Roman"/>
          <w:color w:val="000000"/>
          <w:lang w:val="en-GB"/>
        </w:rPr>
        <w:t xml:space="preserve">, Zoran </w:t>
      </w:r>
      <w:proofErr w:type="spellStart"/>
      <w:r w:rsidRPr="00A15E0B">
        <w:rPr>
          <w:rFonts w:ascii="Times New Roman" w:hAnsi="Times New Roman" w:cs="Times New Roman"/>
          <w:color w:val="000000"/>
          <w:lang w:val="en-GB"/>
        </w:rPr>
        <w:t>Lalović</w:t>
      </w:r>
      <w:proofErr w:type="spellEnd"/>
      <w:r w:rsidRPr="00A15E0B">
        <w:rPr>
          <w:rFonts w:ascii="Times New Roman" w:hAnsi="Times New Roman" w:cs="Times New Roman"/>
          <w:color w:val="000000"/>
          <w:lang w:val="en-GB"/>
        </w:rPr>
        <w:t>. “</w:t>
      </w:r>
      <w:proofErr w:type="spellStart"/>
      <w:r w:rsidRPr="00A15E0B">
        <w:rPr>
          <w:rFonts w:ascii="Times New Roman" w:hAnsi="Times New Roman" w:cs="Times New Roman"/>
          <w:color w:val="000000"/>
          <w:lang w:val="en-GB"/>
        </w:rPr>
        <w:t>Pojedinac</w:t>
      </w:r>
      <w:proofErr w:type="spellEnd"/>
      <w:r w:rsidRPr="00A15E0B">
        <w:rPr>
          <w:rFonts w:ascii="Times New Roman" w:hAnsi="Times New Roman" w:cs="Times New Roman"/>
          <w:color w:val="000000"/>
          <w:lang w:val="en-GB"/>
        </w:rPr>
        <w:t xml:space="preserve"> u </w:t>
      </w:r>
      <w:proofErr w:type="spellStart"/>
      <w:r w:rsidRPr="00A15E0B">
        <w:rPr>
          <w:rFonts w:ascii="Times New Roman" w:hAnsi="Times New Roman" w:cs="Times New Roman"/>
          <w:color w:val="000000"/>
          <w:lang w:val="en-GB"/>
        </w:rPr>
        <w:t>grupi</w:t>
      </w:r>
      <w:proofErr w:type="spellEnd"/>
      <w:r w:rsidRPr="00A15E0B">
        <w:rPr>
          <w:rFonts w:ascii="Times New Roman" w:hAnsi="Times New Roman" w:cs="Times New Roman"/>
          <w:color w:val="000000"/>
          <w:lang w:val="en-GB"/>
        </w:rPr>
        <w:t xml:space="preserve">”, </w:t>
      </w:r>
      <w:proofErr w:type="spellStart"/>
      <w:r w:rsidRPr="00A15E0B">
        <w:rPr>
          <w:rFonts w:ascii="Times New Roman" w:hAnsi="Times New Roman" w:cs="Times New Roman"/>
          <w:color w:val="000000"/>
          <w:lang w:val="en-GB"/>
        </w:rPr>
        <w:t>udžbenik</w:t>
      </w:r>
      <w:proofErr w:type="spellEnd"/>
      <w:r w:rsidRPr="00A15E0B">
        <w:rPr>
          <w:rFonts w:ascii="Times New Roman" w:hAnsi="Times New Roman" w:cs="Times New Roman"/>
          <w:color w:val="000000"/>
          <w:lang w:val="en-GB"/>
        </w:rPr>
        <w:t xml:space="preserve"> za 3 i 4 </w:t>
      </w:r>
      <w:proofErr w:type="spellStart"/>
      <w:r w:rsidRPr="00A15E0B">
        <w:rPr>
          <w:rFonts w:ascii="Times New Roman" w:hAnsi="Times New Roman" w:cs="Times New Roman"/>
          <w:color w:val="000000"/>
          <w:lang w:val="en-GB"/>
        </w:rPr>
        <w:t>razred</w:t>
      </w:r>
      <w:proofErr w:type="spellEnd"/>
      <w:r w:rsidRPr="00A15E0B">
        <w:rPr>
          <w:rFonts w:ascii="Times New Roman" w:hAnsi="Times New Roman" w:cs="Times New Roman"/>
          <w:color w:val="000000"/>
          <w:lang w:val="en-GB"/>
        </w:rPr>
        <w:t xml:space="preserve"> </w:t>
      </w:r>
      <w:proofErr w:type="spellStart"/>
      <w:r w:rsidRPr="00A15E0B">
        <w:rPr>
          <w:rFonts w:ascii="Times New Roman" w:hAnsi="Times New Roman" w:cs="Times New Roman"/>
          <w:color w:val="000000"/>
          <w:lang w:val="en-GB"/>
        </w:rPr>
        <w:t>Gimnazije</w:t>
      </w:r>
      <w:proofErr w:type="spellEnd"/>
      <w:r w:rsidRPr="00A15E0B">
        <w:rPr>
          <w:rFonts w:ascii="Times New Roman" w:hAnsi="Times New Roman" w:cs="Times New Roman"/>
          <w:color w:val="000000"/>
          <w:lang w:val="en-GB"/>
        </w:rPr>
        <w:t>, 2011.</w:t>
      </w:r>
    </w:p>
  </w:footnote>
  <w:footnote w:id="64">
    <w:p w:rsidR="00B10921" w:rsidRPr="00A15E0B" w:rsidRDefault="00B10921" w:rsidP="00A74658">
      <w:pPr>
        <w:pStyle w:val="FootnoteText"/>
        <w:rPr>
          <w:lang w:val="en-GB"/>
        </w:rPr>
      </w:pPr>
      <w:r w:rsidRPr="00A15E0B">
        <w:rPr>
          <w:rStyle w:val="FootnoteReference"/>
          <w:lang w:val="en-GB"/>
        </w:rPr>
        <w:footnoteRef/>
      </w:r>
      <w:r w:rsidRPr="00A15E0B">
        <w:rPr>
          <w:lang w:val="en-GB"/>
        </w:rPr>
        <w:t xml:space="preserve"> </w:t>
      </w:r>
      <w:hyperlink r:id="rId62" w:history="1">
        <w:r w:rsidRPr="00A15E0B">
          <w:rPr>
            <w:rStyle w:val="Hyperlink"/>
            <w:lang w:val="en-GB"/>
          </w:rPr>
          <w:t>https://www.cedem.me/wp-content/uploads/2024/02/Etnicka-distanca-u-Crnoj-Gori-Decembar-2023.-2.pdf</w:t>
        </w:r>
      </w:hyperlink>
      <w:r w:rsidRPr="00A15E0B">
        <w:rPr>
          <w:lang w:val="en-GB"/>
        </w:rPr>
        <w:t xml:space="preserve">    </w:t>
      </w:r>
    </w:p>
  </w:footnote>
  <w:footnote w:id="65">
    <w:p w:rsidR="00B10921" w:rsidRPr="00A15E0B" w:rsidRDefault="00B10921" w:rsidP="00A74658">
      <w:pPr>
        <w:jc w:val="both"/>
        <w:outlineLvl w:val="3"/>
        <w:rPr>
          <w:color w:val="000000"/>
          <w:sz w:val="20"/>
          <w:szCs w:val="20"/>
          <w:lang w:val="en-GB"/>
        </w:rPr>
      </w:pPr>
      <w:r w:rsidRPr="00A15E0B">
        <w:rPr>
          <w:rStyle w:val="FootnoteReference"/>
          <w:sz w:val="20"/>
          <w:szCs w:val="20"/>
          <w:lang w:val="en-GB"/>
        </w:rPr>
        <w:footnoteRef/>
      </w:r>
      <w:r w:rsidRPr="00A15E0B">
        <w:rPr>
          <w:sz w:val="20"/>
          <w:szCs w:val="20"/>
          <w:lang w:val="en-GB"/>
        </w:rPr>
        <w:t xml:space="preserve"> </w:t>
      </w:r>
      <w:hyperlink r:id="rId63" w:history="1">
        <w:r w:rsidRPr="00A15E0B">
          <w:rPr>
            <w:rStyle w:val="Hyperlink"/>
            <w:sz w:val="20"/>
            <w:szCs w:val="20"/>
            <w:lang w:val="en-GB"/>
          </w:rPr>
          <w:t>https://smartbalkansproject.org/wp-content/uploads/2024/01/Nina_Krivokapic_Stavovi-socijalnih-radnikaca-na-temu-interkulturalnosti-u-Crnoj-Gori-1.pdf</w:t>
        </w:r>
      </w:hyperlink>
      <w:r w:rsidRPr="00A15E0B">
        <w:rPr>
          <w:color w:val="000000"/>
          <w:sz w:val="20"/>
          <w:szCs w:val="20"/>
          <w:lang w:val="en-GB"/>
        </w:rPr>
        <w:t xml:space="preserve"> </w:t>
      </w:r>
    </w:p>
    <w:p w:rsidR="00B10921" w:rsidRPr="00A15E0B" w:rsidRDefault="00B10921" w:rsidP="00A74658">
      <w:pPr>
        <w:pStyle w:val="FootnoteText"/>
        <w:rPr>
          <w:lang w:val="en-GB"/>
        </w:rPr>
      </w:pPr>
      <w:r w:rsidRPr="00A15E0B">
        <w:rPr>
          <w:lang w:val="en-GB"/>
        </w:rPr>
        <w:t xml:space="preserve"> </w:t>
      </w:r>
    </w:p>
  </w:footnote>
  <w:footnote w:id="66">
    <w:p w:rsidR="00B10921" w:rsidRPr="00A15E0B" w:rsidRDefault="00B10921" w:rsidP="00A74658">
      <w:pPr>
        <w:pStyle w:val="FootnoteText"/>
        <w:rPr>
          <w:lang w:val="en-GB"/>
        </w:rPr>
      </w:pPr>
      <w:r w:rsidRPr="00A15E0B">
        <w:rPr>
          <w:rStyle w:val="FootnoteReference"/>
          <w:lang w:val="en-GB"/>
        </w:rPr>
        <w:footnoteRef/>
      </w:r>
      <w:r w:rsidRPr="00A15E0B">
        <w:rPr>
          <w:lang w:val="en-GB"/>
        </w:rPr>
        <w:t xml:space="preserve"> </w:t>
      </w:r>
      <w:hyperlink r:id="rId64" w:tgtFrame="_blank" w:history="1">
        <w:r w:rsidRPr="00A15E0B">
          <w:rPr>
            <w:rStyle w:val="Hyperlink"/>
            <w:lang w:val="en-GB"/>
          </w:rPr>
          <w:t>https://media.cgo-cce.org/2024/10/CGO-Multikulturalnost-u-fokusu-28102024.pdf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7204"/>
    <w:multiLevelType w:val="hybridMultilevel"/>
    <w:tmpl w:val="8FD2F256"/>
    <w:lvl w:ilvl="0" w:tplc="0409000F">
      <w:start w:val="1"/>
      <w:numFmt w:val="decimal"/>
      <w:lvlText w:val="%1."/>
      <w:lvlJc w:val="left"/>
      <w:pPr>
        <w:ind w:left="7200" w:hanging="360"/>
      </w:pPr>
      <w:rPr>
        <w:rFonts w:hint="default"/>
      </w:rPr>
    </w:lvl>
    <w:lvl w:ilvl="1" w:tplc="04090019" w:tentative="1">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1" w15:restartNumberingAfterBreak="0">
    <w:nsid w:val="04654D50"/>
    <w:multiLevelType w:val="hybridMultilevel"/>
    <w:tmpl w:val="8EC6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C403F"/>
    <w:multiLevelType w:val="hybridMultilevel"/>
    <w:tmpl w:val="F7F63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B5230"/>
    <w:multiLevelType w:val="hybridMultilevel"/>
    <w:tmpl w:val="81CA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81461"/>
    <w:multiLevelType w:val="multilevel"/>
    <w:tmpl w:val="FD0AFA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ECE2BF4"/>
    <w:multiLevelType w:val="hybridMultilevel"/>
    <w:tmpl w:val="C666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23D73"/>
    <w:multiLevelType w:val="hybridMultilevel"/>
    <w:tmpl w:val="7CECF21E"/>
    <w:lvl w:ilvl="0" w:tplc="AF9C7CEC">
      <w:start w:val="1"/>
      <w:numFmt w:val="lowerLetter"/>
      <w:lvlText w:val="(%1)"/>
      <w:lvlJc w:val="left"/>
      <w:pPr>
        <w:ind w:left="720" w:hanging="360"/>
      </w:pPr>
      <w:rPr>
        <w:rFonts w:hint="default"/>
      </w:rPr>
    </w:lvl>
    <w:lvl w:ilvl="1" w:tplc="004CC8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3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A2714"/>
    <w:multiLevelType w:val="multilevel"/>
    <w:tmpl w:val="C7BAB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F2C89"/>
    <w:multiLevelType w:val="hybridMultilevel"/>
    <w:tmpl w:val="5B8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A05CC"/>
    <w:multiLevelType w:val="hybridMultilevel"/>
    <w:tmpl w:val="123276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04320"/>
    <w:multiLevelType w:val="hybridMultilevel"/>
    <w:tmpl w:val="EE7C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8221A"/>
    <w:multiLevelType w:val="hybridMultilevel"/>
    <w:tmpl w:val="872C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F60A8"/>
    <w:multiLevelType w:val="multilevel"/>
    <w:tmpl w:val="AA78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C52C77"/>
    <w:multiLevelType w:val="multilevel"/>
    <w:tmpl w:val="F670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1A5A4B"/>
    <w:multiLevelType w:val="hybridMultilevel"/>
    <w:tmpl w:val="9384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8E3550"/>
    <w:multiLevelType w:val="hybridMultilevel"/>
    <w:tmpl w:val="F8DA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E6328E"/>
    <w:multiLevelType w:val="multilevel"/>
    <w:tmpl w:val="7E76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3774A8"/>
    <w:multiLevelType w:val="multilevel"/>
    <w:tmpl w:val="6A18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594DDC"/>
    <w:multiLevelType w:val="hybridMultilevel"/>
    <w:tmpl w:val="8E86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FE56D7"/>
    <w:multiLevelType w:val="hybridMultilevel"/>
    <w:tmpl w:val="8B469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2B6B21"/>
    <w:multiLevelType w:val="hybridMultilevel"/>
    <w:tmpl w:val="B56C640A"/>
    <w:lvl w:ilvl="0" w:tplc="6888B838">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2BD253C3"/>
    <w:multiLevelType w:val="multilevel"/>
    <w:tmpl w:val="54FE1F26"/>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2AE78ED"/>
    <w:multiLevelType w:val="hybridMultilevel"/>
    <w:tmpl w:val="02D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241773"/>
    <w:multiLevelType w:val="hybridMultilevel"/>
    <w:tmpl w:val="EE04963A"/>
    <w:lvl w:ilvl="0" w:tplc="F2FA24EE">
      <w:start w:val="202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3E50EEA"/>
    <w:multiLevelType w:val="hybridMultilevel"/>
    <w:tmpl w:val="8DA6A1B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D75EDB"/>
    <w:multiLevelType w:val="multilevel"/>
    <w:tmpl w:val="A0DE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45569F"/>
    <w:multiLevelType w:val="multilevel"/>
    <w:tmpl w:val="900E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A23F07"/>
    <w:multiLevelType w:val="hybridMultilevel"/>
    <w:tmpl w:val="6BAE8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6A45D7"/>
    <w:multiLevelType w:val="hybridMultilevel"/>
    <w:tmpl w:val="F6582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3A6182"/>
    <w:multiLevelType w:val="multilevel"/>
    <w:tmpl w:val="38B045B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C014522"/>
    <w:multiLevelType w:val="hybridMultilevel"/>
    <w:tmpl w:val="8B00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CC4B9B"/>
    <w:multiLevelType w:val="hybridMultilevel"/>
    <w:tmpl w:val="6DD05BA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216518"/>
    <w:multiLevelType w:val="hybridMultilevel"/>
    <w:tmpl w:val="9AAA0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D515D09"/>
    <w:multiLevelType w:val="hybridMultilevel"/>
    <w:tmpl w:val="05E22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FF652E"/>
    <w:multiLevelType w:val="hybridMultilevel"/>
    <w:tmpl w:val="A184F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0F6D29"/>
    <w:multiLevelType w:val="multilevel"/>
    <w:tmpl w:val="FA1E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901470"/>
    <w:multiLevelType w:val="multilevel"/>
    <w:tmpl w:val="5BEE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C27873"/>
    <w:multiLevelType w:val="hybridMultilevel"/>
    <w:tmpl w:val="7F6CB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6B3210"/>
    <w:multiLevelType w:val="hybridMultilevel"/>
    <w:tmpl w:val="818A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D3789C"/>
    <w:multiLevelType w:val="hybridMultilevel"/>
    <w:tmpl w:val="8220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B84125"/>
    <w:multiLevelType w:val="multilevel"/>
    <w:tmpl w:val="D95649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05036BB"/>
    <w:multiLevelType w:val="hybridMultilevel"/>
    <w:tmpl w:val="B5D07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274013"/>
    <w:multiLevelType w:val="multilevel"/>
    <w:tmpl w:val="C1F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753D0E"/>
    <w:multiLevelType w:val="hybridMultilevel"/>
    <w:tmpl w:val="1CD46A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82B1452"/>
    <w:multiLevelType w:val="multilevel"/>
    <w:tmpl w:val="A88C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8443A8F"/>
    <w:multiLevelType w:val="hybridMultilevel"/>
    <w:tmpl w:val="65C6FC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C44133"/>
    <w:multiLevelType w:val="hybridMultilevel"/>
    <w:tmpl w:val="D974C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2D5E6E"/>
    <w:multiLevelType w:val="hybridMultilevel"/>
    <w:tmpl w:val="E868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0960229"/>
    <w:multiLevelType w:val="multilevel"/>
    <w:tmpl w:val="A88C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8C292B"/>
    <w:multiLevelType w:val="multilevel"/>
    <w:tmpl w:val="150C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E7400B"/>
    <w:multiLevelType w:val="multilevel"/>
    <w:tmpl w:val="550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933DB2"/>
    <w:multiLevelType w:val="multilevel"/>
    <w:tmpl w:val="1DA4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141D0E"/>
    <w:multiLevelType w:val="hybridMultilevel"/>
    <w:tmpl w:val="A2869E1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426D63"/>
    <w:multiLevelType w:val="hybridMultilevel"/>
    <w:tmpl w:val="A678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1"/>
  </w:num>
  <w:num w:numId="2">
    <w:abstractNumId w:val="14"/>
  </w:num>
  <w:num w:numId="3">
    <w:abstractNumId w:val="37"/>
  </w:num>
  <w:num w:numId="4">
    <w:abstractNumId w:val="27"/>
  </w:num>
  <w:num w:numId="5">
    <w:abstractNumId w:val="17"/>
  </w:num>
  <w:num w:numId="6">
    <w:abstractNumId w:val="50"/>
  </w:num>
  <w:num w:numId="7">
    <w:abstractNumId w:val="18"/>
  </w:num>
  <w:num w:numId="8">
    <w:abstractNumId w:val="43"/>
  </w:num>
  <w:num w:numId="9">
    <w:abstractNumId w:val="36"/>
  </w:num>
  <w:num w:numId="10">
    <w:abstractNumId w:val="26"/>
  </w:num>
  <w:num w:numId="11">
    <w:abstractNumId w:val="52"/>
  </w:num>
  <w:num w:numId="12">
    <w:abstractNumId w:val="8"/>
  </w:num>
  <w:num w:numId="13">
    <w:abstractNumId w:val="22"/>
  </w:num>
  <w:num w:numId="14">
    <w:abstractNumId w:val="38"/>
  </w:num>
  <w:num w:numId="15">
    <w:abstractNumId w:val="46"/>
  </w:num>
  <w:num w:numId="16">
    <w:abstractNumId w:val="10"/>
  </w:num>
  <w:num w:numId="17">
    <w:abstractNumId w:val="25"/>
  </w:num>
  <w:num w:numId="18">
    <w:abstractNumId w:val="32"/>
  </w:num>
  <w:num w:numId="19">
    <w:abstractNumId w:val="23"/>
  </w:num>
  <w:num w:numId="20">
    <w:abstractNumId w:val="39"/>
  </w:num>
  <w:num w:numId="21">
    <w:abstractNumId w:val="40"/>
  </w:num>
  <w:num w:numId="22">
    <w:abstractNumId w:val="1"/>
  </w:num>
  <w:num w:numId="23">
    <w:abstractNumId w:val="9"/>
  </w:num>
  <w:num w:numId="24">
    <w:abstractNumId w:val="47"/>
  </w:num>
  <w:num w:numId="25">
    <w:abstractNumId w:val="11"/>
  </w:num>
  <w:num w:numId="26">
    <w:abstractNumId w:val="16"/>
  </w:num>
  <w:num w:numId="27">
    <w:abstractNumId w:val="28"/>
  </w:num>
  <w:num w:numId="28">
    <w:abstractNumId w:val="48"/>
  </w:num>
  <w:num w:numId="29">
    <w:abstractNumId w:val="3"/>
  </w:num>
  <w:num w:numId="30">
    <w:abstractNumId w:val="33"/>
  </w:num>
  <w:num w:numId="31">
    <w:abstractNumId w:val="41"/>
  </w:num>
  <w:num w:numId="32">
    <w:abstractNumId w:val="29"/>
  </w:num>
  <w:num w:numId="33">
    <w:abstractNumId w:val="0"/>
  </w:num>
  <w:num w:numId="34">
    <w:abstractNumId w:val="6"/>
  </w:num>
  <w:num w:numId="35">
    <w:abstractNumId w:val="34"/>
  </w:num>
  <w:num w:numId="36">
    <w:abstractNumId w:val="30"/>
  </w:num>
  <w:num w:numId="37">
    <w:abstractNumId w:val="31"/>
  </w:num>
  <w:num w:numId="38">
    <w:abstractNumId w:val="24"/>
  </w:num>
  <w:num w:numId="39">
    <w:abstractNumId w:val="21"/>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5"/>
  </w:num>
  <w:num w:numId="43">
    <w:abstractNumId w:val="20"/>
  </w:num>
  <w:num w:numId="44">
    <w:abstractNumId w:val="53"/>
  </w:num>
  <w:num w:numId="45">
    <w:abstractNumId w:val="42"/>
  </w:num>
  <w:num w:numId="46">
    <w:abstractNumId w:val="19"/>
  </w:num>
  <w:num w:numId="47">
    <w:abstractNumId w:val="45"/>
  </w:num>
  <w:num w:numId="48">
    <w:abstractNumId w:val="13"/>
  </w:num>
  <w:num w:numId="49">
    <w:abstractNumId w:val="49"/>
  </w:num>
  <w:num w:numId="50">
    <w:abstractNumId w:val="15"/>
  </w:num>
  <w:num w:numId="51">
    <w:abstractNumId w:val="54"/>
  </w:num>
  <w:num w:numId="52">
    <w:abstractNumId w:val="4"/>
  </w:num>
  <w:num w:numId="53">
    <w:abstractNumId w:val="35"/>
  </w:num>
  <w:num w:numId="54">
    <w:abstractNumId w:val="7"/>
  </w:num>
  <w:num w:numId="55">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50"/>
    <w:rsid w:val="00000E7B"/>
    <w:rsid w:val="00001718"/>
    <w:rsid w:val="000018A1"/>
    <w:rsid w:val="00004C6E"/>
    <w:rsid w:val="00006647"/>
    <w:rsid w:val="00006693"/>
    <w:rsid w:val="00006D46"/>
    <w:rsid w:val="00007C5F"/>
    <w:rsid w:val="00010069"/>
    <w:rsid w:val="0001061E"/>
    <w:rsid w:val="00010FF4"/>
    <w:rsid w:val="00012D2F"/>
    <w:rsid w:val="000140A3"/>
    <w:rsid w:val="0001563B"/>
    <w:rsid w:val="000159D0"/>
    <w:rsid w:val="0001682A"/>
    <w:rsid w:val="000177EB"/>
    <w:rsid w:val="00020506"/>
    <w:rsid w:val="00021982"/>
    <w:rsid w:val="00021A76"/>
    <w:rsid w:val="00021F83"/>
    <w:rsid w:val="00022B44"/>
    <w:rsid w:val="00022EF3"/>
    <w:rsid w:val="0002466A"/>
    <w:rsid w:val="00025F9D"/>
    <w:rsid w:val="00026234"/>
    <w:rsid w:val="00026421"/>
    <w:rsid w:val="00026AB3"/>
    <w:rsid w:val="0003119E"/>
    <w:rsid w:val="00031268"/>
    <w:rsid w:val="00037A32"/>
    <w:rsid w:val="0004166A"/>
    <w:rsid w:val="000422AE"/>
    <w:rsid w:val="00042B31"/>
    <w:rsid w:val="00043BBB"/>
    <w:rsid w:val="00046F44"/>
    <w:rsid w:val="00047E3A"/>
    <w:rsid w:val="000502D6"/>
    <w:rsid w:val="0005430E"/>
    <w:rsid w:val="00054EB7"/>
    <w:rsid w:val="000603C7"/>
    <w:rsid w:val="00061DF6"/>
    <w:rsid w:val="00066867"/>
    <w:rsid w:val="0006742A"/>
    <w:rsid w:val="00070B06"/>
    <w:rsid w:val="0007137D"/>
    <w:rsid w:val="00071798"/>
    <w:rsid w:val="000720C0"/>
    <w:rsid w:val="00080076"/>
    <w:rsid w:val="00080138"/>
    <w:rsid w:val="0008133F"/>
    <w:rsid w:val="00082414"/>
    <w:rsid w:val="000834FC"/>
    <w:rsid w:val="0008429C"/>
    <w:rsid w:val="00084F01"/>
    <w:rsid w:val="00085281"/>
    <w:rsid w:val="00085A19"/>
    <w:rsid w:val="00085A94"/>
    <w:rsid w:val="000868C5"/>
    <w:rsid w:val="000868FB"/>
    <w:rsid w:val="000907FE"/>
    <w:rsid w:val="00090ADE"/>
    <w:rsid w:val="00090D1D"/>
    <w:rsid w:val="00095979"/>
    <w:rsid w:val="000A14DC"/>
    <w:rsid w:val="000A3A7E"/>
    <w:rsid w:val="000A5208"/>
    <w:rsid w:val="000A5AD0"/>
    <w:rsid w:val="000B12B9"/>
    <w:rsid w:val="000B57FD"/>
    <w:rsid w:val="000B5FDA"/>
    <w:rsid w:val="000B7F9C"/>
    <w:rsid w:val="000C1604"/>
    <w:rsid w:val="000C49BC"/>
    <w:rsid w:val="000C6B86"/>
    <w:rsid w:val="000C79D1"/>
    <w:rsid w:val="000D10FF"/>
    <w:rsid w:val="000D19D1"/>
    <w:rsid w:val="000D231A"/>
    <w:rsid w:val="000D3FAE"/>
    <w:rsid w:val="000D5887"/>
    <w:rsid w:val="000D6F4C"/>
    <w:rsid w:val="000E1BEF"/>
    <w:rsid w:val="000E2FBF"/>
    <w:rsid w:val="000E3006"/>
    <w:rsid w:val="000E3A06"/>
    <w:rsid w:val="000E4489"/>
    <w:rsid w:val="000E4DC2"/>
    <w:rsid w:val="000E5CF1"/>
    <w:rsid w:val="000E69EE"/>
    <w:rsid w:val="000E6D92"/>
    <w:rsid w:val="000F0A2B"/>
    <w:rsid w:val="000F1D3F"/>
    <w:rsid w:val="000F2913"/>
    <w:rsid w:val="000F3F10"/>
    <w:rsid w:val="000F41B1"/>
    <w:rsid w:val="000F4E0A"/>
    <w:rsid w:val="000F58A5"/>
    <w:rsid w:val="000F678E"/>
    <w:rsid w:val="000F78F5"/>
    <w:rsid w:val="000F7F5E"/>
    <w:rsid w:val="001001E0"/>
    <w:rsid w:val="00101586"/>
    <w:rsid w:val="00101D39"/>
    <w:rsid w:val="00101EA6"/>
    <w:rsid w:val="00102CFC"/>
    <w:rsid w:val="00103467"/>
    <w:rsid w:val="00104F93"/>
    <w:rsid w:val="00105E3F"/>
    <w:rsid w:val="001075E3"/>
    <w:rsid w:val="001078EF"/>
    <w:rsid w:val="001103C0"/>
    <w:rsid w:val="00112456"/>
    <w:rsid w:val="00113470"/>
    <w:rsid w:val="001148F7"/>
    <w:rsid w:val="001158B2"/>
    <w:rsid w:val="00120975"/>
    <w:rsid w:val="00125584"/>
    <w:rsid w:val="00125DDD"/>
    <w:rsid w:val="00126B41"/>
    <w:rsid w:val="00130780"/>
    <w:rsid w:val="0013736E"/>
    <w:rsid w:val="001408B1"/>
    <w:rsid w:val="00142575"/>
    <w:rsid w:val="00147959"/>
    <w:rsid w:val="00147ADF"/>
    <w:rsid w:val="001503AE"/>
    <w:rsid w:val="001549CD"/>
    <w:rsid w:val="00154E4C"/>
    <w:rsid w:val="00155486"/>
    <w:rsid w:val="0015761F"/>
    <w:rsid w:val="001600B4"/>
    <w:rsid w:val="0016344D"/>
    <w:rsid w:val="0016449A"/>
    <w:rsid w:val="00164ACC"/>
    <w:rsid w:val="00164FE4"/>
    <w:rsid w:val="00165370"/>
    <w:rsid w:val="00172021"/>
    <w:rsid w:val="001720E6"/>
    <w:rsid w:val="00172A1F"/>
    <w:rsid w:val="00174F82"/>
    <w:rsid w:val="00180E34"/>
    <w:rsid w:val="00181BB3"/>
    <w:rsid w:val="00181C5F"/>
    <w:rsid w:val="00182ED4"/>
    <w:rsid w:val="00183F25"/>
    <w:rsid w:val="0018492F"/>
    <w:rsid w:val="001855E4"/>
    <w:rsid w:val="0018606B"/>
    <w:rsid w:val="00186557"/>
    <w:rsid w:val="00190017"/>
    <w:rsid w:val="00190CFD"/>
    <w:rsid w:val="00190F0C"/>
    <w:rsid w:val="00191833"/>
    <w:rsid w:val="00191B6B"/>
    <w:rsid w:val="00191C3B"/>
    <w:rsid w:val="00192968"/>
    <w:rsid w:val="0019369E"/>
    <w:rsid w:val="00193C05"/>
    <w:rsid w:val="00194BD3"/>
    <w:rsid w:val="00194CCB"/>
    <w:rsid w:val="00196466"/>
    <w:rsid w:val="00196FC0"/>
    <w:rsid w:val="001974DB"/>
    <w:rsid w:val="00197CBF"/>
    <w:rsid w:val="001A11EA"/>
    <w:rsid w:val="001A214C"/>
    <w:rsid w:val="001A29AE"/>
    <w:rsid w:val="001A2CF6"/>
    <w:rsid w:val="001A52FC"/>
    <w:rsid w:val="001A6426"/>
    <w:rsid w:val="001B1172"/>
    <w:rsid w:val="001B6728"/>
    <w:rsid w:val="001C0D50"/>
    <w:rsid w:val="001C1F22"/>
    <w:rsid w:val="001C2EAC"/>
    <w:rsid w:val="001C3E01"/>
    <w:rsid w:val="001C3FA6"/>
    <w:rsid w:val="001C5AA2"/>
    <w:rsid w:val="001C6953"/>
    <w:rsid w:val="001C6A4A"/>
    <w:rsid w:val="001C7493"/>
    <w:rsid w:val="001C7825"/>
    <w:rsid w:val="001D0190"/>
    <w:rsid w:val="001D1009"/>
    <w:rsid w:val="001D215E"/>
    <w:rsid w:val="001D676D"/>
    <w:rsid w:val="001D7BCF"/>
    <w:rsid w:val="001E0A23"/>
    <w:rsid w:val="001E0E4D"/>
    <w:rsid w:val="001E1378"/>
    <w:rsid w:val="001E2BB2"/>
    <w:rsid w:val="001E3C17"/>
    <w:rsid w:val="001E5199"/>
    <w:rsid w:val="001E67E3"/>
    <w:rsid w:val="001E6AA3"/>
    <w:rsid w:val="001F2DE0"/>
    <w:rsid w:val="001F4065"/>
    <w:rsid w:val="001F488E"/>
    <w:rsid w:val="001F5CA0"/>
    <w:rsid w:val="001F5D91"/>
    <w:rsid w:val="001F6818"/>
    <w:rsid w:val="001F7225"/>
    <w:rsid w:val="001F7BBB"/>
    <w:rsid w:val="00203CD3"/>
    <w:rsid w:val="0020487E"/>
    <w:rsid w:val="00204CB8"/>
    <w:rsid w:val="00205F8F"/>
    <w:rsid w:val="002073D7"/>
    <w:rsid w:val="002101C5"/>
    <w:rsid w:val="0021106F"/>
    <w:rsid w:val="00212334"/>
    <w:rsid w:val="002146C2"/>
    <w:rsid w:val="00216A33"/>
    <w:rsid w:val="00217B57"/>
    <w:rsid w:val="00222076"/>
    <w:rsid w:val="00222A11"/>
    <w:rsid w:val="0022506C"/>
    <w:rsid w:val="00225F7B"/>
    <w:rsid w:val="00226EE5"/>
    <w:rsid w:val="00233E05"/>
    <w:rsid w:val="00234EFC"/>
    <w:rsid w:val="002361FC"/>
    <w:rsid w:val="0024001C"/>
    <w:rsid w:val="002404C8"/>
    <w:rsid w:val="00240833"/>
    <w:rsid w:val="00240C29"/>
    <w:rsid w:val="0024185B"/>
    <w:rsid w:val="00243B96"/>
    <w:rsid w:val="00244509"/>
    <w:rsid w:val="0024460D"/>
    <w:rsid w:val="002460EA"/>
    <w:rsid w:val="00252C46"/>
    <w:rsid w:val="00252C50"/>
    <w:rsid w:val="00255BB7"/>
    <w:rsid w:val="002569B6"/>
    <w:rsid w:val="002578C4"/>
    <w:rsid w:val="00261225"/>
    <w:rsid w:val="00263B1B"/>
    <w:rsid w:val="00264CF3"/>
    <w:rsid w:val="002656B9"/>
    <w:rsid w:val="00267E64"/>
    <w:rsid w:val="00267FFA"/>
    <w:rsid w:val="002715BB"/>
    <w:rsid w:val="00272018"/>
    <w:rsid w:val="0027359D"/>
    <w:rsid w:val="00273BA8"/>
    <w:rsid w:val="002746C0"/>
    <w:rsid w:val="0027673E"/>
    <w:rsid w:val="00276793"/>
    <w:rsid w:val="00276BC9"/>
    <w:rsid w:val="00281434"/>
    <w:rsid w:val="00281987"/>
    <w:rsid w:val="00282D6A"/>
    <w:rsid w:val="0028618F"/>
    <w:rsid w:val="00287377"/>
    <w:rsid w:val="00287EC5"/>
    <w:rsid w:val="00290954"/>
    <w:rsid w:val="00291050"/>
    <w:rsid w:val="002911AA"/>
    <w:rsid w:val="00291536"/>
    <w:rsid w:val="00293035"/>
    <w:rsid w:val="002931CD"/>
    <w:rsid w:val="002940DE"/>
    <w:rsid w:val="00294840"/>
    <w:rsid w:val="0029498C"/>
    <w:rsid w:val="00294F3F"/>
    <w:rsid w:val="002952AB"/>
    <w:rsid w:val="002952B9"/>
    <w:rsid w:val="002956BE"/>
    <w:rsid w:val="0029684F"/>
    <w:rsid w:val="00297E89"/>
    <w:rsid w:val="002A047B"/>
    <w:rsid w:val="002A213C"/>
    <w:rsid w:val="002A291B"/>
    <w:rsid w:val="002A4156"/>
    <w:rsid w:val="002A4C6D"/>
    <w:rsid w:val="002B2AAE"/>
    <w:rsid w:val="002B2CDB"/>
    <w:rsid w:val="002B3133"/>
    <w:rsid w:val="002B3BDD"/>
    <w:rsid w:val="002B4190"/>
    <w:rsid w:val="002B42B5"/>
    <w:rsid w:val="002B4B62"/>
    <w:rsid w:val="002B6129"/>
    <w:rsid w:val="002C3DA8"/>
    <w:rsid w:val="002C554B"/>
    <w:rsid w:val="002C5B5D"/>
    <w:rsid w:val="002C5BFB"/>
    <w:rsid w:val="002D3092"/>
    <w:rsid w:val="002D5FFC"/>
    <w:rsid w:val="002D66FA"/>
    <w:rsid w:val="002D6B60"/>
    <w:rsid w:val="002D6C28"/>
    <w:rsid w:val="002D75A4"/>
    <w:rsid w:val="002E084C"/>
    <w:rsid w:val="002E1746"/>
    <w:rsid w:val="002E2103"/>
    <w:rsid w:val="002E2268"/>
    <w:rsid w:val="002E2510"/>
    <w:rsid w:val="002E2994"/>
    <w:rsid w:val="002E3456"/>
    <w:rsid w:val="002E3F21"/>
    <w:rsid w:val="002E40A7"/>
    <w:rsid w:val="002E485E"/>
    <w:rsid w:val="002E4A9F"/>
    <w:rsid w:val="002E55F0"/>
    <w:rsid w:val="002E57F3"/>
    <w:rsid w:val="002E5FE0"/>
    <w:rsid w:val="002E7A02"/>
    <w:rsid w:val="002F0180"/>
    <w:rsid w:val="002F0C55"/>
    <w:rsid w:val="002F1BB7"/>
    <w:rsid w:val="002F3520"/>
    <w:rsid w:val="002F6756"/>
    <w:rsid w:val="002F6780"/>
    <w:rsid w:val="002F6D20"/>
    <w:rsid w:val="002F75A0"/>
    <w:rsid w:val="00303938"/>
    <w:rsid w:val="003072C9"/>
    <w:rsid w:val="00307FE1"/>
    <w:rsid w:val="0031340B"/>
    <w:rsid w:val="00313681"/>
    <w:rsid w:val="0031388B"/>
    <w:rsid w:val="00313A0D"/>
    <w:rsid w:val="00315040"/>
    <w:rsid w:val="00315D79"/>
    <w:rsid w:val="00317DB6"/>
    <w:rsid w:val="003203D0"/>
    <w:rsid w:val="00321091"/>
    <w:rsid w:val="0032156F"/>
    <w:rsid w:val="00321BBA"/>
    <w:rsid w:val="00322DBF"/>
    <w:rsid w:val="003243E8"/>
    <w:rsid w:val="00324C51"/>
    <w:rsid w:val="003258D2"/>
    <w:rsid w:val="003261BE"/>
    <w:rsid w:val="003270C5"/>
    <w:rsid w:val="0033054E"/>
    <w:rsid w:val="00331F5F"/>
    <w:rsid w:val="00333082"/>
    <w:rsid w:val="00333FF8"/>
    <w:rsid w:val="00336B3B"/>
    <w:rsid w:val="00336FEE"/>
    <w:rsid w:val="00337281"/>
    <w:rsid w:val="00341103"/>
    <w:rsid w:val="003433B1"/>
    <w:rsid w:val="00343F69"/>
    <w:rsid w:val="003444F3"/>
    <w:rsid w:val="0034779D"/>
    <w:rsid w:val="00350E3B"/>
    <w:rsid w:val="00353C9F"/>
    <w:rsid w:val="00355D46"/>
    <w:rsid w:val="00355F20"/>
    <w:rsid w:val="00356BF2"/>
    <w:rsid w:val="0035747F"/>
    <w:rsid w:val="00361D10"/>
    <w:rsid w:val="00365534"/>
    <w:rsid w:val="00366C76"/>
    <w:rsid w:val="0036771C"/>
    <w:rsid w:val="0037178A"/>
    <w:rsid w:val="00371D96"/>
    <w:rsid w:val="00374BE8"/>
    <w:rsid w:val="00376349"/>
    <w:rsid w:val="00376AC0"/>
    <w:rsid w:val="00377070"/>
    <w:rsid w:val="00380D80"/>
    <w:rsid w:val="00382993"/>
    <w:rsid w:val="00383049"/>
    <w:rsid w:val="00383BA0"/>
    <w:rsid w:val="00384EA3"/>
    <w:rsid w:val="0038544E"/>
    <w:rsid w:val="00386325"/>
    <w:rsid w:val="00386CD9"/>
    <w:rsid w:val="003960DC"/>
    <w:rsid w:val="003960DF"/>
    <w:rsid w:val="0039620A"/>
    <w:rsid w:val="00397A5D"/>
    <w:rsid w:val="003A161B"/>
    <w:rsid w:val="003A2504"/>
    <w:rsid w:val="003A4648"/>
    <w:rsid w:val="003A4C98"/>
    <w:rsid w:val="003A59CF"/>
    <w:rsid w:val="003A7C69"/>
    <w:rsid w:val="003A7F94"/>
    <w:rsid w:val="003B2757"/>
    <w:rsid w:val="003B3DAC"/>
    <w:rsid w:val="003B4E3F"/>
    <w:rsid w:val="003B57F5"/>
    <w:rsid w:val="003B5CE3"/>
    <w:rsid w:val="003B7E10"/>
    <w:rsid w:val="003C20B8"/>
    <w:rsid w:val="003C31C5"/>
    <w:rsid w:val="003C36A6"/>
    <w:rsid w:val="003C4018"/>
    <w:rsid w:val="003C705D"/>
    <w:rsid w:val="003D0DED"/>
    <w:rsid w:val="003D2EA7"/>
    <w:rsid w:val="003D4A5E"/>
    <w:rsid w:val="003D5186"/>
    <w:rsid w:val="003D57BF"/>
    <w:rsid w:val="003D6F26"/>
    <w:rsid w:val="003D712D"/>
    <w:rsid w:val="003E3502"/>
    <w:rsid w:val="003E56DF"/>
    <w:rsid w:val="003E60A7"/>
    <w:rsid w:val="003E7BB6"/>
    <w:rsid w:val="003F0915"/>
    <w:rsid w:val="003F2106"/>
    <w:rsid w:val="003F227A"/>
    <w:rsid w:val="003F2345"/>
    <w:rsid w:val="003F23C8"/>
    <w:rsid w:val="003F264B"/>
    <w:rsid w:val="003F4ADF"/>
    <w:rsid w:val="003F56AA"/>
    <w:rsid w:val="003F7C7C"/>
    <w:rsid w:val="0040041D"/>
    <w:rsid w:val="00400A34"/>
    <w:rsid w:val="004040F6"/>
    <w:rsid w:val="00404ABA"/>
    <w:rsid w:val="00406D78"/>
    <w:rsid w:val="00406FEF"/>
    <w:rsid w:val="00407059"/>
    <w:rsid w:val="00410C54"/>
    <w:rsid w:val="00410F02"/>
    <w:rsid w:val="00415615"/>
    <w:rsid w:val="004159EC"/>
    <w:rsid w:val="0041703F"/>
    <w:rsid w:val="004171FB"/>
    <w:rsid w:val="00417306"/>
    <w:rsid w:val="004221F0"/>
    <w:rsid w:val="0042303A"/>
    <w:rsid w:val="00423A58"/>
    <w:rsid w:val="004254FA"/>
    <w:rsid w:val="004260A7"/>
    <w:rsid w:val="004277A6"/>
    <w:rsid w:val="00427829"/>
    <w:rsid w:val="00427879"/>
    <w:rsid w:val="00430A56"/>
    <w:rsid w:val="00430EAA"/>
    <w:rsid w:val="00433F53"/>
    <w:rsid w:val="004347CC"/>
    <w:rsid w:val="00435826"/>
    <w:rsid w:val="004370EA"/>
    <w:rsid w:val="00437B55"/>
    <w:rsid w:val="004409A2"/>
    <w:rsid w:val="00441B22"/>
    <w:rsid w:val="00442C8C"/>
    <w:rsid w:val="0044499A"/>
    <w:rsid w:val="00446BD1"/>
    <w:rsid w:val="00452E3B"/>
    <w:rsid w:val="00454363"/>
    <w:rsid w:val="004605E0"/>
    <w:rsid w:val="00462254"/>
    <w:rsid w:val="0046339E"/>
    <w:rsid w:val="004640A3"/>
    <w:rsid w:val="00464188"/>
    <w:rsid w:val="00464632"/>
    <w:rsid w:val="00464716"/>
    <w:rsid w:val="00466595"/>
    <w:rsid w:val="00466A46"/>
    <w:rsid w:val="0046730B"/>
    <w:rsid w:val="00467726"/>
    <w:rsid w:val="00472207"/>
    <w:rsid w:val="0047260B"/>
    <w:rsid w:val="00472D87"/>
    <w:rsid w:val="00472E04"/>
    <w:rsid w:val="00473376"/>
    <w:rsid w:val="004738F2"/>
    <w:rsid w:val="00474FA0"/>
    <w:rsid w:val="0047551D"/>
    <w:rsid w:val="00476D20"/>
    <w:rsid w:val="00477675"/>
    <w:rsid w:val="00482521"/>
    <w:rsid w:val="00483AC3"/>
    <w:rsid w:val="004842DC"/>
    <w:rsid w:val="00484EE0"/>
    <w:rsid w:val="00487104"/>
    <w:rsid w:val="00490683"/>
    <w:rsid w:val="00492C46"/>
    <w:rsid w:val="00493085"/>
    <w:rsid w:val="00493F6D"/>
    <w:rsid w:val="004A03EC"/>
    <w:rsid w:val="004A1EA1"/>
    <w:rsid w:val="004A20EA"/>
    <w:rsid w:val="004A2727"/>
    <w:rsid w:val="004A2EF4"/>
    <w:rsid w:val="004A4451"/>
    <w:rsid w:val="004B32DF"/>
    <w:rsid w:val="004B40C9"/>
    <w:rsid w:val="004B6DD8"/>
    <w:rsid w:val="004B758A"/>
    <w:rsid w:val="004B7864"/>
    <w:rsid w:val="004C40DB"/>
    <w:rsid w:val="004C7A20"/>
    <w:rsid w:val="004D044F"/>
    <w:rsid w:val="004D1445"/>
    <w:rsid w:val="004D2F9A"/>
    <w:rsid w:val="004D474D"/>
    <w:rsid w:val="004D4F0B"/>
    <w:rsid w:val="004D61F3"/>
    <w:rsid w:val="004E0A33"/>
    <w:rsid w:val="004E14DD"/>
    <w:rsid w:val="004E59BD"/>
    <w:rsid w:val="004E68FA"/>
    <w:rsid w:val="004E72FB"/>
    <w:rsid w:val="004E7735"/>
    <w:rsid w:val="004E7E88"/>
    <w:rsid w:val="004F1E83"/>
    <w:rsid w:val="004F3234"/>
    <w:rsid w:val="004F3FAD"/>
    <w:rsid w:val="004F4882"/>
    <w:rsid w:val="004F4C13"/>
    <w:rsid w:val="004F6D71"/>
    <w:rsid w:val="004F79AC"/>
    <w:rsid w:val="004F7C04"/>
    <w:rsid w:val="005014F4"/>
    <w:rsid w:val="00507CB5"/>
    <w:rsid w:val="0051139D"/>
    <w:rsid w:val="00517D87"/>
    <w:rsid w:val="005254AE"/>
    <w:rsid w:val="0052729E"/>
    <w:rsid w:val="00530557"/>
    <w:rsid w:val="00530DCF"/>
    <w:rsid w:val="00532B14"/>
    <w:rsid w:val="00532B29"/>
    <w:rsid w:val="00534607"/>
    <w:rsid w:val="00535680"/>
    <w:rsid w:val="00536DE1"/>
    <w:rsid w:val="005408FB"/>
    <w:rsid w:val="0054400B"/>
    <w:rsid w:val="00544C98"/>
    <w:rsid w:val="00544EDB"/>
    <w:rsid w:val="0054508C"/>
    <w:rsid w:val="005455CE"/>
    <w:rsid w:val="005462D7"/>
    <w:rsid w:val="00547A72"/>
    <w:rsid w:val="00547FF3"/>
    <w:rsid w:val="005516B4"/>
    <w:rsid w:val="00552A63"/>
    <w:rsid w:val="00553528"/>
    <w:rsid w:val="005550C8"/>
    <w:rsid w:val="00555682"/>
    <w:rsid w:val="005557EA"/>
    <w:rsid w:val="00556441"/>
    <w:rsid w:val="00557929"/>
    <w:rsid w:val="00560012"/>
    <w:rsid w:val="005617F8"/>
    <w:rsid w:val="00566486"/>
    <w:rsid w:val="00570319"/>
    <w:rsid w:val="00571321"/>
    <w:rsid w:val="0057135F"/>
    <w:rsid w:val="00571B4D"/>
    <w:rsid w:val="00571D0C"/>
    <w:rsid w:val="00572FDB"/>
    <w:rsid w:val="005748AC"/>
    <w:rsid w:val="005761DC"/>
    <w:rsid w:val="00576813"/>
    <w:rsid w:val="00580895"/>
    <w:rsid w:val="005849D1"/>
    <w:rsid w:val="00584F32"/>
    <w:rsid w:val="00585F24"/>
    <w:rsid w:val="00586A47"/>
    <w:rsid w:val="00586D9B"/>
    <w:rsid w:val="0059124B"/>
    <w:rsid w:val="005925AE"/>
    <w:rsid w:val="005941E4"/>
    <w:rsid w:val="0059432B"/>
    <w:rsid w:val="00594441"/>
    <w:rsid w:val="00597ECB"/>
    <w:rsid w:val="005A1207"/>
    <w:rsid w:val="005A1432"/>
    <w:rsid w:val="005A290A"/>
    <w:rsid w:val="005A3C62"/>
    <w:rsid w:val="005A405D"/>
    <w:rsid w:val="005A5FA0"/>
    <w:rsid w:val="005B0A8F"/>
    <w:rsid w:val="005B31D1"/>
    <w:rsid w:val="005B3EDA"/>
    <w:rsid w:val="005B4F0D"/>
    <w:rsid w:val="005B6C8D"/>
    <w:rsid w:val="005B7C88"/>
    <w:rsid w:val="005C282B"/>
    <w:rsid w:val="005C2EA7"/>
    <w:rsid w:val="005C3626"/>
    <w:rsid w:val="005C5DD2"/>
    <w:rsid w:val="005C6F93"/>
    <w:rsid w:val="005D38A3"/>
    <w:rsid w:val="005D6BDC"/>
    <w:rsid w:val="005D76DA"/>
    <w:rsid w:val="005E3BF9"/>
    <w:rsid w:val="005E4192"/>
    <w:rsid w:val="005E450F"/>
    <w:rsid w:val="005E5767"/>
    <w:rsid w:val="005E6A69"/>
    <w:rsid w:val="005F08AA"/>
    <w:rsid w:val="005F204A"/>
    <w:rsid w:val="005F2F50"/>
    <w:rsid w:val="005F3C60"/>
    <w:rsid w:val="005F44B9"/>
    <w:rsid w:val="005F4CB9"/>
    <w:rsid w:val="005F6096"/>
    <w:rsid w:val="00600AF0"/>
    <w:rsid w:val="00603D0B"/>
    <w:rsid w:val="00604853"/>
    <w:rsid w:val="00606416"/>
    <w:rsid w:val="0061014C"/>
    <w:rsid w:val="006101E3"/>
    <w:rsid w:val="006121F7"/>
    <w:rsid w:val="00613202"/>
    <w:rsid w:val="0061566B"/>
    <w:rsid w:val="006207F4"/>
    <w:rsid w:val="00620B20"/>
    <w:rsid w:val="006225B2"/>
    <w:rsid w:val="0062324B"/>
    <w:rsid w:val="0062407A"/>
    <w:rsid w:val="00624C34"/>
    <w:rsid w:val="00624F4D"/>
    <w:rsid w:val="006261CA"/>
    <w:rsid w:val="00626FFB"/>
    <w:rsid w:val="00630200"/>
    <w:rsid w:val="006304D5"/>
    <w:rsid w:val="006316C3"/>
    <w:rsid w:val="00631B35"/>
    <w:rsid w:val="006325F5"/>
    <w:rsid w:val="0063316A"/>
    <w:rsid w:val="00634B0A"/>
    <w:rsid w:val="006352F5"/>
    <w:rsid w:val="00635F3D"/>
    <w:rsid w:val="00640DA7"/>
    <w:rsid w:val="00641A48"/>
    <w:rsid w:val="00641DA9"/>
    <w:rsid w:val="00641EF8"/>
    <w:rsid w:val="00642B9F"/>
    <w:rsid w:val="00645664"/>
    <w:rsid w:val="0064588C"/>
    <w:rsid w:val="00646BCE"/>
    <w:rsid w:val="006516F0"/>
    <w:rsid w:val="00653404"/>
    <w:rsid w:val="0065353E"/>
    <w:rsid w:val="00657704"/>
    <w:rsid w:val="00657FF9"/>
    <w:rsid w:val="006603BD"/>
    <w:rsid w:val="0066051F"/>
    <w:rsid w:val="00660DA2"/>
    <w:rsid w:val="00661038"/>
    <w:rsid w:val="006628AE"/>
    <w:rsid w:val="00663DBF"/>
    <w:rsid w:val="00664DAE"/>
    <w:rsid w:val="00665E43"/>
    <w:rsid w:val="00670480"/>
    <w:rsid w:val="00671465"/>
    <w:rsid w:val="006725AA"/>
    <w:rsid w:val="00672E78"/>
    <w:rsid w:val="00672F95"/>
    <w:rsid w:val="0067389F"/>
    <w:rsid w:val="00675008"/>
    <w:rsid w:val="00676B78"/>
    <w:rsid w:val="00676C23"/>
    <w:rsid w:val="00676E61"/>
    <w:rsid w:val="00677D41"/>
    <w:rsid w:val="0068144C"/>
    <w:rsid w:val="00681734"/>
    <w:rsid w:val="0068210B"/>
    <w:rsid w:val="006823D4"/>
    <w:rsid w:val="0068618C"/>
    <w:rsid w:val="00691D9A"/>
    <w:rsid w:val="00696861"/>
    <w:rsid w:val="00697BEE"/>
    <w:rsid w:val="006A0F90"/>
    <w:rsid w:val="006A22FC"/>
    <w:rsid w:val="006A246F"/>
    <w:rsid w:val="006A26E1"/>
    <w:rsid w:val="006A2B0B"/>
    <w:rsid w:val="006A3C47"/>
    <w:rsid w:val="006A607C"/>
    <w:rsid w:val="006A6E7B"/>
    <w:rsid w:val="006B133F"/>
    <w:rsid w:val="006B5D24"/>
    <w:rsid w:val="006C050B"/>
    <w:rsid w:val="006C2BE2"/>
    <w:rsid w:val="006C31E3"/>
    <w:rsid w:val="006C358E"/>
    <w:rsid w:val="006C3C99"/>
    <w:rsid w:val="006C45D0"/>
    <w:rsid w:val="006C74CB"/>
    <w:rsid w:val="006D0DC6"/>
    <w:rsid w:val="006D0E71"/>
    <w:rsid w:val="006D5B4A"/>
    <w:rsid w:val="006D6C87"/>
    <w:rsid w:val="006D7515"/>
    <w:rsid w:val="006E093A"/>
    <w:rsid w:val="006E1F71"/>
    <w:rsid w:val="006E3B15"/>
    <w:rsid w:val="006E6A89"/>
    <w:rsid w:val="006F18F1"/>
    <w:rsid w:val="006F1AEF"/>
    <w:rsid w:val="006F1FE6"/>
    <w:rsid w:val="006F6CA4"/>
    <w:rsid w:val="006F731A"/>
    <w:rsid w:val="006F769F"/>
    <w:rsid w:val="00700AAF"/>
    <w:rsid w:val="00701448"/>
    <w:rsid w:val="007017B9"/>
    <w:rsid w:val="007025D6"/>
    <w:rsid w:val="007034A1"/>
    <w:rsid w:val="00703549"/>
    <w:rsid w:val="0070402E"/>
    <w:rsid w:val="007050A9"/>
    <w:rsid w:val="00707987"/>
    <w:rsid w:val="00710B50"/>
    <w:rsid w:val="00710BCD"/>
    <w:rsid w:val="00711C3D"/>
    <w:rsid w:val="00712FDE"/>
    <w:rsid w:val="00713B01"/>
    <w:rsid w:val="0071534A"/>
    <w:rsid w:val="00715C89"/>
    <w:rsid w:val="007165FA"/>
    <w:rsid w:val="00716841"/>
    <w:rsid w:val="00716A55"/>
    <w:rsid w:val="00720412"/>
    <w:rsid w:val="007212A7"/>
    <w:rsid w:val="00723338"/>
    <w:rsid w:val="007234ED"/>
    <w:rsid w:val="007238CB"/>
    <w:rsid w:val="00725C1E"/>
    <w:rsid w:val="00727463"/>
    <w:rsid w:val="00730BEE"/>
    <w:rsid w:val="00731B6F"/>
    <w:rsid w:val="0073512E"/>
    <w:rsid w:val="007352E5"/>
    <w:rsid w:val="00737091"/>
    <w:rsid w:val="00740500"/>
    <w:rsid w:val="00742E06"/>
    <w:rsid w:val="00743033"/>
    <w:rsid w:val="007430ED"/>
    <w:rsid w:val="00751889"/>
    <w:rsid w:val="00751ECD"/>
    <w:rsid w:val="0075278F"/>
    <w:rsid w:val="007529E2"/>
    <w:rsid w:val="00752D15"/>
    <w:rsid w:val="00753A50"/>
    <w:rsid w:val="00754755"/>
    <w:rsid w:val="00754EDF"/>
    <w:rsid w:val="00755DD6"/>
    <w:rsid w:val="007563B5"/>
    <w:rsid w:val="007568C8"/>
    <w:rsid w:val="0075764F"/>
    <w:rsid w:val="00760A2A"/>
    <w:rsid w:val="00761AE5"/>
    <w:rsid w:val="00761F10"/>
    <w:rsid w:val="00763C96"/>
    <w:rsid w:val="007640A1"/>
    <w:rsid w:val="0076425A"/>
    <w:rsid w:val="00765020"/>
    <w:rsid w:val="007729CF"/>
    <w:rsid w:val="00775191"/>
    <w:rsid w:val="00775F4E"/>
    <w:rsid w:val="00780066"/>
    <w:rsid w:val="007804DC"/>
    <w:rsid w:val="00780760"/>
    <w:rsid w:val="00780FE5"/>
    <w:rsid w:val="00781980"/>
    <w:rsid w:val="007830A4"/>
    <w:rsid w:val="007831C0"/>
    <w:rsid w:val="007833CE"/>
    <w:rsid w:val="0078365B"/>
    <w:rsid w:val="00784159"/>
    <w:rsid w:val="0078530A"/>
    <w:rsid w:val="0078609A"/>
    <w:rsid w:val="007861F7"/>
    <w:rsid w:val="00786710"/>
    <w:rsid w:val="00794F49"/>
    <w:rsid w:val="00795966"/>
    <w:rsid w:val="00796D96"/>
    <w:rsid w:val="0079740C"/>
    <w:rsid w:val="007A041C"/>
    <w:rsid w:val="007A2EC3"/>
    <w:rsid w:val="007A51B7"/>
    <w:rsid w:val="007B6255"/>
    <w:rsid w:val="007B66B6"/>
    <w:rsid w:val="007B721C"/>
    <w:rsid w:val="007B780E"/>
    <w:rsid w:val="007C278D"/>
    <w:rsid w:val="007C2DE5"/>
    <w:rsid w:val="007C60EC"/>
    <w:rsid w:val="007D0898"/>
    <w:rsid w:val="007D0C91"/>
    <w:rsid w:val="007D361E"/>
    <w:rsid w:val="007D37AC"/>
    <w:rsid w:val="007D5345"/>
    <w:rsid w:val="007D5863"/>
    <w:rsid w:val="007D6330"/>
    <w:rsid w:val="007E05E8"/>
    <w:rsid w:val="007E0F13"/>
    <w:rsid w:val="007E1EB7"/>
    <w:rsid w:val="007E2E9C"/>
    <w:rsid w:val="007E3099"/>
    <w:rsid w:val="007E3844"/>
    <w:rsid w:val="007E4BFF"/>
    <w:rsid w:val="007E4DAD"/>
    <w:rsid w:val="007E534D"/>
    <w:rsid w:val="007E66F9"/>
    <w:rsid w:val="007E67E1"/>
    <w:rsid w:val="007E6BA4"/>
    <w:rsid w:val="007F0362"/>
    <w:rsid w:val="007F0997"/>
    <w:rsid w:val="007F126B"/>
    <w:rsid w:val="007F3AB6"/>
    <w:rsid w:val="007F40D0"/>
    <w:rsid w:val="007F441F"/>
    <w:rsid w:val="007F718B"/>
    <w:rsid w:val="0080077D"/>
    <w:rsid w:val="00801F64"/>
    <w:rsid w:val="008034E8"/>
    <w:rsid w:val="00806EDD"/>
    <w:rsid w:val="008077B3"/>
    <w:rsid w:val="00812D96"/>
    <w:rsid w:val="00815F2E"/>
    <w:rsid w:val="00817104"/>
    <w:rsid w:val="00820530"/>
    <w:rsid w:val="00820CD8"/>
    <w:rsid w:val="008215E4"/>
    <w:rsid w:val="00821AED"/>
    <w:rsid w:val="00821B65"/>
    <w:rsid w:val="00823213"/>
    <w:rsid w:val="00825005"/>
    <w:rsid w:val="00830538"/>
    <w:rsid w:val="00833363"/>
    <w:rsid w:val="008376D9"/>
    <w:rsid w:val="008403B7"/>
    <w:rsid w:val="0084137E"/>
    <w:rsid w:val="00841DBC"/>
    <w:rsid w:val="00844E66"/>
    <w:rsid w:val="00847979"/>
    <w:rsid w:val="00847BF1"/>
    <w:rsid w:val="00852CF6"/>
    <w:rsid w:val="0085570A"/>
    <w:rsid w:val="0085653D"/>
    <w:rsid w:val="008575B7"/>
    <w:rsid w:val="00860FC0"/>
    <w:rsid w:val="00863706"/>
    <w:rsid w:val="00863756"/>
    <w:rsid w:val="00863A8F"/>
    <w:rsid w:val="00864B26"/>
    <w:rsid w:val="0086763C"/>
    <w:rsid w:val="00867E09"/>
    <w:rsid w:val="0087383D"/>
    <w:rsid w:val="00873A2B"/>
    <w:rsid w:val="00876A3B"/>
    <w:rsid w:val="0087753C"/>
    <w:rsid w:val="0088156B"/>
    <w:rsid w:val="008853D9"/>
    <w:rsid w:val="0088694D"/>
    <w:rsid w:val="00886A9B"/>
    <w:rsid w:val="00890D17"/>
    <w:rsid w:val="008912D0"/>
    <w:rsid w:val="00894476"/>
    <w:rsid w:val="0089601C"/>
    <w:rsid w:val="00896043"/>
    <w:rsid w:val="008962B6"/>
    <w:rsid w:val="00896A80"/>
    <w:rsid w:val="008976D4"/>
    <w:rsid w:val="008A1AA6"/>
    <w:rsid w:val="008A2FB3"/>
    <w:rsid w:val="008A726D"/>
    <w:rsid w:val="008B0B87"/>
    <w:rsid w:val="008B1356"/>
    <w:rsid w:val="008B37BF"/>
    <w:rsid w:val="008B4706"/>
    <w:rsid w:val="008B55EF"/>
    <w:rsid w:val="008B564B"/>
    <w:rsid w:val="008B72A6"/>
    <w:rsid w:val="008B7417"/>
    <w:rsid w:val="008C178C"/>
    <w:rsid w:val="008C1DE2"/>
    <w:rsid w:val="008C6717"/>
    <w:rsid w:val="008C7DF1"/>
    <w:rsid w:val="008D09CC"/>
    <w:rsid w:val="008D2F17"/>
    <w:rsid w:val="008D4A55"/>
    <w:rsid w:val="008E45A4"/>
    <w:rsid w:val="008E4991"/>
    <w:rsid w:val="008E4DEF"/>
    <w:rsid w:val="008E5607"/>
    <w:rsid w:val="008E7C23"/>
    <w:rsid w:val="008F0742"/>
    <w:rsid w:val="008F19D2"/>
    <w:rsid w:val="008F1ECC"/>
    <w:rsid w:val="008F2626"/>
    <w:rsid w:val="008F2693"/>
    <w:rsid w:val="008F41A8"/>
    <w:rsid w:val="008F449E"/>
    <w:rsid w:val="008F7A40"/>
    <w:rsid w:val="008F7EF4"/>
    <w:rsid w:val="00900713"/>
    <w:rsid w:val="009011DB"/>
    <w:rsid w:val="009012F4"/>
    <w:rsid w:val="009033F4"/>
    <w:rsid w:val="00903DC1"/>
    <w:rsid w:val="00903DF9"/>
    <w:rsid w:val="00904358"/>
    <w:rsid w:val="0090501A"/>
    <w:rsid w:val="00905911"/>
    <w:rsid w:val="00906AC0"/>
    <w:rsid w:val="00910831"/>
    <w:rsid w:val="00913A31"/>
    <w:rsid w:val="00914D7F"/>
    <w:rsid w:val="00914DD3"/>
    <w:rsid w:val="00922BFD"/>
    <w:rsid w:val="009237D9"/>
    <w:rsid w:val="009242E0"/>
    <w:rsid w:val="00924D18"/>
    <w:rsid w:val="00925E99"/>
    <w:rsid w:val="009269BF"/>
    <w:rsid w:val="00926C6E"/>
    <w:rsid w:val="0092776A"/>
    <w:rsid w:val="0093169D"/>
    <w:rsid w:val="0093258E"/>
    <w:rsid w:val="00934B73"/>
    <w:rsid w:val="00935238"/>
    <w:rsid w:val="00936EAB"/>
    <w:rsid w:val="009378AF"/>
    <w:rsid w:val="00941956"/>
    <w:rsid w:val="00942980"/>
    <w:rsid w:val="00945C2E"/>
    <w:rsid w:val="00945C4F"/>
    <w:rsid w:val="00946478"/>
    <w:rsid w:val="0094653A"/>
    <w:rsid w:val="00946ADD"/>
    <w:rsid w:val="00947319"/>
    <w:rsid w:val="00947A8E"/>
    <w:rsid w:val="00947B95"/>
    <w:rsid w:val="00952CC7"/>
    <w:rsid w:val="00953914"/>
    <w:rsid w:val="00953C42"/>
    <w:rsid w:val="00954467"/>
    <w:rsid w:val="009544DA"/>
    <w:rsid w:val="00954FE9"/>
    <w:rsid w:val="00956F67"/>
    <w:rsid w:val="009576C8"/>
    <w:rsid w:val="009627FB"/>
    <w:rsid w:val="0096313B"/>
    <w:rsid w:val="0096395C"/>
    <w:rsid w:val="009658FF"/>
    <w:rsid w:val="00965CE7"/>
    <w:rsid w:val="00965F39"/>
    <w:rsid w:val="00967965"/>
    <w:rsid w:val="00973DB0"/>
    <w:rsid w:val="009752D6"/>
    <w:rsid w:val="0097557E"/>
    <w:rsid w:val="00975BFB"/>
    <w:rsid w:val="009760B1"/>
    <w:rsid w:val="00977214"/>
    <w:rsid w:val="00977F96"/>
    <w:rsid w:val="009810BD"/>
    <w:rsid w:val="00983BD9"/>
    <w:rsid w:val="00985C7D"/>
    <w:rsid w:val="00986E07"/>
    <w:rsid w:val="00986E4C"/>
    <w:rsid w:val="009910AC"/>
    <w:rsid w:val="0099384D"/>
    <w:rsid w:val="0099502C"/>
    <w:rsid w:val="0099534B"/>
    <w:rsid w:val="00995768"/>
    <w:rsid w:val="009A29D1"/>
    <w:rsid w:val="009A49AD"/>
    <w:rsid w:val="009A674F"/>
    <w:rsid w:val="009A6F7A"/>
    <w:rsid w:val="009B1B89"/>
    <w:rsid w:val="009B46A3"/>
    <w:rsid w:val="009B5DDE"/>
    <w:rsid w:val="009C0993"/>
    <w:rsid w:val="009C0B0C"/>
    <w:rsid w:val="009C1FAD"/>
    <w:rsid w:val="009C2357"/>
    <w:rsid w:val="009C4CCC"/>
    <w:rsid w:val="009C5447"/>
    <w:rsid w:val="009C7E89"/>
    <w:rsid w:val="009D238D"/>
    <w:rsid w:val="009D25E5"/>
    <w:rsid w:val="009D39CA"/>
    <w:rsid w:val="009D3B71"/>
    <w:rsid w:val="009D3DC4"/>
    <w:rsid w:val="009D536B"/>
    <w:rsid w:val="009D5B8D"/>
    <w:rsid w:val="009D6621"/>
    <w:rsid w:val="009E1087"/>
    <w:rsid w:val="009E1706"/>
    <w:rsid w:val="009E244E"/>
    <w:rsid w:val="009E277C"/>
    <w:rsid w:val="009E3660"/>
    <w:rsid w:val="009E3EE5"/>
    <w:rsid w:val="009E40CF"/>
    <w:rsid w:val="009E4675"/>
    <w:rsid w:val="009E4DB4"/>
    <w:rsid w:val="009E6E46"/>
    <w:rsid w:val="009E7A55"/>
    <w:rsid w:val="009F08E0"/>
    <w:rsid w:val="009F3F54"/>
    <w:rsid w:val="009F5D43"/>
    <w:rsid w:val="009F652B"/>
    <w:rsid w:val="009F765F"/>
    <w:rsid w:val="00A002ED"/>
    <w:rsid w:val="00A012F9"/>
    <w:rsid w:val="00A026B9"/>
    <w:rsid w:val="00A03DE5"/>
    <w:rsid w:val="00A064AD"/>
    <w:rsid w:val="00A10F9F"/>
    <w:rsid w:val="00A113A7"/>
    <w:rsid w:val="00A1187D"/>
    <w:rsid w:val="00A129AB"/>
    <w:rsid w:val="00A152A2"/>
    <w:rsid w:val="00A15E0E"/>
    <w:rsid w:val="00A1655E"/>
    <w:rsid w:val="00A16A03"/>
    <w:rsid w:val="00A17146"/>
    <w:rsid w:val="00A179E2"/>
    <w:rsid w:val="00A20228"/>
    <w:rsid w:val="00A21572"/>
    <w:rsid w:val="00A233C2"/>
    <w:rsid w:val="00A25647"/>
    <w:rsid w:val="00A26F20"/>
    <w:rsid w:val="00A27BA2"/>
    <w:rsid w:val="00A31354"/>
    <w:rsid w:val="00A31A4C"/>
    <w:rsid w:val="00A32793"/>
    <w:rsid w:val="00A32DED"/>
    <w:rsid w:val="00A35CC7"/>
    <w:rsid w:val="00A36948"/>
    <w:rsid w:val="00A373D8"/>
    <w:rsid w:val="00A37401"/>
    <w:rsid w:val="00A40C56"/>
    <w:rsid w:val="00A410C4"/>
    <w:rsid w:val="00A42BCC"/>
    <w:rsid w:val="00A42D0C"/>
    <w:rsid w:val="00A43EA2"/>
    <w:rsid w:val="00A45630"/>
    <w:rsid w:val="00A45929"/>
    <w:rsid w:val="00A46695"/>
    <w:rsid w:val="00A47A91"/>
    <w:rsid w:val="00A51FD0"/>
    <w:rsid w:val="00A54F7F"/>
    <w:rsid w:val="00A55550"/>
    <w:rsid w:val="00A5740C"/>
    <w:rsid w:val="00A62E1F"/>
    <w:rsid w:val="00A63419"/>
    <w:rsid w:val="00A636F2"/>
    <w:rsid w:val="00A648C9"/>
    <w:rsid w:val="00A64B77"/>
    <w:rsid w:val="00A64C12"/>
    <w:rsid w:val="00A652BE"/>
    <w:rsid w:val="00A65391"/>
    <w:rsid w:val="00A65866"/>
    <w:rsid w:val="00A66ADC"/>
    <w:rsid w:val="00A73C98"/>
    <w:rsid w:val="00A74658"/>
    <w:rsid w:val="00A75E63"/>
    <w:rsid w:val="00A800FC"/>
    <w:rsid w:val="00A806AB"/>
    <w:rsid w:val="00A80A23"/>
    <w:rsid w:val="00A81129"/>
    <w:rsid w:val="00A811A9"/>
    <w:rsid w:val="00A82069"/>
    <w:rsid w:val="00A824C5"/>
    <w:rsid w:val="00A86A0C"/>
    <w:rsid w:val="00A872ED"/>
    <w:rsid w:val="00A9080F"/>
    <w:rsid w:val="00A9329D"/>
    <w:rsid w:val="00A95B58"/>
    <w:rsid w:val="00A96A12"/>
    <w:rsid w:val="00A97F26"/>
    <w:rsid w:val="00AA02C6"/>
    <w:rsid w:val="00AA10AE"/>
    <w:rsid w:val="00AA35A8"/>
    <w:rsid w:val="00AA37FF"/>
    <w:rsid w:val="00AB11BD"/>
    <w:rsid w:val="00AB3031"/>
    <w:rsid w:val="00AB4A8A"/>
    <w:rsid w:val="00AB4C59"/>
    <w:rsid w:val="00AB6C50"/>
    <w:rsid w:val="00AC0E81"/>
    <w:rsid w:val="00AC10C4"/>
    <w:rsid w:val="00AC397D"/>
    <w:rsid w:val="00AC4C0B"/>
    <w:rsid w:val="00AD04C5"/>
    <w:rsid w:val="00AD1072"/>
    <w:rsid w:val="00AD1628"/>
    <w:rsid w:val="00AD23DB"/>
    <w:rsid w:val="00AD2D93"/>
    <w:rsid w:val="00AD3AD4"/>
    <w:rsid w:val="00AD4552"/>
    <w:rsid w:val="00AD4A2D"/>
    <w:rsid w:val="00AD7D18"/>
    <w:rsid w:val="00AE038C"/>
    <w:rsid w:val="00AE09ED"/>
    <w:rsid w:val="00AE2250"/>
    <w:rsid w:val="00AE2883"/>
    <w:rsid w:val="00AE28B3"/>
    <w:rsid w:val="00AE304C"/>
    <w:rsid w:val="00AE311C"/>
    <w:rsid w:val="00AE3E7C"/>
    <w:rsid w:val="00AE428E"/>
    <w:rsid w:val="00AE46DE"/>
    <w:rsid w:val="00AE5E63"/>
    <w:rsid w:val="00AE6483"/>
    <w:rsid w:val="00AE6FCE"/>
    <w:rsid w:val="00AF0256"/>
    <w:rsid w:val="00AF1EF1"/>
    <w:rsid w:val="00AF4BDA"/>
    <w:rsid w:val="00AF52CB"/>
    <w:rsid w:val="00AF5736"/>
    <w:rsid w:val="00AF601B"/>
    <w:rsid w:val="00AF60E2"/>
    <w:rsid w:val="00AF66FD"/>
    <w:rsid w:val="00B0059C"/>
    <w:rsid w:val="00B00B7C"/>
    <w:rsid w:val="00B00C0E"/>
    <w:rsid w:val="00B011DD"/>
    <w:rsid w:val="00B01E4E"/>
    <w:rsid w:val="00B027F3"/>
    <w:rsid w:val="00B03521"/>
    <w:rsid w:val="00B043C3"/>
    <w:rsid w:val="00B049AD"/>
    <w:rsid w:val="00B04AFE"/>
    <w:rsid w:val="00B05A2C"/>
    <w:rsid w:val="00B05DC1"/>
    <w:rsid w:val="00B064DE"/>
    <w:rsid w:val="00B076BC"/>
    <w:rsid w:val="00B10921"/>
    <w:rsid w:val="00B10959"/>
    <w:rsid w:val="00B11DE2"/>
    <w:rsid w:val="00B17796"/>
    <w:rsid w:val="00B17A44"/>
    <w:rsid w:val="00B25CAA"/>
    <w:rsid w:val="00B26B3C"/>
    <w:rsid w:val="00B2767D"/>
    <w:rsid w:val="00B3048E"/>
    <w:rsid w:val="00B30D10"/>
    <w:rsid w:val="00B310C6"/>
    <w:rsid w:val="00B34090"/>
    <w:rsid w:val="00B37C47"/>
    <w:rsid w:val="00B40422"/>
    <w:rsid w:val="00B405CE"/>
    <w:rsid w:val="00B40645"/>
    <w:rsid w:val="00B4159C"/>
    <w:rsid w:val="00B42FC1"/>
    <w:rsid w:val="00B432F5"/>
    <w:rsid w:val="00B4425C"/>
    <w:rsid w:val="00B44B55"/>
    <w:rsid w:val="00B506AF"/>
    <w:rsid w:val="00B50DFE"/>
    <w:rsid w:val="00B52021"/>
    <w:rsid w:val="00B521FC"/>
    <w:rsid w:val="00B5250D"/>
    <w:rsid w:val="00B53404"/>
    <w:rsid w:val="00B537AC"/>
    <w:rsid w:val="00B538D8"/>
    <w:rsid w:val="00B54F18"/>
    <w:rsid w:val="00B57E22"/>
    <w:rsid w:val="00B6070F"/>
    <w:rsid w:val="00B61CB0"/>
    <w:rsid w:val="00B62B7F"/>
    <w:rsid w:val="00B6345B"/>
    <w:rsid w:val="00B70442"/>
    <w:rsid w:val="00B70FAD"/>
    <w:rsid w:val="00B711D3"/>
    <w:rsid w:val="00B72F4E"/>
    <w:rsid w:val="00B755F7"/>
    <w:rsid w:val="00B76905"/>
    <w:rsid w:val="00B771C8"/>
    <w:rsid w:val="00B77D68"/>
    <w:rsid w:val="00B80CC6"/>
    <w:rsid w:val="00B84214"/>
    <w:rsid w:val="00B842F3"/>
    <w:rsid w:val="00B90ABE"/>
    <w:rsid w:val="00B90CA0"/>
    <w:rsid w:val="00B9190A"/>
    <w:rsid w:val="00B94A92"/>
    <w:rsid w:val="00B96F33"/>
    <w:rsid w:val="00B97116"/>
    <w:rsid w:val="00B973EF"/>
    <w:rsid w:val="00B97849"/>
    <w:rsid w:val="00B97A26"/>
    <w:rsid w:val="00B97B93"/>
    <w:rsid w:val="00BA0B3F"/>
    <w:rsid w:val="00BA25B1"/>
    <w:rsid w:val="00BA3715"/>
    <w:rsid w:val="00BA3BB4"/>
    <w:rsid w:val="00BA3C33"/>
    <w:rsid w:val="00BA4619"/>
    <w:rsid w:val="00BA4F55"/>
    <w:rsid w:val="00BA5104"/>
    <w:rsid w:val="00BA541F"/>
    <w:rsid w:val="00BA54CD"/>
    <w:rsid w:val="00BA5DE6"/>
    <w:rsid w:val="00BA7DAC"/>
    <w:rsid w:val="00BA7E08"/>
    <w:rsid w:val="00BA7EA5"/>
    <w:rsid w:val="00BB0278"/>
    <w:rsid w:val="00BB0B80"/>
    <w:rsid w:val="00BB2845"/>
    <w:rsid w:val="00BB5CFD"/>
    <w:rsid w:val="00BC4B11"/>
    <w:rsid w:val="00BC57CE"/>
    <w:rsid w:val="00BC5B4C"/>
    <w:rsid w:val="00BD2C25"/>
    <w:rsid w:val="00BD47F6"/>
    <w:rsid w:val="00BD5205"/>
    <w:rsid w:val="00BD527C"/>
    <w:rsid w:val="00BD6988"/>
    <w:rsid w:val="00BE0916"/>
    <w:rsid w:val="00BE199A"/>
    <w:rsid w:val="00BE29E9"/>
    <w:rsid w:val="00BE3344"/>
    <w:rsid w:val="00BE5071"/>
    <w:rsid w:val="00BE5AD5"/>
    <w:rsid w:val="00BF29D6"/>
    <w:rsid w:val="00BF3A2B"/>
    <w:rsid w:val="00BF4ABD"/>
    <w:rsid w:val="00BF4DB9"/>
    <w:rsid w:val="00BF64FC"/>
    <w:rsid w:val="00C06253"/>
    <w:rsid w:val="00C119B7"/>
    <w:rsid w:val="00C12B4E"/>
    <w:rsid w:val="00C12C5D"/>
    <w:rsid w:val="00C1524F"/>
    <w:rsid w:val="00C162A9"/>
    <w:rsid w:val="00C166D6"/>
    <w:rsid w:val="00C17495"/>
    <w:rsid w:val="00C24F74"/>
    <w:rsid w:val="00C27E71"/>
    <w:rsid w:val="00C3271E"/>
    <w:rsid w:val="00C32E41"/>
    <w:rsid w:val="00C40DF1"/>
    <w:rsid w:val="00C410F7"/>
    <w:rsid w:val="00C448E9"/>
    <w:rsid w:val="00C511C4"/>
    <w:rsid w:val="00C51AC5"/>
    <w:rsid w:val="00C53297"/>
    <w:rsid w:val="00C54466"/>
    <w:rsid w:val="00C54AF2"/>
    <w:rsid w:val="00C55603"/>
    <w:rsid w:val="00C578BC"/>
    <w:rsid w:val="00C57CDB"/>
    <w:rsid w:val="00C63F83"/>
    <w:rsid w:val="00C644FD"/>
    <w:rsid w:val="00C654F5"/>
    <w:rsid w:val="00C65EEA"/>
    <w:rsid w:val="00C66445"/>
    <w:rsid w:val="00C66599"/>
    <w:rsid w:val="00C6732E"/>
    <w:rsid w:val="00C67681"/>
    <w:rsid w:val="00C67D0C"/>
    <w:rsid w:val="00C67D13"/>
    <w:rsid w:val="00C716DD"/>
    <w:rsid w:val="00C72198"/>
    <w:rsid w:val="00C7498E"/>
    <w:rsid w:val="00C74F00"/>
    <w:rsid w:val="00C76597"/>
    <w:rsid w:val="00C7664D"/>
    <w:rsid w:val="00C800B1"/>
    <w:rsid w:val="00C81485"/>
    <w:rsid w:val="00C81F42"/>
    <w:rsid w:val="00C855E0"/>
    <w:rsid w:val="00C869DE"/>
    <w:rsid w:val="00C876E7"/>
    <w:rsid w:val="00C9031E"/>
    <w:rsid w:val="00C91831"/>
    <w:rsid w:val="00C91949"/>
    <w:rsid w:val="00C928AB"/>
    <w:rsid w:val="00C92D17"/>
    <w:rsid w:val="00C94E9F"/>
    <w:rsid w:val="00C94FE6"/>
    <w:rsid w:val="00C967A2"/>
    <w:rsid w:val="00CA1137"/>
    <w:rsid w:val="00CA19D1"/>
    <w:rsid w:val="00CA34B5"/>
    <w:rsid w:val="00CA3513"/>
    <w:rsid w:val="00CA3AE2"/>
    <w:rsid w:val="00CA4EA6"/>
    <w:rsid w:val="00CA57EA"/>
    <w:rsid w:val="00CA5B46"/>
    <w:rsid w:val="00CA778D"/>
    <w:rsid w:val="00CA7DBD"/>
    <w:rsid w:val="00CB02DB"/>
    <w:rsid w:val="00CB3041"/>
    <w:rsid w:val="00CB349B"/>
    <w:rsid w:val="00CB379F"/>
    <w:rsid w:val="00CB5FA9"/>
    <w:rsid w:val="00CB7744"/>
    <w:rsid w:val="00CC011A"/>
    <w:rsid w:val="00CC0491"/>
    <w:rsid w:val="00CC078E"/>
    <w:rsid w:val="00CC0AF8"/>
    <w:rsid w:val="00CC1803"/>
    <w:rsid w:val="00CC1A84"/>
    <w:rsid w:val="00CC1B8F"/>
    <w:rsid w:val="00CC275B"/>
    <w:rsid w:val="00CC5E2C"/>
    <w:rsid w:val="00CC6723"/>
    <w:rsid w:val="00CC6890"/>
    <w:rsid w:val="00CC6AC9"/>
    <w:rsid w:val="00CD0901"/>
    <w:rsid w:val="00CD23E6"/>
    <w:rsid w:val="00CD2DA5"/>
    <w:rsid w:val="00CD5F49"/>
    <w:rsid w:val="00CD6C32"/>
    <w:rsid w:val="00CE0600"/>
    <w:rsid w:val="00CE0E4B"/>
    <w:rsid w:val="00CE1F08"/>
    <w:rsid w:val="00CE372E"/>
    <w:rsid w:val="00CE4B8B"/>
    <w:rsid w:val="00CE4CF9"/>
    <w:rsid w:val="00CE5635"/>
    <w:rsid w:val="00CE600C"/>
    <w:rsid w:val="00CE7E3B"/>
    <w:rsid w:val="00CF00EE"/>
    <w:rsid w:val="00CF0896"/>
    <w:rsid w:val="00CF09A9"/>
    <w:rsid w:val="00CF0E2B"/>
    <w:rsid w:val="00CF150C"/>
    <w:rsid w:val="00CF1F61"/>
    <w:rsid w:val="00CF307F"/>
    <w:rsid w:val="00CF7EC4"/>
    <w:rsid w:val="00D01599"/>
    <w:rsid w:val="00D0161A"/>
    <w:rsid w:val="00D01DF2"/>
    <w:rsid w:val="00D02892"/>
    <w:rsid w:val="00D048F7"/>
    <w:rsid w:val="00D049E3"/>
    <w:rsid w:val="00D063C9"/>
    <w:rsid w:val="00D0743D"/>
    <w:rsid w:val="00D106DD"/>
    <w:rsid w:val="00D131AE"/>
    <w:rsid w:val="00D142B5"/>
    <w:rsid w:val="00D20B03"/>
    <w:rsid w:val="00D24004"/>
    <w:rsid w:val="00D26CAB"/>
    <w:rsid w:val="00D31EB6"/>
    <w:rsid w:val="00D3226E"/>
    <w:rsid w:val="00D365F3"/>
    <w:rsid w:val="00D3689C"/>
    <w:rsid w:val="00D36DF6"/>
    <w:rsid w:val="00D4191B"/>
    <w:rsid w:val="00D43080"/>
    <w:rsid w:val="00D436A3"/>
    <w:rsid w:val="00D44EA0"/>
    <w:rsid w:val="00D451BE"/>
    <w:rsid w:val="00D47EDB"/>
    <w:rsid w:val="00D51444"/>
    <w:rsid w:val="00D516FD"/>
    <w:rsid w:val="00D51DE6"/>
    <w:rsid w:val="00D520B0"/>
    <w:rsid w:val="00D524E0"/>
    <w:rsid w:val="00D5686C"/>
    <w:rsid w:val="00D60525"/>
    <w:rsid w:val="00D60A9B"/>
    <w:rsid w:val="00D6199D"/>
    <w:rsid w:val="00D61D40"/>
    <w:rsid w:val="00D61ECC"/>
    <w:rsid w:val="00D63578"/>
    <w:rsid w:val="00D63C03"/>
    <w:rsid w:val="00D65E9C"/>
    <w:rsid w:val="00D66419"/>
    <w:rsid w:val="00D6797C"/>
    <w:rsid w:val="00D71F52"/>
    <w:rsid w:val="00D73A40"/>
    <w:rsid w:val="00D73DFC"/>
    <w:rsid w:val="00D7741E"/>
    <w:rsid w:val="00D77A2F"/>
    <w:rsid w:val="00D801E7"/>
    <w:rsid w:val="00D80DF6"/>
    <w:rsid w:val="00D81505"/>
    <w:rsid w:val="00D8152D"/>
    <w:rsid w:val="00D848E8"/>
    <w:rsid w:val="00D8492C"/>
    <w:rsid w:val="00D866BD"/>
    <w:rsid w:val="00D87328"/>
    <w:rsid w:val="00D87CC4"/>
    <w:rsid w:val="00D90DA0"/>
    <w:rsid w:val="00D92616"/>
    <w:rsid w:val="00D93F22"/>
    <w:rsid w:val="00D96B19"/>
    <w:rsid w:val="00DA08D3"/>
    <w:rsid w:val="00DA1D03"/>
    <w:rsid w:val="00DA46C1"/>
    <w:rsid w:val="00DA4B9E"/>
    <w:rsid w:val="00DA54A8"/>
    <w:rsid w:val="00DB1BA0"/>
    <w:rsid w:val="00DB248F"/>
    <w:rsid w:val="00DB3825"/>
    <w:rsid w:val="00DB4764"/>
    <w:rsid w:val="00DB5964"/>
    <w:rsid w:val="00DB5AE1"/>
    <w:rsid w:val="00DB5C8F"/>
    <w:rsid w:val="00DB61BF"/>
    <w:rsid w:val="00DB7405"/>
    <w:rsid w:val="00DC03AF"/>
    <w:rsid w:val="00DC05DC"/>
    <w:rsid w:val="00DC15F1"/>
    <w:rsid w:val="00DC30CE"/>
    <w:rsid w:val="00DC5558"/>
    <w:rsid w:val="00DC5EC8"/>
    <w:rsid w:val="00DD0237"/>
    <w:rsid w:val="00DD1C13"/>
    <w:rsid w:val="00DD1EF4"/>
    <w:rsid w:val="00DD59A1"/>
    <w:rsid w:val="00DD5D0B"/>
    <w:rsid w:val="00DD60E3"/>
    <w:rsid w:val="00DD7C7D"/>
    <w:rsid w:val="00DE1710"/>
    <w:rsid w:val="00DE1F7C"/>
    <w:rsid w:val="00DE3C8B"/>
    <w:rsid w:val="00DE3EE1"/>
    <w:rsid w:val="00DE6459"/>
    <w:rsid w:val="00DE66DD"/>
    <w:rsid w:val="00DF13F1"/>
    <w:rsid w:val="00DF1EF0"/>
    <w:rsid w:val="00DF3009"/>
    <w:rsid w:val="00DF4481"/>
    <w:rsid w:val="00DF5DC7"/>
    <w:rsid w:val="00DF6FA9"/>
    <w:rsid w:val="00DF739E"/>
    <w:rsid w:val="00E002CE"/>
    <w:rsid w:val="00E00343"/>
    <w:rsid w:val="00E0101E"/>
    <w:rsid w:val="00E01D9F"/>
    <w:rsid w:val="00E02E99"/>
    <w:rsid w:val="00E0326E"/>
    <w:rsid w:val="00E03DF4"/>
    <w:rsid w:val="00E13ABB"/>
    <w:rsid w:val="00E13F98"/>
    <w:rsid w:val="00E14A2C"/>
    <w:rsid w:val="00E15EA6"/>
    <w:rsid w:val="00E1765B"/>
    <w:rsid w:val="00E2260E"/>
    <w:rsid w:val="00E24041"/>
    <w:rsid w:val="00E24088"/>
    <w:rsid w:val="00E247B3"/>
    <w:rsid w:val="00E24C24"/>
    <w:rsid w:val="00E2513E"/>
    <w:rsid w:val="00E263EE"/>
    <w:rsid w:val="00E2701A"/>
    <w:rsid w:val="00E27868"/>
    <w:rsid w:val="00E33829"/>
    <w:rsid w:val="00E3389E"/>
    <w:rsid w:val="00E34F3A"/>
    <w:rsid w:val="00E363BB"/>
    <w:rsid w:val="00E3797B"/>
    <w:rsid w:val="00E37CB4"/>
    <w:rsid w:val="00E41788"/>
    <w:rsid w:val="00E420FC"/>
    <w:rsid w:val="00E43ADD"/>
    <w:rsid w:val="00E442EA"/>
    <w:rsid w:val="00E45EA3"/>
    <w:rsid w:val="00E479AB"/>
    <w:rsid w:val="00E47CD8"/>
    <w:rsid w:val="00E47E8E"/>
    <w:rsid w:val="00E51E6E"/>
    <w:rsid w:val="00E5215A"/>
    <w:rsid w:val="00E536D6"/>
    <w:rsid w:val="00E539D3"/>
    <w:rsid w:val="00E551FB"/>
    <w:rsid w:val="00E55759"/>
    <w:rsid w:val="00E56B6B"/>
    <w:rsid w:val="00E57609"/>
    <w:rsid w:val="00E607B6"/>
    <w:rsid w:val="00E6286A"/>
    <w:rsid w:val="00E6344D"/>
    <w:rsid w:val="00E64333"/>
    <w:rsid w:val="00E645B6"/>
    <w:rsid w:val="00E6610C"/>
    <w:rsid w:val="00E72D6D"/>
    <w:rsid w:val="00E735C1"/>
    <w:rsid w:val="00E76C46"/>
    <w:rsid w:val="00E776BF"/>
    <w:rsid w:val="00E80DBE"/>
    <w:rsid w:val="00E81BB5"/>
    <w:rsid w:val="00E821FB"/>
    <w:rsid w:val="00E82B0F"/>
    <w:rsid w:val="00E82B96"/>
    <w:rsid w:val="00E82D03"/>
    <w:rsid w:val="00E8517C"/>
    <w:rsid w:val="00E852D6"/>
    <w:rsid w:val="00E9273B"/>
    <w:rsid w:val="00E92CFD"/>
    <w:rsid w:val="00E9552B"/>
    <w:rsid w:val="00E9627C"/>
    <w:rsid w:val="00E9758A"/>
    <w:rsid w:val="00EA0264"/>
    <w:rsid w:val="00EA2F02"/>
    <w:rsid w:val="00EA4AC0"/>
    <w:rsid w:val="00EA5FBB"/>
    <w:rsid w:val="00EA6D30"/>
    <w:rsid w:val="00EB14DB"/>
    <w:rsid w:val="00EB2DE8"/>
    <w:rsid w:val="00EB4D03"/>
    <w:rsid w:val="00EB5142"/>
    <w:rsid w:val="00EC11A7"/>
    <w:rsid w:val="00EC1CF9"/>
    <w:rsid w:val="00EC1F94"/>
    <w:rsid w:val="00EC22C9"/>
    <w:rsid w:val="00EC34F4"/>
    <w:rsid w:val="00EC49ED"/>
    <w:rsid w:val="00EC4EB9"/>
    <w:rsid w:val="00EC548F"/>
    <w:rsid w:val="00EC56E6"/>
    <w:rsid w:val="00EC68C4"/>
    <w:rsid w:val="00ED1F55"/>
    <w:rsid w:val="00ED201D"/>
    <w:rsid w:val="00ED5F70"/>
    <w:rsid w:val="00ED79F3"/>
    <w:rsid w:val="00EE19D9"/>
    <w:rsid w:val="00EE2C04"/>
    <w:rsid w:val="00EE301B"/>
    <w:rsid w:val="00EE3B6E"/>
    <w:rsid w:val="00EE3F46"/>
    <w:rsid w:val="00EE4231"/>
    <w:rsid w:val="00EE43BA"/>
    <w:rsid w:val="00EE533C"/>
    <w:rsid w:val="00EE535D"/>
    <w:rsid w:val="00EE5BF9"/>
    <w:rsid w:val="00EF06F3"/>
    <w:rsid w:val="00EF1868"/>
    <w:rsid w:val="00EF2009"/>
    <w:rsid w:val="00F01EBE"/>
    <w:rsid w:val="00F04723"/>
    <w:rsid w:val="00F10A91"/>
    <w:rsid w:val="00F12252"/>
    <w:rsid w:val="00F15E55"/>
    <w:rsid w:val="00F172C9"/>
    <w:rsid w:val="00F2079E"/>
    <w:rsid w:val="00F214F1"/>
    <w:rsid w:val="00F22BE5"/>
    <w:rsid w:val="00F240C3"/>
    <w:rsid w:val="00F25284"/>
    <w:rsid w:val="00F275A3"/>
    <w:rsid w:val="00F27FAD"/>
    <w:rsid w:val="00F31BFB"/>
    <w:rsid w:val="00F32034"/>
    <w:rsid w:val="00F327B9"/>
    <w:rsid w:val="00F32B8C"/>
    <w:rsid w:val="00F32FC4"/>
    <w:rsid w:val="00F333BD"/>
    <w:rsid w:val="00F3445C"/>
    <w:rsid w:val="00F358EF"/>
    <w:rsid w:val="00F359A7"/>
    <w:rsid w:val="00F35A08"/>
    <w:rsid w:val="00F37935"/>
    <w:rsid w:val="00F40721"/>
    <w:rsid w:val="00F4218E"/>
    <w:rsid w:val="00F42588"/>
    <w:rsid w:val="00F42F73"/>
    <w:rsid w:val="00F43118"/>
    <w:rsid w:val="00F43628"/>
    <w:rsid w:val="00F44033"/>
    <w:rsid w:val="00F44B17"/>
    <w:rsid w:val="00F45DB7"/>
    <w:rsid w:val="00F47910"/>
    <w:rsid w:val="00F47E16"/>
    <w:rsid w:val="00F52288"/>
    <w:rsid w:val="00F522F3"/>
    <w:rsid w:val="00F54EA9"/>
    <w:rsid w:val="00F55BF4"/>
    <w:rsid w:val="00F612EC"/>
    <w:rsid w:val="00F6586F"/>
    <w:rsid w:val="00F663C6"/>
    <w:rsid w:val="00F676F1"/>
    <w:rsid w:val="00F70B79"/>
    <w:rsid w:val="00F71684"/>
    <w:rsid w:val="00F73007"/>
    <w:rsid w:val="00F75432"/>
    <w:rsid w:val="00F770E0"/>
    <w:rsid w:val="00F779C8"/>
    <w:rsid w:val="00F80400"/>
    <w:rsid w:val="00F80BA4"/>
    <w:rsid w:val="00F82351"/>
    <w:rsid w:val="00F84620"/>
    <w:rsid w:val="00F8531C"/>
    <w:rsid w:val="00F86168"/>
    <w:rsid w:val="00F8700C"/>
    <w:rsid w:val="00F87BAC"/>
    <w:rsid w:val="00F90093"/>
    <w:rsid w:val="00F91A80"/>
    <w:rsid w:val="00F927B6"/>
    <w:rsid w:val="00F930EB"/>
    <w:rsid w:val="00FA0672"/>
    <w:rsid w:val="00FA1536"/>
    <w:rsid w:val="00FA1B82"/>
    <w:rsid w:val="00FA34E7"/>
    <w:rsid w:val="00FA3D71"/>
    <w:rsid w:val="00FA42A9"/>
    <w:rsid w:val="00FB02A3"/>
    <w:rsid w:val="00FB0FD3"/>
    <w:rsid w:val="00FB1448"/>
    <w:rsid w:val="00FB1E52"/>
    <w:rsid w:val="00FB2410"/>
    <w:rsid w:val="00FB26EE"/>
    <w:rsid w:val="00FB3963"/>
    <w:rsid w:val="00FB40C7"/>
    <w:rsid w:val="00FB4B46"/>
    <w:rsid w:val="00FB5034"/>
    <w:rsid w:val="00FC0FEC"/>
    <w:rsid w:val="00FC2662"/>
    <w:rsid w:val="00FC2921"/>
    <w:rsid w:val="00FC3531"/>
    <w:rsid w:val="00FC56AE"/>
    <w:rsid w:val="00FC71E9"/>
    <w:rsid w:val="00FC7E9C"/>
    <w:rsid w:val="00FC7EC0"/>
    <w:rsid w:val="00FD1DC9"/>
    <w:rsid w:val="00FD2733"/>
    <w:rsid w:val="00FD39A7"/>
    <w:rsid w:val="00FD5DB1"/>
    <w:rsid w:val="00FD746F"/>
    <w:rsid w:val="00FE03DF"/>
    <w:rsid w:val="00FE0697"/>
    <w:rsid w:val="00FE435A"/>
    <w:rsid w:val="00FE6897"/>
    <w:rsid w:val="00FF4247"/>
    <w:rsid w:val="00FF4D7A"/>
    <w:rsid w:val="00FF5B8F"/>
    <w:rsid w:val="00FF5C66"/>
    <w:rsid w:val="00FF6672"/>
    <w:rsid w:val="00FF692B"/>
    <w:rsid w:val="00FF7476"/>
    <w:rsid w:val="00FF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71C4F0"/>
  <w15:chartTrackingRefBased/>
  <w15:docId w15:val="{3C9209A5-3DE9-42D4-BFFB-C1AE5F56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0A3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258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252C50"/>
    <w:pPr>
      <w:spacing w:before="100" w:beforeAutospacing="1" w:after="100" w:afterAutospacing="1"/>
      <w:outlineLvl w:val="2"/>
    </w:pPr>
    <w:rPr>
      <w:b/>
      <w:bCs/>
      <w:sz w:val="27"/>
      <w:szCs w:val="27"/>
      <w:lang w:val="sr-Latn-RS"/>
    </w:rPr>
  </w:style>
  <w:style w:type="paragraph" w:styleId="Heading4">
    <w:name w:val="heading 4"/>
    <w:basedOn w:val="Normal"/>
    <w:link w:val="Heading4Char"/>
    <w:uiPriority w:val="9"/>
    <w:qFormat/>
    <w:rsid w:val="00252C50"/>
    <w:pPr>
      <w:spacing w:before="100" w:beforeAutospacing="1" w:after="100" w:afterAutospacing="1"/>
      <w:outlineLvl w:val="3"/>
    </w:pPr>
    <w:rPr>
      <w:b/>
      <w:bCs/>
      <w:lang w:val="sr-Latn-R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2C50"/>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252C50"/>
    <w:rPr>
      <w:rFonts w:ascii="Times New Roman" w:eastAsia="Times New Roman" w:hAnsi="Times New Roman" w:cs="Times New Roman"/>
      <w:b/>
      <w:bCs/>
      <w:kern w:val="0"/>
      <w:lang w:eastAsia="en-GB"/>
      <w14:ligatures w14:val="none"/>
    </w:rPr>
  </w:style>
  <w:style w:type="paragraph" w:styleId="NormalWeb">
    <w:name w:val="Normal (Web)"/>
    <w:basedOn w:val="Normal"/>
    <w:uiPriority w:val="99"/>
    <w:unhideWhenUsed/>
    <w:rsid w:val="00252C50"/>
    <w:pPr>
      <w:spacing w:before="100" w:beforeAutospacing="1" w:after="100" w:afterAutospacing="1"/>
    </w:pPr>
    <w:rPr>
      <w:lang w:val="sr-Latn-RS"/>
    </w:rPr>
  </w:style>
  <w:style w:type="character" w:styleId="Strong">
    <w:name w:val="Strong"/>
    <w:basedOn w:val="DefaultParagraphFont"/>
    <w:uiPriority w:val="22"/>
    <w:qFormat/>
    <w:rsid w:val="00252C50"/>
    <w:rPr>
      <w:b/>
      <w:bCs/>
    </w:rPr>
  </w:style>
  <w:style w:type="paragraph" w:styleId="Header">
    <w:name w:val="header"/>
    <w:basedOn w:val="Normal"/>
    <w:link w:val="HeaderChar"/>
    <w:uiPriority w:val="99"/>
    <w:unhideWhenUsed/>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HeaderChar">
    <w:name w:val="Header Char"/>
    <w:basedOn w:val="DefaultParagraphFont"/>
    <w:link w:val="Header"/>
    <w:uiPriority w:val="99"/>
    <w:rsid w:val="0052729E"/>
    <w:rPr>
      <w:lang w:val="sr-Latn-RS"/>
    </w:rPr>
  </w:style>
  <w:style w:type="paragraph" w:styleId="Footer">
    <w:name w:val="footer"/>
    <w:basedOn w:val="Normal"/>
    <w:link w:val="FooterChar"/>
    <w:uiPriority w:val="99"/>
    <w:unhideWhenUsed/>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FooterChar">
    <w:name w:val="Footer Char"/>
    <w:basedOn w:val="DefaultParagraphFont"/>
    <w:link w:val="Footer"/>
    <w:uiPriority w:val="99"/>
    <w:rsid w:val="0052729E"/>
    <w:rPr>
      <w:lang w:val="sr-Latn-RS"/>
    </w:rPr>
  </w:style>
  <w:style w:type="character" w:styleId="Hyperlink">
    <w:name w:val="Hyperlink"/>
    <w:basedOn w:val="DefaultParagraphFont"/>
    <w:uiPriority w:val="99"/>
    <w:unhideWhenUsed/>
    <w:rsid w:val="0004166A"/>
    <w:rPr>
      <w:color w:val="0000FF"/>
      <w:u w:val="single"/>
    </w:rPr>
  </w:style>
  <w:style w:type="character" w:customStyle="1" w:styleId="UnresolvedMention1">
    <w:name w:val="Unresolved Mention1"/>
    <w:basedOn w:val="DefaultParagraphFont"/>
    <w:uiPriority w:val="99"/>
    <w:semiHidden/>
    <w:unhideWhenUsed/>
    <w:rsid w:val="00C644FD"/>
    <w:rPr>
      <w:color w:val="605E5C"/>
      <w:shd w:val="clear" w:color="auto" w:fill="E1DFDD"/>
    </w:rPr>
  </w:style>
  <w:style w:type="character" w:customStyle="1" w:styleId="apple-converted-space">
    <w:name w:val="apple-converted-space"/>
    <w:basedOn w:val="DefaultParagraphFont"/>
    <w:rsid w:val="001F7BBB"/>
  </w:style>
  <w:style w:type="paragraph" w:styleId="FootnoteText">
    <w:name w:val="footnote text"/>
    <w:aliases w:val="Texto nota pie Car,Texto nota pie Car2 Car,Texto nota pie Car1 Car Car,Texto nota pie Car Car Car Car,Texto nota pie Car1 Car1 Car Car Car1,Texto nota pie Car Car Car1 Car Car Car1,Texto nota pie Car1 Car Car Car Car Car1,n,footnote text"/>
    <w:basedOn w:val="Normal"/>
    <w:link w:val="FootnoteTextChar"/>
    <w:uiPriority w:val="99"/>
    <w:unhideWhenUsed/>
    <w:rsid w:val="00ED5F70"/>
    <w:rPr>
      <w:rFonts w:asciiTheme="minorHAnsi" w:eastAsiaTheme="minorHAnsi" w:hAnsiTheme="minorHAnsi" w:cstheme="minorBidi"/>
      <w:kern w:val="2"/>
      <w:sz w:val="20"/>
      <w:szCs w:val="20"/>
      <w:lang w:val="sr-Latn-RS" w:eastAsia="en-US"/>
      <w14:ligatures w14:val="standardContextual"/>
    </w:rPr>
  </w:style>
  <w:style w:type="character" w:customStyle="1" w:styleId="FootnoteTextChar">
    <w:name w:val="Footnote Text Char"/>
    <w:aliases w:val="Texto nota pie Car Char,Texto nota pie Car2 Car Char,Texto nota pie Car1 Car Car Char,Texto nota pie Car Car Car Car Char,Texto nota pie Car1 Car1 Car Car Car1 Char,Texto nota pie Car Car Car1 Car Car Car1 Char,n Char"/>
    <w:basedOn w:val="DefaultParagraphFont"/>
    <w:link w:val="FootnoteText"/>
    <w:uiPriority w:val="99"/>
    <w:rsid w:val="00ED5F70"/>
    <w:rPr>
      <w:sz w:val="20"/>
      <w:szCs w:val="20"/>
      <w:lang w:val="sr-Latn-RS"/>
    </w:rPr>
  </w:style>
  <w:style w:type="character" w:styleId="FootnoteReference">
    <w:name w:val="footnote reference"/>
    <w:aliases w:val="ftref,BVI fnr,Footnote text,Ref. de nota al pie1"/>
    <w:basedOn w:val="DefaultParagraphFont"/>
    <w:uiPriority w:val="99"/>
    <w:unhideWhenUsed/>
    <w:qFormat/>
    <w:rsid w:val="00ED5F70"/>
    <w:rPr>
      <w:vertAlign w:val="superscript"/>
    </w:rPr>
  </w:style>
  <w:style w:type="character" w:styleId="FollowedHyperlink">
    <w:name w:val="FollowedHyperlink"/>
    <w:basedOn w:val="DefaultParagraphFont"/>
    <w:uiPriority w:val="99"/>
    <w:semiHidden/>
    <w:unhideWhenUsed/>
    <w:rsid w:val="00ED5F70"/>
    <w:rPr>
      <w:color w:val="954F72" w:themeColor="followedHyperlink"/>
      <w:u w:val="single"/>
    </w:rPr>
  </w:style>
  <w:style w:type="paragraph" w:styleId="ListParagraph">
    <w:name w:val="List Paragraph"/>
    <w:basedOn w:val="Normal"/>
    <w:uiPriority w:val="34"/>
    <w:qFormat/>
    <w:rsid w:val="007F0997"/>
    <w:pPr>
      <w:spacing w:after="160" w:line="259" w:lineRule="auto"/>
      <w:ind w:left="720"/>
      <w:contextualSpacing/>
    </w:pPr>
    <w:rPr>
      <w:rFonts w:asciiTheme="minorHAnsi" w:eastAsiaTheme="minorHAnsi" w:hAnsiTheme="minorHAnsi" w:cstheme="minorBidi"/>
      <w:kern w:val="2"/>
      <w:sz w:val="22"/>
      <w:szCs w:val="22"/>
      <w:lang w:val="en-GB" w:eastAsia="en-US"/>
      <w14:ligatures w14:val="standardContextual"/>
    </w:rPr>
  </w:style>
  <w:style w:type="paragraph" w:customStyle="1" w:styleId="C30X">
    <w:name w:val="C30X"/>
    <w:basedOn w:val="Normal"/>
    <w:uiPriority w:val="99"/>
    <w:rsid w:val="004F4C13"/>
    <w:pPr>
      <w:autoSpaceDE w:val="0"/>
      <w:autoSpaceDN w:val="0"/>
      <w:adjustRightInd w:val="0"/>
      <w:spacing w:before="200" w:after="60"/>
      <w:jc w:val="center"/>
    </w:pPr>
    <w:rPr>
      <w:rFonts w:eastAsiaTheme="minorEastAsia"/>
      <w:b/>
      <w:bCs/>
      <w:color w:val="000000"/>
      <w:lang w:val="en-GB"/>
      <w14:ligatures w14:val="standardContextual"/>
    </w:rPr>
  </w:style>
  <w:style w:type="paragraph" w:customStyle="1" w:styleId="T30X">
    <w:name w:val="T30X"/>
    <w:basedOn w:val="Normal"/>
    <w:uiPriority w:val="99"/>
    <w:rsid w:val="004F4C13"/>
    <w:pPr>
      <w:autoSpaceDE w:val="0"/>
      <w:autoSpaceDN w:val="0"/>
      <w:adjustRightInd w:val="0"/>
      <w:spacing w:before="60" w:after="60"/>
      <w:ind w:firstLine="283"/>
      <w:jc w:val="both"/>
    </w:pPr>
    <w:rPr>
      <w:rFonts w:eastAsiaTheme="minorEastAsia"/>
      <w:color w:val="000000"/>
      <w:sz w:val="22"/>
      <w:szCs w:val="22"/>
      <w:lang w:val="en-GB"/>
      <w14:ligatures w14:val="standardContextual"/>
    </w:rPr>
  </w:style>
  <w:style w:type="table" w:styleId="TableGrid">
    <w:name w:val="Table Grid"/>
    <w:basedOn w:val="TableNormal"/>
    <w:uiPriority w:val="39"/>
    <w:rsid w:val="00E42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83AC3"/>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73007"/>
    <w:rPr>
      <w:color w:val="605E5C"/>
      <w:shd w:val="clear" w:color="auto" w:fill="E1DFDD"/>
    </w:rPr>
  </w:style>
  <w:style w:type="paragraph" w:customStyle="1" w:styleId="BodyA">
    <w:name w:val="Body A"/>
    <w:rsid w:val="00EC4EB9"/>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14:textOutline w14:w="12700" w14:cap="flat" w14:cmpd="sng" w14:algn="ctr">
        <w14:noFill/>
        <w14:prstDash w14:val="solid"/>
        <w14:miter w14:lim="400000"/>
      </w14:textOutline>
      <w14:ligatures w14:val="none"/>
    </w:rPr>
  </w:style>
  <w:style w:type="character" w:customStyle="1" w:styleId="t">
    <w:name w:val="t"/>
    <w:basedOn w:val="DefaultParagraphFont"/>
    <w:rsid w:val="004E0A33"/>
  </w:style>
  <w:style w:type="character" w:customStyle="1" w:styleId="Heading1Char">
    <w:name w:val="Heading 1 Char"/>
    <w:basedOn w:val="DefaultParagraphFont"/>
    <w:link w:val="Heading1"/>
    <w:uiPriority w:val="9"/>
    <w:rsid w:val="003258D2"/>
    <w:rPr>
      <w:rFonts w:asciiTheme="majorHAnsi" w:eastAsiaTheme="majorEastAsia" w:hAnsiTheme="majorHAnsi" w:cstheme="majorBidi"/>
      <w:color w:val="2F5496" w:themeColor="accent1" w:themeShade="BF"/>
      <w:kern w:val="0"/>
      <w:sz w:val="32"/>
      <w:szCs w:val="32"/>
      <w:lang w:eastAsia="en-GB"/>
      <w14:ligatures w14:val="none"/>
    </w:rPr>
  </w:style>
  <w:style w:type="character" w:styleId="PlaceholderText">
    <w:name w:val="Placeholder Text"/>
    <w:basedOn w:val="DefaultParagraphFont"/>
    <w:uiPriority w:val="99"/>
    <w:semiHidden/>
    <w:rsid w:val="001148F7"/>
    <w:rPr>
      <w:color w:val="666666"/>
    </w:rPr>
  </w:style>
  <w:style w:type="paragraph" w:styleId="NoSpacing">
    <w:name w:val="No Spacing"/>
    <w:uiPriority w:val="1"/>
    <w:qFormat/>
    <w:rsid w:val="00A74658"/>
    <w:rPr>
      <w:rFonts w:ascii="Times New Roman" w:eastAsia="Times New Roman" w:hAnsi="Times New Roman" w:cs="Times New Roman"/>
      <w:kern w:val="0"/>
      <w:lang w:eastAsia="en-GB"/>
      <w14:ligatures w14:val="none"/>
    </w:rPr>
  </w:style>
  <w:style w:type="paragraph" w:customStyle="1" w:styleId="p1">
    <w:name w:val="p1"/>
    <w:basedOn w:val="Normal"/>
    <w:rsid w:val="00A74658"/>
    <w:rPr>
      <w:rFonts w:ascii="Helvetica" w:hAnsi="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7197">
      <w:bodyDiv w:val="1"/>
      <w:marLeft w:val="0"/>
      <w:marRight w:val="0"/>
      <w:marTop w:val="0"/>
      <w:marBottom w:val="0"/>
      <w:divBdr>
        <w:top w:val="none" w:sz="0" w:space="0" w:color="auto"/>
        <w:left w:val="none" w:sz="0" w:space="0" w:color="auto"/>
        <w:bottom w:val="none" w:sz="0" w:space="0" w:color="auto"/>
        <w:right w:val="none" w:sz="0" w:space="0" w:color="auto"/>
      </w:divBdr>
      <w:divsChild>
        <w:div w:id="1483619452">
          <w:marLeft w:val="0"/>
          <w:marRight w:val="0"/>
          <w:marTop w:val="0"/>
          <w:marBottom w:val="0"/>
          <w:divBdr>
            <w:top w:val="none" w:sz="0" w:space="0" w:color="auto"/>
            <w:left w:val="none" w:sz="0" w:space="0" w:color="auto"/>
            <w:bottom w:val="none" w:sz="0" w:space="0" w:color="auto"/>
            <w:right w:val="none" w:sz="0" w:space="0" w:color="auto"/>
          </w:divBdr>
          <w:divsChild>
            <w:div w:id="1061556077">
              <w:marLeft w:val="0"/>
              <w:marRight w:val="0"/>
              <w:marTop w:val="0"/>
              <w:marBottom w:val="0"/>
              <w:divBdr>
                <w:top w:val="none" w:sz="0" w:space="0" w:color="auto"/>
                <w:left w:val="none" w:sz="0" w:space="0" w:color="auto"/>
                <w:bottom w:val="none" w:sz="0" w:space="0" w:color="auto"/>
                <w:right w:val="none" w:sz="0" w:space="0" w:color="auto"/>
              </w:divBdr>
              <w:divsChild>
                <w:div w:id="519971984">
                  <w:marLeft w:val="0"/>
                  <w:marRight w:val="0"/>
                  <w:marTop w:val="0"/>
                  <w:marBottom w:val="0"/>
                  <w:divBdr>
                    <w:top w:val="none" w:sz="0" w:space="0" w:color="auto"/>
                    <w:left w:val="none" w:sz="0" w:space="0" w:color="auto"/>
                    <w:bottom w:val="none" w:sz="0" w:space="0" w:color="auto"/>
                    <w:right w:val="none" w:sz="0" w:space="0" w:color="auto"/>
                  </w:divBdr>
                  <w:divsChild>
                    <w:div w:id="5409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39098">
      <w:bodyDiv w:val="1"/>
      <w:marLeft w:val="0"/>
      <w:marRight w:val="0"/>
      <w:marTop w:val="0"/>
      <w:marBottom w:val="0"/>
      <w:divBdr>
        <w:top w:val="none" w:sz="0" w:space="0" w:color="auto"/>
        <w:left w:val="none" w:sz="0" w:space="0" w:color="auto"/>
        <w:bottom w:val="none" w:sz="0" w:space="0" w:color="auto"/>
        <w:right w:val="none" w:sz="0" w:space="0" w:color="auto"/>
      </w:divBdr>
    </w:div>
    <w:div w:id="286014695">
      <w:bodyDiv w:val="1"/>
      <w:marLeft w:val="0"/>
      <w:marRight w:val="0"/>
      <w:marTop w:val="0"/>
      <w:marBottom w:val="0"/>
      <w:divBdr>
        <w:top w:val="none" w:sz="0" w:space="0" w:color="auto"/>
        <w:left w:val="none" w:sz="0" w:space="0" w:color="auto"/>
        <w:bottom w:val="none" w:sz="0" w:space="0" w:color="auto"/>
        <w:right w:val="none" w:sz="0" w:space="0" w:color="auto"/>
      </w:divBdr>
    </w:div>
    <w:div w:id="291596736">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657268847">
      <w:bodyDiv w:val="1"/>
      <w:marLeft w:val="0"/>
      <w:marRight w:val="0"/>
      <w:marTop w:val="0"/>
      <w:marBottom w:val="0"/>
      <w:divBdr>
        <w:top w:val="none" w:sz="0" w:space="0" w:color="auto"/>
        <w:left w:val="none" w:sz="0" w:space="0" w:color="auto"/>
        <w:bottom w:val="none" w:sz="0" w:space="0" w:color="auto"/>
        <w:right w:val="none" w:sz="0" w:space="0" w:color="auto"/>
      </w:divBdr>
    </w:div>
    <w:div w:id="782111991">
      <w:bodyDiv w:val="1"/>
      <w:marLeft w:val="0"/>
      <w:marRight w:val="0"/>
      <w:marTop w:val="0"/>
      <w:marBottom w:val="0"/>
      <w:divBdr>
        <w:top w:val="none" w:sz="0" w:space="0" w:color="auto"/>
        <w:left w:val="none" w:sz="0" w:space="0" w:color="auto"/>
        <w:bottom w:val="none" w:sz="0" w:space="0" w:color="auto"/>
        <w:right w:val="none" w:sz="0" w:space="0" w:color="auto"/>
      </w:divBdr>
    </w:div>
    <w:div w:id="791436168">
      <w:bodyDiv w:val="1"/>
      <w:marLeft w:val="0"/>
      <w:marRight w:val="0"/>
      <w:marTop w:val="0"/>
      <w:marBottom w:val="0"/>
      <w:divBdr>
        <w:top w:val="none" w:sz="0" w:space="0" w:color="auto"/>
        <w:left w:val="none" w:sz="0" w:space="0" w:color="auto"/>
        <w:bottom w:val="none" w:sz="0" w:space="0" w:color="auto"/>
        <w:right w:val="none" w:sz="0" w:space="0" w:color="auto"/>
      </w:divBdr>
    </w:div>
    <w:div w:id="847408571">
      <w:bodyDiv w:val="1"/>
      <w:marLeft w:val="0"/>
      <w:marRight w:val="0"/>
      <w:marTop w:val="0"/>
      <w:marBottom w:val="0"/>
      <w:divBdr>
        <w:top w:val="none" w:sz="0" w:space="0" w:color="auto"/>
        <w:left w:val="none" w:sz="0" w:space="0" w:color="auto"/>
        <w:bottom w:val="none" w:sz="0" w:space="0" w:color="auto"/>
        <w:right w:val="none" w:sz="0" w:space="0" w:color="auto"/>
      </w:divBdr>
      <w:divsChild>
        <w:div w:id="1087385311">
          <w:marLeft w:val="0"/>
          <w:marRight w:val="0"/>
          <w:marTop w:val="0"/>
          <w:marBottom w:val="0"/>
          <w:divBdr>
            <w:top w:val="none" w:sz="0" w:space="0" w:color="auto"/>
            <w:left w:val="none" w:sz="0" w:space="0" w:color="auto"/>
            <w:bottom w:val="none" w:sz="0" w:space="0" w:color="auto"/>
            <w:right w:val="none" w:sz="0" w:space="0" w:color="auto"/>
          </w:divBdr>
          <w:divsChild>
            <w:div w:id="1373460651">
              <w:marLeft w:val="0"/>
              <w:marRight w:val="0"/>
              <w:marTop w:val="0"/>
              <w:marBottom w:val="0"/>
              <w:divBdr>
                <w:top w:val="none" w:sz="0" w:space="0" w:color="auto"/>
                <w:left w:val="none" w:sz="0" w:space="0" w:color="auto"/>
                <w:bottom w:val="none" w:sz="0" w:space="0" w:color="auto"/>
                <w:right w:val="none" w:sz="0" w:space="0" w:color="auto"/>
              </w:divBdr>
              <w:divsChild>
                <w:div w:id="241988648">
                  <w:marLeft w:val="0"/>
                  <w:marRight w:val="0"/>
                  <w:marTop w:val="0"/>
                  <w:marBottom w:val="0"/>
                  <w:divBdr>
                    <w:top w:val="none" w:sz="0" w:space="0" w:color="auto"/>
                    <w:left w:val="none" w:sz="0" w:space="0" w:color="auto"/>
                    <w:bottom w:val="none" w:sz="0" w:space="0" w:color="auto"/>
                    <w:right w:val="none" w:sz="0" w:space="0" w:color="auto"/>
                  </w:divBdr>
                  <w:divsChild>
                    <w:div w:id="17244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30001">
      <w:bodyDiv w:val="1"/>
      <w:marLeft w:val="0"/>
      <w:marRight w:val="0"/>
      <w:marTop w:val="0"/>
      <w:marBottom w:val="0"/>
      <w:divBdr>
        <w:top w:val="none" w:sz="0" w:space="0" w:color="auto"/>
        <w:left w:val="none" w:sz="0" w:space="0" w:color="auto"/>
        <w:bottom w:val="none" w:sz="0" w:space="0" w:color="auto"/>
        <w:right w:val="none" w:sz="0" w:space="0" w:color="auto"/>
      </w:divBdr>
    </w:div>
    <w:div w:id="1064648348">
      <w:bodyDiv w:val="1"/>
      <w:marLeft w:val="0"/>
      <w:marRight w:val="0"/>
      <w:marTop w:val="0"/>
      <w:marBottom w:val="0"/>
      <w:divBdr>
        <w:top w:val="none" w:sz="0" w:space="0" w:color="auto"/>
        <w:left w:val="none" w:sz="0" w:space="0" w:color="auto"/>
        <w:bottom w:val="none" w:sz="0" w:space="0" w:color="auto"/>
        <w:right w:val="none" w:sz="0" w:space="0" w:color="auto"/>
      </w:divBdr>
      <w:divsChild>
        <w:div w:id="405080683">
          <w:marLeft w:val="0"/>
          <w:marRight w:val="0"/>
          <w:marTop w:val="0"/>
          <w:marBottom w:val="0"/>
          <w:divBdr>
            <w:top w:val="none" w:sz="0" w:space="0" w:color="auto"/>
            <w:left w:val="none" w:sz="0" w:space="0" w:color="auto"/>
            <w:bottom w:val="none" w:sz="0" w:space="0" w:color="auto"/>
            <w:right w:val="none" w:sz="0" w:space="0" w:color="auto"/>
          </w:divBdr>
          <w:divsChild>
            <w:div w:id="795684317">
              <w:marLeft w:val="0"/>
              <w:marRight w:val="0"/>
              <w:marTop w:val="0"/>
              <w:marBottom w:val="0"/>
              <w:divBdr>
                <w:top w:val="none" w:sz="0" w:space="0" w:color="auto"/>
                <w:left w:val="none" w:sz="0" w:space="0" w:color="auto"/>
                <w:bottom w:val="none" w:sz="0" w:space="0" w:color="auto"/>
                <w:right w:val="none" w:sz="0" w:space="0" w:color="auto"/>
              </w:divBdr>
              <w:divsChild>
                <w:div w:id="13743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8999">
      <w:bodyDiv w:val="1"/>
      <w:marLeft w:val="0"/>
      <w:marRight w:val="0"/>
      <w:marTop w:val="0"/>
      <w:marBottom w:val="0"/>
      <w:divBdr>
        <w:top w:val="none" w:sz="0" w:space="0" w:color="auto"/>
        <w:left w:val="none" w:sz="0" w:space="0" w:color="auto"/>
        <w:bottom w:val="none" w:sz="0" w:space="0" w:color="auto"/>
        <w:right w:val="none" w:sz="0" w:space="0" w:color="auto"/>
      </w:divBdr>
      <w:divsChild>
        <w:div w:id="57368251">
          <w:marLeft w:val="0"/>
          <w:marRight w:val="0"/>
          <w:marTop w:val="0"/>
          <w:marBottom w:val="0"/>
          <w:divBdr>
            <w:top w:val="none" w:sz="0" w:space="0" w:color="auto"/>
            <w:left w:val="none" w:sz="0" w:space="0" w:color="auto"/>
            <w:bottom w:val="none" w:sz="0" w:space="0" w:color="auto"/>
            <w:right w:val="none" w:sz="0" w:space="0" w:color="auto"/>
          </w:divBdr>
          <w:divsChild>
            <w:div w:id="1512525676">
              <w:marLeft w:val="0"/>
              <w:marRight w:val="0"/>
              <w:marTop w:val="0"/>
              <w:marBottom w:val="0"/>
              <w:divBdr>
                <w:top w:val="none" w:sz="0" w:space="0" w:color="auto"/>
                <w:left w:val="none" w:sz="0" w:space="0" w:color="auto"/>
                <w:bottom w:val="none" w:sz="0" w:space="0" w:color="auto"/>
                <w:right w:val="none" w:sz="0" w:space="0" w:color="auto"/>
              </w:divBdr>
              <w:divsChild>
                <w:div w:id="10254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56362">
      <w:bodyDiv w:val="1"/>
      <w:marLeft w:val="0"/>
      <w:marRight w:val="0"/>
      <w:marTop w:val="0"/>
      <w:marBottom w:val="0"/>
      <w:divBdr>
        <w:top w:val="none" w:sz="0" w:space="0" w:color="auto"/>
        <w:left w:val="none" w:sz="0" w:space="0" w:color="auto"/>
        <w:bottom w:val="none" w:sz="0" w:space="0" w:color="auto"/>
        <w:right w:val="none" w:sz="0" w:space="0" w:color="auto"/>
      </w:divBdr>
      <w:divsChild>
        <w:div w:id="1428845736">
          <w:marLeft w:val="0"/>
          <w:marRight w:val="0"/>
          <w:marTop w:val="0"/>
          <w:marBottom w:val="0"/>
          <w:divBdr>
            <w:top w:val="none" w:sz="0" w:space="0" w:color="auto"/>
            <w:left w:val="none" w:sz="0" w:space="0" w:color="auto"/>
            <w:bottom w:val="none" w:sz="0" w:space="0" w:color="auto"/>
            <w:right w:val="none" w:sz="0" w:space="0" w:color="auto"/>
          </w:divBdr>
          <w:divsChild>
            <w:div w:id="1898584088">
              <w:marLeft w:val="0"/>
              <w:marRight w:val="0"/>
              <w:marTop w:val="0"/>
              <w:marBottom w:val="0"/>
              <w:divBdr>
                <w:top w:val="none" w:sz="0" w:space="0" w:color="auto"/>
                <w:left w:val="none" w:sz="0" w:space="0" w:color="auto"/>
                <w:bottom w:val="none" w:sz="0" w:space="0" w:color="auto"/>
                <w:right w:val="none" w:sz="0" w:space="0" w:color="auto"/>
              </w:divBdr>
              <w:divsChild>
                <w:div w:id="956176425">
                  <w:marLeft w:val="0"/>
                  <w:marRight w:val="0"/>
                  <w:marTop w:val="0"/>
                  <w:marBottom w:val="0"/>
                  <w:divBdr>
                    <w:top w:val="none" w:sz="0" w:space="0" w:color="auto"/>
                    <w:left w:val="none" w:sz="0" w:space="0" w:color="auto"/>
                    <w:bottom w:val="none" w:sz="0" w:space="0" w:color="auto"/>
                    <w:right w:val="none" w:sz="0" w:space="0" w:color="auto"/>
                  </w:divBdr>
                  <w:divsChild>
                    <w:div w:id="304356739">
                      <w:marLeft w:val="0"/>
                      <w:marRight w:val="0"/>
                      <w:marTop w:val="0"/>
                      <w:marBottom w:val="0"/>
                      <w:divBdr>
                        <w:top w:val="none" w:sz="0" w:space="0" w:color="auto"/>
                        <w:left w:val="none" w:sz="0" w:space="0" w:color="auto"/>
                        <w:bottom w:val="none" w:sz="0" w:space="0" w:color="auto"/>
                        <w:right w:val="none" w:sz="0" w:space="0" w:color="auto"/>
                      </w:divBdr>
                      <w:divsChild>
                        <w:div w:id="1416128012">
                          <w:marLeft w:val="0"/>
                          <w:marRight w:val="0"/>
                          <w:marTop w:val="0"/>
                          <w:marBottom w:val="0"/>
                          <w:divBdr>
                            <w:top w:val="none" w:sz="0" w:space="0" w:color="auto"/>
                            <w:left w:val="none" w:sz="0" w:space="0" w:color="auto"/>
                            <w:bottom w:val="none" w:sz="0" w:space="0" w:color="auto"/>
                            <w:right w:val="none" w:sz="0" w:space="0" w:color="auto"/>
                          </w:divBdr>
                          <w:divsChild>
                            <w:div w:id="1230269273">
                              <w:marLeft w:val="0"/>
                              <w:marRight w:val="0"/>
                              <w:marTop w:val="0"/>
                              <w:marBottom w:val="0"/>
                              <w:divBdr>
                                <w:top w:val="none" w:sz="0" w:space="0" w:color="auto"/>
                                <w:left w:val="none" w:sz="0" w:space="0" w:color="auto"/>
                                <w:bottom w:val="none" w:sz="0" w:space="0" w:color="auto"/>
                                <w:right w:val="none" w:sz="0" w:space="0" w:color="auto"/>
                              </w:divBdr>
                              <w:divsChild>
                                <w:div w:id="1288856401">
                                  <w:marLeft w:val="0"/>
                                  <w:marRight w:val="0"/>
                                  <w:marTop w:val="0"/>
                                  <w:marBottom w:val="0"/>
                                  <w:divBdr>
                                    <w:top w:val="none" w:sz="0" w:space="0" w:color="auto"/>
                                    <w:left w:val="none" w:sz="0" w:space="0" w:color="auto"/>
                                    <w:bottom w:val="none" w:sz="0" w:space="0" w:color="auto"/>
                                    <w:right w:val="none" w:sz="0" w:space="0" w:color="auto"/>
                                  </w:divBdr>
                                  <w:divsChild>
                                    <w:div w:id="739597631">
                                      <w:marLeft w:val="0"/>
                                      <w:marRight w:val="0"/>
                                      <w:marTop w:val="0"/>
                                      <w:marBottom w:val="0"/>
                                      <w:divBdr>
                                        <w:top w:val="none" w:sz="0" w:space="0" w:color="auto"/>
                                        <w:left w:val="none" w:sz="0" w:space="0" w:color="auto"/>
                                        <w:bottom w:val="none" w:sz="0" w:space="0" w:color="auto"/>
                                        <w:right w:val="none" w:sz="0" w:space="0" w:color="auto"/>
                                      </w:divBdr>
                                      <w:divsChild>
                                        <w:div w:id="713507045">
                                          <w:marLeft w:val="0"/>
                                          <w:marRight w:val="165"/>
                                          <w:marTop w:val="150"/>
                                          <w:marBottom w:val="0"/>
                                          <w:divBdr>
                                            <w:top w:val="none" w:sz="0" w:space="0" w:color="auto"/>
                                            <w:left w:val="none" w:sz="0" w:space="0" w:color="auto"/>
                                            <w:bottom w:val="none" w:sz="0" w:space="0" w:color="auto"/>
                                            <w:right w:val="none" w:sz="0" w:space="0" w:color="auto"/>
                                          </w:divBdr>
                                          <w:divsChild>
                                            <w:div w:id="318927621">
                                              <w:marLeft w:val="0"/>
                                              <w:marRight w:val="0"/>
                                              <w:marTop w:val="0"/>
                                              <w:marBottom w:val="0"/>
                                              <w:divBdr>
                                                <w:top w:val="none" w:sz="0" w:space="0" w:color="auto"/>
                                                <w:left w:val="none" w:sz="0" w:space="0" w:color="auto"/>
                                                <w:bottom w:val="none" w:sz="0" w:space="0" w:color="auto"/>
                                                <w:right w:val="none" w:sz="0" w:space="0" w:color="auto"/>
                                              </w:divBdr>
                                              <w:divsChild>
                                                <w:div w:id="21308533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5678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302971">
      <w:bodyDiv w:val="1"/>
      <w:marLeft w:val="0"/>
      <w:marRight w:val="0"/>
      <w:marTop w:val="0"/>
      <w:marBottom w:val="0"/>
      <w:divBdr>
        <w:top w:val="none" w:sz="0" w:space="0" w:color="auto"/>
        <w:left w:val="none" w:sz="0" w:space="0" w:color="auto"/>
        <w:bottom w:val="none" w:sz="0" w:space="0" w:color="auto"/>
        <w:right w:val="none" w:sz="0" w:space="0" w:color="auto"/>
      </w:divBdr>
    </w:div>
    <w:div w:id="1304195608">
      <w:bodyDiv w:val="1"/>
      <w:marLeft w:val="0"/>
      <w:marRight w:val="0"/>
      <w:marTop w:val="0"/>
      <w:marBottom w:val="0"/>
      <w:divBdr>
        <w:top w:val="none" w:sz="0" w:space="0" w:color="auto"/>
        <w:left w:val="none" w:sz="0" w:space="0" w:color="auto"/>
        <w:bottom w:val="none" w:sz="0" w:space="0" w:color="auto"/>
        <w:right w:val="none" w:sz="0" w:space="0" w:color="auto"/>
      </w:divBdr>
      <w:divsChild>
        <w:div w:id="297299407">
          <w:marLeft w:val="0"/>
          <w:marRight w:val="0"/>
          <w:marTop w:val="0"/>
          <w:marBottom w:val="0"/>
          <w:divBdr>
            <w:top w:val="none" w:sz="0" w:space="0" w:color="auto"/>
            <w:left w:val="none" w:sz="0" w:space="0" w:color="auto"/>
            <w:bottom w:val="none" w:sz="0" w:space="0" w:color="auto"/>
            <w:right w:val="none" w:sz="0" w:space="0" w:color="auto"/>
          </w:divBdr>
          <w:divsChild>
            <w:div w:id="677191963">
              <w:marLeft w:val="0"/>
              <w:marRight w:val="0"/>
              <w:marTop w:val="0"/>
              <w:marBottom w:val="0"/>
              <w:divBdr>
                <w:top w:val="none" w:sz="0" w:space="0" w:color="auto"/>
                <w:left w:val="none" w:sz="0" w:space="0" w:color="auto"/>
                <w:bottom w:val="none" w:sz="0" w:space="0" w:color="auto"/>
                <w:right w:val="none" w:sz="0" w:space="0" w:color="auto"/>
              </w:divBdr>
              <w:divsChild>
                <w:div w:id="208595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0526">
      <w:bodyDiv w:val="1"/>
      <w:marLeft w:val="0"/>
      <w:marRight w:val="0"/>
      <w:marTop w:val="0"/>
      <w:marBottom w:val="0"/>
      <w:divBdr>
        <w:top w:val="none" w:sz="0" w:space="0" w:color="auto"/>
        <w:left w:val="none" w:sz="0" w:space="0" w:color="auto"/>
        <w:bottom w:val="none" w:sz="0" w:space="0" w:color="auto"/>
        <w:right w:val="none" w:sz="0" w:space="0" w:color="auto"/>
      </w:divBdr>
    </w:div>
    <w:div w:id="1345595640">
      <w:bodyDiv w:val="1"/>
      <w:marLeft w:val="0"/>
      <w:marRight w:val="0"/>
      <w:marTop w:val="0"/>
      <w:marBottom w:val="0"/>
      <w:divBdr>
        <w:top w:val="none" w:sz="0" w:space="0" w:color="auto"/>
        <w:left w:val="none" w:sz="0" w:space="0" w:color="auto"/>
        <w:bottom w:val="none" w:sz="0" w:space="0" w:color="auto"/>
        <w:right w:val="none" w:sz="0" w:space="0" w:color="auto"/>
      </w:divBdr>
      <w:divsChild>
        <w:div w:id="726533406">
          <w:marLeft w:val="0"/>
          <w:marRight w:val="0"/>
          <w:marTop w:val="0"/>
          <w:marBottom w:val="0"/>
          <w:divBdr>
            <w:top w:val="none" w:sz="0" w:space="0" w:color="auto"/>
            <w:left w:val="none" w:sz="0" w:space="0" w:color="auto"/>
            <w:bottom w:val="none" w:sz="0" w:space="0" w:color="auto"/>
            <w:right w:val="none" w:sz="0" w:space="0" w:color="auto"/>
          </w:divBdr>
          <w:divsChild>
            <w:div w:id="1505122391">
              <w:marLeft w:val="0"/>
              <w:marRight w:val="0"/>
              <w:marTop w:val="0"/>
              <w:marBottom w:val="0"/>
              <w:divBdr>
                <w:top w:val="none" w:sz="0" w:space="0" w:color="auto"/>
                <w:left w:val="none" w:sz="0" w:space="0" w:color="auto"/>
                <w:bottom w:val="none" w:sz="0" w:space="0" w:color="auto"/>
                <w:right w:val="none" w:sz="0" w:space="0" w:color="auto"/>
              </w:divBdr>
              <w:divsChild>
                <w:div w:id="1112480916">
                  <w:marLeft w:val="0"/>
                  <w:marRight w:val="0"/>
                  <w:marTop w:val="0"/>
                  <w:marBottom w:val="0"/>
                  <w:divBdr>
                    <w:top w:val="none" w:sz="0" w:space="0" w:color="auto"/>
                    <w:left w:val="none" w:sz="0" w:space="0" w:color="auto"/>
                    <w:bottom w:val="none" w:sz="0" w:space="0" w:color="auto"/>
                    <w:right w:val="none" w:sz="0" w:space="0" w:color="auto"/>
                  </w:divBdr>
                  <w:divsChild>
                    <w:div w:id="17950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951">
      <w:bodyDiv w:val="1"/>
      <w:marLeft w:val="0"/>
      <w:marRight w:val="0"/>
      <w:marTop w:val="0"/>
      <w:marBottom w:val="0"/>
      <w:divBdr>
        <w:top w:val="none" w:sz="0" w:space="0" w:color="auto"/>
        <w:left w:val="none" w:sz="0" w:space="0" w:color="auto"/>
        <w:bottom w:val="none" w:sz="0" w:space="0" w:color="auto"/>
        <w:right w:val="none" w:sz="0" w:space="0" w:color="auto"/>
      </w:divBdr>
    </w:div>
    <w:div w:id="1435589646">
      <w:bodyDiv w:val="1"/>
      <w:marLeft w:val="0"/>
      <w:marRight w:val="0"/>
      <w:marTop w:val="0"/>
      <w:marBottom w:val="0"/>
      <w:divBdr>
        <w:top w:val="none" w:sz="0" w:space="0" w:color="auto"/>
        <w:left w:val="none" w:sz="0" w:space="0" w:color="auto"/>
        <w:bottom w:val="none" w:sz="0" w:space="0" w:color="auto"/>
        <w:right w:val="none" w:sz="0" w:space="0" w:color="auto"/>
      </w:divBdr>
    </w:div>
    <w:div w:id="1667049297">
      <w:bodyDiv w:val="1"/>
      <w:marLeft w:val="0"/>
      <w:marRight w:val="0"/>
      <w:marTop w:val="0"/>
      <w:marBottom w:val="0"/>
      <w:divBdr>
        <w:top w:val="none" w:sz="0" w:space="0" w:color="auto"/>
        <w:left w:val="none" w:sz="0" w:space="0" w:color="auto"/>
        <w:bottom w:val="none" w:sz="0" w:space="0" w:color="auto"/>
        <w:right w:val="none" w:sz="0" w:space="0" w:color="auto"/>
      </w:divBdr>
    </w:div>
    <w:div w:id="1762556978">
      <w:bodyDiv w:val="1"/>
      <w:marLeft w:val="0"/>
      <w:marRight w:val="0"/>
      <w:marTop w:val="0"/>
      <w:marBottom w:val="0"/>
      <w:divBdr>
        <w:top w:val="none" w:sz="0" w:space="0" w:color="auto"/>
        <w:left w:val="none" w:sz="0" w:space="0" w:color="auto"/>
        <w:bottom w:val="none" w:sz="0" w:space="0" w:color="auto"/>
        <w:right w:val="none" w:sz="0" w:space="0" w:color="auto"/>
      </w:divBdr>
      <w:divsChild>
        <w:div w:id="254293802">
          <w:marLeft w:val="0"/>
          <w:marRight w:val="0"/>
          <w:marTop w:val="0"/>
          <w:marBottom w:val="0"/>
          <w:divBdr>
            <w:top w:val="none" w:sz="0" w:space="0" w:color="auto"/>
            <w:left w:val="none" w:sz="0" w:space="0" w:color="auto"/>
            <w:bottom w:val="none" w:sz="0" w:space="0" w:color="auto"/>
            <w:right w:val="none" w:sz="0" w:space="0" w:color="auto"/>
          </w:divBdr>
          <w:divsChild>
            <w:div w:id="1234243939">
              <w:marLeft w:val="0"/>
              <w:marRight w:val="0"/>
              <w:marTop w:val="0"/>
              <w:marBottom w:val="0"/>
              <w:divBdr>
                <w:top w:val="none" w:sz="0" w:space="0" w:color="auto"/>
                <w:left w:val="none" w:sz="0" w:space="0" w:color="auto"/>
                <w:bottom w:val="none" w:sz="0" w:space="0" w:color="auto"/>
                <w:right w:val="none" w:sz="0" w:space="0" w:color="auto"/>
              </w:divBdr>
              <w:divsChild>
                <w:div w:id="581566509">
                  <w:marLeft w:val="0"/>
                  <w:marRight w:val="0"/>
                  <w:marTop w:val="0"/>
                  <w:marBottom w:val="0"/>
                  <w:divBdr>
                    <w:top w:val="none" w:sz="0" w:space="0" w:color="auto"/>
                    <w:left w:val="none" w:sz="0" w:space="0" w:color="auto"/>
                    <w:bottom w:val="none" w:sz="0" w:space="0" w:color="auto"/>
                    <w:right w:val="none" w:sz="0" w:space="0" w:color="auto"/>
                  </w:divBdr>
                  <w:divsChild>
                    <w:div w:id="474104734">
                      <w:marLeft w:val="0"/>
                      <w:marRight w:val="0"/>
                      <w:marTop w:val="0"/>
                      <w:marBottom w:val="0"/>
                      <w:divBdr>
                        <w:top w:val="none" w:sz="0" w:space="0" w:color="auto"/>
                        <w:left w:val="none" w:sz="0" w:space="0" w:color="auto"/>
                        <w:bottom w:val="none" w:sz="0" w:space="0" w:color="auto"/>
                        <w:right w:val="none" w:sz="0" w:space="0" w:color="auto"/>
                      </w:divBdr>
                      <w:divsChild>
                        <w:div w:id="1690909868">
                          <w:marLeft w:val="0"/>
                          <w:marRight w:val="0"/>
                          <w:marTop w:val="0"/>
                          <w:marBottom w:val="0"/>
                          <w:divBdr>
                            <w:top w:val="none" w:sz="0" w:space="0" w:color="auto"/>
                            <w:left w:val="none" w:sz="0" w:space="0" w:color="auto"/>
                            <w:bottom w:val="none" w:sz="0" w:space="0" w:color="auto"/>
                            <w:right w:val="none" w:sz="0" w:space="0" w:color="auto"/>
                          </w:divBdr>
                          <w:divsChild>
                            <w:div w:id="1200894495">
                              <w:marLeft w:val="0"/>
                              <w:marRight w:val="0"/>
                              <w:marTop w:val="0"/>
                              <w:marBottom w:val="0"/>
                              <w:divBdr>
                                <w:top w:val="none" w:sz="0" w:space="0" w:color="auto"/>
                                <w:left w:val="none" w:sz="0" w:space="0" w:color="auto"/>
                                <w:bottom w:val="none" w:sz="0" w:space="0" w:color="auto"/>
                                <w:right w:val="none" w:sz="0" w:space="0" w:color="auto"/>
                              </w:divBdr>
                              <w:divsChild>
                                <w:div w:id="1571505065">
                                  <w:marLeft w:val="0"/>
                                  <w:marRight w:val="0"/>
                                  <w:marTop w:val="0"/>
                                  <w:marBottom w:val="0"/>
                                  <w:divBdr>
                                    <w:top w:val="none" w:sz="0" w:space="0" w:color="auto"/>
                                    <w:left w:val="none" w:sz="0" w:space="0" w:color="auto"/>
                                    <w:bottom w:val="none" w:sz="0" w:space="0" w:color="auto"/>
                                    <w:right w:val="none" w:sz="0" w:space="0" w:color="auto"/>
                                  </w:divBdr>
                                  <w:divsChild>
                                    <w:div w:id="260182366">
                                      <w:marLeft w:val="0"/>
                                      <w:marRight w:val="0"/>
                                      <w:marTop w:val="0"/>
                                      <w:marBottom w:val="0"/>
                                      <w:divBdr>
                                        <w:top w:val="none" w:sz="0" w:space="0" w:color="auto"/>
                                        <w:left w:val="none" w:sz="0" w:space="0" w:color="auto"/>
                                        <w:bottom w:val="none" w:sz="0" w:space="0" w:color="auto"/>
                                        <w:right w:val="none" w:sz="0" w:space="0" w:color="auto"/>
                                      </w:divBdr>
                                    </w:div>
                                    <w:div w:id="1508324652">
                                      <w:marLeft w:val="0"/>
                                      <w:marRight w:val="0"/>
                                      <w:marTop w:val="0"/>
                                      <w:marBottom w:val="0"/>
                                      <w:divBdr>
                                        <w:top w:val="none" w:sz="0" w:space="0" w:color="auto"/>
                                        <w:left w:val="none" w:sz="0" w:space="0" w:color="auto"/>
                                        <w:bottom w:val="none" w:sz="0" w:space="0" w:color="auto"/>
                                        <w:right w:val="none" w:sz="0" w:space="0" w:color="auto"/>
                                      </w:divBdr>
                                      <w:divsChild>
                                        <w:div w:id="1801914911">
                                          <w:marLeft w:val="0"/>
                                          <w:marRight w:val="165"/>
                                          <w:marTop w:val="150"/>
                                          <w:marBottom w:val="0"/>
                                          <w:divBdr>
                                            <w:top w:val="none" w:sz="0" w:space="0" w:color="auto"/>
                                            <w:left w:val="none" w:sz="0" w:space="0" w:color="auto"/>
                                            <w:bottom w:val="none" w:sz="0" w:space="0" w:color="auto"/>
                                            <w:right w:val="none" w:sz="0" w:space="0" w:color="auto"/>
                                          </w:divBdr>
                                          <w:divsChild>
                                            <w:div w:id="472064919">
                                              <w:marLeft w:val="0"/>
                                              <w:marRight w:val="0"/>
                                              <w:marTop w:val="0"/>
                                              <w:marBottom w:val="0"/>
                                              <w:divBdr>
                                                <w:top w:val="none" w:sz="0" w:space="0" w:color="auto"/>
                                                <w:left w:val="none" w:sz="0" w:space="0" w:color="auto"/>
                                                <w:bottom w:val="none" w:sz="0" w:space="0" w:color="auto"/>
                                                <w:right w:val="none" w:sz="0" w:space="0" w:color="auto"/>
                                              </w:divBdr>
                                              <w:divsChild>
                                                <w:div w:id="1447038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629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ohchr.org/en/instruments-mechanisms/instruments/international-covenant-civil-and-political-right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api.gov.me/download-preview/cc005aca-4b08-4d6a-b0b5-8d127d2382bc?version=1.0" TargetMode="External"/><Relationship Id="rId18" Type="http://schemas.openxmlformats.org/officeDocument/2006/relationships/hyperlink" Target="https://www.gov.me/clanak/strategija-socijalne-inkluzije-roma-i-egipcana-u-crnoj-gori-2021-2025" TargetMode="External"/><Relationship Id="rId26" Type="http://schemas.openxmlformats.org/officeDocument/2006/relationships/hyperlink" Target="https://eur-lex.europa.eu/legal-content/HR/TXT/PDF/?uri=CELEX:32000L0043" TargetMode="External"/><Relationship Id="rId39" Type="http://schemas.openxmlformats.org/officeDocument/2006/relationships/hyperlink" Target="https://www.gov.me/dokumenta/de9a6f44-a58a-41ca-b0af-b271780dcb15" TargetMode="External"/><Relationship Id="rId21" Type="http://schemas.openxmlformats.org/officeDocument/2006/relationships/hyperlink" Target="https://www.gov.me/dokumenta/c27c88df-e903-422d-b789-379490c307cf" TargetMode="External"/><Relationship Id="rId34" Type="http://schemas.openxmlformats.org/officeDocument/2006/relationships/hyperlink" Target="https://montenegro.un.org/me/sdgs" TargetMode="External"/><Relationship Id="rId42" Type="http://schemas.openxmlformats.org/officeDocument/2006/relationships/hyperlink" Target="https://www.undp.org/publications/strengthening-social-cohesion-conceptual-framing-and-programming-implications" TargetMode="External"/><Relationship Id="rId47" Type="http://schemas.openxmlformats.org/officeDocument/2006/relationships/hyperlink" Target="https://www.culture2030goal.net/sites/default/files/202310/EN_culture2030goal_October2023_Declaration.pdf" TargetMode="External"/><Relationship Id="rId50" Type="http://schemas.openxmlformats.org/officeDocument/2006/relationships/hyperlink" Target="https://digitallibrary.un.org/record/285677?v=pdf" TargetMode="External"/><Relationship Id="rId55" Type="http://schemas.openxmlformats.org/officeDocument/2006/relationships/hyperlink" Target="https://www.cedem.me/wp-content/uploads/2024/01/Socioekonomski-polozaj-Roma-u-Crnoj-Gori-web.pdf" TargetMode="External"/><Relationship Id="rId63" Type="http://schemas.openxmlformats.org/officeDocument/2006/relationships/hyperlink" Target="https://smartbalkansproject.org/wp-content/uploads/2024/01/Nina_Krivokapic_Stavovi-socijalnih-radnikaca-na-temu-interkulturalnosti-u-Crnoj-Gori-1.pdf" TargetMode="External"/><Relationship Id="rId7" Type="http://schemas.openxmlformats.org/officeDocument/2006/relationships/hyperlink" Target="https://www.coe.int/en/web/conventions/full-list?module=treaty-detail&amp;treatynum=157" TargetMode="External"/><Relationship Id="rId2" Type="http://schemas.openxmlformats.org/officeDocument/2006/relationships/hyperlink" Target="https://wapi.gov.me/download-preview/67dc487e-097d-41d2-8fd5-7827a19a1f5a?version=1.0" TargetMode="External"/><Relationship Id="rId16" Type="http://schemas.openxmlformats.org/officeDocument/2006/relationships/hyperlink" Target="https://www.gov.me/dokumenta/62633794-e279-4b80-a8a4-4043c3fa2a0e" TargetMode="External"/><Relationship Id="rId29" Type="http://schemas.openxmlformats.org/officeDocument/2006/relationships/hyperlink" Target="https://commission.europa.eu/document/download/597960a6-ca25-4b99-8f0c-226c3ac30825_hr?filename=stepping_up_action_for_a_union_of_equality_-_factsheet_hr.pdf" TargetMode="External"/><Relationship Id="rId11" Type="http://schemas.openxmlformats.org/officeDocument/2006/relationships/hyperlink" Target="https://www.ombudsman.co.me/docs/1612165541_zakon-o-zabrani-diskriminacije.pdf" TargetMode="External"/><Relationship Id="rId24" Type="http://schemas.openxmlformats.org/officeDocument/2006/relationships/hyperlink" Target="https://www.gov.me/dokumenta/e19b682f-19f3-4788-99f5-ca5ad1df3e4a" TargetMode="External"/><Relationship Id="rId32" Type="http://schemas.openxmlformats.org/officeDocument/2006/relationships/hyperlink" Target="https://ec.europa.eu/commission/presscorner/detail/es/IP_18_4242" TargetMode="External"/><Relationship Id="rId37" Type="http://schemas.openxmlformats.org/officeDocument/2006/relationships/hyperlink" Target="https://www.ohchr.org/en/instruments-mechanisms/instruments/international-convention-elimination-all-forms-racial" TargetMode="External"/><Relationship Id="rId40" Type="http://schemas.openxmlformats.org/officeDocument/2006/relationships/hyperlink" Target="https://www.ohchr.org/sites/default/files/udhr/publishingimages/75udhr/Montenegro_EN.pdf" TargetMode="External"/><Relationship Id="rId45" Type="http://schemas.openxmlformats.org/officeDocument/2006/relationships/hyperlink" Target="https://worldacademy.org/human-security/" TargetMode="External"/><Relationship Id="rId53" Type="http://schemas.openxmlformats.org/officeDocument/2006/relationships/hyperlink" Target="https://rm.coe.int/kotor-declaration-en/1680b2b4ec" TargetMode="External"/><Relationship Id="rId58" Type="http://schemas.openxmlformats.org/officeDocument/2006/relationships/hyperlink" Target="https://www.zsdzcg.me/sites/zsdzcg.me/files/2024-02/rezime_senzibilizacija_strucnih_radnikaca_za_rad_sa_djecom_i_mladima_iz_jednoroditeljskih_porodica.pdf" TargetMode="External"/><Relationship Id="rId5" Type="http://schemas.openxmlformats.org/officeDocument/2006/relationships/hyperlink" Target="https://www.gov.me/dokumenta/61a462bd-eb20-478c-b0ae-c7cb6312e817" TargetMode="External"/><Relationship Id="rId61" Type="http://schemas.openxmlformats.org/officeDocument/2006/relationships/hyperlink" Target="https://aemcg.org/obavjestenja/javni-konkurs-za-raspodjelu-sredstava/" TargetMode="External"/><Relationship Id="rId19" Type="http://schemas.openxmlformats.org/officeDocument/2006/relationships/hyperlink" Target="https://www.zzzcg.me/wp-content/uploads/2022/02/Nacionalna-strategija-rodne-ravnopravnosti-2021-2025.-godine-sa-Akcionim-planom-2021-2022.-godine.pdf" TargetMode="External"/><Relationship Id="rId14" Type="http://schemas.openxmlformats.org/officeDocument/2006/relationships/hyperlink" Target="https://www.gov.me/dokumenta/a5f6b50c-2d6f-475d-8d65-1e124d10b33e" TargetMode="External"/><Relationship Id="rId22" Type="http://schemas.openxmlformats.org/officeDocument/2006/relationships/hyperlink" Target="https://www.gov.me/dokumenta/38214cec-7412-498d-9f8e-484e02ee1c78" TargetMode="External"/><Relationship Id="rId27" Type="http://schemas.openxmlformats.org/officeDocument/2006/relationships/hyperlink" Target="https://zaprom.si/sr/preporuka-saveta-o-ravnopravnosti-inkluziji-i-ucescu-roma-2021/" TargetMode="External"/><Relationship Id="rId30" Type="http://schemas.openxmlformats.org/officeDocument/2006/relationships/hyperlink" Target="https://www.eu.me/ipa-iii/" TargetMode="External"/><Relationship Id="rId35" Type="http://schemas.openxmlformats.org/officeDocument/2006/relationships/hyperlink" Target="https://www.un.org/sites/un2.un.org/files/sotf-pact_for_the_future_adopted.pdf" TargetMode="External"/><Relationship Id="rId43" Type="http://schemas.openxmlformats.org/officeDocument/2006/relationships/hyperlink" Target="https://www.un.org/humansecurity/wp-content/uploads/2017/10/h2.pdf" TargetMode="External"/><Relationship Id="rId48" Type="http://schemas.openxmlformats.org/officeDocument/2006/relationships/hyperlink" Target="https://unesdoc.unesco.org/ark:/48223/pf0000264687" TargetMode="External"/><Relationship Id="rId56" Type="http://schemas.openxmlformats.org/officeDocument/2006/relationships/hyperlink" Target="https://www.gov.me/dokumenta/c8da7fd8-b320-4edc-af39-d3322e3ee46f" TargetMode="External"/><Relationship Id="rId64" Type="http://schemas.openxmlformats.org/officeDocument/2006/relationships/hyperlink" Target="https://media.cgo-cce.org/2024/10/CGO-Multikulturalnost-u-fokusu-28102024.pdf" TargetMode="External"/><Relationship Id="rId8" Type="http://schemas.openxmlformats.org/officeDocument/2006/relationships/hyperlink" Target="https://eur-lex.europa.eu/legal-content/EN/TXT/?uri=CELEX%3A32000L0043" TargetMode="External"/><Relationship Id="rId51" Type="http://schemas.openxmlformats.org/officeDocument/2006/relationships/hyperlink" Target="https://rm.coe.int/okvirna-konvencija-za-zastitu-nacionalnih-manjina/168094dfe6" TargetMode="External"/><Relationship Id="rId3" Type="http://schemas.openxmlformats.org/officeDocument/2006/relationships/hyperlink" Target="https://www.gov.me/dokumenta/29349d74-d332-498c-9927-3fac36e454a1" TargetMode="External"/><Relationship Id="rId12" Type="http://schemas.openxmlformats.org/officeDocument/2006/relationships/hyperlink" Target="https://www.katalogpropisa.me/propisi-crne-gore/zakon-o-javnim-okupljanjima-i-javnim-priredbama-2/" TargetMode="External"/><Relationship Id="rId17" Type="http://schemas.openxmlformats.org/officeDocument/2006/relationships/hyperlink" Target="https://wapi.gov.me/download-preview/e10de0d2-f825-4ada-b470-c3d9d32267f3?version=1.0" TargetMode="External"/><Relationship Id="rId25" Type="http://schemas.openxmlformats.org/officeDocument/2006/relationships/hyperlink" Target="https://www.eeas.europa.eu/sites/default/files/documents/2024/Montenegro%20Report%202024.pdf" TargetMode="External"/><Relationship Id="rId33" Type="http://schemas.openxmlformats.org/officeDocument/2006/relationships/hyperlink" Target="https://www.europarl.europa.eu/RegData/etudes/BRIE/2019/640163/EPRS_BRI(2019)640163_EN.pdf" TargetMode="External"/><Relationship Id="rId38" Type="http://schemas.openxmlformats.org/officeDocument/2006/relationships/hyperlink" Target="https://www.ohchr.org/en/instruments-mechanisms/instruments/convention-elimination-all-forms-discrimination-against-women" TargetMode="External"/><Relationship Id="rId46" Type="http://schemas.openxmlformats.org/officeDocument/2006/relationships/hyperlink" Target="https://www.culture2030goal.net/" TargetMode="External"/><Relationship Id="rId59" Type="http://schemas.openxmlformats.org/officeDocument/2006/relationships/hyperlink" Target="https://www.zsdzcg.me/sites/zsdzcg.me/files/2024-02/program_obuke_za_zaposlene_u_oblasti_socijalne_i_djecje_zastite_na_temu_samostalnog_zivota_osi_i_procesa_deinstitucionalizacije_s_akcentom_na_socijalno_edukativne_usluge.pdf" TargetMode="External"/><Relationship Id="rId20" Type="http://schemas.openxmlformats.org/officeDocument/2006/relationships/hyperlink" Target="https://www.gov.me/dokumenta/fbeec964-7c59-4b5a-a54e-8417281160ba" TargetMode="External"/><Relationship Id="rId41" Type="http://schemas.openxmlformats.org/officeDocument/2006/relationships/hyperlink" Target="https://cascais.unaoc.org/wp-content/uploads/2024/11/UNAOC-10.o-Forum-Global-Declaracao-Politica.pdf" TargetMode="External"/><Relationship Id="rId54" Type="http://schemas.openxmlformats.org/officeDocument/2006/relationships/hyperlink" Target="http://msb.gov.ba/docs/Deklaracija.pdf" TargetMode="External"/><Relationship Id="rId62" Type="http://schemas.openxmlformats.org/officeDocument/2006/relationships/hyperlink" Target="https://www.cedem.me/wp-content/uploads/2024/02/Etnicka-distanca-u-Crnoj-Gori-Decembar-2023.-2.pdf" TargetMode="External"/><Relationship Id="rId1" Type="http://schemas.openxmlformats.org/officeDocument/2006/relationships/hyperlink" Target="http://www.cadmusjournal.org/files/pdfreprints/vol4issue3/Systemic-Engagement-of-Arts-and-Culture-Framework-for-Integral-Transformative-Strategies-MPopovich-JSiddique-Cadmus-V4-I3-Reprint.pdf" TargetMode="External"/><Relationship Id="rId6" Type="http://schemas.openxmlformats.org/officeDocument/2006/relationships/hyperlink" Target="https://www.coe.int/en/web/conventions/full-list?module=treaty-detail&amp;treatynum=005" TargetMode="External"/><Relationship Id="rId15" Type="http://schemas.openxmlformats.org/officeDocument/2006/relationships/hyperlink" Target="https://www.gov.me/dokumenta/03ecfa1e-c000-41af-a230-fd0e0a9667b9" TargetMode="External"/><Relationship Id="rId23" Type="http://schemas.openxmlformats.org/officeDocument/2006/relationships/hyperlink" Target="https://www.gov.me/dokumenta/85e2a9d0-0d3c-483a-9822-515d3b7798de" TargetMode="External"/><Relationship Id="rId28" Type="http://schemas.openxmlformats.org/officeDocument/2006/relationships/hyperlink" Target="https://eur-lex.europa.eu/legal-content/HR/TXT/PDF/?uri=CELEX:32008F0913" TargetMode="External"/><Relationship Id="rId36" Type="http://schemas.openxmlformats.org/officeDocument/2006/relationships/hyperlink" Target="https://www.ohchr.org/en/instruments-mechanisms/instruments/international-covenant-economic-social-and-cultural-rights" TargetMode="External"/><Relationship Id="rId49" Type="http://schemas.openxmlformats.org/officeDocument/2006/relationships/hyperlink" Target="https://unesdoc.unesco.org/ark:/48223/pf0000128347" TargetMode="External"/><Relationship Id="rId57" Type="http://schemas.openxmlformats.org/officeDocument/2006/relationships/hyperlink" Target="https://www.zsdzcg.me/sites/zsdzcg.me/files/2024-02/unapredjenje_kapaciteta_strucnih_radnika-ca_za_rad_sa_lgbti_osobama_za_sajt.pdf" TargetMode="External"/><Relationship Id="rId10" Type="http://schemas.openxmlformats.org/officeDocument/2006/relationships/hyperlink" Target="https://www.ombudsman.co.me/docs/1612168076_zakon-o-manjinskim-pravima-i-slobodama.pdf" TargetMode="External"/><Relationship Id="rId31" Type="http://schemas.openxmlformats.org/officeDocument/2006/relationships/hyperlink" Target="https://www.eeas.europa.eu/delegations/montenegro/pitanja-i-odgovori-ekonomsko-investicioni-plan-za-zapadni-balkan_me" TargetMode="External"/><Relationship Id="rId44" Type="http://schemas.openxmlformats.org/officeDocument/2006/relationships/hyperlink" Target="https://worldacademy.org/hs4a/" TargetMode="External"/><Relationship Id="rId52" Type="http://schemas.openxmlformats.org/officeDocument/2006/relationships/hyperlink" Target="https://www.coe.int/t/dg4/education/minlang/Source/CharterText/ExplRpt_ba.pdf" TargetMode="External"/><Relationship Id="rId60" Type="http://schemas.openxmlformats.org/officeDocument/2006/relationships/hyperlink" Target="https://www.zsdzcg.me/sites/zsdzcg.me/files/2024-02/socijalni_mentor_-_pristup_radnoj_integraciji_ranjivih_drustvenih_grupa.pdf" TargetMode="External"/><Relationship Id="rId4" Type="http://schemas.openxmlformats.org/officeDocument/2006/relationships/hyperlink" Target="https://www.gov.me/dokumenta/67dc487e-097d-41d2-8fd5-7827a19a1f5a" TargetMode="External"/><Relationship Id="rId9" Type="http://schemas.openxmlformats.org/officeDocument/2006/relationships/hyperlink" Target="https://www.skupstina.me/me/ustav-crne-g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CA124-DDC8-4A49-8F5B-1D4BB1933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Pages>
  <Words>40038</Words>
  <Characters>228220</Characters>
  <Application>Microsoft Office Word</Application>
  <DocSecurity>0</DocSecurity>
  <Lines>1901</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Djurovic</dc:creator>
  <cp:keywords/>
  <dc:description/>
  <cp:lastModifiedBy>Kabinet Ministarstva za ljudska i manjinska prava</cp:lastModifiedBy>
  <cp:revision>29</cp:revision>
  <dcterms:created xsi:type="dcterms:W3CDTF">2026-08-10T16:59:00Z</dcterms:created>
  <dcterms:modified xsi:type="dcterms:W3CDTF">2026-08-12T10:18:00Z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e69594237499fa1454f54b1c2fb7559495da7283818b891b88f196af2ceb3d4e</vt:lpwstr>
  </property>
</Properties>
</file>