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F2161" w14:textId="23F4C563" w:rsidR="00560C26" w:rsidRDefault="00560C26" w:rsidP="00560C26">
      <w:pPr>
        <w:spacing w:after="0"/>
        <w:jc w:val="right"/>
        <w:rPr>
          <w:rFonts w:ascii="Times New Roman" w:hAnsi="Times New Roman" w:cs="Times New Roman"/>
          <w:b/>
          <w:bCs/>
          <w:sz w:val="24"/>
          <w:szCs w:val="24"/>
        </w:rPr>
      </w:pPr>
      <w:r>
        <w:rPr>
          <w:rFonts w:ascii="Times New Roman" w:hAnsi="Times New Roman" w:cs="Times New Roman"/>
          <w:b/>
          <w:bCs/>
          <w:sz w:val="24"/>
          <w:szCs w:val="24"/>
        </w:rPr>
        <w:t>NACRT</w:t>
      </w:r>
    </w:p>
    <w:p w14:paraId="564C9A2D" w14:textId="77777777" w:rsidR="00560C26" w:rsidRDefault="00560C26" w:rsidP="000C37EB">
      <w:pPr>
        <w:spacing w:after="0"/>
        <w:jc w:val="center"/>
        <w:rPr>
          <w:rFonts w:ascii="Times New Roman" w:hAnsi="Times New Roman" w:cs="Times New Roman"/>
          <w:b/>
          <w:bCs/>
          <w:sz w:val="24"/>
          <w:szCs w:val="24"/>
        </w:rPr>
      </w:pPr>
    </w:p>
    <w:p w14:paraId="49B165AC" w14:textId="68606D43" w:rsidR="00F67FA9" w:rsidRPr="00327FE0" w:rsidRDefault="00F67FA9" w:rsidP="000C37EB">
      <w:pPr>
        <w:spacing w:after="0"/>
        <w:jc w:val="center"/>
        <w:rPr>
          <w:rFonts w:ascii="Times New Roman" w:hAnsi="Times New Roman" w:cs="Times New Roman"/>
          <w:b/>
          <w:bCs/>
          <w:sz w:val="24"/>
          <w:szCs w:val="24"/>
        </w:rPr>
      </w:pPr>
      <w:r w:rsidRPr="00327FE0">
        <w:rPr>
          <w:rFonts w:ascii="Times New Roman" w:hAnsi="Times New Roman" w:cs="Times New Roman"/>
          <w:b/>
          <w:bCs/>
          <w:sz w:val="24"/>
          <w:szCs w:val="24"/>
        </w:rPr>
        <w:t xml:space="preserve">ZAKON </w:t>
      </w:r>
    </w:p>
    <w:p w14:paraId="46329AA0" w14:textId="32CDF7CA" w:rsidR="00045D92" w:rsidRPr="00327FE0" w:rsidRDefault="00A2584B" w:rsidP="00F67FA9">
      <w:pPr>
        <w:jc w:val="center"/>
        <w:rPr>
          <w:rFonts w:ascii="Times New Roman" w:hAnsi="Times New Roman" w:cs="Times New Roman"/>
          <w:b/>
          <w:bCs/>
          <w:sz w:val="24"/>
          <w:szCs w:val="24"/>
        </w:rPr>
      </w:pPr>
      <w:r w:rsidRPr="00327FE0">
        <w:rPr>
          <w:rFonts w:ascii="Times New Roman" w:hAnsi="Times New Roman" w:cs="Times New Roman"/>
          <w:b/>
          <w:bCs/>
          <w:sz w:val="24"/>
          <w:szCs w:val="24"/>
        </w:rPr>
        <w:t>ZA</w:t>
      </w:r>
      <w:r w:rsidR="00F67FA9" w:rsidRPr="00327FE0">
        <w:rPr>
          <w:rFonts w:ascii="Times New Roman" w:hAnsi="Times New Roman" w:cs="Times New Roman"/>
          <w:b/>
          <w:bCs/>
          <w:sz w:val="24"/>
          <w:szCs w:val="24"/>
        </w:rPr>
        <w:t xml:space="preserve"> SPROVOĐENJ</w:t>
      </w:r>
      <w:r w:rsidRPr="00327FE0">
        <w:rPr>
          <w:rFonts w:ascii="Times New Roman" w:hAnsi="Times New Roman" w:cs="Times New Roman"/>
          <w:b/>
          <w:bCs/>
          <w:sz w:val="24"/>
          <w:szCs w:val="24"/>
        </w:rPr>
        <w:t>E</w:t>
      </w:r>
      <w:r w:rsidR="00F67FA9" w:rsidRPr="00327FE0">
        <w:rPr>
          <w:rFonts w:ascii="Times New Roman" w:hAnsi="Times New Roman" w:cs="Times New Roman"/>
          <w:b/>
          <w:bCs/>
          <w:sz w:val="24"/>
          <w:szCs w:val="24"/>
        </w:rPr>
        <w:t xml:space="preserve"> REGULATIVE (EU) 2023/988 O OPŠTOJ BEZBJEDNOSTI PROIZVODA</w:t>
      </w:r>
    </w:p>
    <w:p w14:paraId="235E1B18" w14:textId="77777777" w:rsidR="00FF151B" w:rsidRPr="00327FE0" w:rsidRDefault="00FF151B" w:rsidP="00FF151B">
      <w:pPr>
        <w:spacing w:after="120"/>
        <w:jc w:val="center"/>
        <w:rPr>
          <w:rFonts w:ascii="Times New Roman" w:hAnsi="Times New Roman" w:cs="Times New Roman"/>
          <w:b/>
          <w:bCs/>
          <w:sz w:val="24"/>
          <w:szCs w:val="24"/>
        </w:rPr>
      </w:pPr>
    </w:p>
    <w:p w14:paraId="2DD5A7E4" w14:textId="77777777" w:rsidR="00FF151B" w:rsidRPr="00327FE0" w:rsidRDefault="00FF151B" w:rsidP="001B6868">
      <w:pPr>
        <w:spacing w:after="120"/>
        <w:rPr>
          <w:rFonts w:ascii="Times New Roman" w:hAnsi="Times New Roman" w:cs="Times New Roman"/>
          <w:b/>
          <w:bCs/>
          <w:sz w:val="24"/>
          <w:szCs w:val="24"/>
        </w:rPr>
      </w:pPr>
      <w:r w:rsidRPr="00327FE0">
        <w:rPr>
          <w:rFonts w:ascii="Times New Roman" w:hAnsi="Times New Roman" w:cs="Times New Roman"/>
          <w:b/>
          <w:bCs/>
          <w:sz w:val="24"/>
          <w:szCs w:val="24"/>
        </w:rPr>
        <w:t>I. OSNOVNE ODREDBE</w:t>
      </w:r>
    </w:p>
    <w:p w14:paraId="723927BB" w14:textId="77777777" w:rsidR="001A3BC6" w:rsidRPr="00327FE0" w:rsidRDefault="001A3BC6" w:rsidP="00327FE0">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Predmet</w:t>
      </w:r>
    </w:p>
    <w:p w14:paraId="15B6370F" w14:textId="1BE75455" w:rsidR="001A3BC6" w:rsidRPr="00327FE0" w:rsidRDefault="001A3BC6" w:rsidP="00327FE0">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Član 1</w:t>
      </w:r>
    </w:p>
    <w:p w14:paraId="0A6AF353" w14:textId="1EB0745F" w:rsidR="001A3BC6" w:rsidRDefault="001A3BC6" w:rsidP="00327FE0">
      <w:pPr>
        <w:spacing w:after="0" w:line="240" w:lineRule="auto"/>
        <w:ind w:firstLine="720"/>
        <w:jc w:val="both"/>
        <w:rPr>
          <w:rFonts w:ascii="Times New Roman" w:hAnsi="Times New Roman" w:cs="Times New Roman"/>
          <w:sz w:val="24"/>
          <w:szCs w:val="24"/>
        </w:rPr>
      </w:pPr>
      <w:r w:rsidRPr="00327FE0">
        <w:rPr>
          <w:rFonts w:ascii="Times New Roman" w:hAnsi="Times New Roman" w:cs="Times New Roman"/>
          <w:sz w:val="24"/>
          <w:szCs w:val="24"/>
        </w:rPr>
        <w:t xml:space="preserve">Ovim zakonom uređuje </w:t>
      </w:r>
      <w:r w:rsidR="001B6868" w:rsidRPr="00327FE0">
        <w:rPr>
          <w:rFonts w:ascii="Times New Roman" w:hAnsi="Times New Roman" w:cs="Times New Roman"/>
          <w:sz w:val="24"/>
          <w:szCs w:val="24"/>
        </w:rPr>
        <w:t xml:space="preserve">se </w:t>
      </w:r>
      <w:r w:rsidRPr="00327FE0">
        <w:rPr>
          <w:rFonts w:ascii="Times New Roman" w:hAnsi="Times New Roman" w:cs="Times New Roman"/>
          <w:sz w:val="24"/>
          <w:szCs w:val="24"/>
        </w:rPr>
        <w:t>sprovođenje Regulative (EU) 2023/988 Evropskog parlamenta i Savjeta od 10. maja 2023. godine o opštoj bezbjednosti proizvoda, o izmjenama i dopunama Regulative (EU) 1025/2012 i Direktive (EU) 2020/1828, kao i o prestanku važenja Direktive 2001/95/EZ i Direktive 87/357/EEZ (u daljem tekstu: Regulativa (EU) 2023/988).</w:t>
      </w:r>
    </w:p>
    <w:p w14:paraId="726D1B7B" w14:textId="77777777" w:rsidR="00327FE0" w:rsidRPr="00327FE0" w:rsidRDefault="00327FE0" w:rsidP="00327FE0">
      <w:pPr>
        <w:spacing w:after="0" w:line="240" w:lineRule="auto"/>
        <w:ind w:firstLine="720"/>
        <w:jc w:val="both"/>
        <w:rPr>
          <w:rFonts w:ascii="Times New Roman" w:hAnsi="Times New Roman" w:cs="Times New Roman"/>
          <w:sz w:val="24"/>
          <w:szCs w:val="24"/>
        </w:rPr>
      </w:pPr>
    </w:p>
    <w:p w14:paraId="0BA7C52E" w14:textId="77777777" w:rsidR="00327FE0" w:rsidRPr="00327FE0" w:rsidRDefault="00327FE0" w:rsidP="00327FE0">
      <w:pPr>
        <w:autoSpaceDE w:val="0"/>
        <w:autoSpaceDN w:val="0"/>
        <w:adjustRightInd w:val="0"/>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 xml:space="preserve">Upotreba rodno osjetljivog jezika </w:t>
      </w:r>
    </w:p>
    <w:p w14:paraId="3E441DB9" w14:textId="089FA8C1" w:rsidR="00327FE0" w:rsidRPr="00327FE0" w:rsidRDefault="00327FE0" w:rsidP="00327FE0">
      <w:pPr>
        <w:autoSpaceDE w:val="0"/>
        <w:autoSpaceDN w:val="0"/>
        <w:adjustRightInd w:val="0"/>
        <w:spacing w:after="0" w:line="240" w:lineRule="auto"/>
        <w:jc w:val="center"/>
        <w:rPr>
          <w:rFonts w:ascii="Times New Roman" w:hAnsi="Times New Roman" w:cs="Times New Roman"/>
          <w:sz w:val="24"/>
          <w:szCs w:val="24"/>
        </w:rPr>
      </w:pPr>
      <w:r w:rsidRPr="00327FE0">
        <w:rPr>
          <w:rFonts w:ascii="Times New Roman" w:hAnsi="Times New Roman" w:cs="Times New Roman"/>
          <w:b/>
          <w:bCs/>
          <w:sz w:val="24"/>
          <w:szCs w:val="24"/>
        </w:rPr>
        <w:t xml:space="preserve">Član </w:t>
      </w:r>
      <w:r w:rsidR="00B813CF">
        <w:rPr>
          <w:rFonts w:ascii="Times New Roman" w:hAnsi="Times New Roman" w:cs="Times New Roman"/>
          <w:b/>
          <w:bCs/>
          <w:sz w:val="24"/>
          <w:szCs w:val="24"/>
        </w:rPr>
        <w:t>2</w:t>
      </w:r>
    </w:p>
    <w:p w14:paraId="56351BE5" w14:textId="77777777" w:rsidR="00327FE0" w:rsidRPr="00B05390" w:rsidRDefault="00327FE0" w:rsidP="00327FE0">
      <w:pPr>
        <w:autoSpaceDE w:val="0"/>
        <w:autoSpaceDN w:val="0"/>
        <w:adjustRightInd w:val="0"/>
        <w:spacing w:after="0" w:line="240" w:lineRule="auto"/>
        <w:ind w:firstLine="720"/>
        <w:jc w:val="both"/>
        <w:rPr>
          <w:rFonts w:ascii="Times New Roman" w:hAnsi="Times New Roman" w:cs="Times New Roman"/>
          <w:sz w:val="24"/>
          <w:szCs w:val="24"/>
        </w:rPr>
      </w:pPr>
      <w:r w:rsidRPr="00B05390">
        <w:rPr>
          <w:rFonts w:ascii="Times New Roman" w:hAnsi="Times New Roman" w:cs="Times New Roman"/>
          <w:sz w:val="24"/>
          <w:szCs w:val="24"/>
        </w:rPr>
        <w:t>Izrazi koji se u ovom zakonu koriste za fizička lica u muškom rodu podrazumijevaju iste izraze u ženskom rodu.</w:t>
      </w:r>
    </w:p>
    <w:p w14:paraId="1E5635AB" w14:textId="77777777" w:rsidR="00327FE0" w:rsidRDefault="00327FE0" w:rsidP="00327FE0">
      <w:pPr>
        <w:spacing w:after="0" w:line="240" w:lineRule="auto"/>
        <w:jc w:val="center"/>
        <w:rPr>
          <w:rFonts w:ascii="Times New Roman" w:hAnsi="Times New Roman" w:cs="Times New Roman"/>
          <w:b/>
          <w:bCs/>
          <w:sz w:val="24"/>
          <w:szCs w:val="24"/>
        </w:rPr>
      </w:pPr>
    </w:p>
    <w:p w14:paraId="4EA21C74" w14:textId="60F47C6C" w:rsidR="001A3BC6" w:rsidRPr="00327FE0" w:rsidRDefault="001A3BC6" w:rsidP="00327FE0">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Značenje izraza</w:t>
      </w:r>
      <w:bookmarkStart w:id="0" w:name="_GoBack"/>
      <w:bookmarkEnd w:id="0"/>
    </w:p>
    <w:p w14:paraId="3C2A6881" w14:textId="70199AD9" w:rsidR="001A3BC6" w:rsidRPr="00327FE0" w:rsidRDefault="001A3BC6" w:rsidP="00327FE0">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 xml:space="preserve">Član </w:t>
      </w:r>
      <w:r w:rsidR="00B813CF">
        <w:rPr>
          <w:rFonts w:ascii="Times New Roman" w:hAnsi="Times New Roman" w:cs="Times New Roman"/>
          <w:b/>
          <w:bCs/>
          <w:sz w:val="24"/>
          <w:szCs w:val="24"/>
        </w:rPr>
        <w:t>3</w:t>
      </w:r>
    </w:p>
    <w:p w14:paraId="0C2CC2B4" w14:textId="3732E20B" w:rsidR="009B6B9D" w:rsidRPr="00327FE0" w:rsidRDefault="001A3BC6" w:rsidP="00327FE0">
      <w:pPr>
        <w:spacing w:after="0" w:line="240" w:lineRule="auto"/>
        <w:ind w:firstLine="720"/>
        <w:jc w:val="both"/>
        <w:rPr>
          <w:rFonts w:ascii="Times New Roman" w:hAnsi="Times New Roman" w:cs="Times New Roman"/>
          <w:b/>
          <w:bCs/>
          <w:sz w:val="24"/>
          <w:szCs w:val="24"/>
        </w:rPr>
      </w:pPr>
      <w:r w:rsidRPr="00327FE0">
        <w:rPr>
          <w:rFonts w:ascii="Times New Roman" w:hAnsi="Times New Roman" w:cs="Times New Roman"/>
          <w:sz w:val="24"/>
          <w:szCs w:val="24"/>
          <w:shd w:val="clear" w:color="auto" w:fill="FFFFFF"/>
        </w:rPr>
        <w:t>Izrazi upotr</w:t>
      </w:r>
      <w:r w:rsidR="00327FE0">
        <w:rPr>
          <w:rFonts w:ascii="Times New Roman" w:hAnsi="Times New Roman" w:cs="Times New Roman"/>
          <w:sz w:val="24"/>
          <w:szCs w:val="24"/>
          <w:shd w:val="clear" w:color="auto" w:fill="FFFFFF"/>
        </w:rPr>
        <w:t>ij</w:t>
      </w:r>
      <w:r w:rsidRPr="00327FE0">
        <w:rPr>
          <w:rFonts w:ascii="Times New Roman" w:hAnsi="Times New Roman" w:cs="Times New Roman"/>
          <w:sz w:val="24"/>
          <w:szCs w:val="24"/>
          <w:shd w:val="clear" w:color="auto" w:fill="FFFFFF"/>
        </w:rPr>
        <w:t xml:space="preserve">ebljeni u ovom zakonu </w:t>
      </w:r>
      <w:r w:rsidR="000C37EB" w:rsidRPr="00327FE0">
        <w:rPr>
          <w:rFonts w:ascii="Times New Roman" w:hAnsi="Times New Roman" w:cs="Times New Roman"/>
          <w:sz w:val="24"/>
          <w:szCs w:val="24"/>
          <w:shd w:val="clear" w:color="auto" w:fill="FFFFFF"/>
        </w:rPr>
        <w:t>imaju jednako značenje</w:t>
      </w:r>
      <w:r w:rsidRPr="00327FE0">
        <w:rPr>
          <w:rFonts w:ascii="Times New Roman" w:hAnsi="Times New Roman" w:cs="Times New Roman"/>
          <w:sz w:val="24"/>
          <w:szCs w:val="24"/>
          <w:shd w:val="clear" w:color="auto" w:fill="FFFFFF"/>
        </w:rPr>
        <w:t xml:space="preserve"> </w:t>
      </w:r>
      <w:r w:rsidR="000C37EB" w:rsidRPr="00327FE0">
        <w:rPr>
          <w:rFonts w:ascii="Times New Roman" w:hAnsi="Times New Roman" w:cs="Times New Roman"/>
          <w:sz w:val="24"/>
          <w:szCs w:val="24"/>
          <w:shd w:val="clear" w:color="auto" w:fill="FFFFFF"/>
        </w:rPr>
        <w:t>kao u</w:t>
      </w:r>
      <w:r w:rsidRPr="00327FE0">
        <w:rPr>
          <w:rFonts w:ascii="Times New Roman" w:hAnsi="Times New Roman" w:cs="Times New Roman"/>
          <w:sz w:val="24"/>
          <w:szCs w:val="24"/>
          <w:shd w:val="clear" w:color="auto" w:fill="FFFFFF"/>
        </w:rPr>
        <w:t xml:space="preserve"> </w:t>
      </w:r>
      <w:r w:rsidR="000C37EB" w:rsidRPr="00327FE0">
        <w:rPr>
          <w:rFonts w:ascii="Times New Roman" w:hAnsi="Times New Roman" w:cs="Times New Roman"/>
          <w:sz w:val="24"/>
          <w:szCs w:val="24"/>
        </w:rPr>
        <w:t>Regulativi (EU) 2023/988.</w:t>
      </w:r>
    </w:p>
    <w:p w14:paraId="26F1DCF5" w14:textId="77777777" w:rsidR="00327FE0" w:rsidRDefault="00327FE0" w:rsidP="00327FE0">
      <w:pPr>
        <w:autoSpaceDE w:val="0"/>
        <w:autoSpaceDN w:val="0"/>
        <w:adjustRightInd w:val="0"/>
        <w:spacing w:after="0" w:line="240" w:lineRule="auto"/>
        <w:ind w:firstLine="720"/>
        <w:jc w:val="both"/>
        <w:rPr>
          <w:rFonts w:ascii="Times New Roman" w:hAnsi="Times New Roman" w:cs="Times New Roman"/>
          <w:color w:val="FF0000"/>
          <w:sz w:val="24"/>
          <w:szCs w:val="24"/>
        </w:rPr>
      </w:pPr>
    </w:p>
    <w:p w14:paraId="591A67F8" w14:textId="1E49591D" w:rsidR="009E4933" w:rsidRPr="00327FE0" w:rsidRDefault="00997C1F" w:rsidP="009E4933">
      <w:pPr>
        <w:spacing w:after="120"/>
        <w:rPr>
          <w:rFonts w:ascii="Times New Roman" w:hAnsi="Times New Roman" w:cs="Times New Roman"/>
          <w:b/>
          <w:bCs/>
          <w:sz w:val="24"/>
          <w:szCs w:val="24"/>
        </w:rPr>
      </w:pPr>
      <w:r>
        <w:rPr>
          <w:rFonts w:ascii="Times New Roman" w:hAnsi="Times New Roman" w:cs="Times New Roman"/>
          <w:b/>
          <w:bCs/>
          <w:sz w:val="24"/>
          <w:szCs w:val="24"/>
        </w:rPr>
        <w:t>II.</w:t>
      </w:r>
      <w:r w:rsidR="009E4933" w:rsidRPr="00327FE0">
        <w:rPr>
          <w:rFonts w:ascii="Times New Roman" w:hAnsi="Times New Roman" w:cs="Times New Roman"/>
          <w:b/>
          <w:bCs/>
          <w:sz w:val="24"/>
          <w:szCs w:val="24"/>
        </w:rPr>
        <w:t xml:space="preserve"> </w:t>
      </w:r>
      <w:r w:rsidR="009E4933">
        <w:rPr>
          <w:rFonts w:ascii="Times New Roman" w:hAnsi="Times New Roman" w:cs="Times New Roman"/>
          <w:b/>
          <w:bCs/>
          <w:sz w:val="24"/>
          <w:szCs w:val="24"/>
        </w:rPr>
        <w:t>INFORMISANJE</w:t>
      </w:r>
    </w:p>
    <w:p w14:paraId="7691F96B" w14:textId="77777777" w:rsidR="009E4933" w:rsidRPr="00327FE0" w:rsidRDefault="009E4933" w:rsidP="00327FE0">
      <w:pPr>
        <w:autoSpaceDE w:val="0"/>
        <w:autoSpaceDN w:val="0"/>
        <w:adjustRightInd w:val="0"/>
        <w:spacing w:after="0" w:line="240" w:lineRule="auto"/>
        <w:ind w:firstLine="720"/>
        <w:jc w:val="both"/>
        <w:rPr>
          <w:rFonts w:ascii="Times New Roman" w:hAnsi="Times New Roman" w:cs="Times New Roman"/>
          <w:color w:val="FF0000"/>
          <w:sz w:val="24"/>
          <w:szCs w:val="24"/>
        </w:rPr>
      </w:pPr>
    </w:p>
    <w:p w14:paraId="22D567D0" w14:textId="009F7F4C" w:rsidR="00A13692" w:rsidRPr="00327FE0" w:rsidRDefault="00A13692" w:rsidP="00327FE0">
      <w:pPr>
        <w:autoSpaceDE w:val="0"/>
        <w:autoSpaceDN w:val="0"/>
        <w:adjustRightInd w:val="0"/>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Upotreba crnogorskog jezika</w:t>
      </w:r>
    </w:p>
    <w:p w14:paraId="539B10B4" w14:textId="7EE3B341" w:rsidR="00A13692" w:rsidRDefault="00A13692" w:rsidP="00327FE0">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Član 4</w:t>
      </w:r>
    </w:p>
    <w:p w14:paraId="7FEAA9B5" w14:textId="77777777" w:rsidR="008429E4" w:rsidRPr="00327FE0" w:rsidRDefault="008429E4" w:rsidP="00327FE0">
      <w:pPr>
        <w:spacing w:after="0" w:line="240" w:lineRule="auto"/>
        <w:jc w:val="center"/>
        <w:rPr>
          <w:rFonts w:ascii="Times New Roman" w:hAnsi="Times New Roman" w:cs="Times New Roman"/>
          <w:b/>
          <w:bCs/>
          <w:sz w:val="24"/>
          <w:szCs w:val="24"/>
        </w:rPr>
      </w:pPr>
    </w:p>
    <w:p w14:paraId="72719477" w14:textId="3C2A1CDC" w:rsidR="00A13692" w:rsidRPr="00327FE0" w:rsidRDefault="00384283" w:rsidP="00327FE0">
      <w:pPr>
        <w:spacing w:after="0" w:line="240" w:lineRule="auto"/>
        <w:ind w:firstLine="720"/>
        <w:jc w:val="both"/>
        <w:rPr>
          <w:rFonts w:ascii="Times New Roman" w:hAnsi="Times New Roman" w:cs="Times New Roman"/>
          <w:sz w:val="24"/>
          <w:szCs w:val="24"/>
        </w:rPr>
      </w:pPr>
      <w:r w:rsidRPr="00327FE0">
        <w:rPr>
          <w:rFonts w:ascii="Times New Roman" w:hAnsi="Times New Roman" w:cs="Times New Roman"/>
          <w:sz w:val="24"/>
          <w:szCs w:val="24"/>
        </w:rPr>
        <w:t xml:space="preserve">Prilikom sprovođenja </w:t>
      </w:r>
      <w:bookmarkStart w:id="1" w:name="_Hlk183598760"/>
      <w:r w:rsidRPr="00327FE0">
        <w:rPr>
          <w:rFonts w:ascii="Times New Roman" w:hAnsi="Times New Roman" w:cs="Times New Roman"/>
          <w:sz w:val="24"/>
          <w:szCs w:val="24"/>
        </w:rPr>
        <w:t xml:space="preserve">Regulative (EU) 2023/988 </w:t>
      </w:r>
      <w:bookmarkEnd w:id="1"/>
      <w:r w:rsidRPr="00327FE0">
        <w:rPr>
          <w:rFonts w:ascii="Times New Roman" w:hAnsi="Times New Roman" w:cs="Times New Roman"/>
          <w:sz w:val="24"/>
          <w:szCs w:val="24"/>
        </w:rPr>
        <w:t>p</w:t>
      </w:r>
      <w:r w:rsidR="00A13692" w:rsidRPr="00327FE0">
        <w:rPr>
          <w:rFonts w:ascii="Times New Roman" w:hAnsi="Times New Roman" w:cs="Times New Roman"/>
          <w:sz w:val="24"/>
          <w:szCs w:val="24"/>
        </w:rPr>
        <w:t xml:space="preserve">otrošačima </w:t>
      </w:r>
      <w:r w:rsidRPr="00327FE0">
        <w:rPr>
          <w:rFonts w:ascii="Times New Roman" w:hAnsi="Times New Roman" w:cs="Times New Roman"/>
          <w:sz w:val="24"/>
          <w:szCs w:val="24"/>
        </w:rPr>
        <w:t>se</w:t>
      </w:r>
      <w:r w:rsidR="00A13692" w:rsidRPr="00327FE0">
        <w:rPr>
          <w:rFonts w:ascii="Times New Roman" w:hAnsi="Times New Roman" w:cs="Times New Roman"/>
          <w:sz w:val="24"/>
          <w:szCs w:val="24"/>
        </w:rPr>
        <w:t xml:space="preserve"> na crnogorskom jeziku </w:t>
      </w:r>
      <w:r w:rsidR="00005D16" w:rsidRPr="00327FE0">
        <w:rPr>
          <w:rFonts w:ascii="Times New Roman" w:hAnsi="Times New Roman" w:cs="Times New Roman"/>
          <w:sz w:val="24"/>
          <w:szCs w:val="24"/>
        </w:rPr>
        <w:t>obezb</w:t>
      </w:r>
      <w:r w:rsidRPr="00327FE0">
        <w:rPr>
          <w:rFonts w:ascii="Times New Roman" w:hAnsi="Times New Roman" w:cs="Times New Roman"/>
          <w:sz w:val="24"/>
          <w:szCs w:val="24"/>
        </w:rPr>
        <w:t>jeđuju</w:t>
      </w:r>
      <w:r w:rsidR="00A13692" w:rsidRPr="00327FE0">
        <w:rPr>
          <w:rFonts w:ascii="Times New Roman" w:hAnsi="Times New Roman" w:cs="Times New Roman"/>
          <w:sz w:val="24"/>
          <w:szCs w:val="24"/>
        </w:rPr>
        <w:t>:</w:t>
      </w:r>
    </w:p>
    <w:p w14:paraId="2677B614" w14:textId="5053C189" w:rsidR="00A13692" w:rsidRPr="00327FE0" w:rsidRDefault="00A13692" w:rsidP="00327FE0">
      <w:pPr>
        <w:spacing w:after="0" w:line="240" w:lineRule="auto"/>
        <w:ind w:firstLine="720"/>
        <w:jc w:val="both"/>
        <w:rPr>
          <w:rFonts w:ascii="Times New Roman" w:hAnsi="Times New Roman" w:cs="Times New Roman"/>
          <w:sz w:val="24"/>
          <w:szCs w:val="24"/>
        </w:rPr>
      </w:pPr>
      <w:r w:rsidRPr="00327FE0">
        <w:rPr>
          <w:rFonts w:ascii="Times New Roman" w:hAnsi="Times New Roman" w:cs="Times New Roman"/>
          <w:sz w:val="24"/>
          <w:szCs w:val="24"/>
        </w:rPr>
        <w:t>1</w:t>
      </w:r>
      <w:r w:rsidR="00384283" w:rsidRPr="00327FE0">
        <w:rPr>
          <w:rFonts w:ascii="Times New Roman" w:hAnsi="Times New Roman" w:cs="Times New Roman"/>
          <w:sz w:val="24"/>
          <w:szCs w:val="24"/>
        </w:rPr>
        <w:t>)</w:t>
      </w:r>
      <w:r w:rsidRPr="00327FE0">
        <w:rPr>
          <w:rFonts w:ascii="Times New Roman" w:hAnsi="Times New Roman" w:cs="Times New Roman"/>
          <w:sz w:val="24"/>
          <w:szCs w:val="24"/>
        </w:rPr>
        <w:t xml:space="preserve"> </w:t>
      </w:r>
      <w:r w:rsidR="00021446" w:rsidRPr="00327FE0">
        <w:rPr>
          <w:rFonts w:ascii="Times New Roman" w:hAnsi="Times New Roman" w:cs="Times New Roman"/>
          <w:sz w:val="24"/>
          <w:szCs w:val="24"/>
        </w:rPr>
        <w:t>prateća jasna uputstva i informacije o bezbjednosti</w:t>
      </w:r>
      <w:r w:rsidRPr="00327FE0">
        <w:rPr>
          <w:rFonts w:ascii="Times New Roman" w:hAnsi="Times New Roman" w:cs="Times New Roman"/>
          <w:sz w:val="24"/>
          <w:szCs w:val="24"/>
        </w:rPr>
        <w:t xml:space="preserve"> iz </w:t>
      </w:r>
      <w:r w:rsidR="00021446" w:rsidRPr="00327FE0">
        <w:rPr>
          <w:rFonts w:ascii="Times New Roman" w:hAnsi="Times New Roman" w:cs="Times New Roman"/>
          <w:sz w:val="24"/>
          <w:szCs w:val="24"/>
        </w:rPr>
        <w:t xml:space="preserve">člana </w:t>
      </w:r>
      <w:bookmarkStart w:id="2" w:name="_Hlk183598823"/>
      <w:r w:rsidR="00021446" w:rsidRPr="00327FE0">
        <w:rPr>
          <w:rFonts w:ascii="Times New Roman" w:hAnsi="Times New Roman" w:cs="Times New Roman"/>
          <w:sz w:val="24"/>
          <w:szCs w:val="24"/>
        </w:rPr>
        <w:t>9</w:t>
      </w:r>
      <w:r w:rsidR="00286C18" w:rsidRPr="00327FE0">
        <w:rPr>
          <w:rFonts w:ascii="Times New Roman" w:hAnsi="Times New Roman" w:cs="Times New Roman"/>
          <w:sz w:val="24"/>
          <w:szCs w:val="24"/>
        </w:rPr>
        <w:t xml:space="preserve"> stav 7</w:t>
      </w:r>
      <w:r w:rsidRPr="00327FE0">
        <w:rPr>
          <w:rFonts w:ascii="Times New Roman" w:hAnsi="Times New Roman" w:cs="Times New Roman"/>
          <w:sz w:val="24"/>
          <w:szCs w:val="24"/>
        </w:rPr>
        <w:t xml:space="preserve"> i </w:t>
      </w:r>
      <w:r w:rsidR="00021446" w:rsidRPr="00327FE0">
        <w:rPr>
          <w:rFonts w:ascii="Times New Roman" w:hAnsi="Times New Roman" w:cs="Times New Roman"/>
          <w:sz w:val="24"/>
          <w:szCs w:val="24"/>
        </w:rPr>
        <w:t>člana 11</w:t>
      </w:r>
      <w:r w:rsidR="00286C18" w:rsidRPr="00327FE0">
        <w:rPr>
          <w:rFonts w:ascii="Times New Roman" w:hAnsi="Times New Roman" w:cs="Times New Roman"/>
          <w:sz w:val="24"/>
          <w:szCs w:val="24"/>
        </w:rPr>
        <w:t xml:space="preserve"> stav 4</w:t>
      </w:r>
      <w:bookmarkEnd w:id="2"/>
      <w:r w:rsidR="00327FE0">
        <w:rPr>
          <w:rFonts w:ascii="Times New Roman" w:hAnsi="Times New Roman" w:cs="Times New Roman"/>
          <w:sz w:val="24"/>
          <w:szCs w:val="24"/>
        </w:rPr>
        <w:t xml:space="preserve"> ove regulative;</w:t>
      </w:r>
      <w:r w:rsidR="00327FE0" w:rsidRPr="00327FE0">
        <w:rPr>
          <w:rFonts w:ascii="Times New Roman" w:hAnsi="Times New Roman" w:cs="Times New Roman"/>
          <w:sz w:val="24"/>
          <w:szCs w:val="24"/>
        </w:rPr>
        <w:t xml:space="preserve"> </w:t>
      </w:r>
    </w:p>
    <w:p w14:paraId="26D25619" w14:textId="5A5CA4D3" w:rsidR="00A13692" w:rsidRPr="00327FE0" w:rsidRDefault="00A13692" w:rsidP="00327FE0">
      <w:pPr>
        <w:spacing w:after="0" w:line="240" w:lineRule="auto"/>
        <w:ind w:firstLine="720"/>
        <w:jc w:val="both"/>
        <w:rPr>
          <w:rFonts w:ascii="Times New Roman" w:hAnsi="Times New Roman" w:cs="Times New Roman"/>
          <w:sz w:val="24"/>
          <w:szCs w:val="24"/>
        </w:rPr>
      </w:pPr>
      <w:r w:rsidRPr="00327FE0">
        <w:rPr>
          <w:rFonts w:ascii="Times New Roman" w:hAnsi="Times New Roman" w:cs="Times New Roman"/>
          <w:sz w:val="24"/>
          <w:szCs w:val="24"/>
        </w:rPr>
        <w:t>2</w:t>
      </w:r>
      <w:r w:rsidR="00384283" w:rsidRPr="00327FE0">
        <w:rPr>
          <w:rFonts w:ascii="Times New Roman" w:hAnsi="Times New Roman" w:cs="Times New Roman"/>
          <w:sz w:val="24"/>
          <w:szCs w:val="24"/>
        </w:rPr>
        <w:t>)</w:t>
      </w:r>
      <w:r w:rsidRPr="00327FE0">
        <w:rPr>
          <w:rFonts w:ascii="Times New Roman" w:hAnsi="Times New Roman" w:cs="Times New Roman"/>
          <w:sz w:val="24"/>
          <w:szCs w:val="24"/>
        </w:rPr>
        <w:t xml:space="preserve"> </w:t>
      </w:r>
      <w:r w:rsidR="00B20094" w:rsidRPr="00327FE0">
        <w:rPr>
          <w:rFonts w:ascii="Times New Roman" w:hAnsi="Times New Roman" w:cs="Times New Roman"/>
          <w:sz w:val="24"/>
          <w:szCs w:val="24"/>
        </w:rPr>
        <w:t>upozorenja</w:t>
      </w:r>
      <w:r w:rsidRPr="00327FE0">
        <w:rPr>
          <w:rFonts w:ascii="Times New Roman" w:hAnsi="Times New Roman" w:cs="Times New Roman"/>
          <w:sz w:val="24"/>
          <w:szCs w:val="24"/>
        </w:rPr>
        <w:t xml:space="preserve"> i informacije</w:t>
      </w:r>
      <w:r w:rsidR="00B20094" w:rsidRPr="00327FE0">
        <w:rPr>
          <w:rFonts w:ascii="Times New Roman" w:hAnsi="Times New Roman" w:cs="Times New Roman"/>
          <w:sz w:val="24"/>
          <w:szCs w:val="24"/>
        </w:rPr>
        <w:t xml:space="preserve"> o bezbjednosti</w:t>
      </w:r>
      <w:r w:rsidRPr="00327FE0">
        <w:rPr>
          <w:rFonts w:ascii="Times New Roman" w:hAnsi="Times New Roman" w:cs="Times New Roman"/>
          <w:sz w:val="24"/>
          <w:szCs w:val="24"/>
        </w:rPr>
        <w:t xml:space="preserve"> k</w:t>
      </w:r>
      <w:r w:rsidR="00A65648" w:rsidRPr="00327FE0">
        <w:rPr>
          <w:rFonts w:ascii="Times New Roman" w:hAnsi="Times New Roman" w:cs="Times New Roman"/>
          <w:sz w:val="24"/>
          <w:szCs w:val="24"/>
        </w:rPr>
        <w:t xml:space="preserve">oje </w:t>
      </w:r>
      <w:r w:rsidRPr="00327FE0">
        <w:rPr>
          <w:rFonts w:ascii="Times New Roman" w:hAnsi="Times New Roman" w:cs="Times New Roman"/>
          <w:sz w:val="24"/>
          <w:szCs w:val="24"/>
        </w:rPr>
        <w:t>se</w:t>
      </w:r>
      <w:r w:rsidR="000E7095">
        <w:rPr>
          <w:rFonts w:ascii="Times New Roman" w:hAnsi="Times New Roman" w:cs="Times New Roman"/>
          <w:sz w:val="24"/>
          <w:szCs w:val="24"/>
        </w:rPr>
        <w:t>,</w:t>
      </w:r>
      <w:r w:rsidRPr="00327FE0">
        <w:rPr>
          <w:rFonts w:ascii="Times New Roman" w:hAnsi="Times New Roman" w:cs="Times New Roman"/>
          <w:sz w:val="24"/>
          <w:szCs w:val="24"/>
        </w:rPr>
        <w:t xml:space="preserve"> pri</w:t>
      </w:r>
      <w:r w:rsidR="000E7095">
        <w:rPr>
          <w:rFonts w:ascii="Times New Roman" w:hAnsi="Times New Roman" w:cs="Times New Roman"/>
          <w:sz w:val="24"/>
          <w:szCs w:val="24"/>
        </w:rPr>
        <w:t>likom</w:t>
      </w:r>
      <w:r w:rsidRPr="00327FE0">
        <w:rPr>
          <w:rFonts w:ascii="Times New Roman" w:hAnsi="Times New Roman" w:cs="Times New Roman"/>
          <w:sz w:val="24"/>
          <w:szCs w:val="24"/>
        </w:rPr>
        <w:t xml:space="preserve"> </w:t>
      </w:r>
      <w:r w:rsidR="000E7095" w:rsidRPr="00327FE0">
        <w:rPr>
          <w:rFonts w:ascii="Times New Roman" w:hAnsi="Times New Roman" w:cs="Times New Roman"/>
          <w:sz w:val="24"/>
          <w:szCs w:val="24"/>
        </w:rPr>
        <w:t>omogućavanj</w:t>
      </w:r>
      <w:r w:rsidR="000E7095">
        <w:rPr>
          <w:rFonts w:ascii="Times New Roman" w:hAnsi="Times New Roman" w:cs="Times New Roman"/>
          <w:sz w:val="24"/>
          <w:szCs w:val="24"/>
        </w:rPr>
        <w:t>a</w:t>
      </w:r>
      <w:r w:rsidR="000E7095" w:rsidRPr="00327FE0">
        <w:rPr>
          <w:rFonts w:ascii="Times New Roman" w:hAnsi="Times New Roman" w:cs="Times New Roman"/>
          <w:sz w:val="24"/>
          <w:szCs w:val="24"/>
        </w:rPr>
        <w:t xml:space="preserve"> </w:t>
      </w:r>
      <w:r w:rsidRPr="00327FE0">
        <w:rPr>
          <w:rFonts w:ascii="Times New Roman" w:hAnsi="Times New Roman" w:cs="Times New Roman"/>
          <w:sz w:val="24"/>
          <w:szCs w:val="24"/>
        </w:rPr>
        <w:t>dos</w:t>
      </w:r>
      <w:r w:rsidR="00A65648" w:rsidRPr="00327FE0">
        <w:rPr>
          <w:rFonts w:ascii="Times New Roman" w:hAnsi="Times New Roman" w:cs="Times New Roman"/>
          <w:sz w:val="24"/>
          <w:szCs w:val="24"/>
        </w:rPr>
        <w:t>tu</w:t>
      </w:r>
      <w:r w:rsidRPr="00327FE0">
        <w:rPr>
          <w:rFonts w:ascii="Times New Roman" w:hAnsi="Times New Roman" w:cs="Times New Roman"/>
          <w:sz w:val="24"/>
          <w:szCs w:val="24"/>
        </w:rPr>
        <w:t>pnosti proizvod</w:t>
      </w:r>
      <w:r w:rsidR="00A65648" w:rsidRPr="00327FE0">
        <w:rPr>
          <w:rFonts w:ascii="Times New Roman" w:hAnsi="Times New Roman" w:cs="Times New Roman"/>
          <w:sz w:val="24"/>
          <w:szCs w:val="24"/>
        </w:rPr>
        <w:t>a</w:t>
      </w:r>
      <w:r w:rsidRPr="00327FE0">
        <w:rPr>
          <w:rFonts w:ascii="Times New Roman" w:hAnsi="Times New Roman" w:cs="Times New Roman"/>
          <w:sz w:val="24"/>
          <w:szCs w:val="24"/>
        </w:rPr>
        <w:t xml:space="preserve"> na t</w:t>
      </w:r>
      <w:r w:rsidR="00A65648" w:rsidRPr="00327FE0">
        <w:rPr>
          <w:rFonts w:ascii="Times New Roman" w:hAnsi="Times New Roman" w:cs="Times New Roman"/>
          <w:sz w:val="24"/>
          <w:szCs w:val="24"/>
        </w:rPr>
        <w:t>ržištu</w:t>
      </w:r>
      <w:r w:rsidRPr="00327FE0">
        <w:rPr>
          <w:rFonts w:ascii="Times New Roman" w:hAnsi="Times New Roman" w:cs="Times New Roman"/>
          <w:sz w:val="24"/>
          <w:szCs w:val="24"/>
        </w:rPr>
        <w:t xml:space="preserve"> </w:t>
      </w:r>
      <w:r w:rsidR="006D163D" w:rsidRPr="00327FE0">
        <w:rPr>
          <w:rFonts w:ascii="Times New Roman" w:hAnsi="Times New Roman" w:cs="Times New Roman"/>
          <w:sz w:val="24"/>
          <w:szCs w:val="24"/>
        </w:rPr>
        <w:t>putem interneta</w:t>
      </w:r>
      <w:r w:rsidRPr="00327FE0">
        <w:rPr>
          <w:rFonts w:ascii="Times New Roman" w:hAnsi="Times New Roman" w:cs="Times New Roman"/>
          <w:sz w:val="24"/>
          <w:szCs w:val="24"/>
        </w:rPr>
        <w:t xml:space="preserve"> </w:t>
      </w:r>
      <w:r w:rsidR="006D163D" w:rsidRPr="00327FE0">
        <w:rPr>
          <w:rFonts w:ascii="Times New Roman" w:hAnsi="Times New Roman" w:cs="Times New Roman"/>
          <w:sz w:val="24"/>
          <w:szCs w:val="24"/>
        </w:rPr>
        <w:t>i</w:t>
      </w:r>
      <w:r w:rsidRPr="00327FE0">
        <w:rPr>
          <w:rFonts w:ascii="Times New Roman" w:hAnsi="Times New Roman" w:cs="Times New Roman"/>
          <w:sz w:val="24"/>
          <w:szCs w:val="24"/>
        </w:rPr>
        <w:t xml:space="preserve">li drugih </w:t>
      </w:r>
      <w:r w:rsidR="00A65648" w:rsidRPr="00327FE0">
        <w:rPr>
          <w:rFonts w:ascii="Times New Roman" w:hAnsi="Times New Roman" w:cs="Times New Roman"/>
          <w:sz w:val="24"/>
          <w:szCs w:val="24"/>
        </w:rPr>
        <w:t>sredstava</w:t>
      </w:r>
      <w:r w:rsidRPr="00327FE0">
        <w:rPr>
          <w:rFonts w:ascii="Times New Roman" w:hAnsi="Times New Roman" w:cs="Times New Roman"/>
          <w:sz w:val="24"/>
          <w:szCs w:val="24"/>
        </w:rPr>
        <w:t xml:space="preserve"> prodaj</w:t>
      </w:r>
      <w:r w:rsidR="00A65648" w:rsidRPr="00327FE0">
        <w:rPr>
          <w:rFonts w:ascii="Times New Roman" w:hAnsi="Times New Roman" w:cs="Times New Roman"/>
          <w:sz w:val="24"/>
          <w:szCs w:val="24"/>
        </w:rPr>
        <w:t>e</w:t>
      </w:r>
      <w:r w:rsidRPr="00327FE0">
        <w:rPr>
          <w:rFonts w:ascii="Times New Roman" w:hAnsi="Times New Roman" w:cs="Times New Roman"/>
          <w:sz w:val="24"/>
          <w:szCs w:val="24"/>
        </w:rPr>
        <w:t xml:space="preserve"> na </w:t>
      </w:r>
      <w:r w:rsidR="00A65648" w:rsidRPr="00327FE0">
        <w:rPr>
          <w:rFonts w:ascii="Times New Roman" w:hAnsi="Times New Roman" w:cs="Times New Roman"/>
          <w:sz w:val="24"/>
          <w:szCs w:val="24"/>
        </w:rPr>
        <w:t>daljinu</w:t>
      </w:r>
      <w:r w:rsidRPr="00327FE0">
        <w:rPr>
          <w:rFonts w:ascii="Times New Roman" w:hAnsi="Times New Roman" w:cs="Times New Roman"/>
          <w:sz w:val="24"/>
          <w:szCs w:val="24"/>
        </w:rPr>
        <w:t xml:space="preserve"> iz</w:t>
      </w:r>
      <w:r w:rsidR="00A65648" w:rsidRPr="00327FE0">
        <w:rPr>
          <w:rFonts w:ascii="Times New Roman" w:hAnsi="Times New Roman" w:cs="Times New Roman"/>
          <w:sz w:val="24"/>
          <w:szCs w:val="24"/>
        </w:rPr>
        <w:t xml:space="preserve"> </w:t>
      </w:r>
      <w:r w:rsidRPr="00327FE0">
        <w:rPr>
          <w:rFonts w:ascii="Times New Roman" w:hAnsi="Times New Roman" w:cs="Times New Roman"/>
          <w:sz w:val="24"/>
          <w:szCs w:val="24"/>
        </w:rPr>
        <w:t>čl</w:t>
      </w:r>
      <w:r w:rsidR="00A65648" w:rsidRPr="00327FE0">
        <w:rPr>
          <w:rFonts w:ascii="Times New Roman" w:hAnsi="Times New Roman" w:cs="Times New Roman"/>
          <w:sz w:val="24"/>
          <w:szCs w:val="24"/>
        </w:rPr>
        <w:t>a</w:t>
      </w:r>
      <w:r w:rsidRPr="00327FE0">
        <w:rPr>
          <w:rFonts w:ascii="Times New Roman" w:hAnsi="Times New Roman" w:cs="Times New Roman"/>
          <w:sz w:val="24"/>
          <w:szCs w:val="24"/>
        </w:rPr>
        <w:t>na</w:t>
      </w:r>
      <w:r w:rsidR="00A65648" w:rsidRPr="00327FE0">
        <w:rPr>
          <w:rFonts w:ascii="Times New Roman" w:hAnsi="Times New Roman" w:cs="Times New Roman"/>
          <w:sz w:val="24"/>
          <w:szCs w:val="24"/>
        </w:rPr>
        <w:t xml:space="preserve"> </w:t>
      </w:r>
      <w:bookmarkStart w:id="3" w:name="_Hlk183598895"/>
      <w:r w:rsidR="00A65648" w:rsidRPr="00327FE0">
        <w:rPr>
          <w:rFonts w:ascii="Times New Roman" w:hAnsi="Times New Roman" w:cs="Times New Roman"/>
          <w:sz w:val="24"/>
          <w:szCs w:val="24"/>
        </w:rPr>
        <w:t>19</w:t>
      </w:r>
      <w:r w:rsidRPr="00327FE0">
        <w:rPr>
          <w:rFonts w:ascii="Times New Roman" w:hAnsi="Times New Roman" w:cs="Times New Roman"/>
          <w:sz w:val="24"/>
          <w:szCs w:val="24"/>
        </w:rPr>
        <w:t xml:space="preserve"> </w:t>
      </w:r>
      <w:r w:rsidR="00005D16" w:rsidRPr="00327FE0">
        <w:rPr>
          <w:rFonts w:ascii="Times New Roman" w:hAnsi="Times New Roman" w:cs="Times New Roman"/>
          <w:sz w:val="24"/>
          <w:szCs w:val="24"/>
        </w:rPr>
        <w:t>tačka d</w:t>
      </w:r>
      <w:bookmarkEnd w:id="3"/>
      <w:r w:rsidR="00327FE0">
        <w:rPr>
          <w:rFonts w:ascii="Times New Roman" w:hAnsi="Times New Roman" w:cs="Times New Roman"/>
          <w:sz w:val="24"/>
          <w:szCs w:val="24"/>
        </w:rPr>
        <w:t xml:space="preserve"> ove regulative</w:t>
      </w:r>
      <w:r w:rsidR="000E7095">
        <w:rPr>
          <w:rFonts w:ascii="Times New Roman" w:hAnsi="Times New Roman" w:cs="Times New Roman"/>
          <w:sz w:val="24"/>
          <w:szCs w:val="24"/>
        </w:rPr>
        <w:t>,</w:t>
      </w:r>
      <w:r w:rsidR="00005D16" w:rsidRPr="00327FE0">
        <w:rPr>
          <w:rFonts w:ascii="Times New Roman" w:hAnsi="Times New Roman" w:cs="Times New Roman"/>
          <w:sz w:val="24"/>
          <w:szCs w:val="24"/>
        </w:rPr>
        <w:t xml:space="preserve"> </w:t>
      </w:r>
      <w:r w:rsidR="00A65648" w:rsidRPr="00327FE0">
        <w:rPr>
          <w:rFonts w:ascii="Times New Roman" w:hAnsi="Times New Roman" w:cs="Times New Roman"/>
          <w:sz w:val="24"/>
          <w:szCs w:val="24"/>
        </w:rPr>
        <w:t>stavljaju</w:t>
      </w:r>
      <w:r w:rsidRPr="00327FE0">
        <w:rPr>
          <w:rFonts w:ascii="Times New Roman" w:hAnsi="Times New Roman" w:cs="Times New Roman"/>
          <w:sz w:val="24"/>
          <w:szCs w:val="24"/>
        </w:rPr>
        <w:t xml:space="preserve"> na proizvod </w:t>
      </w:r>
      <w:r w:rsidR="00A65648" w:rsidRPr="00327FE0">
        <w:rPr>
          <w:rFonts w:ascii="Times New Roman" w:hAnsi="Times New Roman" w:cs="Times New Roman"/>
          <w:sz w:val="24"/>
          <w:szCs w:val="24"/>
        </w:rPr>
        <w:t>i</w:t>
      </w:r>
      <w:r w:rsidRPr="00327FE0">
        <w:rPr>
          <w:rFonts w:ascii="Times New Roman" w:hAnsi="Times New Roman" w:cs="Times New Roman"/>
          <w:sz w:val="24"/>
          <w:szCs w:val="24"/>
        </w:rPr>
        <w:t xml:space="preserve">li </w:t>
      </w:r>
      <w:r w:rsidR="00A65648" w:rsidRPr="00327FE0">
        <w:rPr>
          <w:rFonts w:ascii="Times New Roman" w:hAnsi="Times New Roman" w:cs="Times New Roman"/>
          <w:sz w:val="24"/>
          <w:szCs w:val="24"/>
        </w:rPr>
        <w:t>pakovanje i</w:t>
      </w:r>
      <w:r w:rsidRPr="00327FE0">
        <w:rPr>
          <w:rFonts w:ascii="Times New Roman" w:hAnsi="Times New Roman" w:cs="Times New Roman"/>
          <w:sz w:val="24"/>
          <w:szCs w:val="24"/>
        </w:rPr>
        <w:t xml:space="preserve">li </w:t>
      </w:r>
      <w:r w:rsidR="00A65648" w:rsidRPr="00327FE0">
        <w:rPr>
          <w:rFonts w:ascii="Times New Roman" w:hAnsi="Times New Roman" w:cs="Times New Roman"/>
          <w:sz w:val="24"/>
          <w:szCs w:val="24"/>
        </w:rPr>
        <w:t>se navode u pratećem dokumentu</w:t>
      </w:r>
      <w:r w:rsidR="00327FE0">
        <w:rPr>
          <w:rFonts w:ascii="Times New Roman" w:hAnsi="Times New Roman" w:cs="Times New Roman"/>
          <w:sz w:val="24"/>
          <w:szCs w:val="24"/>
        </w:rPr>
        <w:t>;</w:t>
      </w:r>
    </w:p>
    <w:p w14:paraId="530C68B1" w14:textId="47F4FED3" w:rsidR="00A13692" w:rsidRPr="00327FE0" w:rsidRDefault="00A13692" w:rsidP="00327FE0">
      <w:pPr>
        <w:spacing w:after="0" w:line="240" w:lineRule="auto"/>
        <w:ind w:firstLine="720"/>
        <w:jc w:val="both"/>
        <w:rPr>
          <w:rFonts w:ascii="Times New Roman" w:hAnsi="Times New Roman" w:cs="Times New Roman"/>
          <w:sz w:val="24"/>
          <w:szCs w:val="24"/>
        </w:rPr>
      </w:pPr>
      <w:r w:rsidRPr="00327FE0">
        <w:rPr>
          <w:rFonts w:ascii="Times New Roman" w:hAnsi="Times New Roman" w:cs="Times New Roman"/>
          <w:sz w:val="24"/>
          <w:szCs w:val="24"/>
        </w:rPr>
        <w:t>3</w:t>
      </w:r>
      <w:r w:rsidR="00384283" w:rsidRPr="00327FE0">
        <w:rPr>
          <w:rFonts w:ascii="Times New Roman" w:hAnsi="Times New Roman" w:cs="Times New Roman"/>
          <w:sz w:val="24"/>
          <w:szCs w:val="24"/>
        </w:rPr>
        <w:t>)</w:t>
      </w:r>
      <w:r w:rsidRPr="00327FE0">
        <w:rPr>
          <w:rFonts w:ascii="Times New Roman" w:hAnsi="Times New Roman" w:cs="Times New Roman"/>
          <w:sz w:val="24"/>
          <w:szCs w:val="24"/>
        </w:rPr>
        <w:t xml:space="preserve"> dodatne informacije </w:t>
      </w:r>
      <w:r w:rsidR="006D163D" w:rsidRPr="00327FE0">
        <w:rPr>
          <w:rFonts w:ascii="Times New Roman" w:hAnsi="Times New Roman" w:cs="Times New Roman"/>
          <w:sz w:val="24"/>
          <w:szCs w:val="24"/>
        </w:rPr>
        <w:t>u</w:t>
      </w:r>
      <w:r w:rsidRPr="00327FE0">
        <w:rPr>
          <w:rFonts w:ascii="Times New Roman" w:hAnsi="Times New Roman" w:cs="Times New Roman"/>
          <w:sz w:val="24"/>
          <w:szCs w:val="24"/>
        </w:rPr>
        <w:t xml:space="preserve"> digitaln</w:t>
      </w:r>
      <w:r w:rsidR="006D163D" w:rsidRPr="00327FE0">
        <w:rPr>
          <w:rFonts w:ascii="Times New Roman" w:hAnsi="Times New Roman" w:cs="Times New Roman"/>
          <w:sz w:val="24"/>
          <w:szCs w:val="24"/>
        </w:rPr>
        <w:t>om</w:t>
      </w:r>
      <w:r w:rsidRPr="00327FE0">
        <w:rPr>
          <w:rFonts w:ascii="Times New Roman" w:hAnsi="Times New Roman" w:cs="Times New Roman"/>
          <w:sz w:val="24"/>
          <w:szCs w:val="24"/>
        </w:rPr>
        <w:t xml:space="preserve"> </w:t>
      </w:r>
      <w:r w:rsidR="006D163D" w:rsidRPr="00327FE0">
        <w:rPr>
          <w:rFonts w:ascii="Times New Roman" w:hAnsi="Times New Roman" w:cs="Times New Roman"/>
          <w:sz w:val="24"/>
          <w:szCs w:val="24"/>
        </w:rPr>
        <w:t>formatu</w:t>
      </w:r>
      <w:r w:rsidRPr="00327FE0">
        <w:rPr>
          <w:rFonts w:ascii="Times New Roman" w:hAnsi="Times New Roman" w:cs="Times New Roman"/>
          <w:sz w:val="24"/>
          <w:szCs w:val="24"/>
        </w:rPr>
        <w:t xml:space="preserve"> iz čl</w:t>
      </w:r>
      <w:r w:rsidR="00A65648" w:rsidRPr="00327FE0">
        <w:rPr>
          <w:rFonts w:ascii="Times New Roman" w:hAnsi="Times New Roman" w:cs="Times New Roman"/>
          <w:sz w:val="24"/>
          <w:szCs w:val="24"/>
        </w:rPr>
        <w:t>a</w:t>
      </w:r>
      <w:r w:rsidRPr="00327FE0">
        <w:rPr>
          <w:rFonts w:ascii="Times New Roman" w:hAnsi="Times New Roman" w:cs="Times New Roman"/>
          <w:sz w:val="24"/>
          <w:szCs w:val="24"/>
        </w:rPr>
        <w:t>na</w:t>
      </w:r>
      <w:r w:rsidR="006D163D" w:rsidRPr="00327FE0">
        <w:rPr>
          <w:rFonts w:ascii="Times New Roman" w:hAnsi="Times New Roman" w:cs="Times New Roman"/>
          <w:sz w:val="24"/>
          <w:szCs w:val="24"/>
        </w:rPr>
        <w:t xml:space="preserve"> 21</w:t>
      </w:r>
      <w:r w:rsidR="00327FE0">
        <w:rPr>
          <w:rFonts w:ascii="Times New Roman" w:hAnsi="Times New Roman" w:cs="Times New Roman"/>
          <w:sz w:val="24"/>
          <w:szCs w:val="24"/>
        </w:rPr>
        <w:t xml:space="preserve"> ove regulative;</w:t>
      </w:r>
      <w:r w:rsidR="00327FE0" w:rsidRPr="00327FE0">
        <w:rPr>
          <w:rFonts w:ascii="Times New Roman" w:hAnsi="Times New Roman" w:cs="Times New Roman"/>
          <w:sz w:val="24"/>
          <w:szCs w:val="24"/>
        </w:rPr>
        <w:t xml:space="preserve"> </w:t>
      </w:r>
    </w:p>
    <w:p w14:paraId="49EB934C" w14:textId="775A1E06" w:rsidR="00A13692" w:rsidRPr="00327FE0" w:rsidRDefault="00A13692" w:rsidP="00327FE0">
      <w:pPr>
        <w:spacing w:after="0" w:line="240" w:lineRule="auto"/>
        <w:ind w:firstLine="720"/>
        <w:jc w:val="both"/>
        <w:rPr>
          <w:rFonts w:ascii="Times New Roman" w:hAnsi="Times New Roman" w:cs="Times New Roman"/>
          <w:sz w:val="24"/>
          <w:szCs w:val="24"/>
        </w:rPr>
      </w:pPr>
      <w:r w:rsidRPr="00327FE0">
        <w:rPr>
          <w:rFonts w:ascii="Times New Roman" w:hAnsi="Times New Roman" w:cs="Times New Roman"/>
          <w:sz w:val="24"/>
          <w:szCs w:val="24"/>
        </w:rPr>
        <w:t>4</w:t>
      </w:r>
      <w:r w:rsidR="00384283" w:rsidRPr="00327FE0">
        <w:rPr>
          <w:rFonts w:ascii="Times New Roman" w:hAnsi="Times New Roman" w:cs="Times New Roman"/>
          <w:sz w:val="24"/>
          <w:szCs w:val="24"/>
        </w:rPr>
        <w:t>)</w:t>
      </w:r>
      <w:r w:rsidRPr="00327FE0">
        <w:rPr>
          <w:rFonts w:ascii="Times New Roman" w:hAnsi="Times New Roman" w:cs="Times New Roman"/>
          <w:sz w:val="24"/>
          <w:szCs w:val="24"/>
        </w:rPr>
        <w:t xml:space="preserve"> </w:t>
      </w:r>
      <w:r w:rsidR="006D163D" w:rsidRPr="00327FE0">
        <w:rPr>
          <w:rFonts w:ascii="Times New Roman" w:hAnsi="Times New Roman" w:cs="Times New Roman"/>
          <w:sz w:val="24"/>
          <w:szCs w:val="24"/>
        </w:rPr>
        <w:t>obavještenje o opozivu proizvoda</w:t>
      </w:r>
      <w:r w:rsidRPr="00327FE0">
        <w:rPr>
          <w:rFonts w:ascii="Times New Roman" w:hAnsi="Times New Roman" w:cs="Times New Roman"/>
          <w:sz w:val="24"/>
          <w:szCs w:val="24"/>
        </w:rPr>
        <w:t xml:space="preserve"> iz </w:t>
      </w:r>
      <w:r w:rsidR="006D163D" w:rsidRPr="00327FE0">
        <w:rPr>
          <w:rFonts w:ascii="Times New Roman" w:hAnsi="Times New Roman" w:cs="Times New Roman"/>
          <w:sz w:val="24"/>
          <w:szCs w:val="24"/>
        </w:rPr>
        <w:t>razloga bezbjednosti</w:t>
      </w:r>
      <w:r w:rsidRPr="00327FE0">
        <w:rPr>
          <w:rFonts w:ascii="Times New Roman" w:hAnsi="Times New Roman" w:cs="Times New Roman"/>
          <w:sz w:val="24"/>
          <w:szCs w:val="24"/>
        </w:rPr>
        <w:t xml:space="preserve"> iz </w:t>
      </w:r>
      <w:r w:rsidR="006D163D" w:rsidRPr="00327FE0">
        <w:rPr>
          <w:rFonts w:ascii="Times New Roman" w:hAnsi="Times New Roman" w:cs="Times New Roman"/>
          <w:sz w:val="24"/>
          <w:szCs w:val="24"/>
        </w:rPr>
        <w:t>člana 36</w:t>
      </w:r>
      <w:r w:rsidR="00286C18" w:rsidRPr="00327FE0">
        <w:rPr>
          <w:rFonts w:ascii="Times New Roman" w:hAnsi="Times New Roman" w:cs="Times New Roman"/>
          <w:sz w:val="24"/>
          <w:szCs w:val="24"/>
        </w:rPr>
        <w:t xml:space="preserve"> stav 1</w:t>
      </w:r>
      <w:r w:rsidR="00327FE0">
        <w:rPr>
          <w:rFonts w:ascii="Times New Roman" w:hAnsi="Times New Roman" w:cs="Times New Roman"/>
          <w:sz w:val="24"/>
          <w:szCs w:val="24"/>
        </w:rPr>
        <w:t xml:space="preserve"> ove regulative;</w:t>
      </w:r>
      <w:r w:rsidR="00327FE0" w:rsidRPr="00327FE0">
        <w:rPr>
          <w:rFonts w:ascii="Times New Roman" w:hAnsi="Times New Roman" w:cs="Times New Roman"/>
          <w:sz w:val="24"/>
          <w:szCs w:val="24"/>
        </w:rPr>
        <w:t xml:space="preserve"> </w:t>
      </w:r>
      <w:r w:rsidRPr="00327FE0">
        <w:rPr>
          <w:rFonts w:ascii="Times New Roman" w:hAnsi="Times New Roman" w:cs="Times New Roman"/>
          <w:sz w:val="24"/>
          <w:szCs w:val="24"/>
        </w:rPr>
        <w:t xml:space="preserve">i </w:t>
      </w:r>
    </w:p>
    <w:p w14:paraId="34E55FAA" w14:textId="7C69BFA9" w:rsidR="009B6B9D" w:rsidRDefault="00A13692" w:rsidP="00327FE0">
      <w:pPr>
        <w:spacing w:after="0" w:line="240" w:lineRule="auto"/>
        <w:ind w:firstLine="720"/>
        <w:jc w:val="both"/>
        <w:rPr>
          <w:rFonts w:ascii="Times New Roman" w:hAnsi="Times New Roman" w:cs="Times New Roman"/>
          <w:sz w:val="24"/>
          <w:szCs w:val="24"/>
        </w:rPr>
      </w:pPr>
      <w:r w:rsidRPr="00327FE0">
        <w:rPr>
          <w:rFonts w:ascii="Times New Roman" w:hAnsi="Times New Roman" w:cs="Times New Roman"/>
          <w:sz w:val="24"/>
          <w:szCs w:val="24"/>
        </w:rPr>
        <w:t>5</w:t>
      </w:r>
      <w:r w:rsidR="00384283" w:rsidRPr="00327FE0">
        <w:rPr>
          <w:rFonts w:ascii="Times New Roman" w:hAnsi="Times New Roman" w:cs="Times New Roman"/>
          <w:sz w:val="24"/>
          <w:szCs w:val="24"/>
        </w:rPr>
        <w:t>)</w:t>
      </w:r>
      <w:r w:rsidRPr="00327FE0">
        <w:rPr>
          <w:rFonts w:ascii="Times New Roman" w:hAnsi="Times New Roman" w:cs="Times New Roman"/>
          <w:sz w:val="24"/>
          <w:szCs w:val="24"/>
        </w:rPr>
        <w:t xml:space="preserve"> informacije </w:t>
      </w:r>
      <w:r w:rsidR="000E7095">
        <w:rPr>
          <w:rFonts w:ascii="Times New Roman" w:hAnsi="Times New Roman" w:cs="Times New Roman"/>
          <w:sz w:val="24"/>
          <w:szCs w:val="24"/>
        </w:rPr>
        <w:t>putem</w:t>
      </w:r>
      <w:r w:rsidR="000E7095" w:rsidRPr="00327FE0">
        <w:rPr>
          <w:rFonts w:ascii="Times New Roman" w:hAnsi="Times New Roman" w:cs="Times New Roman"/>
          <w:sz w:val="24"/>
          <w:szCs w:val="24"/>
        </w:rPr>
        <w:t xml:space="preserve"> </w:t>
      </w:r>
      <w:r w:rsidR="00B20094" w:rsidRPr="00327FE0">
        <w:rPr>
          <w:rFonts w:ascii="Times New Roman" w:hAnsi="Times New Roman" w:cs="Times New Roman"/>
          <w:sz w:val="24"/>
          <w:szCs w:val="24"/>
        </w:rPr>
        <w:t>besplatnom</w:t>
      </w:r>
      <w:r w:rsidRPr="00327FE0">
        <w:rPr>
          <w:rFonts w:ascii="Times New Roman" w:hAnsi="Times New Roman" w:cs="Times New Roman"/>
          <w:sz w:val="24"/>
          <w:szCs w:val="24"/>
        </w:rPr>
        <w:t xml:space="preserve"> </w:t>
      </w:r>
      <w:r w:rsidR="00B20094" w:rsidRPr="00327FE0">
        <w:rPr>
          <w:rFonts w:ascii="Times New Roman" w:hAnsi="Times New Roman" w:cs="Times New Roman"/>
          <w:sz w:val="24"/>
          <w:szCs w:val="24"/>
        </w:rPr>
        <w:t>telefonskom broju</w:t>
      </w:r>
      <w:r w:rsidRPr="00327FE0">
        <w:rPr>
          <w:rFonts w:ascii="Times New Roman" w:hAnsi="Times New Roman" w:cs="Times New Roman"/>
          <w:sz w:val="24"/>
          <w:szCs w:val="24"/>
        </w:rPr>
        <w:t xml:space="preserve"> i interaktivn</w:t>
      </w:r>
      <w:r w:rsidR="00B20094" w:rsidRPr="00327FE0">
        <w:rPr>
          <w:rFonts w:ascii="Times New Roman" w:hAnsi="Times New Roman" w:cs="Times New Roman"/>
          <w:sz w:val="24"/>
          <w:szCs w:val="24"/>
        </w:rPr>
        <w:t>oj</w:t>
      </w:r>
      <w:r w:rsidRPr="00327FE0">
        <w:rPr>
          <w:rFonts w:ascii="Times New Roman" w:hAnsi="Times New Roman" w:cs="Times New Roman"/>
          <w:sz w:val="24"/>
          <w:szCs w:val="24"/>
        </w:rPr>
        <w:t xml:space="preserve"> </w:t>
      </w:r>
      <w:r w:rsidR="00B20094" w:rsidRPr="00327FE0">
        <w:rPr>
          <w:rFonts w:ascii="Times New Roman" w:hAnsi="Times New Roman" w:cs="Times New Roman"/>
          <w:sz w:val="24"/>
          <w:szCs w:val="24"/>
        </w:rPr>
        <w:t>internet službi</w:t>
      </w:r>
      <w:r w:rsidRPr="00327FE0">
        <w:rPr>
          <w:rFonts w:ascii="Times New Roman" w:hAnsi="Times New Roman" w:cs="Times New Roman"/>
          <w:sz w:val="24"/>
          <w:szCs w:val="24"/>
        </w:rPr>
        <w:t xml:space="preserve"> iz</w:t>
      </w:r>
      <w:r w:rsidR="00B20094" w:rsidRPr="00327FE0">
        <w:rPr>
          <w:rFonts w:ascii="Times New Roman" w:hAnsi="Times New Roman" w:cs="Times New Roman"/>
          <w:sz w:val="24"/>
          <w:szCs w:val="24"/>
        </w:rPr>
        <w:t xml:space="preserve"> č</w:t>
      </w:r>
      <w:r w:rsidRPr="00327FE0">
        <w:rPr>
          <w:rFonts w:ascii="Times New Roman" w:hAnsi="Times New Roman" w:cs="Times New Roman"/>
          <w:sz w:val="24"/>
          <w:szCs w:val="24"/>
        </w:rPr>
        <w:t>l</w:t>
      </w:r>
      <w:r w:rsidR="00B20094" w:rsidRPr="00327FE0">
        <w:rPr>
          <w:rFonts w:ascii="Times New Roman" w:hAnsi="Times New Roman" w:cs="Times New Roman"/>
          <w:sz w:val="24"/>
          <w:szCs w:val="24"/>
        </w:rPr>
        <w:t>a</w:t>
      </w:r>
      <w:r w:rsidRPr="00327FE0">
        <w:rPr>
          <w:rFonts w:ascii="Times New Roman" w:hAnsi="Times New Roman" w:cs="Times New Roman"/>
          <w:sz w:val="24"/>
          <w:szCs w:val="24"/>
        </w:rPr>
        <w:t>na</w:t>
      </w:r>
      <w:r w:rsidR="00B20094" w:rsidRPr="00327FE0">
        <w:rPr>
          <w:rFonts w:ascii="Times New Roman" w:hAnsi="Times New Roman" w:cs="Times New Roman"/>
          <w:sz w:val="24"/>
          <w:szCs w:val="24"/>
        </w:rPr>
        <w:t xml:space="preserve"> 36</w:t>
      </w:r>
      <w:r w:rsidR="00286C18" w:rsidRPr="00327FE0">
        <w:rPr>
          <w:rFonts w:ascii="Times New Roman" w:hAnsi="Times New Roman" w:cs="Times New Roman"/>
          <w:sz w:val="24"/>
          <w:szCs w:val="24"/>
        </w:rPr>
        <w:t xml:space="preserve"> stav 2</w:t>
      </w:r>
      <w:r w:rsidR="00005D16" w:rsidRPr="00327FE0">
        <w:rPr>
          <w:rFonts w:ascii="Times New Roman" w:hAnsi="Times New Roman" w:cs="Times New Roman"/>
          <w:sz w:val="24"/>
          <w:szCs w:val="24"/>
        </w:rPr>
        <w:t xml:space="preserve"> tačka f</w:t>
      </w:r>
      <w:r w:rsidR="00327FE0">
        <w:rPr>
          <w:rFonts w:ascii="Times New Roman" w:hAnsi="Times New Roman" w:cs="Times New Roman"/>
          <w:sz w:val="24"/>
          <w:szCs w:val="24"/>
        </w:rPr>
        <w:t xml:space="preserve"> ove regulative</w:t>
      </w:r>
      <w:r w:rsidR="00A65648" w:rsidRPr="00327FE0">
        <w:rPr>
          <w:rFonts w:ascii="Times New Roman" w:hAnsi="Times New Roman" w:cs="Times New Roman"/>
          <w:sz w:val="24"/>
          <w:szCs w:val="24"/>
        </w:rPr>
        <w:t>.</w:t>
      </w:r>
    </w:p>
    <w:p w14:paraId="1E2B244A" w14:textId="77777777" w:rsidR="00327FE0" w:rsidRPr="00327FE0" w:rsidRDefault="00327FE0" w:rsidP="00327FE0">
      <w:pPr>
        <w:spacing w:after="0" w:line="240" w:lineRule="auto"/>
        <w:ind w:firstLine="720"/>
        <w:jc w:val="both"/>
        <w:rPr>
          <w:rFonts w:ascii="Times New Roman" w:hAnsi="Times New Roman" w:cs="Times New Roman"/>
          <w:sz w:val="24"/>
          <w:szCs w:val="24"/>
        </w:rPr>
      </w:pPr>
    </w:p>
    <w:p w14:paraId="694EB53C" w14:textId="60D2F936" w:rsidR="009B6B9D" w:rsidRPr="00327FE0" w:rsidRDefault="00586F36" w:rsidP="00327FE0">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Informisanje isporučilaca</w:t>
      </w:r>
    </w:p>
    <w:p w14:paraId="1F44A249" w14:textId="0060D215" w:rsidR="00586F36" w:rsidRPr="00327FE0" w:rsidRDefault="00586F36" w:rsidP="00327FE0">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Član 5</w:t>
      </w:r>
    </w:p>
    <w:p w14:paraId="25B94DF1" w14:textId="2C0AB415" w:rsidR="00586F36" w:rsidRDefault="002910C0" w:rsidP="00327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327FE0">
        <w:rPr>
          <w:rFonts w:ascii="Times New Roman" w:hAnsi="Times New Roman" w:cs="Times New Roman"/>
          <w:sz w:val="24"/>
          <w:szCs w:val="24"/>
        </w:rPr>
        <w:t>nformacije iz člana 17 stav 2 Regulative (EU) 2023/988</w:t>
      </w:r>
      <w:r>
        <w:rPr>
          <w:rFonts w:ascii="Times New Roman" w:hAnsi="Times New Roman" w:cs="Times New Roman"/>
          <w:sz w:val="24"/>
          <w:szCs w:val="24"/>
        </w:rPr>
        <w:t>,</w:t>
      </w:r>
      <w:r w:rsidRPr="00327FE0">
        <w:rPr>
          <w:rFonts w:ascii="Times New Roman" w:hAnsi="Times New Roman" w:cs="Times New Roman"/>
          <w:sz w:val="24"/>
          <w:szCs w:val="24"/>
        </w:rPr>
        <w:t xml:space="preserve"> </w:t>
      </w:r>
      <w:r>
        <w:rPr>
          <w:rFonts w:ascii="Times New Roman" w:hAnsi="Times New Roman" w:cs="Times New Roman"/>
          <w:sz w:val="24"/>
          <w:szCs w:val="24"/>
        </w:rPr>
        <w:t>i</w:t>
      </w:r>
      <w:r w:rsidR="00586F36" w:rsidRPr="00327FE0">
        <w:rPr>
          <w:rFonts w:ascii="Times New Roman" w:hAnsi="Times New Roman" w:cs="Times New Roman"/>
          <w:sz w:val="24"/>
          <w:szCs w:val="24"/>
        </w:rPr>
        <w:t>sporučiocima</w:t>
      </w:r>
      <w:r w:rsidR="00005D16" w:rsidRPr="00327FE0">
        <w:rPr>
          <w:rFonts w:ascii="Times New Roman" w:hAnsi="Times New Roman" w:cs="Times New Roman"/>
          <w:sz w:val="24"/>
          <w:szCs w:val="24"/>
        </w:rPr>
        <w:t xml:space="preserve">, na njihov zahtjev i </w:t>
      </w:r>
      <w:r>
        <w:rPr>
          <w:rFonts w:ascii="Times New Roman" w:hAnsi="Times New Roman" w:cs="Times New Roman"/>
          <w:sz w:val="24"/>
          <w:szCs w:val="24"/>
        </w:rPr>
        <w:t>bez naknade</w:t>
      </w:r>
      <w:r w:rsidR="00005D16" w:rsidRPr="00327FE0">
        <w:rPr>
          <w:rFonts w:ascii="Times New Roman" w:hAnsi="Times New Roman" w:cs="Times New Roman"/>
          <w:sz w:val="24"/>
          <w:szCs w:val="24"/>
        </w:rPr>
        <w:t xml:space="preserve">, daje </w:t>
      </w:r>
      <w:r w:rsidR="00B30D59" w:rsidRPr="00327FE0">
        <w:rPr>
          <w:rFonts w:ascii="Times New Roman" w:hAnsi="Times New Roman" w:cs="Times New Roman"/>
          <w:sz w:val="24"/>
          <w:szCs w:val="24"/>
        </w:rPr>
        <w:t xml:space="preserve">organ državne uprave nadležan za poslove unutrašnjeg tržišta </w:t>
      </w:r>
      <w:r w:rsidR="00CE6E3F" w:rsidRPr="00327FE0">
        <w:rPr>
          <w:rFonts w:ascii="Times New Roman" w:hAnsi="Times New Roman" w:cs="Times New Roman"/>
          <w:sz w:val="24"/>
          <w:szCs w:val="24"/>
        </w:rPr>
        <w:t>(u daljem tekstu: Ministarstvo)</w:t>
      </w:r>
      <w:r w:rsidR="00586F36" w:rsidRPr="00327FE0">
        <w:rPr>
          <w:rFonts w:ascii="Times New Roman" w:hAnsi="Times New Roman" w:cs="Times New Roman"/>
          <w:sz w:val="24"/>
          <w:szCs w:val="24"/>
        </w:rPr>
        <w:t>.</w:t>
      </w:r>
    </w:p>
    <w:p w14:paraId="5689E121" w14:textId="77777777" w:rsidR="004B7762" w:rsidRPr="00327FE0" w:rsidRDefault="004B7762" w:rsidP="00327FE0">
      <w:pPr>
        <w:spacing w:after="0" w:line="240" w:lineRule="auto"/>
        <w:ind w:firstLine="720"/>
        <w:jc w:val="both"/>
        <w:rPr>
          <w:rFonts w:ascii="Times New Roman" w:hAnsi="Times New Roman" w:cs="Times New Roman"/>
          <w:b/>
          <w:bCs/>
          <w:sz w:val="24"/>
          <w:szCs w:val="24"/>
        </w:rPr>
      </w:pPr>
    </w:p>
    <w:p w14:paraId="1FD79EA6" w14:textId="77777777" w:rsidR="00586F36" w:rsidRPr="00327FE0" w:rsidRDefault="00586F36" w:rsidP="00327FE0">
      <w:pPr>
        <w:spacing w:after="0" w:line="240" w:lineRule="auto"/>
        <w:jc w:val="center"/>
        <w:rPr>
          <w:rFonts w:ascii="Times New Roman" w:hAnsi="Times New Roman" w:cs="Times New Roman"/>
          <w:b/>
          <w:bCs/>
          <w:sz w:val="24"/>
          <w:szCs w:val="24"/>
        </w:rPr>
      </w:pPr>
    </w:p>
    <w:p w14:paraId="1143183C" w14:textId="77777777" w:rsidR="00822D12" w:rsidRDefault="00822D12" w:rsidP="00327FE0">
      <w:pPr>
        <w:spacing w:after="0" w:line="240" w:lineRule="auto"/>
        <w:rPr>
          <w:rFonts w:ascii="Times New Roman" w:hAnsi="Times New Roman" w:cs="Times New Roman"/>
          <w:b/>
          <w:bCs/>
          <w:sz w:val="24"/>
          <w:szCs w:val="24"/>
        </w:rPr>
      </w:pPr>
    </w:p>
    <w:p w14:paraId="110DF091" w14:textId="2834EBB4" w:rsidR="00C778DE" w:rsidRPr="00327FE0" w:rsidRDefault="00C778DE" w:rsidP="00327FE0">
      <w:pPr>
        <w:spacing w:after="0" w:line="240" w:lineRule="auto"/>
        <w:rPr>
          <w:rFonts w:ascii="Times New Roman" w:hAnsi="Times New Roman" w:cs="Times New Roman"/>
          <w:sz w:val="24"/>
          <w:szCs w:val="24"/>
        </w:rPr>
      </w:pPr>
      <w:r w:rsidRPr="00327FE0">
        <w:rPr>
          <w:rFonts w:ascii="Times New Roman" w:hAnsi="Times New Roman" w:cs="Times New Roman"/>
          <w:b/>
          <w:bCs/>
          <w:sz w:val="24"/>
          <w:szCs w:val="24"/>
        </w:rPr>
        <w:t>II</w:t>
      </w:r>
      <w:r w:rsidR="002910C0">
        <w:rPr>
          <w:rFonts w:ascii="Times New Roman" w:hAnsi="Times New Roman" w:cs="Times New Roman"/>
          <w:b/>
          <w:bCs/>
          <w:sz w:val="24"/>
          <w:szCs w:val="24"/>
        </w:rPr>
        <w:t>I</w:t>
      </w:r>
      <w:r w:rsidRPr="00327FE0">
        <w:rPr>
          <w:rFonts w:ascii="Times New Roman" w:hAnsi="Times New Roman" w:cs="Times New Roman"/>
          <w:b/>
          <w:bCs/>
          <w:sz w:val="24"/>
          <w:szCs w:val="24"/>
        </w:rPr>
        <w:t>. SISTEM BRZE RAZMJENE INFORMACIJA O OPASNIM PROIZV</w:t>
      </w:r>
      <w:r w:rsidR="00586F36" w:rsidRPr="00327FE0">
        <w:rPr>
          <w:rFonts w:ascii="Times New Roman" w:hAnsi="Times New Roman" w:cs="Times New Roman"/>
          <w:b/>
          <w:bCs/>
          <w:sz w:val="24"/>
          <w:szCs w:val="24"/>
        </w:rPr>
        <w:t>O</w:t>
      </w:r>
      <w:r w:rsidRPr="00327FE0">
        <w:rPr>
          <w:rFonts w:ascii="Times New Roman" w:hAnsi="Times New Roman" w:cs="Times New Roman"/>
          <w:b/>
          <w:bCs/>
          <w:sz w:val="24"/>
          <w:szCs w:val="24"/>
        </w:rPr>
        <w:t>DIMA</w:t>
      </w:r>
    </w:p>
    <w:p w14:paraId="102A71F9" w14:textId="77777777" w:rsidR="00AB3D75" w:rsidRPr="00327FE0" w:rsidRDefault="00AB3D75" w:rsidP="00327FE0">
      <w:pPr>
        <w:spacing w:after="0" w:line="240" w:lineRule="auto"/>
        <w:jc w:val="center"/>
        <w:rPr>
          <w:rFonts w:ascii="Times New Roman" w:hAnsi="Times New Roman" w:cs="Times New Roman"/>
          <w:b/>
          <w:sz w:val="24"/>
          <w:szCs w:val="24"/>
          <w:lang w:val="sr-Latn-CS"/>
        </w:rPr>
      </w:pPr>
    </w:p>
    <w:p w14:paraId="41958F94" w14:textId="51E99306" w:rsidR="00AB3D75" w:rsidRPr="00327FE0" w:rsidRDefault="00AB3D75" w:rsidP="00327FE0">
      <w:pPr>
        <w:spacing w:after="0" w:line="240" w:lineRule="auto"/>
        <w:jc w:val="center"/>
        <w:rPr>
          <w:rFonts w:ascii="Times New Roman" w:hAnsi="Times New Roman" w:cs="Times New Roman"/>
          <w:b/>
          <w:sz w:val="24"/>
          <w:szCs w:val="24"/>
          <w:lang w:val="sr-Latn-CS"/>
        </w:rPr>
      </w:pPr>
      <w:r w:rsidRPr="00327FE0">
        <w:rPr>
          <w:rFonts w:ascii="Times New Roman" w:hAnsi="Times New Roman" w:cs="Times New Roman"/>
          <w:b/>
          <w:sz w:val="24"/>
          <w:szCs w:val="24"/>
          <w:lang w:val="sr-Latn-CS"/>
        </w:rPr>
        <w:t>Jedinstvena nacionalna kontakt tačka</w:t>
      </w:r>
    </w:p>
    <w:p w14:paraId="092ECAB2" w14:textId="1D6820B6" w:rsidR="00AB3D75" w:rsidRPr="00327FE0" w:rsidRDefault="00AB3D75" w:rsidP="00327FE0">
      <w:pPr>
        <w:spacing w:after="0" w:line="240" w:lineRule="auto"/>
        <w:jc w:val="center"/>
        <w:rPr>
          <w:rFonts w:ascii="Times New Roman" w:hAnsi="Times New Roman" w:cs="Times New Roman"/>
          <w:b/>
          <w:sz w:val="24"/>
          <w:szCs w:val="24"/>
          <w:lang w:val="sr-Latn-CS"/>
        </w:rPr>
      </w:pPr>
      <w:r w:rsidRPr="00327FE0">
        <w:rPr>
          <w:rFonts w:ascii="Times New Roman" w:hAnsi="Times New Roman" w:cs="Times New Roman"/>
          <w:b/>
          <w:sz w:val="24"/>
          <w:szCs w:val="24"/>
          <w:lang w:val="sr-Latn-CS"/>
        </w:rPr>
        <w:t>Član 6</w:t>
      </w:r>
    </w:p>
    <w:p w14:paraId="267A18D4" w14:textId="6993ECAC" w:rsidR="00AB3D75" w:rsidRPr="00327FE0" w:rsidRDefault="00AB3D75" w:rsidP="00327FE0">
      <w:pPr>
        <w:spacing w:after="0" w:line="240" w:lineRule="auto"/>
        <w:ind w:firstLine="720"/>
        <w:jc w:val="both"/>
        <w:rPr>
          <w:rFonts w:ascii="Times New Roman" w:hAnsi="Times New Roman" w:cs="Times New Roman"/>
          <w:bCs/>
          <w:sz w:val="24"/>
          <w:szCs w:val="24"/>
          <w:lang w:val="sr-Latn-CS"/>
        </w:rPr>
      </w:pPr>
      <w:r w:rsidRPr="00327FE0">
        <w:rPr>
          <w:rFonts w:ascii="Times New Roman" w:hAnsi="Times New Roman" w:cs="Times New Roman"/>
          <w:bCs/>
          <w:sz w:val="24"/>
          <w:szCs w:val="24"/>
          <w:lang w:val="sr-Latn-CS"/>
        </w:rPr>
        <w:t xml:space="preserve">Jedinstvena </w:t>
      </w:r>
      <w:r w:rsidR="00053FEF" w:rsidRPr="00327FE0">
        <w:rPr>
          <w:rFonts w:ascii="Times New Roman" w:hAnsi="Times New Roman" w:cs="Times New Roman"/>
          <w:bCs/>
          <w:sz w:val="24"/>
          <w:szCs w:val="24"/>
          <w:lang w:val="sr-Latn-CS"/>
        </w:rPr>
        <w:t xml:space="preserve">nacionalna </w:t>
      </w:r>
      <w:r w:rsidRPr="00327FE0">
        <w:rPr>
          <w:rFonts w:ascii="Times New Roman" w:hAnsi="Times New Roman" w:cs="Times New Roman"/>
          <w:bCs/>
          <w:sz w:val="24"/>
          <w:szCs w:val="24"/>
          <w:lang w:val="sr-Latn-CS"/>
        </w:rPr>
        <w:t xml:space="preserve">kontakt tačka sistema brze razmjene informacija o opasnim proizvodima iz </w:t>
      </w:r>
      <w:r w:rsidR="00053FEF" w:rsidRPr="00327FE0">
        <w:rPr>
          <w:rFonts w:ascii="Times New Roman" w:hAnsi="Times New Roman" w:cs="Times New Roman"/>
          <w:bCs/>
          <w:sz w:val="24"/>
          <w:szCs w:val="24"/>
          <w:lang w:val="sr-Latn-CS"/>
        </w:rPr>
        <w:t xml:space="preserve">člana 25 </w:t>
      </w:r>
      <w:r w:rsidR="00005D16" w:rsidRPr="00327FE0">
        <w:rPr>
          <w:rFonts w:ascii="Times New Roman" w:hAnsi="Times New Roman" w:cs="Times New Roman"/>
          <w:bCs/>
          <w:sz w:val="24"/>
          <w:szCs w:val="24"/>
          <w:lang w:val="sr-Latn-CS"/>
        </w:rPr>
        <w:t xml:space="preserve">stav 2 </w:t>
      </w:r>
      <w:r w:rsidR="00053FEF" w:rsidRPr="00327FE0">
        <w:rPr>
          <w:rFonts w:ascii="Times New Roman" w:hAnsi="Times New Roman" w:cs="Times New Roman"/>
          <w:bCs/>
          <w:sz w:val="24"/>
          <w:szCs w:val="24"/>
          <w:lang w:val="sr-Latn-CS"/>
        </w:rPr>
        <w:t>Regulative (EU) 2023/988</w:t>
      </w:r>
      <w:r w:rsidRPr="00327FE0">
        <w:rPr>
          <w:rFonts w:ascii="Times New Roman" w:hAnsi="Times New Roman" w:cs="Times New Roman"/>
          <w:bCs/>
          <w:sz w:val="24"/>
          <w:szCs w:val="24"/>
          <w:lang w:val="sr-Latn-CS"/>
        </w:rPr>
        <w:t xml:space="preserve"> je </w:t>
      </w:r>
      <w:r w:rsidR="004627E0" w:rsidRPr="00327FE0">
        <w:rPr>
          <w:rFonts w:ascii="Times New Roman" w:hAnsi="Times New Roman" w:cs="Times New Roman"/>
          <w:bCs/>
          <w:sz w:val="24"/>
          <w:szCs w:val="24"/>
          <w:lang w:val="sr-Latn-CS"/>
        </w:rPr>
        <w:t>Ministarstvo.</w:t>
      </w:r>
    </w:p>
    <w:p w14:paraId="05DB27D9" w14:textId="77777777" w:rsidR="00EB2E55" w:rsidRPr="00327FE0" w:rsidRDefault="00EB2E55" w:rsidP="00327FE0">
      <w:pPr>
        <w:spacing w:after="0" w:line="240" w:lineRule="auto"/>
        <w:jc w:val="center"/>
        <w:rPr>
          <w:rFonts w:ascii="Times New Roman" w:hAnsi="Times New Roman" w:cs="Times New Roman"/>
          <w:b/>
          <w:sz w:val="24"/>
          <w:szCs w:val="24"/>
          <w:lang w:val="sr-Latn-CS"/>
        </w:rPr>
      </w:pPr>
    </w:p>
    <w:p w14:paraId="43D0DF04" w14:textId="201FFA89" w:rsidR="00AB3D75" w:rsidRPr="00327FE0" w:rsidRDefault="00053FEF" w:rsidP="00327FE0">
      <w:pPr>
        <w:spacing w:after="0" w:line="240" w:lineRule="auto"/>
        <w:jc w:val="center"/>
        <w:rPr>
          <w:rFonts w:ascii="Times New Roman" w:hAnsi="Times New Roman" w:cs="Times New Roman"/>
          <w:b/>
          <w:sz w:val="24"/>
          <w:szCs w:val="24"/>
          <w:lang w:val="sr-Latn-CS"/>
        </w:rPr>
      </w:pPr>
      <w:r w:rsidRPr="00327FE0">
        <w:rPr>
          <w:rFonts w:ascii="Times New Roman" w:hAnsi="Times New Roman" w:cs="Times New Roman"/>
          <w:b/>
          <w:sz w:val="24"/>
          <w:szCs w:val="24"/>
          <w:lang w:val="sr-Latn-CS"/>
        </w:rPr>
        <w:t>Sistem brze razmjene informacija</w:t>
      </w:r>
    </w:p>
    <w:p w14:paraId="35F1A8D0" w14:textId="55BE7966" w:rsidR="00053FEF" w:rsidRDefault="00053FEF" w:rsidP="00327FE0">
      <w:pPr>
        <w:spacing w:after="0" w:line="240" w:lineRule="auto"/>
        <w:jc w:val="center"/>
        <w:rPr>
          <w:rFonts w:ascii="Times New Roman" w:hAnsi="Times New Roman" w:cs="Times New Roman"/>
          <w:b/>
          <w:sz w:val="24"/>
          <w:szCs w:val="24"/>
          <w:lang w:val="sr-Latn-CS"/>
        </w:rPr>
      </w:pPr>
      <w:r w:rsidRPr="00327FE0">
        <w:rPr>
          <w:rFonts w:ascii="Times New Roman" w:hAnsi="Times New Roman" w:cs="Times New Roman"/>
          <w:b/>
          <w:sz w:val="24"/>
          <w:szCs w:val="24"/>
          <w:lang w:val="sr-Latn-CS"/>
        </w:rPr>
        <w:t>Član 7</w:t>
      </w:r>
    </w:p>
    <w:p w14:paraId="12D3FE0B" w14:textId="127239CA" w:rsidR="00053FEF" w:rsidRDefault="00AB0AEC" w:rsidP="00327FE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N</w:t>
      </w:r>
      <w:r w:rsidRPr="00327FE0">
        <w:rPr>
          <w:rFonts w:ascii="Times New Roman" w:hAnsi="Times New Roman" w:cs="Times New Roman"/>
          <w:bCs/>
          <w:sz w:val="24"/>
          <w:szCs w:val="24"/>
        </w:rPr>
        <w:t xml:space="preserve">ačin rada i saradnje nadležnih organa i jedinstvene </w:t>
      </w:r>
      <w:r w:rsidR="008429E4" w:rsidRPr="00E52EC8">
        <w:rPr>
          <w:rFonts w:ascii="Times New Roman" w:hAnsi="Times New Roman" w:cs="Times New Roman"/>
          <w:bCs/>
          <w:sz w:val="24"/>
          <w:szCs w:val="24"/>
        </w:rPr>
        <w:t>nacionalne</w:t>
      </w:r>
      <w:r w:rsidR="008429E4">
        <w:rPr>
          <w:rFonts w:ascii="Times New Roman" w:hAnsi="Times New Roman" w:cs="Times New Roman"/>
          <w:bCs/>
          <w:sz w:val="24"/>
          <w:szCs w:val="24"/>
        </w:rPr>
        <w:t xml:space="preserve"> </w:t>
      </w:r>
      <w:r w:rsidRPr="00327FE0">
        <w:rPr>
          <w:rFonts w:ascii="Times New Roman" w:hAnsi="Times New Roman" w:cs="Times New Roman"/>
          <w:bCs/>
          <w:sz w:val="24"/>
          <w:szCs w:val="24"/>
        </w:rPr>
        <w:t>kontakt tačke iz člana 6 ovog zakona u postupcima međunarodne razmjene informacija o mjerama i radnjama koje ograničavaju trgovinu proizvodima</w:t>
      </w:r>
      <w:r>
        <w:rPr>
          <w:rFonts w:ascii="Times New Roman" w:hAnsi="Times New Roman" w:cs="Times New Roman"/>
          <w:bCs/>
          <w:sz w:val="24"/>
          <w:szCs w:val="24"/>
        </w:rPr>
        <w:t>, r</w:t>
      </w:r>
      <w:r w:rsidR="00EB2E55" w:rsidRPr="00327FE0">
        <w:rPr>
          <w:rFonts w:ascii="Times New Roman" w:hAnsi="Times New Roman" w:cs="Times New Roman"/>
          <w:bCs/>
          <w:sz w:val="24"/>
          <w:szCs w:val="24"/>
        </w:rPr>
        <w:t xml:space="preserve">adi </w:t>
      </w:r>
      <w:r w:rsidR="002910C0" w:rsidRPr="00327FE0">
        <w:rPr>
          <w:rFonts w:ascii="Times New Roman" w:hAnsi="Times New Roman" w:cs="Times New Roman"/>
          <w:bCs/>
          <w:sz w:val="24"/>
          <w:szCs w:val="24"/>
        </w:rPr>
        <w:t>sprovođenj</w:t>
      </w:r>
      <w:r w:rsidR="002910C0">
        <w:rPr>
          <w:rFonts w:ascii="Times New Roman" w:hAnsi="Times New Roman" w:cs="Times New Roman"/>
          <w:bCs/>
          <w:sz w:val="24"/>
          <w:szCs w:val="24"/>
        </w:rPr>
        <w:t>a</w:t>
      </w:r>
      <w:r w:rsidR="002910C0" w:rsidRPr="00327FE0">
        <w:rPr>
          <w:rFonts w:ascii="Times New Roman" w:hAnsi="Times New Roman" w:cs="Times New Roman"/>
          <w:bCs/>
          <w:sz w:val="24"/>
          <w:szCs w:val="24"/>
        </w:rPr>
        <w:t xml:space="preserve"> </w:t>
      </w:r>
      <w:r w:rsidR="00053FEF" w:rsidRPr="00327FE0">
        <w:rPr>
          <w:rFonts w:ascii="Times New Roman" w:hAnsi="Times New Roman" w:cs="Times New Roman"/>
          <w:bCs/>
          <w:sz w:val="24"/>
          <w:szCs w:val="24"/>
        </w:rPr>
        <w:t>odred</w:t>
      </w:r>
      <w:r w:rsidR="00EB2E55" w:rsidRPr="00327FE0">
        <w:rPr>
          <w:rFonts w:ascii="Times New Roman" w:hAnsi="Times New Roman" w:cs="Times New Roman"/>
          <w:bCs/>
          <w:sz w:val="24"/>
          <w:szCs w:val="24"/>
        </w:rPr>
        <w:t>a</w:t>
      </w:r>
      <w:r w:rsidR="00053FEF" w:rsidRPr="00327FE0">
        <w:rPr>
          <w:rFonts w:ascii="Times New Roman" w:hAnsi="Times New Roman" w:cs="Times New Roman"/>
          <w:bCs/>
          <w:sz w:val="24"/>
          <w:szCs w:val="24"/>
        </w:rPr>
        <w:t>b</w:t>
      </w:r>
      <w:r w:rsidR="00EB2E55" w:rsidRPr="00327FE0">
        <w:rPr>
          <w:rFonts w:ascii="Times New Roman" w:hAnsi="Times New Roman" w:cs="Times New Roman"/>
          <w:bCs/>
          <w:sz w:val="24"/>
          <w:szCs w:val="24"/>
        </w:rPr>
        <w:t>a</w:t>
      </w:r>
      <w:r w:rsidR="00053FEF" w:rsidRPr="00327FE0">
        <w:rPr>
          <w:rFonts w:ascii="Times New Roman" w:hAnsi="Times New Roman" w:cs="Times New Roman"/>
          <w:bCs/>
          <w:sz w:val="24"/>
          <w:szCs w:val="24"/>
        </w:rPr>
        <w:t xml:space="preserve"> čl.</w:t>
      </w:r>
      <w:r w:rsidR="00592910" w:rsidRPr="00327FE0">
        <w:rPr>
          <w:rFonts w:ascii="Times New Roman" w:hAnsi="Times New Roman" w:cs="Times New Roman"/>
          <w:bCs/>
          <w:sz w:val="24"/>
          <w:szCs w:val="24"/>
        </w:rPr>
        <w:t xml:space="preserve"> </w:t>
      </w:r>
      <w:r w:rsidR="00053FEF" w:rsidRPr="00327FE0">
        <w:rPr>
          <w:rFonts w:ascii="Times New Roman" w:hAnsi="Times New Roman" w:cs="Times New Roman"/>
          <w:bCs/>
          <w:sz w:val="24"/>
          <w:szCs w:val="24"/>
        </w:rPr>
        <w:t>25</w:t>
      </w:r>
      <w:r>
        <w:rPr>
          <w:rFonts w:ascii="Times New Roman" w:hAnsi="Times New Roman" w:cs="Times New Roman"/>
          <w:bCs/>
          <w:sz w:val="24"/>
          <w:szCs w:val="24"/>
        </w:rPr>
        <w:t>,</w:t>
      </w:r>
      <w:r w:rsidR="004F7711">
        <w:rPr>
          <w:rFonts w:ascii="Times New Roman" w:hAnsi="Times New Roman" w:cs="Times New Roman"/>
          <w:bCs/>
          <w:sz w:val="24"/>
          <w:szCs w:val="24"/>
        </w:rPr>
        <w:t xml:space="preserve"> </w:t>
      </w:r>
      <w:r>
        <w:rPr>
          <w:rFonts w:ascii="Times New Roman" w:hAnsi="Times New Roman" w:cs="Times New Roman"/>
          <w:bCs/>
          <w:sz w:val="24"/>
          <w:szCs w:val="24"/>
        </w:rPr>
        <w:t xml:space="preserve">26 i </w:t>
      </w:r>
      <w:r w:rsidR="00053FEF" w:rsidRPr="00327FE0">
        <w:rPr>
          <w:rFonts w:ascii="Times New Roman" w:hAnsi="Times New Roman" w:cs="Times New Roman"/>
          <w:bCs/>
          <w:sz w:val="24"/>
          <w:szCs w:val="24"/>
        </w:rPr>
        <w:t xml:space="preserve">27 </w:t>
      </w:r>
      <w:r w:rsidR="00592910" w:rsidRPr="00327FE0">
        <w:rPr>
          <w:rFonts w:ascii="Times New Roman" w:hAnsi="Times New Roman" w:cs="Times New Roman"/>
          <w:bCs/>
          <w:sz w:val="24"/>
          <w:szCs w:val="24"/>
        </w:rPr>
        <w:t>Regulative</w:t>
      </w:r>
      <w:r w:rsidR="00053FEF" w:rsidRPr="00327FE0">
        <w:rPr>
          <w:rFonts w:ascii="Times New Roman" w:hAnsi="Times New Roman" w:cs="Times New Roman"/>
          <w:bCs/>
          <w:sz w:val="24"/>
          <w:szCs w:val="24"/>
        </w:rPr>
        <w:t xml:space="preserve"> (EU) 2023/988</w:t>
      </w:r>
      <w:r>
        <w:rPr>
          <w:rFonts w:ascii="Times New Roman" w:hAnsi="Times New Roman" w:cs="Times New Roman"/>
          <w:bCs/>
          <w:sz w:val="24"/>
          <w:szCs w:val="24"/>
        </w:rPr>
        <w:t xml:space="preserve">, </w:t>
      </w:r>
      <w:r w:rsidRPr="00327FE0">
        <w:rPr>
          <w:rFonts w:ascii="Times New Roman" w:hAnsi="Times New Roman" w:cs="Times New Roman"/>
          <w:bCs/>
          <w:sz w:val="24"/>
          <w:szCs w:val="24"/>
        </w:rPr>
        <w:t xml:space="preserve">propisuje </w:t>
      </w:r>
      <w:r w:rsidR="00EB2E55" w:rsidRPr="00327FE0">
        <w:rPr>
          <w:rFonts w:ascii="Times New Roman" w:hAnsi="Times New Roman" w:cs="Times New Roman"/>
          <w:bCs/>
          <w:sz w:val="24"/>
          <w:szCs w:val="24"/>
        </w:rPr>
        <w:t>Vlada Crne Gore</w:t>
      </w:r>
      <w:r>
        <w:rPr>
          <w:rFonts w:ascii="Times New Roman" w:hAnsi="Times New Roman" w:cs="Times New Roman"/>
          <w:bCs/>
          <w:sz w:val="24"/>
          <w:szCs w:val="24"/>
        </w:rPr>
        <w:t>.</w:t>
      </w:r>
      <w:r w:rsidR="00EB2E55" w:rsidRPr="00327FE0">
        <w:rPr>
          <w:rFonts w:ascii="Times New Roman" w:hAnsi="Times New Roman" w:cs="Times New Roman"/>
          <w:bCs/>
          <w:sz w:val="24"/>
          <w:szCs w:val="24"/>
        </w:rPr>
        <w:t xml:space="preserve"> </w:t>
      </w:r>
    </w:p>
    <w:p w14:paraId="6486AF0B" w14:textId="77777777" w:rsidR="00327FE0" w:rsidRPr="00327FE0" w:rsidRDefault="00327FE0" w:rsidP="00327FE0">
      <w:pPr>
        <w:spacing w:after="0" w:line="240" w:lineRule="auto"/>
        <w:ind w:firstLine="720"/>
        <w:jc w:val="both"/>
        <w:rPr>
          <w:rFonts w:ascii="Times New Roman" w:hAnsi="Times New Roman" w:cs="Times New Roman"/>
          <w:b/>
          <w:sz w:val="24"/>
          <w:szCs w:val="24"/>
          <w:lang w:val="sr-Latn-CS"/>
        </w:rPr>
      </w:pPr>
    </w:p>
    <w:p w14:paraId="29FC0A1E" w14:textId="1555C823" w:rsidR="00B95D55" w:rsidRDefault="007E5B15" w:rsidP="00B95D55">
      <w:pPr>
        <w:pStyle w:val="CommentText"/>
      </w:pPr>
      <w:r>
        <w:rPr>
          <w:rFonts w:ascii="Times New Roman" w:hAnsi="Times New Roman"/>
          <w:b/>
          <w:bCs/>
          <w:sz w:val="24"/>
          <w:szCs w:val="24"/>
        </w:rPr>
        <w:t xml:space="preserve">IV. </w:t>
      </w:r>
      <w:r w:rsidRPr="00327FE0">
        <w:rPr>
          <w:rFonts w:ascii="Times New Roman" w:hAnsi="Times New Roman"/>
          <w:b/>
          <w:bCs/>
          <w:sz w:val="24"/>
          <w:szCs w:val="24"/>
        </w:rPr>
        <w:t>R</w:t>
      </w:r>
      <w:r>
        <w:rPr>
          <w:rFonts w:ascii="Times New Roman" w:hAnsi="Times New Roman"/>
          <w:b/>
          <w:bCs/>
          <w:sz w:val="24"/>
          <w:szCs w:val="24"/>
        </w:rPr>
        <w:t>A</w:t>
      </w:r>
      <w:r w:rsidRPr="00327FE0">
        <w:rPr>
          <w:rFonts w:ascii="Times New Roman" w:hAnsi="Times New Roman"/>
          <w:b/>
          <w:bCs/>
          <w:sz w:val="24"/>
          <w:szCs w:val="24"/>
        </w:rPr>
        <w:t>Z</w:t>
      </w:r>
      <w:r>
        <w:rPr>
          <w:rFonts w:ascii="Times New Roman" w:hAnsi="Times New Roman"/>
          <w:b/>
          <w:bCs/>
          <w:sz w:val="24"/>
          <w:szCs w:val="24"/>
        </w:rPr>
        <w:t>MJ</w:t>
      </w:r>
      <w:r w:rsidRPr="00327FE0">
        <w:rPr>
          <w:rFonts w:ascii="Times New Roman" w:hAnsi="Times New Roman"/>
          <w:b/>
          <w:bCs/>
          <w:sz w:val="24"/>
          <w:szCs w:val="24"/>
        </w:rPr>
        <w:t>E</w:t>
      </w:r>
      <w:r>
        <w:rPr>
          <w:rFonts w:ascii="Times New Roman" w:hAnsi="Times New Roman"/>
          <w:b/>
          <w:bCs/>
          <w:sz w:val="24"/>
          <w:szCs w:val="24"/>
        </w:rPr>
        <w:t>NA INFORMACIJA I SPROVOĐENJE DELEGIRANIH I IZVRŠNIH AKATA</w:t>
      </w:r>
      <w:r w:rsidR="00B95D55">
        <w:t xml:space="preserve"> </w:t>
      </w:r>
    </w:p>
    <w:p w14:paraId="65EABBB3" w14:textId="7134D857" w:rsidR="008E1A32" w:rsidRPr="00327FE0" w:rsidRDefault="008E1A32" w:rsidP="00327FE0">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 xml:space="preserve">Razmjena </w:t>
      </w:r>
      <w:r w:rsidR="001E5234" w:rsidRPr="00327FE0">
        <w:rPr>
          <w:rFonts w:ascii="Times New Roman" w:hAnsi="Times New Roman" w:cs="Times New Roman"/>
          <w:b/>
          <w:bCs/>
          <w:sz w:val="24"/>
          <w:szCs w:val="24"/>
        </w:rPr>
        <w:t>i</w:t>
      </w:r>
      <w:r w:rsidRPr="00327FE0">
        <w:rPr>
          <w:rFonts w:ascii="Times New Roman" w:hAnsi="Times New Roman" w:cs="Times New Roman"/>
          <w:b/>
          <w:bCs/>
          <w:sz w:val="24"/>
          <w:szCs w:val="24"/>
        </w:rPr>
        <w:t>nformacija između nadležnih organa i šire javnosti</w:t>
      </w:r>
    </w:p>
    <w:p w14:paraId="792FA71A" w14:textId="54FE288F" w:rsidR="008E1A32" w:rsidRPr="00327FE0" w:rsidRDefault="008E1A32" w:rsidP="00327FE0">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 xml:space="preserve">Član </w:t>
      </w:r>
      <w:r w:rsidR="007E5B15">
        <w:rPr>
          <w:rFonts w:ascii="Times New Roman" w:hAnsi="Times New Roman" w:cs="Times New Roman"/>
          <w:b/>
          <w:bCs/>
          <w:sz w:val="24"/>
          <w:szCs w:val="24"/>
        </w:rPr>
        <w:t xml:space="preserve">8 </w:t>
      </w:r>
    </w:p>
    <w:p w14:paraId="602CDFC7" w14:textId="00C800CD" w:rsidR="008E1A32" w:rsidRPr="004F7711" w:rsidRDefault="008E1A32" w:rsidP="00327FE0">
      <w:pPr>
        <w:spacing w:after="0" w:line="240" w:lineRule="auto"/>
        <w:ind w:firstLine="720"/>
        <w:jc w:val="both"/>
        <w:rPr>
          <w:rFonts w:ascii="Times New Roman" w:hAnsi="Times New Roman" w:cs="Times New Roman"/>
          <w:sz w:val="24"/>
          <w:szCs w:val="24"/>
        </w:rPr>
      </w:pPr>
      <w:r w:rsidRPr="004F7711">
        <w:rPr>
          <w:rFonts w:ascii="Times New Roman" w:hAnsi="Times New Roman" w:cs="Times New Roman"/>
          <w:sz w:val="24"/>
          <w:szCs w:val="24"/>
        </w:rPr>
        <w:t xml:space="preserve">(1) Nadležni organi dužni su da </w:t>
      </w:r>
      <w:r w:rsidR="00310F3B" w:rsidRPr="004F7711">
        <w:rPr>
          <w:rFonts w:ascii="Times New Roman" w:hAnsi="Times New Roman" w:cs="Times New Roman"/>
          <w:sz w:val="24"/>
          <w:szCs w:val="24"/>
        </w:rPr>
        <w:t xml:space="preserve">u sprovođenju </w:t>
      </w:r>
      <w:r w:rsidR="00DA53FD" w:rsidRPr="004F7711">
        <w:rPr>
          <w:rFonts w:ascii="Times New Roman" w:hAnsi="Times New Roman" w:cs="Times New Roman"/>
          <w:sz w:val="24"/>
          <w:szCs w:val="24"/>
        </w:rPr>
        <w:t xml:space="preserve">člana 33 </w:t>
      </w:r>
      <w:r w:rsidR="00310F3B" w:rsidRPr="004F7711">
        <w:rPr>
          <w:rFonts w:ascii="Times New Roman" w:hAnsi="Times New Roman" w:cs="Times New Roman"/>
          <w:sz w:val="24"/>
          <w:szCs w:val="24"/>
        </w:rPr>
        <w:t>Regulative (EU) 2023/988</w:t>
      </w:r>
      <w:r w:rsidR="00B84F8C" w:rsidRPr="004F7711">
        <w:rPr>
          <w:rFonts w:ascii="Times New Roman" w:hAnsi="Times New Roman" w:cs="Times New Roman"/>
          <w:sz w:val="24"/>
          <w:szCs w:val="24"/>
        </w:rPr>
        <w:t xml:space="preserve"> obezbijede da</w:t>
      </w:r>
      <w:r w:rsidR="00310F3B" w:rsidRPr="004F7711">
        <w:rPr>
          <w:rFonts w:ascii="Times New Roman" w:hAnsi="Times New Roman" w:cs="Times New Roman"/>
          <w:sz w:val="24"/>
          <w:szCs w:val="24"/>
        </w:rPr>
        <w:t xml:space="preserve"> </w:t>
      </w:r>
      <w:r w:rsidRPr="004F7711">
        <w:rPr>
          <w:rFonts w:ascii="Times New Roman" w:hAnsi="Times New Roman" w:cs="Times New Roman"/>
          <w:sz w:val="24"/>
          <w:szCs w:val="24"/>
        </w:rPr>
        <w:t>njihovi zaposleni i ovlašćena lica ne otkrivaju informacije do kojih su došli u radu, a koje predstavljaju poslovnu tajnu u skladu sa posebnim zakonom.</w:t>
      </w:r>
      <w:r w:rsidR="00B84F8C" w:rsidRPr="004F7711">
        <w:rPr>
          <w:rFonts w:ascii="Times New Roman" w:hAnsi="Times New Roman" w:cs="Times New Roman"/>
          <w:sz w:val="24"/>
          <w:szCs w:val="24"/>
        </w:rPr>
        <w:t xml:space="preserve">  </w:t>
      </w:r>
    </w:p>
    <w:p w14:paraId="4B162A66" w14:textId="03B36F09" w:rsidR="00A61E21" w:rsidRPr="004F7711" w:rsidRDefault="00716B23" w:rsidP="00716B23">
      <w:pPr>
        <w:spacing w:after="0" w:line="240" w:lineRule="auto"/>
        <w:ind w:firstLine="680"/>
        <w:jc w:val="both"/>
        <w:rPr>
          <w:rFonts w:ascii="Times New Roman" w:hAnsi="Times New Roman" w:cs="Times New Roman"/>
          <w:sz w:val="24"/>
          <w:szCs w:val="24"/>
        </w:rPr>
      </w:pPr>
      <w:r w:rsidRPr="004F7711" w:rsidDel="00A61E21">
        <w:rPr>
          <w:rFonts w:ascii="Times New Roman" w:hAnsi="Times New Roman" w:cs="Times New Roman"/>
          <w:sz w:val="24"/>
          <w:szCs w:val="24"/>
        </w:rPr>
        <w:t xml:space="preserve"> </w:t>
      </w:r>
      <w:r w:rsidR="00A61E21" w:rsidRPr="004F7711">
        <w:rPr>
          <w:rFonts w:ascii="Times New Roman" w:hAnsi="Times New Roman" w:cs="Times New Roman"/>
          <w:sz w:val="24"/>
          <w:szCs w:val="24"/>
        </w:rPr>
        <w:t xml:space="preserve">(2) Izuzetno od stava 1 ovog člana, prilikom razmjene informacija između nadležnih organa, između nadležnih organa i država članica Evropske unije, kao i između nadležnih organa i Evropske komisije, nadležni organi dužni su da dostave i informacije koje predstavljaju poslovnu tajnu, pri čemu su dužni da sa tim podacima postupaju u skladu sa zakonom. </w:t>
      </w:r>
    </w:p>
    <w:p w14:paraId="309C3818" w14:textId="49F82C87" w:rsidR="008E1A32" w:rsidRPr="004F7711" w:rsidRDefault="008E1A32" w:rsidP="00327FE0">
      <w:pPr>
        <w:spacing w:after="0" w:line="240" w:lineRule="auto"/>
        <w:ind w:firstLine="680"/>
        <w:jc w:val="both"/>
        <w:rPr>
          <w:rFonts w:ascii="Times New Roman" w:hAnsi="Times New Roman" w:cs="Times New Roman"/>
          <w:sz w:val="24"/>
          <w:szCs w:val="24"/>
        </w:rPr>
      </w:pPr>
      <w:r w:rsidRPr="004F7711">
        <w:rPr>
          <w:rFonts w:ascii="Times New Roman" w:hAnsi="Times New Roman" w:cs="Times New Roman"/>
          <w:sz w:val="24"/>
          <w:szCs w:val="24"/>
        </w:rPr>
        <w:t>(</w:t>
      </w:r>
      <w:r w:rsidR="00310827" w:rsidRPr="004F7711">
        <w:rPr>
          <w:rFonts w:ascii="Times New Roman" w:hAnsi="Times New Roman" w:cs="Times New Roman"/>
          <w:sz w:val="24"/>
          <w:szCs w:val="24"/>
        </w:rPr>
        <w:t>3</w:t>
      </w:r>
      <w:r w:rsidRPr="004F7711">
        <w:rPr>
          <w:rFonts w:ascii="Times New Roman" w:hAnsi="Times New Roman" w:cs="Times New Roman"/>
          <w:sz w:val="24"/>
          <w:szCs w:val="24"/>
        </w:rPr>
        <w:t>) Potrošači i druge zainteresovane strane (</w:t>
      </w:r>
      <w:r w:rsidR="00A61E21" w:rsidRPr="004F7711">
        <w:rPr>
          <w:rFonts w:ascii="Times New Roman" w:hAnsi="Times New Roman" w:cs="Times New Roman"/>
          <w:sz w:val="24"/>
          <w:szCs w:val="24"/>
        </w:rPr>
        <w:t xml:space="preserve">npr. </w:t>
      </w:r>
      <w:r w:rsidRPr="004F7711">
        <w:rPr>
          <w:rFonts w:ascii="Times New Roman" w:hAnsi="Times New Roman" w:cs="Times New Roman"/>
          <w:sz w:val="24"/>
          <w:szCs w:val="24"/>
        </w:rPr>
        <w:t>organizacije za zaštitu potrošača</w:t>
      </w:r>
      <w:r w:rsidR="00A61E21" w:rsidRPr="004F7711">
        <w:rPr>
          <w:rFonts w:ascii="Times New Roman" w:hAnsi="Times New Roman" w:cs="Times New Roman"/>
          <w:sz w:val="24"/>
          <w:szCs w:val="24"/>
        </w:rPr>
        <w:t xml:space="preserve"> i</w:t>
      </w:r>
      <w:r w:rsidRPr="004F7711">
        <w:rPr>
          <w:rFonts w:ascii="Times New Roman" w:hAnsi="Times New Roman" w:cs="Times New Roman"/>
          <w:sz w:val="24"/>
          <w:szCs w:val="24"/>
        </w:rPr>
        <w:t xml:space="preserve"> isporučioci) imaju pravo da nadležnom organu podnesu prigovor:</w:t>
      </w:r>
    </w:p>
    <w:p w14:paraId="7420CB14" w14:textId="77777777" w:rsidR="008E1A32" w:rsidRPr="004F7711" w:rsidRDefault="008E1A32" w:rsidP="00327FE0">
      <w:pPr>
        <w:spacing w:after="0" w:line="240" w:lineRule="auto"/>
        <w:ind w:firstLine="720"/>
        <w:jc w:val="both"/>
        <w:rPr>
          <w:rFonts w:ascii="Times New Roman" w:hAnsi="Times New Roman" w:cs="Times New Roman"/>
          <w:sz w:val="24"/>
          <w:szCs w:val="24"/>
        </w:rPr>
      </w:pPr>
      <w:r w:rsidRPr="004F7711">
        <w:rPr>
          <w:rFonts w:ascii="Times New Roman" w:hAnsi="Times New Roman" w:cs="Times New Roman"/>
          <w:sz w:val="24"/>
          <w:szCs w:val="24"/>
        </w:rPr>
        <w:t xml:space="preserve">1) u vezi bezbjednosti proizvoda, </w:t>
      </w:r>
    </w:p>
    <w:p w14:paraId="291BC0B8" w14:textId="6D06E55F" w:rsidR="008E1A32" w:rsidRPr="004F7711" w:rsidRDefault="008E1A32" w:rsidP="00327FE0">
      <w:pPr>
        <w:spacing w:after="0" w:line="240" w:lineRule="auto"/>
        <w:ind w:firstLine="720"/>
        <w:jc w:val="both"/>
        <w:rPr>
          <w:rFonts w:ascii="Times New Roman" w:hAnsi="Times New Roman" w:cs="Times New Roman"/>
          <w:sz w:val="24"/>
          <w:szCs w:val="24"/>
        </w:rPr>
      </w:pPr>
      <w:r w:rsidRPr="004F7711">
        <w:rPr>
          <w:rFonts w:ascii="Times New Roman" w:hAnsi="Times New Roman" w:cs="Times New Roman"/>
          <w:sz w:val="24"/>
          <w:szCs w:val="24"/>
        </w:rPr>
        <w:t>2) na sprovođenje aktivnosti nadzora i kontrole tržišta u vezi s</w:t>
      </w:r>
      <w:r w:rsidR="004F7711">
        <w:rPr>
          <w:rFonts w:ascii="Times New Roman" w:hAnsi="Times New Roman" w:cs="Times New Roman"/>
          <w:sz w:val="24"/>
          <w:szCs w:val="24"/>
        </w:rPr>
        <w:t>a</w:t>
      </w:r>
      <w:r w:rsidRPr="004F7711">
        <w:rPr>
          <w:rFonts w:ascii="Times New Roman" w:hAnsi="Times New Roman" w:cs="Times New Roman"/>
          <w:sz w:val="24"/>
          <w:szCs w:val="24"/>
        </w:rPr>
        <w:t xml:space="preserve"> određenim proizvodima, i </w:t>
      </w:r>
    </w:p>
    <w:p w14:paraId="28BD0F76" w14:textId="347F9E83" w:rsidR="008E1A32" w:rsidRPr="004F7711" w:rsidRDefault="008E1A32" w:rsidP="00327FE0">
      <w:pPr>
        <w:spacing w:after="0" w:line="240" w:lineRule="auto"/>
        <w:ind w:firstLine="720"/>
        <w:jc w:val="both"/>
        <w:rPr>
          <w:rFonts w:ascii="Times New Roman" w:hAnsi="Times New Roman" w:cs="Times New Roman"/>
          <w:sz w:val="24"/>
          <w:szCs w:val="24"/>
        </w:rPr>
      </w:pPr>
      <w:r w:rsidRPr="004F7711">
        <w:rPr>
          <w:rFonts w:ascii="Times New Roman" w:hAnsi="Times New Roman" w:cs="Times New Roman"/>
          <w:sz w:val="24"/>
          <w:szCs w:val="24"/>
        </w:rPr>
        <w:t>3) u slučaju opoziva proizvoda, ako pravna sredstva koja se nude potrošaču nijesu zadovoljavajuća.</w:t>
      </w:r>
    </w:p>
    <w:p w14:paraId="1C1ED554" w14:textId="3E172DD3" w:rsidR="008E1A32" w:rsidRPr="004F7711" w:rsidRDefault="008E1A32" w:rsidP="00327FE0">
      <w:pPr>
        <w:spacing w:after="0" w:line="240" w:lineRule="auto"/>
        <w:ind w:firstLine="680"/>
        <w:jc w:val="both"/>
        <w:rPr>
          <w:rFonts w:ascii="Times New Roman" w:hAnsi="Times New Roman" w:cs="Times New Roman"/>
          <w:sz w:val="24"/>
          <w:szCs w:val="24"/>
        </w:rPr>
      </w:pPr>
      <w:r w:rsidRPr="004F7711">
        <w:rPr>
          <w:rFonts w:ascii="Times New Roman" w:hAnsi="Times New Roman" w:cs="Times New Roman"/>
          <w:sz w:val="24"/>
          <w:szCs w:val="24"/>
        </w:rPr>
        <w:t>(</w:t>
      </w:r>
      <w:r w:rsidR="00310827" w:rsidRPr="004F7711">
        <w:rPr>
          <w:rFonts w:ascii="Times New Roman" w:hAnsi="Times New Roman" w:cs="Times New Roman"/>
          <w:sz w:val="24"/>
          <w:szCs w:val="24"/>
        </w:rPr>
        <w:t>4</w:t>
      </w:r>
      <w:r w:rsidRPr="004F7711">
        <w:rPr>
          <w:rFonts w:ascii="Times New Roman" w:hAnsi="Times New Roman" w:cs="Times New Roman"/>
          <w:sz w:val="24"/>
          <w:szCs w:val="24"/>
        </w:rPr>
        <w:t>) Nadležni organi dužni su da postupe po prigovoru iz stava</w:t>
      </w:r>
      <w:r w:rsidR="00F21EAD" w:rsidRPr="004F7711">
        <w:rPr>
          <w:rFonts w:ascii="Times New Roman" w:hAnsi="Times New Roman" w:cs="Times New Roman"/>
          <w:sz w:val="24"/>
          <w:szCs w:val="24"/>
        </w:rPr>
        <w:t xml:space="preserve"> 3</w:t>
      </w:r>
      <w:r w:rsidR="004F7711" w:rsidRPr="004F7711">
        <w:rPr>
          <w:rFonts w:ascii="Times New Roman" w:hAnsi="Times New Roman" w:cs="Times New Roman"/>
          <w:sz w:val="24"/>
          <w:szCs w:val="24"/>
        </w:rPr>
        <w:t xml:space="preserve"> </w:t>
      </w:r>
      <w:r w:rsidRPr="004F7711">
        <w:rPr>
          <w:rFonts w:ascii="Times New Roman" w:hAnsi="Times New Roman" w:cs="Times New Roman"/>
          <w:sz w:val="24"/>
          <w:szCs w:val="24"/>
        </w:rPr>
        <w:t>ovog člana na propisani  način i da podnosiocu prigovora  pruže informacije o daljem postupanju u skladu s</w:t>
      </w:r>
      <w:r w:rsidR="004F7711" w:rsidRPr="004F7711">
        <w:rPr>
          <w:rFonts w:ascii="Times New Roman" w:hAnsi="Times New Roman" w:cs="Times New Roman"/>
          <w:sz w:val="24"/>
          <w:szCs w:val="24"/>
        </w:rPr>
        <w:t>a</w:t>
      </w:r>
      <w:r w:rsidRPr="004F7711">
        <w:rPr>
          <w:rFonts w:ascii="Times New Roman" w:hAnsi="Times New Roman" w:cs="Times New Roman"/>
          <w:sz w:val="24"/>
          <w:szCs w:val="24"/>
        </w:rPr>
        <w:t xml:space="preserve"> zakonom.  </w:t>
      </w:r>
    </w:p>
    <w:p w14:paraId="17192362" w14:textId="02632D62" w:rsidR="009860A8" w:rsidRPr="00327FE0" w:rsidRDefault="009860A8" w:rsidP="00DD609C">
      <w:pPr>
        <w:tabs>
          <w:tab w:val="left" w:pos="3585"/>
        </w:tabs>
        <w:spacing w:after="0" w:line="240" w:lineRule="auto"/>
        <w:jc w:val="both"/>
        <w:rPr>
          <w:rFonts w:ascii="Times New Roman" w:hAnsi="Times New Roman" w:cs="Times New Roman"/>
          <w:b/>
          <w:bCs/>
          <w:color w:val="FF0000"/>
          <w:sz w:val="24"/>
          <w:szCs w:val="24"/>
        </w:rPr>
      </w:pPr>
      <w:r>
        <w:rPr>
          <w:rFonts w:ascii="Times New Roman" w:hAnsi="Times New Roman" w:cs="Times New Roman"/>
          <w:color w:val="FF0000"/>
          <w:sz w:val="24"/>
          <w:szCs w:val="24"/>
        </w:rPr>
        <w:tab/>
      </w:r>
    </w:p>
    <w:p w14:paraId="23842428" w14:textId="06AAF2BF" w:rsidR="00871007" w:rsidRPr="00327FE0" w:rsidRDefault="00871007" w:rsidP="00327FE0">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Obaveze u vezi sa primljenim obavještenjima</w:t>
      </w:r>
    </w:p>
    <w:p w14:paraId="1F6BC76F" w14:textId="462F93AE" w:rsidR="00871007" w:rsidRPr="00327FE0" w:rsidRDefault="00871007" w:rsidP="00327FE0">
      <w:pPr>
        <w:spacing w:after="0" w:line="240" w:lineRule="auto"/>
        <w:jc w:val="center"/>
        <w:rPr>
          <w:rFonts w:ascii="Times New Roman" w:hAnsi="Times New Roman" w:cs="Times New Roman"/>
          <w:b/>
          <w:bCs/>
          <w:color w:val="0066FF"/>
          <w:sz w:val="24"/>
          <w:szCs w:val="24"/>
        </w:rPr>
      </w:pPr>
      <w:r w:rsidRPr="00C61DD5">
        <w:rPr>
          <w:rFonts w:ascii="Times New Roman" w:hAnsi="Times New Roman" w:cs="Times New Roman"/>
          <w:b/>
          <w:bCs/>
          <w:sz w:val="24"/>
          <w:szCs w:val="24"/>
        </w:rPr>
        <w:t xml:space="preserve">Član </w:t>
      </w:r>
      <w:r w:rsidR="007E5B15" w:rsidRPr="00C61DD5">
        <w:rPr>
          <w:rFonts w:ascii="Times New Roman" w:hAnsi="Times New Roman" w:cs="Times New Roman"/>
          <w:b/>
          <w:bCs/>
          <w:sz w:val="24"/>
          <w:szCs w:val="24"/>
        </w:rPr>
        <w:t>9</w:t>
      </w:r>
      <w:r w:rsidR="007E5B15">
        <w:rPr>
          <w:rFonts w:ascii="Times New Roman" w:hAnsi="Times New Roman" w:cs="Times New Roman"/>
          <w:b/>
          <w:bCs/>
          <w:sz w:val="24"/>
          <w:szCs w:val="24"/>
        </w:rPr>
        <w:t xml:space="preserve"> </w:t>
      </w:r>
    </w:p>
    <w:p w14:paraId="04CEA9F2" w14:textId="57D883A1" w:rsidR="00871007" w:rsidRPr="00DD609C" w:rsidRDefault="00871007" w:rsidP="00327FE0">
      <w:pPr>
        <w:spacing w:after="0" w:line="240" w:lineRule="auto"/>
        <w:ind w:firstLine="720"/>
        <w:jc w:val="both"/>
        <w:rPr>
          <w:rFonts w:ascii="Times New Roman" w:hAnsi="Times New Roman" w:cs="Times New Roman"/>
          <w:sz w:val="24"/>
          <w:szCs w:val="24"/>
        </w:rPr>
      </w:pPr>
      <w:r w:rsidRPr="00DD609C">
        <w:rPr>
          <w:rFonts w:ascii="Times New Roman" w:hAnsi="Times New Roman" w:cs="Times New Roman"/>
          <w:bCs/>
          <w:sz w:val="24"/>
          <w:szCs w:val="24"/>
        </w:rPr>
        <w:t xml:space="preserve">(1) Ukoliko je obavještenje </w:t>
      </w:r>
      <w:r w:rsidR="00310F3B" w:rsidRPr="00DD609C">
        <w:rPr>
          <w:rFonts w:ascii="Times New Roman" w:hAnsi="Times New Roman" w:cs="Times New Roman"/>
          <w:bCs/>
          <w:sz w:val="24"/>
          <w:szCs w:val="24"/>
        </w:rPr>
        <w:t xml:space="preserve">iz člana 22 stav 8 Regulative (EU) 2023/988 </w:t>
      </w:r>
      <w:r w:rsidRPr="00DD609C">
        <w:rPr>
          <w:rFonts w:ascii="Times New Roman" w:hAnsi="Times New Roman" w:cs="Times New Roman"/>
          <w:bCs/>
          <w:sz w:val="24"/>
          <w:szCs w:val="24"/>
        </w:rPr>
        <w:t xml:space="preserve">nepotpuno, </w:t>
      </w:r>
      <w:r w:rsidRPr="00DD609C">
        <w:rPr>
          <w:rFonts w:ascii="Times New Roman" w:hAnsi="Times New Roman" w:cs="Times New Roman"/>
          <w:sz w:val="24"/>
          <w:szCs w:val="24"/>
        </w:rPr>
        <w:t xml:space="preserve">pružalac usluga internet tržišta će, bez nepotrebnog odlaganja, zatražiti od podnosioca da najkasnije u roku od tri radna dana dopuni obavještenje. </w:t>
      </w:r>
    </w:p>
    <w:p w14:paraId="2E70F43E" w14:textId="12FBC44F" w:rsidR="00F12D75" w:rsidRPr="00DD609C" w:rsidRDefault="00871007" w:rsidP="00F12D75">
      <w:pPr>
        <w:spacing w:after="0" w:line="240" w:lineRule="auto"/>
        <w:ind w:firstLine="720"/>
        <w:jc w:val="both"/>
        <w:rPr>
          <w:rFonts w:ascii="Times New Roman" w:hAnsi="Times New Roman" w:cs="Times New Roman"/>
          <w:sz w:val="24"/>
          <w:szCs w:val="24"/>
        </w:rPr>
      </w:pPr>
      <w:r w:rsidRPr="00DD609C">
        <w:rPr>
          <w:rFonts w:ascii="Times New Roman" w:hAnsi="Times New Roman" w:cs="Times New Roman"/>
          <w:sz w:val="24"/>
          <w:szCs w:val="24"/>
        </w:rPr>
        <w:t xml:space="preserve">(2) Ukoliko podnosilac ne izvrši dopunu obavještenja u roku iz stava 1 ovog člana, pružalac usluga internet tržišta će, na osnovu podataka koje ima, postupiti bez odlaganja </w:t>
      </w:r>
      <w:r w:rsidR="00043453" w:rsidRPr="00DD609C">
        <w:rPr>
          <w:rFonts w:ascii="Times New Roman" w:hAnsi="Times New Roman" w:cs="Times New Roman"/>
          <w:sz w:val="24"/>
          <w:szCs w:val="24"/>
        </w:rPr>
        <w:t xml:space="preserve">na način i u roku iz </w:t>
      </w:r>
      <w:r w:rsidR="003D2544" w:rsidRPr="00DD609C">
        <w:rPr>
          <w:rFonts w:ascii="Times New Roman" w:hAnsi="Times New Roman" w:cs="Times New Roman"/>
          <w:sz w:val="24"/>
          <w:szCs w:val="24"/>
        </w:rPr>
        <w:t xml:space="preserve">člana 22 stav 8 Regulative </w:t>
      </w:r>
      <w:r w:rsidR="003D2544" w:rsidRPr="00DD609C">
        <w:rPr>
          <w:rFonts w:ascii="Times New Roman" w:hAnsi="Times New Roman" w:cs="Times New Roman"/>
          <w:bCs/>
          <w:sz w:val="24"/>
          <w:szCs w:val="24"/>
        </w:rPr>
        <w:t>(EU) 2023/988</w:t>
      </w:r>
      <w:r w:rsidR="00F12D75" w:rsidRPr="00DD609C">
        <w:rPr>
          <w:rFonts w:ascii="Times New Roman" w:hAnsi="Times New Roman" w:cs="Times New Roman"/>
          <w:bCs/>
          <w:sz w:val="24"/>
          <w:szCs w:val="24"/>
        </w:rPr>
        <w:t>.</w:t>
      </w:r>
      <w:r w:rsidR="003D2544" w:rsidRPr="00DD609C">
        <w:rPr>
          <w:rFonts w:ascii="Times New Roman" w:hAnsi="Times New Roman" w:cs="Times New Roman"/>
          <w:bCs/>
          <w:sz w:val="24"/>
          <w:szCs w:val="24"/>
        </w:rPr>
        <w:t xml:space="preserve"> </w:t>
      </w:r>
      <w:r w:rsidRPr="00DD609C">
        <w:rPr>
          <w:rFonts w:ascii="Times New Roman" w:hAnsi="Times New Roman" w:cs="Times New Roman"/>
          <w:sz w:val="24"/>
          <w:szCs w:val="24"/>
        </w:rPr>
        <w:t xml:space="preserve"> </w:t>
      </w:r>
    </w:p>
    <w:p w14:paraId="05C01557" w14:textId="77777777" w:rsidR="00D164C2" w:rsidRPr="00327FE0" w:rsidRDefault="00D164C2" w:rsidP="00327FE0">
      <w:pPr>
        <w:spacing w:after="0" w:line="240" w:lineRule="auto"/>
        <w:jc w:val="center"/>
        <w:rPr>
          <w:rFonts w:ascii="Times New Roman" w:hAnsi="Times New Roman" w:cs="Times New Roman"/>
          <w:b/>
          <w:bCs/>
          <w:sz w:val="24"/>
          <w:szCs w:val="24"/>
        </w:rPr>
      </w:pPr>
    </w:p>
    <w:p w14:paraId="78C9EE73" w14:textId="1003527F" w:rsidR="00AB3D75" w:rsidRPr="00327FE0" w:rsidRDefault="00A529C9" w:rsidP="00327FE0">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 xml:space="preserve">Izvještavanje Evropske </w:t>
      </w:r>
      <w:r w:rsidR="009909DB" w:rsidRPr="00327FE0">
        <w:rPr>
          <w:rFonts w:ascii="Times New Roman" w:hAnsi="Times New Roman" w:cs="Times New Roman"/>
          <w:b/>
          <w:bCs/>
          <w:sz w:val="24"/>
          <w:szCs w:val="24"/>
        </w:rPr>
        <w:t>k</w:t>
      </w:r>
      <w:r w:rsidRPr="00327FE0">
        <w:rPr>
          <w:rFonts w:ascii="Times New Roman" w:hAnsi="Times New Roman" w:cs="Times New Roman"/>
          <w:b/>
          <w:bCs/>
          <w:sz w:val="24"/>
          <w:szCs w:val="24"/>
        </w:rPr>
        <w:t>omisije</w:t>
      </w:r>
    </w:p>
    <w:p w14:paraId="66C828B8" w14:textId="29954DA0" w:rsidR="00D86BD1" w:rsidRPr="00327FE0" w:rsidRDefault="00D86BD1" w:rsidP="00327FE0">
      <w:pPr>
        <w:spacing w:after="0" w:line="240" w:lineRule="auto"/>
        <w:jc w:val="center"/>
        <w:rPr>
          <w:rFonts w:ascii="Times New Roman" w:hAnsi="Times New Roman" w:cs="Times New Roman"/>
          <w:b/>
          <w:bCs/>
          <w:sz w:val="24"/>
          <w:szCs w:val="24"/>
        </w:rPr>
      </w:pPr>
      <w:bookmarkStart w:id="4" w:name="_Hlk176858632"/>
      <w:r w:rsidRPr="00327FE0">
        <w:rPr>
          <w:rFonts w:ascii="Times New Roman" w:hAnsi="Times New Roman" w:cs="Times New Roman"/>
          <w:b/>
          <w:bCs/>
          <w:sz w:val="24"/>
          <w:szCs w:val="24"/>
        </w:rPr>
        <w:t xml:space="preserve">Član </w:t>
      </w:r>
      <w:r w:rsidR="007E5B15">
        <w:rPr>
          <w:rFonts w:ascii="Times New Roman" w:hAnsi="Times New Roman" w:cs="Times New Roman"/>
          <w:b/>
          <w:bCs/>
          <w:sz w:val="24"/>
          <w:szCs w:val="24"/>
        </w:rPr>
        <w:t xml:space="preserve">10 </w:t>
      </w:r>
    </w:p>
    <w:p w14:paraId="3AA67099" w14:textId="453AEEDC" w:rsidR="00D86BD1" w:rsidRPr="00327FE0" w:rsidRDefault="00D86BD1" w:rsidP="00327FE0">
      <w:pPr>
        <w:spacing w:after="0" w:line="240" w:lineRule="auto"/>
        <w:ind w:firstLine="720"/>
        <w:jc w:val="both"/>
        <w:rPr>
          <w:rFonts w:ascii="Times New Roman" w:hAnsi="Times New Roman" w:cs="Times New Roman"/>
          <w:sz w:val="24"/>
          <w:szCs w:val="24"/>
        </w:rPr>
      </w:pPr>
      <w:r w:rsidRPr="00327FE0">
        <w:rPr>
          <w:rFonts w:ascii="Times New Roman" w:hAnsi="Times New Roman" w:cs="Times New Roman"/>
          <w:sz w:val="24"/>
          <w:szCs w:val="24"/>
        </w:rPr>
        <w:lastRenderedPageBreak/>
        <w:t>(1) Ministarstvo dostavlja Evropskoj komisiji podatke o primjeni Regulative (EU) 2023/988 najkasni</w:t>
      </w:r>
      <w:r w:rsidR="00B05390">
        <w:rPr>
          <w:rFonts w:ascii="Times New Roman" w:hAnsi="Times New Roman" w:cs="Times New Roman"/>
          <w:sz w:val="24"/>
          <w:szCs w:val="24"/>
        </w:rPr>
        <w:t xml:space="preserve">je dvije godine nakon donošenja </w:t>
      </w:r>
      <w:r w:rsidRPr="00327FE0">
        <w:rPr>
          <w:rFonts w:ascii="Times New Roman" w:hAnsi="Times New Roman" w:cs="Times New Roman"/>
          <w:sz w:val="24"/>
          <w:szCs w:val="24"/>
        </w:rPr>
        <w:t>delegiranog akta iz člana 24 stava 2 Regulative (EU) 2023/988, a nakon toga jednom godišnje za svaku narednu godinu.</w:t>
      </w:r>
    </w:p>
    <w:p w14:paraId="3B86F27D" w14:textId="149947C7" w:rsidR="001A3EC5" w:rsidRPr="00327FE0" w:rsidRDefault="001A3EC5" w:rsidP="00327FE0">
      <w:pPr>
        <w:spacing w:after="0" w:line="240" w:lineRule="auto"/>
        <w:ind w:firstLine="720"/>
        <w:jc w:val="both"/>
        <w:rPr>
          <w:rFonts w:ascii="Times New Roman" w:hAnsi="Times New Roman" w:cs="Times New Roman"/>
          <w:sz w:val="24"/>
          <w:szCs w:val="24"/>
        </w:rPr>
      </w:pPr>
      <w:r w:rsidRPr="00327FE0">
        <w:rPr>
          <w:rFonts w:ascii="Times New Roman" w:hAnsi="Times New Roman" w:cs="Times New Roman"/>
          <w:sz w:val="24"/>
          <w:szCs w:val="24"/>
        </w:rPr>
        <w:t xml:space="preserve">(2) Ministarstvo dostavlja Evropskoj komisiji podatke o izvršenim prinudnim mjerama iz člana 28 stav </w:t>
      </w:r>
      <w:r w:rsidR="002857BC" w:rsidRPr="00327FE0">
        <w:rPr>
          <w:rFonts w:ascii="Times New Roman" w:hAnsi="Times New Roman" w:cs="Times New Roman"/>
          <w:sz w:val="24"/>
          <w:szCs w:val="24"/>
        </w:rPr>
        <w:t>1</w:t>
      </w:r>
      <w:r w:rsidRPr="00327FE0">
        <w:rPr>
          <w:rFonts w:ascii="Times New Roman" w:hAnsi="Times New Roman" w:cs="Times New Roman"/>
          <w:sz w:val="24"/>
          <w:szCs w:val="24"/>
        </w:rPr>
        <w:t xml:space="preserve"> Regulative (EU) 2023/988.</w:t>
      </w:r>
    </w:p>
    <w:p w14:paraId="6910B388" w14:textId="654EB2A2" w:rsidR="00D86BD1" w:rsidRDefault="00DD609C" w:rsidP="00327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D86BD1" w:rsidRPr="00327FE0">
        <w:rPr>
          <w:rFonts w:ascii="Times New Roman" w:hAnsi="Times New Roman" w:cs="Times New Roman"/>
          <w:sz w:val="24"/>
          <w:szCs w:val="24"/>
        </w:rPr>
        <w:t xml:space="preserve">) Ministarstvo, u skladu sa </w:t>
      </w:r>
      <w:bookmarkStart w:id="5" w:name="_Hlk179546584"/>
      <w:bookmarkStart w:id="6" w:name="_Hlk179546506"/>
      <w:r w:rsidR="00D86BD1" w:rsidRPr="00327FE0">
        <w:rPr>
          <w:rFonts w:ascii="Times New Roman" w:hAnsi="Times New Roman" w:cs="Times New Roman"/>
          <w:sz w:val="24"/>
          <w:szCs w:val="24"/>
        </w:rPr>
        <w:t xml:space="preserve">članom </w:t>
      </w:r>
      <w:bookmarkEnd w:id="5"/>
      <w:r w:rsidR="00D86BD1" w:rsidRPr="00327FE0">
        <w:rPr>
          <w:rFonts w:ascii="Times New Roman" w:hAnsi="Times New Roman" w:cs="Times New Roman"/>
          <w:sz w:val="24"/>
          <w:szCs w:val="24"/>
        </w:rPr>
        <w:t xml:space="preserve">47 </w:t>
      </w:r>
      <w:bookmarkStart w:id="7" w:name="_Hlk179546530"/>
      <w:bookmarkEnd w:id="6"/>
      <w:r w:rsidR="00D86BD1" w:rsidRPr="00327FE0">
        <w:rPr>
          <w:rFonts w:ascii="Times New Roman" w:hAnsi="Times New Roman" w:cs="Times New Roman"/>
          <w:sz w:val="24"/>
          <w:szCs w:val="24"/>
        </w:rPr>
        <w:t xml:space="preserve">stav 6 </w:t>
      </w:r>
      <w:bookmarkEnd w:id="7"/>
      <w:r w:rsidR="00D86BD1" w:rsidRPr="00327FE0">
        <w:rPr>
          <w:rFonts w:ascii="Times New Roman" w:hAnsi="Times New Roman" w:cs="Times New Roman"/>
          <w:sz w:val="24"/>
          <w:szCs w:val="24"/>
        </w:rPr>
        <w:t>Regulative (EU) 2023/988, na zahtjev Evropske komisije dostavlja informacije potrebne za ocjenu ove regulative.</w:t>
      </w:r>
      <w:bookmarkEnd w:id="4"/>
    </w:p>
    <w:p w14:paraId="23EC3AC0" w14:textId="77777777" w:rsidR="00327FE0" w:rsidRPr="00327FE0" w:rsidRDefault="00327FE0" w:rsidP="00327FE0">
      <w:pPr>
        <w:spacing w:after="0" w:line="240" w:lineRule="auto"/>
        <w:ind w:firstLine="720"/>
        <w:jc w:val="both"/>
        <w:rPr>
          <w:rFonts w:ascii="Times New Roman" w:hAnsi="Times New Roman" w:cs="Times New Roman"/>
          <w:sz w:val="24"/>
          <w:szCs w:val="24"/>
        </w:rPr>
      </w:pPr>
    </w:p>
    <w:p w14:paraId="27A017F7" w14:textId="00147E4C" w:rsidR="0076571E" w:rsidRPr="00327FE0" w:rsidRDefault="0076571E" w:rsidP="00327FE0">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Sprovođenje delegiranih</w:t>
      </w:r>
      <w:r w:rsidR="00D20FBE" w:rsidRPr="00327FE0">
        <w:rPr>
          <w:rFonts w:ascii="Times New Roman" w:hAnsi="Times New Roman" w:cs="Times New Roman"/>
          <w:b/>
          <w:bCs/>
          <w:sz w:val="24"/>
          <w:szCs w:val="24"/>
        </w:rPr>
        <w:t xml:space="preserve"> i izvršnih </w:t>
      </w:r>
      <w:r w:rsidRPr="00327FE0">
        <w:rPr>
          <w:rFonts w:ascii="Times New Roman" w:hAnsi="Times New Roman" w:cs="Times New Roman"/>
          <w:b/>
          <w:bCs/>
          <w:sz w:val="24"/>
          <w:szCs w:val="24"/>
        </w:rPr>
        <w:t>akata E</w:t>
      </w:r>
      <w:r w:rsidR="005E69C9">
        <w:rPr>
          <w:rFonts w:ascii="Times New Roman" w:hAnsi="Times New Roman" w:cs="Times New Roman"/>
          <w:b/>
          <w:bCs/>
          <w:sz w:val="24"/>
          <w:szCs w:val="24"/>
        </w:rPr>
        <w:t>vropske unije</w:t>
      </w:r>
    </w:p>
    <w:p w14:paraId="43C414D4" w14:textId="4D21DA3D" w:rsidR="0076571E" w:rsidRPr="00327FE0" w:rsidRDefault="00D86BD1" w:rsidP="00327FE0">
      <w:pPr>
        <w:pStyle w:val="6naslov"/>
        <w:spacing w:before="0" w:after="0"/>
        <w:rPr>
          <w:rFonts w:ascii="Times New Roman" w:hAnsi="Times New Roman" w:cs="Times New Roman"/>
          <w:b/>
          <w:bCs/>
          <w:color w:val="FF0000"/>
          <w:sz w:val="24"/>
          <w:szCs w:val="24"/>
          <w:lang w:val="sr-Latn-ME"/>
        </w:rPr>
      </w:pPr>
      <w:r w:rsidRPr="00327FE0">
        <w:rPr>
          <w:rFonts w:ascii="Times New Roman" w:hAnsi="Times New Roman" w:cs="Times New Roman"/>
          <w:b/>
          <w:bCs/>
          <w:sz w:val="24"/>
          <w:szCs w:val="24"/>
          <w:lang w:val="sr-Latn-ME"/>
        </w:rPr>
        <w:t xml:space="preserve">Član </w:t>
      </w:r>
      <w:r w:rsidR="007E5B15">
        <w:rPr>
          <w:rFonts w:ascii="Times New Roman" w:hAnsi="Times New Roman" w:cs="Times New Roman"/>
          <w:b/>
          <w:bCs/>
          <w:sz w:val="24"/>
          <w:szCs w:val="24"/>
          <w:lang w:val="sr-Latn-ME"/>
        </w:rPr>
        <w:t xml:space="preserve">11 </w:t>
      </w:r>
    </w:p>
    <w:p w14:paraId="545FE866" w14:textId="733A30B3" w:rsidR="0076571E" w:rsidRDefault="005E69C9" w:rsidP="00327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327FE0">
        <w:rPr>
          <w:rFonts w:ascii="Times New Roman" w:hAnsi="Times New Roman" w:cs="Times New Roman"/>
          <w:sz w:val="24"/>
          <w:szCs w:val="24"/>
        </w:rPr>
        <w:t>provođenje delegiranih i izvršnih akata E</w:t>
      </w:r>
      <w:r>
        <w:rPr>
          <w:rFonts w:ascii="Times New Roman" w:hAnsi="Times New Roman" w:cs="Times New Roman"/>
          <w:sz w:val="24"/>
          <w:szCs w:val="24"/>
        </w:rPr>
        <w:t>vropske unije</w:t>
      </w:r>
      <w:r w:rsidRPr="00327FE0">
        <w:rPr>
          <w:rFonts w:ascii="Times New Roman" w:hAnsi="Times New Roman" w:cs="Times New Roman"/>
          <w:sz w:val="24"/>
          <w:szCs w:val="24"/>
        </w:rPr>
        <w:t xml:space="preserve"> predviđenih naročito odredbama člana 18 stav 2, </w:t>
      </w:r>
      <w:r w:rsidRPr="00310827">
        <w:rPr>
          <w:rFonts w:ascii="Times New Roman" w:hAnsi="Times New Roman" w:cs="Times New Roman"/>
          <w:sz w:val="24"/>
          <w:szCs w:val="24"/>
        </w:rPr>
        <w:t>člana</w:t>
      </w:r>
      <w:r>
        <w:rPr>
          <w:rFonts w:ascii="Times New Roman" w:hAnsi="Times New Roman" w:cs="Times New Roman"/>
          <w:sz w:val="24"/>
          <w:szCs w:val="24"/>
        </w:rPr>
        <w:t xml:space="preserve"> 25,</w:t>
      </w:r>
      <w:r w:rsidRPr="00310827">
        <w:rPr>
          <w:rFonts w:ascii="Times New Roman" w:hAnsi="Times New Roman" w:cs="Times New Roman"/>
          <w:sz w:val="24"/>
          <w:szCs w:val="24"/>
        </w:rPr>
        <w:t xml:space="preserve"> </w:t>
      </w:r>
      <w:r w:rsidRPr="00327FE0">
        <w:rPr>
          <w:rFonts w:ascii="Times New Roman" w:hAnsi="Times New Roman" w:cs="Times New Roman"/>
          <w:sz w:val="24"/>
          <w:szCs w:val="24"/>
        </w:rPr>
        <w:t xml:space="preserve">člana 26 stav 10, </w:t>
      </w:r>
      <w:r>
        <w:rPr>
          <w:rFonts w:ascii="Times New Roman" w:hAnsi="Times New Roman" w:cs="Times New Roman"/>
          <w:sz w:val="24"/>
          <w:szCs w:val="24"/>
        </w:rPr>
        <w:t xml:space="preserve">člana 27, </w:t>
      </w:r>
      <w:r w:rsidRPr="00327FE0">
        <w:rPr>
          <w:rFonts w:ascii="Times New Roman" w:hAnsi="Times New Roman" w:cs="Times New Roman"/>
          <w:sz w:val="24"/>
          <w:szCs w:val="24"/>
        </w:rPr>
        <w:t>člana 28 stav 1, člana 34 st. 4 i 6, člana 35 stav 3 i člana 36 stav 3 Regulative (EU) 2023/988</w:t>
      </w:r>
      <w:r>
        <w:rPr>
          <w:rFonts w:ascii="Times New Roman" w:hAnsi="Times New Roman" w:cs="Times New Roman"/>
          <w:sz w:val="24"/>
          <w:szCs w:val="24"/>
        </w:rPr>
        <w:t>, uređuje se p</w:t>
      </w:r>
      <w:r w:rsidR="0076571E" w:rsidRPr="00327FE0">
        <w:rPr>
          <w:rFonts w:ascii="Times New Roman" w:hAnsi="Times New Roman" w:cs="Times New Roman"/>
          <w:sz w:val="24"/>
          <w:szCs w:val="24"/>
        </w:rPr>
        <w:t>ropisom Vlade</w:t>
      </w:r>
      <w:r>
        <w:rPr>
          <w:rFonts w:ascii="Times New Roman" w:hAnsi="Times New Roman" w:cs="Times New Roman"/>
          <w:sz w:val="24"/>
          <w:szCs w:val="24"/>
        </w:rPr>
        <w:t>.</w:t>
      </w:r>
      <w:r w:rsidR="0076571E" w:rsidRPr="00327FE0">
        <w:rPr>
          <w:rFonts w:ascii="Times New Roman" w:hAnsi="Times New Roman" w:cs="Times New Roman"/>
          <w:sz w:val="24"/>
          <w:szCs w:val="24"/>
        </w:rPr>
        <w:t xml:space="preserve"> </w:t>
      </w:r>
    </w:p>
    <w:p w14:paraId="67CFFEC9" w14:textId="77777777" w:rsidR="00B95D55" w:rsidRDefault="00B95D55" w:rsidP="00327FE0">
      <w:pPr>
        <w:spacing w:after="0" w:line="240" w:lineRule="auto"/>
        <w:ind w:firstLine="720"/>
        <w:jc w:val="both"/>
        <w:rPr>
          <w:rFonts w:ascii="Times New Roman" w:hAnsi="Times New Roman" w:cs="Times New Roman"/>
          <w:sz w:val="24"/>
          <w:szCs w:val="24"/>
        </w:rPr>
      </w:pPr>
    </w:p>
    <w:p w14:paraId="16A8F8C4" w14:textId="6B5C3611" w:rsidR="007E5B15" w:rsidRDefault="007E5B15" w:rsidP="007E5B15">
      <w:pPr>
        <w:spacing w:after="0" w:line="240" w:lineRule="auto"/>
        <w:rPr>
          <w:rFonts w:ascii="Times New Roman" w:hAnsi="Times New Roman" w:cs="Times New Roman"/>
          <w:b/>
          <w:sz w:val="24"/>
          <w:szCs w:val="24"/>
          <w:lang w:val="sr-Latn-CS"/>
        </w:rPr>
      </w:pPr>
      <w:r w:rsidRPr="00327FE0">
        <w:rPr>
          <w:rFonts w:ascii="Times New Roman" w:hAnsi="Times New Roman" w:cs="Times New Roman"/>
          <w:b/>
          <w:sz w:val="24"/>
          <w:szCs w:val="24"/>
          <w:lang w:val="sr-Latn-CS"/>
        </w:rPr>
        <w:t>V. NADZOR</w:t>
      </w:r>
    </w:p>
    <w:p w14:paraId="4540B57D" w14:textId="77777777" w:rsidR="007E5B15" w:rsidRPr="00327FE0" w:rsidRDefault="007E5B15" w:rsidP="007E5B15">
      <w:pPr>
        <w:spacing w:after="0" w:line="240" w:lineRule="auto"/>
        <w:rPr>
          <w:rFonts w:ascii="Times New Roman" w:hAnsi="Times New Roman" w:cs="Times New Roman"/>
          <w:b/>
          <w:sz w:val="24"/>
          <w:szCs w:val="24"/>
          <w:lang w:val="sr-Latn-CS"/>
        </w:rPr>
      </w:pPr>
    </w:p>
    <w:p w14:paraId="5E7F49E2" w14:textId="77777777" w:rsidR="007E5B15" w:rsidRPr="00327FE0" w:rsidRDefault="007E5B15" w:rsidP="007E5B15">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Organi nadležni za nadzor</w:t>
      </w:r>
    </w:p>
    <w:p w14:paraId="54425C42" w14:textId="2AA19C2D" w:rsidR="007E5B15" w:rsidRPr="00327FE0" w:rsidRDefault="00136A66" w:rsidP="007E5B1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 12</w:t>
      </w:r>
    </w:p>
    <w:p w14:paraId="10DA452B" w14:textId="3F269478" w:rsidR="007E5B15" w:rsidRPr="00327FE0" w:rsidRDefault="007E5B15" w:rsidP="007E5B15">
      <w:pPr>
        <w:spacing w:after="0" w:line="240" w:lineRule="auto"/>
        <w:ind w:firstLine="720"/>
        <w:jc w:val="both"/>
        <w:rPr>
          <w:rFonts w:ascii="Times New Roman" w:hAnsi="Times New Roman" w:cs="Times New Roman"/>
          <w:b/>
          <w:bCs/>
          <w:sz w:val="24"/>
          <w:szCs w:val="24"/>
        </w:rPr>
      </w:pPr>
      <w:r w:rsidRPr="00327FE0">
        <w:rPr>
          <w:rFonts w:ascii="Times New Roman" w:hAnsi="Times New Roman" w:cs="Times New Roman"/>
          <w:sz w:val="24"/>
          <w:szCs w:val="24"/>
        </w:rPr>
        <w:t xml:space="preserve">(1) </w:t>
      </w:r>
      <w:r w:rsidR="00310827">
        <w:rPr>
          <w:rFonts w:ascii="Times New Roman" w:hAnsi="Times New Roman" w:cs="Times New Roman"/>
          <w:sz w:val="24"/>
          <w:szCs w:val="24"/>
        </w:rPr>
        <w:t>N</w:t>
      </w:r>
      <w:r>
        <w:rPr>
          <w:rFonts w:ascii="Times New Roman" w:hAnsi="Times New Roman" w:cs="Times New Roman"/>
          <w:sz w:val="24"/>
          <w:szCs w:val="24"/>
        </w:rPr>
        <w:t xml:space="preserve">adzor nad sprovođenjem Regulative (EU) 2023/988 vrše tržišna inspekcija, sanitarna inspekcija, inspekcija za usluge informacionog društva, kao i </w:t>
      </w:r>
      <w:r w:rsidRPr="00360453">
        <w:rPr>
          <w:rFonts w:ascii="Times New Roman" w:hAnsi="Times New Roman" w:cs="Times New Roman"/>
          <w:sz w:val="24"/>
          <w:szCs w:val="24"/>
        </w:rPr>
        <w:t>carinski organ.</w:t>
      </w:r>
    </w:p>
    <w:p w14:paraId="209C3965" w14:textId="0793C7F3" w:rsidR="007E5B15" w:rsidRPr="00327FE0" w:rsidRDefault="007E5B15" w:rsidP="007E5B15">
      <w:pPr>
        <w:spacing w:after="0" w:line="240" w:lineRule="auto"/>
        <w:ind w:firstLine="720"/>
        <w:jc w:val="both"/>
        <w:rPr>
          <w:rFonts w:ascii="Times New Roman" w:eastAsia="Times New Roman" w:hAnsi="Times New Roman" w:cs="Times New Roman"/>
          <w:kern w:val="0"/>
          <w:sz w:val="24"/>
          <w:szCs w:val="24"/>
          <w:lang w:eastAsia="sr-Latn-ME"/>
          <w14:ligatures w14:val="none"/>
        </w:rPr>
      </w:pPr>
      <w:r w:rsidRPr="00327FE0">
        <w:rPr>
          <w:rFonts w:ascii="Times New Roman" w:hAnsi="Times New Roman" w:cs="Times New Roman"/>
          <w:sz w:val="24"/>
          <w:szCs w:val="24"/>
        </w:rPr>
        <w:t xml:space="preserve">(2) </w:t>
      </w:r>
      <w:r w:rsidRPr="00327FE0">
        <w:rPr>
          <w:rFonts w:ascii="Times New Roman" w:eastAsia="Times New Roman" w:hAnsi="Times New Roman" w:cs="Times New Roman"/>
          <w:kern w:val="0"/>
          <w:sz w:val="24"/>
          <w:szCs w:val="24"/>
          <w:lang w:eastAsia="sr-Latn-ME"/>
          <w14:ligatures w14:val="none"/>
        </w:rPr>
        <w:t>Za nadzor proizvoda koji su obuhvaćeni Regulativom (EU) 2023/988 i nadzor nad propisima donesenim za sprovođenje Regulative (EU) 2023/988, upotrebljavaju se ovlašćenja i mjere određeni u propisu usvojenom za sprovođenje Regulative (EU) 2019/1020 Evropskog parlamenta i Savjeta od dana 20. juna 2019. godine o nadzoru na tržištu i usaglašenosti proizvoda i o izmjenama i dopunama Direktive 2004/42/EZ i Regulativa (EZ) 765/2008 i (EU) 305/2011 (u daljem tekstu: Regulativa (EU) 2019/1020) i propisu usvojenom za sprovođenje Regulative (EU) 2022/2065 Evropsk</w:t>
      </w:r>
      <w:r>
        <w:rPr>
          <w:rFonts w:ascii="Times New Roman" w:eastAsia="Times New Roman" w:hAnsi="Times New Roman" w:cs="Times New Roman"/>
          <w:kern w:val="0"/>
          <w:sz w:val="24"/>
          <w:szCs w:val="24"/>
          <w:lang w:eastAsia="sr-Latn-ME"/>
          <w14:ligatures w14:val="none"/>
        </w:rPr>
        <w:t>o</w:t>
      </w:r>
      <w:r w:rsidRPr="00327FE0">
        <w:rPr>
          <w:rFonts w:ascii="Times New Roman" w:eastAsia="Times New Roman" w:hAnsi="Times New Roman" w:cs="Times New Roman"/>
          <w:kern w:val="0"/>
          <w:sz w:val="24"/>
          <w:szCs w:val="24"/>
          <w:lang w:eastAsia="sr-Latn-ME"/>
          <w14:ligatures w14:val="none"/>
        </w:rPr>
        <w:t>g parlamenta i Savjeta od dana 19. oktobra 2022 o jedinstvenom tržištu digitalnih usluga i promjeni Direktive 2000/31/EZ (u daljem tekstu: Regulativa (EU) 2022/2065).</w:t>
      </w:r>
    </w:p>
    <w:p w14:paraId="2452A911" w14:textId="77777777" w:rsidR="007E5B15" w:rsidRPr="00327FE0" w:rsidRDefault="007E5B15" w:rsidP="007E5B15">
      <w:pPr>
        <w:spacing w:after="0" w:line="240" w:lineRule="auto"/>
        <w:jc w:val="both"/>
        <w:rPr>
          <w:rFonts w:ascii="Times New Roman" w:hAnsi="Times New Roman" w:cs="Times New Roman"/>
          <w:color w:val="FF0000"/>
          <w:sz w:val="24"/>
          <w:szCs w:val="24"/>
        </w:rPr>
      </w:pPr>
    </w:p>
    <w:p w14:paraId="122CAEB2" w14:textId="77777777" w:rsidR="007E5B15" w:rsidRPr="00327FE0" w:rsidRDefault="007E5B15" w:rsidP="007E5B15">
      <w:pPr>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Nalog inspektora i postupanje po nalogu</w:t>
      </w:r>
    </w:p>
    <w:p w14:paraId="57369B02" w14:textId="0689DA59" w:rsidR="007E5B15" w:rsidRPr="00327FE0" w:rsidRDefault="00136A66" w:rsidP="007E5B15">
      <w:pPr>
        <w:spacing w:after="0" w:line="240" w:lineRule="auto"/>
        <w:jc w:val="center"/>
        <w:rPr>
          <w:rFonts w:ascii="Times New Roman" w:hAnsi="Times New Roman" w:cs="Times New Roman"/>
          <w:b/>
          <w:bCs/>
          <w:color w:val="0066FF"/>
          <w:sz w:val="24"/>
          <w:szCs w:val="24"/>
        </w:rPr>
      </w:pPr>
      <w:r>
        <w:rPr>
          <w:rFonts w:ascii="Times New Roman" w:hAnsi="Times New Roman" w:cs="Times New Roman"/>
          <w:b/>
          <w:bCs/>
          <w:sz w:val="24"/>
          <w:szCs w:val="24"/>
        </w:rPr>
        <w:t>Član 13</w:t>
      </w:r>
    </w:p>
    <w:p w14:paraId="64E58C58" w14:textId="514C100B" w:rsidR="007E5B15" w:rsidRPr="001D1B83" w:rsidRDefault="00CB6D13" w:rsidP="007E5B15">
      <w:pPr>
        <w:spacing w:after="0" w:line="240" w:lineRule="auto"/>
        <w:ind w:firstLine="720"/>
        <w:jc w:val="both"/>
        <w:rPr>
          <w:rFonts w:ascii="Times New Roman" w:hAnsi="Times New Roman" w:cs="Times New Roman"/>
          <w:sz w:val="24"/>
          <w:szCs w:val="24"/>
        </w:rPr>
      </w:pPr>
      <w:r w:rsidRPr="001D1B83">
        <w:rPr>
          <w:rFonts w:ascii="Times New Roman" w:eastAsia="Times New Roman" w:hAnsi="Times New Roman" w:cs="Times New Roman"/>
          <w:sz w:val="24"/>
          <w:szCs w:val="24"/>
          <w:lang w:eastAsia="sr-Latn-ME"/>
        </w:rPr>
        <w:t>Za sprovo</w:t>
      </w:r>
      <w:r w:rsidR="004F7711" w:rsidRPr="001D1B83">
        <w:rPr>
          <w:rFonts w:ascii="Times New Roman" w:eastAsia="Times New Roman" w:hAnsi="Times New Roman" w:cs="Times New Roman"/>
          <w:sz w:val="24"/>
          <w:szCs w:val="24"/>
          <w:lang w:eastAsia="sr-Latn-ME"/>
        </w:rPr>
        <w:t>đ</w:t>
      </w:r>
      <w:r w:rsidRPr="001D1B83">
        <w:rPr>
          <w:rFonts w:ascii="Times New Roman" w:eastAsia="Times New Roman" w:hAnsi="Times New Roman" w:cs="Times New Roman"/>
          <w:sz w:val="24"/>
          <w:szCs w:val="24"/>
          <w:lang w:eastAsia="sr-Latn-ME"/>
        </w:rPr>
        <w:t>enje</w:t>
      </w:r>
      <w:r w:rsidR="004B4D80" w:rsidRPr="001D1B83">
        <w:rPr>
          <w:rFonts w:ascii="Times New Roman" w:eastAsia="Times New Roman" w:hAnsi="Times New Roman" w:cs="Times New Roman"/>
          <w:sz w:val="24"/>
          <w:szCs w:val="24"/>
          <w:lang w:eastAsia="sr-Latn-ME"/>
        </w:rPr>
        <w:t xml:space="preserve"> člana 22 Regulative (EU)</w:t>
      </w:r>
      <w:r w:rsidRPr="001D1B83">
        <w:rPr>
          <w:rFonts w:ascii="Times New Roman" w:eastAsia="Times New Roman" w:hAnsi="Times New Roman" w:cs="Times New Roman"/>
          <w:sz w:val="24"/>
          <w:szCs w:val="24"/>
          <w:lang w:eastAsia="sr-Latn-ME"/>
        </w:rPr>
        <w:t xml:space="preserve"> 2023/988</w:t>
      </w:r>
      <w:r w:rsidR="004B4D80" w:rsidRPr="001D1B83">
        <w:rPr>
          <w:rFonts w:ascii="Times New Roman" w:eastAsia="Times New Roman" w:hAnsi="Times New Roman" w:cs="Times New Roman"/>
          <w:sz w:val="24"/>
          <w:szCs w:val="24"/>
          <w:lang w:eastAsia="sr-Latn-ME"/>
        </w:rPr>
        <w:t>, </w:t>
      </w:r>
      <w:r w:rsidR="004B4D80" w:rsidRPr="001D1B83">
        <w:rPr>
          <w:rFonts w:ascii="Times New Roman" w:hAnsi="Times New Roman" w:cs="Times New Roman"/>
          <w:sz w:val="24"/>
          <w:szCs w:val="24"/>
        </w:rPr>
        <w:t>p</w:t>
      </w:r>
      <w:r w:rsidR="007E5B15" w:rsidRPr="001D1B83">
        <w:rPr>
          <w:rFonts w:ascii="Times New Roman" w:hAnsi="Times New Roman" w:cs="Times New Roman"/>
          <w:sz w:val="24"/>
          <w:szCs w:val="24"/>
        </w:rPr>
        <w:t xml:space="preserve">ored ovlašćenja utvrđenih </w:t>
      </w:r>
      <w:r w:rsidR="007E5B15" w:rsidRPr="001D1B83">
        <w:rPr>
          <w:rFonts w:ascii="Times New Roman" w:eastAsia="Times New Roman" w:hAnsi="Times New Roman" w:cs="Times New Roman"/>
          <w:kern w:val="0"/>
          <w:sz w:val="24"/>
          <w:szCs w:val="24"/>
          <w:lang w:eastAsia="sr-Latn-ME"/>
          <w14:ligatures w14:val="none"/>
        </w:rPr>
        <w:t>propisom usvojenim za sprovođenje Regulative (EU) 2019/1020</w:t>
      </w:r>
      <w:r w:rsidR="007E5B15" w:rsidRPr="001D1B83">
        <w:rPr>
          <w:rFonts w:ascii="Times New Roman" w:hAnsi="Times New Roman" w:cs="Times New Roman"/>
          <w:sz w:val="24"/>
          <w:szCs w:val="24"/>
        </w:rPr>
        <w:t xml:space="preserve">, nadležni inspektor ima i ovlašćenje da u </w:t>
      </w:r>
      <w:r w:rsidR="00C31C40" w:rsidRPr="001D1B83">
        <w:rPr>
          <w:rFonts w:ascii="Times New Roman" w:hAnsi="Times New Roman" w:cs="Times New Roman"/>
          <w:sz w:val="24"/>
          <w:szCs w:val="24"/>
        </w:rPr>
        <w:t xml:space="preserve">odnosu na </w:t>
      </w:r>
      <w:r w:rsidR="007E5B15" w:rsidRPr="001D1B83">
        <w:rPr>
          <w:rFonts w:ascii="Times New Roman" w:hAnsi="Times New Roman" w:cs="Times New Roman"/>
          <w:sz w:val="24"/>
          <w:szCs w:val="24"/>
        </w:rPr>
        <w:t>sadržaj koji upućuje na ponudu opasnog proizvoda izda nalog kojim se od pružalaca usluga internet tržišta zahtijeva da uklone takav sadržaj sa svog internet interfejsa, onemoguće pristup takvom sadržaju ili da prikažu izričito upozorenje.</w:t>
      </w:r>
    </w:p>
    <w:p w14:paraId="02E39C2F" w14:textId="77777777" w:rsidR="00327FE0" w:rsidRPr="00327FE0" w:rsidRDefault="00327FE0" w:rsidP="00327FE0">
      <w:pPr>
        <w:spacing w:after="0" w:line="240" w:lineRule="auto"/>
        <w:ind w:firstLine="720"/>
        <w:jc w:val="both"/>
        <w:rPr>
          <w:rFonts w:ascii="Times New Roman" w:hAnsi="Times New Roman" w:cs="Times New Roman"/>
          <w:sz w:val="24"/>
          <w:szCs w:val="24"/>
        </w:rPr>
      </w:pPr>
    </w:p>
    <w:p w14:paraId="19CBEF4B" w14:textId="72FDFDD6" w:rsidR="00FF151B" w:rsidRDefault="00FF151B" w:rsidP="00327FE0">
      <w:pPr>
        <w:spacing w:after="0" w:line="240" w:lineRule="auto"/>
        <w:rPr>
          <w:rFonts w:ascii="Times New Roman" w:hAnsi="Times New Roman" w:cs="Times New Roman"/>
          <w:b/>
          <w:bCs/>
          <w:sz w:val="24"/>
          <w:szCs w:val="24"/>
        </w:rPr>
      </w:pPr>
      <w:r w:rsidRPr="00327FE0">
        <w:rPr>
          <w:rFonts w:ascii="Times New Roman" w:hAnsi="Times New Roman" w:cs="Times New Roman"/>
          <w:b/>
          <w:bCs/>
          <w:sz w:val="24"/>
          <w:szCs w:val="24"/>
        </w:rPr>
        <w:t>V</w:t>
      </w:r>
      <w:r w:rsidR="00464614">
        <w:rPr>
          <w:rFonts w:ascii="Times New Roman" w:hAnsi="Times New Roman" w:cs="Times New Roman"/>
          <w:b/>
          <w:bCs/>
          <w:sz w:val="24"/>
          <w:szCs w:val="24"/>
        </w:rPr>
        <w:t>I</w:t>
      </w:r>
      <w:r w:rsidRPr="00327FE0">
        <w:rPr>
          <w:rFonts w:ascii="Times New Roman" w:hAnsi="Times New Roman" w:cs="Times New Roman"/>
          <w:b/>
          <w:bCs/>
          <w:sz w:val="24"/>
          <w:szCs w:val="24"/>
        </w:rPr>
        <w:t>. KAZNENE ODREDBE</w:t>
      </w:r>
    </w:p>
    <w:p w14:paraId="1482BC75" w14:textId="77777777" w:rsidR="00327FE0" w:rsidRPr="00327FE0" w:rsidRDefault="00327FE0" w:rsidP="00327FE0">
      <w:pPr>
        <w:spacing w:after="0" w:line="240" w:lineRule="auto"/>
        <w:rPr>
          <w:rFonts w:ascii="Times New Roman" w:hAnsi="Times New Roman" w:cs="Times New Roman"/>
          <w:b/>
          <w:bCs/>
          <w:sz w:val="24"/>
          <w:szCs w:val="24"/>
        </w:rPr>
      </w:pPr>
    </w:p>
    <w:p w14:paraId="165C3AF1" w14:textId="0D87B83D" w:rsidR="00547078" w:rsidRPr="00327FE0" w:rsidRDefault="00547078" w:rsidP="00327FE0">
      <w:pPr>
        <w:autoSpaceDE w:val="0"/>
        <w:autoSpaceDN w:val="0"/>
        <w:adjustRightInd w:val="0"/>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Prekršaji</w:t>
      </w:r>
    </w:p>
    <w:p w14:paraId="2994CC7B" w14:textId="2810F07D" w:rsidR="00547078" w:rsidRPr="00327FE0" w:rsidRDefault="00547078" w:rsidP="00327FE0">
      <w:pPr>
        <w:spacing w:after="0" w:line="240" w:lineRule="auto"/>
        <w:jc w:val="center"/>
        <w:rPr>
          <w:rFonts w:ascii="Times New Roman" w:hAnsi="Times New Roman" w:cs="Times New Roman"/>
          <w:b/>
          <w:bCs/>
          <w:color w:val="FF0000"/>
          <w:sz w:val="24"/>
          <w:szCs w:val="24"/>
          <w:lang w:val="sr-Latn-RS"/>
        </w:rPr>
      </w:pPr>
      <w:r w:rsidRPr="00327FE0">
        <w:rPr>
          <w:rFonts w:ascii="Times New Roman" w:hAnsi="Times New Roman" w:cs="Times New Roman"/>
          <w:b/>
          <w:bCs/>
          <w:sz w:val="24"/>
          <w:szCs w:val="24"/>
          <w:lang w:val="sr-Latn-RS"/>
        </w:rPr>
        <w:t xml:space="preserve">Član </w:t>
      </w:r>
      <w:r w:rsidR="00D20FBE" w:rsidRPr="00327FE0">
        <w:rPr>
          <w:rFonts w:ascii="Times New Roman" w:hAnsi="Times New Roman" w:cs="Times New Roman"/>
          <w:b/>
          <w:bCs/>
          <w:sz w:val="24"/>
          <w:szCs w:val="24"/>
          <w:lang w:val="sr-Latn-RS"/>
        </w:rPr>
        <w:t>14</w:t>
      </w:r>
    </w:p>
    <w:p w14:paraId="33D1E38A" w14:textId="30047FF2" w:rsidR="00547078" w:rsidRPr="00327FE0" w:rsidRDefault="003D6402" w:rsidP="001D1B83">
      <w:pPr>
        <w:pStyle w:val="1tekst"/>
        <w:ind w:left="0" w:firstLine="363"/>
        <w:rPr>
          <w:sz w:val="24"/>
          <w:szCs w:val="24"/>
          <w:lang w:val="sr-Latn-RS"/>
        </w:rPr>
      </w:pPr>
      <w:r w:rsidRPr="00327FE0">
        <w:rPr>
          <w:sz w:val="24"/>
          <w:szCs w:val="24"/>
          <w:lang w:val="sr-Latn-RS"/>
        </w:rPr>
        <w:t xml:space="preserve">(1) </w:t>
      </w:r>
      <w:r w:rsidR="00547078" w:rsidRPr="00327FE0">
        <w:rPr>
          <w:sz w:val="24"/>
          <w:szCs w:val="24"/>
          <w:lang w:val="sr-Latn-RS"/>
        </w:rPr>
        <w:t xml:space="preserve">Novčanom kaznom od 5.000 eura do 20.000 eura kazniće se za prekršaj pravno lice, ako: </w:t>
      </w:r>
    </w:p>
    <w:p w14:paraId="2B6F709F" w14:textId="70EE23F4" w:rsidR="002B214E" w:rsidRPr="001D1B83" w:rsidRDefault="002B214E" w:rsidP="00327FE0">
      <w:pPr>
        <w:pStyle w:val="1tekst"/>
        <w:ind w:left="0" w:right="0" w:firstLine="360"/>
        <w:rPr>
          <w:sz w:val="24"/>
          <w:szCs w:val="24"/>
          <w:lang w:val="sr-Latn-CS"/>
        </w:rPr>
      </w:pPr>
      <w:r w:rsidRPr="001D1B83">
        <w:rPr>
          <w:sz w:val="24"/>
          <w:szCs w:val="24"/>
          <w:lang w:val="sr-Latn-CS"/>
        </w:rPr>
        <w:t xml:space="preserve">1) ne obijezbedi da su uputstva, upozorenja i informacije iz člana 9 stav 7, člana 11 stav 4, člana 19 tačka </w:t>
      </w:r>
      <w:r w:rsidR="001D1B83">
        <w:rPr>
          <w:sz w:val="24"/>
          <w:szCs w:val="24"/>
          <w:lang w:val="sr-Latn-CS"/>
        </w:rPr>
        <w:t>(</w:t>
      </w:r>
      <w:r w:rsidRPr="001D1B83">
        <w:rPr>
          <w:sz w:val="24"/>
          <w:szCs w:val="24"/>
          <w:lang w:val="sr-Latn-CS"/>
        </w:rPr>
        <w:t>d</w:t>
      </w:r>
      <w:r w:rsidR="001D1B83">
        <w:rPr>
          <w:sz w:val="24"/>
          <w:szCs w:val="24"/>
          <w:lang w:val="sr-Latn-CS"/>
        </w:rPr>
        <w:t>)</w:t>
      </w:r>
      <w:r w:rsidRPr="001D1B83">
        <w:rPr>
          <w:sz w:val="24"/>
          <w:szCs w:val="24"/>
          <w:lang w:val="sr-Latn-CS"/>
        </w:rPr>
        <w:t xml:space="preserve">, člana 21 i člana 36 stav 1 i 2 </w:t>
      </w:r>
      <w:r w:rsidR="00A375DD" w:rsidRPr="001D1B83">
        <w:rPr>
          <w:sz w:val="24"/>
          <w:szCs w:val="24"/>
          <w:lang w:val="sr-Latn-CS"/>
        </w:rPr>
        <w:t xml:space="preserve">tačka </w:t>
      </w:r>
      <w:r w:rsidR="00026EFB">
        <w:rPr>
          <w:sz w:val="24"/>
          <w:szCs w:val="24"/>
          <w:lang w:val="sr-Latn-CS"/>
        </w:rPr>
        <w:t>(</w:t>
      </w:r>
      <w:r w:rsidR="00A375DD" w:rsidRPr="001D1B83">
        <w:rPr>
          <w:sz w:val="24"/>
          <w:szCs w:val="24"/>
          <w:lang w:val="sr-Latn-CS"/>
        </w:rPr>
        <w:t>f</w:t>
      </w:r>
      <w:r w:rsidR="00026EFB">
        <w:rPr>
          <w:sz w:val="24"/>
          <w:szCs w:val="24"/>
          <w:lang w:val="sr-Latn-CS"/>
        </w:rPr>
        <w:t xml:space="preserve">) </w:t>
      </w:r>
      <w:r w:rsidRPr="001D1B83">
        <w:rPr>
          <w:sz w:val="24"/>
          <w:szCs w:val="24"/>
          <w:lang w:val="sr-Latn-CS"/>
        </w:rPr>
        <w:t>Regulative (EU) 2023/988 na crnogorskom jeziku (član 4);</w:t>
      </w:r>
      <w:r w:rsidR="00557D4E" w:rsidRPr="001D1B83">
        <w:rPr>
          <w:sz w:val="24"/>
          <w:szCs w:val="24"/>
          <w:lang w:val="sr-Latn-CS"/>
        </w:rPr>
        <w:t xml:space="preserve">   </w:t>
      </w:r>
    </w:p>
    <w:p w14:paraId="1612EA38" w14:textId="59D44FFD" w:rsidR="00547078" w:rsidRPr="00327FE0" w:rsidRDefault="00624B53" w:rsidP="00327FE0">
      <w:pPr>
        <w:pStyle w:val="1tekst"/>
        <w:ind w:left="0" w:right="0" w:firstLine="360"/>
        <w:rPr>
          <w:sz w:val="24"/>
          <w:szCs w:val="24"/>
          <w:lang w:val="sr-Latn-ME"/>
        </w:rPr>
      </w:pPr>
      <w:r w:rsidRPr="00327FE0">
        <w:rPr>
          <w:sz w:val="24"/>
          <w:szCs w:val="24"/>
          <w:lang w:val="sr-Latn-ME"/>
        </w:rPr>
        <w:t>2</w:t>
      </w:r>
      <w:r w:rsidR="00547078" w:rsidRPr="00327FE0">
        <w:rPr>
          <w:sz w:val="24"/>
          <w:szCs w:val="24"/>
          <w:lang w:val="sr-Latn-ME"/>
        </w:rPr>
        <w:t>) ne obezbijedi da su proizvodi koje stavlja na tržište dizajnirani i proizvedeni u skladu s</w:t>
      </w:r>
      <w:r w:rsidR="00396564">
        <w:rPr>
          <w:sz w:val="24"/>
          <w:szCs w:val="24"/>
          <w:lang w:val="sr-Latn-ME"/>
        </w:rPr>
        <w:t>a</w:t>
      </w:r>
      <w:r w:rsidR="00547078" w:rsidRPr="00327FE0">
        <w:rPr>
          <w:sz w:val="24"/>
          <w:szCs w:val="24"/>
          <w:lang w:val="sr-Latn-ME"/>
        </w:rPr>
        <w:t xml:space="preserve"> opštim zahtjevom bezbjednosti iz člana 5 Regulative (EU) 2023/988 (član 9 stav 1 i član 13 Regulative (EU) 2023/988);</w:t>
      </w:r>
    </w:p>
    <w:p w14:paraId="6EB02BF3" w14:textId="3E0444BD" w:rsidR="00547078" w:rsidRPr="00327FE0" w:rsidRDefault="00624B53"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lastRenderedPageBreak/>
        <w:t>3</w:t>
      </w:r>
      <w:r w:rsidR="00547078" w:rsidRPr="00327FE0">
        <w:rPr>
          <w:rFonts w:ascii="Times New Roman" w:hAnsi="Times New Roman" w:cs="Times New Roman"/>
          <w:sz w:val="24"/>
          <w:szCs w:val="24"/>
        </w:rPr>
        <w:t xml:space="preserve">) prije </w:t>
      </w:r>
      <w:r w:rsidR="00547078" w:rsidRPr="00327FE0">
        <w:rPr>
          <w:rFonts w:ascii="Times New Roman" w:eastAsia="Yu Mincho" w:hAnsi="Times New Roman" w:cs="Times New Roman"/>
          <w:kern w:val="0"/>
          <w:sz w:val="24"/>
          <w:szCs w:val="24"/>
          <w:lang w:eastAsia="ja-JP"/>
          <w14:ligatures w14:val="none"/>
        </w:rPr>
        <w:t xml:space="preserve">stavljanja proizvoda na tržište ne izvrši internu analizu rizika ili ne izradi tehničku dokumentaciju koja sadrži najmanje opšti opis proizvoda i njegove ključne karakteristike bitne za procjenu bezbjednosti (član 9 stav 2 podstav 1 i član 13 Regulative (EU) 2023/988);    </w:t>
      </w:r>
    </w:p>
    <w:p w14:paraId="7792FFA9" w14:textId="7DE948E2" w:rsidR="00547078" w:rsidRPr="00327FE0" w:rsidRDefault="00624B53"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4</w:t>
      </w:r>
      <w:r w:rsidR="00547078" w:rsidRPr="00327FE0">
        <w:rPr>
          <w:rFonts w:ascii="Times New Roman" w:eastAsia="Yu Mincho" w:hAnsi="Times New Roman" w:cs="Times New Roman"/>
          <w:kern w:val="0"/>
          <w:sz w:val="24"/>
          <w:szCs w:val="24"/>
          <w:lang w:eastAsia="ja-JP"/>
          <w14:ligatures w14:val="none"/>
        </w:rPr>
        <w:t xml:space="preserve">) ne obezbijedi da je tehnička dokumentacija, kad je to primjenljivo s obzirom na moguće rizike povezane sa proizvodom, pripremljena u skladu sa propisanim zahtjevima, ili ne obezbijedi da je tehnička dokumentacija ažurna ili ažurnu dokumentaciju ne čuva deset godina nakon što je proizvod stavljen na tržište ili ako je na zahtjev ne stavi na raspolaganje organima za nadzor tržišta (član 9 stav 2 podstav 2 i 3 i član 13 Regulative (EU) 2023/988);   </w:t>
      </w:r>
    </w:p>
    <w:p w14:paraId="5D66F64C" w14:textId="40CD3B14" w:rsidR="00547078" w:rsidRPr="00327FE0" w:rsidRDefault="00624B53"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t>5</w:t>
      </w:r>
      <w:r w:rsidR="00547078" w:rsidRPr="00327FE0">
        <w:rPr>
          <w:rFonts w:ascii="Times New Roman" w:hAnsi="Times New Roman" w:cs="Times New Roman"/>
          <w:sz w:val="24"/>
          <w:szCs w:val="24"/>
        </w:rPr>
        <w:t xml:space="preserve">) ne </w:t>
      </w:r>
      <w:r w:rsidR="00547078" w:rsidRPr="00327FE0">
        <w:rPr>
          <w:rFonts w:ascii="Times New Roman" w:eastAsia="Yu Mincho" w:hAnsi="Times New Roman" w:cs="Times New Roman"/>
          <w:kern w:val="0"/>
          <w:sz w:val="24"/>
          <w:szCs w:val="24"/>
          <w:lang w:eastAsia="ja-JP"/>
          <w14:ligatures w14:val="none"/>
        </w:rPr>
        <w:t xml:space="preserve">uspostavi postupke za održavanje usaglašenosti serijski proizvedenih proizvoda sa opštim zahtjevom bezbjednosti (član 9 stav 4 i član 13 Regulative (EU) 2023/988); </w:t>
      </w:r>
    </w:p>
    <w:p w14:paraId="52039DD8" w14:textId="10630C3B" w:rsidR="00547078" w:rsidRPr="00327FE0" w:rsidRDefault="00624B53"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t>6</w:t>
      </w:r>
      <w:r w:rsidR="00547078" w:rsidRPr="00327FE0">
        <w:rPr>
          <w:rFonts w:ascii="Times New Roman" w:hAnsi="Times New Roman" w:cs="Times New Roman"/>
          <w:sz w:val="24"/>
          <w:szCs w:val="24"/>
        </w:rPr>
        <w:t xml:space="preserve">) </w:t>
      </w:r>
      <w:r w:rsidR="00547078" w:rsidRPr="00327FE0">
        <w:rPr>
          <w:rFonts w:ascii="Times New Roman" w:eastAsia="Yu Mincho" w:hAnsi="Times New Roman" w:cs="Times New Roman"/>
          <w:kern w:val="0"/>
          <w:sz w:val="24"/>
          <w:szCs w:val="24"/>
          <w:lang w:eastAsia="ja-JP"/>
          <w14:ligatures w14:val="none"/>
        </w:rPr>
        <w:t>ne obezbijedi da su na proizvodu označeni tip, broj šarže ili serije ili drugi element koji omogućava identifikaciju pr</w:t>
      </w:r>
      <w:r w:rsidR="00F83001" w:rsidRPr="00327FE0">
        <w:rPr>
          <w:rFonts w:ascii="Times New Roman" w:eastAsia="Yu Mincho" w:hAnsi="Times New Roman" w:cs="Times New Roman"/>
          <w:kern w:val="0"/>
          <w:sz w:val="24"/>
          <w:szCs w:val="24"/>
          <w:lang w:eastAsia="ja-JP"/>
          <w14:ligatures w14:val="none"/>
        </w:rPr>
        <w:t>o</w:t>
      </w:r>
      <w:r w:rsidR="00547078" w:rsidRPr="00327FE0">
        <w:rPr>
          <w:rFonts w:ascii="Times New Roman" w:eastAsia="Yu Mincho" w:hAnsi="Times New Roman" w:cs="Times New Roman"/>
          <w:kern w:val="0"/>
          <w:sz w:val="24"/>
          <w:szCs w:val="24"/>
          <w:lang w:eastAsia="ja-JP"/>
          <w14:ligatures w14:val="none"/>
        </w:rPr>
        <w:t xml:space="preserve">izvoda koji su lako vidljivi i čitki za potroše ili, kad to ne dozvoljava veličina ili priroda proizvoda, ne obezbijedi da su te informacije navedene na pakovanju ili u dokumentu koji prati proizvod (član 9 stav 5 i član 13 Regulative (EU) 2023/988); </w:t>
      </w:r>
    </w:p>
    <w:p w14:paraId="6FCB584F" w14:textId="42D8F047" w:rsidR="00547078" w:rsidRPr="00327FE0" w:rsidRDefault="00624B53"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t>7</w:t>
      </w:r>
      <w:r w:rsidR="00547078" w:rsidRPr="00327FE0">
        <w:rPr>
          <w:rFonts w:ascii="Times New Roman" w:hAnsi="Times New Roman" w:cs="Times New Roman"/>
          <w:sz w:val="24"/>
          <w:szCs w:val="24"/>
        </w:rPr>
        <w:t xml:space="preserve">) </w:t>
      </w:r>
      <w:r w:rsidR="00547078" w:rsidRPr="00327FE0">
        <w:rPr>
          <w:rFonts w:ascii="Times New Roman" w:eastAsia="Yu Mincho" w:hAnsi="Times New Roman" w:cs="Times New Roman"/>
          <w:kern w:val="0"/>
          <w:sz w:val="24"/>
          <w:szCs w:val="24"/>
          <w:lang w:eastAsia="ja-JP"/>
          <w14:ligatures w14:val="none"/>
        </w:rPr>
        <w:t>ne navede na proizvodu svoje ime, registrovano trgovačko ime ili registrovani žig, poštansku i elektronsku adresu i, ako su različite, poštansku adresu ili elektronsku adresu jedinstvene kontakt tačke na kojoj je dostupan, a kad to nije moguće na proizvodu, ako te podatke ne navede na pakovanju ili u dokumentu koji prati proizvod  (član 9 stav  6 i član 13 Regulative (EU) 2023/988);</w:t>
      </w:r>
      <w:r w:rsidR="00547078" w:rsidRPr="00327FE0" w:rsidDel="00C0375A">
        <w:rPr>
          <w:rFonts w:ascii="Times New Roman" w:eastAsia="Yu Mincho" w:hAnsi="Times New Roman" w:cs="Times New Roman"/>
          <w:kern w:val="0"/>
          <w:sz w:val="24"/>
          <w:szCs w:val="24"/>
          <w:lang w:eastAsia="ja-JP"/>
          <w14:ligatures w14:val="none"/>
        </w:rPr>
        <w:t xml:space="preserve"> </w:t>
      </w:r>
    </w:p>
    <w:p w14:paraId="6707BDAA" w14:textId="5E79BB0B" w:rsidR="00547078" w:rsidRPr="00327FE0" w:rsidRDefault="00624B53"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t>8</w:t>
      </w:r>
      <w:r w:rsidR="00547078" w:rsidRPr="00327FE0">
        <w:rPr>
          <w:rFonts w:ascii="Times New Roman" w:hAnsi="Times New Roman" w:cs="Times New Roman"/>
          <w:sz w:val="24"/>
          <w:szCs w:val="24"/>
        </w:rPr>
        <w:t xml:space="preserve">) </w:t>
      </w:r>
      <w:r w:rsidR="00547078" w:rsidRPr="00327FE0">
        <w:rPr>
          <w:rFonts w:ascii="Times New Roman" w:eastAsia="Yu Mincho" w:hAnsi="Times New Roman" w:cs="Times New Roman"/>
          <w:kern w:val="0"/>
          <w:sz w:val="24"/>
          <w:szCs w:val="24"/>
          <w:lang w:eastAsia="ja-JP"/>
          <w14:ligatures w14:val="none"/>
        </w:rPr>
        <w:t xml:space="preserve">ne obezbijedi da proizvod koji je dostupan na tržištu Crne Gore prate jasna uputstva i informacije o bezbjednosti,  kad  se proizvod bez takvih uputstava i informacija o bezbjednosti ne može koristiti bezbjedno i kako je to namijenio proizvođač (član 9 stav 7 i član 13 Regulative (EU) 2023/988); </w:t>
      </w:r>
    </w:p>
    <w:p w14:paraId="2F042369" w14:textId="21D49326" w:rsidR="00547078" w:rsidRPr="00327FE0" w:rsidRDefault="00624B53"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t>9</w:t>
      </w:r>
      <w:r w:rsidR="00547078" w:rsidRPr="00327FE0">
        <w:rPr>
          <w:rFonts w:ascii="Times New Roman" w:hAnsi="Times New Roman" w:cs="Times New Roman"/>
          <w:sz w:val="24"/>
          <w:szCs w:val="24"/>
        </w:rPr>
        <w:t xml:space="preserve">) </w:t>
      </w:r>
      <w:r w:rsidR="00547078" w:rsidRPr="00327FE0">
        <w:rPr>
          <w:rFonts w:ascii="Times New Roman" w:eastAsia="Yu Mincho" w:hAnsi="Times New Roman" w:cs="Times New Roman"/>
          <w:kern w:val="0"/>
          <w:sz w:val="24"/>
          <w:szCs w:val="24"/>
          <w:lang w:eastAsia="ja-JP"/>
          <w14:ligatures w14:val="none"/>
        </w:rPr>
        <w:t xml:space="preserve">u slučaju kad, na osnovu dostupnih informacija, smatra ili ima razloga da vjeruje da je proizvod koji je stavio na tržište opasan, odmah ne preduzme potrebne korektivne mjere kako bi </w:t>
      </w:r>
      <w:r w:rsidR="00396564">
        <w:rPr>
          <w:rFonts w:ascii="Times New Roman" w:eastAsia="Yu Mincho" w:hAnsi="Times New Roman" w:cs="Times New Roman"/>
          <w:kern w:val="0"/>
          <w:sz w:val="24"/>
          <w:szCs w:val="24"/>
          <w:lang w:eastAsia="ja-JP"/>
          <w14:ligatures w14:val="none"/>
        </w:rPr>
        <w:t>obezbijedio</w:t>
      </w:r>
      <w:r w:rsidR="00396564" w:rsidRPr="00327FE0">
        <w:rPr>
          <w:rFonts w:ascii="Times New Roman" w:eastAsia="Yu Mincho" w:hAnsi="Times New Roman" w:cs="Times New Roman"/>
          <w:kern w:val="0"/>
          <w:sz w:val="24"/>
          <w:szCs w:val="24"/>
          <w:lang w:eastAsia="ja-JP"/>
          <w14:ligatures w14:val="none"/>
        </w:rPr>
        <w:t xml:space="preserve"> </w:t>
      </w:r>
      <w:r w:rsidR="00547078" w:rsidRPr="00327FE0">
        <w:rPr>
          <w:rFonts w:ascii="Times New Roman" w:eastAsia="Yu Mincho" w:hAnsi="Times New Roman" w:cs="Times New Roman"/>
          <w:kern w:val="0"/>
          <w:sz w:val="24"/>
          <w:szCs w:val="24"/>
          <w:lang w:eastAsia="ja-JP"/>
          <w14:ligatures w14:val="none"/>
        </w:rPr>
        <w:t xml:space="preserve">usklađenost proizvoda na efikasan način, ili o tome na propisani način ne obavijesti potrošače, ili o tome ne obavijesti organe za nadzor tržišta putem portala Safety Business Gateway (član 9 stav 8 podstav 1 i član 13 Regulative (EU) 2023/988); </w:t>
      </w:r>
    </w:p>
    <w:p w14:paraId="4CCF4843" w14:textId="713A318A" w:rsidR="00547078" w:rsidRPr="00327FE0" w:rsidRDefault="00624B53" w:rsidP="00327FE0">
      <w:pPr>
        <w:tabs>
          <w:tab w:val="left" w:pos="5220"/>
        </w:tabs>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10</w:t>
      </w:r>
      <w:r w:rsidR="00547078" w:rsidRPr="00327FE0">
        <w:rPr>
          <w:rFonts w:ascii="Times New Roman" w:eastAsia="Yu Mincho" w:hAnsi="Times New Roman" w:cs="Times New Roman"/>
          <w:kern w:val="0"/>
          <w:sz w:val="24"/>
          <w:szCs w:val="24"/>
          <w:lang w:eastAsia="ja-JP"/>
          <w14:ligatures w14:val="none"/>
        </w:rPr>
        <w:t xml:space="preserve">) u obavještenju iz člana 9 stav 8 podstav 1 tač. b i c, odnosno člana 11 stav 8 podstav 1 tač. c i d Regulative  2023/988/EU ne navede pojedinosti o riziku po zdravlje i bezbjednost potrošača, ili o svim već preduzetim korektivnim mjerama, kao i, ako su dostupne, pojedinosti o količini proizvoda koji su još u prometu na tržištu po državama članicama (član 9 stav 8 podstav 2, član 11 stav 8 podstav 2 i član 13 Regulative (EU) 2023/988);  </w:t>
      </w:r>
    </w:p>
    <w:p w14:paraId="4714195E" w14:textId="7637702E"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t>1</w:t>
      </w:r>
      <w:r w:rsidR="00624B53" w:rsidRPr="00327FE0">
        <w:rPr>
          <w:rFonts w:ascii="Times New Roman" w:hAnsi="Times New Roman" w:cs="Times New Roman"/>
          <w:sz w:val="24"/>
          <w:szCs w:val="24"/>
        </w:rPr>
        <w:t>1</w:t>
      </w:r>
      <w:r w:rsidRPr="00327FE0">
        <w:rPr>
          <w:rFonts w:ascii="Times New Roman" w:hAnsi="Times New Roman" w:cs="Times New Roman"/>
          <w:sz w:val="24"/>
          <w:szCs w:val="24"/>
        </w:rPr>
        <w:t xml:space="preserve">) </w:t>
      </w:r>
      <w:r w:rsidRPr="00327FE0">
        <w:rPr>
          <w:rFonts w:ascii="Times New Roman" w:eastAsia="Yu Mincho" w:hAnsi="Times New Roman" w:cs="Times New Roman"/>
          <w:kern w:val="0"/>
          <w:sz w:val="24"/>
          <w:szCs w:val="24"/>
          <w:lang w:eastAsia="ja-JP"/>
          <w14:ligatures w14:val="none"/>
        </w:rPr>
        <w:t xml:space="preserve">ne obezbijedi da su ostali isporučioci, odgovorna lica i pružaoci usluga internet tržišta u datom lancu snabdijevanja pravovremeno obaviješteni o svim utvrđenim bezbjednosnim problemima (član 9 stav 10 i član 13 Regulative (EU) 2023/988); </w:t>
      </w:r>
    </w:p>
    <w:p w14:paraId="691DFB9F" w14:textId="60E2312E"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t>1</w:t>
      </w:r>
      <w:r w:rsidR="00624B53" w:rsidRPr="00327FE0">
        <w:rPr>
          <w:rFonts w:ascii="Times New Roman" w:hAnsi="Times New Roman" w:cs="Times New Roman"/>
          <w:sz w:val="24"/>
          <w:szCs w:val="24"/>
        </w:rPr>
        <w:t>2</w:t>
      </w:r>
      <w:r w:rsidRPr="00327FE0">
        <w:rPr>
          <w:rFonts w:ascii="Times New Roman" w:hAnsi="Times New Roman" w:cs="Times New Roman"/>
          <w:sz w:val="24"/>
          <w:szCs w:val="24"/>
        </w:rPr>
        <w:t xml:space="preserve">) </w:t>
      </w:r>
      <w:r w:rsidRPr="00327FE0">
        <w:rPr>
          <w:rFonts w:ascii="Times New Roman" w:eastAsia="Yu Mincho" w:hAnsi="Times New Roman" w:cs="Times New Roman"/>
          <w:kern w:val="0"/>
          <w:sz w:val="24"/>
          <w:szCs w:val="24"/>
          <w:lang w:eastAsia="ja-JP"/>
          <w14:ligatures w14:val="none"/>
        </w:rPr>
        <w:t>ne obezbijedi javno dostupne kanale komunikacije koji su propisani, kako bi potrošači mogli da podnesu prigovor i obavijeste proizvođača o svim eventualnim nesrećnim slučajevima ili pitanjima bezbjednosti u vezi sa proizvodom, odnosno ako ne provjeri da li su potrošačima javno dostupni kanali komunikacije ili ako nije obezbijedio takve kanale kad nijesu dostupni, ili ako prilikom te provjere odnosno obezbjeđivanja, nije uzeo u obzir potrebe pristupačnosti za lica s</w:t>
      </w:r>
      <w:r w:rsidR="00396564">
        <w:rPr>
          <w:rFonts w:ascii="Times New Roman" w:eastAsia="Yu Mincho" w:hAnsi="Times New Roman" w:cs="Times New Roman"/>
          <w:kern w:val="0"/>
          <w:sz w:val="24"/>
          <w:szCs w:val="24"/>
          <w:lang w:eastAsia="ja-JP"/>
          <w14:ligatures w14:val="none"/>
        </w:rPr>
        <w:t>a</w:t>
      </w:r>
      <w:r w:rsidRPr="00327FE0">
        <w:rPr>
          <w:rFonts w:ascii="Times New Roman" w:eastAsia="Yu Mincho" w:hAnsi="Times New Roman" w:cs="Times New Roman"/>
          <w:kern w:val="0"/>
          <w:sz w:val="24"/>
          <w:szCs w:val="24"/>
          <w:lang w:eastAsia="ja-JP"/>
          <w14:ligatures w14:val="none"/>
        </w:rPr>
        <w:t xml:space="preserve"> invaliditetom (član 9 stav 11, član 11 stav 9 i član 13 Regulative (EU) 2023/988);</w:t>
      </w:r>
    </w:p>
    <w:p w14:paraId="3E4ADFC0" w14:textId="08C096C2"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t>1</w:t>
      </w:r>
      <w:r w:rsidR="00624B53" w:rsidRPr="00327FE0">
        <w:rPr>
          <w:rFonts w:ascii="Times New Roman" w:hAnsi="Times New Roman" w:cs="Times New Roman"/>
          <w:sz w:val="24"/>
          <w:szCs w:val="24"/>
        </w:rPr>
        <w:t>3</w:t>
      </w:r>
      <w:r w:rsidRPr="00327FE0">
        <w:rPr>
          <w:rFonts w:ascii="Times New Roman" w:hAnsi="Times New Roman" w:cs="Times New Roman"/>
          <w:sz w:val="24"/>
          <w:szCs w:val="24"/>
        </w:rPr>
        <w:t xml:space="preserve">) </w:t>
      </w:r>
      <w:r w:rsidRPr="00327FE0">
        <w:rPr>
          <w:rFonts w:ascii="Times New Roman" w:eastAsia="Yu Mincho" w:hAnsi="Times New Roman" w:cs="Times New Roman"/>
          <w:kern w:val="0"/>
          <w:sz w:val="24"/>
          <w:szCs w:val="24"/>
          <w:lang w:eastAsia="ja-JP"/>
          <w14:ligatures w14:val="none"/>
        </w:rPr>
        <w:t xml:space="preserve">ne ispita podnijete prigovore i primljene informacije o nesrećnim slučajevima koji se odnose na bezbjednost proizvoda koje je isporučio na tržište, odnosno stavio na tržište, za koje je podnosilac prigovora naveo da su opasni, ili u </w:t>
      </w:r>
      <w:r w:rsidR="00073170">
        <w:rPr>
          <w:rFonts w:ascii="Times New Roman" w:eastAsia="Yu Mincho" w:hAnsi="Times New Roman" w:cs="Times New Roman"/>
          <w:kern w:val="0"/>
          <w:sz w:val="24"/>
          <w:szCs w:val="24"/>
          <w:lang w:eastAsia="ja-JP"/>
          <w14:ligatures w14:val="none"/>
        </w:rPr>
        <w:t>evidenciji</w:t>
      </w:r>
      <w:r w:rsidR="00073170" w:rsidRPr="00327FE0">
        <w:rPr>
          <w:rFonts w:ascii="Times New Roman" w:eastAsia="Yu Mincho" w:hAnsi="Times New Roman" w:cs="Times New Roman"/>
          <w:kern w:val="0"/>
          <w:sz w:val="24"/>
          <w:szCs w:val="24"/>
          <w:lang w:eastAsia="ja-JP"/>
          <w14:ligatures w14:val="none"/>
        </w:rPr>
        <w:t xml:space="preserve"> </w:t>
      </w:r>
      <w:r w:rsidRPr="00327FE0">
        <w:rPr>
          <w:rFonts w:ascii="Times New Roman" w:eastAsia="Yu Mincho" w:hAnsi="Times New Roman" w:cs="Times New Roman"/>
          <w:kern w:val="0"/>
          <w:sz w:val="24"/>
          <w:szCs w:val="24"/>
          <w:lang w:eastAsia="ja-JP"/>
          <w14:ligatures w14:val="none"/>
        </w:rPr>
        <w:t xml:space="preserve">iz člana člana 9 stav 12 Regulative (EU) 2023/988  ili u </w:t>
      </w:r>
      <w:r w:rsidR="00073170">
        <w:rPr>
          <w:rFonts w:ascii="Times New Roman" w:eastAsia="Yu Mincho" w:hAnsi="Times New Roman" w:cs="Times New Roman"/>
          <w:kern w:val="0"/>
          <w:sz w:val="24"/>
          <w:szCs w:val="24"/>
          <w:lang w:eastAsia="ja-JP"/>
          <w14:ligatures w14:val="none"/>
        </w:rPr>
        <w:t>svojoj internoj evidenciji</w:t>
      </w:r>
      <w:r w:rsidRPr="00327FE0">
        <w:rPr>
          <w:rFonts w:ascii="Times New Roman" w:eastAsia="Yu Mincho" w:hAnsi="Times New Roman" w:cs="Times New Roman"/>
          <w:kern w:val="0"/>
          <w:sz w:val="24"/>
          <w:szCs w:val="24"/>
          <w:lang w:eastAsia="ja-JP"/>
          <w14:ligatures w14:val="none"/>
        </w:rPr>
        <w:t xml:space="preserve"> ne vodi evidenciju tih prigovora i opoziva proizvoda, kao ni svih korektivnih mjera preduzetih radi obezbjeđenja usaglašenosti proizvoda (član 9 stav 12, član 11 stav 10  i član 13 Regulative (EU) 2023/988);  </w:t>
      </w:r>
    </w:p>
    <w:p w14:paraId="59768C2F" w14:textId="5F64357D"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Calibri" w:hAnsi="Times New Roman" w:cs="Times New Roman"/>
          <w:kern w:val="0"/>
          <w:sz w:val="24"/>
          <w:szCs w:val="24"/>
          <w14:ligatures w14:val="none"/>
        </w:rPr>
        <w:lastRenderedPageBreak/>
        <w:t>1</w:t>
      </w:r>
      <w:r w:rsidR="00624B53" w:rsidRPr="00327FE0">
        <w:rPr>
          <w:rFonts w:ascii="Times New Roman" w:eastAsia="Calibri" w:hAnsi="Times New Roman" w:cs="Times New Roman"/>
          <w:kern w:val="0"/>
          <w:sz w:val="24"/>
          <w:szCs w:val="24"/>
          <w14:ligatures w14:val="none"/>
        </w:rPr>
        <w:t>4</w:t>
      </w:r>
      <w:r w:rsidRPr="00327FE0">
        <w:rPr>
          <w:rFonts w:ascii="Times New Roman" w:eastAsia="Calibri" w:hAnsi="Times New Roman" w:cs="Times New Roman"/>
          <w:kern w:val="0"/>
          <w:sz w:val="24"/>
          <w:szCs w:val="24"/>
          <w14:ligatures w14:val="none"/>
        </w:rPr>
        <w:t xml:space="preserve">) </w:t>
      </w:r>
      <w:r w:rsidRPr="00327FE0">
        <w:rPr>
          <w:rFonts w:ascii="Times New Roman" w:eastAsia="Yu Mincho" w:hAnsi="Times New Roman" w:cs="Times New Roman"/>
          <w:kern w:val="0"/>
          <w:sz w:val="24"/>
          <w:szCs w:val="24"/>
          <w:lang w:eastAsia="ja-JP"/>
          <w14:ligatures w14:val="none"/>
        </w:rPr>
        <w:t xml:space="preserve">u </w:t>
      </w:r>
      <w:r w:rsidR="00073170">
        <w:rPr>
          <w:rFonts w:ascii="Times New Roman" w:eastAsia="Yu Mincho" w:hAnsi="Times New Roman" w:cs="Times New Roman"/>
          <w:kern w:val="0"/>
          <w:sz w:val="24"/>
          <w:szCs w:val="24"/>
          <w:lang w:eastAsia="ja-JP"/>
          <w14:ligatures w14:val="none"/>
        </w:rPr>
        <w:t>internoj evidenciji</w:t>
      </w:r>
      <w:r w:rsidRPr="00327FE0">
        <w:rPr>
          <w:rFonts w:ascii="Times New Roman" w:eastAsia="Yu Mincho" w:hAnsi="Times New Roman" w:cs="Times New Roman"/>
          <w:kern w:val="0"/>
          <w:sz w:val="24"/>
          <w:szCs w:val="24"/>
          <w:lang w:eastAsia="ja-JP"/>
          <w14:ligatures w14:val="none"/>
        </w:rPr>
        <w:t xml:space="preserve"> prigovora, pored ličnih podataka koji su mu neophodni za ispitivanje na osnovu prigovora o navodno opasnom proizvodu, sačuva i druge podatke koji nijesu neophodni za ispitivanje ili podatke čuva duže nego što je potrebno za potrebe ispitivanja, ili podatke čuva duže od pet godina od dana unošenja (član 9 stav 13 i član 13 Regulative (EU) 2023/988);   </w:t>
      </w:r>
    </w:p>
    <w:p w14:paraId="33ECD332" w14:textId="6085906B" w:rsidR="00547078" w:rsidRPr="00327FE0" w:rsidRDefault="00547078" w:rsidP="00327FE0">
      <w:pPr>
        <w:spacing w:after="0" w:line="240" w:lineRule="auto"/>
        <w:ind w:firstLine="360"/>
        <w:jc w:val="both"/>
        <w:rPr>
          <w:rFonts w:ascii="Times New Roman" w:eastAsia="Calibri" w:hAnsi="Times New Roman" w:cs="Times New Roman"/>
          <w:kern w:val="0"/>
          <w:sz w:val="24"/>
          <w:szCs w:val="24"/>
          <w14:ligatures w14:val="none"/>
        </w:rPr>
      </w:pPr>
      <w:r w:rsidRPr="00327FE0">
        <w:rPr>
          <w:rFonts w:ascii="Times New Roman" w:eastAsia="Calibri" w:hAnsi="Times New Roman" w:cs="Times New Roman"/>
          <w:kern w:val="0"/>
          <w:sz w:val="24"/>
          <w:szCs w:val="24"/>
          <w14:ligatures w14:val="none"/>
        </w:rPr>
        <w:t>1</w:t>
      </w:r>
      <w:r w:rsidR="00624B53" w:rsidRPr="00327FE0">
        <w:rPr>
          <w:rFonts w:ascii="Times New Roman" w:eastAsia="Calibri" w:hAnsi="Times New Roman" w:cs="Times New Roman"/>
          <w:kern w:val="0"/>
          <w:sz w:val="24"/>
          <w:szCs w:val="24"/>
          <w14:ligatures w14:val="none"/>
        </w:rPr>
        <w:t>5</w:t>
      </w:r>
      <w:r w:rsidRPr="00327FE0">
        <w:rPr>
          <w:rFonts w:ascii="Times New Roman" w:eastAsia="Calibri" w:hAnsi="Times New Roman" w:cs="Times New Roman"/>
          <w:kern w:val="0"/>
          <w:sz w:val="24"/>
          <w:szCs w:val="24"/>
          <w14:ligatures w14:val="none"/>
        </w:rPr>
        <w:t xml:space="preserve">) na zahtjev organa za nadzor tržišta ne dostavi kopiju ovlašćenja, ili ako ne izvrši bilo koji zadatak propisan Regulativom (EU) 2023/988 na način i pod uslovima koji su propisani (član 10 stav 2 Regulative (EU) 2023/988); </w:t>
      </w:r>
    </w:p>
    <w:p w14:paraId="1F6F0320" w14:textId="39B5F267"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t>1</w:t>
      </w:r>
      <w:r w:rsidR="00624B53" w:rsidRPr="00327FE0">
        <w:rPr>
          <w:rFonts w:ascii="Times New Roman" w:hAnsi="Times New Roman" w:cs="Times New Roman"/>
          <w:sz w:val="24"/>
          <w:szCs w:val="24"/>
        </w:rPr>
        <w:t>6</w:t>
      </w:r>
      <w:r w:rsidRPr="00327FE0">
        <w:rPr>
          <w:rFonts w:ascii="Times New Roman" w:hAnsi="Times New Roman" w:cs="Times New Roman"/>
          <w:sz w:val="24"/>
          <w:szCs w:val="24"/>
        </w:rPr>
        <w:t xml:space="preserve">) </w:t>
      </w:r>
      <w:r w:rsidRPr="00327FE0">
        <w:rPr>
          <w:rFonts w:ascii="Times New Roman" w:eastAsia="Yu Mincho" w:hAnsi="Times New Roman" w:cs="Times New Roman"/>
          <w:kern w:val="0"/>
          <w:sz w:val="24"/>
          <w:szCs w:val="24"/>
          <w:lang w:eastAsia="ja-JP"/>
          <w14:ligatures w14:val="none"/>
        </w:rPr>
        <w:t xml:space="preserve">prije stavljanja proizvoda na tržište ne obezbijedi da je proizvod usklađen sa opštim zahtjevom bezbjednosti iz člana 5 Regulative (EU) 2023/988 ili ne obezbijedi da je proizvođač ispunio zahtjeve iz člana 9 st. 2, 5 i 6 Regulative (EU) 2023/988 (član 11 stav 1 Regulative (EU) 2023/988); </w:t>
      </w:r>
    </w:p>
    <w:p w14:paraId="00D7B3ED" w14:textId="05667AB0"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t>1</w:t>
      </w:r>
      <w:r w:rsidR="00624B53" w:rsidRPr="00327FE0">
        <w:rPr>
          <w:rFonts w:ascii="Times New Roman" w:hAnsi="Times New Roman" w:cs="Times New Roman"/>
          <w:sz w:val="24"/>
          <w:szCs w:val="24"/>
        </w:rPr>
        <w:t>7</w:t>
      </w:r>
      <w:r w:rsidRPr="00327FE0">
        <w:rPr>
          <w:rFonts w:ascii="Times New Roman" w:hAnsi="Times New Roman" w:cs="Times New Roman"/>
          <w:sz w:val="24"/>
          <w:szCs w:val="24"/>
        </w:rPr>
        <w:t xml:space="preserve">) </w:t>
      </w:r>
      <w:r w:rsidRPr="00327FE0">
        <w:rPr>
          <w:rFonts w:ascii="Times New Roman" w:eastAsia="Yu Mincho" w:hAnsi="Times New Roman" w:cs="Times New Roman"/>
          <w:kern w:val="0"/>
          <w:sz w:val="24"/>
          <w:szCs w:val="24"/>
          <w:lang w:eastAsia="ja-JP"/>
          <w14:ligatures w14:val="none"/>
        </w:rPr>
        <w:t xml:space="preserve">stavi proizvod na tržište, odnosno isporuči proizvod na tržištu iako na osnovu informacija koje posjeduje, smatra ili ima razloga da vjeruje da nije usaglašen sa članom 5 ili članom 9 st. 2, 5 i 6 Regulative (EU) 2023/988, odnosno sa članom 5 ili članom 9 st. 5, 6 i 7 ili članom 11 st. 3 i 4 Regulative (EU) 2023/988, prije nego se postigne usaglašenost  proizvoda, (član 11 stav 2 i član 12 stav 3 Regulative (EU) 2023/988); </w:t>
      </w:r>
    </w:p>
    <w:p w14:paraId="6E1E41A5" w14:textId="30D3833E"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t>1</w:t>
      </w:r>
      <w:r w:rsidR="00624B53" w:rsidRPr="00327FE0">
        <w:rPr>
          <w:rFonts w:ascii="Times New Roman" w:hAnsi="Times New Roman" w:cs="Times New Roman"/>
          <w:sz w:val="24"/>
          <w:szCs w:val="24"/>
        </w:rPr>
        <w:t>8</w:t>
      </w:r>
      <w:r w:rsidRPr="00327FE0">
        <w:rPr>
          <w:rFonts w:ascii="Times New Roman" w:hAnsi="Times New Roman" w:cs="Times New Roman"/>
          <w:sz w:val="24"/>
          <w:szCs w:val="24"/>
        </w:rPr>
        <w:t xml:space="preserve">) </w:t>
      </w:r>
      <w:r w:rsidRPr="00327FE0">
        <w:rPr>
          <w:rFonts w:ascii="Times New Roman" w:eastAsia="Yu Mincho" w:hAnsi="Times New Roman" w:cs="Times New Roman"/>
          <w:kern w:val="0"/>
          <w:sz w:val="24"/>
          <w:szCs w:val="24"/>
          <w:lang w:eastAsia="ja-JP"/>
          <w14:ligatures w14:val="none"/>
        </w:rPr>
        <w:t xml:space="preserve">ne obavijesti odmah proizvođača ili organe za nadzor tržišta putem portala Safety Business Gateway kad se radi o opasnom proizvodu (član 11 stav 2 Regulative (EU) 2023/988); </w:t>
      </w:r>
    </w:p>
    <w:p w14:paraId="19C939C7" w14:textId="5AFD2ABA"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026EFB">
        <w:rPr>
          <w:rFonts w:ascii="Times New Roman" w:hAnsi="Times New Roman" w:cs="Times New Roman"/>
          <w:sz w:val="24"/>
          <w:szCs w:val="24"/>
        </w:rPr>
        <w:t>1</w:t>
      </w:r>
      <w:r w:rsidR="00624B53" w:rsidRPr="00026EFB">
        <w:rPr>
          <w:rFonts w:ascii="Times New Roman" w:hAnsi="Times New Roman" w:cs="Times New Roman"/>
          <w:sz w:val="24"/>
          <w:szCs w:val="24"/>
        </w:rPr>
        <w:t>9</w:t>
      </w:r>
      <w:r w:rsidRPr="00026EFB">
        <w:rPr>
          <w:rFonts w:ascii="Times New Roman" w:hAnsi="Times New Roman" w:cs="Times New Roman"/>
          <w:sz w:val="24"/>
          <w:szCs w:val="24"/>
        </w:rPr>
        <w:t xml:space="preserve">) </w:t>
      </w:r>
      <w:r w:rsidRPr="00026EFB">
        <w:rPr>
          <w:rFonts w:ascii="Times New Roman" w:eastAsia="Yu Mincho" w:hAnsi="Times New Roman" w:cs="Times New Roman"/>
          <w:kern w:val="0"/>
          <w:sz w:val="24"/>
          <w:szCs w:val="24"/>
          <w:lang w:eastAsia="ja-JP"/>
          <w14:ligatures w14:val="none"/>
        </w:rPr>
        <w:t>ne navede na proizvodu svoje ime, registrovano trgovačko ime ili registrovani žig, poštansku i elektronsku adresu i, ako su različite, poštansku adresu ili elektronsku adresu jedinstvene kontakt tačke na kojoj je dostupan ili, ako te podatke nije moguće navesti na proizvodu, iste ne navede na pakovanju ili u dokumentu koji prati proizvod ili, u slučaju kad je podatke naveo na pakovanju ili u dokumentu koji prati proizvod, ne obezbijedi da bilo kakva dodatna oznaka ne prekriva nijednu informaciju koju zahtijeva pravo Evropske unije na oznaci proizvođača (član 11 stav 3 Regulative (EU) 2023/988);</w:t>
      </w:r>
      <w:r w:rsidRPr="00327FE0" w:rsidDel="00480729">
        <w:rPr>
          <w:rFonts w:ascii="Times New Roman" w:eastAsia="Yu Mincho" w:hAnsi="Times New Roman" w:cs="Times New Roman"/>
          <w:kern w:val="0"/>
          <w:sz w:val="24"/>
          <w:szCs w:val="24"/>
          <w:lang w:eastAsia="ja-JP"/>
          <w14:ligatures w14:val="none"/>
        </w:rPr>
        <w:t xml:space="preserve"> </w:t>
      </w:r>
    </w:p>
    <w:p w14:paraId="57BA366C" w14:textId="36C0734E" w:rsidR="00547078" w:rsidRPr="00327FE0" w:rsidRDefault="00624B53"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20</w:t>
      </w:r>
      <w:r w:rsidR="00547078" w:rsidRPr="00327FE0">
        <w:rPr>
          <w:rFonts w:ascii="Times New Roman" w:eastAsia="Yu Mincho" w:hAnsi="Times New Roman" w:cs="Times New Roman"/>
          <w:kern w:val="0"/>
          <w:sz w:val="24"/>
          <w:szCs w:val="24"/>
          <w:lang w:eastAsia="ja-JP"/>
          <w14:ligatures w14:val="none"/>
        </w:rPr>
        <w:t xml:space="preserve">) ne obezbijedi da uvezeni proizvod, koji je dostupan na tržištu Crne Gore, prate jasna uputstva i informacije o bezbjednosti, kad se proizvod bez takvih uputstava i informacija o bezbjednosti ne može koristiti bezbjedno i kako je to namijenio proizvođač (član 11 stav 4 Regulative (EU) 2023/988); </w:t>
      </w:r>
    </w:p>
    <w:p w14:paraId="1DC6B0BE" w14:textId="10143E39"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2</w:t>
      </w:r>
      <w:r w:rsidR="00624B53" w:rsidRPr="00327FE0">
        <w:rPr>
          <w:rFonts w:ascii="Times New Roman" w:eastAsia="Yu Mincho" w:hAnsi="Times New Roman" w:cs="Times New Roman"/>
          <w:kern w:val="0"/>
          <w:sz w:val="24"/>
          <w:szCs w:val="24"/>
          <w:lang w:eastAsia="ja-JP"/>
          <w14:ligatures w14:val="none"/>
        </w:rPr>
        <w:t>1</w:t>
      </w:r>
      <w:r w:rsidRPr="00327FE0">
        <w:rPr>
          <w:rFonts w:ascii="Times New Roman" w:eastAsia="Yu Mincho" w:hAnsi="Times New Roman" w:cs="Times New Roman"/>
          <w:kern w:val="0"/>
          <w:sz w:val="24"/>
          <w:szCs w:val="24"/>
          <w:lang w:eastAsia="ja-JP"/>
          <w14:ligatures w14:val="none"/>
        </w:rPr>
        <w:t xml:space="preserve">) ne obezbijedi da uslovi skladištenja ili transporta dok je proizvod pod njegovom odgovornošću ne ugrožavaju njegovu usaglašenost sa opštim zahtjevom bezbjednosti iz člana 5  Regulative (EU) 2023/988, kao ni usaglašenost sa zahtjevima iz člana 9 st. 5 i 6 Regulative (EU) 2023/988 (član 11 stav 5 Regulative (EU) 2023/988);  </w:t>
      </w:r>
    </w:p>
    <w:p w14:paraId="6A7724E4" w14:textId="47A9B62E"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t>2</w:t>
      </w:r>
      <w:r w:rsidR="00624B53" w:rsidRPr="00327FE0">
        <w:rPr>
          <w:rFonts w:ascii="Times New Roman" w:hAnsi="Times New Roman" w:cs="Times New Roman"/>
          <w:sz w:val="24"/>
          <w:szCs w:val="24"/>
        </w:rPr>
        <w:t>2</w:t>
      </w:r>
      <w:r w:rsidRPr="00327FE0">
        <w:rPr>
          <w:rFonts w:ascii="Times New Roman" w:hAnsi="Times New Roman" w:cs="Times New Roman"/>
          <w:sz w:val="24"/>
          <w:szCs w:val="24"/>
        </w:rPr>
        <w:t xml:space="preserve">) </w:t>
      </w:r>
      <w:r w:rsidRPr="00327FE0">
        <w:rPr>
          <w:rFonts w:ascii="Times New Roman" w:eastAsia="Yu Mincho" w:hAnsi="Times New Roman" w:cs="Times New Roman"/>
          <w:kern w:val="0"/>
          <w:sz w:val="24"/>
          <w:szCs w:val="24"/>
          <w:lang w:eastAsia="ja-JP"/>
          <w14:ligatures w14:val="none"/>
        </w:rPr>
        <w:t xml:space="preserve">ne čuva kopiju tehničke dokumentacije iz člana 9 stav 2 Regulative (EU) 2023/988, koja treba biti dostupna organima za nadzor tržišta u periodu od deset godina nakon stavljanja proizvoda na tržište, ili ne obezbijedi da dokumenti iz člana 9 stav 2 Regulative 2023/988/EU, prema potrebi, budu dostupni tim organima na njihov zahtjev (član 11 stav 6 Regulative (EU) 2023/988). </w:t>
      </w:r>
    </w:p>
    <w:p w14:paraId="77CF1DAF" w14:textId="12E90875"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hAnsi="Times New Roman" w:cs="Times New Roman"/>
          <w:sz w:val="24"/>
          <w:szCs w:val="24"/>
        </w:rPr>
        <w:t>2</w:t>
      </w:r>
      <w:r w:rsidR="00624B53" w:rsidRPr="00327FE0">
        <w:rPr>
          <w:rFonts w:ascii="Times New Roman" w:hAnsi="Times New Roman" w:cs="Times New Roman"/>
          <w:sz w:val="24"/>
          <w:szCs w:val="24"/>
        </w:rPr>
        <w:t>3</w:t>
      </w:r>
      <w:r w:rsidRPr="00327FE0">
        <w:rPr>
          <w:rFonts w:ascii="Times New Roman" w:hAnsi="Times New Roman" w:cs="Times New Roman"/>
          <w:sz w:val="24"/>
          <w:szCs w:val="24"/>
        </w:rPr>
        <w:t xml:space="preserve">) </w:t>
      </w:r>
      <w:r w:rsidRPr="00327FE0">
        <w:rPr>
          <w:rFonts w:ascii="Times New Roman" w:eastAsia="Yu Mincho" w:hAnsi="Times New Roman" w:cs="Times New Roman"/>
          <w:kern w:val="0"/>
          <w:sz w:val="24"/>
          <w:szCs w:val="24"/>
          <w:lang w:eastAsia="ja-JP"/>
          <w14:ligatures w14:val="none"/>
        </w:rPr>
        <w:t xml:space="preserve">u slučaju kad na osnovu informacija koje posjeduje smatra ili ima razloga da vjeruje da je proizvod koji je stavio na tržište opasan, o tome odmah ne obavijesti proizvođača, ili ne obezbijedi preduzimanje korektivnih mjera neophodnih da se na djelotvoran način postigne usaglašenost proizvoda, uključujući, po potrebi, njegovo povlačenje ili opoziv, ili  ako takve mjere nijesu preduzete, odmah ih ne preduzme, ili ne obezbijedi da se potrošači o tome odmah obavijeste u skladu sa članom 35 i/ili članom 36 Regulative (EU) 2023/988, ili o tome ne obavijesti organe za nadzor tržišta putem portala Safety Business Gateway (član 11 stav 8 podstav 1 Regulative (EU) 2023/988); </w:t>
      </w:r>
    </w:p>
    <w:p w14:paraId="5FB2C120" w14:textId="10F623C2"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2</w:t>
      </w:r>
      <w:r w:rsidR="00624B53" w:rsidRPr="00327FE0">
        <w:rPr>
          <w:rFonts w:ascii="Times New Roman" w:eastAsia="Yu Mincho" w:hAnsi="Times New Roman" w:cs="Times New Roman"/>
          <w:kern w:val="0"/>
          <w:sz w:val="24"/>
          <w:szCs w:val="24"/>
          <w:lang w:eastAsia="ja-JP"/>
          <w14:ligatures w14:val="none"/>
        </w:rPr>
        <w:t>4</w:t>
      </w:r>
      <w:r w:rsidRPr="00327FE0">
        <w:rPr>
          <w:rFonts w:ascii="Times New Roman" w:eastAsia="Yu Mincho" w:hAnsi="Times New Roman" w:cs="Times New Roman"/>
          <w:kern w:val="0"/>
          <w:sz w:val="24"/>
          <w:szCs w:val="24"/>
          <w:lang w:eastAsia="ja-JP"/>
          <w14:ligatures w14:val="none"/>
        </w:rPr>
        <w:t xml:space="preserve">) u </w:t>
      </w:r>
      <w:r w:rsidR="00073170">
        <w:rPr>
          <w:rFonts w:ascii="Times New Roman" w:eastAsia="Yu Mincho" w:hAnsi="Times New Roman" w:cs="Times New Roman"/>
          <w:kern w:val="0"/>
          <w:sz w:val="24"/>
          <w:szCs w:val="24"/>
          <w:lang w:eastAsia="ja-JP"/>
          <w14:ligatures w14:val="none"/>
        </w:rPr>
        <w:t>evidenciji</w:t>
      </w:r>
      <w:r w:rsidR="00073170" w:rsidRPr="00327FE0">
        <w:rPr>
          <w:rFonts w:ascii="Times New Roman" w:eastAsia="Yu Mincho" w:hAnsi="Times New Roman" w:cs="Times New Roman"/>
          <w:kern w:val="0"/>
          <w:sz w:val="24"/>
          <w:szCs w:val="24"/>
          <w:lang w:eastAsia="ja-JP"/>
          <w14:ligatures w14:val="none"/>
        </w:rPr>
        <w:t xml:space="preserve"> </w:t>
      </w:r>
      <w:r w:rsidRPr="00327FE0">
        <w:rPr>
          <w:rFonts w:ascii="Times New Roman" w:eastAsia="Yu Mincho" w:hAnsi="Times New Roman" w:cs="Times New Roman"/>
          <w:kern w:val="0"/>
          <w:sz w:val="24"/>
          <w:szCs w:val="24"/>
          <w:lang w:eastAsia="ja-JP"/>
          <w14:ligatures w14:val="none"/>
        </w:rPr>
        <w:t xml:space="preserve">iz člana 11 stav 10 Regulative (EU) 2023/988, pored podataka potrebnih da ispita prigovor na navodno opasan proizvod, čuva i lične podatke koji mu nijesu neophodni za ispitivanje prigovora na navodno opasan proizvod, ili iste čuva duže nego što je potrebno za </w:t>
      </w:r>
      <w:r w:rsidRPr="00327FE0">
        <w:rPr>
          <w:rFonts w:ascii="Times New Roman" w:eastAsia="Yu Mincho" w:hAnsi="Times New Roman" w:cs="Times New Roman"/>
          <w:kern w:val="0"/>
          <w:sz w:val="24"/>
          <w:szCs w:val="24"/>
          <w:lang w:eastAsia="ja-JP"/>
          <w14:ligatures w14:val="none"/>
        </w:rPr>
        <w:lastRenderedPageBreak/>
        <w:t>ispitivanje prigovora, ili ih čuva duže od pet godina od dana njihovog unošenja (član 11 stav  11 Regulative (EU) 2023/988);</w:t>
      </w:r>
    </w:p>
    <w:p w14:paraId="67A7E0E2" w14:textId="31BF8752"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2</w:t>
      </w:r>
      <w:r w:rsidR="00624B53" w:rsidRPr="00327FE0">
        <w:rPr>
          <w:rFonts w:ascii="Times New Roman" w:eastAsia="Yu Mincho" w:hAnsi="Times New Roman" w:cs="Times New Roman"/>
          <w:kern w:val="0"/>
          <w:sz w:val="24"/>
          <w:szCs w:val="24"/>
          <w:lang w:eastAsia="ja-JP"/>
          <w14:ligatures w14:val="none"/>
        </w:rPr>
        <w:t>5</w:t>
      </w:r>
      <w:r w:rsidRPr="00327FE0">
        <w:rPr>
          <w:rFonts w:ascii="Times New Roman" w:eastAsia="Yu Mincho" w:hAnsi="Times New Roman" w:cs="Times New Roman"/>
          <w:kern w:val="0"/>
          <w:sz w:val="24"/>
          <w:szCs w:val="24"/>
          <w:lang w:eastAsia="ja-JP"/>
          <w14:ligatures w14:val="none"/>
        </w:rPr>
        <w:t xml:space="preserve">) prije isporuke proizvoda na tržištu ne provjeri da li je proizvođač i, ako je primjenljivo, uvoznik, ispunjavaju zahtjeve iz člana 9 st. 5, 6 i 7, kao i iz člana 11 st. 3 i 4 Regulative (EU) 2023/988 (član 12 stav 1 Regulative (EU) 2023/988);  </w:t>
      </w:r>
    </w:p>
    <w:p w14:paraId="2E6B2C66" w14:textId="1BB72424"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2</w:t>
      </w:r>
      <w:r w:rsidR="00624B53" w:rsidRPr="00327FE0">
        <w:rPr>
          <w:rFonts w:ascii="Times New Roman" w:eastAsia="Yu Mincho" w:hAnsi="Times New Roman" w:cs="Times New Roman"/>
          <w:kern w:val="0"/>
          <w:sz w:val="24"/>
          <w:szCs w:val="24"/>
          <w:lang w:eastAsia="ja-JP"/>
          <w14:ligatures w14:val="none"/>
        </w:rPr>
        <w:t>6</w:t>
      </w:r>
      <w:r w:rsidRPr="00327FE0">
        <w:rPr>
          <w:rFonts w:ascii="Times New Roman" w:eastAsia="Yu Mincho" w:hAnsi="Times New Roman" w:cs="Times New Roman"/>
          <w:kern w:val="0"/>
          <w:sz w:val="24"/>
          <w:szCs w:val="24"/>
          <w:lang w:eastAsia="ja-JP"/>
          <w14:ligatures w14:val="none"/>
        </w:rPr>
        <w:t xml:space="preserve">) ne obezbijedi da uslovi skladištenja ili transporta dok je proizvod pod njegovom odgovornošću ne ugrožavaju njegovu usaglašenost sa opštim zahtjevom bezbjednosti iz člana 5  Regulative (EU) 2023/988, kao i usaglašenost sa članom 9 st. 5, 6 i 7  i članom 11 st. 3 i 4 Regulative (EU) 2023/988 (član 12 stav 2 Regulative (EU) 2023/988);  </w:t>
      </w:r>
    </w:p>
    <w:p w14:paraId="609306EA" w14:textId="76B21D97"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2</w:t>
      </w:r>
      <w:r w:rsidR="00624B53" w:rsidRPr="00327FE0">
        <w:rPr>
          <w:rFonts w:ascii="Times New Roman" w:eastAsia="Yu Mincho" w:hAnsi="Times New Roman" w:cs="Times New Roman"/>
          <w:kern w:val="0"/>
          <w:sz w:val="24"/>
          <w:szCs w:val="24"/>
          <w:lang w:eastAsia="ja-JP"/>
          <w14:ligatures w14:val="none"/>
        </w:rPr>
        <w:t>7</w:t>
      </w:r>
      <w:r w:rsidRPr="00327FE0">
        <w:rPr>
          <w:rFonts w:ascii="Times New Roman" w:eastAsia="Yu Mincho" w:hAnsi="Times New Roman" w:cs="Times New Roman"/>
          <w:kern w:val="0"/>
          <w:sz w:val="24"/>
          <w:szCs w:val="24"/>
          <w:lang w:eastAsia="ja-JP"/>
          <w14:ligatures w14:val="none"/>
        </w:rPr>
        <w:t xml:space="preserve">) u slučaju kad na osnovu informacija koje posjeduje smatra ili ima razloga da vjeruje da je proizvod koji je isporučio na tržištu opasan ili da nije usaglašen sa članom  9 st. 5, 6 i 7  i članom 11 st. 3 i 4 Regulative (EU) 2023/988, o tome odmah ne obavijesti proizvođača ili uvoznika, kako je primjenljivo,  ili ne obezbijedi da se preduzmu korektivne mjere neophodne da se na djelotvoran način postigne usaglašenost proizvoda, uključujući, po potrebi, povlačenje ili opoziv, ili ne obezbijedi da su organi za nadzor tržišta odmah o tome obaviješteni putem portala Safety Business Gateway (član 12 stav 4 podstav 1 Regulative (EU) 2023/988);  </w:t>
      </w:r>
    </w:p>
    <w:p w14:paraId="037D3240" w14:textId="2A26105C"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2</w:t>
      </w:r>
      <w:r w:rsidR="00624B53" w:rsidRPr="00327FE0">
        <w:rPr>
          <w:rFonts w:ascii="Times New Roman" w:eastAsia="Yu Mincho" w:hAnsi="Times New Roman" w:cs="Times New Roman"/>
          <w:kern w:val="0"/>
          <w:sz w:val="24"/>
          <w:szCs w:val="24"/>
          <w:lang w:eastAsia="ja-JP"/>
          <w14:ligatures w14:val="none"/>
        </w:rPr>
        <w:t>8</w:t>
      </w:r>
      <w:r w:rsidRPr="00327FE0">
        <w:rPr>
          <w:rFonts w:ascii="Times New Roman" w:eastAsia="Yu Mincho" w:hAnsi="Times New Roman" w:cs="Times New Roman"/>
          <w:kern w:val="0"/>
          <w:sz w:val="24"/>
          <w:szCs w:val="24"/>
          <w:lang w:eastAsia="ja-JP"/>
          <w14:ligatures w14:val="none"/>
        </w:rPr>
        <w:t xml:space="preserve">) za potrebe člana 12 stava 4 tač. (b) i (c)  Regulative (EU) 2023/988 organima za nadzor tržišta ne navede odgovarajuće pojedinosti kojima raspolaže, o rizicima po zdravlje i bezbjednost potrošača, o količini predmetnih proizvoda ili o svim već preduzetim korektivnim mjerama (član 12 stav 4 podstav 2 Regulative (EU) 2023/988). </w:t>
      </w:r>
    </w:p>
    <w:p w14:paraId="6D54BABC" w14:textId="77777777" w:rsidR="0007317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2</w:t>
      </w:r>
      <w:r w:rsidR="00624B53" w:rsidRPr="00327FE0">
        <w:rPr>
          <w:rFonts w:ascii="Times New Roman" w:eastAsia="Yu Mincho" w:hAnsi="Times New Roman" w:cs="Times New Roman"/>
          <w:kern w:val="0"/>
          <w:sz w:val="24"/>
          <w:szCs w:val="24"/>
          <w:lang w:eastAsia="ja-JP"/>
          <w14:ligatures w14:val="none"/>
        </w:rPr>
        <w:t>9</w:t>
      </w:r>
      <w:r w:rsidRPr="00327FE0">
        <w:rPr>
          <w:rFonts w:ascii="Times New Roman" w:eastAsia="Yu Mincho" w:hAnsi="Times New Roman" w:cs="Times New Roman"/>
          <w:kern w:val="0"/>
          <w:sz w:val="24"/>
          <w:szCs w:val="24"/>
          <w:lang w:eastAsia="ja-JP"/>
          <w14:ligatures w14:val="none"/>
        </w:rPr>
        <w:t>) ne obezbijedi da ima uspostavljene interne postupke za bezb</w:t>
      </w:r>
      <w:r w:rsidR="00F83001" w:rsidRPr="00327FE0">
        <w:rPr>
          <w:rFonts w:ascii="Times New Roman" w:eastAsia="Yu Mincho" w:hAnsi="Times New Roman" w:cs="Times New Roman"/>
          <w:kern w:val="0"/>
          <w:sz w:val="24"/>
          <w:szCs w:val="24"/>
          <w:lang w:eastAsia="ja-JP"/>
          <w14:ligatures w14:val="none"/>
        </w:rPr>
        <w:t>j</w:t>
      </w:r>
      <w:r w:rsidRPr="00327FE0">
        <w:rPr>
          <w:rFonts w:ascii="Times New Roman" w:eastAsia="Yu Mincho" w:hAnsi="Times New Roman" w:cs="Times New Roman"/>
          <w:kern w:val="0"/>
          <w:sz w:val="24"/>
          <w:szCs w:val="24"/>
          <w:lang w:eastAsia="ja-JP"/>
          <w14:ligatures w14:val="none"/>
        </w:rPr>
        <w:t>ednost proizvoda koji mu omogućavaju ispunjavanje odgovarajućih zaht</w:t>
      </w:r>
      <w:r w:rsidR="00F83001" w:rsidRPr="00327FE0">
        <w:rPr>
          <w:rFonts w:ascii="Times New Roman" w:eastAsia="Yu Mincho" w:hAnsi="Times New Roman" w:cs="Times New Roman"/>
          <w:kern w:val="0"/>
          <w:sz w:val="24"/>
          <w:szCs w:val="24"/>
          <w:lang w:eastAsia="ja-JP"/>
          <w14:ligatures w14:val="none"/>
        </w:rPr>
        <w:t>j</w:t>
      </w:r>
      <w:r w:rsidRPr="00327FE0">
        <w:rPr>
          <w:rFonts w:ascii="Times New Roman" w:eastAsia="Yu Mincho" w:hAnsi="Times New Roman" w:cs="Times New Roman"/>
          <w:kern w:val="0"/>
          <w:sz w:val="24"/>
          <w:szCs w:val="24"/>
          <w:lang w:eastAsia="ja-JP"/>
          <w14:ligatures w14:val="none"/>
        </w:rPr>
        <w:t xml:space="preserve">eva koji su propisani (član 14 i član 22 stav 3 Regulative (EU) 2023/988). </w:t>
      </w:r>
    </w:p>
    <w:p w14:paraId="74FD82A9" w14:textId="114E5F7C"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 xml:space="preserve">29) ne sarađuje sa organima za nadzor tržišta u pogledu radnji kojima bi </w:t>
      </w:r>
      <w:r w:rsidR="00073170" w:rsidRPr="00327FE0">
        <w:rPr>
          <w:rFonts w:ascii="Times New Roman" w:eastAsia="Yu Mincho" w:hAnsi="Times New Roman" w:cs="Times New Roman"/>
          <w:kern w:val="0"/>
          <w:sz w:val="24"/>
          <w:szCs w:val="24"/>
          <w:lang w:eastAsia="ja-JP"/>
          <w14:ligatures w14:val="none"/>
        </w:rPr>
        <w:t>mogl</w:t>
      </w:r>
      <w:r w:rsidR="00073170">
        <w:rPr>
          <w:rFonts w:ascii="Times New Roman" w:eastAsia="Yu Mincho" w:hAnsi="Times New Roman" w:cs="Times New Roman"/>
          <w:kern w:val="0"/>
          <w:sz w:val="24"/>
          <w:szCs w:val="24"/>
          <w:lang w:eastAsia="ja-JP"/>
          <w14:ligatures w14:val="none"/>
        </w:rPr>
        <w:t>i</w:t>
      </w:r>
      <w:r w:rsidR="00073170" w:rsidRPr="00327FE0">
        <w:rPr>
          <w:rFonts w:ascii="Times New Roman" w:eastAsia="Yu Mincho" w:hAnsi="Times New Roman" w:cs="Times New Roman"/>
          <w:kern w:val="0"/>
          <w:sz w:val="24"/>
          <w:szCs w:val="24"/>
          <w:lang w:eastAsia="ja-JP"/>
          <w14:ligatures w14:val="none"/>
        </w:rPr>
        <w:t xml:space="preserve"> </w:t>
      </w:r>
      <w:r w:rsidRPr="00327FE0">
        <w:rPr>
          <w:rFonts w:ascii="Times New Roman" w:eastAsia="Yu Mincho" w:hAnsi="Times New Roman" w:cs="Times New Roman"/>
          <w:kern w:val="0"/>
          <w:sz w:val="24"/>
          <w:szCs w:val="24"/>
          <w:lang w:eastAsia="ja-JP"/>
          <w14:ligatures w14:val="none"/>
        </w:rPr>
        <w:t xml:space="preserve">da se otklone ili ublaže rizici koje predstavljaju proizvodi koje je isporučio na tržištu (član 15 stav  1 Regulative (EU) 2023/988);   </w:t>
      </w:r>
    </w:p>
    <w:p w14:paraId="3C8A7D30" w14:textId="06B1C528"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30) na zahtjev organa za nadzor tržišta ne dostavi sve neophodne informacije, a naročito potpun opis rizika koji proizvod predstavlja, povezane prigovore i poznate nesrećne slučajeve ili opis svih korektivnih mjera preduzetih za rješavanje rizika ili ne utvrdi i dostavi bilo koju od bitnih informacija o sljedljivosti proizvoda koje su propisane (član 15 st. 2 i 3 Regulative (EU) 2023/988);</w:t>
      </w:r>
    </w:p>
    <w:p w14:paraId="27F17494" w14:textId="77777777"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 xml:space="preserve">31) informacije iz člana 15 stav 2 Regulative (EU) 2023/988 ne pruža deset godina nakon što mu je proizvod isporučen ili nakon što je isporučio proizvod, ili informacije iz član 15 stav 3 Regulative (EU) 2023/988 ne pruža šest godina nakon što mu je isporučen proizvod, ili dio, komponenta ili bilo koji softver koji su ugrađeni u proizvod ili nakon što je isporučio proizvod (član 15 st. 4 i 5 Regulative (EU) 2023/988);   </w:t>
      </w:r>
    </w:p>
    <w:p w14:paraId="751218F2" w14:textId="77777777"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 xml:space="preserve">32) na zahtjev organa za nadzor tržišta ne podnosi redovne izvještaje o napretku korektivnih mjera koje su preduzeli ili ne postupi prema odluci organa za nadzor tržišta o tome kada se korektivna mjera može smatrati završenom (član 15 stav 6 Regulative (EU) 2023/988);  </w:t>
      </w:r>
    </w:p>
    <w:p w14:paraId="5253EB2F" w14:textId="77777777"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 xml:space="preserve">33) u slučaju kada proizvođač nije registrovan u Evropskoj uniji, kao odgovorno lice iz člana 16 stav 1 Regulative (EU) 2023/988 redovno ne provjerava da li je proizvod u skladu sa tehničkom dokumentacijom iz člana 9 stav 2 Regulative (EU) 2023/988 ili da li je proizvod u skladu sa zahtjevima iz člana 9 st. 5, 6 i 7 Regulative (EU) 2023/988, ili ako na zahtjev organa za nadzor tržišta ne dostavi dokumentovane dokaze o izvršenim provjerama ili ne navede naziv, registrovano trgovačko ime ili registrovani žig i kontakt podatke, uključujući </w:t>
      </w:r>
      <w:r w:rsidRPr="00F66D9F">
        <w:rPr>
          <w:rFonts w:ascii="Times New Roman" w:eastAsia="Yu Mincho" w:hAnsi="Times New Roman" w:cs="Times New Roman"/>
          <w:kern w:val="0"/>
          <w:sz w:val="24"/>
          <w:szCs w:val="24"/>
          <w:lang w:eastAsia="ja-JP"/>
          <w14:ligatures w14:val="none"/>
        </w:rPr>
        <w:t>poštansku i elektronsku adresu, na proizvodu ili na njegovom pakovanju, paketu ili dokumentu koji prati proizvod (član 16 st. 2 i 3 Regulative (EU) 2023/988);</w:t>
      </w:r>
    </w:p>
    <w:p w14:paraId="787239DF" w14:textId="77777777"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34) u slučaju isporuke proizvoda na tržište putem interneta ili drugih sredstava prodaje na daljinu, ne navede  jasno i vidljivo propisane informacije (član 19 Regulative (EU) 2023/988);</w:t>
      </w:r>
    </w:p>
    <w:p w14:paraId="486A3440" w14:textId="04D09AA5" w:rsidR="00547078" w:rsidRPr="00327FE0" w:rsidRDefault="00547078" w:rsidP="00327FE0">
      <w:pPr>
        <w:shd w:val="clear" w:color="auto" w:fill="FFFFFF"/>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lastRenderedPageBreak/>
        <w:t xml:space="preserve">35) ne obavijesti organe za nadzor tržišta o nesrećnom slučaju koji je izazvao proizvod stavljen na tržište, u roku i na način koji su propisani, ili ako to obavještenje ne sadrži tip i identifikacioni broj proizvoda, kao i okolnosti nesrećnog slučaja, ako su poznati, ili ako, na zahtjev organa za nadzor tržišta </w:t>
      </w:r>
      <w:r w:rsidRPr="00327FE0">
        <w:rPr>
          <w:rFonts w:ascii="Times New Roman" w:hAnsi="Times New Roman" w:cs="Times New Roman"/>
          <w:sz w:val="24"/>
          <w:szCs w:val="24"/>
        </w:rPr>
        <w:t xml:space="preserve">putem portala Safety Business Gateway </w:t>
      </w:r>
      <w:r w:rsidRPr="00327FE0">
        <w:rPr>
          <w:rFonts w:ascii="Times New Roman" w:eastAsia="Yu Mincho" w:hAnsi="Times New Roman" w:cs="Times New Roman"/>
          <w:kern w:val="0"/>
          <w:sz w:val="24"/>
          <w:szCs w:val="24"/>
          <w:lang w:eastAsia="ja-JP"/>
          <w14:ligatures w14:val="none"/>
        </w:rPr>
        <w:t xml:space="preserve">ne prijavi sve druge relevantne informacije, ili ako o pojavama povezanim sa upotrebom proizvoda koji je doveo do smrti pojedinca ili teških posljedica po njegovo zdravlje i bezbjednost u propisanom obimu ne obavijesti organe za nadzor tržišta </w:t>
      </w:r>
      <w:r w:rsidRPr="00327FE0">
        <w:rPr>
          <w:rFonts w:ascii="Times New Roman" w:hAnsi="Times New Roman" w:cs="Times New Roman"/>
          <w:sz w:val="24"/>
          <w:szCs w:val="24"/>
        </w:rPr>
        <w:t xml:space="preserve">putem portala Safety Business Gateway </w:t>
      </w:r>
      <w:r w:rsidRPr="00327FE0">
        <w:rPr>
          <w:rFonts w:ascii="Times New Roman" w:eastAsia="Yu Mincho" w:hAnsi="Times New Roman" w:cs="Times New Roman"/>
          <w:kern w:val="0"/>
          <w:sz w:val="24"/>
          <w:szCs w:val="24"/>
          <w:lang w:eastAsia="ja-JP"/>
          <w14:ligatures w14:val="none"/>
        </w:rPr>
        <w:t>(član 20 st. 1 i 2 Regulative (EU) 2023/988);</w:t>
      </w:r>
    </w:p>
    <w:p w14:paraId="59002B4A" w14:textId="107D2104" w:rsidR="00547078" w:rsidRPr="00327FE0" w:rsidRDefault="00547078" w:rsidP="00327FE0">
      <w:pPr>
        <w:shd w:val="clear" w:color="auto" w:fill="FFFFFF"/>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 xml:space="preserve">36) kad su upoznati sa nesrećnim slučajem koji je izazvao proizvod koji su stavili na tržište ili isporučili na tržištu, o tome bez nepotrebnog odlaganja ne obavijeste proizvođača (član 20 stav 3 Regulative (EU) 2023/988); </w:t>
      </w:r>
    </w:p>
    <w:p w14:paraId="19DF3567" w14:textId="62336410" w:rsidR="00547078" w:rsidRPr="00327FE0" w:rsidRDefault="00547078" w:rsidP="00327FE0">
      <w:pPr>
        <w:shd w:val="clear" w:color="auto" w:fill="FFFFFF"/>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37) ne dostavi obavještenje ili ne izda uputstvo uvozniku ili jednom od distributera da dostavi to obavještenje u skladu sa članom 20 stav 1 Regulative (EU) 2023/988, ili, u slučaju kad proizvođač proizvoda nije registrovan u Evropskoj uniji, kao odgovorno lice iz člana 16 stav 1 Regulative (EU) 2023/988 ili člana 4 stav 1 Regulative (EU) 2019/1020, koje je upoznato s</w:t>
      </w:r>
      <w:r w:rsidR="00073170">
        <w:rPr>
          <w:rFonts w:ascii="Times New Roman" w:eastAsia="Yu Mincho" w:hAnsi="Times New Roman" w:cs="Times New Roman"/>
          <w:kern w:val="0"/>
          <w:sz w:val="24"/>
          <w:szCs w:val="24"/>
          <w:lang w:eastAsia="ja-JP"/>
          <w14:ligatures w14:val="none"/>
        </w:rPr>
        <w:t>a</w:t>
      </w:r>
      <w:r w:rsidRPr="00327FE0">
        <w:rPr>
          <w:rFonts w:ascii="Times New Roman" w:eastAsia="Yu Mincho" w:hAnsi="Times New Roman" w:cs="Times New Roman"/>
          <w:kern w:val="0"/>
          <w:sz w:val="24"/>
          <w:szCs w:val="24"/>
          <w:lang w:eastAsia="ja-JP"/>
          <w14:ligatures w14:val="none"/>
        </w:rPr>
        <w:t xml:space="preserve"> nesrećnim slučajem, ne obezbijedi dostavljanje obavještenja u skladu sa članom 20 stav 1 Regulative (EU) 2023/988 (član 20 st.</w:t>
      </w:r>
      <w:r w:rsidR="00073170">
        <w:rPr>
          <w:rFonts w:ascii="Times New Roman" w:eastAsia="Yu Mincho" w:hAnsi="Times New Roman" w:cs="Times New Roman"/>
          <w:kern w:val="0"/>
          <w:sz w:val="24"/>
          <w:szCs w:val="24"/>
          <w:lang w:eastAsia="ja-JP"/>
          <w14:ligatures w14:val="none"/>
        </w:rPr>
        <w:t xml:space="preserve"> </w:t>
      </w:r>
      <w:r w:rsidRPr="00327FE0">
        <w:rPr>
          <w:rFonts w:ascii="Times New Roman" w:eastAsia="Yu Mincho" w:hAnsi="Times New Roman" w:cs="Times New Roman"/>
          <w:kern w:val="0"/>
          <w:sz w:val="24"/>
          <w:szCs w:val="24"/>
          <w:lang w:eastAsia="ja-JP"/>
          <w14:ligatures w14:val="none"/>
        </w:rPr>
        <w:t xml:space="preserve">3 i 4 Regulative (EU) 2023/988); </w:t>
      </w:r>
    </w:p>
    <w:p w14:paraId="48F1818D" w14:textId="7A6B1FF7" w:rsidR="00547078" w:rsidRPr="00327FE0" w:rsidRDefault="00547078" w:rsidP="00327FE0">
      <w:pPr>
        <w:shd w:val="clear" w:color="auto" w:fill="FFFFFF"/>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 xml:space="preserve">38) u slučaju kad informacije iz člana 9 st. 5, 6 i 7, člana 11 stav 3 i člana 16 stav 3 Regulative (EU) 2023/988 i odgovarajućih odredaba propisa Unije o usklađivanju dodatno stavi na raspolaganje i u digitalnom obliku pomoću elektronskih tehničkih rješenja ili, kad to nije moguće, na njegovom pakovanju ili u pratećem dokumentu, kad te informacije nijesu jasno vidljive na proizvodu (član 21 stav 1 Regulative (EU) 2023/988); </w:t>
      </w:r>
    </w:p>
    <w:p w14:paraId="5153FD31" w14:textId="77B5B34D" w:rsidR="00547078" w:rsidRPr="00327FE0" w:rsidRDefault="00624B53"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39</w:t>
      </w:r>
      <w:r w:rsidR="00547078" w:rsidRPr="00327FE0">
        <w:rPr>
          <w:rFonts w:ascii="Times New Roman" w:eastAsia="Yu Mincho" w:hAnsi="Times New Roman" w:cs="Times New Roman"/>
          <w:kern w:val="0"/>
          <w:sz w:val="24"/>
          <w:szCs w:val="24"/>
          <w:lang w:eastAsia="ja-JP"/>
          <w14:ligatures w14:val="none"/>
        </w:rPr>
        <w:t>) ne odredi jedinstvenu kontakt tačku za neposrednu komunikaciju elektronskim putem sa organima za nadzor tržišta u vezi sa pitanjima bezbjednosti proizvoda i nalozima izdatim u skladu sa stavom 4 Regulative (EU) 2023/988 ili se ne registruje na portalu Safety Gate ili na njemu ne navede informacije o svojoj jedinstvenoj kontakt tački (član 22 stav 1 Regulative (EU) 2023/988);</w:t>
      </w:r>
    </w:p>
    <w:p w14:paraId="1E252907" w14:textId="627EE5A2"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4</w:t>
      </w:r>
      <w:r w:rsidR="00624B53" w:rsidRPr="00327FE0">
        <w:rPr>
          <w:rFonts w:ascii="Times New Roman" w:eastAsia="Yu Mincho" w:hAnsi="Times New Roman" w:cs="Times New Roman"/>
          <w:kern w:val="0"/>
          <w:sz w:val="24"/>
          <w:szCs w:val="24"/>
          <w:lang w:eastAsia="ja-JP"/>
          <w14:ligatures w14:val="none"/>
        </w:rPr>
        <w:t>0</w:t>
      </w:r>
      <w:r w:rsidRPr="00327FE0">
        <w:rPr>
          <w:rFonts w:ascii="Times New Roman" w:eastAsia="Yu Mincho" w:hAnsi="Times New Roman" w:cs="Times New Roman"/>
          <w:kern w:val="0"/>
          <w:sz w:val="24"/>
          <w:szCs w:val="24"/>
          <w:lang w:eastAsia="ja-JP"/>
          <w14:ligatures w14:val="none"/>
        </w:rPr>
        <w:t>) ne odredi jedinstvenu kontakt tačku koja potrošačima omogućava neposrednu i brzu komunikaciju o pitanjima bezbjednosti proizvoda (član 22 stav 2 Regulative (EU) 2023/988);</w:t>
      </w:r>
    </w:p>
    <w:p w14:paraId="12A3BE6C" w14:textId="5ADCFF43"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4</w:t>
      </w:r>
      <w:r w:rsidR="00624B53" w:rsidRPr="00327FE0">
        <w:rPr>
          <w:rFonts w:ascii="Times New Roman" w:eastAsia="Yu Mincho" w:hAnsi="Times New Roman" w:cs="Times New Roman"/>
          <w:kern w:val="0"/>
          <w:sz w:val="24"/>
          <w:szCs w:val="24"/>
          <w:lang w:eastAsia="ja-JP"/>
          <w14:ligatures w14:val="none"/>
        </w:rPr>
        <w:t>1</w:t>
      </w:r>
      <w:r w:rsidRPr="00327FE0">
        <w:rPr>
          <w:rFonts w:ascii="Times New Roman" w:eastAsia="Yu Mincho" w:hAnsi="Times New Roman" w:cs="Times New Roman"/>
          <w:kern w:val="0"/>
          <w:sz w:val="24"/>
          <w:szCs w:val="24"/>
          <w:lang w:eastAsia="ja-JP"/>
          <w14:ligatures w14:val="none"/>
        </w:rPr>
        <w:t xml:space="preserve">) u vezi sa nalogom donesenim na osnovu propisa usvojenog za sprovođenje Regulative (EU) 2022/2065 da sa svog internet interfejsa ukloni sadržaj koji se odnosi na ponudu opasnog proizvoda, onemogući pristup istom ili prikaže izričito upozorenje, ne preduzme neophodne mjere za prijem i obradu odluke, ili po istoj ne postupi u propisanom roku, ili ne postupi po bilo kom zahtjevu iz odluke, ili o sprovođenju odluke ne obavijesti organ za nadzor tržišta na propisani način (član 22 st. 4 i 5 Regulative (EU) 2023/988); </w:t>
      </w:r>
    </w:p>
    <w:p w14:paraId="2ECCF6A6" w14:textId="3308A71D" w:rsidR="00547078" w:rsidRPr="00327FE0" w:rsidRDefault="00547078"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sidRPr="00327FE0">
        <w:rPr>
          <w:rFonts w:ascii="Times New Roman" w:eastAsia="Yu Mincho" w:hAnsi="Times New Roman" w:cs="Times New Roman"/>
          <w:kern w:val="0"/>
          <w:sz w:val="24"/>
          <w:szCs w:val="24"/>
          <w:lang w:eastAsia="ja-JP"/>
          <w14:ligatures w14:val="none"/>
        </w:rPr>
        <w:t>4</w:t>
      </w:r>
      <w:r w:rsidR="00624B53" w:rsidRPr="00327FE0">
        <w:rPr>
          <w:rFonts w:ascii="Times New Roman" w:eastAsia="Yu Mincho" w:hAnsi="Times New Roman" w:cs="Times New Roman"/>
          <w:kern w:val="0"/>
          <w:sz w:val="24"/>
          <w:szCs w:val="24"/>
          <w:lang w:eastAsia="ja-JP"/>
          <w14:ligatures w14:val="none"/>
        </w:rPr>
        <w:t>2</w:t>
      </w:r>
      <w:r w:rsidRPr="00327FE0">
        <w:rPr>
          <w:rFonts w:ascii="Times New Roman" w:eastAsia="Yu Mincho" w:hAnsi="Times New Roman" w:cs="Times New Roman"/>
          <w:kern w:val="0"/>
          <w:sz w:val="24"/>
          <w:szCs w:val="24"/>
          <w:lang w:eastAsia="ja-JP"/>
          <w14:ligatures w14:val="none"/>
        </w:rPr>
        <w:t>) ne uzme u obzir redovne informacije o opasnim proizvodima koje u skladu sa članom 26 Regulative (EU) 2023/988 dostavi organ za nadzor tržišta i koje primi putem portala Safety Gate, radi preduzimanja dobrovoljnih mjera sa ciljem otkrivanja, identifikacije, uklanjanja sadržaja koji upućuje na ponude opasnih proizvoda na njihovom internet tržištu ili onemogućavanje pristupa takvom sadržaju, ukoliko je primjenljivo, tako što koristi interoperabilni interfejs sa portalom Safety Gate u skladu sa članom 34 Regulative  2023/988/EU ili o svim preduzetim mjerama ne obavijesti organ koji je poslao zvanično obav</w:t>
      </w:r>
      <w:r w:rsidR="00F83001" w:rsidRPr="00327FE0">
        <w:rPr>
          <w:rFonts w:ascii="Times New Roman" w:eastAsia="Yu Mincho" w:hAnsi="Times New Roman" w:cs="Times New Roman"/>
          <w:kern w:val="0"/>
          <w:sz w:val="24"/>
          <w:szCs w:val="24"/>
          <w:lang w:eastAsia="ja-JP"/>
          <w14:ligatures w14:val="none"/>
        </w:rPr>
        <w:t>j</w:t>
      </w:r>
      <w:r w:rsidRPr="00327FE0">
        <w:rPr>
          <w:rFonts w:ascii="Times New Roman" w:eastAsia="Yu Mincho" w:hAnsi="Times New Roman" w:cs="Times New Roman"/>
          <w:kern w:val="0"/>
          <w:sz w:val="24"/>
          <w:szCs w:val="24"/>
          <w:lang w:eastAsia="ja-JP"/>
          <w14:ligatures w14:val="none"/>
        </w:rPr>
        <w:t>eštenje u sistem brzog obav</w:t>
      </w:r>
      <w:r w:rsidR="00F83001" w:rsidRPr="00327FE0">
        <w:rPr>
          <w:rFonts w:ascii="Times New Roman" w:eastAsia="Yu Mincho" w:hAnsi="Times New Roman" w:cs="Times New Roman"/>
          <w:kern w:val="0"/>
          <w:sz w:val="24"/>
          <w:szCs w:val="24"/>
          <w:lang w:eastAsia="ja-JP"/>
          <w14:ligatures w14:val="none"/>
        </w:rPr>
        <w:t>j</w:t>
      </w:r>
      <w:r w:rsidRPr="00327FE0">
        <w:rPr>
          <w:rFonts w:ascii="Times New Roman" w:eastAsia="Yu Mincho" w:hAnsi="Times New Roman" w:cs="Times New Roman"/>
          <w:kern w:val="0"/>
          <w:sz w:val="24"/>
          <w:szCs w:val="24"/>
          <w:lang w:eastAsia="ja-JP"/>
          <w14:ligatures w14:val="none"/>
        </w:rPr>
        <w:t xml:space="preserve">eštavanja Safety Gate, ili pri tome ne koristi kontakt podatke organa za nadzor tržišta objavljene na portalu Safety Gate (član 22 stav 6 Regulative (EU) 2023/988); </w:t>
      </w:r>
    </w:p>
    <w:p w14:paraId="081F07BD" w14:textId="20D0A02B" w:rsidR="00547078" w:rsidRPr="00327FE0" w:rsidRDefault="00547078" w:rsidP="00327FE0">
      <w:pPr>
        <w:spacing w:after="0" w:line="240" w:lineRule="auto"/>
        <w:ind w:firstLine="360"/>
        <w:jc w:val="both"/>
        <w:rPr>
          <w:rFonts w:ascii="Times New Roman" w:hAnsi="Times New Roman" w:cs="Times New Roman"/>
          <w:sz w:val="24"/>
          <w:szCs w:val="24"/>
        </w:rPr>
      </w:pPr>
      <w:r w:rsidRPr="00327FE0">
        <w:rPr>
          <w:rFonts w:ascii="Times New Roman" w:eastAsia="Yu Mincho" w:hAnsi="Times New Roman" w:cs="Times New Roman"/>
          <w:kern w:val="0"/>
          <w:sz w:val="24"/>
          <w:szCs w:val="24"/>
          <w:lang w:eastAsia="ja-JP"/>
          <w14:ligatures w14:val="none"/>
        </w:rPr>
        <w:t>4</w:t>
      </w:r>
      <w:r w:rsidR="00624B53" w:rsidRPr="00327FE0">
        <w:rPr>
          <w:rFonts w:ascii="Times New Roman" w:eastAsia="Yu Mincho" w:hAnsi="Times New Roman" w:cs="Times New Roman"/>
          <w:kern w:val="0"/>
          <w:sz w:val="24"/>
          <w:szCs w:val="24"/>
          <w:lang w:eastAsia="ja-JP"/>
          <w14:ligatures w14:val="none"/>
        </w:rPr>
        <w:t>3</w:t>
      </w:r>
      <w:r w:rsidRPr="00327FE0">
        <w:rPr>
          <w:rFonts w:ascii="Times New Roman" w:eastAsia="Yu Mincho" w:hAnsi="Times New Roman" w:cs="Times New Roman"/>
          <w:kern w:val="0"/>
          <w:sz w:val="24"/>
          <w:szCs w:val="24"/>
          <w:lang w:eastAsia="ja-JP"/>
          <w14:ligatures w14:val="none"/>
        </w:rPr>
        <w:t>) u svrhe usklađenosti sa članom 31 stav 3 Regulative (EU) 2022/2065 u vezi sa bezb</w:t>
      </w:r>
      <w:r w:rsidR="00F83001" w:rsidRPr="00327FE0">
        <w:rPr>
          <w:rFonts w:ascii="Times New Roman" w:eastAsia="Yu Mincho" w:hAnsi="Times New Roman" w:cs="Times New Roman"/>
          <w:kern w:val="0"/>
          <w:sz w:val="24"/>
          <w:szCs w:val="24"/>
          <w:lang w:eastAsia="ja-JP"/>
          <w14:ligatures w14:val="none"/>
        </w:rPr>
        <w:t>j</w:t>
      </w:r>
      <w:r w:rsidRPr="00327FE0">
        <w:rPr>
          <w:rFonts w:ascii="Times New Roman" w:eastAsia="Yu Mincho" w:hAnsi="Times New Roman" w:cs="Times New Roman"/>
          <w:kern w:val="0"/>
          <w:sz w:val="24"/>
          <w:szCs w:val="24"/>
          <w:lang w:eastAsia="ja-JP"/>
          <w14:ligatures w14:val="none"/>
        </w:rPr>
        <w:t xml:space="preserve">ednošću proizvoda ne koristi portal Safety Gate (član 22 stav 7 Regulative (EU) 2023/988); </w:t>
      </w:r>
      <w:r w:rsidRPr="00327FE0">
        <w:rPr>
          <w:rFonts w:ascii="Times New Roman" w:hAnsi="Times New Roman" w:cs="Times New Roman"/>
          <w:sz w:val="24"/>
          <w:szCs w:val="24"/>
        </w:rPr>
        <w:t xml:space="preserve">  </w:t>
      </w:r>
    </w:p>
    <w:p w14:paraId="29789170" w14:textId="58F97385" w:rsidR="00547078" w:rsidRPr="00C27D1E" w:rsidRDefault="00547078" w:rsidP="00327FE0">
      <w:pPr>
        <w:spacing w:after="0" w:line="240" w:lineRule="auto"/>
        <w:ind w:firstLine="360"/>
        <w:jc w:val="both"/>
        <w:rPr>
          <w:rFonts w:ascii="Times New Roman" w:hAnsi="Times New Roman" w:cs="Times New Roman"/>
          <w:sz w:val="24"/>
          <w:szCs w:val="24"/>
        </w:rPr>
      </w:pPr>
      <w:r w:rsidRPr="00F12D75">
        <w:rPr>
          <w:rFonts w:ascii="Times New Roman" w:eastAsia="Yu Mincho" w:hAnsi="Times New Roman" w:cs="Times New Roman"/>
          <w:kern w:val="0"/>
          <w:sz w:val="24"/>
          <w:szCs w:val="24"/>
          <w:lang w:eastAsia="ja-JP"/>
          <w14:ligatures w14:val="none"/>
        </w:rPr>
        <w:t>4</w:t>
      </w:r>
      <w:r w:rsidR="00624B53" w:rsidRPr="00F12D75">
        <w:rPr>
          <w:rFonts w:ascii="Times New Roman" w:eastAsia="Yu Mincho" w:hAnsi="Times New Roman" w:cs="Times New Roman"/>
          <w:kern w:val="0"/>
          <w:sz w:val="24"/>
          <w:szCs w:val="24"/>
          <w:lang w:eastAsia="ja-JP"/>
          <w14:ligatures w14:val="none"/>
        </w:rPr>
        <w:t>4</w:t>
      </w:r>
      <w:r w:rsidRPr="00F12D75">
        <w:rPr>
          <w:rFonts w:ascii="Times New Roman" w:eastAsia="Yu Mincho" w:hAnsi="Times New Roman" w:cs="Times New Roman"/>
          <w:kern w:val="0"/>
          <w:sz w:val="24"/>
          <w:szCs w:val="24"/>
          <w:lang w:eastAsia="ja-JP"/>
          <w14:ligatures w14:val="none"/>
        </w:rPr>
        <w:t>) ne obradi bez nepotrebnog odlaganja prijavu o pitanjima bezb</w:t>
      </w:r>
      <w:r w:rsidR="00073170">
        <w:rPr>
          <w:rFonts w:ascii="Times New Roman" w:eastAsia="Yu Mincho" w:hAnsi="Times New Roman" w:cs="Times New Roman"/>
          <w:kern w:val="0"/>
          <w:sz w:val="24"/>
          <w:szCs w:val="24"/>
          <w:lang w:eastAsia="ja-JP"/>
          <w14:ligatures w14:val="none"/>
        </w:rPr>
        <w:t>j</w:t>
      </w:r>
      <w:r w:rsidRPr="00F12D75">
        <w:rPr>
          <w:rFonts w:ascii="Times New Roman" w:eastAsia="Yu Mincho" w:hAnsi="Times New Roman" w:cs="Times New Roman"/>
          <w:kern w:val="0"/>
          <w:sz w:val="24"/>
          <w:szCs w:val="24"/>
          <w:lang w:eastAsia="ja-JP"/>
          <w14:ligatures w14:val="none"/>
        </w:rPr>
        <w:t xml:space="preserve">ednosti proizvoda u vezi sa proizvodom koji se </w:t>
      </w:r>
      <w:r w:rsidRPr="00F66D9F">
        <w:rPr>
          <w:rFonts w:ascii="Times New Roman" w:eastAsia="Yu Mincho" w:hAnsi="Times New Roman" w:cs="Times New Roman"/>
          <w:kern w:val="0"/>
          <w:sz w:val="24"/>
          <w:szCs w:val="24"/>
          <w:lang w:eastAsia="ja-JP"/>
          <w14:ligatures w14:val="none"/>
        </w:rPr>
        <w:t>nudi za online</w:t>
      </w:r>
      <w:r w:rsidRPr="00F12D75">
        <w:rPr>
          <w:rFonts w:ascii="Times New Roman" w:eastAsia="Yu Mincho" w:hAnsi="Times New Roman" w:cs="Times New Roman"/>
          <w:kern w:val="0"/>
          <w:sz w:val="24"/>
          <w:szCs w:val="24"/>
          <w:lang w:eastAsia="ja-JP"/>
          <w14:ligatures w14:val="none"/>
        </w:rPr>
        <w:t xml:space="preserve"> prodaju putem njegove usluge,</w:t>
      </w:r>
      <w:r w:rsidRPr="00C27D1E">
        <w:rPr>
          <w:rFonts w:ascii="Times New Roman" w:eastAsia="Yu Mincho" w:hAnsi="Times New Roman" w:cs="Times New Roman"/>
          <w:kern w:val="0"/>
          <w:sz w:val="24"/>
          <w:szCs w:val="24"/>
          <w:lang w:eastAsia="ja-JP"/>
          <w14:ligatures w14:val="none"/>
        </w:rPr>
        <w:t xml:space="preserve"> primljenu u skladu sa </w:t>
      </w:r>
      <w:r w:rsidRPr="00C27D1E">
        <w:rPr>
          <w:rFonts w:ascii="Times New Roman" w:eastAsia="Yu Mincho" w:hAnsi="Times New Roman" w:cs="Times New Roman"/>
          <w:kern w:val="0"/>
          <w:sz w:val="24"/>
          <w:szCs w:val="24"/>
          <w:lang w:eastAsia="ja-JP"/>
          <w14:ligatures w14:val="none"/>
        </w:rPr>
        <w:lastRenderedPageBreak/>
        <w:t>članom 16 Regulative (EU) 2022/2065, ili je ne obradi u roku od najviše tri radna dana od njenog prijema (član 22 stav 8 Regulative (EU) 2023/988);</w:t>
      </w:r>
      <w:r w:rsidRPr="00C27D1E">
        <w:rPr>
          <w:rFonts w:ascii="Times New Roman" w:hAnsi="Times New Roman" w:cs="Times New Roman"/>
          <w:sz w:val="24"/>
          <w:szCs w:val="24"/>
        </w:rPr>
        <w:t xml:space="preserve">   </w:t>
      </w:r>
    </w:p>
    <w:p w14:paraId="1964772B" w14:textId="4A7E95DE" w:rsidR="00F12D75" w:rsidRPr="00F047FD" w:rsidRDefault="00011B9C" w:rsidP="00327FE0">
      <w:pPr>
        <w:spacing w:after="0" w:line="240" w:lineRule="auto"/>
        <w:ind w:firstLine="360"/>
        <w:jc w:val="both"/>
        <w:rPr>
          <w:rFonts w:ascii="Times New Roman" w:hAnsi="Times New Roman" w:cs="Times New Roman"/>
          <w:color w:val="000000" w:themeColor="text1"/>
          <w:sz w:val="24"/>
          <w:szCs w:val="24"/>
        </w:rPr>
      </w:pPr>
      <w:r w:rsidRPr="00F047FD">
        <w:rPr>
          <w:rFonts w:ascii="Times New Roman" w:hAnsi="Times New Roman" w:cs="Times New Roman"/>
          <w:color w:val="000000" w:themeColor="text1"/>
          <w:sz w:val="24"/>
          <w:szCs w:val="24"/>
        </w:rPr>
        <w:t>45)</w:t>
      </w:r>
      <w:r w:rsidR="00F12D75" w:rsidRPr="00F047FD">
        <w:rPr>
          <w:rFonts w:ascii="Times New Roman" w:hAnsi="Times New Roman" w:cs="Times New Roman"/>
          <w:color w:val="000000" w:themeColor="text1"/>
          <w:sz w:val="24"/>
          <w:szCs w:val="24"/>
        </w:rPr>
        <w:t xml:space="preserve"> bez odlaganja ne postupi na osnovu podataka koje ima, na način i u roku iz člana 22 stav 8 Regulative </w:t>
      </w:r>
      <w:r w:rsidR="00F12D75" w:rsidRPr="00F047FD">
        <w:rPr>
          <w:rFonts w:ascii="Times New Roman" w:hAnsi="Times New Roman" w:cs="Times New Roman"/>
          <w:bCs/>
          <w:color w:val="000000" w:themeColor="text1"/>
          <w:sz w:val="24"/>
          <w:szCs w:val="24"/>
        </w:rPr>
        <w:t xml:space="preserve">(EU) 2023/988, </w:t>
      </w:r>
      <w:r w:rsidR="00F12D75" w:rsidRPr="00F047FD">
        <w:rPr>
          <w:rFonts w:ascii="Times New Roman" w:hAnsi="Times New Roman" w:cs="Times New Roman"/>
          <w:color w:val="000000" w:themeColor="text1"/>
          <w:sz w:val="24"/>
          <w:szCs w:val="24"/>
        </w:rPr>
        <w:t xml:space="preserve">u slučaju kad podnosilac ne izvrši dopunu obavještenja  (član 9 stav 2); </w:t>
      </w:r>
    </w:p>
    <w:p w14:paraId="11703CDF" w14:textId="4E442627" w:rsidR="00547078" w:rsidRPr="00327FE0" w:rsidRDefault="00011B9C" w:rsidP="00327FE0">
      <w:pPr>
        <w:spacing w:after="0" w:line="240" w:lineRule="auto"/>
        <w:ind w:firstLine="360"/>
        <w:jc w:val="both"/>
        <w:rPr>
          <w:rFonts w:ascii="Times New Roman" w:hAnsi="Times New Roman" w:cs="Times New Roman"/>
          <w:sz w:val="24"/>
          <w:szCs w:val="24"/>
        </w:rPr>
      </w:pPr>
      <w:r>
        <w:rPr>
          <w:rFonts w:ascii="Times New Roman" w:eastAsia="Yu Mincho" w:hAnsi="Times New Roman" w:cs="Times New Roman"/>
          <w:kern w:val="0"/>
          <w:sz w:val="24"/>
          <w:szCs w:val="24"/>
          <w:lang w:eastAsia="ja-JP"/>
          <w14:ligatures w14:val="none"/>
        </w:rPr>
        <w:t>46</w:t>
      </w:r>
      <w:r w:rsidR="00547078" w:rsidRPr="00327FE0">
        <w:rPr>
          <w:rFonts w:ascii="Times New Roman" w:eastAsia="Yu Mincho" w:hAnsi="Times New Roman" w:cs="Times New Roman"/>
          <w:kern w:val="0"/>
          <w:sz w:val="24"/>
          <w:szCs w:val="24"/>
          <w:lang w:eastAsia="ja-JP"/>
          <w14:ligatures w14:val="none"/>
        </w:rPr>
        <w:t>) u cilju ispunjavanja zahtjeva iz člana 31 st. 1 i 2 Regulative (EU) 2022/2065 u vezi sa informacijama o bezb</w:t>
      </w:r>
      <w:r w:rsidR="00073170">
        <w:rPr>
          <w:rFonts w:ascii="Times New Roman" w:eastAsia="Yu Mincho" w:hAnsi="Times New Roman" w:cs="Times New Roman"/>
          <w:kern w:val="0"/>
          <w:sz w:val="24"/>
          <w:szCs w:val="24"/>
          <w:lang w:eastAsia="ja-JP"/>
          <w14:ligatures w14:val="none"/>
        </w:rPr>
        <w:t>j</w:t>
      </w:r>
      <w:r w:rsidR="00547078" w:rsidRPr="00327FE0">
        <w:rPr>
          <w:rFonts w:ascii="Times New Roman" w:eastAsia="Yu Mincho" w:hAnsi="Times New Roman" w:cs="Times New Roman"/>
          <w:kern w:val="0"/>
          <w:sz w:val="24"/>
          <w:szCs w:val="24"/>
          <w:lang w:eastAsia="ja-JP"/>
          <w14:ligatures w14:val="none"/>
        </w:rPr>
        <w:t>ednosti proizvoda ne dizajnira ili ne organizuje svoj internet interfejs na način kojim se trgovcima koji nude proizvod omogućava da za svaki ponuđeni proizvod pruže najmanje informacije koje su propisane i na način kako je to propisano, ili ne obezbijedi da su te informacije prikazane ili na drugi način lako dostupne potrošačima dok pregledaju proizvode u ponudi, ili ako interni postupci iz člana 22 stav 3 Regulative (EU) 2023/988, koje je uspostavio, ne uključuju mehanizme kojima se trgovcima omogućava da daju propisane inf</w:t>
      </w:r>
      <w:r w:rsidR="00F83001" w:rsidRPr="00327FE0">
        <w:rPr>
          <w:rFonts w:ascii="Times New Roman" w:eastAsia="Yu Mincho" w:hAnsi="Times New Roman" w:cs="Times New Roman"/>
          <w:kern w:val="0"/>
          <w:sz w:val="24"/>
          <w:szCs w:val="24"/>
          <w:lang w:eastAsia="ja-JP"/>
          <w14:ligatures w14:val="none"/>
        </w:rPr>
        <w:t>or</w:t>
      </w:r>
      <w:r w:rsidR="00547078" w:rsidRPr="00327FE0">
        <w:rPr>
          <w:rFonts w:ascii="Times New Roman" w:eastAsia="Yu Mincho" w:hAnsi="Times New Roman" w:cs="Times New Roman"/>
          <w:kern w:val="0"/>
          <w:sz w:val="24"/>
          <w:szCs w:val="24"/>
          <w:lang w:eastAsia="ja-JP"/>
          <w14:ligatures w14:val="none"/>
        </w:rPr>
        <w:t xml:space="preserve">macije i izjavu propisane sadržine i, ako je to primjenljivo, propisane dodatne identifikacione podatke u skladu sa </w:t>
      </w:r>
      <w:r w:rsidR="003F4763" w:rsidRPr="00327FE0">
        <w:rPr>
          <w:rFonts w:ascii="Times New Roman" w:eastAsia="Yu Mincho" w:hAnsi="Times New Roman" w:cs="Times New Roman"/>
          <w:kern w:val="0"/>
          <w:sz w:val="24"/>
          <w:szCs w:val="24"/>
          <w:lang w:eastAsia="ja-JP"/>
          <w14:ligatures w14:val="none"/>
        </w:rPr>
        <w:t>član</w:t>
      </w:r>
      <w:r w:rsidR="003F4763">
        <w:rPr>
          <w:rFonts w:ascii="Times New Roman" w:eastAsia="Yu Mincho" w:hAnsi="Times New Roman" w:cs="Times New Roman"/>
          <w:kern w:val="0"/>
          <w:sz w:val="24"/>
          <w:szCs w:val="24"/>
          <w:lang w:eastAsia="ja-JP"/>
          <w14:ligatures w14:val="none"/>
        </w:rPr>
        <w:t>om</w:t>
      </w:r>
      <w:r w:rsidR="003F4763" w:rsidRPr="00327FE0">
        <w:rPr>
          <w:rFonts w:ascii="Times New Roman" w:eastAsia="Yu Mincho" w:hAnsi="Times New Roman" w:cs="Times New Roman"/>
          <w:kern w:val="0"/>
          <w:sz w:val="24"/>
          <w:szCs w:val="24"/>
          <w:lang w:eastAsia="ja-JP"/>
          <w14:ligatures w14:val="none"/>
        </w:rPr>
        <w:t xml:space="preserve"> </w:t>
      </w:r>
      <w:r w:rsidR="00547078" w:rsidRPr="00327FE0">
        <w:rPr>
          <w:rFonts w:ascii="Times New Roman" w:eastAsia="Yu Mincho" w:hAnsi="Times New Roman" w:cs="Times New Roman"/>
          <w:kern w:val="0"/>
          <w:sz w:val="24"/>
          <w:szCs w:val="24"/>
          <w:lang w:eastAsia="ja-JP"/>
          <w14:ligatures w14:val="none"/>
        </w:rPr>
        <w:t>30 stav 1 Regulative (EU) 2022/2065, ili ako, u svrhe usklađenosti sa članom 23 Regulative (EU) 2022/2065 u vezi sa bezb</w:t>
      </w:r>
      <w:r w:rsidR="00F83001" w:rsidRPr="00327FE0">
        <w:rPr>
          <w:rFonts w:ascii="Times New Roman" w:eastAsia="Yu Mincho" w:hAnsi="Times New Roman" w:cs="Times New Roman"/>
          <w:kern w:val="0"/>
          <w:sz w:val="24"/>
          <w:szCs w:val="24"/>
          <w:lang w:eastAsia="ja-JP"/>
          <w14:ligatures w14:val="none"/>
        </w:rPr>
        <w:t>j</w:t>
      </w:r>
      <w:r w:rsidR="00547078" w:rsidRPr="00327FE0">
        <w:rPr>
          <w:rFonts w:ascii="Times New Roman" w:eastAsia="Yu Mincho" w:hAnsi="Times New Roman" w:cs="Times New Roman"/>
          <w:kern w:val="0"/>
          <w:sz w:val="24"/>
          <w:szCs w:val="24"/>
          <w:lang w:eastAsia="ja-JP"/>
          <w14:ligatures w14:val="none"/>
        </w:rPr>
        <w:t>ednošću proizvoda, ne obustavi privremeno pružanje svojih usluga trgovcu koji često nudi proizvode koji ni</w:t>
      </w:r>
      <w:r w:rsidR="003F4763">
        <w:rPr>
          <w:rFonts w:ascii="Times New Roman" w:eastAsia="Yu Mincho" w:hAnsi="Times New Roman" w:cs="Times New Roman"/>
          <w:kern w:val="0"/>
          <w:sz w:val="24"/>
          <w:szCs w:val="24"/>
          <w:lang w:eastAsia="ja-JP"/>
          <w14:ligatures w14:val="none"/>
        </w:rPr>
        <w:t>je</w:t>
      </w:r>
      <w:r w:rsidR="00547078" w:rsidRPr="00327FE0">
        <w:rPr>
          <w:rFonts w:ascii="Times New Roman" w:eastAsia="Yu Mincho" w:hAnsi="Times New Roman" w:cs="Times New Roman"/>
          <w:kern w:val="0"/>
          <w:sz w:val="24"/>
          <w:szCs w:val="24"/>
          <w:lang w:eastAsia="ja-JP"/>
          <w14:ligatures w14:val="none"/>
        </w:rPr>
        <w:t>su usklađeni sa Regulativom (EU) 2023/988, ili to ne učini za razuman period, ili ne izda prethodno upozorenje (član 22 st. 9</w:t>
      </w:r>
      <w:r w:rsidR="003F4763">
        <w:rPr>
          <w:rFonts w:ascii="Times New Roman" w:eastAsia="Yu Mincho" w:hAnsi="Times New Roman" w:cs="Times New Roman"/>
          <w:kern w:val="0"/>
          <w:sz w:val="24"/>
          <w:szCs w:val="24"/>
          <w:lang w:eastAsia="ja-JP"/>
          <w14:ligatures w14:val="none"/>
        </w:rPr>
        <w:t>, 10 i</w:t>
      </w:r>
      <w:r w:rsidR="00547078" w:rsidRPr="00327FE0">
        <w:rPr>
          <w:rFonts w:ascii="Times New Roman" w:eastAsia="Yu Mincho" w:hAnsi="Times New Roman" w:cs="Times New Roman"/>
          <w:kern w:val="0"/>
          <w:sz w:val="24"/>
          <w:szCs w:val="24"/>
          <w:lang w:eastAsia="ja-JP"/>
          <w14:ligatures w14:val="none"/>
        </w:rPr>
        <w:t xml:space="preserve">11 Regulative (EU) 2023/988);         </w:t>
      </w:r>
    </w:p>
    <w:p w14:paraId="19DBFFEB" w14:textId="4A392138" w:rsidR="00547078" w:rsidRPr="00327FE0" w:rsidRDefault="00011B9C" w:rsidP="00327FE0">
      <w:pPr>
        <w:spacing w:after="0" w:line="240" w:lineRule="auto"/>
        <w:ind w:firstLine="360"/>
        <w:jc w:val="both"/>
        <w:rPr>
          <w:rFonts w:ascii="Times New Roman" w:hAnsi="Times New Roman" w:cs="Times New Roman"/>
          <w:sz w:val="24"/>
          <w:szCs w:val="24"/>
        </w:rPr>
      </w:pPr>
      <w:r>
        <w:rPr>
          <w:rFonts w:ascii="Times New Roman" w:eastAsia="Yu Mincho" w:hAnsi="Times New Roman" w:cs="Times New Roman"/>
          <w:kern w:val="0"/>
          <w:sz w:val="24"/>
          <w:szCs w:val="24"/>
          <w:lang w:eastAsia="ja-JP"/>
          <w14:ligatures w14:val="none"/>
        </w:rPr>
        <w:t>47</w:t>
      </w:r>
      <w:r w:rsidR="00547078" w:rsidRPr="00327FE0">
        <w:rPr>
          <w:rFonts w:ascii="Times New Roman" w:eastAsia="Yu Mincho" w:hAnsi="Times New Roman" w:cs="Times New Roman"/>
          <w:kern w:val="0"/>
          <w:sz w:val="24"/>
          <w:szCs w:val="24"/>
          <w:lang w:eastAsia="ja-JP"/>
          <w14:ligatures w14:val="none"/>
        </w:rPr>
        <w:t xml:space="preserve">) ne sarađuje sa organima za nadzor tržišta, trgovcima i </w:t>
      </w:r>
      <w:r w:rsidR="00F83001" w:rsidRPr="00327FE0">
        <w:rPr>
          <w:rFonts w:ascii="Times New Roman" w:eastAsia="Yu Mincho" w:hAnsi="Times New Roman" w:cs="Times New Roman"/>
          <w:kern w:val="0"/>
          <w:sz w:val="24"/>
          <w:szCs w:val="24"/>
          <w:lang w:eastAsia="ja-JP"/>
          <w14:ligatures w14:val="none"/>
        </w:rPr>
        <w:t>relevantnim</w:t>
      </w:r>
      <w:r w:rsidR="00547078" w:rsidRPr="00327FE0">
        <w:rPr>
          <w:rFonts w:ascii="Times New Roman" w:eastAsia="Yu Mincho" w:hAnsi="Times New Roman" w:cs="Times New Roman"/>
          <w:kern w:val="0"/>
          <w:sz w:val="24"/>
          <w:szCs w:val="24"/>
          <w:lang w:eastAsia="ja-JP"/>
          <w14:ligatures w14:val="none"/>
        </w:rPr>
        <w:t xml:space="preserve"> isporučiocima kako bi se olakšalo preduzimanje svih propisanih radnji za otklanjanje ili, ako to nije moguće, ublažavanje rizika koji predstavlja proizvod koji se nudi ili koji je bio ponuđen na internetu u okviru njihovih usluga, ili ako ne izvrše bilo koju od propisanih obaveza (član 22 stav 12 Regulative (EU) 2023/988);</w:t>
      </w:r>
      <w:r w:rsidR="00547078" w:rsidRPr="00327FE0">
        <w:rPr>
          <w:rFonts w:ascii="Times New Roman" w:hAnsi="Times New Roman" w:cs="Times New Roman"/>
          <w:sz w:val="24"/>
          <w:szCs w:val="24"/>
        </w:rPr>
        <w:t xml:space="preserve">  </w:t>
      </w:r>
    </w:p>
    <w:p w14:paraId="27F5AA19" w14:textId="59D7672C" w:rsidR="00547078" w:rsidRPr="00327FE0" w:rsidRDefault="00011B9C" w:rsidP="00327FE0">
      <w:pPr>
        <w:spacing w:after="0" w:line="240" w:lineRule="auto"/>
        <w:ind w:firstLine="360"/>
        <w:jc w:val="both"/>
        <w:rPr>
          <w:rFonts w:ascii="Times New Roman" w:hAnsi="Times New Roman" w:cs="Times New Roman"/>
          <w:sz w:val="24"/>
          <w:szCs w:val="24"/>
        </w:rPr>
      </w:pPr>
      <w:r>
        <w:rPr>
          <w:rFonts w:ascii="Times New Roman" w:eastAsia="Yu Mincho" w:hAnsi="Times New Roman" w:cs="Times New Roman"/>
          <w:kern w:val="0"/>
          <w:sz w:val="24"/>
          <w:szCs w:val="24"/>
          <w:lang w:eastAsia="ja-JP"/>
          <w14:ligatures w14:val="none"/>
        </w:rPr>
        <w:t>48</w:t>
      </w:r>
      <w:r w:rsidR="00547078" w:rsidRPr="00327FE0">
        <w:rPr>
          <w:rFonts w:ascii="Times New Roman" w:eastAsia="Yu Mincho" w:hAnsi="Times New Roman" w:cs="Times New Roman"/>
          <w:kern w:val="0"/>
          <w:sz w:val="24"/>
          <w:szCs w:val="24"/>
          <w:lang w:eastAsia="ja-JP"/>
          <w14:ligatures w14:val="none"/>
        </w:rPr>
        <w:t>) neposredno i bez nepotrebnog odlaganja ne obavijesti sve potrošače, koji mogu biti identifikovani, o opozivu proizvoda ili, kad je potrebno, ne pruži bezbjednosno upozorenje u skladu sa obavezama iz čl. 9</w:t>
      </w:r>
      <w:r w:rsidR="003F4763">
        <w:rPr>
          <w:rFonts w:ascii="Times New Roman" w:eastAsia="Yu Mincho" w:hAnsi="Times New Roman" w:cs="Times New Roman"/>
          <w:kern w:val="0"/>
          <w:sz w:val="24"/>
          <w:szCs w:val="24"/>
          <w:lang w:eastAsia="ja-JP"/>
          <w14:ligatures w14:val="none"/>
        </w:rPr>
        <w:t xml:space="preserve"> do</w:t>
      </w:r>
      <w:r w:rsidR="00547078" w:rsidRPr="00327FE0">
        <w:rPr>
          <w:rFonts w:ascii="Times New Roman" w:eastAsia="Yu Mincho" w:hAnsi="Times New Roman" w:cs="Times New Roman"/>
          <w:kern w:val="0"/>
          <w:sz w:val="24"/>
          <w:szCs w:val="24"/>
          <w:lang w:eastAsia="ja-JP"/>
          <w14:ligatures w14:val="none"/>
        </w:rPr>
        <w:t xml:space="preserve"> 12, odnosno iz člana 22 stav 12 Regulative (EU) 2023/988 (član 35 stav 1 Regulative (EU) 2023/988</w:t>
      </w:r>
      <w:r w:rsidR="00547078" w:rsidRPr="00327FE0">
        <w:rPr>
          <w:rFonts w:ascii="Times New Roman" w:hAnsi="Times New Roman" w:cs="Times New Roman"/>
          <w:sz w:val="24"/>
          <w:szCs w:val="24"/>
        </w:rPr>
        <w:t xml:space="preserve">);  </w:t>
      </w:r>
    </w:p>
    <w:p w14:paraId="168B3EC0" w14:textId="4287A708" w:rsidR="00547078" w:rsidRPr="00327FE0" w:rsidRDefault="00011B9C"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49</w:t>
      </w:r>
      <w:r w:rsidR="00547078" w:rsidRPr="00327FE0">
        <w:rPr>
          <w:rFonts w:ascii="Times New Roman" w:eastAsia="Yu Mincho" w:hAnsi="Times New Roman" w:cs="Times New Roman"/>
          <w:kern w:val="0"/>
          <w:sz w:val="24"/>
          <w:szCs w:val="24"/>
          <w:lang w:eastAsia="ja-JP"/>
          <w14:ligatures w14:val="none"/>
        </w:rPr>
        <w:t xml:space="preserve">) lične podatke svojih kupaca koje prikuplja ne koristi isključivo za opoziv i bezbjednosno upozorenje (član 35 stav 1 Regulative (EU) 2023/988); </w:t>
      </w:r>
    </w:p>
    <w:p w14:paraId="76F31208" w14:textId="0009F560" w:rsidR="00547078" w:rsidRPr="00327FE0" w:rsidRDefault="00011B9C" w:rsidP="00327FE0">
      <w:pPr>
        <w:spacing w:after="0" w:line="240" w:lineRule="auto"/>
        <w:ind w:firstLine="360"/>
        <w:jc w:val="both"/>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50</w:t>
      </w:r>
      <w:r w:rsidR="00547078" w:rsidRPr="00327FE0">
        <w:rPr>
          <w:rFonts w:ascii="Times New Roman" w:eastAsia="Yu Mincho" w:hAnsi="Times New Roman" w:cs="Times New Roman"/>
          <w:kern w:val="0"/>
          <w:sz w:val="24"/>
          <w:szCs w:val="24"/>
          <w:lang w:eastAsia="ja-JP"/>
          <w14:ligatures w14:val="none"/>
        </w:rPr>
        <w:t xml:space="preserve">) ima uspostavljene sisteme za registraciju proizvoda ili programe lojalnosti kupaca, pomoću kojih se mogu identifikovati proizvodi koje su kupili potrošači za potrebe koje nijesu kontaktiranje kupaca radi davanja informacija o bezbjednosti, svojim kupcima ne omogući da navedu posebne kontakt podatke koji će se koristiti isključivo za potrebe vezane za bezbjednost proizvoda, ili ako prikupljanje ličnih podataka vrši u obimu većem od krajnje neophodnog, ili ako lične podatke prikupljene u tu svrhu ne koristiti isključivo za kontaktiranje potrošača u slučaju opoziva ili bezbjednosnog upozorenja (član 35 stav 2 Regulative (EU) 2023/988); </w:t>
      </w:r>
    </w:p>
    <w:p w14:paraId="6607A548" w14:textId="12D8D051" w:rsidR="00547078" w:rsidRPr="00327FE0" w:rsidRDefault="00011B9C" w:rsidP="00327FE0">
      <w:pPr>
        <w:spacing w:after="0" w:line="240" w:lineRule="auto"/>
        <w:ind w:firstLine="360"/>
        <w:jc w:val="both"/>
        <w:rPr>
          <w:rFonts w:ascii="Times New Roman" w:hAnsi="Times New Roman" w:cs="Times New Roman"/>
          <w:sz w:val="24"/>
          <w:szCs w:val="24"/>
        </w:rPr>
      </w:pPr>
      <w:r>
        <w:rPr>
          <w:rFonts w:ascii="Times New Roman" w:eastAsia="Yu Mincho" w:hAnsi="Times New Roman" w:cs="Times New Roman"/>
          <w:kern w:val="0"/>
          <w:sz w:val="24"/>
          <w:szCs w:val="24"/>
          <w:lang w:eastAsia="ja-JP"/>
          <w14:ligatures w14:val="none"/>
        </w:rPr>
        <w:t>51</w:t>
      </w:r>
      <w:r w:rsidR="00547078" w:rsidRPr="00327FE0">
        <w:rPr>
          <w:rFonts w:ascii="Times New Roman" w:eastAsia="Yu Mincho" w:hAnsi="Times New Roman" w:cs="Times New Roman"/>
          <w:kern w:val="0"/>
          <w:sz w:val="24"/>
          <w:szCs w:val="24"/>
          <w:lang w:eastAsia="ja-JP"/>
          <w14:ligatures w14:val="none"/>
        </w:rPr>
        <w:t>) u slučaju kad u skladu sa članom 35 stav 1 Regulative 2023/988/EU nije moguće stupiti u kontakt sa svim pogođenim potrošačima, ne pruži, u skladu sa svojim odgovornostima, jasno i vidljivo obavještenje o opozivu ili bezbjednosno upozorenje drugim odgovarajućim kanalima, na propisani način, koji obezbjeđuju najširi mogući domet, ili ako prilikom pružanja istih na taj način, ne uzme u obzir potrebe pristupačnosti za lica s</w:t>
      </w:r>
      <w:r w:rsidR="003F4763">
        <w:rPr>
          <w:rFonts w:ascii="Times New Roman" w:eastAsia="Yu Mincho" w:hAnsi="Times New Roman" w:cs="Times New Roman"/>
          <w:kern w:val="0"/>
          <w:sz w:val="24"/>
          <w:szCs w:val="24"/>
          <w:lang w:eastAsia="ja-JP"/>
          <w14:ligatures w14:val="none"/>
        </w:rPr>
        <w:t>a</w:t>
      </w:r>
      <w:r w:rsidR="00547078" w:rsidRPr="00327FE0">
        <w:rPr>
          <w:rFonts w:ascii="Times New Roman" w:eastAsia="Yu Mincho" w:hAnsi="Times New Roman" w:cs="Times New Roman"/>
          <w:kern w:val="0"/>
          <w:sz w:val="24"/>
          <w:szCs w:val="24"/>
          <w:lang w:eastAsia="ja-JP"/>
          <w14:ligatures w14:val="none"/>
        </w:rPr>
        <w:t xml:space="preserve"> invaliditetom (član 35 stav 4 Regulative (EU) </w:t>
      </w:r>
      <w:r w:rsidR="00547078" w:rsidRPr="00327FE0">
        <w:rPr>
          <w:rFonts w:ascii="Times New Roman" w:hAnsi="Times New Roman" w:cs="Times New Roman"/>
          <w:sz w:val="24"/>
          <w:szCs w:val="24"/>
        </w:rPr>
        <w:t xml:space="preserve">2023/988); </w:t>
      </w:r>
    </w:p>
    <w:p w14:paraId="4E5C960B" w14:textId="22BC5CCA" w:rsidR="00547078" w:rsidRPr="00327FE0" w:rsidRDefault="00011B9C" w:rsidP="00327FE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52</w:t>
      </w:r>
      <w:r w:rsidR="00547078" w:rsidRPr="00327FE0">
        <w:rPr>
          <w:rFonts w:ascii="Times New Roman" w:hAnsi="Times New Roman" w:cs="Times New Roman"/>
          <w:sz w:val="24"/>
          <w:szCs w:val="24"/>
        </w:rPr>
        <w:t xml:space="preserve">) informacije o opozivu proizvoda, kad se iste, u skladu sa članom 36 st. 1 i 2 Regulative (EU) 2023/988, potrošačima pružaju u pisanom obliku, ne pruža putem obrasca za obavještenje o opozivu, ili ako to obavještenje ne sadrži bilo koji propisani podatak (član 36 st. 1 i 2 Regulative (EU) 2023/988);  </w:t>
      </w:r>
    </w:p>
    <w:p w14:paraId="63A0968E" w14:textId="2F40860E" w:rsidR="00547078" w:rsidRPr="00327FE0" w:rsidRDefault="00011B9C" w:rsidP="00327FE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53</w:t>
      </w:r>
      <w:r w:rsidR="00547078" w:rsidRPr="00327FE0">
        <w:rPr>
          <w:rFonts w:ascii="Times New Roman" w:hAnsi="Times New Roman" w:cs="Times New Roman"/>
          <w:sz w:val="24"/>
          <w:szCs w:val="24"/>
        </w:rPr>
        <w:t xml:space="preserve">) u slučaju opoziva proizvoda za koji je odgovoran, potrošaču ne obezbijedi pravno sredstvo koje ispunjava uslove iz člana 37 stav 1 Regulative (EU) 2023/988 ili, na propisani način, ne omogući izbor pravnog sredstva, ili ne izvrši zamjenu opozvanog proizvoda, ili ne izvrši povraćaj plaćenog iznosa </w:t>
      </w:r>
      <w:r w:rsidR="003F4763">
        <w:rPr>
          <w:rFonts w:ascii="Times New Roman" w:hAnsi="Times New Roman" w:cs="Times New Roman"/>
          <w:sz w:val="24"/>
          <w:szCs w:val="24"/>
        </w:rPr>
        <w:t xml:space="preserve">ako </w:t>
      </w:r>
      <w:r w:rsidR="00547078" w:rsidRPr="00327FE0">
        <w:rPr>
          <w:rFonts w:ascii="Times New Roman" w:hAnsi="Times New Roman" w:cs="Times New Roman"/>
          <w:sz w:val="24"/>
          <w:szCs w:val="24"/>
        </w:rPr>
        <w:t xml:space="preserve">nije izvršio popravku ili zamjenu u razumnom roku i bez </w:t>
      </w:r>
      <w:r w:rsidR="00547078" w:rsidRPr="00327FE0">
        <w:rPr>
          <w:rFonts w:ascii="Times New Roman" w:hAnsi="Times New Roman" w:cs="Times New Roman"/>
          <w:sz w:val="24"/>
          <w:szCs w:val="24"/>
        </w:rPr>
        <w:lastRenderedPageBreak/>
        <w:t xml:space="preserve">značajnih neugodnosti za potrošača, ili ne omogući da se popravka od strane potrošača, kad je predviđena u obavještenju o opozivu, izvrši jednostavno i bezbjedno da bi se mogla smatrati djelotvornim pravnim sredstvom, ili ako u slučaju popravke potrošaču ne pruži sva potrebna uputstva i besplatne zamjenske djelove ili ažuriranje softvera, ili ako  potrošaču uskrati prava koja ima u skladu sa odredbama o nesaobraznosti robe, odnosno o neisporuci ili nesaobraznosti digitalnog sadržaja ili digitalne usluge, odnosno izmjeni digitalnog sadržaja ili digitalne usluge utvrđene zakonom kojim se uređuje zaštita potrošača (član 37 st. 1, 2 i 3 Regulative (EU) 2023/988);   </w:t>
      </w:r>
    </w:p>
    <w:p w14:paraId="22BCBF6C" w14:textId="2D61AE19" w:rsidR="00547078" w:rsidRPr="00327FE0" w:rsidRDefault="00011B9C" w:rsidP="00327FE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54</w:t>
      </w:r>
      <w:r w:rsidR="00547078" w:rsidRPr="00327FE0">
        <w:rPr>
          <w:rFonts w:ascii="Times New Roman" w:hAnsi="Times New Roman" w:cs="Times New Roman"/>
          <w:sz w:val="24"/>
          <w:szCs w:val="24"/>
        </w:rPr>
        <w:t>) je odlaganje proizvoda od strane potrošača uključio u radnje koje potrošači preduzimaju u skladu sa članom 36 stav 2 tačka (d) Regulative (EU) 2023/988</w:t>
      </w:r>
      <w:r w:rsidR="003F4763">
        <w:rPr>
          <w:rFonts w:ascii="Times New Roman" w:hAnsi="Times New Roman" w:cs="Times New Roman"/>
          <w:sz w:val="24"/>
          <w:szCs w:val="24"/>
        </w:rPr>
        <w:t>,</w:t>
      </w:r>
      <w:r w:rsidR="00547078" w:rsidRPr="00327FE0">
        <w:rPr>
          <w:rFonts w:ascii="Times New Roman" w:hAnsi="Times New Roman" w:cs="Times New Roman"/>
          <w:sz w:val="24"/>
          <w:szCs w:val="24"/>
        </w:rPr>
        <w:t xml:space="preserve"> a potrošač ne  može jednostavno i bezbjedno da izvrši takvo odlaganje, ili ako isto utiče na pravo potrošača na povraćaj ili zamjenu proizvoda koji je opozvan, ili pravno sredstvo koje nudi prouzrokuje značajne neugodnosti za potrošača, ili od potrošača zahtjeva plaćanje ili naplati troškove slanja ili povraćaja proizvoda na drugi način, ili ako proizvode koje zbog svoje prirode nije moguće na uobičajen način vratiti poštom, ne preuzme o svom trošku (član 37 st. 4 i 5 Regulative (EU) 2023/988);</w:t>
      </w:r>
    </w:p>
    <w:p w14:paraId="3E08530C" w14:textId="62A30373" w:rsidR="00547078" w:rsidRPr="00327FE0" w:rsidRDefault="00011B9C" w:rsidP="00327FE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55</w:t>
      </w:r>
      <w:r w:rsidR="00547078" w:rsidRPr="00327FE0">
        <w:rPr>
          <w:rFonts w:ascii="Times New Roman" w:hAnsi="Times New Roman" w:cs="Times New Roman"/>
          <w:sz w:val="24"/>
          <w:szCs w:val="24"/>
        </w:rPr>
        <w:t xml:space="preserve">) </w:t>
      </w:r>
      <w:r w:rsidR="00430BE9" w:rsidRPr="00327FE0">
        <w:rPr>
          <w:rFonts w:ascii="Times New Roman" w:hAnsi="Times New Roman" w:cs="Times New Roman"/>
          <w:sz w:val="24"/>
          <w:szCs w:val="24"/>
        </w:rPr>
        <w:t>n</w:t>
      </w:r>
      <w:r w:rsidR="00547078" w:rsidRPr="00327FE0">
        <w:rPr>
          <w:rFonts w:ascii="Times New Roman" w:hAnsi="Times New Roman" w:cs="Times New Roman"/>
          <w:sz w:val="24"/>
          <w:szCs w:val="24"/>
        </w:rPr>
        <w:t>e ispuni zaht</w:t>
      </w:r>
      <w:r w:rsidR="009B6B9D" w:rsidRPr="00327FE0">
        <w:rPr>
          <w:rFonts w:ascii="Times New Roman" w:hAnsi="Times New Roman" w:cs="Times New Roman"/>
          <w:sz w:val="24"/>
          <w:szCs w:val="24"/>
        </w:rPr>
        <w:t>ij</w:t>
      </w:r>
      <w:r w:rsidR="00547078" w:rsidRPr="00327FE0">
        <w:rPr>
          <w:rFonts w:ascii="Times New Roman" w:hAnsi="Times New Roman" w:cs="Times New Roman"/>
          <w:sz w:val="24"/>
          <w:szCs w:val="24"/>
        </w:rPr>
        <w:t>eve koje određuju sprovedbeni akti Evropske komisije iz člana 35 Regulative (EU) 2023/988 (člana 35 stav 3 Regulative</w:t>
      </w:r>
      <w:r w:rsidR="00F83001" w:rsidRPr="00327FE0">
        <w:rPr>
          <w:rFonts w:ascii="Times New Roman" w:hAnsi="Times New Roman" w:cs="Times New Roman"/>
          <w:sz w:val="24"/>
          <w:szCs w:val="24"/>
        </w:rPr>
        <w:t xml:space="preserve"> (EU)</w:t>
      </w:r>
      <w:r w:rsidR="00547078" w:rsidRPr="00327FE0">
        <w:rPr>
          <w:rFonts w:ascii="Times New Roman" w:hAnsi="Times New Roman" w:cs="Times New Roman"/>
          <w:sz w:val="24"/>
          <w:szCs w:val="24"/>
        </w:rPr>
        <w:t xml:space="preserve">  2023/988).</w:t>
      </w:r>
    </w:p>
    <w:p w14:paraId="6066D1C4" w14:textId="77777777" w:rsidR="00547078" w:rsidRPr="00327FE0" w:rsidRDefault="00547078" w:rsidP="003F4763">
      <w:pPr>
        <w:pStyle w:val="1tekst"/>
        <w:ind w:left="0" w:right="26" w:firstLine="363"/>
        <w:rPr>
          <w:sz w:val="24"/>
          <w:szCs w:val="24"/>
          <w:lang w:val="sr-Latn-ME"/>
        </w:rPr>
      </w:pPr>
      <w:r w:rsidRPr="00327FE0">
        <w:rPr>
          <w:sz w:val="24"/>
          <w:szCs w:val="24"/>
          <w:lang w:val="sr-Latn-ME"/>
        </w:rPr>
        <w:t>(2) Za prekršaj iz stava 1 ovog člana kazniće se i odgovorno lice u pravnom licu i fizičko lice novčanom kaznom od 300 eura do 2.000 eura.</w:t>
      </w:r>
    </w:p>
    <w:p w14:paraId="51187E03" w14:textId="33A712EE" w:rsidR="00D85F21" w:rsidRPr="00327FE0" w:rsidRDefault="00547078" w:rsidP="00026EFB">
      <w:pPr>
        <w:pStyle w:val="1tekst"/>
        <w:ind w:left="0" w:right="26" w:firstLine="363"/>
        <w:rPr>
          <w:sz w:val="24"/>
          <w:szCs w:val="24"/>
          <w:lang w:val="sr-Latn-ME"/>
        </w:rPr>
      </w:pPr>
      <w:r w:rsidRPr="00327FE0">
        <w:rPr>
          <w:sz w:val="24"/>
          <w:szCs w:val="24"/>
          <w:lang w:val="sr-Latn-ME"/>
        </w:rPr>
        <w:t>(3) Za prekršaj iz stava 1 ovog člana kazniće se preduzetnik novčanom kaznom od 3.000 eura do 6.000 eura.</w:t>
      </w:r>
    </w:p>
    <w:p w14:paraId="570526F9" w14:textId="77777777" w:rsidR="00327FE0" w:rsidRDefault="00327FE0" w:rsidP="00327FE0">
      <w:pPr>
        <w:autoSpaceDE w:val="0"/>
        <w:autoSpaceDN w:val="0"/>
        <w:adjustRightInd w:val="0"/>
        <w:spacing w:after="0" w:line="240" w:lineRule="auto"/>
        <w:jc w:val="center"/>
        <w:rPr>
          <w:rFonts w:ascii="Times New Roman" w:hAnsi="Times New Roman" w:cs="Times New Roman"/>
          <w:b/>
          <w:bCs/>
          <w:sz w:val="24"/>
          <w:szCs w:val="24"/>
        </w:rPr>
      </w:pPr>
    </w:p>
    <w:p w14:paraId="56B731F7" w14:textId="768492EB" w:rsidR="00547078" w:rsidRPr="00327FE0" w:rsidRDefault="00547078" w:rsidP="00327FE0">
      <w:pPr>
        <w:autoSpaceDE w:val="0"/>
        <w:autoSpaceDN w:val="0"/>
        <w:adjustRightInd w:val="0"/>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Prekršaji</w:t>
      </w:r>
    </w:p>
    <w:p w14:paraId="47415283" w14:textId="7C35A24E" w:rsidR="00547078" w:rsidRPr="00327FE0" w:rsidRDefault="00547078" w:rsidP="00327FE0">
      <w:pPr>
        <w:spacing w:after="0" w:line="240" w:lineRule="auto"/>
        <w:jc w:val="center"/>
        <w:rPr>
          <w:rFonts w:ascii="Times New Roman" w:hAnsi="Times New Roman" w:cs="Times New Roman"/>
          <w:b/>
          <w:bCs/>
          <w:color w:val="4472C4" w:themeColor="accent1"/>
          <w:sz w:val="24"/>
          <w:szCs w:val="24"/>
        </w:rPr>
      </w:pPr>
      <w:r w:rsidRPr="00327FE0">
        <w:rPr>
          <w:rFonts w:ascii="Times New Roman" w:hAnsi="Times New Roman" w:cs="Times New Roman"/>
          <w:b/>
          <w:bCs/>
          <w:sz w:val="24"/>
          <w:szCs w:val="24"/>
        </w:rPr>
        <w:t xml:space="preserve">Član </w:t>
      </w:r>
      <w:r w:rsidR="002728C6" w:rsidRPr="00327FE0">
        <w:rPr>
          <w:rFonts w:ascii="Times New Roman" w:hAnsi="Times New Roman" w:cs="Times New Roman"/>
          <w:b/>
          <w:bCs/>
          <w:sz w:val="24"/>
          <w:szCs w:val="24"/>
        </w:rPr>
        <w:t>15</w:t>
      </w:r>
    </w:p>
    <w:p w14:paraId="30074BA6" w14:textId="1F6285C7" w:rsidR="00547078" w:rsidRPr="00327FE0" w:rsidRDefault="00547078" w:rsidP="008110B0">
      <w:pPr>
        <w:pStyle w:val="1tekst"/>
        <w:numPr>
          <w:ilvl w:val="0"/>
          <w:numId w:val="3"/>
        </w:numPr>
        <w:ind w:left="0" w:right="26" w:firstLine="360"/>
        <w:rPr>
          <w:sz w:val="24"/>
          <w:szCs w:val="24"/>
          <w:lang w:val="sr-Latn-ME"/>
        </w:rPr>
      </w:pPr>
      <w:r w:rsidRPr="00327FE0">
        <w:rPr>
          <w:sz w:val="24"/>
          <w:szCs w:val="24"/>
          <w:lang w:val="sr-Latn-ME"/>
        </w:rPr>
        <w:t>Novčanom kaznom od 2.000 eura do 10.000 eura kazniće se za prekršaj pravno lice, ako:</w:t>
      </w:r>
    </w:p>
    <w:p w14:paraId="1D5A8D2B" w14:textId="5DEAC8FE" w:rsidR="00AE40D2" w:rsidRPr="00327FE0" w:rsidRDefault="00C27D1E" w:rsidP="008110B0">
      <w:pPr>
        <w:spacing w:after="0" w:line="240" w:lineRule="auto"/>
        <w:ind w:firstLine="450"/>
        <w:jc w:val="both"/>
        <w:rPr>
          <w:rFonts w:ascii="Times New Roman" w:hAnsi="Times New Roman" w:cs="Times New Roman"/>
          <w:sz w:val="24"/>
          <w:szCs w:val="24"/>
        </w:rPr>
      </w:pPr>
      <w:r>
        <w:rPr>
          <w:rFonts w:ascii="Times New Roman" w:hAnsi="Times New Roman" w:cs="Times New Roman"/>
          <w:sz w:val="24"/>
          <w:szCs w:val="24"/>
        </w:rPr>
        <w:t>1</w:t>
      </w:r>
      <w:r w:rsidR="00547078" w:rsidRPr="00327FE0">
        <w:rPr>
          <w:rFonts w:ascii="Times New Roman" w:hAnsi="Times New Roman" w:cs="Times New Roman"/>
          <w:sz w:val="24"/>
          <w:szCs w:val="24"/>
        </w:rPr>
        <w:t>) pravovremeno ne obavijesti proizvođača, distributere i, po potrebi, pruža</w:t>
      </w:r>
      <w:r w:rsidR="006779E4">
        <w:rPr>
          <w:rFonts w:ascii="Times New Roman" w:hAnsi="Times New Roman" w:cs="Times New Roman"/>
          <w:sz w:val="24"/>
          <w:szCs w:val="24"/>
        </w:rPr>
        <w:t>la</w:t>
      </w:r>
      <w:r w:rsidR="00547078" w:rsidRPr="00327FE0">
        <w:rPr>
          <w:rFonts w:ascii="Times New Roman" w:hAnsi="Times New Roman" w:cs="Times New Roman"/>
          <w:sz w:val="24"/>
          <w:szCs w:val="24"/>
        </w:rPr>
        <w:t>ca usluga izvršenja narudžbi i pruža</w:t>
      </w:r>
      <w:r w:rsidR="006779E4">
        <w:rPr>
          <w:rFonts w:ascii="Times New Roman" w:hAnsi="Times New Roman" w:cs="Times New Roman"/>
          <w:sz w:val="24"/>
          <w:szCs w:val="24"/>
        </w:rPr>
        <w:t>la</w:t>
      </w:r>
      <w:r w:rsidR="00547078" w:rsidRPr="00327FE0">
        <w:rPr>
          <w:rFonts w:ascii="Times New Roman" w:hAnsi="Times New Roman" w:cs="Times New Roman"/>
          <w:sz w:val="24"/>
          <w:szCs w:val="24"/>
        </w:rPr>
        <w:t xml:space="preserve">ca usluga internet tržišta o sprovedenom ispitivanju i rezultatima ispitivanja (član  11 stav 10 druga rečenica Regulative (EU) 2023/988); </w:t>
      </w:r>
    </w:p>
    <w:p w14:paraId="3FF38C00" w14:textId="58D00A0B" w:rsidR="00241AB2" w:rsidRPr="000F5F05" w:rsidRDefault="00C27D1E" w:rsidP="008110B0">
      <w:pPr>
        <w:pStyle w:val="1tekst"/>
        <w:ind w:left="0" w:right="26" w:firstLine="450"/>
        <w:rPr>
          <w:color w:val="FF0000"/>
          <w:sz w:val="24"/>
          <w:szCs w:val="24"/>
        </w:rPr>
      </w:pPr>
      <w:r w:rsidRPr="0021697B">
        <w:rPr>
          <w:color w:val="000000" w:themeColor="text1"/>
          <w:sz w:val="24"/>
          <w:szCs w:val="24"/>
        </w:rPr>
        <w:t xml:space="preserve"> </w:t>
      </w:r>
      <w:r w:rsidRPr="00C61DD5">
        <w:rPr>
          <w:color w:val="000000" w:themeColor="text1"/>
          <w:sz w:val="24"/>
          <w:szCs w:val="24"/>
        </w:rPr>
        <w:t>2</w:t>
      </w:r>
      <w:r w:rsidR="00F841DA" w:rsidRPr="00C61DD5">
        <w:rPr>
          <w:color w:val="000000" w:themeColor="text1"/>
          <w:sz w:val="24"/>
          <w:szCs w:val="24"/>
        </w:rPr>
        <w:t xml:space="preserve">) </w:t>
      </w:r>
      <w:r w:rsidR="00547078" w:rsidRPr="00C61DD5">
        <w:rPr>
          <w:color w:val="000000" w:themeColor="text1"/>
          <w:sz w:val="24"/>
          <w:szCs w:val="24"/>
          <w:lang w:val="sr-Latn-ME"/>
        </w:rPr>
        <w:t>od podnosioca obavještenja iz člana</w:t>
      </w:r>
      <w:r w:rsidR="00712A35" w:rsidRPr="00C61DD5">
        <w:rPr>
          <w:color w:val="000000" w:themeColor="text1"/>
          <w:sz w:val="24"/>
          <w:szCs w:val="24"/>
          <w:lang w:val="sr-Latn-ME"/>
        </w:rPr>
        <w:t xml:space="preserve"> </w:t>
      </w:r>
      <w:r w:rsidR="002E55F2" w:rsidRPr="00C61DD5">
        <w:rPr>
          <w:bCs/>
          <w:color w:val="000000" w:themeColor="text1"/>
          <w:sz w:val="24"/>
          <w:szCs w:val="24"/>
          <w:lang w:val="sr-Latn-ME"/>
        </w:rPr>
        <w:t>22 stav 8 Regulative (EU) 2023/988</w:t>
      </w:r>
      <w:r w:rsidR="00547078" w:rsidRPr="00C61DD5">
        <w:rPr>
          <w:color w:val="000000" w:themeColor="text1"/>
          <w:sz w:val="24"/>
          <w:szCs w:val="24"/>
          <w:lang w:val="sr-Latn-ME"/>
        </w:rPr>
        <w:t xml:space="preserve">, koje je </w:t>
      </w:r>
      <w:r w:rsidR="00547078" w:rsidRPr="00C61DD5">
        <w:rPr>
          <w:bCs/>
          <w:color w:val="000000" w:themeColor="text1"/>
          <w:sz w:val="24"/>
          <w:szCs w:val="24"/>
          <w:lang w:val="sr-Latn-ME"/>
        </w:rPr>
        <w:t>nepotpuno,</w:t>
      </w:r>
      <w:r w:rsidR="00547078" w:rsidRPr="00C61DD5">
        <w:rPr>
          <w:color w:val="000000" w:themeColor="text1"/>
          <w:sz w:val="24"/>
          <w:szCs w:val="24"/>
          <w:lang w:val="sr-Latn-ME"/>
        </w:rPr>
        <w:t xml:space="preserve"> bez nepotrebnog odlaganja ne zatraži dopunu na način i u roku propisanom ovim zakonom (član</w:t>
      </w:r>
      <w:r w:rsidR="00557D4E" w:rsidRPr="00C61DD5">
        <w:rPr>
          <w:color w:val="000000" w:themeColor="text1"/>
          <w:sz w:val="24"/>
          <w:szCs w:val="24"/>
          <w:lang w:val="sr-Latn-ME"/>
        </w:rPr>
        <w:t xml:space="preserve"> 9</w:t>
      </w:r>
      <w:r w:rsidR="00011B9C" w:rsidRPr="00C61DD5">
        <w:rPr>
          <w:color w:val="000000" w:themeColor="text1"/>
          <w:sz w:val="24"/>
          <w:szCs w:val="24"/>
          <w:lang w:val="sr-Latn-ME"/>
        </w:rPr>
        <w:t xml:space="preserve"> stav 1</w:t>
      </w:r>
      <w:r w:rsidR="00D85F21" w:rsidRPr="00C61DD5">
        <w:rPr>
          <w:color w:val="000000" w:themeColor="text1"/>
          <w:sz w:val="24"/>
          <w:szCs w:val="24"/>
          <w:lang w:val="sr-Latn-ME"/>
        </w:rPr>
        <w:t>).</w:t>
      </w:r>
      <w:r w:rsidR="00F87956" w:rsidRPr="0021697B">
        <w:rPr>
          <w:color w:val="000000" w:themeColor="text1"/>
          <w:sz w:val="24"/>
          <w:szCs w:val="24"/>
        </w:rPr>
        <w:t xml:space="preserve"> </w:t>
      </w:r>
      <w:r w:rsidR="00557D4E" w:rsidRPr="0021697B">
        <w:rPr>
          <w:color w:val="000000" w:themeColor="text1"/>
          <w:sz w:val="24"/>
          <w:szCs w:val="24"/>
        </w:rPr>
        <w:t xml:space="preserve">  </w:t>
      </w:r>
    </w:p>
    <w:p w14:paraId="42FFB513" w14:textId="17CA708A" w:rsidR="00547078" w:rsidRPr="00327FE0" w:rsidRDefault="002A1794" w:rsidP="003F4763">
      <w:pPr>
        <w:pStyle w:val="1tekst"/>
        <w:tabs>
          <w:tab w:val="left" w:pos="8850"/>
        </w:tabs>
        <w:ind w:left="0" w:firstLine="363"/>
        <w:rPr>
          <w:sz w:val="24"/>
          <w:szCs w:val="24"/>
          <w:lang w:val="sr-Latn-ME"/>
        </w:rPr>
      </w:pPr>
      <w:r w:rsidRPr="00327FE0">
        <w:rPr>
          <w:sz w:val="24"/>
          <w:szCs w:val="24"/>
          <w:lang w:val="sr-Latn-ME"/>
        </w:rPr>
        <w:t xml:space="preserve"> </w:t>
      </w:r>
      <w:r w:rsidR="00547078" w:rsidRPr="00327FE0">
        <w:rPr>
          <w:sz w:val="24"/>
          <w:szCs w:val="24"/>
          <w:lang w:val="sr-Latn-ME"/>
        </w:rPr>
        <w:t>(2) Za prekršaj iz stava 1 ovog člana kazniće se i odgovorno lice u pravnom licu i fizičko lice novčanom kaznom od 100 eura do 1.000 eura.</w:t>
      </w:r>
    </w:p>
    <w:p w14:paraId="66D27CCE" w14:textId="7BB503FB" w:rsidR="00547078" w:rsidRDefault="00547078" w:rsidP="003F4763">
      <w:pPr>
        <w:pStyle w:val="1tekst"/>
        <w:ind w:left="0" w:right="26" w:firstLine="363"/>
        <w:rPr>
          <w:sz w:val="24"/>
          <w:szCs w:val="24"/>
          <w:lang w:val="sr-Latn-ME"/>
        </w:rPr>
      </w:pPr>
      <w:r w:rsidRPr="00327FE0">
        <w:rPr>
          <w:sz w:val="24"/>
          <w:szCs w:val="24"/>
          <w:lang w:val="sr-Latn-ME"/>
        </w:rPr>
        <w:t>(3) Za prekršaj iz stava 1 ovog člana kazniće se preduzetnik novčanom kaznom od 2.000 eura do 6.000 eura.</w:t>
      </w:r>
    </w:p>
    <w:p w14:paraId="6A66B91B" w14:textId="77777777" w:rsidR="00327FE0" w:rsidRPr="00327FE0" w:rsidRDefault="00327FE0" w:rsidP="00327FE0">
      <w:pPr>
        <w:pStyle w:val="1tekst"/>
        <w:ind w:left="0" w:firstLine="363"/>
        <w:rPr>
          <w:sz w:val="24"/>
          <w:szCs w:val="24"/>
          <w:lang w:val="sr-Latn-ME"/>
        </w:rPr>
      </w:pPr>
    </w:p>
    <w:p w14:paraId="3ECD09EC" w14:textId="14FFF3D4" w:rsidR="00460E98" w:rsidRDefault="00FF151B" w:rsidP="00327FE0">
      <w:pPr>
        <w:spacing w:after="0" w:line="240" w:lineRule="auto"/>
        <w:rPr>
          <w:rFonts w:ascii="Times New Roman" w:hAnsi="Times New Roman" w:cs="Times New Roman"/>
          <w:b/>
          <w:bCs/>
          <w:sz w:val="24"/>
          <w:szCs w:val="24"/>
        </w:rPr>
      </w:pPr>
      <w:r w:rsidRPr="00327FE0">
        <w:rPr>
          <w:rFonts w:ascii="Times New Roman" w:hAnsi="Times New Roman" w:cs="Times New Roman"/>
          <w:b/>
          <w:bCs/>
          <w:sz w:val="24"/>
          <w:szCs w:val="24"/>
        </w:rPr>
        <w:t>VI</w:t>
      </w:r>
      <w:r w:rsidR="00464614">
        <w:rPr>
          <w:rFonts w:ascii="Times New Roman" w:hAnsi="Times New Roman" w:cs="Times New Roman"/>
          <w:b/>
          <w:bCs/>
          <w:sz w:val="24"/>
          <w:szCs w:val="24"/>
        </w:rPr>
        <w:t>I</w:t>
      </w:r>
      <w:r w:rsidRPr="00327FE0">
        <w:rPr>
          <w:rFonts w:ascii="Times New Roman" w:hAnsi="Times New Roman" w:cs="Times New Roman"/>
          <w:b/>
          <w:bCs/>
          <w:sz w:val="24"/>
          <w:szCs w:val="24"/>
        </w:rPr>
        <w:t>. PRELAZNE I ZAVRŠNE ODREDBE</w:t>
      </w:r>
    </w:p>
    <w:p w14:paraId="5BDC1475" w14:textId="77777777" w:rsidR="00327FE0" w:rsidRPr="00327FE0" w:rsidRDefault="00327FE0" w:rsidP="00327FE0">
      <w:pPr>
        <w:spacing w:after="0" w:line="240" w:lineRule="auto"/>
        <w:rPr>
          <w:rFonts w:ascii="Times New Roman" w:hAnsi="Times New Roman" w:cs="Times New Roman"/>
          <w:b/>
          <w:bCs/>
          <w:sz w:val="24"/>
          <w:szCs w:val="24"/>
        </w:rPr>
      </w:pPr>
    </w:p>
    <w:p w14:paraId="4BF0BF73" w14:textId="77777777" w:rsidR="00E700AA" w:rsidRPr="00327FE0" w:rsidRDefault="008117CF" w:rsidP="00327FE0">
      <w:pPr>
        <w:spacing w:after="0" w:line="240" w:lineRule="auto"/>
        <w:jc w:val="center"/>
        <w:rPr>
          <w:rFonts w:ascii="Times New Roman" w:hAnsi="Times New Roman" w:cs="Times New Roman"/>
          <w:b/>
          <w:sz w:val="24"/>
          <w:szCs w:val="24"/>
        </w:rPr>
      </w:pPr>
      <w:r w:rsidRPr="00327FE0">
        <w:rPr>
          <w:rFonts w:ascii="Times New Roman" w:hAnsi="Times New Roman" w:cs="Times New Roman"/>
          <w:b/>
          <w:sz w:val="24"/>
          <w:szCs w:val="24"/>
        </w:rPr>
        <w:t>Primjena pr</w:t>
      </w:r>
      <w:r w:rsidR="00E700AA" w:rsidRPr="00327FE0">
        <w:rPr>
          <w:rFonts w:ascii="Times New Roman" w:hAnsi="Times New Roman" w:cs="Times New Roman"/>
          <w:b/>
          <w:sz w:val="24"/>
          <w:szCs w:val="24"/>
        </w:rPr>
        <w:t>opisa</w:t>
      </w:r>
    </w:p>
    <w:p w14:paraId="7CC7D525" w14:textId="223D325E" w:rsidR="008117CF" w:rsidRDefault="002728C6" w:rsidP="00327FE0">
      <w:pPr>
        <w:spacing w:after="0" w:line="240" w:lineRule="auto"/>
        <w:jc w:val="center"/>
        <w:rPr>
          <w:rFonts w:ascii="Times New Roman" w:hAnsi="Times New Roman" w:cs="Times New Roman"/>
          <w:b/>
          <w:sz w:val="24"/>
          <w:szCs w:val="24"/>
        </w:rPr>
      </w:pPr>
      <w:r w:rsidRPr="00327FE0">
        <w:rPr>
          <w:rFonts w:ascii="Times New Roman" w:hAnsi="Times New Roman" w:cs="Times New Roman"/>
          <w:b/>
          <w:sz w:val="24"/>
          <w:szCs w:val="24"/>
        </w:rPr>
        <w:t>Član 16</w:t>
      </w:r>
    </w:p>
    <w:p w14:paraId="25B0E052" w14:textId="296CF9AA" w:rsidR="008117CF" w:rsidRPr="00E03F95" w:rsidRDefault="008117CF" w:rsidP="00026EFB">
      <w:pPr>
        <w:autoSpaceDE w:val="0"/>
        <w:autoSpaceDN w:val="0"/>
        <w:adjustRightInd w:val="0"/>
        <w:spacing w:after="0" w:line="240" w:lineRule="auto"/>
        <w:ind w:firstLine="720"/>
        <w:jc w:val="both"/>
        <w:rPr>
          <w:rFonts w:ascii="Times New Roman" w:hAnsi="Times New Roman" w:cs="Times New Roman"/>
          <w:sz w:val="24"/>
          <w:szCs w:val="24"/>
        </w:rPr>
      </w:pPr>
      <w:r w:rsidRPr="00327FE0">
        <w:rPr>
          <w:rFonts w:ascii="Times New Roman" w:hAnsi="Times New Roman" w:cs="Times New Roman"/>
          <w:sz w:val="24"/>
          <w:szCs w:val="24"/>
        </w:rPr>
        <w:t>Do donošenja propisa za sprovođenje ovog zakona primjenjivaće se propisi donijeti na osnovu Zakona o opštoj bezbjednosti proizvoda (</w:t>
      </w:r>
      <w:r w:rsidR="003F4763">
        <w:rPr>
          <w:rFonts w:ascii="Times New Roman" w:hAnsi="Times New Roman" w:cs="Times New Roman"/>
          <w:sz w:val="24"/>
          <w:szCs w:val="24"/>
        </w:rPr>
        <w:t>„</w:t>
      </w:r>
      <w:r w:rsidRPr="00327FE0">
        <w:rPr>
          <w:rFonts w:ascii="Times New Roman" w:hAnsi="Times New Roman" w:cs="Times New Roman"/>
          <w:sz w:val="24"/>
          <w:szCs w:val="24"/>
        </w:rPr>
        <w:t>Službeni list CG</w:t>
      </w:r>
      <w:r w:rsidR="003F4763">
        <w:rPr>
          <w:rFonts w:ascii="Times New Roman" w:hAnsi="Times New Roman" w:cs="Times New Roman"/>
          <w:sz w:val="24"/>
          <w:szCs w:val="24"/>
        </w:rPr>
        <w:t>“</w:t>
      </w:r>
      <w:r w:rsidRPr="00327FE0">
        <w:rPr>
          <w:rFonts w:ascii="Times New Roman" w:hAnsi="Times New Roman" w:cs="Times New Roman"/>
          <w:sz w:val="24"/>
          <w:szCs w:val="24"/>
        </w:rPr>
        <w:t>,</w:t>
      </w:r>
      <w:r w:rsidR="001B5D22" w:rsidRPr="00327FE0">
        <w:rPr>
          <w:rFonts w:ascii="Times New Roman" w:hAnsi="Times New Roman" w:cs="Times New Roman"/>
          <w:sz w:val="24"/>
          <w:szCs w:val="24"/>
        </w:rPr>
        <w:t xml:space="preserve"> br. </w:t>
      </w:r>
      <w:r w:rsidRPr="00327FE0">
        <w:rPr>
          <w:rFonts w:ascii="Times New Roman" w:hAnsi="Times New Roman" w:cs="Times New Roman"/>
          <w:sz w:val="24"/>
          <w:szCs w:val="24"/>
        </w:rPr>
        <w:t>______/</w:t>
      </w:r>
      <w:r w:rsidRPr="00664FDD">
        <w:rPr>
          <w:rFonts w:ascii="Times New Roman" w:hAnsi="Times New Roman" w:cs="Times New Roman"/>
          <w:sz w:val="24"/>
          <w:szCs w:val="24"/>
        </w:rPr>
        <w:t>25)</w:t>
      </w:r>
      <w:r w:rsidRPr="00E52EC8">
        <w:rPr>
          <w:rFonts w:ascii="Times New Roman" w:hAnsi="Times New Roman" w:cs="Times New Roman"/>
          <w:sz w:val="24"/>
          <w:szCs w:val="24"/>
        </w:rPr>
        <w:t>, ako nijesu u suprotnosti sa odredbama ovog zakona.</w:t>
      </w:r>
    </w:p>
    <w:p w14:paraId="4B6A5FFC" w14:textId="77777777" w:rsidR="005419E1" w:rsidRDefault="005419E1" w:rsidP="00327FE0">
      <w:pPr>
        <w:autoSpaceDE w:val="0"/>
        <w:autoSpaceDN w:val="0"/>
        <w:adjustRightInd w:val="0"/>
        <w:spacing w:after="0" w:line="240" w:lineRule="auto"/>
        <w:jc w:val="center"/>
        <w:rPr>
          <w:rFonts w:ascii="Times New Roman" w:hAnsi="Times New Roman" w:cs="Times New Roman"/>
          <w:b/>
          <w:bCs/>
          <w:sz w:val="24"/>
          <w:szCs w:val="24"/>
        </w:rPr>
      </w:pPr>
    </w:p>
    <w:p w14:paraId="1843E54E" w14:textId="77777777" w:rsidR="001B5D22" w:rsidRPr="00664FDD" w:rsidRDefault="001B5D22" w:rsidP="00327FE0">
      <w:pPr>
        <w:autoSpaceDE w:val="0"/>
        <w:autoSpaceDN w:val="0"/>
        <w:adjustRightInd w:val="0"/>
        <w:spacing w:after="0" w:line="240" w:lineRule="auto"/>
        <w:jc w:val="center"/>
        <w:rPr>
          <w:rFonts w:ascii="Times New Roman" w:hAnsi="Times New Roman" w:cs="Times New Roman"/>
          <w:b/>
          <w:bCs/>
          <w:sz w:val="24"/>
          <w:szCs w:val="24"/>
        </w:rPr>
      </w:pPr>
      <w:r w:rsidRPr="00E03F95">
        <w:rPr>
          <w:rFonts w:ascii="Times New Roman" w:hAnsi="Times New Roman" w:cs="Times New Roman"/>
          <w:b/>
          <w:bCs/>
          <w:sz w:val="24"/>
          <w:szCs w:val="24"/>
        </w:rPr>
        <w:t>Započeti postupci</w:t>
      </w:r>
    </w:p>
    <w:p w14:paraId="34B8F426" w14:textId="4DF0B8AC" w:rsidR="001B5D22" w:rsidRPr="00E52EC8" w:rsidRDefault="002728C6" w:rsidP="00327FE0">
      <w:pPr>
        <w:autoSpaceDE w:val="0"/>
        <w:autoSpaceDN w:val="0"/>
        <w:adjustRightInd w:val="0"/>
        <w:spacing w:after="0" w:line="240" w:lineRule="auto"/>
        <w:jc w:val="center"/>
        <w:rPr>
          <w:rFonts w:ascii="Times New Roman" w:hAnsi="Times New Roman" w:cs="Times New Roman"/>
          <w:b/>
          <w:bCs/>
          <w:sz w:val="24"/>
          <w:szCs w:val="24"/>
        </w:rPr>
      </w:pPr>
      <w:r w:rsidRPr="00E52EC8">
        <w:rPr>
          <w:rFonts w:ascii="Times New Roman" w:hAnsi="Times New Roman" w:cs="Times New Roman"/>
          <w:b/>
          <w:bCs/>
          <w:sz w:val="24"/>
          <w:szCs w:val="24"/>
        </w:rPr>
        <w:t>Član 17</w:t>
      </w:r>
    </w:p>
    <w:p w14:paraId="1AF43768" w14:textId="6E88BFB6" w:rsidR="001B5D22" w:rsidRPr="00E52EC8" w:rsidRDefault="001B5D22" w:rsidP="00327FE0">
      <w:pPr>
        <w:spacing w:after="0" w:line="240" w:lineRule="auto"/>
        <w:ind w:firstLine="720"/>
        <w:jc w:val="both"/>
        <w:rPr>
          <w:rFonts w:ascii="Times New Roman" w:hAnsi="Times New Roman" w:cs="Times New Roman"/>
          <w:sz w:val="24"/>
          <w:szCs w:val="24"/>
        </w:rPr>
      </w:pPr>
      <w:r w:rsidRPr="00E52EC8">
        <w:rPr>
          <w:rFonts w:ascii="Times New Roman" w:hAnsi="Times New Roman" w:cs="Times New Roman"/>
          <w:sz w:val="24"/>
          <w:szCs w:val="24"/>
        </w:rPr>
        <w:t xml:space="preserve">Postupci započeti prije </w:t>
      </w:r>
      <w:r w:rsidR="00292E87" w:rsidRPr="00E52EC8">
        <w:rPr>
          <w:rFonts w:ascii="Times New Roman" w:hAnsi="Times New Roman" w:cs="Times New Roman"/>
          <w:sz w:val="24"/>
          <w:szCs w:val="24"/>
        </w:rPr>
        <w:t>početka primjene</w:t>
      </w:r>
      <w:r w:rsidRPr="00E52EC8">
        <w:rPr>
          <w:rFonts w:ascii="Times New Roman" w:hAnsi="Times New Roman" w:cs="Times New Roman"/>
          <w:sz w:val="24"/>
          <w:szCs w:val="24"/>
        </w:rPr>
        <w:t xml:space="preserve"> ovog zakona okončaće se po odredbama Zakona o opštoj bezbjednosti proizvoda (</w:t>
      </w:r>
      <w:r w:rsidR="003F4763">
        <w:rPr>
          <w:rFonts w:ascii="Times New Roman" w:hAnsi="Times New Roman" w:cs="Times New Roman"/>
          <w:sz w:val="24"/>
          <w:szCs w:val="24"/>
        </w:rPr>
        <w:t>„</w:t>
      </w:r>
      <w:r w:rsidRPr="00E52EC8">
        <w:rPr>
          <w:rFonts w:ascii="Times New Roman" w:hAnsi="Times New Roman" w:cs="Times New Roman"/>
          <w:sz w:val="24"/>
          <w:szCs w:val="24"/>
        </w:rPr>
        <w:t>Službeni list CG</w:t>
      </w:r>
      <w:r w:rsidR="003F4763">
        <w:rPr>
          <w:rFonts w:ascii="Times New Roman" w:hAnsi="Times New Roman" w:cs="Times New Roman"/>
          <w:sz w:val="24"/>
          <w:szCs w:val="24"/>
        </w:rPr>
        <w:t>“</w:t>
      </w:r>
      <w:r w:rsidRPr="00E52EC8">
        <w:rPr>
          <w:rFonts w:ascii="Times New Roman" w:hAnsi="Times New Roman" w:cs="Times New Roman"/>
          <w:sz w:val="24"/>
          <w:szCs w:val="24"/>
        </w:rPr>
        <w:t>, br. ______/</w:t>
      </w:r>
      <w:r w:rsidRPr="00664FDD">
        <w:rPr>
          <w:rFonts w:ascii="Times New Roman" w:hAnsi="Times New Roman" w:cs="Times New Roman"/>
          <w:sz w:val="24"/>
          <w:szCs w:val="24"/>
        </w:rPr>
        <w:t>25</w:t>
      </w:r>
      <w:r w:rsidRPr="00E52EC8">
        <w:rPr>
          <w:rFonts w:ascii="Times New Roman" w:hAnsi="Times New Roman" w:cs="Times New Roman"/>
          <w:sz w:val="24"/>
          <w:szCs w:val="24"/>
        </w:rPr>
        <w:t>).</w:t>
      </w:r>
    </w:p>
    <w:p w14:paraId="756E01B1" w14:textId="77777777" w:rsidR="001B5D22" w:rsidRPr="00E03F95" w:rsidRDefault="001B5D22" w:rsidP="00327FE0">
      <w:pPr>
        <w:spacing w:after="0" w:line="240" w:lineRule="auto"/>
        <w:jc w:val="both"/>
        <w:rPr>
          <w:rFonts w:ascii="Times New Roman" w:hAnsi="Times New Roman" w:cs="Times New Roman"/>
          <w:b/>
          <w:bCs/>
          <w:sz w:val="24"/>
          <w:szCs w:val="24"/>
        </w:rPr>
      </w:pPr>
    </w:p>
    <w:p w14:paraId="69F140F9" w14:textId="77777777" w:rsidR="00A317AE" w:rsidRDefault="00A317AE" w:rsidP="00327FE0">
      <w:pPr>
        <w:autoSpaceDE w:val="0"/>
        <w:autoSpaceDN w:val="0"/>
        <w:adjustRightInd w:val="0"/>
        <w:spacing w:after="0" w:line="240" w:lineRule="auto"/>
        <w:jc w:val="center"/>
        <w:rPr>
          <w:rFonts w:ascii="Times New Roman" w:hAnsi="Times New Roman" w:cs="Times New Roman"/>
          <w:b/>
          <w:bCs/>
          <w:sz w:val="24"/>
          <w:szCs w:val="24"/>
        </w:rPr>
      </w:pPr>
    </w:p>
    <w:p w14:paraId="4FC27B81" w14:textId="1CD67272" w:rsidR="005053EA" w:rsidRPr="00E03F95" w:rsidRDefault="003C4F32" w:rsidP="00327FE0">
      <w:pPr>
        <w:autoSpaceDE w:val="0"/>
        <w:autoSpaceDN w:val="0"/>
        <w:adjustRightInd w:val="0"/>
        <w:spacing w:after="0" w:line="240" w:lineRule="auto"/>
        <w:jc w:val="center"/>
        <w:rPr>
          <w:rFonts w:ascii="Times New Roman" w:hAnsi="Times New Roman" w:cs="Times New Roman"/>
          <w:b/>
          <w:bCs/>
          <w:sz w:val="24"/>
          <w:szCs w:val="24"/>
        </w:rPr>
      </w:pPr>
      <w:r w:rsidRPr="00E03F95">
        <w:rPr>
          <w:rFonts w:ascii="Times New Roman" w:hAnsi="Times New Roman" w:cs="Times New Roman"/>
          <w:b/>
          <w:bCs/>
          <w:sz w:val="24"/>
          <w:szCs w:val="24"/>
        </w:rPr>
        <w:t>Proizvodi na tržištu</w:t>
      </w:r>
    </w:p>
    <w:p w14:paraId="26D32EF9" w14:textId="676346AF" w:rsidR="003C4F32" w:rsidRPr="00E52EC8" w:rsidRDefault="003C4F32" w:rsidP="00327FE0">
      <w:pPr>
        <w:autoSpaceDE w:val="0"/>
        <w:autoSpaceDN w:val="0"/>
        <w:adjustRightInd w:val="0"/>
        <w:spacing w:after="0" w:line="240" w:lineRule="auto"/>
        <w:jc w:val="center"/>
        <w:rPr>
          <w:rFonts w:ascii="Times New Roman" w:hAnsi="Times New Roman" w:cs="Times New Roman"/>
          <w:b/>
          <w:bCs/>
          <w:sz w:val="24"/>
          <w:szCs w:val="24"/>
        </w:rPr>
      </w:pPr>
      <w:r w:rsidRPr="00E52EC8">
        <w:rPr>
          <w:rFonts w:ascii="Times New Roman" w:hAnsi="Times New Roman" w:cs="Times New Roman"/>
          <w:b/>
          <w:bCs/>
          <w:sz w:val="24"/>
          <w:szCs w:val="24"/>
        </w:rPr>
        <w:t>Član 1</w:t>
      </w:r>
      <w:r w:rsidR="002728C6" w:rsidRPr="00E52EC8">
        <w:rPr>
          <w:rFonts w:ascii="Times New Roman" w:hAnsi="Times New Roman" w:cs="Times New Roman"/>
          <w:b/>
          <w:bCs/>
          <w:sz w:val="24"/>
          <w:szCs w:val="24"/>
        </w:rPr>
        <w:t>8</w:t>
      </w:r>
    </w:p>
    <w:p w14:paraId="30842DAD" w14:textId="01E9B771" w:rsidR="003C4F32" w:rsidRPr="00E03F95" w:rsidRDefault="003C4F32" w:rsidP="00327FE0">
      <w:pPr>
        <w:spacing w:after="0" w:line="240" w:lineRule="auto"/>
        <w:ind w:firstLine="720"/>
        <w:jc w:val="both"/>
        <w:rPr>
          <w:rFonts w:ascii="Times New Roman" w:hAnsi="Times New Roman" w:cs="Times New Roman"/>
          <w:sz w:val="24"/>
          <w:szCs w:val="24"/>
        </w:rPr>
      </w:pPr>
      <w:r w:rsidRPr="00E52EC8">
        <w:rPr>
          <w:rFonts w:ascii="Times New Roman" w:hAnsi="Times New Roman" w:cs="Times New Roman"/>
          <w:sz w:val="24"/>
          <w:szCs w:val="24"/>
        </w:rPr>
        <w:t>Proizvodi koji su u skladu sa Zakonom o opštoj bezbednosti proizvoda (</w:t>
      </w:r>
      <w:r w:rsidR="003F4763">
        <w:rPr>
          <w:rFonts w:ascii="Times New Roman" w:hAnsi="Times New Roman" w:cs="Times New Roman"/>
          <w:sz w:val="24"/>
          <w:szCs w:val="24"/>
        </w:rPr>
        <w:t>„</w:t>
      </w:r>
      <w:r w:rsidRPr="00E52EC8">
        <w:rPr>
          <w:rFonts w:ascii="Times New Roman" w:hAnsi="Times New Roman" w:cs="Times New Roman"/>
          <w:sz w:val="24"/>
          <w:szCs w:val="24"/>
        </w:rPr>
        <w:t>Službeni list CG</w:t>
      </w:r>
      <w:r w:rsidR="003F4763">
        <w:rPr>
          <w:rFonts w:ascii="Times New Roman" w:hAnsi="Times New Roman" w:cs="Times New Roman"/>
          <w:sz w:val="24"/>
          <w:szCs w:val="24"/>
        </w:rPr>
        <w:t>“</w:t>
      </w:r>
      <w:r w:rsidRPr="00E52EC8">
        <w:rPr>
          <w:rFonts w:ascii="Times New Roman" w:hAnsi="Times New Roman" w:cs="Times New Roman"/>
          <w:sz w:val="24"/>
          <w:szCs w:val="24"/>
        </w:rPr>
        <w:t xml:space="preserve">, br. </w:t>
      </w:r>
      <w:r w:rsidR="008117CF" w:rsidRPr="00E52EC8">
        <w:rPr>
          <w:rFonts w:ascii="Times New Roman" w:hAnsi="Times New Roman" w:cs="Times New Roman"/>
          <w:sz w:val="24"/>
          <w:szCs w:val="24"/>
        </w:rPr>
        <w:t>______/</w:t>
      </w:r>
      <w:r w:rsidRPr="00664FDD">
        <w:rPr>
          <w:rFonts w:ascii="Times New Roman" w:hAnsi="Times New Roman" w:cs="Times New Roman"/>
          <w:sz w:val="24"/>
          <w:szCs w:val="24"/>
        </w:rPr>
        <w:t>25)</w:t>
      </w:r>
      <w:r w:rsidRPr="00E52EC8">
        <w:rPr>
          <w:rFonts w:ascii="Times New Roman" w:hAnsi="Times New Roman" w:cs="Times New Roman"/>
          <w:sz w:val="24"/>
          <w:szCs w:val="24"/>
        </w:rPr>
        <w:t xml:space="preserve"> i koji su stavljeni na tržište pr</w:t>
      </w:r>
      <w:r w:rsidR="00590C2E" w:rsidRPr="00E52EC8">
        <w:rPr>
          <w:rFonts w:ascii="Times New Roman" w:hAnsi="Times New Roman" w:cs="Times New Roman"/>
          <w:sz w:val="24"/>
          <w:szCs w:val="24"/>
        </w:rPr>
        <w:t>ij</w:t>
      </w:r>
      <w:r w:rsidRPr="00E03F95">
        <w:rPr>
          <w:rFonts w:ascii="Times New Roman" w:hAnsi="Times New Roman" w:cs="Times New Roman"/>
          <w:sz w:val="24"/>
          <w:szCs w:val="24"/>
        </w:rPr>
        <w:t>e početka primjene ovog zakona, mogu biti dostupni na tržištu i nakon početka njegove primjene.</w:t>
      </w:r>
    </w:p>
    <w:p w14:paraId="7ECF202C" w14:textId="77777777" w:rsidR="00327FE0" w:rsidRPr="00E03F95" w:rsidRDefault="00327FE0" w:rsidP="00327FE0">
      <w:pPr>
        <w:spacing w:after="0" w:line="240" w:lineRule="auto"/>
        <w:ind w:firstLine="720"/>
        <w:jc w:val="both"/>
        <w:rPr>
          <w:rFonts w:ascii="Times New Roman" w:hAnsi="Times New Roman" w:cs="Times New Roman"/>
          <w:b/>
          <w:bCs/>
          <w:sz w:val="24"/>
          <w:szCs w:val="24"/>
        </w:rPr>
      </w:pPr>
    </w:p>
    <w:p w14:paraId="7BD5AAF5" w14:textId="71EC87C1" w:rsidR="005053EA" w:rsidRPr="00E52EC8" w:rsidRDefault="005053EA" w:rsidP="00327FE0">
      <w:pPr>
        <w:autoSpaceDE w:val="0"/>
        <w:autoSpaceDN w:val="0"/>
        <w:adjustRightInd w:val="0"/>
        <w:spacing w:after="0" w:line="240" w:lineRule="auto"/>
        <w:jc w:val="center"/>
        <w:rPr>
          <w:rFonts w:ascii="Times New Roman" w:hAnsi="Times New Roman" w:cs="Times New Roman"/>
          <w:b/>
          <w:bCs/>
          <w:sz w:val="24"/>
          <w:szCs w:val="24"/>
        </w:rPr>
      </w:pPr>
      <w:r w:rsidRPr="00E52EC8">
        <w:rPr>
          <w:rFonts w:ascii="Times New Roman" w:hAnsi="Times New Roman" w:cs="Times New Roman"/>
          <w:b/>
          <w:bCs/>
          <w:sz w:val="24"/>
          <w:szCs w:val="24"/>
        </w:rPr>
        <w:t>Prestanak važenja</w:t>
      </w:r>
    </w:p>
    <w:p w14:paraId="2A628955" w14:textId="7744CB3A" w:rsidR="005053EA" w:rsidRPr="00E52EC8" w:rsidRDefault="005053EA" w:rsidP="00327FE0">
      <w:pPr>
        <w:autoSpaceDE w:val="0"/>
        <w:autoSpaceDN w:val="0"/>
        <w:adjustRightInd w:val="0"/>
        <w:spacing w:after="0" w:line="240" w:lineRule="auto"/>
        <w:jc w:val="center"/>
        <w:rPr>
          <w:rFonts w:ascii="Times New Roman" w:hAnsi="Times New Roman" w:cs="Times New Roman"/>
          <w:b/>
          <w:bCs/>
          <w:sz w:val="24"/>
          <w:szCs w:val="24"/>
        </w:rPr>
      </w:pPr>
      <w:r w:rsidRPr="00E52EC8">
        <w:rPr>
          <w:rFonts w:ascii="Times New Roman" w:hAnsi="Times New Roman" w:cs="Times New Roman"/>
          <w:b/>
          <w:bCs/>
          <w:sz w:val="24"/>
          <w:szCs w:val="24"/>
        </w:rPr>
        <w:t>Član 1</w:t>
      </w:r>
      <w:r w:rsidR="002728C6" w:rsidRPr="00E52EC8">
        <w:rPr>
          <w:rFonts w:ascii="Times New Roman" w:hAnsi="Times New Roman" w:cs="Times New Roman"/>
          <w:b/>
          <w:bCs/>
          <w:sz w:val="24"/>
          <w:szCs w:val="24"/>
        </w:rPr>
        <w:t>9</w:t>
      </w:r>
    </w:p>
    <w:p w14:paraId="1650A580" w14:textId="43477B87" w:rsidR="005053EA" w:rsidRPr="00327FE0" w:rsidRDefault="002C384F" w:rsidP="00327FE0">
      <w:pPr>
        <w:autoSpaceDE w:val="0"/>
        <w:autoSpaceDN w:val="0"/>
        <w:adjustRightInd w:val="0"/>
        <w:spacing w:after="0" w:line="240" w:lineRule="auto"/>
        <w:ind w:firstLine="720"/>
        <w:jc w:val="both"/>
        <w:rPr>
          <w:rFonts w:ascii="Times New Roman" w:hAnsi="Times New Roman" w:cs="Times New Roman"/>
          <w:sz w:val="24"/>
          <w:szCs w:val="24"/>
        </w:rPr>
      </w:pPr>
      <w:r w:rsidRPr="00E52EC8">
        <w:rPr>
          <w:rFonts w:ascii="Times New Roman" w:hAnsi="Times New Roman" w:cs="Times New Roman"/>
          <w:sz w:val="24"/>
          <w:szCs w:val="24"/>
        </w:rPr>
        <w:t>Danom</w:t>
      </w:r>
      <w:r w:rsidR="005053EA" w:rsidRPr="00E52EC8">
        <w:rPr>
          <w:rFonts w:ascii="Times New Roman" w:hAnsi="Times New Roman" w:cs="Times New Roman"/>
          <w:sz w:val="24"/>
          <w:szCs w:val="24"/>
        </w:rPr>
        <w:t xml:space="preserve"> </w:t>
      </w:r>
      <w:r w:rsidR="003C4F32" w:rsidRPr="00E52EC8">
        <w:rPr>
          <w:rFonts w:ascii="Times New Roman" w:hAnsi="Times New Roman" w:cs="Times New Roman"/>
          <w:sz w:val="24"/>
          <w:szCs w:val="24"/>
        </w:rPr>
        <w:t>početka primjene</w:t>
      </w:r>
      <w:r w:rsidR="005053EA" w:rsidRPr="00E52EC8">
        <w:rPr>
          <w:rFonts w:ascii="Times New Roman" w:hAnsi="Times New Roman" w:cs="Times New Roman"/>
          <w:sz w:val="24"/>
          <w:szCs w:val="24"/>
        </w:rPr>
        <w:t xml:space="preserve"> ovog zakona prestaje da važi Zakon o opštoj bezbjednosti proizvoda (</w:t>
      </w:r>
      <w:r w:rsidR="003F4763">
        <w:rPr>
          <w:rFonts w:ascii="Times New Roman" w:hAnsi="Times New Roman" w:cs="Times New Roman"/>
          <w:sz w:val="24"/>
          <w:szCs w:val="24"/>
        </w:rPr>
        <w:t>„</w:t>
      </w:r>
      <w:r w:rsidR="005053EA" w:rsidRPr="00E52EC8">
        <w:rPr>
          <w:rFonts w:ascii="Times New Roman" w:hAnsi="Times New Roman" w:cs="Times New Roman"/>
          <w:sz w:val="24"/>
          <w:szCs w:val="24"/>
        </w:rPr>
        <w:t xml:space="preserve">Službeni list CG“, br. </w:t>
      </w:r>
      <w:r w:rsidR="001B5D22" w:rsidRPr="00E52EC8">
        <w:rPr>
          <w:rFonts w:ascii="Times New Roman" w:hAnsi="Times New Roman" w:cs="Times New Roman"/>
          <w:sz w:val="24"/>
          <w:szCs w:val="24"/>
        </w:rPr>
        <w:t>______/</w:t>
      </w:r>
      <w:r w:rsidR="005053EA" w:rsidRPr="00664FDD">
        <w:rPr>
          <w:rFonts w:ascii="Times New Roman" w:hAnsi="Times New Roman" w:cs="Times New Roman"/>
          <w:sz w:val="24"/>
          <w:szCs w:val="24"/>
        </w:rPr>
        <w:t>25</w:t>
      </w:r>
      <w:r w:rsidR="005053EA" w:rsidRPr="00E52EC8">
        <w:rPr>
          <w:rFonts w:ascii="Times New Roman" w:hAnsi="Times New Roman" w:cs="Times New Roman"/>
          <w:sz w:val="24"/>
          <w:szCs w:val="24"/>
        </w:rPr>
        <w:t>).</w:t>
      </w:r>
    </w:p>
    <w:p w14:paraId="2C509AE7" w14:textId="77777777" w:rsidR="005053EA" w:rsidRPr="00327FE0" w:rsidRDefault="005053EA" w:rsidP="00327FE0">
      <w:pPr>
        <w:autoSpaceDE w:val="0"/>
        <w:autoSpaceDN w:val="0"/>
        <w:adjustRightInd w:val="0"/>
        <w:spacing w:after="0" w:line="240" w:lineRule="auto"/>
        <w:jc w:val="center"/>
        <w:rPr>
          <w:rFonts w:ascii="Times New Roman" w:hAnsi="Times New Roman" w:cs="Times New Roman"/>
          <w:b/>
          <w:bCs/>
          <w:sz w:val="24"/>
          <w:szCs w:val="24"/>
        </w:rPr>
      </w:pPr>
    </w:p>
    <w:p w14:paraId="1527DCCC" w14:textId="4F0C777B" w:rsidR="00547078" w:rsidRPr="00327FE0" w:rsidRDefault="00547078" w:rsidP="00327FE0">
      <w:pPr>
        <w:autoSpaceDE w:val="0"/>
        <w:autoSpaceDN w:val="0"/>
        <w:adjustRightInd w:val="0"/>
        <w:spacing w:after="0" w:line="240" w:lineRule="auto"/>
        <w:jc w:val="center"/>
        <w:rPr>
          <w:rFonts w:ascii="Times New Roman" w:hAnsi="Times New Roman" w:cs="Times New Roman"/>
          <w:b/>
          <w:bCs/>
          <w:sz w:val="24"/>
          <w:szCs w:val="24"/>
        </w:rPr>
      </w:pPr>
      <w:r w:rsidRPr="00327FE0">
        <w:rPr>
          <w:rFonts w:ascii="Times New Roman" w:hAnsi="Times New Roman" w:cs="Times New Roman"/>
          <w:b/>
          <w:bCs/>
          <w:sz w:val="24"/>
          <w:szCs w:val="24"/>
        </w:rPr>
        <w:t>Stupanje na snagu i početak primjene</w:t>
      </w:r>
    </w:p>
    <w:p w14:paraId="065F6810" w14:textId="79842F14" w:rsidR="00547078" w:rsidRPr="00327FE0" w:rsidRDefault="00547078" w:rsidP="00327FE0">
      <w:pPr>
        <w:autoSpaceDE w:val="0"/>
        <w:autoSpaceDN w:val="0"/>
        <w:adjustRightInd w:val="0"/>
        <w:spacing w:after="0" w:line="240" w:lineRule="auto"/>
        <w:jc w:val="center"/>
        <w:rPr>
          <w:rFonts w:ascii="Times New Roman" w:hAnsi="Times New Roman" w:cs="Times New Roman"/>
          <w:sz w:val="24"/>
          <w:szCs w:val="24"/>
        </w:rPr>
      </w:pPr>
      <w:r w:rsidRPr="00327FE0">
        <w:rPr>
          <w:rFonts w:ascii="Times New Roman" w:hAnsi="Times New Roman" w:cs="Times New Roman"/>
          <w:b/>
          <w:bCs/>
          <w:sz w:val="24"/>
          <w:szCs w:val="24"/>
        </w:rPr>
        <w:t xml:space="preserve">Član </w:t>
      </w:r>
      <w:r w:rsidR="002728C6" w:rsidRPr="00327FE0">
        <w:rPr>
          <w:rFonts w:ascii="Times New Roman" w:hAnsi="Times New Roman" w:cs="Times New Roman"/>
          <w:b/>
          <w:bCs/>
          <w:sz w:val="24"/>
          <w:szCs w:val="24"/>
        </w:rPr>
        <w:t>20</w:t>
      </w:r>
    </w:p>
    <w:p w14:paraId="6D23F71D" w14:textId="1AE8229D" w:rsidR="00F67FA9" w:rsidRDefault="00C778DE" w:rsidP="00327FE0">
      <w:pPr>
        <w:spacing w:after="0" w:line="240" w:lineRule="auto"/>
        <w:ind w:firstLine="720"/>
        <w:jc w:val="both"/>
        <w:rPr>
          <w:rFonts w:ascii="Times New Roman" w:hAnsi="Times New Roman" w:cs="Times New Roman"/>
          <w:i/>
          <w:iCs/>
          <w:sz w:val="24"/>
          <w:szCs w:val="24"/>
        </w:rPr>
      </w:pPr>
      <w:r w:rsidRPr="00327FE0">
        <w:rPr>
          <w:rFonts w:ascii="Times New Roman" w:hAnsi="Times New Roman" w:cs="Times New Roman"/>
          <w:sz w:val="24"/>
          <w:szCs w:val="24"/>
        </w:rPr>
        <w:t xml:space="preserve">Ovaj zakon stupa na snagu osmog dana od dana objavljivanja u </w:t>
      </w:r>
      <w:r w:rsidR="00547078" w:rsidRPr="00327FE0">
        <w:rPr>
          <w:rFonts w:ascii="Times New Roman" w:hAnsi="Times New Roman" w:cs="Times New Roman"/>
          <w:sz w:val="24"/>
          <w:szCs w:val="24"/>
        </w:rPr>
        <w:t>„</w:t>
      </w:r>
      <w:r w:rsidRPr="00327FE0">
        <w:rPr>
          <w:rFonts w:ascii="Times New Roman" w:hAnsi="Times New Roman" w:cs="Times New Roman"/>
          <w:sz w:val="24"/>
          <w:szCs w:val="24"/>
        </w:rPr>
        <w:t>Službenom listu Crne Gore</w:t>
      </w:r>
      <w:r w:rsidR="00547078" w:rsidRPr="00327FE0">
        <w:rPr>
          <w:rFonts w:ascii="Times New Roman" w:hAnsi="Times New Roman" w:cs="Times New Roman"/>
          <w:sz w:val="24"/>
          <w:szCs w:val="24"/>
        </w:rPr>
        <w:t>“</w:t>
      </w:r>
      <w:r w:rsidRPr="00327FE0">
        <w:rPr>
          <w:rFonts w:ascii="Times New Roman" w:hAnsi="Times New Roman" w:cs="Times New Roman"/>
          <w:sz w:val="24"/>
          <w:szCs w:val="24"/>
        </w:rPr>
        <w:t xml:space="preserve">, a </w:t>
      </w:r>
      <w:r w:rsidR="007C6EAA" w:rsidRPr="00327FE0">
        <w:rPr>
          <w:rFonts w:ascii="Times New Roman" w:hAnsi="Times New Roman" w:cs="Times New Roman"/>
          <w:sz w:val="24"/>
          <w:szCs w:val="24"/>
        </w:rPr>
        <w:t>primjenjivaće</w:t>
      </w:r>
      <w:r w:rsidR="002C384F" w:rsidRPr="00327FE0">
        <w:rPr>
          <w:rFonts w:ascii="Times New Roman" w:hAnsi="Times New Roman" w:cs="Times New Roman"/>
          <w:sz w:val="24"/>
          <w:szCs w:val="24"/>
        </w:rPr>
        <w:t xml:space="preserve"> se od dana</w:t>
      </w:r>
      <w:r w:rsidRPr="00327FE0">
        <w:rPr>
          <w:rFonts w:ascii="Times New Roman" w:hAnsi="Times New Roman" w:cs="Times New Roman"/>
          <w:sz w:val="24"/>
          <w:szCs w:val="24"/>
        </w:rPr>
        <w:t xml:space="preserve"> pristupanj</w:t>
      </w:r>
      <w:r w:rsidR="002C384F" w:rsidRPr="00327FE0">
        <w:rPr>
          <w:rFonts w:ascii="Times New Roman" w:hAnsi="Times New Roman" w:cs="Times New Roman"/>
          <w:sz w:val="24"/>
          <w:szCs w:val="24"/>
        </w:rPr>
        <w:t>a</w:t>
      </w:r>
      <w:r w:rsidRPr="00327FE0">
        <w:rPr>
          <w:rFonts w:ascii="Times New Roman" w:hAnsi="Times New Roman" w:cs="Times New Roman"/>
          <w:sz w:val="24"/>
          <w:szCs w:val="24"/>
        </w:rPr>
        <w:t xml:space="preserve"> </w:t>
      </w:r>
      <w:r w:rsidRPr="00327FE0">
        <w:rPr>
          <w:rFonts w:ascii="Times New Roman" w:hAnsi="Times New Roman" w:cs="Times New Roman"/>
          <w:bCs/>
          <w:sz w:val="24"/>
          <w:szCs w:val="24"/>
        </w:rPr>
        <w:t>Crne Gore Evropskoj uniji</w:t>
      </w:r>
      <w:r w:rsidRPr="00327FE0">
        <w:rPr>
          <w:rFonts w:ascii="Times New Roman" w:hAnsi="Times New Roman" w:cs="Times New Roman"/>
          <w:i/>
          <w:iCs/>
          <w:sz w:val="24"/>
          <w:szCs w:val="24"/>
        </w:rPr>
        <w:t>.</w:t>
      </w:r>
    </w:p>
    <w:p w14:paraId="1C313F85" w14:textId="77777777" w:rsidR="0022658D" w:rsidRDefault="0022658D" w:rsidP="00327FE0">
      <w:pPr>
        <w:spacing w:after="0" w:line="240" w:lineRule="auto"/>
        <w:ind w:firstLine="720"/>
        <w:jc w:val="both"/>
        <w:rPr>
          <w:rFonts w:ascii="Times New Roman" w:hAnsi="Times New Roman" w:cs="Times New Roman"/>
          <w:i/>
          <w:iCs/>
          <w:sz w:val="24"/>
          <w:szCs w:val="24"/>
        </w:rPr>
      </w:pPr>
    </w:p>
    <w:p w14:paraId="4EA5DF92" w14:textId="4C7EC42C" w:rsidR="0022658D" w:rsidRDefault="0022658D">
      <w:pPr>
        <w:rPr>
          <w:rFonts w:ascii="Times New Roman" w:hAnsi="Times New Roman" w:cs="Times New Roman"/>
          <w:sz w:val="24"/>
          <w:szCs w:val="24"/>
        </w:rPr>
      </w:pPr>
      <w:r>
        <w:rPr>
          <w:rFonts w:ascii="Times New Roman" w:hAnsi="Times New Roman" w:cs="Times New Roman"/>
          <w:sz w:val="24"/>
          <w:szCs w:val="24"/>
        </w:rPr>
        <w:br w:type="page"/>
      </w:r>
    </w:p>
    <w:p w14:paraId="43FAD0D5" w14:textId="77777777" w:rsidR="0022658D" w:rsidRPr="00AE5B1E" w:rsidRDefault="0022658D" w:rsidP="0022658D">
      <w:pPr>
        <w:spacing w:after="360"/>
        <w:jc w:val="center"/>
        <w:rPr>
          <w:rFonts w:ascii="Times New Roman" w:hAnsi="Times New Roman" w:cs="Times New Roman"/>
          <w:b/>
          <w:sz w:val="24"/>
          <w:szCs w:val="24"/>
        </w:rPr>
      </w:pPr>
      <w:r w:rsidRPr="00AE5B1E">
        <w:rPr>
          <w:rFonts w:ascii="Times New Roman" w:hAnsi="Times New Roman" w:cs="Times New Roman"/>
          <w:b/>
          <w:sz w:val="24"/>
          <w:szCs w:val="24"/>
        </w:rPr>
        <w:lastRenderedPageBreak/>
        <w:t>OBRAZLOŽENJE</w:t>
      </w:r>
    </w:p>
    <w:p w14:paraId="082A4D5B" w14:textId="77777777" w:rsidR="0022658D" w:rsidRPr="00AE5B1E" w:rsidRDefault="0022658D" w:rsidP="0022658D">
      <w:pPr>
        <w:spacing w:after="120"/>
        <w:ind w:right="172"/>
        <w:textAlignment w:val="baseline"/>
        <w:rPr>
          <w:rFonts w:ascii="Times New Roman" w:hAnsi="Times New Roman" w:cs="Times New Roman"/>
          <w:b/>
          <w:bCs/>
          <w:color w:val="000000"/>
          <w:sz w:val="24"/>
          <w:szCs w:val="24"/>
        </w:rPr>
      </w:pPr>
      <w:r w:rsidRPr="00AE5B1E">
        <w:rPr>
          <w:rFonts w:ascii="Times New Roman" w:hAnsi="Times New Roman" w:cs="Times New Roman"/>
          <w:b/>
          <w:bCs/>
          <w:color w:val="000000"/>
          <w:sz w:val="24"/>
          <w:szCs w:val="24"/>
        </w:rPr>
        <w:t xml:space="preserve">I. </w:t>
      </w:r>
      <w:r w:rsidRPr="00AE5B1E">
        <w:rPr>
          <w:rFonts w:ascii="Times New Roman" w:hAnsi="Times New Roman" w:cs="Times New Roman"/>
          <w:b/>
          <w:bCs/>
          <w:color w:val="000000"/>
          <w:sz w:val="24"/>
          <w:szCs w:val="24"/>
        </w:rPr>
        <w:tab/>
        <w:t>USTAVNI OSNOV ZA DONOŠENJE ZAKONA</w:t>
      </w:r>
    </w:p>
    <w:p w14:paraId="59E64498" w14:textId="5F427F28" w:rsidR="0022658D" w:rsidRPr="00AE5B1E" w:rsidRDefault="0022658D" w:rsidP="0022658D">
      <w:pPr>
        <w:autoSpaceDE w:val="0"/>
        <w:autoSpaceDN w:val="0"/>
        <w:adjustRightInd w:val="0"/>
        <w:spacing w:after="240"/>
        <w:jc w:val="both"/>
        <w:rPr>
          <w:rFonts w:ascii="Times New Roman" w:hAnsi="Times New Roman" w:cs="Times New Roman"/>
          <w:sz w:val="24"/>
          <w:szCs w:val="24"/>
        </w:rPr>
      </w:pPr>
      <w:r w:rsidRPr="00AE5B1E">
        <w:rPr>
          <w:rFonts w:ascii="Times New Roman" w:hAnsi="Times New Roman" w:cs="Times New Roman"/>
          <w:sz w:val="24"/>
          <w:szCs w:val="24"/>
        </w:rPr>
        <w:t xml:space="preserve">Ustavni osnov za donošenje Zakona </w:t>
      </w:r>
      <w:r w:rsidRPr="00AE5B1E">
        <w:rPr>
          <w:rFonts w:ascii="Times New Roman" w:hAnsi="Times New Roman" w:cs="Times New Roman"/>
          <w:bCs/>
          <w:sz w:val="24"/>
          <w:szCs w:val="24"/>
        </w:rPr>
        <w:t xml:space="preserve">o </w:t>
      </w:r>
      <w:r w:rsidR="007965BD">
        <w:rPr>
          <w:rFonts w:ascii="Times New Roman" w:hAnsi="Times New Roman" w:cs="Times New Roman"/>
          <w:bCs/>
          <w:sz w:val="24"/>
          <w:szCs w:val="24"/>
        </w:rPr>
        <w:t>sprovođenju Regulative (EU) o opštoj bezbjednosti proizvoda</w:t>
      </w:r>
      <w:r w:rsidRPr="00AE5B1E">
        <w:rPr>
          <w:rFonts w:ascii="Times New Roman" w:hAnsi="Times New Roman" w:cs="Times New Roman"/>
          <w:bCs/>
          <w:sz w:val="24"/>
          <w:szCs w:val="24"/>
        </w:rPr>
        <w:t xml:space="preserve"> </w:t>
      </w:r>
      <w:r w:rsidRPr="00AE5B1E">
        <w:rPr>
          <w:rFonts w:ascii="Times New Roman" w:hAnsi="Times New Roman" w:cs="Times New Roman"/>
          <w:sz w:val="24"/>
          <w:szCs w:val="24"/>
        </w:rPr>
        <w:t>sadržan je u članu 16 stav 1 tačka 5 Ustava Crne Gore, kojim je propisano da se zakonom uređuju pitanja od interesa za Crnu Goru.</w:t>
      </w:r>
    </w:p>
    <w:p w14:paraId="71E25F52" w14:textId="77777777" w:rsidR="0022658D" w:rsidRPr="00AE5B1E" w:rsidRDefault="0022658D" w:rsidP="0022658D">
      <w:pPr>
        <w:autoSpaceDE w:val="0"/>
        <w:autoSpaceDN w:val="0"/>
        <w:adjustRightInd w:val="0"/>
        <w:spacing w:after="120"/>
        <w:jc w:val="both"/>
        <w:rPr>
          <w:rFonts w:ascii="Times New Roman" w:hAnsi="Times New Roman" w:cs="Times New Roman"/>
          <w:b/>
          <w:sz w:val="24"/>
          <w:szCs w:val="24"/>
        </w:rPr>
      </w:pPr>
      <w:r w:rsidRPr="00AE5B1E">
        <w:rPr>
          <w:rFonts w:ascii="Times New Roman" w:hAnsi="Times New Roman" w:cs="Times New Roman"/>
          <w:b/>
          <w:sz w:val="24"/>
          <w:szCs w:val="24"/>
        </w:rPr>
        <w:t xml:space="preserve">II. </w:t>
      </w:r>
      <w:r w:rsidRPr="00AE5B1E">
        <w:rPr>
          <w:rFonts w:ascii="Times New Roman" w:hAnsi="Times New Roman" w:cs="Times New Roman"/>
          <w:b/>
          <w:sz w:val="24"/>
          <w:szCs w:val="24"/>
        </w:rPr>
        <w:tab/>
        <w:t>RAZLOZI ZA DONOŠENJE ZAKONA</w:t>
      </w:r>
    </w:p>
    <w:p w14:paraId="146FC068" w14:textId="151513A6" w:rsidR="0022658D" w:rsidRPr="00AE5B1E" w:rsidRDefault="0022658D" w:rsidP="0022658D">
      <w:pPr>
        <w:spacing w:before="120" w:after="120"/>
        <w:jc w:val="both"/>
        <w:rPr>
          <w:rFonts w:ascii="Times New Roman" w:hAnsi="Times New Roman" w:cs="Times New Roman"/>
          <w:sz w:val="24"/>
          <w:szCs w:val="24"/>
        </w:rPr>
      </w:pPr>
      <w:r w:rsidRPr="00AE5B1E">
        <w:rPr>
          <w:rFonts w:ascii="Times New Roman" w:hAnsi="Times New Roman" w:cs="Times New Roman"/>
          <w:sz w:val="24"/>
          <w:szCs w:val="24"/>
        </w:rPr>
        <w:t>Glavni razlog za donošenje zakona je pravna reforma na nivou EU kojom je Regulativa (EU) 2023/988 o opštoj bezbjednosti proizvoda zamijenila i stavila van snage Direktivu 87/357/EEZ o obmanjujućim proizvodima i Direktivu 2001/95/EZ o opštoj bezbjednosti proizvoda. Važeći crnogorski Zakon o opštoj bezbjednosti proizvoda („Službeni list CG“, broj 45/14 i 13/18)  oslanja se na preuzete odredbe pomenutih direktiva koje su stavljene van snage u decembru 2024.</w:t>
      </w:r>
    </w:p>
    <w:p w14:paraId="7543688A" w14:textId="77777777" w:rsidR="0022658D" w:rsidRPr="00AE5B1E" w:rsidRDefault="0022658D" w:rsidP="0022658D">
      <w:pPr>
        <w:spacing w:after="120"/>
        <w:ind w:right="172"/>
        <w:jc w:val="both"/>
        <w:textAlignment w:val="baseline"/>
        <w:rPr>
          <w:rFonts w:ascii="Times New Roman" w:hAnsi="Times New Roman" w:cs="Times New Roman"/>
          <w:bCs/>
          <w:sz w:val="24"/>
          <w:szCs w:val="24"/>
        </w:rPr>
      </w:pPr>
      <w:r w:rsidRPr="00AE5B1E">
        <w:rPr>
          <w:rFonts w:ascii="Times New Roman" w:hAnsi="Times New Roman" w:cs="Times New Roman"/>
          <w:bCs/>
          <w:sz w:val="24"/>
          <w:szCs w:val="24"/>
        </w:rPr>
        <w:t>Promjena odredbi o opštoj bezbjednosti proizvoda na nivou EU je uzrokovana razvojem novih tehnologija i promjenama u načinu prodaje proizvoda (online trgovina). Poboljšan i time jasniji je pravni okvir na području obmanjujućih proizvoda (koji su bili uređeni Direktivom Savjeta 87/357/EEZ).</w:t>
      </w:r>
    </w:p>
    <w:p w14:paraId="360E7463" w14:textId="6579B0D1" w:rsidR="0022658D" w:rsidRPr="00AE5B1E" w:rsidRDefault="0022658D" w:rsidP="00F52A2B">
      <w:pPr>
        <w:spacing w:after="0"/>
        <w:ind w:right="172"/>
        <w:jc w:val="both"/>
        <w:textAlignment w:val="baseline"/>
        <w:rPr>
          <w:rFonts w:ascii="Times New Roman" w:hAnsi="Times New Roman" w:cs="Times New Roman"/>
          <w:bCs/>
          <w:sz w:val="24"/>
          <w:szCs w:val="24"/>
        </w:rPr>
      </w:pPr>
      <w:r w:rsidRPr="00AE5B1E">
        <w:rPr>
          <w:rFonts w:ascii="Times New Roman" w:hAnsi="Times New Roman" w:cs="Times New Roman"/>
          <w:bCs/>
          <w:sz w:val="24"/>
          <w:szCs w:val="24"/>
        </w:rPr>
        <w:t>Najbitnije promjene</w:t>
      </w:r>
      <w:r w:rsidR="00F52A2B">
        <w:rPr>
          <w:rFonts w:ascii="Times New Roman" w:hAnsi="Times New Roman" w:cs="Times New Roman"/>
          <w:bCs/>
          <w:sz w:val="24"/>
          <w:szCs w:val="24"/>
        </w:rPr>
        <w:t xml:space="preserve"> Regulative (EU) 2023/988</w:t>
      </w:r>
      <w:r w:rsidRPr="00AE5B1E">
        <w:rPr>
          <w:rFonts w:ascii="Times New Roman" w:hAnsi="Times New Roman" w:cs="Times New Roman"/>
          <w:bCs/>
          <w:sz w:val="24"/>
          <w:szCs w:val="24"/>
        </w:rPr>
        <w:t xml:space="preserve"> su sljedeće:</w:t>
      </w:r>
    </w:p>
    <w:p w14:paraId="6393D659" w14:textId="77777777" w:rsidR="0022658D" w:rsidRPr="00AE5B1E" w:rsidRDefault="0022658D" w:rsidP="0022658D">
      <w:pPr>
        <w:pStyle w:val="ListParagraph"/>
        <w:numPr>
          <w:ilvl w:val="0"/>
          <w:numId w:val="8"/>
        </w:numPr>
        <w:spacing w:after="120"/>
        <w:ind w:right="172"/>
        <w:jc w:val="both"/>
        <w:textAlignment w:val="baseline"/>
        <w:rPr>
          <w:rFonts w:ascii="Times New Roman" w:hAnsi="Times New Roman" w:cs="Times New Roman"/>
          <w:bCs/>
          <w:sz w:val="24"/>
          <w:szCs w:val="24"/>
        </w:rPr>
      </w:pPr>
      <w:r w:rsidRPr="00AE5B1E">
        <w:rPr>
          <w:rFonts w:ascii="Times New Roman" w:hAnsi="Times New Roman" w:cs="Times New Roman"/>
          <w:bCs/>
          <w:sz w:val="24"/>
          <w:szCs w:val="24"/>
        </w:rPr>
        <w:t>šira pokrivenost proizvoda,</w:t>
      </w:r>
    </w:p>
    <w:p w14:paraId="3993131D" w14:textId="77777777" w:rsidR="0022658D" w:rsidRPr="00AE5B1E" w:rsidRDefault="0022658D" w:rsidP="0022658D">
      <w:pPr>
        <w:pStyle w:val="ListParagraph"/>
        <w:numPr>
          <w:ilvl w:val="0"/>
          <w:numId w:val="8"/>
        </w:numPr>
        <w:spacing w:after="120"/>
        <w:ind w:right="172"/>
        <w:jc w:val="both"/>
        <w:textAlignment w:val="baseline"/>
        <w:rPr>
          <w:rFonts w:ascii="Times New Roman" w:hAnsi="Times New Roman" w:cs="Times New Roman"/>
          <w:bCs/>
          <w:sz w:val="24"/>
          <w:szCs w:val="24"/>
        </w:rPr>
      </w:pPr>
      <w:r w:rsidRPr="00AE5B1E">
        <w:rPr>
          <w:rFonts w:ascii="Times New Roman" w:hAnsi="Times New Roman" w:cs="Times New Roman"/>
          <w:bCs/>
          <w:sz w:val="24"/>
          <w:szCs w:val="24"/>
        </w:rPr>
        <w:t>stroža procjena rizika,</w:t>
      </w:r>
    </w:p>
    <w:p w14:paraId="5A50FFE6" w14:textId="77777777" w:rsidR="0022658D" w:rsidRPr="00AE5B1E" w:rsidRDefault="0022658D" w:rsidP="0022658D">
      <w:pPr>
        <w:pStyle w:val="ListParagraph"/>
        <w:numPr>
          <w:ilvl w:val="0"/>
          <w:numId w:val="8"/>
        </w:numPr>
        <w:spacing w:after="120"/>
        <w:ind w:right="172"/>
        <w:jc w:val="both"/>
        <w:textAlignment w:val="baseline"/>
        <w:rPr>
          <w:rFonts w:ascii="Times New Roman" w:hAnsi="Times New Roman" w:cs="Times New Roman"/>
          <w:bCs/>
          <w:sz w:val="24"/>
          <w:szCs w:val="24"/>
        </w:rPr>
      </w:pPr>
      <w:r w:rsidRPr="00AE5B1E">
        <w:rPr>
          <w:rFonts w:ascii="Times New Roman" w:hAnsi="Times New Roman" w:cs="Times New Roman"/>
          <w:bCs/>
          <w:sz w:val="24"/>
          <w:szCs w:val="24"/>
        </w:rPr>
        <w:t>veća odgovornost isporučilaca,</w:t>
      </w:r>
    </w:p>
    <w:p w14:paraId="7075F584" w14:textId="77777777" w:rsidR="0022658D" w:rsidRPr="00AE5B1E" w:rsidRDefault="0022658D" w:rsidP="0022658D">
      <w:pPr>
        <w:pStyle w:val="ListParagraph"/>
        <w:numPr>
          <w:ilvl w:val="0"/>
          <w:numId w:val="8"/>
        </w:numPr>
        <w:spacing w:after="120"/>
        <w:ind w:right="172"/>
        <w:jc w:val="both"/>
        <w:textAlignment w:val="baseline"/>
        <w:rPr>
          <w:rFonts w:ascii="Times New Roman" w:hAnsi="Times New Roman" w:cs="Times New Roman"/>
          <w:bCs/>
          <w:sz w:val="24"/>
          <w:szCs w:val="24"/>
        </w:rPr>
      </w:pPr>
      <w:r w:rsidRPr="00AE5B1E">
        <w:rPr>
          <w:rFonts w:ascii="Times New Roman" w:hAnsi="Times New Roman" w:cs="Times New Roman"/>
          <w:bCs/>
          <w:sz w:val="24"/>
          <w:szCs w:val="24"/>
        </w:rPr>
        <w:t>pojačan inspekcijski nadzor proizvoda na tržištu,</w:t>
      </w:r>
    </w:p>
    <w:p w14:paraId="7858B66C" w14:textId="77777777" w:rsidR="0022658D" w:rsidRPr="00AE5B1E" w:rsidRDefault="0022658D" w:rsidP="0022658D">
      <w:pPr>
        <w:pStyle w:val="ListParagraph"/>
        <w:numPr>
          <w:ilvl w:val="0"/>
          <w:numId w:val="8"/>
        </w:numPr>
        <w:spacing w:after="240"/>
        <w:ind w:right="172"/>
        <w:jc w:val="both"/>
        <w:textAlignment w:val="baseline"/>
        <w:rPr>
          <w:rFonts w:ascii="Times New Roman" w:hAnsi="Times New Roman" w:cs="Times New Roman"/>
          <w:bCs/>
          <w:sz w:val="24"/>
          <w:szCs w:val="24"/>
        </w:rPr>
      </w:pPr>
      <w:r w:rsidRPr="00AE5B1E">
        <w:rPr>
          <w:rFonts w:ascii="Times New Roman" w:hAnsi="Times New Roman" w:cs="Times New Roman"/>
          <w:bCs/>
          <w:sz w:val="24"/>
          <w:szCs w:val="24"/>
        </w:rPr>
        <w:t>ojačana uloga potrošača sa novim pravima.</w:t>
      </w:r>
    </w:p>
    <w:p w14:paraId="7E5B359B" w14:textId="77777777" w:rsidR="0022658D" w:rsidRPr="00AE5B1E" w:rsidRDefault="0022658D" w:rsidP="0022658D">
      <w:pPr>
        <w:spacing w:after="120"/>
        <w:ind w:right="172"/>
        <w:jc w:val="both"/>
        <w:textAlignment w:val="baseline"/>
        <w:rPr>
          <w:rFonts w:ascii="Times New Roman" w:hAnsi="Times New Roman" w:cs="Times New Roman"/>
          <w:b/>
          <w:bCs/>
          <w:sz w:val="24"/>
          <w:szCs w:val="24"/>
        </w:rPr>
      </w:pPr>
      <w:r w:rsidRPr="00AE5B1E">
        <w:rPr>
          <w:rFonts w:ascii="Times New Roman" w:hAnsi="Times New Roman" w:cs="Times New Roman"/>
          <w:b/>
          <w:sz w:val="24"/>
          <w:szCs w:val="24"/>
        </w:rPr>
        <w:t>III. USAGLAŠENOST SA EVROPSKIM ZAKONODAVSTVOM I POTVRĐENIM MEĐUNARODNIM KONVENCIJAMA</w:t>
      </w:r>
    </w:p>
    <w:p w14:paraId="0C247C90" w14:textId="77777777" w:rsidR="0022658D" w:rsidRPr="00AE5B1E" w:rsidRDefault="0022658D" w:rsidP="0022658D">
      <w:pPr>
        <w:jc w:val="both"/>
        <w:rPr>
          <w:rFonts w:ascii="Times New Roman" w:hAnsi="Times New Roman" w:cs="Times New Roman"/>
          <w:sz w:val="24"/>
          <w:szCs w:val="24"/>
        </w:rPr>
      </w:pPr>
      <w:r w:rsidRPr="00AE5B1E">
        <w:rPr>
          <w:rFonts w:ascii="Times New Roman" w:hAnsi="Times New Roman" w:cs="Times New Roman"/>
          <w:b/>
          <w:sz w:val="24"/>
          <w:szCs w:val="24"/>
        </w:rPr>
        <w:t>a) Usklađenost nacrta/predloga propisa sa primarnim izvorima prava Evropske unije</w:t>
      </w:r>
      <w:r w:rsidRPr="00AE5B1E">
        <w:rPr>
          <w:rFonts w:ascii="Times New Roman" w:hAnsi="Times New Roman" w:cs="Times New Roman"/>
          <w:sz w:val="24"/>
          <w:szCs w:val="24"/>
        </w:rPr>
        <w:t>:</w:t>
      </w:r>
    </w:p>
    <w:p w14:paraId="6ECB6086" w14:textId="77777777" w:rsidR="0022658D" w:rsidRPr="00AE5B1E" w:rsidRDefault="0022658D" w:rsidP="0022658D">
      <w:pPr>
        <w:spacing w:before="120"/>
        <w:jc w:val="both"/>
        <w:rPr>
          <w:rFonts w:ascii="Times New Roman" w:hAnsi="Times New Roman" w:cs="Times New Roman"/>
          <w:sz w:val="24"/>
          <w:szCs w:val="24"/>
        </w:rPr>
      </w:pPr>
      <w:r w:rsidRPr="00AE5B1E">
        <w:rPr>
          <w:rFonts w:ascii="Times New Roman" w:hAnsi="Times New Roman" w:cs="Times New Roman"/>
          <w:sz w:val="24"/>
          <w:szCs w:val="24"/>
        </w:rPr>
        <w:t xml:space="preserve">UFEU, Glava I, Unutrašnje tržište, član 26/Treaty on the Functioning of the EU, Title I, Internal Market, Article 26 </w:t>
      </w:r>
    </w:p>
    <w:p w14:paraId="0B42E813" w14:textId="77777777" w:rsidR="0022658D" w:rsidRPr="00AE5B1E" w:rsidRDefault="0022658D" w:rsidP="0022658D">
      <w:pPr>
        <w:spacing w:after="240"/>
        <w:jc w:val="both"/>
        <w:rPr>
          <w:rFonts w:ascii="Times New Roman" w:hAnsi="Times New Roman" w:cs="Times New Roman"/>
          <w:sz w:val="24"/>
          <w:szCs w:val="24"/>
        </w:rPr>
      </w:pPr>
      <w:r w:rsidRPr="00AE5B1E">
        <w:rPr>
          <w:rFonts w:ascii="Times New Roman" w:hAnsi="Times New Roman" w:cs="Times New Roman"/>
          <w:b/>
          <w:sz w:val="24"/>
          <w:szCs w:val="24"/>
        </w:rPr>
        <w:t xml:space="preserve">Potpuno usklađeno / fully harmonized </w:t>
      </w:r>
    </w:p>
    <w:p w14:paraId="20CDC9E4" w14:textId="77777777" w:rsidR="0022658D" w:rsidRPr="00AE5B1E" w:rsidRDefault="0022658D" w:rsidP="0022658D">
      <w:pPr>
        <w:spacing w:after="120"/>
        <w:jc w:val="both"/>
        <w:rPr>
          <w:rFonts w:ascii="Times New Roman" w:hAnsi="Times New Roman" w:cs="Times New Roman"/>
          <w:b/>
          <w:sz w:val="24"/>
          <w:szCs w:val="24"/>
        </w:rPr>
      </w:pPr>
      <w:r w:rsidRPr="00AE5B1E">
        <w:rPr>
          <w:rFonts w:ascii="Times New Roman" w:hAnsi="Times New Roman" w:cs="Times New Roman"/>
          <w:b/>
          <w:sz w:val="24"/>
          <w:szCs w:val="24"/>
        </w:rPr>
        <w:t xml:space="preserve">b) Usklađenost nacrta/predloga propisa sa sekundarnim izvorima prava Evropske unije   </w:t>
      </w:r>
    </w:p>
    <w:p w14:paraId="11C6F105" w14:textId="0C7C46A1" w:rsidR="0022658D" w:rsidRDefault="00DC302D" w:rsidP="0022658D">
      <w:pPr>
        <w:spacing w:after="120"/>
        <w:jc w:val="both"/>
        <w:rPr>
          <w:rFonts w:ascii="Times New Roman" w:hAnsi="Times New Roman" w:cs="Times New Roman"/>
          <w:sz w:val="24"/>
          <w:szCs w:val="24"/>
        </w:rPr>
      </w:pPr>
      <w:r>
        <w:rPr>
          <w:rFonts w:ascii="Times New Roman" w:hAnsi="Times New Roman" w:cs="Times New Roman"/>
          <w:sz w:val="24"/>
          <w:szCs w:val="24"/>
        </w:rPr>
        <w:t>Zakon</w:t>
      </w:r>
      <w:r w:rsidR="00F03547">
        <w:rPr>
          <w:rFonts w:ascii="Times New Roman" w:hAnsi="Times New Roman" w:cs="Times New Roman"/>
          <w:sz w:val="24"/>
          <w:szCs w:val="24"/>
        </w:rPr>
        <w:t xml:space="preserve"> </w:t>
      </w:r>
      <w:r>
        <w:rPr>
          <w:rFonts w:ascii="Times New Roman" w:hAnsi="Times New Roman" w:cs="Times New Roman"/>
          <w:sz w:val="24"/>
          <w:szCs w:val="24"/>
        </w:rPr>
        <w:t xml:space="preserve">sadrži isključivo nacionalne odredbe koje su nužne da bi se od dana pristupanja Crne Gore Evropskoj uniji potpuno i pravilno sprovela </w:t>
      </w:r>
      <w:r w:rsidRPr="00AE5B1E">
        <w:rPr>
          <w:rFonts w:ascii="Times New Roman" w:hAnsi="Times New Roman" w:cs="Times New Roman"/>
          <w:sz w:val="24"/>
          <w:szCs w:val="24"/>
        </w:rPr>
        <w:t>Regulativ</w:t>
      </w:r>
      <w:r>
        <w:rPr>
          <w:rFonts w:ascii="Times New Roman" w:hAnsi="Times New Roman" w:cs="Times New Roman"/>
          <w:sz w:val="24"/>
          <w:szCs w:val="24"/>
        </w:rPr>
        <w:t>a</w:t>
      </w:r>
      <w:r w:rsidRPr="00AE5B1E">
        <w:rPr>
          <w:rFonts w:ascii="Times New Roman" w:hAnsi="Times New Roman" w:cs="Times New Roman"/>
          <w:sz w:val="24"/>
          <w:szCs w:val="24"/>
        </w:rPr>
        <w:t xml:space="preserve"> (EU) 2023/988 Evropskog parlamenta i Savjeta od 10. maja 2023. godine o opštoj bezbjednosti proizvoda, o izmjenama i dopunama Regulative (EU) 1025/2012 i Direktive (EU) 2020/1828, kao i o prestanku važenja Direktive 2001/95/EZ i Direktive 87/357/EEZ (u daljem tekstu: Regulativa (EU) 2023/988)</w:t>
      </w:r>
      <w:r>
        <w:rPr>
          <w:rFonts w:ascii="Times New Roman" w:hAnsi="Times New Roman" w:cs="Times New Roman"/>
          <w:sz w:val="24"/>
          <w:szCs w:val="24"/>
        </w:rPr>
        <w:t xml:space="preserve">. </w:t>
      </w:r>
      <w:r w:rsidR="00BA09C6">
        <w:rPr>
          <w:rFonts w:ascii="Times New Roman" w:hAnsi="Times New Roman" w:cs="Times New Roman"/>
          <w:sz w:val="24"/>
          <w:szCs w:val="24"/>
        </w:rPr>
        <w:t>Dakle</w:t>
      </w:r>
      <w:r w:rsidR="00BA09C6" w:rsidRPr="00F03547">
        <w:rPr>
          <w:rFonts w:ascii="Times New Roman" w:hAnsi="Times New Roman" w:cs="Times New Roman"/>
          <w:sz w:val="24"/>
          <w:szCs w:val="24"/>
        </w:rPr>
        <w:t>, zakonom</w:t>
      </w:r>
      <w:r w:rsidR="00BA09C6">
        <w:rPr>
          <w:rFonts w:ascii="Times New Roman" w:hAnsi="Times New Roman" w:cs="Times New Roman"/>
          <w:sz w:val="24"/>
          <w:szCs w:val="24"/>
        </w:rPr>
        <w:t xml:space="preserve"> </w:t>
      </w:r>
      <w:r w:rsidR="00F03547">
        <w:rPr>
          <w:rFonts w:ascii="Times New Roman" w:hAnsi="Times New Roman" w:cs="Times New Roman"/>
          <w:sz w:val="24"/>
          <w:szCs w:val="24"/>
        </w:rPr>
        <w:t xml:space="preserve">su </w:t>
      </w:r>
      <w:r w:rsidR="00BA09C6">
        <w:rPr>
          <w:rFonts w:ascii="Times New Roman" w:eastAsia="Times New Roman" w:hAnsi="Times New Roman" w:cs="Times New Roman"/>
          <w:kern w:val="0"/>
          <w:sz w:val="24"/>
          <w:szCs w:val="24"/>
          <w:lang w:eastAsia="x-none"/>
          <w14:ligatures w14:val="none"/>
        </w:rPr>
        <w:t>u</w:t>
      </w:r>
      <w:r w:rsidR="006F413E">
        <w:rPr>
          <w:rFonts w:ascii="Times New Roman" w:eastAsia="Times New Roman" w:hAnsi="Times New Roman" w:cs="Times New Roman"/>
          <w:kern w:val="0"/>
          <w:sz w:val="24"/>
          <w:szCs w:val="24"/>
          <w:lang w:eastAsia="x-none"/>
          <w14:ligatures w14:val="none"/>
        </w:rPr>
        <w:t>ređene</w:t>
      </w:r>
      <w:r w:rsidR="00BA09C6" w:rsidRPr="00294D24">
        <w:rPr>
          <w:rFonts w:ascii="Times New Roman" w:eastAsia="Times New Roman" w:hAnsi="Times New Roman" w:cs="Times New Roman"/>
          <w:kern w:val="0"/>
          <w:sz w:val="24"/>
          <w:szCs w:val="24"/>
          <w:lang w:eastAsia="x-none"/>
          <w14:ligatures w14:val="none"/>
        </w:rPr>
        <w:t xml:space="preserve"> obaveze </w:t>
      </w:r>
      <w:r w:rsidR="00BA09C6">
        <w:rPr>
          <w:rFonts w:ascii="Times New Roman" w:eastAsia="Times New Roman" w:hAnsi="Times New Roman" w:cs="Times New Roman"/>
          <w:kern w:val="0"/>
          <w:sz w:val="24"/>
          <w:szCs w:val="24"/>
          <w:lang w:eastAsia="x-none"/>
          <w14:ligatures w14:val="none"/>
        </w:rPr>
        <w:t>isporučilaca</w:t>
      </w:r>
      <w:r w:rsidR="00BA09C6" w:rsidRPr="00294D24">
        <w:rPr>
          <w:rFonts w:ascii="Times New Roman" w:eastAsia="Times New Roman" w:hAnsi="Times New Roman" w:cs="Times New Roman"/>
          <w:kern w:val="0"/>
          <w:sz w:val="24"/>
          <w:szCs w:val="24"/>
          <w:lang w:eastAsia="x-none"/>
          <w14:ligatures w14:val="none"/>
        </w:rPr>
        <w:t xml:space="preserve"> i </w:t>
      </w:r>
      <w:r w:rsidR="00BA09C6">
        <w:rPr>
          <w:rFonts w:ascii="Times New Roman" w:eastAsia="Times New Roman" w:hAnsi="Times New Roman" w:cs="Times New Roman"/>
          <w:kern w:val="0"/>
          <w:sz w:val="24"/>
          <w:szCs w:val="24"/>
          <w:lang w:eastAsia="x-none"/>
          <w14:ligatures w14:val="none"/>
        </w:rPr>
        <w:t xml:space="preserve">pružalaca usluga </w:t>
      </w:r>
      <w:r w:rsidR="00BA09C6" w:rsidRPr="00294D24">
        <w:rPr>
          <w:rFonts w:ascii="Times New Roman" w:eastAsia="Times New Roman" w:hAnsi="Times New Roman" w:cs="Times New Roman"/>
          <w:kern w:val="0"/>
          <w:sz w:val="24"/>
          <w:szCs w:val="24"/>
          <w:lang w:eastAsia="x-none"/>
          <w14:ligatures w14:val="none"/>
        </w:rPr>
        <w:t xml:space="preserve">internet tržišta u vezi sa obezbeđivanjem opšte </w:t>
      </w:r>
      <w:r w:rsidR="0062356E">
        <w:rPr>
          <w:rFonts w:ascii="Times New Roman" w:eastAsia="Times New Roman" w:hAnsi="Times New Roman" w:cs="Times New Roman"/>
          <w:kern w:val="0"/>
          <w:sz w:val="24"/>
          <w:szCs w:val="24"/>
          <w:lang w:eastAsia="x-none"/>
          <w14:ligatures w14:val="none"/>
        </w:rPr>
        <w:t>bezbjednosti</w:t>
      </w:r>
      <w:r w:rsidR="0062356E" w:rsidRPr="00294D24">
        <w:rPr>
          <w:rFonts w:ascii="Times New Roman" w:eastAsia="Times New Roman" w:hAnsi="Times New Roman" w:cs="Times New Roman"/>
          <w:kern w:val="0"/>
          <w:sz w:val="24"/>
          <w:szCs w:val="24"/>
          <w:lang w:eastAsia="x-none"/>
          <w14:ligatures w14:val="none"/>
        </w:rPr>
        <w:t xml:space="preserve"> </w:t>
      </w:r>
      <w:r w:rsidR="00BA09C6" w:rsidRPr="00294D24">
        <w:rPr>
          <w:rFonts w:ascii="Times New Roman" w:eastAsia="Times New Roman" w:hAnsi="Times New Roman" w:cs="Times New Roman"/>
          <w:kern w:val="0"/>
          <w:sz w:val="24"/>
          <w:szCs w:val="24"/>
          <w:lang w:eastAsia="x-none"/>
          <w14:ligatures w14:val="none"/>
        </w:rPr>
        <w:t xml:space="preserve">proizvoda, </w:t>
      </w:r>
      <w:r w:rsidR="00700F94" w:rsidRPr="0062356E">
        <w:rPr>
          <w:rFonts w:ascii="Times New Roman" w:hAnsi="Times New Roman" w:cs="Times New Roman"/>
          <w:bCs/>
          <w:sz w:val="24"/>
          <w:szCs w:val="24"/>
        </w:rPr>
        <w:t xml:space="preserve">upotreba službenog jezika u Crnoj Gori, </w:t>
      </w:r>
      <w:r w:rsidR="00BA09C6" w:rsidRPr="00294D24">
        <w:rPr>
          <w:rFonts w:ascii="Times New Roman" w:eastAsia="Times New Roman" w:hAnsi="Times New Roman" w:cs="Times New Roman"/>
          <w:kern w:val="0"/>
          <w:sz w:val="24"/>
          <w:szCs w:val="24"/>
          <w:lang w:eastAsia="x-none"/>
          <w14:ligatures w14:val="none"/>
        </w:rPr>
        <w:t>nadležni organi za kontrolu sprovođenja odredbi ovog zakona i prim</w:t>
      </w:r>
      <w:r w:rsidR="00BA09C6">
        <w:rPr>
          <w:rFonts w:ascii="Times New Roman" w:eastAsia="Times New Roman" w:hAnsi="Times New Roman" w:cs="Times New Roman"/>
          <w:kern w:val="0"/>
          <w:sz w:val="24"/>
          <w:szCs w:val="24"/>
          <w:lang w:eastAsia="x-none"/>
          <w14:ligatures w14:val="none"/>
        </w:rPr>
        <w:t>j</w:t>
      </w:r>
      <w:r w:rsidR="00BA09C6" w:rsidRPr="00294D24">
        <w:rPr>
          <w:rFonts w:ascii="Times New Roman" w:eastAsia="Times New Roman" w:hAnsi="Times New Roman" w:cs="Times New Roman"/>
          <w:kern w:val="0"/>
          <w:sz w:val="24"/>
          <w:szCs w:val="24"/>
          <w:lang w:eastAsia="x-none"/>
          <w14:ligatures w14:val="none"/>
        </w:rPr>
        <w:t xml:space="preserve">enu </w:t>
      </w:r>
      <w:r w:rsidR="00BA09C6">
        <w:rPr>
          <w:rFonts w:ascii="Times New Roman" w:eastAsia="Times New Roman" w:hAnsi="Times New Roman" w:cs="Times New Roman"/>
          <w:kern w:val="0"/>
          <w:sz w:val="24"/>
          <w:szCs w:val="24"/>
          <w:lang w:eastAsia="x-none"/>
          <w14:ligatures w14:val="none"/>
        </w:rPr>
        <w:t>Regulative (EU)</w:t>
      </w:r>
      <w:r w:rsidR="00BA09C6" w:rsidRPr="00294D24">
        <w:rPr>
          <w:rFonts w:ascii="Times New Roman" w:eastAsia="Times New Roman" w:hAnsi="Times New Roman" w:cs="Times New Roman"/>
          <w:kern w:val="0"/>
          <w:sz w:val="24"/>
          <w:szCs w:val="24"/>
          <w:lang w:eastAsia="x-none"/>
          <w14:ligatures w14:val="none"/>
        </w:rPr>
        <w:t xml:space="preserve"> 2023/98</w:t>
      </w:r>
      <w:r w:rsidR="00BA09C6">
        <w:rPr>
          <w:rFonts w:ascii="Times New Roman" w:eastAsia="Times New Roman" w:hAnsi="Times New Roman" w:cs="Times New Roman"/>
          <w:kern w:val="0"/>
          <w:sz w:val="24"/>
          <w:szCs w:val="24"/>
          <w:lang w:eastAsia="x-none"/>
          <w14:ligatures w14:val="none"/>
        </w:rPr>
        <w:t>8</w:t>
      </w:r>
      <w:r w:rsidR="00BA09C6" w:rsidRPr="00294D24">
        <w:rPr>
          <w:rFonts w:ascii="Times New Roman" w:eastAsia="Times New Roman" w:hAnsi="Times New Roman" w:cs="Times New Roman"/>
          <w:kern w:val="0"/>
          <w:sz w:val="24"/>
          <w:szCs w:val="24"/>
          <w:lang w:eastAsia="x-none"/>
          <w14:ligatures w14:val="none"/>
        </w:rPr>
        <w:t>, njihova ovlašćenja i m</w:t>
      </w:r>
      <w:r w:rsidR="00BA09C6">
        <w:rPr>
          <w:rFonts w:ascii="Times New Roman" w:eastAsia="Times New Roman" w:hAnsi="Times New Roman" w:cs="Times New Roman"/>
          <w:kern w:val="0"/>
          <w:sz w:val="24"/>
          <w:szCs w:val="24"/>
          <w:lang w:eastAsia="x-none"/>
          <w14:ligatures w14:val="none"/>
        </w:rPr>
        <w:t>j</w:t>
      </w:r>
      <w:r w:rsidR="00BA09C6" w:rsidRPr="00294D24">
        <w:rPr>
          <w:rFonts w:ascii="Times New Roman" w:eastAsia="Times New Roman" w:hAnsi="Times New Roman" w:cs="Times New Roman"/>
          <w:kern w:val="0"/>
          <w:sz w:val="24"/>
          <w:szCs w:val="24"/>
          <w:lang w:eastAsia="x-none"/>
          <w14:ligatures w14:val="none"/>
        </w:rPr>
        <w:t xml:space="preserve">ere, kao i prekršaji i kazne u vezi sa sprovođenjem </w:t>
      </w:r>
      <w:r w:rsidR="00BA09C6">
        <w:rPr>
          <w:rFonts w:ascii="Times New Roman" w:eastAsia="Times New Roman" w:hAnsi="Times New Roman" w:cs="Times New Roman"/>
          <w:kern w:val="0"/>
          <w:sz w:val="24"/>
          <w:szCs w:val="24"/>
          <w:lang w:eastAsia="x-none"/>
          <w14:ligatures w14:val="none"/>
        </w:rPr>
        <w:t>Regulative.</w:t>
      </w:r>
      <w:r w:rsidR="00F03547">
        <w:rPr>
          <w:rFonts w:ascii="Times New Roman" w:eastAsia="Times New Roman" w:hAnsi="Times New Roman" w:cs="Times New Roman"/>
          <w:kern w:val="0"/>
          <w:sz w:val="24"/>
          <w:szCs w:val="24"/>
          <w:lang w:eastAsia="x-none"/>
          <w14:ligatures w14:val="none"/>
        </w:rPr>
        <w:t xml:space="preserve"> </w:t>
      </w:r>
    </w:p>
    <w:p w14:paraId="66D1DE9F" w14:textId="77777777" w:rsidR="00DC302D" w:rsidRPr="00AE5B1E" w:rsidRDefault="00DC302D" w:rsidP="00DC302D">
      <w:pPr>
        <w:spacing w:after="240"/>
        <w:jc w:val="both"/>
        <w:rPr>
          <w:rFonts w:ascii="Times New Roman" w:hAnsi="Times New Roman" w:cs="Times New Roman"/>
          <w:sz w:val="24"/>
          <w:szCs w:val="24"/>
        </w:rPr>
      </w:pPr>
      <w:r w:rsidRPr="00AE5B1E">
        <w:rPr>
          <w:rFonts w:ascii="Times New Roman" w:hAnsi="Times New Roman" w:cs="Times New Roman"/>
          <w:b/>
          <w:sz w:val="24"/>
          <w:szCs w:val="24"/>
        </w:rPr>
        <w:t xml:space="preserve">Potpuno usklađeno / fully harmonized </w:t>
      </w:r>
    </w:p>
    <w:p w14:paraId="6F87803E" w14:textId="77777777" w:rsidR="0022658D" w:rsidRPr="00AE5B1E" w:rsidRDefault="0022658D" w:rsidP="0022658D">
      <w:pPr>
        <w:jc w:val="both"/>
        <w:rPr>
          <w:rFonts w:ascii="Times New Roman" w:hAnsi="Times New Roman" w:cs="Times New Roman"/>
          <w:sz w:val="24"/>
          <w:szCs w:val="24"/>
        </w:rPr>
      </w:pPr>
      <w:r w:rsidRPr="00AE5B1E">
        <w:rPr>
          <w:rFonts w:ascii="Times New Roman" w:hAnsi="Times New Roman" w:cs="Times New Roman"/>
          <w:b/>
          <w:sz w:val="24"/>
          <w:szCs w:val="24"/>
        </w:rPr>
        <w:lastRenderedPageBreak/>
        <w:t>c) Usklađenost nacrta/predloga propisa sa ostalim izvorima prava Evropske unije</w:t>
      </w:r>
    </w:p>
    <w:p w14:paraId="3C23DF59" w14:textId="2AACD57C" w:rsidR="00F52A2B" w:rsidRPr="00AE5B1E" w:rsidRDefault="00F52A2B" w:rsidP="00F52A2B">
      <w:pPr>
        <w:tabs>
          <w:tab w:val="left" w:pos="990"/>
        </w:tabs>
        <w:autoSpaceDE w:val="0"/>
        <w:autoSpaceDN w:val="0"/>
        <w:adjustRightInd w:val="0"/>
        <w:spacing w:after="120" w:line="240" w:lineRule="auto"/>
        <w:jc w:val="both"/>
        <w:rPr>
          <w:rFonts w:ascii="Times New Roman" w:hAnsi="Times New Roman" w:cs="Times New Roman"/>
          <w:sz w:val="24"/>
          <w:szCs w:val="24"/>
        </w:rPr>
      </w:pPr>
      <w:r w:rsidRPr="00327FE0">
        <w:rPr>
          <w:rFonts w:ascii="Times New Roman" w:eastAsia="Times New Roman" w:hAnsi="Times New Roman" w:cs="Times New Roman"/>
          <w:kern w:val="0"/>
          <w:sz w:val="24"/>
          <w:szCs w:val="24"/>
          <w:lang w:eastAsia="sr-Latn-ME"/>
          <w14:ligatures w14:val="none"/>
        </w:rPr>
        <w:t>Regulativ</w:t>
      </w:r>
      <w:r>
        <w:rPr>
          <w:rFonts w:ascii="Times New Roman" w:eastAsia="Times New Roman" w:hAnsi="Times New Roman" w:cs="Times New Roman"/>
          <w:kern w:val="0"/>
          <w:sz w:val="24"/>
          <w:szCs w:val="24"/>
          <w:lang w:eastAsia="sr-Latn-ME"/>
          <w14:ligatures w14:val="none"/>
        </w:rPr>
        <w:t>a</w:t>
      </w:r>
      <w:r w:rsidRPr="00327FE0">
        <w:rPr>
          <w:rFonts w:ascii="Times New Roman" w:eastAsia="Times New Roman" w:hAnsi="Times New Roman" w:cs="Times New Roman"/>
          <w:kern w:val="0"/>
          <w:sz w:val="24"/>
          <w:szCs w:val="24"/>
          <w:lang w:eastAsia="sr-Latn-ME"/>
          <w14:ligatures w14:val="none"/>
        </w:rPr>
        <w:t xml:space="preserve"> (EU) 2019/1020 Evropskog parlamenta i Savjeta o</w:t>
      </w:r>
      <w:r>
        <w:rPr>
          <w:rFonts w:ascii="Times New Roman" w:eastAsia="Times New Roman" w:hAnsi="Times New Roman" w:cs="Times New Roman"/>
          <w:kern w:val="0"/>
          <w:sz w:val="24"/>
          <w:szCs w:val="24"/>
          <w:lang w:eastAsia="sr-Latn-ME"/>
          <w14:ligatures w14:val="none"/>
        </w:rPr>
        <w:t>d</w:t>
      </w:r>
      <w:r w:rsidRPr="00327FE0">
        <w:rPr>
          <w:rFonts w:ascii="Times New Roman" w:eastAsia="Times New Roman" w:hAnsi="Times New Roman" w:cs="Times New Roman"/>
          <w:kern w:val="0"/>
          <w:sz w:val="24"/>
          <w:szCs w:val="24"/>
          <w:lang w:eastAsia="sr-Latn-ME"/>
          <w14:ligatures w14:val="none"/>
        </w:rPr>
        <w:t xml:space="preserve"> 20. juna 2019. godine o nadzoru na tržištu i usaglašenosti proizvoda i o izmjenama i dopunama Direktive 2004/42/EZ i Regulativa (EZ) 765/2008 i (EU) 305/2011</w:t>
      </w:r>
      <w:r>
        <w:rPr>
          <w:rFonts w:ascii="Times New Roman" w:eastAsia="Times New Roman" w:hAnsi="Times New Roman" w:cs="Times New Roman"/>
          <w:kern w:val="0"/>
          <w:sz w:val="24"/>
          <w:szCs w:val="24"/>
          <w:lang w:eastAsia="sr-Latn-ME"/>
          <w14:ligatures w14:val="none"/>
        </w:rPr>
        <w:t xml:space="preserve"> (</w:t>
      </w:r>
      <w:r w:rsidRPr="00AE5B1E">
        <w:rPr>
          <w:rFonts w:ascii="Times New Roman" w:hAnsi="Times New Roman" w:cs="Times New Roman"/>
          <w:sz w:val="24"/>
          <w:szCs w:val="24"/>
        </w:rPr>
        <w:t xml:space="preserve">u daljem tekstu: Regulativa (EU) </w:t>
      </w:r>
      <w:r>
        <w:rPr>
          <w:rFonts w:ascii="Times New Roman" w:hAnsi="Times New Roman" w:cs="Times New Roman"/>
          <w:sz w:val="24"/>
          <w:szCs w:val="24"/>
        </w:rPr>
        <w:t>2019</w:t>
      </w:r>
      <w:r w:rsidRPr="00AE5B1E">
        <w:rPr>
          <w:rFonts w:ascii="Times New Roman" w:hAnsi="Times New Roman" w:cs="Times New Roman"/>
          <w:sz w:val="24"/>
          <w:szCs w:val="24"/>
        </w:rPr>
        <w:t>/</w:t>
      </w:r>
      <w:r>
        <w:rPr>
          <w:rFonts w:ascii="Times New Roman" w:hAnsi="Times New Roman" w:cs="Times New Roman"/>
          <w:sz w:val="24"/>
          <w:szCs w:val="24"/>
        </w:rPr>
        <w:t>1020</w:t>
      </w:r>
      <w:r w:rsidRPr="00AE5B1E">
        <w:rPr>
          <w:rFonts w:ascii="Times New Roman" w:hAnsi="Times New Roman" w:cs="Times New Roman"/>
          <w:sz w:val="24"/>
          <w:szCs w:val="24"/>
        </w:rPr>
        <w:t>).</w:t>
      </w:r>
    </w:p>
    <w:p w14:paraId="4F0DCFF6" w14:textId="27F85EA2" w:rsidR="00294D24" w:rsidRDefault="00294D24" w:rsidP="00294D24">
      <w:pPr>
        <w:tabs>
          <w:tab w:val="left" w:pos="990"/>
        </w:tabs>
        <w:autoSpaceDE w:val="0"/>
        <w:autoSpaceDN w:val="0"/>
        <w:adjustRightInd w:val="0"/>
        <w:spacing w:after="120" w:line="240" w:lineRule="auto"/>
        <w:jc w:val="both"/>
        <w:rPr>
          <w:rFonts w:ascii="Times New Roman" w:hAnsi="Times New Roman" w:cs="Times New Roman"/>
          <w:sz w:val="24"/>
          <w:szCs w:val="24"/>
        </w:rPr>
      </w:pPr>
      <w:r w:rsidRPr="00AE5B1E">
        <w:rPr>
          <w:rFonts w:ascii="Times New Roman" w:hAnsi="Times New Roman" w:cs="Times New Roman"/>
          <w:sz w:val="24"/>
          <w:szCs w:val="24"/>
        </w:rPr>
        <w:t>Regulativa (EU) 2022/2065 Evropskog parlamenta i Savjeta od 19. oktobra 2020. godine o jedinstvenom tržištu digitalnih usluga i izmjeni Direktive 2000/31/EZ (</w:t>
      </w:r>
      <w:bookmarkStart w:id="8" w:name="_Hlk200275116"/>
      <w:r w:rsidRPr="00AE5B1E">
        <w:rPr>
          <w:rFonts w:ascii="Times New Roman" w:hAnsi="Times New Roman" w:cs="Times New Roman"/>
          <w:sz w:val="24"/>
          <w:szCs w:val="24"/>
        </w:rPr>
        <w:t>u daljem tekstu: Regulativa (EU) 2022/2065).</w:t>
      </w:r>
    </w:p>
    <w:p w14:paraId="0BDEEEDD" w14:textId="1952D211" w:rsidR="00F52A2B" w:rsidRPr="00AE5B1E" w:rsidRDefault="00F52A2B" w:rsidP="00F52A2B">
      <w:pPr>
        <w:tabs>
          <w:tab w:val="left" w:pos="990"/>
        </w:tabs>
        <w:autoSpaceDE w:val="0"/>
        <w:autoSpaceDN w:val="0"/>
        <w:adjustRightInd w:val="0"/>
        <w:spacing w:after="240" w:line="240" w:lineRule="auto"/>
        <w:jc w:val="both"/>
        <w:rPr>
          <w:rFonts w:ascii="Times New Roman" w:hAnsi="Times New Roman" w:cs="Times New Roman"/>
          <w:sz w:val="24"/>
          <w:szCs w:val="24"/>
        </w:rPr>
      </w:pPr>
      <w:r w:rsidRPr="00F52A2B">
        <w:rPr>
          <w:rFonts w:ascii="Times New Roman" w:hAnsi="Times New Roman" w:cs="Times New Roman"/>
          <w:b/>
          <w:bCs/>
          <w:sz w:val="24"/>
          <w:szCs w:val="24"/>
        </w:rPr>
        <w:t>Potpuno usklađeno</w:t>
      </w:r>
      <w:r>
        <w:rPr>
          <w:rFonts w:ascii="Times New Roman" w:hAnsi="Times New Roman" w:cs="Times New Roman"/>
          <w:b/>
          <w:bCs/>
          <w:sz w:val="24"/>
          <w:szCs w:val="24"/>
        </w:rPr>
        <w:t>/ fully harmonized</w:t>
      </w:r>
      <w:r>
        <w:rPr>
          <w:rFonts w:ascii="Times New Roman" w:hAnsi="Times New Roman" w:cs="Times New Roman"/>
          <w:sz w:val="24"/>
          <w:szCs w:val="24"/>
        </w:rPr>
        <w:t xml:space="preserve"> sa propisima o sprovođenju navedenih </w:t>
      </w:r>
      <w:r w:rsidR="00C525BE">
        <w:rPr>
          <w:rFonts w:ascii="Times New Roman" w:hAnsi="Times New Roman" w:cs="Times New Roman"/>
          <w:sz w:val="24"/>
          <w:szCs w:val="24"/>
        </w:rPr>
        <w:t>regulativa.</w:t>
      </w:r>
    </w:p>
    <w:bookmarkEnd w:id="8"/>
    <w:p w14:paraId="592755AA" w14:textId="77777777" w:rsidR="0022658D" w:rsidRPr="00AE5B1E" w:rsidRDefault="0022658D" w:rsidP="0022658D">
      <w:pPr>
        <w:spacing w:after="120"/>
        <w:ind w:right="172"/>
        <w:jc w:val="both"/>
        <w:textAlignment w:val="baseline"/>
        <w:rPr>
          <w:rFonts w:ascii="Times New Roman" w:hAnsi="Times New Roman" w:cs="Times New Roman"/>
          <w:b/>
          <w:bCs/>
          <w:color w:val="000000"/>
          <w:sz w:val="24"/>
          <w:szCs w:val="24"/>
        </w:rPr>
      </w:pPr>
      <w:r w:rsidRPr="00AE5B1E">
        <w:rPr>
          <w:rFonts w:ascii="Times New Roman" w:hAnsi="Times New Roman" w:cs="Times New Roman"/>
          <w:b/>
          <w:bCs/>
          <w:color w:val="000000"/>
          <w:sz w:val="24"/>
          <w:szCs w:val="24"/>
        </w:rPr>
        <w:t xml:space="preserve">IV. </w:t>
      </w:r>
      <w:r w:rsidRPr="00AE5B1E">
        <w:rPr>
          <w:rFonts w:ascii="Times New Roman" w:hAnsi="Times New Roman" w:cs="Times New Roman"/>
          <w:b/>
          <w:bCs/>
          <w:color w:val="000000"/>
          <w:sz w:val="24"/>
          <w:szCs w:val="24"/>
        </w:rPr>
        <w:tab/>
        <w:t>OBJAŠNJENJE OSNOVNIH PRAVNIH INSTITUTA</w:t>
      </w:r>
    </w:p>
    <w:p w14:paraId="550E2DA1" w14:textId="12DD3A66" w:rsidR="0022658D" w:rsidRPr="00E92694" w:rsidRDefault="0022658D" w:rsidP="00C403B0">
      <w:pPr>
        <w:spacing w:after="120"/>
        <w:jc w:val="both"/>
        <w:rPr>
          <w:rFonts w:ascii="Times New Roman" w:hAnsi="Times New Roman" w:cs="Times New Roman"/>
          <w:b/>
          <w:sz w:val="24"/>
          <w:szCs w:val="24"/>
          <w:u w:val="single"/>
        </w:rPr>
      </w:pPr>
      <w:r w:rsidRPr="00E92694">
        <w:rPr>
          <w:rFonts w:ascii="Times New Roman" w:hAnsi="Times New Roman" w:cs="Times New Roman"/>
          <w:b/>
          <w:sz w:val="24"/>
          <w:szCs w:val="24"/>
          <w:u w:val="single"/>
        </w:rPr>
        <w:t xml:space="preserve">Osnovne odredbe (čl. 1 do </w:t>
      </w:r>
      <w:r w:rsidR="00C403B0" w:rsidRPr="00E92694">
        <w:rPr>
          <w:rFonts w:ascii="Times New Roman" w:hAnsi="Times New Roman" w:cs="Times New Roman"/>
          <w:b/>
          <w:sz w:val="24"/>
          <w:szCs w:val="24"/>
          <w:u w:val="single"/>
        </w:rPr>
        <w:t>3</w:t>
      </w:r>
      <w:r w:rsidRPr="00E92694">
        <w:rPr>
          <w:rFonts w:ascii="Times New Roman" w:hAnsi="Times New Roman" w:cs="Times New Roman"/>
          <w:b/>
          <w:sz w:val="24"/>
          <w:szCs w:val="24"/>
          <w:u w:val="single"/>
        </w:rPr>
        <w:t>)</w:t>
      </w:r>
    </w:p>
    <w:p w14:paraId="528DECFC" w14:textId="24DF2548" w:rsidR="00800D8E" w:rsidRPr="00327FE0" w:rsidRDefault="00700F94" w:rsidP="00700F94">
      <w:pPr>
        <w:spacing w:before="120" w:after="120"/>
        <w:jc w:val="both"/>
        <w:rPr>
          <w:rFonts w:ascii="Times New Roman" w:hAnsi="Times New Roman" w:cs="Times New Roman"/>
          <w:b/>
          <w:bCs/>
          <w:sz w:val="24"/>
          <w:szCs w:val="24"/>
        </w:rPr>
      </w:pPr>
      <w:r>
        <w:rPr>
          <w:rFonts w:ascii="Times New Roman" w:hAnsi="Times New Roman" w:cs="Times New Roman"/>
          <w:sz w:val="24"/>
          <w:szCs w:val="24"/>
        </w:rPr>
        <w:t>Osnovnim odr</w:t>
      </w:r>
      <w:r w:rsidR="00E84868">
        <w:rPr>
          <w:rFonts w:ascii="Times New Roman" w:hAnsi="Times New Roman" w:cs="Times New Roman"/>
          <w:sz w:val="24"/>
          <w:szCs w:val="24"/>
        </w:rPr>
        <w:t>e</w:t>
      </w:r>
      <w:r>
        <w:rPr>
          <w:rFonts w:ascii="Times New Roman" w:hAnsi="Times New Roman" w:cs="Times New Roman"/>
          <w:sz w:val="24"/>
          <w:szCs w:val="24"/>
        </w:rPr>
        <w:t>dbama</w:t>
      </w:r>
      <w:r w:rsidR="009A3C7C">
        <w:rPr>
          <w:rFonts w:ascii="Times New Roman" w:hAnsi="Times New Roman" w:cs="Times New Roman"/>
          <w:sz w:val="24"/>
          <w:szCs w:val="24"/>
        </w:rPr>
        <w:t xml:space="preserve">, pored </w:t>
      </w:r>
      <w:r>
        <w:rPr>
          <w:rFonts w:ascii="Times New Roman" w:hAnsi="Times New Roman" w:cs="Times New Roman"/>
          <w:sz w:val="24"/>
          <w:szCs w:val="24"/>
        </w:rPr>
        <w:t>p</w:t>
      </w:r>
      <w:r w:rsidR="00BA09C6">
        <w:rPr>
          <w:rFonts w:ascii="Times New Roman" w:hAnsi="Times New Roman" w:cs="Times New Roman"/>
          <w:sz w:val="24"/>
          <w:szCs w:val="24"/>
        </w:rPr>
        <w:t>redmet</w:t>
      </w:r>
      <w:r w:rsidR="009A3C7C">
        <w:rPr>
          <w:rFonts w:ascii="Times New Roman" w:hAnsi="Times New Roman" w:cs="Times New Roman"/>
          <w:sz w:val="24"/>
          <w:szCs w:val="24"/>
        </w:rPr>
        <w:t>a</w:t>
      </w:r>
      <w:r w:rsidR="00BA09C6">
        <w:rPr>
          <w:rFonts w:ascii="Times New Roman" w:hAnsi="Times New Roman" w:cs="Times New Roman"/>
          <w:sz w:val="24"/>
          <w:szCs w:val="24"/>
        </w:rPr>
        <w:t xml:space="preserve"> </w:t>
      </w:r>
      <w:r w:rsidR="001C2788">
        <w:rPr>
          <w:rFonts w:ascii="Times New Roman" w:hAnsi="Times New Roman" w:cs="Times New Roman"/>
          <w:sz w:val="24"/>
          <w:szCs w:val="24"/>
        </w:rPr>
        <w:t>zakona</w:t>
      </w:r>
      <w:r w:rsidR="00F03547">
        <w:rPr>
          <w:rFonts w:ascii="Times New Roman" w:hAnsi="Times New Roman" w:cs="Times New Roman"/>
          <w:sz w:val="24"/>
          <w:szCs w:val="24"/>
        </w:rPr>
        <w:t xml:space="preserve"> - </w:t>
      </w:r>
      <w:r w:rsidR="001C2788" w:rsidRPr="00327FE0">
        <w:rPr>
          <w:rFonts w:ascii="Times New Roman" w:hAnsi="Times New Roman" w:cs="Times New Roman"/>
          <w:sz w:val="24"/>
          <w:szCs w:val="24"/>
        </w:rPr>
        <w:t>uređuje se sprovođenje Regulative (EU) 2023/988</w:t>
      </w:r>
      <w:r>
        <w:rPr>
          <w:rFonts w:ascii="Times New Roman" w:hAnsi="Times New Roman" w:cs="Times New Roman"/>
          <w:sz w:val="24"/>
          <w:szCs w:val="24"/>
        </w:rPr>
        <w:t>)</w:t>
      </w:r>
      <w:r w:rsidR="009A3C7C">
        <w:rPr>
          <w:rFonts w:ascii="Times New Roman" w:hAnsi="Times New Roman" w:cs="Times New Roman"/>
          <w:sz w:val="24"/>
          <w:szCs w:val="24"/>
        </w:rPr>
        <w:t>, propisano je</w:t>
      </w:r>
      <w:r>
        <w:rPr>
          <w:rFonts w:ascii="Times New Roman" w:hAnsi="Times New Roman" w:cs="Times New Roman"/>
          <w:sz w:val="24"/>
          <w:szCs w:val="24"/>
        </w:rPr>
        <w:t xml:space="preserve"> i da </w:t>
      </w:r>
      <w:r w:rsidR="00E84868">
        <w:rPr>
          <w:rFonts w:ascii="Times New Roman" w:hAnsi="Times New Roman" w:cs="Times New Roman"/>
          <w:sz w:val="24"/>
          <w:szCs w:val="24"/>
        </w:rPr>
        <w:t>i</w:t>
      </w:r>
      <w:r w:rsidR="00800D8E" w:rsidRPr="00327FE0">
        <w:rPr>
          <w:rFonts w:ascii="Times New Roman" w:hAnsi="Times New Roman" w:cs="Times New Roman"/>
          <w:sz w:val="24"/>
          <w:szCs w:val="24"/>
          <w:shd w:val="clear" w:color="auto" w:fill="FFFFFF"/>
        </w:rPr>
        <w:t>zrazi upotr</w:t>
      </w:r>
      <w:r w:rsidR="00800D8E">
        <w:rPr>
          <w:rFonts w:ascii="Times New Roman" w:hAnsi="Times New Roman" w:cs="Times New Roman"/>
          <w:sz w:val="24"/>
          <w:szCs w:val="24"/>
          <w:shd w:val="clear" w:color="auto" w:fill="FFFFFF"/>
        </w:rPr>
        <w:t>ij</w:t>
      </w:r>
      <w:r w:rsidR="00800D8E" w:rsidRPr="00327FE0">
        <w:rPr>
          <w:rFonts w:ascii="Times New Roman" w:hAnsi="Times New Roman" w:cs="Times New Roman"/>
          <w:sz w:val="24"/>
          <w:szCs w:val="24"/>
          <w:shd w:val="clear" w:color="auto" w:fill="FFFFFF"/>
        </w:rPr>
        <w:t xml:space="preserve">ebljeni u zakonu imaju jednako značenje kao u </w:t>
      </w:r>
      <w:r w:rsidR="00800D8E" w:rsidRPr="00327FE0">
        <w:rPr>
          <w:rFonts w:ascii="Times New Roman" w:hAnsi="Times New Roman" w:cs="Times New Roman"/>
          <w:sz w:val="24"/>
          <w:szCs w:val="24"/>
        </w:rPr>
        <w:t>Regulativi (EU) 2023/988.</w:t>
      </w:r>
    </w:p>
    <w:p w14:paraId="5006B530" w14:textId="35B30AAF" w:rsidR="0022658D" w:rsidRDefault="0022658D" w:rsidP="00800D8E">
      <w:pPr>
        <w:spacing w:before="120" w:after="120"/>
        <w:jc w:val="both"/>
        <w:rPr>
          <w:rFonts w:ascii="Times New Roman" w:hAnsi="Times New Roman" w:cs="Times New Roman"/>
          <w:b/>
          <w:sz w:val="24"/>
          <w:szCs w:val="24"/>
          <w:u w:val="single"/>
        </w:rPr>
      </w:pPr>
      <w:r w:rsidRPr="00E92694">
        <w:rPr>
          <w:rFonts w:ascii="Times New Roman" w:hAnsi="Times New Roman" w:cs="Times New Roman"/>
          <w:b/>
          <w:sz w:val="24"/>
          <w:szCs w:val="24"/>
          <w:u w:val="single"/>
        </w:rPr>
        <w:t xml:space="preserve">Informisanje (čl. </w:t>
      </w:r>
      <w:r w:rsidR="00C403B0" w:rsidRPr="00E92694">
        <w:rPr>
          <w:rFonts w:ascii="Times New Roman" w:hAnsi="Times New Roman" w:cs="Times New Roman"/>
          <w:b/>
          <w:sz w:val="24"/>
          <w:szCs w:val="24"/>
          <w:u w:val="single"/>
        </w:rPr>
        <w:t>4</w:t>
      </w:r>
      <w:r w:rsidRPr="00E92694">
        <w:rPr>
          <w:rFonts w:ascii="Times New Roman" w:hAnsi="Times New Roman" w:cs="Times New Roman"/>
          <w:b/>
          <w:sz w:val="24"/>
          <w:szCs w:val="24"/>
          <w:u w:val="single"/>
        </w:rPr>
        <w:t xml:space="preserve"> </w:t>
      </w:r>
      <w:r w:rsidR="00C403B0" w:rsidRPr="00E92694">
        <w:rPr>
          <w:rFonts w:ascii="Times New Roman" w:hAnsi="Times New Roman" w:cs="Times New Roman"/>
          <w:b/>
          <w:sz w:val="24"/>
          <w:szCs w:val="24"/>
          <w:u w:val="single"/>
        </w:rPr>
        <w:t>i</w:t>
      </w:r>
      <w:r w:rsidRPr="00E92694">
        <w:rPr>
          <w:rFonts w:ascii="Times New Roman" w:hAnsi="Times New Roman" w:cs="Times New Roman"/>
          <w:b/>
          <w:sz w:val="24"/>
          <w:szCs w:val="24"/>
          <w:u w:val="single"/>
        </w:rPr>
        <w:t xml:space="preserve"> </w:t>
      </w:r>
      <w:r w:rsidR="00C403B0" w:rsidRPr="00E92694">
        <w:rPr>
          <w:rFonts w:ascii="Times New Roman" w:hAnsi="Times New Roman" w:cs="Times New Roman"/>
          <w:b/>
          <w:sz w:val="24"/>
          <w:szCs w:val="24"/>
          <w:u w:val="single"/>
        </w:rPr>
        <w:t>5</w:t>
      </w:r>
      <w:r w:rsidRPr="00E92694">
        <w:rPr>
          <w:rFonts w:ascii="Times New Roman" w:hAnsi="Times New Roman" w:cs="Times New Roman"/>
          <w:b/>
          <w:sz w:val="24"/>
          <w:szCs w:val="24"/>
          <w:u w:val="single"/>
        </w:rPr>
        <w:t>)</w:t>
      </w:r>
    </w:p>
    <w:p w14:paraId="3ACD9471" w14:textId="137BC847" w:rsidR="00B94F4A" w:rsidRDefault="00B94F4A" w:rsidP="00800D8E">
      <w:pPr>
        <w:spacing w:before="120" w:after="120"/>
        <w:jc w:val="both"/>
        <w:rPr>
          <w:rFonts w:ascii="Times New Roman" w:hAnsi="Times New Roman" w:cs="Times New Roman"/>
          <w:bCs/>
          <w:sz w:val="24"/>
          <w:szCs w:val="24"/>
        </w:rPr>
      </w:pPr>
      <w:r>
        <w:rPr>
          <w:rFonts w:ascii="Times New Roman" w:hAnsi="Times New Roman" w:cs="Times New Roman"/>
          <w:bCs/>
          <w:sz w:val="24"/>
          <w:szCs w:val="24"/>
        </w:rPr>
        <w:t>U ovom poglavlju detaljno je uređeno pitanje obavezne upotrebe crnogorskog jezika kod informisanja potrošača.</w:t>
      </w:r>
    </w:p>
    <w:p w14:paraId="505F4B38" w14:textId="07345491" w:rsidR="00B94F4A" w:rsidRPr="00B94F4A" w:rsidRDefault="00B94F4A" w:rsidP="00B94F4A">
      <w:pPr>
        <w:spacing w:before="120" w:after="240"/>
        <w:jc w:val="both"/>
        <w:rPr>
          <w:rFonts w:ascii="Times New Roman" w:hAnsi="Times New Roman" w:cs="Times New Roman"/>
          <w:bCs/>
          <w:sz w:val="24"/>
          <w:szCs w:val="24"/>
        </w:rPr>
      </w:pPr>
      <w:r>
        <w:rPr>
          <w:rFonts w:ascii="Times New Roman" w:hAnsi="Times New Roman" w:cs="Times New Roman"/>
          <w:bCs/>
          <w:sz w:val="24"/>
          <w:szCs w:val="24"/>
        </w:rPr>
        <w:t xml:space="preserve">Određena je i nadležnost kod davanja informacija isporučiocima. </w:t>
      </w:r>
      <w:r>
        <w:rPr>
          <w:rFonts w:ascii="Times New Roman" w:hAnsi="Times New Roman" w:cs="Times New Roman"/>
          <w:sz w:val="24"/>
          <w:szCs w:val="24"/>
        </w:rPr>
        <w:t>I</w:t>
      </w:r>
      <w:r w:rsidRPr="00327FE0">
        <w:rPr>
          <w:rFonts w:ascii="Times New Roman" w:hAnsi="Times New Roman" w:cs="Times New Roman"/>
          <w:sz w:val="24"/>
          <w:szCs w:val="24"/>
        </w:rPr>
        <w:t>nformacije iz člana 17 stav 2 Regulative (EU) 2023/988</w:t>
      </w:r>
      <w:r>
        <w:rPr>
          <w:rFonts w:ascii="Times New Roman" w:hAnsi="Times New Roman" w:cs="Times New Roman"/>
          <w:sz w:val="24"/>
          <w:szCs w:val="24"/>
        </w:rPr>
        <w:t>,</w:t>
      </w:r>
      <w:r w:rsidRPr="00327FE0">
        <w:rPr>
          <w:rFonts w:ascii="Times New Roman" w:hAnsi="Times New Roman" w:cs="Times New Roman"/>
          <w:sz w:val="24"/>
          <w:szCs w:val="24"/>
        </w:rPr>
        <w:t xml:space="preserve"> </w:t>
      </w:r>
      <w:r>
        <w:rPr>
          <w:rFonts w:ascii="Times New Roman" w:hAnsi="Times New Roman" w:cs="Times New Roman"/>
          <w:sz w:val="24"/>
          <w:szCs w:val="24"/>
        </w:rPr>
        <w:t>i</w:t>
      </w:r>
      <w:r w:rsidRPr="00327FE0">
        <w:rPr>
          <w:rFonts w:ascii="Times New Roman" w:hAnsi="Times New Roman" w:cs="Times New Roman"/>
          <w:sz w:val="24"/>
          <w:szCs w:val="24"/>
        </w:rPr>
        <w:t xml:space="preserve">sporučiocima, na njihov zahtjev i </w:t>
      </w:r>
      <w:r>
        <w:rPr>
          <w:rFonts w:ascii="Times New Roman" w:hAnsi="Times New Roman" w:cs="Times New Roman"/>
          <w:sz w:val="24"/>
          <w:szCs w:val="24"/>
        </w:rPr>
        <w:t>bez naknade</w:t>
      </w:r>
      <w:r w:rsidRPr="00327FE0">
        <w:rPr>
          <w:rFonts w:ascii="Times New Roman" w:hAnsi="Times New Roman" w:cs="Times New Roman"/>
          <w:sz w:val="24"/>
          <w:szCs w:val="24"/>
        </w:rPr>
        <w:t>, daje organ državne uprave nadležan za poslove unutrašnjeg tržišta</w:t>
      </w:r>
      <w:r>
        <w:rPr>
          <w:rFonts w:ascii="Times New Roman" w:hAnsi="Times New Roman" w:cs="Times New Roman"/>
          <w:sz w:val="24"/>
          <w:szCs w:val="24"/>
        </w:rPr>
        <w:t>.</w:t>
      </w:r>
    </w:p>
    <w:p w14:paraId="6AF0D314" w14:textId="79B05C3D" w:rsidR="0022658D" w:rsidRPr="00E92694" w:rsidRDefault="0022658D" w:rsidP="000338E5">
      <w:pPr>
        <w:spacing w:after="120"/>
        <w:jc w:val="both"/>
        <w:rPr>
          <w:rFonts w:ascii="Times New Roman" w:hAnsi="Times New Roman" w:cs="Times New Roman"/>
          <w:b/>
          <w:sz w:val="24"/>
          <w:szCs w:val="24"/>
          <w:u w:val="single"/>
        </w:rPr>
      </w:pPr>
      <w:r w:rsidRPr="00E92694">
        <w:rPr>
          <w:rFonts w:ascii="Times New Roman" w:hAnsi="Times New Roman" w:cs="Times New Roman"/>
          <w:b/>
          <w:bCs/>
          <w:sz w:val="24"/>
          <w:szCs w:val="24"/>
          <w:u w:val="single"/>
        </w:rPr>
        <w:t>Sistem brze razmjene informacija o opasnim proizvodima</w:t>
      </w:r>
      <w:r w:rsidRPr="00E92694">
        <w:rPr>
          <w:rFonts w:ascii="Times New Roman" w:hAnsi="Times New Roman" w:cs="Times New Roman"/>
          <w:b/>
          <w:sz w:val="24"/>
          <w:szCs w:val="24"/>
          <w:u w:val="single"/>
        </w:rPr>
        <w:t xml:space="preserve"> (čl. </w:t>
      </w:r>
      <w:r w:rsidR="00C403B0" w:rsidRPr="00E92694">
        <w:rPr>
          <w:rFonts w:ascii="Times New Roman" w:hAnsi="Times New Roman" w:cs="Times New Roman"/>
          <w:b/>
          <w:sz w:val="24"/>
          <w:szCs w:val="24"/>
          <w:u w:val="single"/>
        </w:rPr>
        <w:t>6 i 7</w:t>
      </w:r>
      <w:r w:rsidRPr="00E92694">
        <w:rPr>
          <w:rFonts w:ascii="Times New Roman" w:hAnsi="Times New Roman" w:cs="Times New Roman"/>
          <w:b/>
          <w:sz w:val="24"/>
          <w:szCs w:val="24"/>
          <w:u w:val="single"/>
        </w:rPr>
        <w:t>)</w:t>
      </w:r>
    </w:p>
    <w:p w14:paraId="1575DE77" w14:textId="53EC5487" w:rsidR="000338E5" w:rsidRDefault="000338E5" w:rsidP="000338E5">
      <w:pPr>
        <w:spacing w:after="120" w:line="240" w:lineRule="auto"/>
        <w:jc w:val="both"/>
        <w:rPr>
          <w:rFonts w:ascii="Times New Roman" w:hAnsi="Times New Roman" w:cs="Times New Roman"/>
          <w:bCs/>
          <w:sz w:val="24"/>
          <w:szCs w:val="24"/>
          <w:lang w:val="sr-Latn-CS"/>
        </w:rPr>
      </w:pPr>
      <w:r>
        <w:rPr>
          <w:rFonts w:ascii="Times New Roman" w:hAnsi="Times New Roman" w:cs="Times New Roman"/>
          <w:bCs/>
          <w:sz w:val="24"/>
          <w:szCs w:val="24"/>
          <w:lang w:val="sr-Latn-CS"/>
        </w:rPr>
        <w:t>Kao j</w:t>
      </w:r>
      <w:r w:rsidRPr="00327FE0">
        <w:rPr>
          <w:rFonts w:ascii="Times New Roman" w:hAnsi="Times New Roman" w:cs="Times New Roman"/>
          <w:bCs/>
          <w:sz w:val="24"/>
          <w:szCs w:val="24"/>
          <w:lang w:val="sr-Latn-CS"/>
        </w:rPr>
        <w:t>edinstvena nacionalna kontakt tačka sistema brze razmjene informacija o opasnim proizvodima iz člana 25 stav 2 Regulative (EU) 2023/988 je</w:t>
      </w:r>
      <w:r>
        <w:rPr>
          <w:rFonts w:ascii="Times New Roman" w:hAnsi="Times New Roman" w:cs="Times New Roman"/>
          <w:bCs/>
          <w:sz w:val="24"/>
          <w:szCs w:val="24"/>
          <w:lang w:val="sr-Latn-CS"/>
        </w:rPr>
        <w:t xml:space="preserve"> određeno</w:t>
      </w:r>
      <w:r w:rsidRPr="00327FE0">
        <w:rPr>
          <w:rFonts w:ascii="Times New Roman" w:hAnsi="Times New Roman" w:cs="Times New Roman"/>
          <w:bCs/>
          <w:sz w:val="24"/>
          <w:szCs w:val="24"/>
          <w:lang w:val="sr-Latn-CS"/>
        </w:rPr>
        <w:t xml:space="preserve"> Ministarstvo</w:t>
      </w:r>
      <w:r>
        <w:rPr>
          <w:rFonts w:ascii="Times New Roman" w:hAnsi="Times New Roman" w:cs="Times New Roman"/>
          <w:bCs/>
          <w:sz w:val="24"/>
          <w:szCs w:val="24"/>
          <w:lang w:val="sr-Latn-CS"/>
        </w:rPr>
        <w:t xml:space="preserve"> ekonomskog razvoja</w:t>
      </w:r>
      <w:r w:rsidRPr="00327FE0">
        <w:rPr>
          <w:rFonts w:ascii="Times New Roman" w:hAnsi="Times New Roman" w:cs="Times New Roman"/>
          <w:bCs/>
          <w:sz w:val="24"/>
          <w:szCs w:val="24"/>
          <w:lang w:val="sr-Latn-CS"/>
        </w:rPr>
        <w:t>.</w:t>
      </w:r>
    </w:p>
    <w:p w14:paraId="7DFF41FD" w14:textId="0CC9A2AA" w:rsidR="000E13A0" w:rsidRPr="000338E5" w:rsidRDefault="000338E5" w:rsidP="000338E5">
      <w:pPr>
        <w:spacing w:after="240" w:line="240" w:lineRule="auto"/>
        <w:jc w:val="both"/>
        <w:rPr>
          <w:rFonts w:ascii="Times New Roman" w:hAnsi="Times New Roman"/>
          <w:sz w:val="24"/>
          <w:szCs w:val="24"/>
        </w:rPr>
      </w:pPr>
      <w:r>
        <w:rPr>
          <w:rFonts w:ascii="Times New Roman" w:hAnsi="Times New Roman" w:cs="Times New Roman"/>
          <w:bCs/>
          <w:sz w:val="24"/>
          <w:szCs w:val="24"/>
        </w:rPr>
        <w:t xml:space="preserve">Dato je ovlaštenje Vladi Crne Gore </w:t>
      </w:r>
      <w:r w:rsidR="009A3C7C">
        <w:rPr>
          <w:rFonts w:ascii="Times New Roman" w:hAnsi="Times New Roman" w:cs="Times New Roman"/>
          <w:bCs/>
          <w:sz w:val="24"/>
          <w:szCs w:val="24"/>
        </w:rPr>
        <w:t xml:space="preserve">da </w:t>
      </w:r>
      <w:r>
        <w:rPr>
          <w:rFonts w:ascii="Times New Roman" w:hAnsi="Times New Roman" w:cs="Times New Roman"/>
          <w:bCs/>
          <w:sz w:val="24"/>
          <w:szCs w:val="24"/>
        </w:rPr>
        <w:t>r</w:t>
      </w:r>
      <w:r w:rsidRPr="00327FE0">
        <w:rPr>
          <w:rFonts w:ascii="Times New Roman" w:hAnsi="Times New Roman" w:cs="Times New Roman"/>
          <w:bCs/>
          <w:sz w:val="24"/>
          <w:szCs w:val="24"/>
        </w:rPr>
        <w:t>adi sprovođenj</w:t>
      </w:r>
      <w:r>
        <w:rPr>
          <w:rFonts w:ascii="Times New Roman" w:hAnsi="Times New Roman" w:cs="Times New Roman"/>
          <w:bCs/>
          <w:sz w:val="24"/>
          <w:szCs w:val="24"/>
        </w:rPr>
        <w:t>a</w:t>
      </w:r>
      <w:r w:rsidRPr="00327FE0">
        <w:rPr>
          <w:rFonts w:ascii="Times New Roman" w:hAnsi="Times New Roman" w:cs="Times New Roman"/>
          <w:bCs/>
          <w:sz w:val="24"/>
          <w:szCs w:val="24"/>
        </w:rPr>
        <w:t xml:space="preserve"> odredaba čl. 25</w:t>
      </w:r>
      <w:r>
        <w:rPr>
          <w:rFonts w:ascii="Times New Roman" w:hAnsi="Times New Roman" w:cs="Times New Roman"/>
          <w:bCs/>
          <w:sz w:val="24"/>
          <w:szCs w:val="24"/>
        </w:rPr>
        <w:t xml:space="preserve"> do </w:t>
      </w:r>
      <w:r w:rsidRPr="00327FE0">
        <w:rPr>
          <w:rFonts w:ascii="Times New Roman" w:hAnsi="Times New Roman" w:cs="Times New Roman"/>
          <w:bCs/>
          <w:sz w:val="24"/>
          <w:szCs w:val="24"/>
        </w:rPr>
        <w:t>27 Regulative (EU) 2023/988</w:t>
      </w:r>
      <w:r>
        <w:rPr>
          <w:rFonts w:ascii="Times New Roman" w:hAnsi="Times New Roman" w:cs="Times New Roman"/>
          <w:bCs/>
          <w:sz w:val="24"/>
          <w:szCs w:val="24"/>
        </w:rPr>
        <w:t xml:space="preserve"> propisuje n</w:t>
      </w:r>
      <w:r w:rsidRPr="00327FE0">
        <w:rPr>
          <w:rFonts w:ascii="Times New Roman" w:hAnsi="Times New Roman" w:cs="Times New Roman"/>
          <w:bCs/>
          <w:sz w:val="24"/>
          <w:szCs w:val="24"/>
        </w:rPr>
        <w:t xml:space="preserve">ačin rada i saradnje nadležnih organa i jedinstvene </w:t>
      </w:r>
      <w:r w:rsidRPr="00E52EC8">
        <w:rPr>
          <w:rFonts w:ascii="Times New Roman" w:hAnsi="Times New Roman" w:cs="Times New Roman"/>
          <w:bCs/>
          <w:sz w:val="24"/>
          <w:szCs w:val="24"/>
        </w:rPr>
        <w:t>nacionalne</w:t>
      </w:r>
      <w:r>
        <w:rPr>
          <w:rFonts w:ascii="Times New Roman" w:hAnsi="Times New Roman" w:cs="Times New Roman"/>
          <w:bCs/>
          <w:sz w:val="24"/>
          <w:szCs w:val="24"/>
        </w:rPr>
        <w:t xml:space="preserve"> </w:t>
      </w:r>
      <w:r w:rsidRPr="00327FE0">
        <w:rPr>
          <w:rFonts w:ascii="Times New Roman" w:hAnsi="Times New Roman" w:cs="Times New Roman"/>
          <w:bCs/>
          <w:sz w:val="24"/>
          <w:szCs w:val="24"/>
        </w:rPr>
        <w:t>kontakt tačke u postupcima međunarodne razmjene informacija o mjerama i radnjama koje ograničavaju trgovinu proizvodima</w:t>
      </w:r>
      <w:r>
        <w:rPr>
          <w:rFonts w:ascii="Times New Roman" w:hAnsi="Times New Roman" w:cs="Times New Roman"/>
          <w:bCs/>
          <w:sz w:val="24"/>
          <w:szCs w:val="24"/>
        </w:rPr>
        <w:t xml:space="preserve">. </w:t>
      </w:r>
    </w:p>
    <w:p w14:paraId="1A6A47FC" w14:textId="251B6F73" w:rsidR="0022658D" w:rsidRPr="00E92694" w:rsidRDefault="000338E5" w:rsidP="007C046A">
      <w:pPr>
        <w:pStyle w:val="CommentText"/>
        <w:spacing w:after="120"/>
        <w:rPr>
          <w:rFonts w:ascii="Times New Roman" w:hAnsi="Times New Roman"/>
          <w:b/>
          <w:sz w:val="24"/>
          <w:szCs w:val="24"/>
          <w:u w:val="single"/>
        </w:rPr>
      </w:pPr>
      <w:r>
        <w:rPr>
          <w:rFonts w:ascii="Times New Roman" w:hAnsi="Times New Roman"/>
          <w:b/>
          <w:bCs/>
          <w:sz w:val="24"/>
          <w:szCs w:val="24"/>
          <w:u w:val="single"/>
        </w:rPr>
        <w:t>R</w:t>
      </w:r>
      <w:r w:rsidR="0022658D" w:rsidRPr="00E92694">
        <w:rPr>
          <w:rFonts w:ascii="Times New Roman" w:hAnsi="Times New Roman"/>
          <w:b/>
          <w:bCs/>
          <w:sz w:val="24"/>
          <w:szCs w:val="24"/>
          <w:u w:val="single"/>
        </w:rPr>
        <w:t>azmjena informacija i sprovođenje delegiranih i izvršnih akata</w:t>
      </w:r>
      <w:r w:rsidR="0022658D" w:rsidRPr="00E92694">
        <w:rPr>
          <w:u w:val="single"/>
        </w:rPr>
        <w:t xml:space="preserve"> </w:t>
      </w:r>
      <w:r w:rsidR="0022658D" w:rsidRPr="00E92694">
        <w:rPr>
          <w:rFonts w:ascii="Times New Roman" w:hAnsi="Times New Roman"/>
          <w:b/>
          <w:sz w:val="24"/>
          <w:szCs w:val="24"/>
          <w:u w:val="single"/>
        </w:rPr>
        <w:t xml:space="preserve">(čl. </w:t>
      </w:r>
      <w:r w:rsidR="00C403B0" w:rsidRPr="00E92694">
        <w:rPr>
          <w:rFonts w:ascii="Times New Roman" w:hAnsi="Times New Roman"/>
          <w:b/>
          <w:sz w:val="24"/>
          <w:szCs w:val="24"/>
          <w:u w:val="single"/>
        </w:rPr>
        <w:t>8</w:t>
      </w:r>
      <w:r w:rsidR="0022658D" w:rsidRPr="00E92694">
        <w:rPr>
          <w:rFonts w:ascii="Times New Roman" w:hAnsi="Times New Roman"/>
          <w:b/>
          <w:sz w:val="24"/>
          <w:szCs w:val="24"/>
          <w:u w:val="single"/>
        </w:rPr>
        <w:t xml:space="preserve"> do </w:t>
      </w:r>
      <w:r w:rsidR="00C403B0" w:rsidRPr="00E92694">
        <w:rPr>
          <w:rFonts w:ascii="Times New Roman" w:hAnsi="Times New Roman"/>
          <w:b/>
          <w:sz w:val="24"/>
          <w:szCs w:val="24"/>
          <w:u w:val="single"/>
        </w:rPr>
        <w:t>11</w:t>
      </w:r>
      <w:r w:rsidR="0022658D" w:rsidRPr="00E92694">
        <w:rPr>
          <w:rFonts w:ascii="Times New Roman" w:hAnsi="Times New Roman"/>
          <w:b/>
          <w:sz w:val="24"/>
          <w:szCs w:val="24"/>
          <w:u w:val="single"/>
        </w:rPr>
        <w:t>)</w:t>
      </w:r>
    </w:p>
    <w:p w14:paraId="7AD66855" w14:textId="5070EDE3" w:rsidR="00153702" w:rsidRPr="004F7711" w:rsidRDefault="00153702" w:rsidP="006718AE">
      <w:pPr>
        <w:spacing w:after="120" w:line="240" w:lineRule="auto"/>
        <w:jc w:val="both"/>
        <w:rPr>
          <w:rFonts w:ascii="Times New Roman" w:hAnsi="Times New Roman" w:cs="Times New Roman"/>
          <w:sz w:val="24"/>
          <w:szCs w:val="24"/>
        </w:rPr>
      </w:pPr>
      <w:r w:rsidRPr="004F7711">
        <w:rPr>
          <w:rFonts w:ascii="Times New Roman" w:hAnsi="Times New Roman" w:cs="Times New Roman"/>
          <w:sz w:val="24"/>
          <w:szCs w:val="24"/>
        </w:rPr>
        <w:t>Nadležni organi dužni su da u sprovođenju člana 33 Regulative (EU) 2023/988 obezbijede da njihovi zaposleni i ovlašćena lica ne otkrivaju informacije do kojih su došli u radu, a koje predstavljaju poslovnu tajnu u skladu sa posebnim zakonom</w:t>
      </w:r>
      <w:r w:rsidR="00497DE9">
        <w:rPr>
          <w:rFonts w:ascii="Times New Roman" w:hAnsi="Times New Roman" w:cs="Times New Roman"/>
          <w:sz w:val="24"/>
          <w:szCs w:val="24"/>
        </w:rPr>
        <w:t>. Izuzetno,</w:t>
      </w:r>
      <w:r w:rsidR="00AC64E9">
        <w:rPr>
          <w:rFonts w:ascii="Times New Roman" w:hAnsi="Times New Roman" w:cs="Times New Roman"/>
          <w:sz w:val="24"/>
          <w:szCs w:val="24"/>
        </w:rPr>
        <w:t xml:space="preserve"> nadležni organi </w:t>
      </w:r>
      <w:r w:rsidR="00497DE9">
        <w:rPr>
          <w:rFonts w:ascii="Times New Roman" w:hAnsi="Times New Roman" w:cs="Times New Roman"/>
          <w:sz w:val="24"/>
          <w:szCs w:val="24"/>
        </w:rPr>
        <w:t xml:space="preserve">su </w:t>
      </w:r>
      <w:r w:rsidR="00AC64E9">
        <w:rPr>
          <w:rFonts w:ascii="Times New Roman" w:hAnsi="Times New Roman" w:cs="Times New Roman"/>
          <w:sz w:val="24"/>
          <w:szCs w:val="24"/>
        </w:rPr>
        <w:t xml:space="preserve">dužni </w:t>
      </w:r>
      <w:r w:rsidR="00AC64E9" w:rsidRPr="004F7711">
        <w:rPr>
          <w:rFonts w:ascii="Times New Roman" w:hAnsi="Times New Roman" w:cs="Times New Roman"/>
          <w:sz w:val="24"/>
          <w:szCs w:val="24"/>
        </w:rPr>
        <w:t>da dostave i informacije koje predstavljaju poslovnu tajnu, pri čemu su dužni da sa tim podacima postupaju u skladu sa zakonom</w:t>
      </w:r>
      <w:r w:rsidR="000A738F">
        <w:rPr>
          <w:rFonts w:ascii="Times New Roman" w:hAnsi="Times New Roman" w:cs="Times New Roman"/>
          <w:sz w:val="24"/>
          <w:szCs w:val="24"/>
        </w:rPr>
        <w:t xml:space="preserve"> (član 8 st. 1 i 2)</w:t>
      </w:r>
      <w:r w:rsidRPr="004F7711">
        <w:rPr>
          <w:rFonts w:ascii="Times New Roman" w:hAnsi="Times New Roman" w:cs="Times New Roman"/>
          <w:sz w:val="24"/>
          <w:szCs w:val="24"/>
        </w:rPr>
        <w:t xml:space="preserve">.  </w:t>
      </w:r>
    </w:p>
    <w:p w14:paraId="3A90B71D" w14:textId="0A5E6039" w:rsidR="007C046A" w:rsidRDefault="00153702" w:rsidP="007C046A">
      <w:pPr>
        <w:spacing w:after="120" w:line="240" w:lineRule="auto"/>
        <w:jc w:val="both"/>
        <w:rPr>
          <w:rFonts w:ascii="Times New Roman" w:hAnsi="Times New Roman" w:cs="Times New Roman"/>
          <w:sz w:val="24"/>
          <w:szCs w:val="24"/>
        </w:rPr>
      </w:pPr>
      <w:r w:rsidRPr="004F7711">
        <w:rPr>
          <w:rFonts w:ascii="Times New Roman" w:hAnsi="Times New Roman" w:cs="Times New Roman"/>
          <w:sz w:val="24"/>
          <w:szCs w:val="24"/>
        </w:rPr>
        <w:t>Potrošači i druge zainteresovane strane (npr. organizacije za zaštitu potrošača i isporučioci) imaju pravo da nadležnom organu podnesu prigovor</w:t>
      </w:r>
      <w:r>
        <w:rPr>
          <w:rFonts w:ascii="Times New Roman" w:hAnsi="Times New Roman" w:cs="Times New Roman"/>
          <w:sz w:val="24"/>
          <w:szCs w:val="24"/>
        </w:rPr>
        <w:t xml:space="preserve"> u vezi bezbjednosti proizvoda ili aktivnosti nadležnih organa. </w:t>
      </w:r>
      <w:r w:rsidRPr="004F7711">
        <w:rPr>
          <w:rFonts w:ascii="Times New Roman" w:hAnsi="Times New Roman" w:cs="Times New Roman"/>
          <w:sz w:val="24"/>
          <w:szCs w:val="24"/>
        </w:rPr>
        <w:t>Nadležni organi dužni su da postupe po prigovoru na propisani  način i da podnosiocu prigovora  pruže informacije o daljem postupanju u skladu sa zakonom</w:t>
      </w:r>
      <w:r w:rsidR="0017588B">
        <w:rPr>
          <w:rFonts w:ascii="Times New Roman" w:hAnsi="Times New Roman" w:cs="Times New Roman"/>
          <w:sz w:val="24"/>
          <w:szCs w:val="24"/>
        </w:rPr>
        <w:t xml:space="preserve"> (član 8 st. 3 i 4)</w:t>
      </w:r>
      <w:r w:rsidRPr="004F7711">
        <w:rPr>
          <w:rFonts w:ascii="Times New Roman" w:hAnsi="Times New Roman" w:cs="Times New Roman"/>
          <w:sz w:val="24"/>
          <w:szCs w:val="24"/>
        </w:rPr>
        <w:t xml:space="preserve">.  </w:t>
      </w:r>
    </w:p>
    <w:p w14:paraId="38FA8636" w14:textId="337BDCDD" w:rsidR="007C046A" w:rsidRPr="00DD609C" w:rsidRDefault="007C046A" w:rsidP="007C046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 članu 9 zakonom su detaljno uređene obaveze pruža</w:t>
      </w:r>
      <w:r w:rsidR="006779E4">
        <w:rPr>
          <w:rFonts w:ascii="Times New Roman" w:hAnsi="Times New Roman" w:cs="Times New Roman"/>
          <w:sz w:val="24"/>
          <w:szCs w:val="24"/>
        </w:rPr>
        <w:t>la</w:t>
      </w:r>
      <w:r>
        <w:rPr>
          <w:rFonts w:ascii="Times New Roman" w:hAnsi="Times New Roman" w:cs="Times New Roman"/>
          <w:sz w:val="24"/>
          <w:szCs w:val="24"/>
        </w:rPr>
        <w:t xml:space="preserve">ca usluga internet tržišta koje sadrži regulativa. </w:t>
      </w:r>
      <w:r w:rsidRPr="00DD609C">
        <w:rPr>
          <w:rFonts w:ascii="Times New Roman" w:hAnsi="Times New Roman" w:cs="Times New Roman"/>
          <w:bCs/>
          <w:sz w:val="24"/>
          <w:szCs w:val="24"/>
        </w:rPr>
        <w:t xml:space="preserve">Ukoliko je obavještenje iz člana 22 stav 8 Regulative (EU) 2023/988 nepotpuno, </w:t>
      </w:r>
      <w:r w:rsidRPr="00DD609C">
        <w:rPr>
          <w:rFonts w:ascii="Times New Roman" w:hAnsi="Times New Roman" w:cs="Times New Roman"/>
          <w:sz w:val="24"/>
          <w:szCs w:val="24"/>
        </w:rPr>
        <w:t xml:space="preserve">pružalac usluga internet tržišta će, bez nepotrebnog odlaganja, zatražiti od podnosioca da </w:t>
      </w:r>
      <w:r w:rsidRPr="00DD609C">
        <w:rPr>
          <w:rFonts w:ascii="Times New Roman" w:hAnsi="Times New Roman" w:cs="Times New Roman"/>
          <w:sz w:val="24"/>
          <w:szCs w:val="24"/>
        </w:rPr>
        <w:lastRenderedPageBreak/>
        <w:t>najkasnije u roku od tri radna dana dopuni obavještenje. Ukoliko podnosilac ne izvrši dopunu obavještenja u</w:t>
      </w:r>
      <w:r>
        <w:rPr>
          <w:rFonts w:ascii="Times New Roman" w:hAnsi="Times New Roman" w:cs="Times New Roman"/>
          <w:sz w:val="24"/>
          <w:szCs w:val="24"/>
        </w:rPr>
        <w:t xml:space="preserve"> datom</w:t>
      </w:r>
      <w:r w:rsidRPr="00DD609C">
        <w:rPr>
          <w:rFonts w:ascii="Times New Roman" w:hAnsi="Times New Roman" w:cs="Times New Roman"/>
          <w:sz w:val="24"/>
          <w:szCs w:val="24"/>
        </w:rPr>
        <w:t xml:space="preserve"> roku, pružalac usluga internet tržišta će, na osnovu podataka koje ima, postupiti bez odlaganja na način i u roku iz člana 22 stav 8 Regulative </w:t>
      </w:r>
      <w:r w:rsidRPr="00DD609C">
        <w:rPr>
          <w:rFonts w:ascii="Times New Roman" w:hAnsi="Times New Roman" w:cs="Times New Roman"/>
          <w:bCs/>
          <w:sz w:val="24"/>
          <w:szCs w:val="24"/>
        </w:rPr>
        <w:t xml:space="preserve">(EU) 2023/988. </w:t>
      </w:r>
      <w:r w:rsidRPr="00DD609C">
        <w:rPr>
          <w:rFonts w:ascii="Times New Roman" w:hAnsi="Times New Roman" w:cs="Times New Roman"/>
          <w:sz w:val="24"/>
          <w:szCs w:val="24"/>
        </w:rPr>
        <w:t xml:space="preserve"> </w:t>
      </w:r>
    </w:p>
    <w:p w14:paraId="44A3CC0A" w14:textId="15105A3D" w:rsidR="000B5A3C" w:rsidRDefault="000B5A3C" w:rsidP="000B5A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Ministarstvo ekonomskog razvoja nadležno je da dostavlja Evropskoj Komisiji potrebne podatke i informacije prema obavezama iz regulative.</w:t>
      </w:r>
      <w:r w:rsidR="007C046A">
        <w:rPr>
          <w:rFonts w:ascii="Times New Roman" w:hAnsi="Times New Roman" w:cs="Times New Roman"/>
          <w:sz w:val="24"/>
          <w:szCs w:val="24"/>
        </w:rPr>
        <w:t xml:space="preserve"> (član 10).</w:t>
      </w:r>
      <w:r>
        <w:rPr>
          <w:rFonts w:ascii="Times New Roman" w:hAnsi="Times New Roman" w:cs="Times New Roman"/>
          <w:sz w:val="24"/>
          <w:szCs w:val="24"/>
        </w:rPr>
        <w:t xml:space="preserve"> </w:t>
      </w:r>
    </w:p>
    <w:p w14:paraId="6C9EBF3D" w14:textId="04301BB6" w:rsidR="000E13A0" w:rsidRPr="000E13A0" w:rsidRDefault="000B5A3C" w:rsidP="000B5A3C">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U skladu sa članom 11 zakona s</w:t>
      </w:r>
      <w:r w:rsidRPr="00327FE0">
        <w:rPr>
          <w:rFonts w:ascii="Times New Roman" w:hAnsi="Times New Roman" w:cs="Times New Roman"/>
          <w:sz w:val="24"/>
          <w:szCs w:val="24"/>
        </w:rPr>
        <w:t>provođenje delegiranih i izvršnih akata E</w:t>
      </w:r>
      <w:r>
        <w:rPr>
          <w:rFonts w:ascii="Times New Roman" w:hAnsi="Times New Roman" w:cs="Times New Roman"/>
          <w:sz w:val="24"/>
          <w:szCs w:val="24"/>
        </w:rPr>
        <w:t>vropske unije, uređuje se p</w:t>
      </w:r>
      <w:r w:rsidRPr="00327FE0">
        <w:rPr>
          <w:rFonts w:ascii="Times New Roman" w:hAnsi="Times New Roman" w:cs="Times New Roman"/>
          <w:sz w:val="24"/>
          <w:szCs w:val="24"/>
        </w:rPr>
        <w:t>ropisom Vlade</w:t>
      </w:r>
      <w:r>
        <w:rPr>
          <w:rFonts w:ascii="Times New Roman" w:hAnsi="Times New Roman" w:cs="Times New Roman"/>
          <w:sz w:val="24"/>
          <w:szCs w:val="24"/>
        </w:rPr>
        <w:t>.</w:t>
      </w:r>
      <w:r w:rsidRPr="00327FE0">
        <w:rPr>
          <w:rFonts w:ascii="Times New Roman" w:hAnsi="Times New Roman" w:cs="Times New Roman"/>
          <w:sz w:val="24"/>
          <w:szCs w:val="24"/>
        </w:rPr>
        <w:t xml:space="preserve"> </w:t>
      </w:r>
    </w:p>
    <w:p w14:paraId="427B4BB2" w14:textId="449393ED" w:rsidR="0022658D" w:rsidRPr="00E92694" w:rsidRDefault="0022658D" w:rsidP="005B3A97">
      <w:pPr>
        <w:spacing w:after="120"/>
        <w:jc w:val="both"/>
        <w:rPr>
          <w:rFonts w:ascii="Times New Roman" w:hAnsi="Times New Roman" w:cs="Times New Roman"/>
          <w:b/>
          <w:bCs/>
          <w:sz w:val="24"/>
          <w:szCs w:val="24"/>
          <w:u w:val="single"/>
        </w:rPr>
      </w:pPr>
      <w:r w:rsidRPr="00E92694">
        <w:rPr>
          <w:rFonts w:ascii="Times New Roman" w:hAnsi="Times New Roman" w:cs="Times New Roman"/>
          <w:b/>
          <w:bCs/>
          <w:sz w:val="24"/>
          <w:szCs w:val="24"/>
          <w:u w:val="single"/>
        </w:rPr>
        <w:t xml:space="preserve">Nadzor (čl. </w:t>
      </w:r>
      <w:r w:rsidR="00C403B0" w:rsidRPr="00E92694">
        <w:rPr>
          <w:rFonts w:ascii="Times New Roman" w:hAnsi="Times New Roman" w:cs="Times New Roman"/>
          <w:b/>
          <w:bCs/>
          <w:sz w:val="24"/>
          <w:szCs w:val="24"/>
          <w:u w:val="single"/>
        </w:rPr>
        <w:t>12</w:t>
      </w:r>
      <w:r w:rsidRPr="00E92694">
        <w:rPr>
          <w:rFonts w:ascii="Times New Roman" w:hAnsi="Times New Roman" w:cs="Times New Roman"/>
          <w:b/>
          <w:bCs/>
          <w:sz w:val="24"/>
          <w:szCs w:val="24"/>
          <w:u w:val="single"/>
        </w:rPr>
        <w:t xml:space="preserve"> </w:t>
      </w:r>
      <w:r w:rsidR="00C403B0" w:rsidRPr="00E92694">
        <w:rPr>
          <w:rFonts w:ascii="Times New Roman" w:hAnsi="Times New Roman" w:cs="Times New Roman"/>
          <w:b/>
          <w:bCs/>
          <w:sz w:val="24"/>
          <w:szCs w:val="24"/>
          <w:u w:val="single"/>
        </w:rPr>
        <w:t>i</w:t>
      </w:r>
      <w:r w:rsidRPr="00E92694">
        <w:rPr>
          <w:rFonts w:ascii="Times New Roman" w:hAnsi="Times New Roman" w:cs="Times New Roman"/>
          <w:b/>
          <w:bCs/>
          <w:sz w:val="24"/>
          <w:szCs w:val="24"/>
          <w:u w:val="single"/>
        </w:rPr>
        <w:t xml:space="preserve"> </w:t>
      </w:r>
      <w:r w:rsidR="00C403B0" w:rsidRPr="00E92694">
        <w:rPr>
          <w:rFonts w:ascii="Times New Roman" w:hAnsi="Times New Roman" w:cs="Times New Roman"/>
          <w:b/>
          <w:bCs/>
          <w:sz w:val="24"/>
          <w:szCs w:val="24"/>
          <w:u w:val="single"/>
        </w:rPr>
        <w:t>1</w:t>
      </w:r>
      <w:r w:rsidRPr="00E92694">
        <w:rPr>
          <w:rFonts w:ascii="Times New Roman" w:hAnsi="Times New Roman" w:cs="Times New Roman"/>
          <w:b/>
          <w:bCs/>
          <w:sz w:val="24"/>
          <w:szCs w:val="24"/>
          <w:u w:val="single"/>
        </w:rPr>
        <w:t>3)</w:t>
      </w:r>
    </w:p>
    <w:p w14:paraId="3E54BDA4" w14:textId="77777777" w:rsidR="00800D8E" w:rsidRDefault="00800D8E" w:rsidP="00800D8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Nadzor nad sprovođenjem Regulative (EU) 2023/988 vrše tržišna inspekcija, sanitarna inspekcija, inspekcija za usluge informacionog društva, kao i </w:t>
      </w:r>
      <w:r w:rsidRPr="00360453">
        <w:rPr>
          <w:rFonts w:ascii="Times New Roman" w:hAnsi="Times New Roman" w:cs="Times New Roman"/>
          <w:sz w:val="24"/>
          <w:szCs w:val="24"/>
        </w:rPr>
        <w:t>carinski organ.</w:t>
      </w:r>
    </w:p>
    <w:p w14:paraId="1A31BF95" w14:textId="0BB11CEA" w:rsidR="00800D8E" w:rsidRDefault="00800D8E" w:rsidP="00800D8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U stavu 2 člana 12 zakona napravljena je veza sa </w:t>
      </w:r>
      <w:r w:rsidR="005B3A97">
        <w:rPr>
          <w:rFonts w:ascii="Times New Roman" w:hAnsi="Times New Roman" w:cs="Times New Roman"/>
          <w:sz w:val="24"/>
          <w:szCs w:val="24"/>
        </w:rPr>
        <w:t>propisima usvojenima za sprovođenje dv</w:t>
      </w:r>
      <w:r w:rsidR="009A3C7C">
        <w:rPr>
          <w:rFonts w:ascii="Times New Roman" w:hAnsi="Times New Roman" w:cs="Times New Roman"/>
          <w:sz w:val="24"/>
          <w:szCs w:val="24"/>
        </w:rPr>
        <w:t>ij</w:t>
      </w:r>
      <w:r w:rsidR="005B3A97">
        <w:rPr>
          <w:rFonts w:ascii="Times New Roman" w:hAnsi="Times New Roman" w:cs="Times New Roman"/>
          <w:sz w:val="24"/>
          <w:szCs w:val="24"/>
        </w:rPr>
        <w:t>e regulative EU (2019/1020 i 2022/2265) koje daju dodatna ovlašćenja i mjere nadležnim organima da mogu efikasno vršiti nadzor.</w:t>
      </w:r>
    </w:p>
    <w:p w14:paraId="380AEDC6" w14:textId="5A7D63AB" w:rsidR="000E13A0" w:rsidRPr="000E13A0" w:rsidRDefault="005B3A97" w:rsidP="005B3A97">
      <w:pPr>
        <w:spacing w:after="240" w:line="240" w:lineRule="auto"/>
        <w:jc w:val="both"/>
        <w:rPr>
          <w:rFonts w:ascii="Times New Roman" w:hAnsi="Times New Roman" w:cs="Times New Roman"/>
          <w:sz w:val="24"/>
          <w:szCs w:val="24"/>
        </w:rPr>
      </w:pPr>
      <w:r w:rsidRPr="005B3A97">
        <w:rPr>
          <w:rFonts w:ascii="Times New Roman" w:hAnsi="Times New Roman" w:cs="Times New Roman"/>
          <w:sz w:val="24"/>
          <w:szCs w:val="24"/>
        </w:rPr>
        <w:t>Članom 13</w:t>
      </w:r>
      <w:r>
        <w:rPr>
          <w:rFonts w:ascii="Times New Roman" w:hAnsi="Times New Roman" w:cs="Times New Roman"/>
          <w:sz w:val="24"/>
          <w:szCs w:val="24"/>
        </w:rPr>
        <w:t xml:space="preserve"> zakona dato je dodatno ovlašćenje. </w:t>
      </w:r>
      <w:r w:rsidR="006779E4">
        <w:rPr>
          <w:rFonts w:ascii="Times New Roman" w:hAnsi="Times New Roman" w:cs="Times New Roman"/>
          <w:sz w:val="24"/>
          <w:szCs w:val="24"/>
        </w:rPr>
        <w:t xml:space="preserve">Tako </w:t>
      </w:r>
      <w:r w:rsidR="006779E4">
        <w:rPr>
          <w:rFonts w:ascii="Times New Roman" w:eastAsia="Times New Roman" w:hAnsi="Times New Roman" w:cs="Times New Roman"/>
          <w:sz w:val="24"/>
          <w:szCs w:val="24"/>
          <w:lang w:eastAsia="sr-Latn-ME"/>
        </w:rPr>
        <w:t>z</w:t>
      </w:r>
      <w:r w:rsidRPr="001D1B83">
        <w:rPr>
          <w:rFonts w:ascii="Times New Roman" w:eastAsia="Times New Roman" w:hAnsi="Times New Roman" w:cs="Times New Roman"/>
          <w:sz w:val="24"/>
          <w:szCs w:val="24"/>
          <w:lang w:eastAsia="sr-Latn-ME"/>
        </w:rPr>
        <w:t>a sprovođenje člana 22 Regulative (EU) 2023/988, </w:t>
      </w:r>
      <w:r w:rsidRPr="001D1B83">
        <w:rPr>
          <w:rFonts w:ascii="Times New Roman" w:hAnsi="Times New Roman" w:cs="Times New Roman"/>
          <w:sz w:val="24"/>
          <w:szCs w:val="24"/>
        </w:rPr>
        <w:t xml:space="preserve">pored ovlašćenja utvrđenih </w:t>
      </w:r>
      <w:r w:rsidRPr="001D1B83">
        <w:rPr>
          <w:rFonts w:ascii="Times New Roman" w:eastAsia="Times New Roman" w:hAnsi="Times New Roman" w:cs="Times New Roman"/>
          <w:kern w:val="0"/>
          <w:sz w:val="24"/>
          <w:szCs w:val="24"/>
          <w:lang w:eastAsia="sr-Latn-ME"/>
          <w14:ligatures w14:val="none"/>
        </w:rPr>
        <w:t>propisom usvojenim za sprovođenje Regulative (EU) 2019/1020</w:t>
      </w:r>
      <w:r w:rsidRPr="001D1B83">
        <w:rPr>
          <w:rFonts w:ascii="Times New Roman" w:hAnsi="Times New Roman" w:cs="Times New Roman"/>
          <w:sz w:val="24"/>
          <w:szCs w:val="24"/>
        </w:rPr>
        <w:t>, nadležni inspektor ima i ovlašćenje da u odnosu na sadržaj koji upućuje na ponudu opasnog proizvoda izda nalog kojim se od pružalaca usluga internet tržišta zahtijeva da uklone takav sadržaj sa svog internet interfejsa, onemoguće pristup takvom sadržaju ili da prikažu izričito upozorenje.</w:t>
      </w:r>
    </w:p>
    <w:p w14:paraId="1178D2D4" w14:textId="211B86B1" w:rsidR="0022658D" w:rsidRPr="00E92694" w:rsidRDefault="0022658D" w:rsidP="0017588B">
      <w:pPr>
        <w:spacing w:after="120"/>
        <w:jc w:val="both"/>
        <w:rPr>
          <w:rFonts w:ascii="Times New Roman" w:hAnsi="Times New Roman" w:cs="Times New Roman"/>
          <w:b/>
          <w:bCs/>
          <w:sz w:val="24"/>
          <w:szCs w:val="24"/>
          <w:u w:val="single"/>
        </w:rPr>
      </w:pPr>
      <w:r w:rsidRPr="00E92694">
        <w:rPr>
          <w:rFonts w:ascii="Times New Roman" w:hAnsi="Times New Roman" w:cs="Times New Roman"/>
          <w:b/>
          <w:bCs/>
          <w:sz w:val="24"/>
          <w:szCs w:val="24"/>
          <w:u w:val="single"/>
        </w:rPr>
        <w:t xml:space="preserve">Kaznene odredbe (čl. </w:t>
      </w:r>
      <w:r w:rsidR="00C403B0" w:rsidRPr="00E92694">
        <w:rPr>
          <w:rFonts w:ascii="Times New Roman" w:hAnsi="Times New Roman" w:cs="Times New Roman"/>
          <w:b/>
          <w:bCs/>
          <w:sz w:val="24"/>
          <w:szCs w:val="24"/>
          <w:u w:val="single"/>
        </w:rPr>
        <w:t>14</w:t>
      </w:r>
      <w:r w:rsidRPr="00E92694">
        <w:rPr>
          <w:rFonts w:ascii="Times New Roman" w:hAnsi="Times New Roman" w:cs="Times New Roman"/>
          <w:b/>
          <w:bCs/>
          <w:sz w:val="24"/>
          <w:szCs w:val="24"/>
          <w:u w:val="single"/>
        </w:rPr>
        <w:t xml:space="preserve"> </w:t>
      </w:r>
      <w:r w:rsidR="00C403B0" w:rsidRPr="00E92694">
        <w:rPr>
          <w:rFonts w:ascii="Times New Roman" w:hAnsi="Times New Roman" w:cs="Times New Roman"/>
          <w:b/>
          <w:bCs/>
          <w:sz w:val="24"/>
          <w:szCs w:val="24"/>
          <w:u w:val="single"/>
        </w:rPr>
        <w:t>i 1</w:t>
      </w:r>
      <w:r w:rsidRPr="00E92694">
        <w:rPr>
          <w:rFonts w:ascii="Times New Roman" w:hAnsi="Times New Roman" w:cs="Times New Roman"/>
          <w:b/>
          <w:bCs/>
          <w:sz w:val="24"/>
          <w:szCs w:val="24"/>
          <w:u w:val="single"/>
        </w:rPr>
        <w:t>5)</w:t>
      </w:r>
    </w:p>
    <w:p w14:paraId="2D94078E" w14:textId="58B5EE78" w:rsidR="00E92694" w:rsidRPr="00C55FD0" w:rsidRDefault="00E92694" w:rsidP="00E92694">
      <w:pPr>
        <w:spacing w:before="120" w:after="120"/>
        <w:jc w:val="both"/>
        <w:rPr>
          <w:rFonts w:ascii="Times New Roman" w:hAnsi="Times New Roman"/>
          <w:sz w:val="24"/>
          <w:szCs w:val="24"/>
        </w:rPr>
      </w:pPr>
      <w:r w:rsidRPr="00C55FD0">
        <w:rPr>
          <w:rFonts w:ascii="Times New Roman" w:hAnsi="Times New Roman"/>
          <w:sz w:val="24"/>
          <w:szCs w:val="24"/>
        </w:rPr>
        <w:t>Propisane su novčane kazne za prekršaje</w:t>
      </w:r>
      <w:r w:rsidR="00670B7B">
        <w:rPr>
          <w:rFonts w:ascii="Times New Roman" w:hAnsi="Times New Roman"/>
          <w:sz w:val="24"/>
          <w:szCs w:val="24"/>
        </w:rPr>
        <w:t xml:space="preserve"> u vezi sa</w:t>
      </w:r>
      <w:r w:rsidRPr="00C55FD0">
        <w:rPr>
          <w:rFonts w:ascii="Times New Roman" w:hAnsi="Times New Roman"/>
          <w:sz w:val="24"/>
          <w:szCs w:val="24"/>
        </w:rPr>
        <w:t xml:space="preserve"> </w:t>
      </w:r>
      <w:r w:rsidR="00670B7B">
        <w:rPr>
          <w:rFonts w:ascii="Times New Roman" w:hAnsi="Times New Roman"/>
          <w:sz w:val="24"/>
          <w:szCs w:val="24"/>
        </w:rPr>
        <w:t>obavezama i zabranama</w:t>
      </w:r>
      <w:r w:rsidRPr="00C55FD0">
        <w:rPr>
          <w:rFonts w:ascii="Times New Roman" w:hAnsi="Times New Roman"/>
          <w:sz w:val="24"/>
          <w:szCs w:val="24"/>
        </w:rPr>
        <w:t xml:space="preserve"> </w:t>
      </w:r>
      <w:r w:rsidR="00497DE9">
        <w:rPr>
          <w:rFonts w:ascii="Times New Roman" w:hAnsi="Times New Roman"/>
          <w:sz w:val="24"/>
          <w:szCs w:val="24"/>
        </w:rPr>
        <w:t xml:space="preserve">iz </w:t>
      </w:r>
      <w:r w:rsidR="00670B7B">
        <w:rPr>
          <w:rFonts w:ascii="Times New Roman" w:hAnsi="Times New Roman"/>
          <w:sz w:val="24"/>
          <w:szCs w:val="24"/>
        </w:rPr>
        <w:t>regulative</w:t>
      </w:r>
      <w:r w:rsidRPr="00C55FD0">
        <w:rPr>
          <w:rFonts w:ascii="Times New Roman" w:hAnsi="Times New Roman"/>
          <w:sz w:val="24"/>
          <w:szCs w:val="24"/>
        </w:rPr>
        <w:t xml:space="preserve">. Prilikom određivanja visine propisanih kaznenih mjera zakonodavac je uzeo u obzir zahtjev prava EU da predviđene kazne moraju biti efikasne, srazmjerne i preventivne. U tu svrhu zakonodavac je propisao dva tipa prekršaja, teže prekršaje u članu </w:t>
      </w:r>
      <w:r w:rsidR="00670B7B">
        <w:rPr>
          <w:rFonts w:ascii="Times New Roman" w:hAnsi="Times New Roman"/>
          <w:sz w:val="24"/>
          <w:szCs w:val="24"/>
        </w:rPr>
        <w:t>14</w:t>
      </w:r>
      <w:r w:rsidRPr="00C55FD0">
        <w:rPr>
          <w:rFonts w:ascii="Times New Roman" w:hAnsi="Times New Roman"/>
          <w:sz w:val="24"/>
          <w:szCs w:val="24"/>
        </w:rPr>
        <w:t xml:space="preserve"> i lakše prekršaje u članu </w:t>
      </w:r>
      <w:r w:rsidR="00670B7B">
        <w:rPr>
          <w:rFonts w:ascii="Times New Roman" w:hAnsi="Times New Roman"/>
          <w:sz w:val="24"/>
          <w:szCs w:val="24"/>
        </w:rPr>
        <w:t>15</w:t>
      </w:r>
      <w:r w:rsidRPr="00C55FD0">
        <w:rPr>
          <w:rFonts w:ascii="Times New Roman" w:hAnsi="Times New Roman"/>
          <w:sz w:val="24"/>
          <w:szCs w:val="24"/>
        </w:rPr>
        <w:t>.</w:t>
      </w:r>
    </w:p>
    <w:p w14:paraId="22F2AB87" w14:textId="7E53D8F8" w:rsidR="00E92694" w:rsidRPr="00C55FD0" w:rsidRDefault="00E92694" w:rsidP="00E92694">
      <w:pPr>
        <w:pStyle w:val="Normal1"/>
        <w:spacing w:before="120" w:beforeAutospacing="0" w:after="240" w:afterAutospacing="0" w:line="276" w:lineRule="auto"/>
        <w:jc w:val="both"/>
        <w:rPr>
          <w:lang w:val="sr-Latn-ME"/>
        </w:rPr>
      </w:pPr>
      <w:r w:rsidRPr="00EC3A89">
        <w:rPr>
          <w:lang w:val="sr-Latn-ME"/>
        </w:rPr>
        <w:t>Sprovođenje propisanih obaveza</w:t>
      </w:r>
      <w:r>
        <w:rPr>
          <w:lang w:val="sr-Latn-ME"/>
        </w:rPr>
        <w:t xml:space="preserve"> od strane isporučilaca</w:t>
      </w:r>
      <w:r w:rsidRPr="00EC3A89">
        <w:rPr>
          <w:lang w:val="sr-Latn-ME"/>
        </w:rPr>
        <w:t xml:space="preserve"> je od najveće važnosti. </w:t>
      </w:r>
      <w:r>
        <w:rPr>
          <w:lang w:val="sr-Latn-ME"/>
        </w:rPr>
        <w:t xml:space="preserve">Iznimno su kao lakši prekršaji okarakterisani </w:t>
      </w:r>
      <w:r w:rsidR="00670B7B">
        <w:rPr>
          <w:lang w:val="sr-Latn-ME"/>
        </w:rPr>
        <w:t>nepravovremeno obavještavanje drugih isporučilaca i</w:t>
      </w:r>
      <w:r w:rsidR="00631880">
        <w:rPr>
          <w:lang w:val="sr-Latn-ME"/>
        </w:rPr>
        <w:t xml:space="preserve"> </w:t>
      </w:r>
      <w:r w:rsidR="00631880" w:rsidRPr="00327FE0">
        <w:t>pruža</w:t>
      </w:r>
      <w:r w:rsidR="006779E4">
        <w:t>la</w:t>
      </w:r>
      <w:r w:rsidR="00631880" w:rsidRPr="00327FE0">
        <w:t>ca usluga internet tržišta</w:t>
      </w:r>
      <w:r w:rsidR="00670B7B">
        <w:rPr>
          <w:lang w:val="sr-Latn-ME"/>
        </w:rPr>
        <w:t xml:space="preserve"> o </w:t>
      </w:r>
      <w:r w:rsidR="00670B7B" w:rsidRPr="00327FE0">
        <w:t>sprovedenom ispitivanju i rezultatima ispitivanja</w:t>
      </w:r>
      <w:r w:rsidR="00631880">
        <w:t>, i nepravovremeno</w:t>
      </w:r>
      <w:r w:rsidR="00670B7B">
        <w:t xml:space="preserve"> </w:t>
      </w:r>
      <w:r w:rsidR="00631880" w:rsidRPr="0021697B">
        <w:rPr>
          <w:color w:val="000000" w:themeColor="text1"/>
          <w:lang w:val="sr-Latn-ME"/>
        </w:rPr>
        <w:t>traž</w:t>
      </w:r>
      <w:r w:rsidR="00631880">
        <w:rPr>
          <w:color w:val="000000" w:themeColor="text1"/>
          <w:lang w:val="sr-Latn-ME"/>
        </w:rPr>
        <w:t>enje</w:t>
      </w:r>
      <w:r w:rsidR="00631880" w:rsidRPr="0021697B">
        <w:rPr>
          <w:color w:val="000000" w:themeColor="text1"/>
          <w:lang w:val="sr-Latn-ME"/>
        </w:rPr>
        <w:t xml:space="preserve"> dopun</w:t>
      </w:r>
      <w:r w:rsidR="00631880">
        <w:rPr>
          <w:color w:val="000000" w:themeColor="text1"/>
          <w:lang w:val="sr-Latn-ME"/>
        </w:rPr>
        <w:t>e obavještenja od njegovog donosioca</w:t>
      </w:r>
      <w:r w:rsidR="009A3C7C">
        <w:rPr>
          <w:color w:val="000000" w:themeColor="text1"/>
          <w:lang w:val="sr-Latn-ME"/>
        </w:rPr>
        <w:t>.</w:t>
      </w:r>
    </w:p>
    <w:p w14:paraId="68BF9D70" w14:textId="251A4E5E" w:rsidR="0022658D" w:rsidRPr="00E92694" w:rsidRDefault="0022658D" w:rsidP="0017588B">
      <w:pPr>
        <w:spacing w:after="120"/>
        <w:jc w:val="both"/>
        <w:rPr>
          <w:rFonts w:ascii="Times New Roman" w:hAnsi="Times New Roman" w:cs="Times New Roman"/>
          <w:b/>
          <w:bCs/>
          <w:sz w:val="24"/>
          <w:szCs w:val="24"/>
          <w:u w:val="single"/>
        </w:rPr>
      </w:pPr>
      <w:r w:rsidRPr="00E92694">
        <w:rPr>
          <w:rFonts w:ascii="Times New Roman" w:hAnsi="Times New Roman" w:cs="Times New Roman"/>
          <w:b/>
          <w:bCs/>
          <w:sz w:val="24"/>
          <w:szCs w:val="24"/>
          <w:u w:val="single"/>
        </w:rPr>
        <w:t xml:space="preserve">Prelazne i završne odredbe (čl. </w:t>
      </w:r>
      <w:r w:rsidR="00C403B0" w:rsidRPr="00E92694">
        <w:rPr>
          <w:rFonts w:ascii="Times New Roman" w:hAnsi="Times New Roman" w:cs="Times New Roman"/>
          <w:b/>
          <w:bCs/>
          <w:sz w:val="24"/>
          <w:szCs w:val="24"/>
          <w:u w:val="single"/>
        </w:rPr>
        <w:t>16</w:t>
      </w:r>
      <w:r w:rsidRPr="00E92694">
        <w:rPr>
          <w:rFonts w:ascii="Times New Roman" w:hAnsi="Times New Roman" w:cs="Times New Roman"/>
          <w:b/>
          <w:bCs/>
          <w:sz w:val="24"/>
          <w:szCs w:val="24"/>
          <w:u w:val="single"/>
        </w:rPr>
        <w:t xml:space="preserve"> do </w:t>
      </w:r>
      <w:r w:rsidR="00C403B0" w:rsidRPr="00E92694">
        <w:rPr>
          <w:rFonts w:ascii="Times New Roman" w:hAnsi="Times New Roman" w:cs="Times New Roman"/>
          <w:b/>
          <w:bCs/>
          <w:sz w:val="24"/>
          <w:szCs w:val="24"/>
          <w:u w:val="single"/>
        </w:rPr>
        <w:t>20</w:t>
      </w:r>
      <w:r w:rsidRPr="00E92694">
        <w:rPr>
          <w:rFonts w:ascii="Times New Roman" w:hAnsi="Times New Roman" w:cs="Times New Roman"/>
          <w:b/>
          <w:bCs/>
          <w:sz w:val="24"/>
          <w:szCs w:val="24"/>
          <w:u w:val="single"/>
        </w:rPr>
        <w:t>)</w:t>
      </w:r>
    </w:p>
    <w:p w14:paraId="405F0121" w14:textId="77777777" w:rsidR="00A317AE" w:rsidRDefault="00631880" w:rsidP="00A317AE">
      <w:pPr>
        <w:spacing w:after="120" w:line="240" w:lineRule="auto"/>
        <w:jc w:val="both"/>
        <w:rPr>
          <w:rFonts w:ascii="Times New Roman" w:hAnsi="Times New Roman" w:cs="Times New Roman"/>
          <w:sz w:val="24"/>
          <w:szCs w:val="24"/>
        </w:rPr>
      </w:pPr>
      <w:r w:rsidRPr="00631880">
        <w:rPr>
          <w:rFonts w:ascii="Times New Roman" w:hAnsi="Times New Roman" w:cs="Times New Roman"/>
          <w:sz w:val="24"/>
          <w:szCs w:val="24"/>
        </w:rPr>
        <w:t xml:space="preserve">Zakon u prelaznim odredbama </w:t>
      </w:r>
      <w:r w:rsidR="00A317AE">
        <w:rPr>
          <w:rFonts w:ascii="Times New Roman" w:hAnsi="Times New Roman" w:cs="Times New Roman"/>
          <w:sz w:val="24"/>
          <w:szCs w:val="24"/>
        </w:rPr>
        <w:t>sadrži ključnu odredbu da</w:t>
      </w:r>
      <w:r w:rsidR="00A317AE" w:rsidRPr="00327FE0">
        <w:rPr>
          <w:rFonts w:ascii="Times New Roman" w:hAnsi="Times New Roman" w:cs="Times New Roman"/>
          <w:sz w:val="24"/>
          <w:szCs w:val="24"/>
        </w:rPr>
        <w:t xml:space="preserve"> zakon stupa na snagu osmog dana od dana objavljivanja u „Službenom listu Crne Gore“, a primjenjivaće se od dana pristupanja </w:t>
      </w:r>
      <w:r w:rsidR="00A317AE" w:rsidRPr="00327FE0">
        <w:rPr>
          <w:rFonts w:ascii="Times New Roman" w:hAnsi="Times New Roman" w:cs="Times New Roman"/>
          <w:bCs/>
          <w:sz w:val="24"/>
          <w:szCs w:val="24"/>
        </w:rPr>
        <w:t>Crne Gore Evropskoj uniji</w:t>
      </w:r>
      <w:r w:rsidR="00A317AE" w:rsidRPr="00327FE0">
        <w:rPr>
          <w:rFonts w:ascii="Times New Roman" w:hAnsi="Times New Roman" w:cs="Times New Roman"/>
          <w:i/>
          <w:iCs/>
          <w:sz w:val="24"/>
          <w:szCs w:val="24"/>
        </w:rPr>
        <w:t>.</w:t>
      </w:r>
      <w:r w:rsidR="00A317AE">
        <w:rPr>
          <w:rFonts w:ascii="Times New Roman" w:hAnsi="Times New Roman" w:cs="Times New Roman"/>
          <w:sz w:val="24"/>
          <w:szCs w:val="24"/>
        </w:rPr>
        <w:t xml:space="preserve"> </w:t>
      </w:r>
    </w:p>
    <w:p w14:paraId="6BD78BD3" w14:textId="3BB59122" w:rsidR="00A317AE" w:rsidRDefault="00A317AE" w:rsidP="00A31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Osim toga </w:t>
      </w:r>
      <w:r w:rsidR="00EB6DCC">
        <w:rPr>
          <w:rFonts w:ascii="Times New Roman" w:hAnsi="Times New Roman" w:cs="Times New Roman"/>
          <w:sz w:val="24"/>
          <w:szCs w:val="24"/>
        </w:rPr>
        <w:t>sadržane</w:t>
      </w:r>
      <w:r>
        <w:rPr>
          <w:rFonts w:ascii="Times New Roman" w:hAnsi="Times New Roman" w:cs="Times New Roman"/>
          <w:sz w:val="24"/>
          <w:szCs w:val="24"/>
        </w:rPr>
        <w:t xml:space="preserve"> su odredbe o privremenoj upotrebi podzakonskih propisa donesenih na osnovu </w:t>
      </w:r>
      <w:r w:rsidR="009A3C7C">
        <w:rPr>
          <w:rFonts w:ascii="Times New Roman" w:hAnsi="Times New Roman" w:cs="Times New Roman"/>
          <w:sz w:val="24"/>
          <w:szCs w:val="24"/>
        </w:rPr>
        <w:t>prethodnog Z</w:t>
      </w:r>
      <w:r>
        <w:rPr>
          <w:rFonts w:ascii="Times New Roman" w:hAnsi="Times New Roman" w:cs="Times New Roman"/>
          <w:sz w:val="24"/>
          <w:szCs w:val="24"/>
        </w:rPr>
        <w:t>akona</w:t>
      </w:r>
      <w:r w:rsidR="009A3C7C">
        <w:rPr>
          <w:rFonts w:ascii="Times New Roman" w:hAnsi="Times New Roman" w:cs="Times New Roman"/>
          <w:sz w:val="24"/>
          <w:szCs w:val="24"/>
        </w:rPr>
        <w:t xml:space="preserve"> o opštoj bezbjednosti proizvoda</w:t>
      </w:r>
      <w:r>
        <w:rPr>
          <w:rFonts w:ascii="Times New Roman" w:hAnsi="Times New Roman" w:cs="Times New Roman"/>
          <w:sz w:val="24"/>
          <w:szCs w:val="24"/>
        </w:rPr>
        <w:t>, o okončanju započetih postupaka prije donošenja zakona, o proizvodima koji su stavljeni na tržište prije početka primjene zakona</w:t>
      </w:r>
      <w:r w:rsidR="00EB6DCC">
        <w:rPr>
          <w:rFonts w:ascii="Times New Roman" w:hAnsi="Times New Roman" w:cs="Times New Roman"/>
          <w:sz w:val="24"/>
          <w:szCs w:val="24"/>
        </w:rPr>
        <w:t xml:space="preserve"> i o prestanku važenja prijašnjeg zakona.</w:t>
      </w:r>
      <w:r>
        <w:rPr>
          <w:rFonts w:ascii="Times New Roman" w:hAnsi="Times New Roman" w:cs="Times New Roman"/>
          <w:sz w:val="24"/>
          <w:szCs w:val="24"/>
        </w:rPr>
        <w:t xml:space="preserve"> </w:t>
      </w:r>
    </w:p>
    <w:p w14:paraId="3F8D97C6" w14:textId="36045947" w:rsidR="001B0EF9" w:rsidRDefault="001B0EF9" w:rsidP="00A317AE">
      <w:pPr>
        <w:spacing w:after="0" w:line="240" w:lineRule="auto"/>
        <w:jc w:val="both"/>
        <w:rPr>
          <w:rFonts w:ascii="Times New Roman" w:hAnsi="Times New Roman" w:cs="Times New Roman"/>
          <w:sz w:val="24"/>
          <w:szCs w:val="24"/>
        </w:rPr>
      </w:pPr>
    </w:p>
    <w:p w14:paraId="16DF243D" w14:textId="77777777" w:rsidR="001B0EF9" w:rsidRDefault="001B0EF9" w:rsidP="001B0EF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 FINANSIJSKA SREDSTVA ZA SPROVOĐENJE OVOG ZAKONA</w:t>
      </w:r>
    </w:p>
    <w:p w14:paraId="097DF53B" w14:textId="77777777" w:rsidR="001B0EF9" w:rsidRDefault="001B0EF9" w:rsidP="001B0EF9">
      <w:pPr>
        <w:spacing w:after="0" w:line="240" w:lineRule="auto"/>
        <w:rPr>
          <w:rFonts w:ascii="Times New Roman" w:hAnsi="Times New Roman" w:cs="Times New Roman"/>
          <w:b/>
          <w:bCs/>
          <w:sz w:val="24"/>
          <w:szCs w:val="24"/>
        </w:rPr>
      </w:pPr>
    </w:p>
    <w:p w14:paraId="40358D55" w14:textId="77777777" w:rsidR="001B0EF9" w:rsidRDefault="001B0EF9" w:rsidP="001B0EF9">
      <w:pPr>
        <w:spacing w:after="0" w:line="240" w:lineRule="auto"/>
        <w:rPr>
          <w:rFonts w:ascii="Times New Roman" w:hAnsi="Times New Roman" w:cs="Times New Roman"/>
          <w:bCs/>
          <w:sz w:val="24"/>
          <w:szCs w:val="24"/>
        </w:rPr>
      </w:pPr>
      <w:r>
        <w:rPr>
          <w:rFonts w:ascii="Times New Roman" w:hAnsi="Times New Roman" w:cs="Times New Roman"/>
          <w:bCs/>
          <w:sz w:val="24"/>
          <w:szCs w:val="24"/>
        </w:rPr>
        <w:t>Za sprovođenje ovog zakona nijesu potrebna dodatna finansijska sredstva.</w:t>
      </w:r>
    </w:p>
    <w:p w14:paraId="5FE1C42B" w14:textId="77777777" w:rsidR="001B0EF9" w:rsidRPr="00A317AE" w:rsidRDefault="001B0EF9" w:rsidP="00A317AE">
      <w:pPr>
        <w:spacing w:after="0" w:line="240" w:lineRule="auto"/>
        <w:jc w:val="both"/>
        <w:rPr>
          <w:rFonts w:ascii="Times New Roman" w:hAnsi="Times New Roman" w:cs="Times New Roman"/>
          <w:sz w:val="24"/>
          <w:szCs w:val="24"/>
        </w:rPr>
      </w:pPr>
    </w:p>
    <w:sectPr w:rsidR="001B0EF9" w:rsidRPr="00A317AE" w:rsidSect="00004382">
      <w:headerReference w:type="default" r:id="rId8"/>
      <w:pgSz w:w="11906" w:h="16838"/>
      <w:pgMar w:top="1440" w:right="13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1CD4A" w14:textId="77777777" w:rsidR="00A56306" w:rsidRDefault="00A56306" w:rsidP="00F67FA9">
      <w:pPr>
        <w:spacing w:after="0" w:line="240" w:lineRule="auto"/>
      </w:pPr>
      <w:r>
        <w:separator/>
      </w:r>
    </w:p>
  </w:endnote>
  <w:endnote w:type="continuationSeparator" w:id="0">
    <w:p w14:paraId="0CAA0F11" w14:textId="77777777" w:rsidR="00A56306" w:rsidRDefault="00A56306" w:rsidP="00F6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06E5E" w14:textId="77777777" w:rsidR="00A56306" w:rsidRDefault="00A56306" w:rsidP="00F67FA9">
      <w:pPr>
        <w:spacing w:after="0" w:line="240" w:lineRule="auto"/>
      </w:pPr>
      <w:r>
        <w:separator/>
      </w:r>
    </w:p>
  </w:footnote>
  <w:footnote w:type="continuationSeparator" w:id="0">
    <w:p w14:paraId="51E58F4C" w14:textId="77777777" w:rsidR="00A56306" w:rsidRDefault="00A56306" w:rsidP="00F67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F37A1" w14:textId="03B8ECF6" w:rsidR="00F67FA9" w:rsidRPr="00F67FA9" w:rsidRDefault="00F67FA9" w:rsidP="00F67F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2DB5"/>
    <w:multiLevelType w:val="hybridMultilevel"/>
    <w:tmpl w:val="DA184468"/>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D43657C"/>
    <w:multiLevelType w:val="hybridMultilevel"/>
    <w:tmpl w:val="0C16F494"/>
    <w:lvl w:ilvl="0" w:tplc="87D8EDC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66A5D"/>
    <w:multiLevelType w:val="hybridMultilevel"/>
    <w:tmpl w:val="66925EF8"/>
    <w:lvl w:ilvl="0" w:tplc="D9D09994">
      <w:start w:val="1"/>
      <w:numFmt w:val="decimal"/>
      <w:lvlText w:val="%1."/>
      <w:lvlJc w:val="left"/>
      <w:pPr>
        <w:ind w:left="720" w:hanging="360"/>
      </w:pPr>
    </w:lvl>
    <w:lvl w:ilvl="1" w:tplc="7086585E">
      <w:start w:val="1"/>
      <w:numFmt w:val="decimal"/>
      <w:lvlText w:val="%2."/>
      <w:lvlJc w:val="left"/>
      <w:pPr>
        <w:ind w:left="720" w:hanging="360"/>
      </w:pPr>
    </w:lvl>
    <w:lvl w:ilvl="2" w:tplc="9D7C49B8">
      <w:start w:val="1"/>
      <w:numFmt w:val="decimal"/>
      <w:lvlText w:val="%3."/>
      <w:lvlJc w:val="left"/>
      <w:pPr>
        <w:ind w:left="720" w:hanging="360"/>
      </w:pPr>
    </w:lvl>
    <w:lvl w:ilvl="3" w:tplc="6C98764C">
      <w:start w:val="1"/>
      <w:numFmt w:val="decimal"/>
      <w:lvlText w:val="%4."/>
      <w:lvlJc w:val="left"/>
      <w:pPr>
        <w:ind w:left="720" w:hanging="360"/>
      </w:pPr>
    </w:lvl>
    <w:lvl w:ilvl="4" w:tplc="AA74B684">
      <w:start w:val="1"/>
      <w:numFmt w:val="decimal"/>
      <w:lvlText w:val="%5."/>
      <w:lvlJc w:val="left"/>
      <w:pPr>
        <w:ind w:left="720" w:hanging="360"/>
      </w:pPr>
    </w:lvl>
    <w:lvl w:ilvl="5" w:tplc="8B18AE6C">
      <w:start w:val="1"/>
      <w:numFmt w:val="decimal"/>
      <w:lvlText w:val="%6."/>
      <w:lvlJc w:val="left"/>
      <w:pPr>
        <w:ind w:left="720" w:hanging="360"/>
      </w:pPr>
    </w:lvl>
    <w:lvl w:ilvl="6" w:tplc="DDF000F4">
      <w:start w:val="1"/>
      <w:numFmt w:val="decimal"/>
      <w:lvlText w:val="%7."/>
      <w:lvlJc w:val="left"/>
      <w:pPr>
        <w:ind w:left="720" w:hanging="360"/>
      </w:pPr>
    </w:lvl>
    <w:lvl w:ilvl="7" w:tplc="D0FA8EC0">
      <w:start w:val="1"/>
      <w:numFmt w:val="decimal"/>
      <w:lvlText w:val="%8."/>
      <w:lvlJc w:val="left"/>
      <w:pPr>
        <w:ind w:left="720" w:hanging="360"/>
      </w:pPr>
    </w:lvl>
    <w:lvl w:ilvl="8" w:tplc="EF4CE7E0">
      <w:start w:val="1"/>
      <w:numFmt w:val="decimal"/>
      <w:lvlText w:val="%9."/>
      <w:lvlJc w:val="left"/>
      <w:pPr>
        <w:ind w:left="720" w:hanging="360"/>
      </w:pPr>
    </w:lvl>
  </w:abstractNum>
  <w:abstractNum w:abstractNumId="3" w15:restartNumberingAfterBreak="0">
    <w:nsid w:val="25F85CDC"/>
    <w:multiLevelType w:val="hybridMultilevel"/>
    <w:tmpl w:val="3B4AFD22"/>
    <w:lvl w:ilvl="0" w:tplc="583EA868">
      <w:start w:val="1"/>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36995C58"/>
    <w:multiLevelType w:val="hybridMultilevel"/>
    <w:tmpl w:val="6916EE7C"/>
    <w:lvl w:ilvl="0" w:tplc="F8905AA8">
      <w:start w:val="4"/>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58992560"/>
    <w:multiLevelType w:val="hybridMultilevel"/>
    <w:tmpl w:val="BAA4BBA8"/>
    <w:lvl w:ilvl="0" w:tplc="FB4E75D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543D7A"/>
    <w:multiLevelType w:val="hybridMultilevel"/>
    <w:tmpl w:val="3C3E8054"/>
    <w:lvl w:ilvl="0" w:tplc="14288A26">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6EA73990"/>
    <w:multiLevelType w:val="hybridMultilevel"/>
    <w:tmpl w:val="1EFCF3BA"/>
    <w:lvl w:ilvl="0" w:tplc="4F88880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027542A"/>
    <w:multiLevelType w:val="hybridMultilevel"/>
    <w:tmpl w:val="B310158E"/>
    <w:lvl w:ilvl="0" w:tplc="72D4AEA0">
      <w:start w:val="1"/>
      <w:numFmt w:val="decimal"/>
      <w:lvlText w:val="%1)"/>
      <w:lvlJc w:val="left"/>
      <w:pPr>
        <w:ind w:left="723" w:hanging="360"/>
      </w:pPr>
      <w:rPr>
        <w:rFonts w:hint="default"/>
      </w:rPr>
    </w:lvl>
    <w:lvl w:ilvl="1" w:tplc="20000019" w:tentative="1">
      <w:start w:val="1"/>
      <w:numFmt w:val="lowerLetter"/>
      <w:lvlText w:val="%2."/>
      <w:lvlJc w:val="left"/>
      <w:pPr>
        <w:ind w:left="1443" w:hanging="360"/>
      </w:pPr>
    </w:lvl>
    <w:lvl w:ilvl="2" w:tplc="2000001B" w:tentative="1">
      <w:start w:val="1"/>
      <w:numFmt w:val="lowerRoman"/>
      <w:lvlText w:val="%3."/>
      <w:lvlJc w:val="right"/>
      <w:pPr>
        <w:ind w:left="2163" w:hanging="180"/>
      </w:pPr>
    </w:lvl>
    <w:lvl w:ilvl="3" w:tplc="2000000F" w:tentative="1">
      <w:start w:val="1"/>
      <w:numFmt w:val="decimal"/>
      <w:lvlText w:val="%4."/>
      <w:lvlJc w:val="left"/>
      <w:pPr>
        <w:ind w:left="2883" w:hanging="360"/>
      </w:pPr>
    </w:lvl>
    <w:lvl w:ilvl="4" w:tplc="20000019" w:tentative="1">
      <w:start w:val="1"/>
      <w:numFmt w:val="lowerLetter"/>
      <w:lvlText w:val="%5."/>
      <w:lvlJc w:val="left"/>
      <w:pPr>
        <w:ind w:left="3603" w:hanging="360"/>
      </w:pPr>
    </w:lvl>
    <w:lvl w:ilvl="5" w:tplc="2000001B" w:tentative="1">
      <w:start w:val="1"/>
      <w:numFmt w:val="lowerRoman"/>
      <w:lvlText w:val="%6."/>
      <w:lvlJc w:val="right"/>
      <w:pPr>
        <w:ind w:left="4323" w:hanging="180"/>
      </w:pPr>
    </w:lvl>
    <w:lvl w:ilvl="6" w:tplc="2000000F" w:tentative="1">
      <w:start w:val="1"/>
      <w:numFmt w:val="decimal"/>
      <w:lvlText w:val="%7."/>
      <w:lvlJc w:val="left"/>
      <w:pPr>
        <w:ind w:left="5043" w:hanging="360"/>
      </w:pPr>
    </w:lvl>
    <w:lvl w:ilvl="7" w:tplc="20000019" w:tentative="1">
      <w:start w:val="1"/>
      <w:numFmt w:val="lowerLetter"/>
      <w:lvlText w:val="%8."/>
      <w:lvlJc w:val="left"/>
      <w:pPr>
        <w:ind w:left="5763" w:hanging="360"/>
      </w:pPr>
    </w:lvl>
    <w:lvl w:ilvl="8" w:tplc="2000001B" w:tentative="1">
      <w:start w:val="1"/>
      <w:numFmt w:val="lowerRoman"/>
      <w:lvlText w:val="%9."/>
      <w:lvlJc w:val="right"/>
      <w:pPr>
        <w:ind w:left="6483" w:hanging="180"/>
      </w:pPr>
    </w:lvl>
  </w:abstractNum>
  <w:num w:numId="1">
    <w:abstractNumId w:val="0"/>
  </w:num>
  <w:num w:numId="2">
    <w:abstractNumId w:val="6"/>
  </w:num>
  <w:num w:numId="3">
    <w:abstractNumId w:val="7"/>
  </w:num>
  <w:num w:numId="4">
    <w:abstractNumId w:val="2"/>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FA9"/>
    <w:rsid w:val="00000543"/>
    <w:rsid w:val="00003ACA"/>
    <w:rsid w:val="00004382"/>
    <w:rsid w:val="00005AEE"/>
    <w:rsid w:val="00005D16"/>
    <w:rsid w:val="00007203"/>
    <w:rsid w:val="00011B9C"/>
    <w:rsid w:val="00021446"/>
    <w:rsid w:val="00022961"/>
    <w:rsid w:val="00026EFB"/>
    <w:rsid w:val="000338E5"/>
    <w:rsid w:val="0004214A"/>
    <w:rsid w:val="00043453"/>
    <w:rsid w:val="000442C1"/>
    <w:rsid w:val="00045D92"/>
    <w:rsid w:val="00053FEF"/>
    <w:rsid w:val="000705E1"/>
    <w:rsid w:val="00073170"/>
    <w:rsid w:val="000A738F"/>
    <w:rsid w:val="000B5A3C"/>
    <w:rsid w:val="000B669E"/>
    <w:rsid w:val="000B68F2"/>
    <w:rsid w:val="000C0480"/>
    <w:rsid w:val="000C37EB"/>
    <w:rsid w:val="000C7F05"/>
    <w:rsid w:val="000E0ABE"/>
    <w:rsid w:val="000E13A0"/>
    <w:rsid w:val="000E7095"/>
    <w:rsid w:val="000F5F05"/>
    <w:rsid w:val="0011031E"/>
    <w:rsid w:val="001343CD"/>
    <w:rsid w:val="00136A66"/>
    <w:rsid w:val="00153702"/>
    <w:rsid w:val="001551D8"/>
    <w:rsid w:val="0017125F"/>
    <w:rsid w:val="0017588B"/>
    <w:rsid w:val="001A3BC6"/>
    <w:rsid w:val="001A3EC5"/>
    <w:rsid w:val="001B0EF9"/>
    <w:rsid w:val="001B5D22"/>
    <w:rsid w:val="001B6868"/>
    <w:rsid w:val="001B6934"/>
    <w:rsid w:val="001C2788"/>
    <w:rsid w:val="001C3162"/>
    <w:rsid w:val="001D1B83"/>
    <w:rsid w:val="001E1AB2"/>
    <w:rsid w:val="001E380A"/>
    <w:rsid w:val="001E5234"/>
    <w:rsid w:val="001E7358"/>
    <w:rsid w:val="0021697B"/>
    <w:rsid w:val="0022658D"/>
    <w:rsid w:val="00241AB2"/>
    <w:rsid w:val="00260CCD"/>
    <w:rsid w:val="00264667"/>
    <w:rsid w:val="002728C6"/>
    <w:rsid w:val="002857BC"/>
    <w:rsid w:val="00286C18"/>
    <w:rsid w:val="002910C0"/>
    <w:rsid w:val="00292E87"/>
    <w:rsid w:val="002939A7"/>
    <w:rsid w:val="00294D24"/>
    <w:rsid w:val="002A1794"/>
    <w:rsid w:val="002A2A4A"/>
    <w:rsid w:val="002A5043"/>
    <w:rsid w:val="002B214E"/>
    <w:rsid w:val="002C384F"/>
    <w:rsid w:val="002D32E6"/>
    <w:rsid w:val="002D4ABD"/>
    <w:rsid w:val="002D4D9C"/>
    <w:rsid w:val="002E55F2"/>
    <w:rsid w:val="002F1671"/>
    <w:rsid w:val="002F22DD"/>
    <w:rsid w:val="002F7495"/>
    <w:rsid w:val="00310827"/>
    <w:rsid w:val="00310F3B"/>
    <w:rsid w:val="00327FE0"/>
    <w:rsid w:val="00360453"/>
    <w:rsid w:val="00384283"/>
    <w:rsid w:val="003869BF"/>
    <w:rsid w:val="00396564"/>
    <w:rsid w:val="003A1E70"/>
    <w:rsid w:val="003A3F12"/>
    <w:rsid w:val="003C4F32"/>
    <w:rsid w:val="003D2544"/>
    <w:rsid w:val="003D6402"/>
    <w:rsid w:val="003D761C"/>
    <w:rsid w:val="003E15D6"/>
    <w:rsid w:val="003F4763"/>
    <w:rsid w:val="00423115"/>
    <w:rsid w:val="00430BE9"/>
    <w:rsid w:val="00433BE1"/>
    <w:rsid w:val="004358FF"/>
    <w:rsid w:val="00451B04"/>
    <w:rsid w:val="00454D86"/>
    <w:rsid w:val="00460E98"/>
    <w:rsid w:val="004627E0"/>
    <w:rsid w:val="00464614"/>
    <w:rsid w:val="00464DF9"/>
    <w:rsid w:val="00467049"/>
    <w:rsid w:val="004700B2"/>
    <w:rsid w:val="00497DE9"/>
    <w:rsid w:val="004A2F50"/>
    <w:rsid w:val="004B4D80"/>
    <w:rsid w:val="004B7762"/>
    <w:rsid w:val="004D59C1"/>
    <w:rsid w:val="004F5458"/>
    <w:rsid w:val="004F7711"/>
    <w:rsid w:val="005053EA"/>
    <w:rsid w:val="00513902"/>
    <w:rsid w:val="00517C2A"/>
    <w:rsid w:val="0053728E"/>
    <w:rsid w:val="005419E1"/>
    <w:rsid w:val="00547078"/>
    <w:rsid w:val="00552D68"/>
    <w:rsid w:val="00553AA9"/>
    <w:rsid w:val="00557D4E"/>
    <w:rsid w:val="00560C26"/>
    <w:rsid w:val="005656F5"/>
    <w:rsid w:val="00586F36"/>
    <w:rsid w:val="00590C2E"/>
    <w:rsid w:val="00592910"/>
    <w:rsid w:val="005968A3"/>
    <w:rsid w:val="005B3A97"/>
    <w:rsid w:val="005E69C9"/>
    <w:rsid w:val="005F45B8"/>
    <w:rsid w:val="00601BFD"/>
    <w:rsid w:val="00605DD1"/>
    <w:rsid w:val="0062356E"/>
    <w:rsid w:val="006249FA"/>
    <w:rsid w:val="00624B53"/>
    <w:rsid w:val="00631880"/>
    <w:rsid w:val="006318C9"/>
    <w:rsid w:val="00633276"/>
    <w:rsid w:val="00653E4B"/>
    <w:rsid w:val="00655E54"/>
    <w:rsid w:val="00664FDD"/>
    <w:rsid w:val="00670B7B"/>
    <w:rsid w:val="006718AE"/>
    <w:rsid w:val="006779E4"/>
    <w:rsid w:val="006B7DD6"/>
    <w:rsid w:val="006C2968"/>
    <w:rsid w:val="006C7927"/>
    <w:rsid w:val="006D163D"/>
    <w:rsid w:val="006D6998"/>
    <w:rsid w:val="006E048D"/>
    <w:rsid w:val="006E4525"/>
    <w:rsid w:val="006E7202"/>
    <w:rsid w:val="006F413E"/>
    <w:rsid w:val="00700F94"/>
    <w:rsid w:val="00704DB5"/>
    <w:rsid w:val="00712A35"/>
    <w:rsid w:val="00716B23"/>
    <w:rsid w:val="00734AAE"/>
    <w:rsid w:val="0075087A"/>
    <w:rsid w:val="00753544"/>
    <w:rsid w:val="007555BD"/>
    <w:rsid w:val="0076571E"/>
    <w:rsid w:val="00765C44"/>
    <w:rsid w:val="00783635"/>
    <w:rsid w:val="007965BD"/>
    <w:rsid w:val="007B0728"/>
    <w:rsid w:val="007C046A"/>
    <w:rsid w:val="007C6EAA"/>
    <w:rsid w:val="007E5B15"/>
    <w:rsid w:val="00800D8E"/>
    <w:rsid w:val="00810636"/>
    <w:rsid w:val="008110B0"/>
    <w:rsid w:val="008117CF"/>
    <w:rsid w:val="0082243C"/>
    <w:rsid w:val="00822D12"/>
    <w:rsid w:val="008429E4"/>
    <w:rsid w:val="008520E4"/>
    <w:rsid w:val="00855120"/>
    <w:rsid w:val="00856A64"/>
    <w:rsid w:val="00871007"/>
    <w:rsid w:val="008A18C1"/>
    <w:rsid w:val="008B75FC"/>
    <w:rsid w:val="008D13B7"/>
    <w:rsid w:val="008E1A32"/>
    <w:rsid w:val="008F3AA0"/>
    <w:rsid w:val="008F6DD7"/>
    <w:rsid w:val="00913A92"/>
    <w:rsid w:val="00937B38"/>
    <w:rsid w:val="009432A6"/>
    <w:rsid w:val="00947923"/>
    <w:rsid w:val="00951A9E"/>
    <w:rsid w:val="009860A8"/>
    <w:rsid w:val="009909DB"/>
    <w:rsid w:val="009913FB"/>
    <w:rsid w:val="00997C1F"/>
    <w:rsid w:val="009A3C7C"/>
    <w:rsid w:val="009B4262"/>
    <w:rsid w:val="009B67E2"/>
    <w:rsid w:val="009B6B9D"/>
    <w:rsid w:val="009D540C"/>
    <w:rsid w:val="009E4933"/>
    <w:rsid w:val="009E5833"/>
    <w:rsid w:val="00A13692"/>
    <w:rsid w:val="00A2584B"/>
    <w:rsid w:val="00A317AE"/>
    <w:rsid w:val="00A375DD"/>
    <w:rsid w:val="00A4698B"/>
    <w:rsid w:val="00A529C9"/>
    <w:rsid w:val="00A56306"/>
    <w:rsid w:val="00A61E21"/>
    <w:rsid w:val="00A65648"/>
    <w:rsid w:val="00A7206C"/>
    <w:rsid w:val="00AB0AEC"/>
    <w:rsid w:val="00AB3D75"/>
    <w:rsid w:val="00AC64E9"/>
    <w:rsid w:val="00AD47A8"/>
    <w:rsid w:val="00AD585E"/>
    <w:rsid w:val="00AE1C5D"/>
    <w:rsid w:val="00AE40D2"/>
    <w:rsid w:val="00AE625F"/>
    <w:rsid w:val="00AE65B6"/>
    <w:rsid w:val="00B00F21"/>
    <w:rsid w:val="00B05390"/>
    <w:rsid w:val="00B20094"/>
    <w:rsid w:val="00B210B4"/>
    <w:rsid w:val="00B30D59"/>
    <w:rsid w:val="00B451CD"/>
    <w:rsid w:val="00B548E2"/>
    <w:rsid w:val="00B571BE"/>
    <w:rsid w:val="00B813CF"/>
    <w:rsid w:val="00B84F8C"/>
    <w:rsid w:val="00B94F4A"/>
    <w:rsid w:val="00B95D55"/>
    <w:rsid w:val="00B969B5"/>
    <w:rsid w:val="00BA09C6"/>
    <w:rsid w:val="00BA195C"/>
    <w:rsid w:val="00BB47E1"/>
    <w:rsid w:val="00BB4FB1"/>
    <w:rsid w:val="00BC1FE9"/>
    <w:rsid w:val="00BD2B06"/>
    <w:rsid w:val="00BF12BE"/>
    <w:rsid w:val="00C02AFB"/>
    <w:rsid w:val="00C06E38"/>
    <w:rsid w:val="00C147E6"/>
    <w:rsid w:val="00C27D1E"/>
    <w:rsid w:val="00C31C40"/>
    <w:rsid w:val="00C403B0"/>
    <w:rsid w:val="00C40E5A"/>
    <w:rsid w:val="00C525BE"/>
    <w:rsid w:val="00C556E1"/>
    <w:rsid w:val="00C61DD5"/>
    <w:rsid w:val="00C66A1A"/>
    <w:rsid w:val="00C778DE"/>
    <w:rsid w:val="00C8546A"/>
    <w:rsid w:val="00CB6D13"/>
    <w:rsid w:val="00CC20C9"/>
    <w:rsid w:val="00CD0750"/>
    <w:rsid w:val="00CD6091"/>
    <w:rsid w:val="00CE6E3F"/>
    <w:rsid w:val="00D04AA1"/>
    <w:rsid w:val="00D164C2"/>
    <w:rsid w:val="00D20FBE"/>
    <w:rsid w:val="00D35DFB"/>
    <w:rsid w:val="00D650FE"/>
    <w:rsid w:val="00D81710"/>
    <w:rsid w:val="00D85F21"/>
    <w:rsid w:val="00D86A05"/>
    <w:rsid w:val="00D86BD1"/>
    <w:rsid w:val="00D94A54"/>
    <w:rsid w:val="00D976C7"/>
    <w:rsid w:val="00DA2581"/>
    <w:rsid w:val="00DA53FD"/>
    <w:rsid w:val="00DC302D"/>
    <w:rsid w:val="00DD609C"/>
    <w:rsid w:val="00E03F95"/>
    <w:rsid w:val="00E12E59"/>
    <w:rsid w:val="00E15476"/>
    <w:rsid w:val="00E20458"/>
    <w:rsid w:val="00E22446"/>
    <w:rsid w:val="00E26DDE"/>
    <w:rsid w:val="00E40084"/>
    <w:rsid w:val="00E523DF"/>
    <w:rsid w:val="00E52EC8"/>
    <w:rsid w:val="00E700AA"/>
    <w:rsid w:val="00E7226F"/>
    <w:rsid w:val="00E84868"/>
    <w:rsid w:val="00E92694"/>
    <w:rsid w:val="00EA44FF"/>
    <w:rsid w:val="00EA7723"/>
    <w:rsid w:val="00EB2E55"/>
    <w:rsid w:val="00EB6DCC"/>
    <w:rsid w:val="00EC2F48"/>
    <w:rsid w:val="00F03547"/>
    <w:rsid w:val="00F047FD"/>
    <w:rsid w:val="00F12D75"/>
    <w:rsid w:val="00F15F52"/>
    <w:rsid w:val="00F21EAD"/>
    <w:rsid w:val="00F26565"/>
    <w:rsid w:val="00F30878"/>
    <w:rsid w:val="00F32368"/>
    <w:rsid w:val="00F52A2B"/>
    <w:rsid w:val="00F66D9F"/>
    <w:rsid w:val="00F67FA9"/>
    <w:rsid w:val="00F767C9"/>
    <w:rsid w:val="00F83001"/>
    <w:rsid w:val="00F841DA"/>
    <w:rsid w:val="00F871F0"/>
    <w:rsid w:val="00F87956"/>
    <w:rsid w:val="00FB49FA"/>
    <w:rsid w:val="00FB7282"/>
    <w:rsid w:val="00FE4DC8"/>
    <w:rsid w:val="00FF151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D1EFD"/>
  <w15:chartTrackingRefBased/>
  <w15:docId w15:val="{92129AC7-393E-4757-947B-CDC64506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r-Latn-M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A9"/>
  </w:style>
  <w:style w:type="paragraph" w:styleId="Footer">
    <w:name w:val="footer"/>
    <w:basedOn w:val="Normal"/>
    <w:link w:val="FooterChar"/>
    <w:uiPriority w:val="99"/>
    <w:unhideWhenUsed/>
    <w:rsid w:val="00F67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A9"/>
  </w:style>
  <w:style w:type="character" w:styleId="CommentReference">
    <w:name w:val="annotation reference"/>
    <w:semiHidden/>
    <w:unhideWhenUsed/>
    <w:rsid w:val="00547078"/>
    <w:rPr>
      <w:sz w:val="16"/>
      <w:szCs w:val="16"/>
    </w:rPr>
  </w:style>
  <w:style w:type="paragraph" w:styleId="CommentText">
    <w:name w:val="annotation text"/>
    <w:basedOn w:val="Normal"/>
    <w:link w:val="CommentTextChar"/>
    <w:uiPriority w:val="99"/>
    <w:unhideWhenUsed/>
    <w:rsid w:val="00547078"/>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547078"/>
    <w:rPr>
      <w:rFonts w:ascii="Calibri" w:eastAsia="Calibri" w:hAnsi="Calibri" w:cs="Times New Roman"/>
      <w:kern w:val="0"/>
      <w:sz w:val="20"/>
      <w:szCs w:val="20"/>
      <w:lang w:val="sr-Latn-ME"/>
      <w14:ligatures w14:val="none"/>
    </w:rPr>
  </w:style>
  <w:style w:type="paragraph" w:customStyle="1" w:styleId="1tekst">
    <w:name w:val="_1tekst"/>
    <w:basedOn w:val="Normal"/>
    <w:rsid w:val="00547078"/>
    <w:pPr>
      <w:spacing w:after="0" w:line="240" w:lineRule="auto"/>
      <w:ind w:left="150" w:right="150" w:firstLine="240"/>
      <w:jc w:val="both"/>
    </w:pPr>
    <w:rPr>
      <w:rFonts w:ascii="Times New Roman" w:eastAsia="Yu Mincho" w:hAnsi="Times New Roman" w:cs="Times New Roman"/>
      <w:kern w:val="0"/>
      <w:sz w:val="23"/>
      <w:szCs w:val="23"/>
      <w:lang w:val="en-US" w:eastAsia="ja-JP"/>
      <w14:ligatures w14:val="none"/>
    </w:rPr>
  </w:style>
  <w:style w:type="paragraph" w:styleId="NoSpacing">
    <w:name w:val="No Spacing"/>
    <w:uiPriority w:val="1"/>
    <w:qFormat/>
    <w:rsid w:val="00547078"/>
    <w:pPr>
      <w:spacing w:after="0" w:line="240" w:lineRule="auto"/>
    </w:pPr>
  </w:style>
  <w:style w:type="paragraph" w:customStyle="1" w:styleId="6naslov">
    <w:name w:val="_6naslov"/>
    <w:basedOn w:val="Normal"/>
    <w:rsid w:val="0076571E"/>
    <w:pPr>
      <w:spacing w:before="60" w:after="30" w:line="240" w:lineRule="auto"/>
      <w:jc w:val="center"/>
    </w:pPr>
    <w:rPr>
      <w:rFonts w:ascii="Tahoma" w:eastAsia="Times New Roman" w:hAnsi="Tahoma" w:cs="Tahoma"/>
      <w:kern w:val="0"/>
      <w:sz w:val="32"/>
      <w:szCs w:val="32"/>
      <w:lang w:val="en-US"/>
      <w14:ligatures w14:val="none"/>
    </w:rPr>
  </w:style>
  <w:style w:type="paragraph" w:styleId="ListParagraph">
    <w:name w:val="List Paragraph"/>
    <w:basedOn w:val="Normal"/>
    <w:uiPriority w:val="34"/>
    <w:qFormat/>
    <w:rsid w:val="001A3EC5"/>
    <w:pPr>
      <w:ind w:left="720"/>
      <w:contextualSpacing/>
    </w:pPr>
  </w:style>
  <w:style w:type="paragraph" w:styleId="CommentSubject">
    <w:name w:val="annotation subject"/>
    <w:basedOn w:val="CommentText"/>
    <w:next w:val="CommentText"/>
    <w:link w:val="CommentSubjectChar"/>
    <w:uiPriority w:val="99"/>
    <w:semiHidden/>
    <w:unhideWhenUsed/>
    <w:rsid w:val="00FB7282"/>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B7282"/>
    <w:rPr>
      <w:rFonts w:ascii="Calibri" w:eastAsia="Calibri" w:hAnsi="Calibri" w:cs="Times New Roman"/>
      <w:b/>
      <w:bCs/>
      <w:kern w:val="0"/>
      <w:sz w:val="20"/>
      <w:szCs w:val="20"/>
      <w:lang w:val="sr-Latn-ME"/>
      <w14:ligatures w14:val="none"/>
    </w:rPr>
  </w:style>
  <w:style w:type="paragraph" w:styleId="Revision">
    <w:name w:val="Revision"/>
    <w:hidden/>
    <w:uiPriority w:val="99"/>
    <w:semiHidden/>
    <w:rsid w:val="00005D16"/>
    <w:pPr>
      <w:spacing w:after="0" w:line="240" w:lineRule="auto"/>
    </w:pPr>
  </w:style>
  <w:style w:type="paragraph" w:styleId="BalloonText">
    <w:name w:val="Balloon Text"/>
    <w:basedOn w:val="Normal"/>
    <w:link w:val="BalloonTextChar"/>
    <w:uiPriority w:val="99"/>
    <w:semiHidden/>
    <w:unhideWhenUsed/>
    <w:rsid w:val="00631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8C9"/>
    <w:rPr>
      <w:rFonts w:ascii="Segoe UI" w:hAnsi="Segoe UI" w:cs="Segoe UI"/>
      <w:sz w:val="18"/>
      <w:szCs w:val="18"/>
    </w:rPr>
  </w:style>
  <w:style w:type="paragraph" w:customStyle="1" w:styleId="oj-normal">
    <w:name w:val="oj-normal"/>
    <w:basedOn w:val="Normal"/>
    <w:rsid w:val="00BC1FE9"/>
    <w:pPr>
      <w:spacing w:before="100" w:beforeAutospacing="1" w:after="100" w:afterAutospacing="1" w:line="240" w:lineRule="auto"/>
    </w:pPr>
    <w:rPr>
      <w:rFonts w:ascii="Times New Roman" w:eastAsia="Times New Roman" w:hAnsi="Times New Roman" w:cs="Times New Roman"/>
      <w:kern w:val="0"/>
      <w:sz w:val="24"/>
      <w:szCs w:val="24"/>
      <w:lang w:eastAsia="sr-Latn-ME"/>
      <w14:ligatures w14:val="none"/>
    </w:rPr>
  </w:style>
  <w:style w:type="paragraph" w:customStyle="1" w:styleId="Body1">
    <w:name w:val="Body 1"/>
    <w:rsid w:val="0022658D"/>
    <w:pPr>
      <w:spacing w:after="0" w:line="240" w:lineRule="auto"/>
      <w:outlineLvl w:val="0"/>
    </w:pPr>
    <w:rPr>
      <w:rFonts w:ascii="Times New Roman" w:eastAsia="ヒラギノ角ゴ Pro W3" w:hAnsi="Times New Roman" w:cs="Times New Roman"/>
      <w:color w:val="000000"/>
      <w:kern w:val="0"/>
      <w:sz w:val="24"/>
      <w:szCs w:val="20"/>
      <w:lang w:val="en-US"/>
      <w14:ligatures w14:val="none"/>
    </w:rPr>
  </w:style>
  <w:style w:type="paragraph" w:customStyle="1" w:styleId="Normal1">
    <w:name w:val="Normal1"/>
    <w:basedOn w:val="Normal"/>
    <w:rsid w:val="0022658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Vrstapredpisa">
    <w:name w:val="Vrsta predpisa"/>
    <w:basedOn w:val="Normal"/>
    <w:link w:val="VrstapredpisaZnak"/>
    <w:qFormat/>
    <w:rsid w:val="007965B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kern w:val="0"/>
      <w:lang w:val="x-none" w:eastAsia="x-none"/>
      <w14:ligatures w14:val="none"/>
    </w:rPr>
  </w:style>
  <w:style w:type="character" w:customStyle="1" w:styleId="VrstapredpisaZnak">
    <w:name w:val="Vrsta predpisa Znak"/>
    <w:link w:val="Vrstapredpisa"/>
    <w:rsid w:val="007965BD"/>
    <w:rPr>
      <w:rFonts w:ascii="Arial" w:eastAsia="Times New Roman" w:hAnsi="Arial" w:cs="Times New Roman"/>
      <w:b/>
      <w:bCs/>
      <w:color w:val="000000"/>
      <w:spacing w:val="40"/>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937986">
      <w:bodyDiv w:val="1"/>
      <w:marLeft w:val="0"/>
      <w:marRight w:val="0"/>
      <w:marTop w:val="0"/>
      <w:marBottom w:val="0"/>
      <w:divBdr>
        <w:top w:val="none" w:sz="0" w:space="0" w:color="auto"/>
        <w:left w:val="none" w:sz="0" w:space="0" w:color="auto"/>
        <w:bottom w:val="none" w:sz="0" w:space="0" w:color="auto"/>
        <w:right w:val="none" w:sz="0" w:space="0" w:color="auto"/>
      </w:divBdr>
      <w:divsChild>
        <w:div w:id="1532837780">
          <w:marLeft w:val="0"/>
          <w:marRight w:val="0"/>
          <w:marTop w:val="0"/>
          <w:marBottom w:val="0"/>
          <w:divBdr>
            <w:top w:val="none" w:sz="0" w:space="0" w:color="auto"/>
            <w:left w:val="none" w:sz="0" w:space="0" w:color="auto"/>
            <w:bottom w:val="none" w:sz="0" w:space="0" w:color="auto"/>
            <w:right w:val="none" w:sz="0" w:space="0" w:color="auto"/>
          </w:divBdr>
        </w:div>
        <w:div w:id="682167308">
          <w:marLeft w:val="0"/>
          <w:marRight w:val="0"/>
          <w:marTop w:val="0"/>
          <w:marBottom w:val="0"/>
          <w:divBdr>
            <w:top w:val="none" w:sz="0" w:space="0" w:color="auto"/>
            <w:left w:val="none" w:sz="0" w:space="0" w:color="auto"/>
            <w:bottom w:val="none" w:sz="0" w:space="0" w:color="auto"/>
            <w:right w:val="none" w:sz="0" w:space="0" w:color="auto"/>
          </w:divBdr>
        </w:div>
      </w:divsChild>
    </w:div>
    <w:div w:id="138151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0FDB7-E1D3-46F8-98E1-FA2D9143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5938</Words>
  <Characters>33850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Vitomir Fister</dc:creator>
  <cp:keywords/>
  <dc:description/>
  <cp:lastModifiedBy>Zeljko Tomovic</cp:lastModifiedBy>
  <cp:revision>4</cp:revision>
  <cp:lastPrinted>2025-06-11T09:49:00Z</cp:lastPrinted>
  <dcterms:created xsi:type="dcterms:W3CDTF">2025-06-10T09:54:00Z</dcterms:created>
  <dcterms:modified xsi:type="dcterms:W3CDTF">2025-06-11T09:49:00Z</dcterms:modified>
</cp:coreProperties>
</file>