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3C10FE">
        <w:rPr>
          <w:bCs/>
          <w:u w:val="single"/>
          <w:lang w:val="sr-Latn-ME"/>
        </w:rPr>
        <w:t>izmj</w:t>
      </w:r>
      <w:r w:rsidR="001E4C68">
        <w:rPr>
          <w:bCs/>
          <w:u w:val="single"/>
          <w:lang w:val="sr-Latn-ME"/>
        </w:rPr>
        <w:t>e</w:t>
      </w:r>
      <w:r w:rsidR="003C10FE">
        <w:rPr>
          <w:bCs/>
          <w:u w:val="single"/>
          <w:lang w:val="sr-Latn-ME"/>
        </w:rPr>
        <w:t xml:space="preserve">nama i dopunama Zakona o </w:t>
      </w:r>
      <w:r w:rsidR="00A93E4A">
        <w:rPr>
          <w:bCs/>
          <w:u w:val="single"/>
          <w:lang w:val="sr-Latn-ME"/>
        </w:rPr>
        <w:t>tehničkim zahtjevima za proizvode i ocjenjivanju usaglašenosti</w:t>
      </w:r>
      <w:r w:rsidR="003C10FE">
        <w:rPr>
          <w:bCs/>
          <w:u w:val="single"/>
          <w:lang w:val="sr-Latn-ME"/>
        </w:rPr>
        <w:t xml:space="preserve"> 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</w:t>
      </w:r>
      <w:bookmarkStart w:id="0" w:name="_GoBack"/>
      <w:bookmarkEnd w:id="0"/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726CD"/>
    <w:rsid w:val="001E4C68"/>
    <w:rsid w:val="002271A0"/>
    <w:rsid w:val="002421BE"/>
    <w:rsid w:val="002938A1"/>
    <w:rsid w:val="003B022A"/>
    <w:rsid w:val="003C10FE"/>
    <w:rsid w:val="00415E5A"/>
    <w:rsid w:val="00531753"/>
    <w:rsid w:val="006247EF"/>
    <w:rsid w:val="006E302F"/>
    <w:rsid w:val="00742D39"/>
    <w:rsid w:val="00785EB2"/>
    <w:rsid w:val="00962F5F"/>
    <w:rsid w:val="009C2486"/>
    <w:rsid w:val="00A93E4A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5CCC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6B22-61E9-4844-B0D6-E87E0E4A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Andja Vukovic</cp:lastModifiedBy>
  <cp:revision>4</cp:revision>
  <cp:lastPrinted>2023-07-24T10:31:00Z</cp:lastPrinted>
  <dcterms:created xsi:type="dcterms:W3CDTF">2024-11-08T09:29:00Z</dcterms:created>
  <dcterms:modified xsi:type="dcterms:W3CDTF">2025-07-08T10:24:00Z</dcterms:modified>
</cp:coreProperties>
</file>