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bookmarkStart w:id="0" w:name="_GoBack"/>
      <w:bookmarkEnd w:id="0"/>
      <w:r>
        <w:rPr>
          <w:color w:val="333333"/>
          <w:sz w:val="22"/>
          <w:szCs w:val="22"/>
          <w:bdr w:val="none" w:sz="0" w:space="0" w:color="auto" w:frame="1"/>
        </w:rPr>
        <w:t>Na osnovu člana 5 Zakona o stručnom osposobljavanju lica sa stečenim visokim obrazovanjem ("Sl. list Crne Gore", br. 38/12), i čl. 3 stav 1 i člana 4 Pravilnika o načinu objavljivanja javnog poziva, postupku i kriterijumima za stručno osposobljavanje ("Sl. list Crne Gore", br. 46/12) Uprava za kadrove, raspisuje: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</w:pPr>
      <w:r>
        <w:rPr>
          <w:rStyle w:val="Strong"/>
          <w:color w:val="333333"/>
          <w:sz w:val="22"/>
          <w:szCs w:val="22"/>
          <w:bdr w:val="none" w:sz="0" w:space="0" w:color="auto" w:frame="1"/>
        </w:rPr>
        <w:t>JAVNI POZIV</w:t>
      </w:r>
      <w:r>
        <w:t xml:space="preserve"> 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</w:pPr>
      <w:r>
        <w:rPr>
          <w:rStyle w:val="Strong"/>
          <w:color w:val="333333"/>
          <w:sz w:val="22"/>
          <w:szCs w:val="22"/>
          <w:bdr w:val="none" w:sz="0" w:space="0" w:color="auto" w:frame="1"/>
        </w:rPr>
        <w:t>za učešće u programu stručnog osposobljavanja</w:t>
      </w:r>
      <w:r>
        <w:t xml:space="preserve"> 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 </w:t>
      </w:r>
      <w:r>
        <w:t xml:space="preserve"> 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Prijave za učešće u Programu stručnog osposobljavanja, državni organi - institucije nadležne za poslove obrazovanja, zdravstva, policije, vojske i kulture, privredna društva u većinskom državnom vlasništvu kao i javne službe čiji je osnivač opština, advokatske kancelarije, notari, izvršitelji, turističke organizacije, i političke partije podnose Upravi za kadrove.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Navedene institucije prijave za učešće u Programu stručnog osposobljavanja podnose na</w:t>
      </w:r>
      <w:r>
        <w:rPr>
          <w:rStyle w:val="apple-converted-space"/>
          <w:color w:val="990000"/>
          <w:sz w:val="22"/>
          <w:szCs w:val="22"/>
          <w:bdr w:val="none" w:sz="0" w:space="0" w:color="auto" w:frame="1"/>
        </w:rPr>
        <w:t> </w:t>
      </w:r>
      <w:hyperlink r:id="rId5" w:history="1">
        <w:r>
          <w:rPr>
            <w:rStyle w:val="Hyperlink"/>
            <w:sz w:val="22"/>
            <w:szCs w:val="22"/>
            <w:bdr w:val="none" w:sz="0" w:space="0" w:color="auto" w:frame="1"/>
          </w:rPr>
          <w:t>obrascu broj 1</w:t>
        </w:r>
      </w:hyperlink>
      <w:r>
        <w:rPr>
          <w:sz w:val="22"/>
          <w:szCs w:val="22"/>
          <w:bdr w:val="none" w:sz="0" w:space="0" w:color="auto" w:frame="1"/>
        </w:rPr>
        <w:t xml:space="preserve"> </w:t>
      </w:r>
      <w:r>
        <w:rPr>
          <w:color w:val="333333"/>
          <w:sz w:val="22"/>
          <w:szCs w:val="22"/>
          <w:bdr w:val="none" w:sz="0" w:space="0" w:color="auto" w:frame="1"/>
        </w:rPr>
        <w:t>(objavljenom na web sajtu</w:t>
      </w:r>
      <w:r>
        <w:rPr>
          <w:rStyle w:val="apple-converted-space"/>
          <w:color w:val="333333"/>
          <w:sz w:val="22"/>
          <w:szCs w:val="22"/>
          <w:bdr w:val="none" w:sz="0" w:space="0" w:color="auto" w:frame="1"/>
        </w:rPr>
        <w:t> </w:t>
      </w:r>
      <w:hyperlink r:id="rId6" w:history="1">
        <w:r>
          <w:rPr>
            <w:rStyle w:val="Hyperlink"/>
            <w:sz w:val="22"/>
            <w:szCs w:val="22"/>
            <w:bdr w:val="none" w:sz="0" w:space="0" w:color="auto" w:frame="1"/>
          </w:rPr>
          <w:t>www.uzk.gov.me</w:t>
        </w:r>
      </w:hyperlink>
      <w:r>
        <w:rPr>
          <w:color w:val="333333"/>
          <w:sz w:val="22"/>
          <w:szCs w:val="22"/>
          <w:bdr w:val="none" w:sz="0" w:space="0" w:color="auto" w:frame="1"/>
        </w:rPr>
        <w:t xml:space="preserve">) od </w:t>
      </w:r>
      <w:r>
        <w:rPr>
          <w:rStyle w:val="Strong"/>
          <w:color w:val="333333"/>
          <w:sz w:val="22"/>
          <w:szCs w:val="22"/>
          <w:bdr w:val="none" w:sz="0" w:space="0" w:color="auto" w:frame="1"/>
        </w:rPr>
        <w:t>15. septembra do 15. oktobra 2018. godine</w:t>
      </w:r>
      <w:r>
        <w:rPr>
          <w:color w:val="333333"/>
          <w:sz w:val="22"/>
          <w:szCs w:val="22"/>
          <w:bdr w:val="none" w:sz="0" w:space="0" w:color="auto" w:frame="1"/>
        </w:rPr>
        <w:t>.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 xml:space="preserve">Nakon podnešene prijave Upravi za kadrove, prijave se podnose i preko portala elektronske uprave – </w:t>
      </w:r>
      <w:hyperlink r:id="rId7" w:history="1">
        <w:r>
          <w:rPr>
            <w:rStyle w:val="Hyperlink"/>
            <w:sz w:val="22"/>
            <w:szCs w:val="22"/>
            <w:bdr w:val="none" w:sz="0" w:space="0" w:color="auto" w:frame="1"/>
          </w:rPr>
          <w:t>portal eUprave</w:t>
        </w:r>
      </w:hyperlink>
      <w:r>
        <w:rPr>
          <w:color w:val="333333"/>
          <w:sz w:val="22"/>
          <w:szCs w:val="22"/>
          <w:bdr w:val="none" w:sz="0" w:space="0" w:color="auto" w:frame="1"/>
        </w:rPr>
        <w:t xml:space="preserve">, koji se nalazi na adresi </w:t>
      </w:r>
      <w:hyperlink r:id="rId8" w:history="1">
        <w:r>
          <w:rPr>
            <w:rStyle w:val="Hyperlink"/>
            <w:sz w:val="22"/>
            <w:szCs w:val="22"/>
            <w:bdr w:val="none" w:sz="0" w:space="0" w:color="auto" w:frame="1"/>
          </w:rPr>
          <w:t>www.euprava.me</w:t>
        </w:r>
      </w:hyperlink>
      <w:r>
        <w:rPr>
          <w:color w:val="333333"/>
          <w:sz w:val="22"/>
          <w:szCs w:val="22"/>
          <w:bdr w:val="none" w:sz="0" w:space="0" w:color="auto" w:frame="1"/>
        </w:rPr>
        <w:t>. Uputstvo za podnošenje prijave preko portala eUprave se nalazi na portalu eUprave.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Elektronski servis za podnošenje Prijave poslodavaca za učešće u Programu stručnog osposobljavanja na portalu eUprave www.euprava.me biće dostupan u periodu od</w:t>
      </w:r>
      <w:r>
        <w:rPr>
          <w:rStyle w:val="apple-converted-space"/>
          <w:color w:val="333333"/>
          <w:sz w:val="22"/>
          <w:szCs w:val="22"/>
          <w:bdr w:val="none" w:sz="0" w:space="0" w:color="auto" w:frame="1"/>
        </w:rPr>
        <w:t> </w:t>
      </w:r>
      <w:r>
        <w:rPr>
          <w:rStyle w:val="Strong"/>
          <w:color w:val="333333"/>
          <w:sz w:val="22"/>
          <w:szCs w:val="22"/>
          <w:bdr w:val="none" w:sz="0" w:space="0" w:color="auto" w:frame="1"/>
        </w:rPr>
        <w:t>15. septembra do 15. oktobra 2018. godine</w:t>
      </w:r>
      <w:r>
        <w:rPr>
          <w:color w:val="333333"/>
          <w:sz w:val="22"/>
          <w:szCs w:val="22"/>
          <w:bdr w:val="none" w:sz="0" w:space="0" w:color="auto" w:frame="1"/>
        </w:rPr>
        <w:t>.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22"/>
          <w:szCs w:val="22"/>
          <w:bdr w:val="none" w:sz="0" w:space="0" w:color="auto" w:frame="1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  <w:jc w:val="both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</w:pPr>
      <w:r>
        <w:rPr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</w:pPr>
      <w:r>
        <w:rPr>
          <w:color w:val="333333"/>
          <w:sz w:val="18"/>
          <w:szCs w:val="18"/>
        </w:rPr>
        <w:t> </w:t>
      </w:r>
    </w:p>
    <w:p w:rsidR="00815948" w:rsidRDefault="00815948" w:rsidP="00815948">
      <w:pPr>
        <w:pStyle w:val="NormalWeb"/>
        <w:shd w:val="clear" w:color="auto" w:fill="FFFFFF"/>
        <w:spacing w:before="0" w:beforeAutospacing="0" w:after="0" w:afterAutospacing="0" w:line="270" w:lineRule="atLeast"/>
      </w:pPr>
      <w:r>
        <w:rPr>
          <w:color w:val="333333"/>
          <w:sz w:val="22"/>
          <w:szCs w:val="22"/>
          <w:bdr w:val="none" w:sz="0" w:space="0" w:color="auto" w:frame="1"/>
        </w:rPr>
        <w:t>Telefon broj: 020/202-291 i 020/202-290</w:t>
      </w:r>
      <w:r>
        <w:t xml:space="preserve"> </w:t>
      </w:r>
    </w:p>
    <w:p w:rsidR="007F0AFE" w:rsidRDefault="007F0AFE"/>
    <w:sectPr w:rsidR="007F0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6E"/>
    <w:rsid w:val="00596AA5"/>
    <w:rsid w:val="007F0AFE"/>
    <w:rsid w:val="00815948"/>
    <w:rsid w:val="00CA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15948"/>
    <w:rPr>
      <w:b/>
      <w:bCs/>
    </w:rPr>
  </w:style>
  <w:style w:type="character" w:customStyle="1" w:styleId="apple-converted-space">
    <w:name w:val="apple-converted-space"/>
    <w:basedOn w:val="DefaultParagraphFont"/>
    <w:rsid w:val="00815948"/>
  </w:style>
  <w:style w:type="character" w:styleId="Hyperlink">
    <w:name w:val="Hyperlink"/>
    <w:basedOn w:val="DefaultParagraphFont"/>
    <w:uiPriority w:val="99"/>
    <w:semiHidden/>
    <w:unhideWhenUsed/>
    <w:rsid w:val="008159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15948"/>
    <w:rPr>
      <w:b/>
      <w:bCs/>
    </w:rPr>
  </w:style>
  <w:style w:type="character" w:customStyle="1" w:styleId="apple-converted-space">
    <w:name w:val="apple-converted-space"/>
    <w:basedOn w:val="DefaultParagraphFont"/>
    <w:rsid w:val="00815948"/>
  </w:style>
  <w:style w:type="character" w:styleId="Hyperlink">
    <w:name w:val="Hyperlink"/>
    <w:basedOn w:val="DefaultParagraphFont"/>
    <w:uiPriority w:val="99"/>
    <w:semiHidden/>
    <w:unhideWhenUsed/>
    <w:rsid w:val="00815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/program-strucno-osposobljavanj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prava.me/program-strucno-osposobljavanj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gov.me" TargetMode="External"/><Relationship Id="rId5" Type="http://schemas.openxmlformats.org/officeDocument/2006/relationships/hyperlink" Target="http://www.euprava.me/ResourceManager/FileDownload.aspx?rId=686&amp;rType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Lekic</dc:creator>
  <cp:lastModifiedBy>Milica Micunovic</cp:lastModifiedBy>
  <cp:revision>2</cp:revision>
  <dcterms:created xsi:type="dcterms:W3CDTF">2018-09-11T08:08:00Z</dcterms:created>
  <dcterms:modified xsi:type="dcterms:W3CDTF">2018-09-11T08:08:00Z</dcterms:modified>
</cp:coreProperties>
</file>