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9C" w:rsidRPr="005F08BA" w:rsidRDefault="00C7329C" w:rsidP="00C7329C">
      <w:pPr>
        <w:shd w:val="clear" w:color="auto" w:fill="BFBFBF" w:themeFill="background1" w:themeFillShade="BF"/>
        <w:spacing w:after="0" w:line="240" w:lineRule="auto"/>
        <w:jc w:val="right"/>
        <w:rPr>
          <w:rFonts w:ascii="Arial" w:hAnsi="Arial" w:cs="Arial"/>
          <w:b/>
          <w:sz w:val="24"/>
          <w:szCs w:val="24"/>
          <w:lang w:val="sr-Latn-ME"/>
        </w:rPr>
      </w:pPr>
      <w:r w:rsidRPr="005F08BA">
        <w:rPr>
          <w:rFonts w:ascii="Arial" w:hAnsi="Arial" w:cs="Arial"/>
          <w:b/>
          <w:sz w:val="24"/>
          <w:szCs w:val="24"/>
          <w:lang w:val="sr-Latn-ME"/>
        </w:rPr>
        <w:t>NACRT</w:t>
      </w:r>
    </w:p>
    <w:p w:rsidR="00C7329C" w:rsidRPr="005F08BA" w:rsidRDefault="00C7329C" w:rsidP="00C7329C">
      <w:pPr>
        <w:spacing w:after="0" w:line="240" w:lineRule="auto"/>
        <w:jc w:val="right"/>
        <w:rPr>
          <w:rFonts w:ascii="Arial" w:hAnsi="Arial" w:cs="Arial"/>
          <w:b/>
          <w:sz w:val="24"/>
          <w:szCs w:val="24"/>
          <w:lang w:val="sr-Latn-ME"/>
        </w:rPr>
      </w:pPr>
    </w:p>
    <w:p w:rsidR="00C7329C" w:rsidRPr="005F08BA" w:rsidRDefault="00C7329C" w:rsidP="00C7329C">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ZAKON </w:t>
      </w:r>
    </w:p>
    <w:p w:rsidR="00C7329C" w:rsidRPr="005F08BA" w:rsidRDefault="00C7329C" w:rsidP="00C7329C">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O IZMJENAMA I DOPUNAMA ZAKONA O SPREČAVANJU KORUPCIJE</w:t>
      </w:r>
    </w:p>
    <w:p w:rsidR="00F144B6" w:rsidRPr="005F08BA" w:rsidRDefault="00F144B6" w:rsidP="00DE27BE">
      <w:pPr>
        <w:spacing w:after="0" w:line="240" w:lineRule="auto"/>
        <w:rPr>
          <w:rFonts w:ascii="Arial" w:hAnsi="Arial" w:cs="Arial"/>
          <w:b/>
          <w:sz w:val="24"/>
          <w:szCs w:val="24"/>
          <w:lang w:val="sr-Latn-ME"/>
        </w:rPr>
      </w:pPr>
    </w:p>
    <w:p w:rsidR="00C7329C" w:rsidRPr="005F08BA" w:rsidRDefault="00C7329C" w:rsidP="00C7329C">
      <w:pPr>
        <w:spacing w:after="0" w:line="240" w:lineRule="auto"/>
        <w:jc w:val="center"/>
        <w:rPr>
          <w:rFonts w:ascii="Arial" w:hAnsi="Arial" w:cs="Arial"/>
          <w:b/>
          <w:sz w:val="24"/>
          <w:szCs w:val="24"/>
          <w:lang w:val="sr-Latn-ME"/>
        </w:rPr>
      </w:pPr>
      <w:bookmarkStart w:id="0" w:name="_Hlk122587420"/>
      <w:r w:rsidRPr="005F08BA">
        <w:rPr>
          <w:rFonts w:ascii="Arial" w:hAnsi="Arial" w:cs="Arial"/>
          <w:b/>
          <w:sz w:val="24"/>
          <w:szCs w:val="24"/>
          <w:lang w:val="sr-Latn-ME"/>
        </w:rPr>
        <w:t>Član 1</w:t>
      </w:r>
      <w:bookmarkEnd w:id="0"/>
    </w:p>
    <w:p w:rsidR="002D26CE" w:rsidRPr="005F08BA" w:rsidRDefault="00C7329C" w:rsidP="008040E6">
      <w:pPr>
        <w:spacing w:after="0"/>
        <w:ind w:firstLine="357"/>
        <w:jc w:val="both"/>
        <w:rPr>
          <w:rFonts w:ascii="Arial" w:hAnsi="Arial" w:cs="Arial"/>
          <w:bCs/>
          <w:noProof/>
          <w:sz w:val="24"/>
          <w:szCs w:val="24"/>
          <w:lang w:val="sr-Latn-ME"/>
        </w:rPr>
      </w:pPr>
      <w:r w:rsidRPr="005F08BA">
        <w:rPr>
          <w:rFonts w:ascii="Arial" w:hAnsi="Arial" w:cs="Arial"/>
          <w:bCs/>
          <w:noProof/>
          <w:sz w:val="24"/>
          <w:szCs w:val="24"/>
          <w:lang w:val="sr-Latn-ME"/>
        </w:rPr>
        <w:t xml:space="preserve">U Zakonu o sprečavanju korupcije ("Službeni list CG", br. 54/24) u članu </w:t>
      </w:r>
      <w:r w:rsidR="00180DA9" w:rsidRPr="005F08BA">
        <w:rPr>
          <w:rFonts w:ascii="Arial" w:hAnsi="Arial" w:cs="Arial"/>
          <w:bCs/>
          <w:noProof/>
          <w:sz w:val="24"/>
          <w:szCs w:val="24"/>
          <w:lang w:val="sr-Latn-ME"/>
        </w:rPr>
        <w:t xml:space="preserve">3 stav </w:t>
      </w:r>
      <w:r w:rsidR="004B6189" w:rsidRPr="005F08BA">
        <w:rPr>
          <w:rFonts w:ascii="Arial" w:hAnsi="Arial" w:cs="Arial"/>
          <w:bCs/>
          <w:noProof/>
          <w:sz w:val="24"/>
          <w:szCs w:val="24"/>
          <w:lang w:val="sr-Latn-ME"/>
        </w:rPr>
        <w:t xml:space="preserve">1 poslije riječi: </w:t>
      </w:r>
      <w:r w:rsidR="00CF0555" w:rsidRPr="005F08BA">
        <w:rPr>
          <w:rFonts w:ascii="Arial" w:hAnsi="Arial" w:cs="Arial"/>
          <w:sz w:val="24"/>
          <w:szCs w:val="24"/>
          <w:lang w:val="sr-Latn-ME"/>
        </w:rPr>
        <w:t>„</w:t>
      </w:r>
      <w:r w:rsidR="004B6189" w:rsidRPr="005F08BA">
        <w:rPr>
          <w:rFonts w:ascii="Arial" w:hAnsi="Arial" w:cs="Arial"/>
          <w:bCs/>
          <w:noProof/>
          <w:sz w:val="24"/>
          <w:szCs w:val="24"/>
          <w:lang w:val="sr-Latn-ME"/>
        </w:rPr>
        <w:t>postavljeno lice u” dodaje se riječ “</w:t>
      </w:r>
      <w:r w:rsidR="006678CA" w:rsidRPr="005F08BA">
        <w:rPr>
          <w:rFonts w:ascii="Arial" w:hAnsi="Arial" w:cs="Arial"/>
          <w:bCs/>
          <w:noProof/>
          <w:sz w:val="24"/>
          <w:szCs w:val="24"/>
          <w:lang w:val="sr-Latn-ME"/>
        </w:rPr>
        <w:t>V</w:t>
      </w:r>
      <w:r w:rsidR="004B6189" w:rsidRPr="005F08BA">
        <w:rPr>
          <w:rFonts w:ascii="Arial" w:hAnsi="Arial" w:cs="Arial"/>
          <w:bCs/>
          <w:noProof/>
          <w:sz w:val="24"/>
          <w:szCs w:val="24"/>
          <w:lang w:val="sr-Latn-ME"/>
        </w:rPr>
        <w:t>ladi,”, a poslije riječi</w:t>
      </w:r>
      <w:r w:rsidR="008040E6" w:rsidRPr="005F08BA">
        <w:rPr>
          <w:rFonts w:ascii="Arial" w:hAnsi="Arial" w:cs="Arial"/>
          <w:bCs/>
          <w:noProof/>
          <w:sz w:val="24"/>
          <w:szCs w:val="24"/>
          <w:lang w:val="sr-Latn-ME"/>
        </w:rPr>
        <w:t xml:space="preserve">: </w:t>
      </w:r>
      <w:r w:rsidR="00CF0555" w:rsidRPr="005F08BA">
        <w:rPr>
          <w:rFonts w:ascii="Arial" w:hAnsi="Arial" w:cs="Arial"/>
          <w:sz w:val="24"/>
          <w:szCs w:val="24"/>
          <w:lang w:val="sr-Latn-ME"/>
        </w:rPr>
        <w:t>„</w:t>
      </w:r>
      <w:r w:rsidR="008040E6" w:rsidRPr="005F08BA">
        <w:rPr>
          <w:rFonts w:ascii="Arial" w:hAnsi="Arial" w:cs="Arial"/>
          <w:bCs/>
          <w:noProof/>
          <w:sz w:val="24"/>
          <w:szCs w:val="24"/>
          <w:lang w:val="sr-Latn-ME"/>
        </w:rPr>
        <w:t xml:space="preserve">državnom vlasništvu” dodaju se riječi: </w:t>
      </w:r>
      <w:bookmarkStart w:id="1" w:name="_Hlk185429071"/>
      <w:r w:rsidR="00CF0555" w:rsidRPr="005F08BA">
        <w:rPr>
          <w:rFonts w:ascii="Arial" w:hAnsi="Arial" w:cs="Arial"/>
          <w:sz w:val="24"/>
          <w:szCs w:val="24"/>
          <w:lang w:val="sr-Latn-ME"/>
        </w:rPr>
        <w:t>„</w:t>
      </w:r>
      <w:r w:rsidR="008040E6" w:rsidRPr="005F08BA">
        <w:rPr>
          <w:rFonts w:ascii="Arial" w:hAnsi="Arial" w:cs="Arial"/>
          <w:bCs/>
          <w:noProof/>
          <w:sz w:val="24"/>
          <w:szCs w:val="24"/>
          <w:lang w:val="sr-Latn-ME"/>
        </w:rPr>
        <w:t>ili je država, Glavni grad, Prijestonica, odnosno opština osnivač pravnog lica”.</w:t>
      </w:r>
    </w:p>
    <w:p w:rsidR="008040E6" w:rsidRPr="005F08BA" w:rsidRDefault="008040E6" w:rsidP="008040E6">
      <w:pPr>
        <w:spacing w:after="0"/>
        <w:ind w:firstLine="357"/>
        <w:jc w:val="both"/>
        <w:rPr>
          <w:rFonts w:ascii="Arial" w:hAnsi="Arial" w:cs="Arial"/>
          <w:bCs/>
          <w:noProof/>
          <w:sz w:val="24"/>
          <w:szCs w:val="24"/>
          <w:lang w:val="sr-Latn-ME"/>
        </w:rPr>
      </w:pPr>
      <w:bookmarkStart w:id="2" w:name="_Hlk184111138"/>
      <w:bookmarkEnd w:id="1"/>
      <w:r w:rsidRPr="005F08BA">
        <w:rPr>
          <w:rFonts w:ascii="Arial" w:hAnsi="Arial" w:cs="Arial"/>
          <w:bCs/>
          <w:noProof/>
          <w:sz w:val="24"/>
          <w:szCs w:val="24"/>
          <w:lang w:val="sr-Latn-ME"/>
        </w:rPr>
        <w:t>Poslije stava 2 dodaje se novi stav koji glasi:</w:t>
      </w:r>
    </w:p>
    <w:bookmarkEnd w:id="2"/>
    <w:p w:rsidR="008040E6" w:rsidRPr="005F08BA" w:rsidRDefault="00CF0555" w:rsidP="008040E6">
      <w:pPr>
        <w:spacing w:after="0"/>
        <w:ind w:firstLine="357"/>
        <w:jc w:val="both"/>
        <w:rPr>
          <w:rFonts w:ascii="Arial" w:hAnsi="Arial" w:cs="Arial"/>
          <w:bCs/>
          <w:noProof/>
          <w:sz w:val="24"/>
          <w:szCs w:val="24"/>
          <w:lang w:val="sr-Latn-ME"/>
        </w:rPr>
      </w:pPr>
      <w:r w:rsidRPr="005F08BA">
        <w:rPr>
          <w:rFonts w:ascii="Arial" w:hAnsi="Arial" w:cs="Arial"/>
          <w:sz w:val="24"/>
          <w:szCs w:val="24"/>
          <w:lang w:val="sr-Latn-ME"/>
        </w:rPr>
        <w:t>„</w:t>
      </w:r>
      <w:r w:rsidR="008040E6" w:rsidRPr="005F08BA">
        <w:rPr>
          <w:rFonts w:ascii="Arial" w:hAnsi="Arial" w:cs="Arial"/>
          <w:bCs/>
          <w:noProof/>
          <w:sz w:val="24"/>
          <w:szCs w:val="24"/>
          <w:lang w:val="sr-Latn-ME"/>
        </w:rPr>
        <w:t>Ograničenja u skladu sa odredbama ovog zakona ne primjenju</w:t>
      </w:r>
      <w:r w:rsidR="005161EA">
        <w:rPr>
          <w:rFonts w:ascii="Arial" w:hAnsi="Arial" w:cs="Arial"/>
          <w:bCs/>
          <w:noProof/>
          <w:sz w:val="24"/>
          <w:szCs w:val="24"/>
          <w:lang w:val="sr-Latn-ME"/>
        </w:rPr>
        <w:t>ju</w:t>
      </w:r>
      <w:r w:rsidR="008040E6" w:rsidRPr="005F08BA">
        <w:rPr>
          <w:rFonts w:ascii="Arial" w:hAnsi="Arial" w:cs="Arial"/>
          <w:bCs/>
          <w:noProof/>
          <w:sz w:val="24"/>
          <w:szCs w:val="24"/>
          <w:lang w:val="sr-Latn-ME"/>
        </w:rPr>
        <w:t xml:space="preserve"> se na javne funkcionere iz stav</w:t>
      </w:r>
      <w:r w:rsidR="006D3B22" w:rsidRPr="005F08BA">
        <w:rPr>
          <w:rFonts w:ascii="Arial" w:hAnsi="Arial" w:cs="Arial"/>
          <w:bCs/>
          <w:noProof/>
          <w:sz w:val="24"/>
          <w:szCs w:val="24"/>
          <w:lang w:val="sr-Latn-ME"/>
        </w:rPr>
        <w:t>a</w:t>
      </w:r>
      <w:r w:rsidR="008040E6" w:rsidRPr="005F08BA">
        <w:rPr>
          <w:rFonts w:ascii="Arial" w:hAnsi="Arial" w:cs="Arial"/>
          <w:bCs/>
          <w:noProof/>
          <w:sz w:val="24"/>
          <w:szCs w:val="24"/>
          <w:lang w:val="sr-Latn-ME"/>
        </w:rPr>
        <w:t xml:space="preserve"> 2 ovoga člana, kao i na javne funkcionere koji svoju funkciju obavljaju na neprofesionalnoj osnovi.”</w:t>
      </w:r>
    </w:p>
    <w:p w:rsidR="008040E6" w:rsidRPr="005F08BA" w:rsidRDefault="008040E6" w:rsidP="008040E6">
      <w:pPr>
        <w:spacing w:after="0"/>
        <w:ind w:firstLine="357"/>
        <w:jc w:val="both"/>
        <w:rPr>
          <w:rFonts w:ascii="Arial" w:hAnsi="Arial" w:cs="Arial"/>
          <w:sz w:val="24"/>
          <w:szCs w:val="24"/>
        </w:rPr>
      </w:pPr>
      <w:r w:rsidRPr="005F08BA">
        <w:rPr>
          <w:rFonts w:ascii="Arial" w:hAnsi="Arial" w:cs="Arial"/>
          <w:bCs/>
          <w:noProof/>
          <w:sz w:val="24"/>
          <w:szCs w:val="24"/>
          <w:lang w:val="sr-Latn-ME"/>
        </w:rPr>
        <w:t>U stavu 3 poslije riječi: „</w:t>
      </w:r>
      <w:r w:rsidRPr="005F08BA">
        <w:rPr>
          <w:rFonts w:ascii="Arial" w:hAnsi="Arial" w:cs="Arial"/>
          <w:sz w:val="24"/>
          <w:szCs w:val="24"/>
        </w:rPr>
        <w:t xml:space="preserve">učešće u” dodaju se riječi: </w:t>
      </w:r>
      <w:r w:rsidR="00CF0555" w:rsidRPr="005F08BA">
        <w:rPr>
          <w:rFonts w:ascii="Arial" w:hAnsi="Arial" w:cs="Arial"/>
          <w:sz w:val="24"/>
          <w:szCs w:val="24"/>
          <w:lang w:val="sr-Latn-ME"/>
        </w:rPr>
        <w:t>„</w:t>
      </w:r>
      <w:r w:rsidRPr="005F08BA">
        <w:rPr>
          <w:rFonts w:ascii="Arial" w:hAnsi="Arial" w:cs="Arial"/>
          <w:sz w:val="24"/>
          <w:szCs w:val="24"/>
        </w:rPr>
        <w:t xml:space="preserve">pravnom licu ili”, a poslije riječi </w:t>
      </w:r>
      <w:r w:rsidR="00CF0555" w:rsidRPr="005F08BA">
        <w:rPr>
          <w:rFonts w:ascii="Arial" w:hAnsi="Arial" w:cs="Arial"/>
          <w:sz w:val="24"/>
          <w:szCs w:val="24"/>
          <w:lang w:val="sr-Latn-ME"/>
        </w:rPr>
        <w:t>„</w:t>
      </w:r>
      <w:r w:rsidRPr="005F08BA">
        <w:rPr>
          <w:rFonts w:ascii="Arial" w:hAnsi="Arial" w:cs="Arial"/>
          <w:sz w:val="24"/>
          <w:szCs w:val="24"/>
        </w:rPr>
        <w:t xml:space="preserve">kapitala.” </w:t>
      </w:r>
      <w:r w:rsidR="00AB1BDF" w:rsidRPr="005F08BA">
        <w:rPr>
          <w:rFonts w:ascii="Arial" w:hAnsi="Arial" w:cs="Arial"/>
          <w:sz w:val="24"/>
          <w:szCs w:val="24"/>
        </w:rPr>
        <w:t>t</w:t>
      </w:r>
      <w:r w:rsidR="006D3B22" w:rsidRPr="005F08BA">
        <w:rPr>
          <w:rFonts w:ascii="Arial" w:hAnsi="Arial" w:cs="Arial"/>
          <w:sz w:val="24"/>
          <w:szCs w:val="24"/>
        </w:rPr>
        <w:t xml:space="preserve">ačka se zamjenjuje zarezom i </w:t>
      </w:r>
      <w:r w:rsidRPr="005F08BA">
        <w:rPr>
          <w:rFonts w:ascii="Arial" w:hAnsi="Arial" w:cs="Arial"/>
          <w:sz w:val="24"/>
          <w:szCs w:val="24"/>
        </w:rPr>
        <w:t xml:space="preserve">dodaju se riječi: </w:t>
      </w:r>
      <w:r w:rsidR="00CF0555" w:rsidRPr="005F08BA">
        <w:rPr>
          <w:rFonts w:ascii="Arial" w:hAnsi="Arial" w:cs="Arial"/>
          <w:sz w:val="24"/>
          <w:szCs w:val="24"/>
          <w:lang w:val="sr-Latn-ME"/>
        </w:rPr>
        <w:t>„</w:t>
      </w:r>
      <w:r w:rsidRPr="005F08BA">
        <w:rPr>
          <w:rFonts w:ascii="Arial" w:hAnsi="Arial" w:cs="Arial"/>
          <w:sz w:val="24"/>
          <w:szCs w:val="24"/>
        </w:rPr>
        <w:t>ili je država, Glavni grad, Prijestonica, odnosno opština osnivač pravnog lica.”</w:t>
      </w:r>
    </w:p>
    <w:p w:rsidR="00A85D57" w:rsidRPr="005F08BA" w:rsidRDefault="00A85D57" w:rsidP="008040E6">
      <w:pPr>
        <w:spacing w:after="0"/>
        <w:ind w:firstLine="357"/>
        <w:jc w:val="both"/>
        <w:rPr>
          <w:rFonts w:ascii="Arial" w:hAnsi="Arial" w:cs="Arial"/>
          <w:bCs/>
          <w:noProof/>
          <w:sz w:val="24"/>
          <w:szCs w:val="24"/>
          <w:lang w:val="sr-Latn-ME"/>
        </w:rPr>
      </w:pPr>
      <w:r w:rsidRPr="005F08BA">
        <w:rPr>
          <w:rFonts w:ascii="Arial" w:hAnsi="Arial" w:cs="Arial"/>
          <w:bCs/>
          <w:noProof/>
          <w:sz w:val="24"/>
          <w:szCs w:val="24"/>
          <w:lang w:val="sr-Latn-ME"/>
        </w:rPr>
        <w:t>Poslije stava 3 dodaje se novi stav koji glasi:</w:t>
      </w:r>
    </w:p>
    <w:p w:rsidR="00A85D57" w:rsidRPr="005F08BA" w:rsidRDefault="00A85D57" w:rsidP="008040E6">
      <w:pPr>
        <w:spacing w:after="0"/>
        <w:ind w:firstLine="357"/>
        <w:jc w:val="both"/>
        <w:rPr>
          <w:rFonts w:ascii="Arial" w:hAnsi="Arial" w:cs="Arial"/>
          <w:bCs/>
          <w:noProof/>
          <w:sz w:val="24"/>
          <w:szCs w:val="24"/>
          <w:lang w:val="sr-Latn-ME"/>
        </w:rPr>
      </w:pPr>
      <w:r w:rsidRPr="005F08BA">
        <w:rPr>
          <w:rFonts w:ascii="Arial" w:hAnsi="Arial" w:cs="Arial"/>
          <w:bCs/>
          <w:noProof/>
          <w:sz w:val="24"/>
          <w:szCs w:val="24"/>
          <w:lang w:val="sr-Latn-ME"/>
        </w:rPr>
        <w:t>„Pod državnim vlasništvom podrazum</w:t>
      </w:r>
      <w:r w:rsidR="00AB1BDF" w:rsidRPr="005F08BA">
        <w:rPr>
          <w:rFonts w:ascii="Arial" w:hAnsi="Arial" w:cs="Arial"/>
          <w:bCs/>
          <w:noProof/>
          <w:sz w:val="24"/>
          <w:szCs w:val="24"/>
          <w:lang w:val="sr-Latn-ME"/>
        </w:rPr>
        <w:t>i</w:t>
      </w:r>
      <w:r w:rsidRPr="005F08BA">
        <w:rPr>
          <w:rFonts w:ascii="Arial" w:hAnsi="Arial" w:cs="Arial"/>
          <w:bCs/>
          <w:noProof/>
          <w:sz w:val="24"/>
          <w:szCs w:val="24"/>
          <w:lang w:val="sr-Latn-ME"/>
        </w:rPr>
        <w:t>jeva se i vlasništvo u pravnim licima, koja su osnovana od strane pravnih lica ili privrednih društava u državnom vlasništvu.“</w:t>
      </w:r>
    </w:p>
    <w:p w:rsidR="006A6B34" w:rsidRPr="005F08BA" w:rsidRDefault="006A6B34" w:rsidP="008040E6">
      <w:pPr>
        <w:spacing w:after="0"/>
        <w:ind w:firstLine="357"/>
        <w:jc w:val="both"/>
        <w:rPr>
          <w:rFonts w:ascii="Arial" w:hAnsi="Arial" w:cs="Arial"/>
          <w:bCs/>
          <w:noProof/>
          <w:sz w:val="24"/>
          <w:szCs w:val="24"/>
          <w:lang w:val="sr-Latn-ME"/>
        </w:rPr>
      </w:pPr>
      <w:r w:rsidRPr="005F08BA">
        <w:rPr>
          <w:rFonts w:ascii="Arial" w:hAnsi="Arial" w:cs="Arial"/>
          <w:bCs/>
          <w:noProof/>
          <w:sz w:val="24"/>
          <w:szCs w:val="24"/>
          <w:lang w:val="sr-Latn-ME"/>
        </w:rPr>
        <w:t>Dosadašnji stav 3 postaje stav 4.</w:t>
      </w:r>
    </w:p>
    <w:p w:rsidR="00046FF3" w:rsidRPr="005F08BA" w:rsidRDefault="00046FF3" w:rsidP="00046FF3">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Član 2</w:t>
      </w:r>
    </w:p>
    <w:p w:rsidR="00D16372" w:rsidRPr="005F08BA" w:rsidRDefault="00046FF3" w:rsidP="00046FF3">
      <w:pPr>
        <w:spacing w:after="0" w:line="240" w:lineRule="auto"/>
        <w:jc w:val="both"/>
        <w:rPr>
          <w:rFonts w:ascii="Arial" w:hAnsi="Arial" w:cs="Arial"/>
          <w:sz w:val="24"/>
          <w:szCs w:val="24"/>
          <w:lang w:val="sr-Latn-ME"/>
        </w:rPr>
      </w:pPr>
      <w:r w:rsidRPr="005F08BA">
        <w:rPr>
          <w:rFonts w:ascii="Arial" w:hAnsi="Arial" w:cs="Arial"/>
          <w:b/>
          <w:sz w:val="24"/>
          <w:szCs w:val="24"/>
          <w:lang w:val="sr-Latn-ME"/>
        </w:rPr>
        <w:tab/>
      </w:r>
      <w:r w:rsidRPr="005F08BA">
        <w:rPr>
          <w:rFonts w:ascii="Arial" w:hAnsi="Arial" w:cs="Arial"/>
          <w:sz w:val="24"/>
          <w:szCs w:val="24"/>
          <w:lang w:val="sr-Latn-ME"/>
        </w:rPr>
        <w:t xml:space="preserve">U članu 8 stav 1 </w:t>
      </w:r>
      <w:r w:rsidR="00D16372" w:rsidRPr="005F08BA">
        <w:rPr>
          <w:rFonts w:ascii="Arial" w:hAnsi="Arial" w:cs="Arial"/>
          <w:sz w:val="24"/>
          <w:szCs w:val="24"/>
          <w:lang w:val="sr-Latn-ME"/>
        </w:rPr>
        <w:t>tač</w:t>
      </w:r>
      <w:r w:rsidR="00650ED6" w:rsidRPr="005F08BA">
        <w:rPr>
          <w:rFonts w:ascii="Arial" w:hAnsi="Arial" w:cs="Arial"/>
          <w:sz w:val="24"/>
          <w:szCs w:val="24"/>
          <w:lang w:val="sr-Latn-ME"/>
        </w:rPr>
        <w:t>k</w:t>
      </w:r>
      <w:r w:rsidR="00D16372" w:rsidRPr="005F08BA">
        <w:rPr>
          <w:rFonts w:ascii="Arial" w:hAnsi="Arial" w:cs="Arial"/>
          <w:sz w:val="24"/>
          <w:szCs w:val="24"/>
          <w:lang w:val="sr-Latn-ME"/>
        </w:rPr>
        <w:t>a 2 riječi: „</w:t>
      </w:r>
      <w:r w:rsidR="00D16372" w:rsidRPr="005F08BA">
        <w:rPr>
          <w:rFonts w:ascii="Arial" w:hAnsi="Arial" w:cs="Arial"/>
          <w:color w:val="000000"/>
          <w:sz w:val="24"/>
          <w:szCs w:val="24"/>
        </w:rPr>
        <w:t>poslovni, politički i lični odnos.” zamjenjuju se r</w:t>
      </w:r>
      <w:r w:rsidR="00B50476">
        <w:rPr>
          <w:rFonts w:ascii="Arial" w:hAnsi="Arial" w:cs="Arial"/>
          <w:color w:val="000000"/>
          <w:sz w:val="24"/>
          <w:szCs w:val="24"/>
        </w:rPr>
        <w:t>i</w:t>
      </w:r>
      <w:r w:rsidR="00D16372" w:rsidRPr="005F08BA">
        <w:rPr>
          <w:rFonts w:ascii="Arial" w:hAnsi="Arial" w:cs="Arial"/>
          <w:color w:val="000000"/>
          <w:sz w:val="24"/>
          <w:szCs w:val="24"/>
        </w:rPr>
        <w:t>ječima:</w:t>
      </w:r>
      <w:r w:rsidR="00C5212B" w:rsidRPr="005F08BA">
        <w:rPr>
          <w:rFonts w:ascii="Arial" w:hAnsi="Arial" w:cs="Arial"/>
          <w:color w:val="000000"/>
          <w:sz w:val="24"/>
          <w:szCs w:val="24"/>
        </w:rPr>
        <w:t xml:space="preserve"> </w:t>
      </w:r>
      <w:r w:rsidR="005144C5" w:rsidRPr="005144C5">
        <w:rPr>
          <w:rFonts w:ascii="Arial" w:hAnsi="Arial" w:cs="Arial"/>
          <w:color w:val="000000"/>
          <w:sz w:val="24"/>
          <w:szCs w:val="24"/>
        </w:rPr>
        <w:t>„</w:t>
      </w:r>
      <w:r w:rsidR="00D16372" w:rsidRPr="005F08BA">
        <w:rPr>
          <w:rFonts w:ascii="Arial" w:hAnsi="Arial" w:cs="Arial"/>
          <w:color w:val="000000"/>
          <w:sz w:val="24"/>
          <w:szCs w:val="24"/>
        </w:rPr>
        <w:t>poslovni ili politički odnos u ličnom interesu.”</w:t>
      </w:r>
    </w:p>
    <w:p w:rsidR="00046FF3" w:rsidRPr="005F08BA" w:rsidRDefault="00FC1C15" w:rsidP="00FC1C1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P</w:t>
      </w:r>
      <w:r w:rsidR="00046FF3" w:rsidRPr="005F08BA">
        <w:rPr>
          <w:rFonts w:ascii="Arial" w:hAnsi="Arial" w:cs="Arial"/>
          <w:sz w:val="24"/>
          <w:szCs w:val="24"/>
          <w:lang w:val="sr-Latn-ME"/>
        </w:rPr>
        <w:t xml:space="preserve">oslije </w:t>
      </w:r>
      <w:r w:rsidR="00D16372" w:rsidRPr="005F08BA">
        <w:rPr>
          <w:rFonts w:ascii="Arial" w:hAnsi="Arial" w:cs="Arial"/>
          <w:sz w:val="24"/>
          <w:szCs w:val="24"/>
          <w:lang w:val="sr-Latn-ME"/>
        </w:rPr>
        <w:t>tačke</w:t>
      </w:r>
      <w:r w:rsidR="00046FF3" w:rsidRPr="005F08BA">
        <w:rPr>
          <w:rFonts w:ascii="Arial" w:hAnsi="Arial" w:cs="Arial"/>
          <w:sz w:val="24"/>
          <w:szCs w:val="24"/>
          <w:lang w:val="sr-Latn-ME"/>
        </w:rPr>
        <w:t xml:space="preserve"> 2 dodaje se nova </w:t>
      </w:r>
      <w:r w:rsidR="00D16372" w:rsidRPr="005F08BA">
        <w:rPr>
          <w:rFonts w:ascii="Arial" w:hAnsi="Arial" w:cs="Arial"/>
          <w:sz w:val="24"/>
          <w:szCs w:val="24"/>
          <w:lang w:val="sr-Latn-ME"/>
        </w:rPr>
        <w:t>tačka</w:t>
      </w:r>
      <w:r w:rsidR="00046FF3" w:rsidRPr="005F08BA">
        <w:rPr>
          <w:rFonts w:ascii="Arial" w:hAnsi="Arial" w:cs="Arial"/>
          <w:sz w:val="24"/>
          <w:szCs w:val="24"/>
          <w:lang w:val="sr-Latn-ME"/>
        </w:rPr>
        <w:t xml:space="preserve"> koja glasi:</w:t>
      </w:r>
    </w:p>
    <w:p w:rsidR="00046FF3" w:rsidRDefault="00046FF3" w:rsidP="00046FF3">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„3) Profesionalno obavljanje javne funkcije pod</w:t>
      </w:r>
      <w:r w:rsidR="00C5212B" w:rsidRPr="005F08BA">
        <w:rPr>
          <w:rFonts w:ascii="Arial" w:hAnsi="Arial" w:cs="Arial"/>
          <w:sz w:val="24"/>
          <w:szCs w:val="24"/>
          <w:lang w:val="sr-Latn-ME"/>
        </w:rPr>
        <w:t>r</w:t>
      </w:r>
      <w:r w:rsidRPr="005F08BA">
        <w:rPr>
          <w:rFonts w:ascii="Arial" w:hAnsi="Arial" w:cs="Arial"/>
          <w:sz w:val="24"/>
          <w:szCs w:val="24"/>
          <w:lang w:val="sr-Latn-ME"/>
        </w:rPr>
        <w:t>azum</w:t>
      </w:r>
      <w:r w:rsidR="00650ED6" w:rsidRPr="005F08BA">
        <w:rPr>
          <w:rFonts w:ascii="Arial" w:hAnsi="Arial" w:cs="Arial"/>
          <w:sz w:val="24"/>
          <w:szCs w:val="24"/>
          <w:lang w:val="sr-Latn-ME"/>
        </w:rPr>
        <w:t>i</w:t>
      </w:r>
      <w:r w:rsidRPr="005F08BA">
        <w:rPr>
          <w:rFonts w:ascii="Arial" w:hAnsi="Arial" w:cs="Arial"/>
          <w:sz w:val="24"/>
          <w:szCs w:val="24"/>
          <w:lang w:val="sr-Latn-ME"/>
        </w:rPr>
        <w:t>jeva svaku javnu funkciju kojom se zasniva radni odnos na određeno ili neodređeno vrijeme.“</w:t>
      </w:r>
    </w:p>
    <w:p w:rsidR="000E6141" w:rsidRPr="005F08BA" w:rsidRDefault="000E6141" w:rsidP="00046FF3">
      <w:pPr>
        <w:spacing w:after="0" w:line="240" w:lineRule="auto"/>
        <w:ind w:firstLine="720"/>
        <w:jc w:val="both"/>
        <w:rPr>
          <w:rFonts w:ascii="Arial" w:hAnsi="Arial" w:cs="Arial"/>
          <w:sz w:val="24"/>
          <w:szCs w:val="24"/>
          <w:lang w:val="sr-Latn-ME"/>
        </w:rPr>
      </w:pPr>
      <w:r>
        <w:rPr>
          <w:rFonts w:ascii="Arial" w:hAnsi="Arial" w:cs="Arial"/>
          <w:sz w:val="24"/>
          <w:szCs w:val="24"/>
          <w:lang w:val="sr-Latn-ME"/>
        </w:rPr>
        <w:t>U tački 4 poslije riječi: „</w:t>
      </w:r>
      <w:r w:rsidRPr="00B77A46">
        <w:rPr>
          <w:rFonts w:ascii="Arial" w:hAnsi="Arial" w:cs="Arial"/>
          <w:sz w:val="24"/>
          <w:szCs w:val="24"/>
          <w:lang w:val="sr-Latn-ME"/>
        </w:rPr>
        <w:t xml:space="preserve">bez naknade“ </w:t>
      </w:r>
      <w:r w:rsidR="00A8795A" w:rsidRPr="00B77A46">
        <w:rPr>
          <w:rFonts w:ascii="Arial" w:hAnsi="Arial" w:cs="Arial"/>
          <w:sz w:val="24"/>
          <w:szCs w:val="24"/>
          <w:lang w:val="sr-Latn-ME"/>
        </w:rPr>
        <w:t>dodaju se riječi: „</w:t>
      </w:r>
      <w:bookmarkStart w:id="3" w:name="_Hlk185849520"/>
      <w:r w:rsidR="00A8795A" w:rsidRPr="00B77A46">
        <w:rPr>
          <w:rFonts w:ascii="Arial" w:hAnsi="Arial" w:cs="Arial"/>
          <w:sz w:val="24"/>
          <w:szCs w:val="24"/>
          <w:lang w:val="sr-Latn-ME"/>
        </w:rPr>
        <w:t>ili po značajn</w:t>
      </w:r>
      <w:r w:rsidR="00634926" w:rsidRPr="00B77A46">
        <w:rPr>
          <w:rFonts w:ascii="Arial" w:hAnsi="Arial" w:cs="Arial"/>
          <w:sz w:val="24"/>
          <w:szCs w:val="24"/>
          <w:lang w:val="sr-Latn-ME"/>
        </w:rPr>
        <w:t>o</w:t>
      </w:r>
      <w:r w:rsidR="00A8795A" w:rsidRPr="00B77A46">
        <w:rPr>
          <w:rFonts w:ascii="Arial" w:hAnsi="Arial" w:cs="Arial"/>
          <w:sz w:val="24"/>
          <w:szCs w:val="24"/>
          <w:lang w:val="sr-Latn-ME"/>
        </w:rPr>
        <w:t xml:space="preserve"> povoljnijim uslovima</w:t>
      </w:r>
      <w:r w:rsidR="0092176A" w:rsidRPr="00B77A46">
        <w:rPr>
          <w:rFonts w:ascii="Arial" w:hAnsi="Arial" w:cs="Arial"/>
          <w:sz w:val="24"/>
          <w:szCs w:val="24"/>
          <w:lang w:val="sr-Latn-ME"/>
        </w:rPr>
        <w:t>, kao</w:t>
      </w:r>
      <w:r w:rsidR="00A8795A" w:rsidRPr="00B77A46">
        <w:rPr>
          <w:rFonts w:ascii="Arial" w:hAnsi="Arial" w:cs="Arial"/>
          <w:sz w:val="24"/>
          <w:szCs w:val="24"/>
          <w:lang w:val="sr-Latn-ME"/>
        </w:rPr>
        <w:t>“.</w:t>
      </w:r>
    </w:p>
    <w:bookmarkEnd w:id="3"/>
    <w:p w:rsidR="00046FF3" w:rsidRPr="005F08BA" w:rsidRDefault="00046FF3" w:rsidP="00046FF3">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 xml:space="preserve">Dosadašnje </w:t>
      </w:r>
      <w:r w:rsidR="00FC1C15" w:rsidRPr="005F08BA">
        <w:rPr>
          <w:rFonts w:ascii="Arial" w:hAnsi="Arial" w:cs="Arial"/>
          <w:sz w:val="24"/>
          <w:szCs w:val="24"/>
          <w:lang w:val="sr-Latn-ME"/>
        </w:rPr>
        <w:t xml:space="preserve">tač. </w:t>
      </w:r>
      <w:bookmarkStart w:id="4" w:name="_Hlk184111513"/>
      <w:r w:rsidRPr="005F08BA">
        <w:rPr>
          <w:rFonts w:ascii="Arial" w:hAnsi="Arial" w:cs="Arial"/>
          <w:sz w:val="24"/>
          <w:szCs w:val="24"/>
          <w:lang w:val="sr-Latn-ME"/>
        </w:rPr>
        <w:t xml:space="preserve">3 do 10 </w:t>
      </w:r>
      <w:bookmarkEnd w:id="4"/>
      <w:r w:rsidRPr="005F08BA">
        <w:rPr>
          <w:rFonts w:ascii="Arial" w:hAnsi="Arial" w:cs="Arial"/>
          <w:sz w:val="24"/>
          <w:szCs w:val="24"/>
          <w:lang w:val="sr-Latn-ME"/>
        </w:rPr>
        <w:t xml:space="preserve">postaju </w:t>
      </w:r>
      <w:r w:rsidR="00FC1C15" w:rsidRPr="005F08BA">
        <w:rPr>
          <w:rFonts w:ascii="Arial" w:hAnsi="Arial" w:cs="Arial"/>
          <w:sz w:val="24"/>
          <w:szCs w:val="24"/>
          <w:lang w:val="sr-Latn-ME"/>
        </w:rPr>
        <w:t>tač.</w:t>
      </w:r>
      <w:r w:rsidRPr="005F08BA">
        <w:rPr>
          <w:rFonts w:ascii="Arial" w:hAnsi="Arial" w:cs="Arial"/>
          <w:sz w:val="24"/>
          <w:szCs w:val="24"/>
          <w:lang w:val="sr-Latn-ME"/>
        </w:rPr>
        <w:t xml:space="preserve"> 4 do 11.</w:t>
      </w:r>
    </w:p>
    <w:p w:rsidR="008F589D" w:rsidRPr="005F08BA" w:rsidRDefault="008F589D" w:rsidP="008F589D">
      <w:pPr>
        <w:spacing w:after="0" w:line="240" w:lineRule="auto"/>
        <w:jc w:val="center"/>
        <w:rPr>
          <w:rFonts w:ascii="Arial" w:hAnsi="Arial" w:cs="Arial"/>
          <w:b/>
          <w:sz w:val="24"/>
          <w:szCs w:val="24"/>
          <w:lang w:val="sr-Latn-ME"/>
        </w:rPr>
      </w:pPr>
    </w:p>
    <w:p w:rsidR="008F589D" w:rsidRPr="005F08BA" w:rsidRDefault="008F589D" w:rsidP="008F589D">
      <w:pPr>
        <w:spacing w:after="0" w:line="240" w:lineRule="auto"/>
        <w:jc w:val="center"/>
        <w:rPr>
          <w:rFonts w:ascii="Arial" w:hAnsi="Arial" w:cs="Arial"/>
          <w:b/>
          <w:sz w:val="24"/>
          <w:szCs w:val="24"/>
          <w:lang w:val="sr-Latn-ME"/>
        </w:rPr>
      </w:pPr>
      <w:bookmarkStart w:id="5" w:name="_Hlk184112231"/>
      <w:r w:rsidRPr="005F08BA">
        <w:rPr>
          <w:rFonts w:ascii="Arial" w:hAnsi="Arial" w:cs="Arial"/>
          <w:b/>
          <w:sz w:val="24"/>
          <w:szCs w:val="24"/>
          <w:lang w:val="sr-Latn-ME"/>
        </w:rPr>
        <w:t>Član 3</w:t>
      </w:r>
    </w:p>
    <w:p w:rsidR="008040E6" w:rsidRPr="005F08BA" w:rsidRDefault="00EC2F04" w:rsidP="00A145FE">
      <w:pPr>
        <w:ind w:firstLine="720"/>
        <w:jc w:val="both"/>
        <w:rPr>
          <w:rFonts w:ascii="Arial" w:hAnsi="Arial" w:cs="Arial"/>
          <w:sz w:val="24"/>
          <w:szCs w:val="24"/>
          <w:lang w:val="sr-Latn-ME"/>
        </w:rPr>
      </w:pPr>
      <w:bookmarkStart w:id="6" w:name="_Hlk184112251"/>
      <w:bookmarkEnd w:id="5"/>
      <w:r w:rsidRPr="005F08BA">
        <w:rPr>
          <w:rFonts w:ascii="Arial" w:hAnsi="Arial" w:cs="Arial"/>
          <w:sz w:val="24"/>
          <w:szCs w:val="24"/>
          <w:lang w:val="sr-Latn-ME"/>
        </w:rPr>
        <w:t xml:space="preserve">U članu 10 </w:t>
      </w:r>
      <w:bookmarkEnd w:id="6"/>
      <w:r w:rsidRPr="005F08BA">
        <w:rPr>
          <w:rFonts w:ascii="Arial" w:hAnsi="Arial" w:cs="Arial"/>
          <w:sz w:val="24"/>
          <w:szCs w:val="24"/>
          <w:lang w:val="sr-Latn-ME"/>
        </w:rPr>
        <w:t>stav 1 rije</w:t>
      </w:r>
      <w:r w:rsidR="00003793" w:rsidRPr="005F08BA">
        <w:rPr>
          <w:rFonts w:ascii="Arial" w:hAnsi="Arial" w:cs="Arial"/>
          <w:sz w:val="24"/>
          <w:szCs w:val="24"/>
          <w:lang w:val="sr-Latn-ME"/>
        </w:rPr>
        <w:t xml:space="preserve">či: </w:t>
      </w:r>
      <w:r w:rsidR="00A145FE" w:rsidRPr="005F08BA">
        <w:rPr>
          <w:rFonts w:ascii="Arial" w:hAnsi="Arial" w:cs="Arial"/>
          <w:sz w:val="24"/>
          <w:szCs w:val="24"/>
          <w:lang w:val="sr-Latn-ME"/>
        </w:rPr>
        <w:t xml:space="preserve">„raspravi i odlučivanju“ zamjenjuju se riječima: „raspravi ili odlučivanju“, a riječi: </w:t>
      </w:r>
      <w:r w:rsidR="00003793" w:rsidRPr="005F08BA">
        <w:rPr>
          <w:rFonts w:ascii="Arial" w:hAnsi="Arial" w:cs="Arial"/>
          <w:sz w:val="24"/>
          <w:szCs w:val="24"/>
          <w:lang w:val="sr-Latn-ME"/>
        </w:rPr>
        <w:t>„povezano lice“ zamjen</w:t>
      </w:r>
      <w:r w:rsidR="002C3B3B">
        <w:rPr>
          <w:rFonts w:ascii="Arial" w:hAnsi="Arial" w:cs="Arial"/>
          <w:sz w:val="24"/>
          <w:szCs w:val="24"/>
          <w:lang w:val="sr-Latn-ME"/>
        </w:rPr>
        <w:t>j</w:t>
      </w:r>
      <w:r w:rsidR="00003793" w:rsidRPr="005F08BA">
        <w:rPr>
          <w:rFonts w:ascii="Arial" w:hAnsi="Arial" w:cs="Arial"/>
          <w:sz w:val="24"/>
          <w:szCs w:val="24"/>
          <w:lang w:val="sr-Latn-ME"/>
        </w:rPr>
        <w:t>uju se riječima: „srodnik javnog funkcionera u pravoj liniji i pobočnoj do drugog stepena srodstva, srodnik po tazbini do prvog stepena srodstva, bračni i vanbračni supružnik, partner u zajednici života lica istog pola, usvojilac i usvojenik, član zajedničkog domaćinstva“.</w:t>
      </w:r>
    </w:p>
    <w:p w:rsidR="00003793" w:rsidRDefault="00003793" w:rsidP="00003793">
      <w:pPr>
        <w:spacing w:after="0" w:line="240" w:lineRule="auto"/>
        <w:jc w:val="center"/>
        <w:rPr>
          <w:rFonts w:ascii="Arial" w:hAnsi="Arial" w:cs="Arial"/>
          <w:b/>
          <w:sz w:val="24"/>
          <w:szCs w:val="24"/>
          <w:lang w:val="sr-Latn-ME"/>
        </w:rPr>
      </w:pPr>
      <w:bookmarkStart w:id="7" w:name="_Hlk185844278"/>
      <w:bookmarkStart w:id="8" w:name="_Hlk184112329"/>
      <w:r w:rsidRPr="005F08BA">
        <w:rPr>
          <w:rFonts w:ascii="Arial" w:hAnsi="Arial" w:cs="Arial"/>
          <w:b/>
          <w:sz w:val="24"/>
          <w:szCs w:val="24"/>
          <w:lang w:val="sr-Latn-ME"/>
        </w:rPr>
        <w:t>Član 4</w:t>
      </w:r>
    </w:p>
    <w:p w:rsidR="005F22F0" w:rsidRPr="000E4490" w:rsidRDefault="000E4490" w:rsidP="000E4490">
      <w:pPr>
        <w:spacing w:after="0" w:line="240" w:lineRule="auto"/>
        <w:jc w:val="both"/>
        <w:rPr>
          <w:rFonts w:ascii="Arial" w:hAnsi="Arial" w:cs="Arial"/>
          <w:sz w:val="24"/>
          <w:szCs w:val="24"/>
          <w:lang w:val="sr-Latn-ME"/>
        </w:rPr>
      </w:pPr>
      <w:r>
        <w:rPr>
          <w:rFonts w:ascii="Arial" w:hAnsi="Arial" w:cs="Arial"/>
          <w:b/>
          <w:sz w:val="24"/>
          <w:szCs w:val="24"/>
          <w:lang w:val="sr-Latn-ME"/>
        </w:rPr>
        <w:tab/>
      </w:r>
      <w:r w:rsidRPr="000E4490">
        <w:rPr>
          <w:rFonts w:ascii="Arial" w:hAnsi="Arial" w:cs="Arial"/>
          <w:sz w:val="24"/>
          <w:szCs w:val="24"/>
          <w:lang w:val="sr-Latn-ME"/>
        </w:rPr>
        <w:t xml:space="preserve">U </w:t>
      </w:r>
      <w:r>
        <w:rPr>
          <w:rFonts w:ascii="Arial" w:hAnsi="Arial" w:cs="Arial"/>
          <w:sz w:val="24"/>
          <w:szCs w:val="24"/>
          <w:lang w:val="sr-Latn-ME"/>
        </w:rPr>
        <w:t>članu 11 stav 1 poslije riječi „svojine“ dodaju se riječi: „</w:t>
      </w:r>
      <w:r w:rsidR="008003E4">
        <w:rPr>
          <w:rFonts w:ascii="Arial" w:hAnsi="Arial" w:cs="Arial"/>
          <w:sz w:val="24"/>
          <w:szCs w:val="24"/>
          <w:lang w:val="sr-Latn-ME"/>
        </w:rPr>
        <w:t xml:space="preserve">i </w:t>
      </w:r>
      <w:r>
        <w:rPr>
          <w:rFonts w:ascii="Arial" w:hAnsi="Arial" w:cs="Arial"/>
          <w:sz w:val="24"/>
          <w:szCs w:val="24"/>
          <w:lang w:val="sr-Latn-ME"/>
        </w:rPr>
        <w:t>imovinskih prava“.</w:t>
      </w:r>
    </w:p>
    <w:bookmarkEnd w:id="7"/>
    <w:p w:rsidR="000E4490" w:rsidRDefault="000E4490" w:rsidP="000E4490">
      <w:pPr>
        <w:spacing w:after="0" w:line="240" w:lineRule="auto"/>
        <w:rPr>
          <w:rFonts w:ascii="Arial" w:hAnsi="Arial" w:cs="Arial"/>
          <w:b/>
          <w:sz w:val="24"/>
          <w:szCs w:val="24"/>
          <w:lang w:val="sr-Latn-ME"/>
        </w:rPr>
      </w:pPr>
    </w:p>
    <w:p w:rsidR="005F22F0" w:rsidRPr="005F08BA" w:rsidRDefault="005F22F0" w:rsidP="00003793">
      <w:pPr>
        <w:spacing w:after="0" w:line="240" w:lineRule="auto"/>
        <w:jc w:val="center"/>
        <w:rPr>
          <w:rFonts w:ascii="Arial" w:hAnsi="Arial" w:cs="Arial"/>
          <w:b/>
          <w:sz w:val="24"/>
          <w:szCs w:val="24"/>
          <w:lang w:val="sr-Latn-ME"/>
        </w:rPr>
      </w:pPr>
      <w:r w:rsidRPr="005F22F0">
        <w:rPr>
          <w:rFonts w:ascii="Arial" w:hAnsi="Arial" w:cs="Arial"/>
          <w:b/>
          <w:sz w:val="24"/>
          <w:szCs w:val="24"/>
          <w:lang w:val="sr-Latn-ME"/>
        </w:rPr>
        <w:t xml:space="preserve">Član </w:t>
      </w:r>
      <w:r>
        <w:rPr>
          <w:rFonts w:ascii="Arial" w:hAnsi="Arial" w:cs="Arial"/>
          <w:b/>
          <w:sz w:val="24"/>
          <w:szCs w:val="24"/>
          <w:lang w:val="sr-Latn-ME"/>
        </w:rPr>
        <w:t>5</w:t>
      </w:r>
    </w:p>
    <w:p w:rsidR="000E4490" w:rsidRDefault="00003793" w:rsidP="000E4490">
      <w:pPr>
        <w:spacing w:after="0" w:line="240" w:lineRule="auto"/>
        <w:ind w:firstLine="720"/>
        <w:jc w:val="both"/>
        <w:rPr>
          <w:rFonts w:ascii="Arial" w:hAnsi="Arial" w:cs="Arial"/>
          <w:sz w:val="24"/>
          <w:szCs w:val="24"/>
          <w:lang w:val="sr-Latn-ME"/>
        </w:rPr>
      </w:pPr>
      <w:bookmarkStart w:id="9" w:name="_Hlk184112347"/>
      <w:bookmarkEnd w:id="8"/>
      <w:r w:rsidRPr="005F08BA">
        <w:rPr>
          <w:rFonts w:ascii="Arial" w:hAnsi="Arial" w:cs="Arial"/>
          <w:sz w:val="24"/>
          <w:szCs w:val="24"/>
          <w:lang w:val="sr-Latn-ME"/>
        </w:rPr>
        <w:t>U članu 12 poslije stava 4 dodaje se novi stav koji glasi:</w:t>
      </w:r>
      <w:bookmarkEnd w:id="9"/>
    </w:p>
    <w:p w:rsidR="00003793" w:rsidRPr="000E4490" w:rsidRDefault="00003793" w:rsidP="000E4490">
      <w:pPr>
        <w:spacing w:after="0" w:line="240" w:lineRule="auto"/>
        <w:ind w:firstLine="720"/>
        <w:jc w:val="both"/>
        <w:rPr>
          <w:rFonts w:ascii="Arial" w:hAnsi="Arial" w:cs="Arial"/>
          <w:sz w:val="24"/>
          <w:szCs w:val="24"/>
          <w:lang w:val="sr-Latn-ME"/>
        </w:rPr>
      </w:pPr>
      <w:r w:rsidRPr="005F08BA">
        <w:rPr>
          <w:rFonts w:ascii="Arial" w:hAnsi="Arial" w:cs="Arial"/>
          <w:sz w:val="24"/>
          <w:szCs w:val="24"/>
        </w:rPr>
        <w:lastRenderedPageBreak/>
        <w:t xml:space="preserve">„Izuzetno od st. 1 i 2 ovog člana lica koja se smatraju javnim funkcionerima u skladu sa članom 3 stav 2 ovog zakona, ne podliježu obavezi prenosa upravljačkih </w:t>
      </w:r>
      <w:proofErr w:type="gramStart"/>
      <w:r w:rsidRPr="005F08BA">
        <w:rPr>
          <w:rFonts w:ascii="Arial" w:hAnsi="Arial" w:cs="Arial"/>
          <w:sz w:val="24"/>
          <w:szCs w:val="24"/>
        </w:rPr>
        <w:t>prava.“</w:t>
      </w:r>
      <w:proofErr w:type="gramEnd"/>
    </w:p>
    <w:p w:rsidR="00003793" w:rsidRPr="005F08BA" w:rsidRDefault="00003793" w:rsidP="00003793">
      <w:pPr>
        <w:spacing w:after="0" w:line="240" w:lineRule="auto"/>
        <w:jc w:val="center"/>
        <w:rPr>
          <w:rFonts w:ascii="Arial" w:hAnsi="Arial" w:cs="Arial"/>
          <w:b/>
          <w:sz w:val="24"/>
          <w:szCs w:val="24"/>
          <w:highlight w:val="yellow"/>
          <w:lang w:val="sr-Latn-ME"/>
        </w:rPr>
      </w:pPr>
    </w:p>
    <w:p w:rsidR="00003793" w:rsidRPr="001C244B" w:rsidRDefault="00003793" w:rsidP="00003793">
      <w:pPr>
        <w:spacing w:after="0" w:line="240" w:lineRule="auto"/>
        <w:jc w:val="center"/>
        <w:rPr>
          <w:rFonts w:ascii="Arial" w:hAnsi="Arial" w:cs="Arial"/>
          <w:b/>
          <w:sz w:val="24"/>
          <w:szCs w:val="24"/>
          <w:lang w:val="sr-Latn-ME"/>
        </w:rPr>
      </w:pPr>
      <w:bookmarkStart w:id="10" w:name="_Hlk184112404"/>
      <w:r w:rsidRPr="001C244B">
        <w:rPr>
          <w:rFonts w:ascii="Arial" w:hAnsi="Arial" w:cs="Arial"/>
          <w:b/>
          <w:sz w:val="24"/>
          <w:szCs w:val="24"/>
          <w:lang w:val="sr-Latn-ME"/>
        </w:rPr>
        <w:t xml:space="preserve">Član </w:t>
      </w:r>
      <w:bookmarkEnd w:id="10"/>
      <w:r w:rsidR="000E4490">
        <w:rPr>
          <w:rFonts w:ascii="Arial" w:hAnsi="Arial" w:cs="Arial"/>
          <w:b/>
          <w:sz w:val="24"/>
          <w:szCs w:val="24"/>
          <w:lang w:val="sr-Latn-ME"/>
        </w:rPr>
        <w:t>6</w:t>
      </w:r>
    </w:p>
    <w:p w:rsidR="00003793" w:rsidRPr="001C244B" w:rsidRDefault="00003793" w:rsidP="00C5212B">
      <w:pPr>
        <w:spacing w:after="0" w:line="240" w:lineRule="auto"/>
        <w:ind w:firstLine="720"/>
        <w:jc w:val="both"/>
        <w:rPr>
          <w:rFonts w:ascii="Arial" w:hAnsi="Arial" w:cs="Arial"/>
          <w:b/>
          <w:sz w:val="24"/>
          <w:szCs w:val="24"/>
          <w:lang w:val="sr-Latn-ME"/>
        </w:rPr>
      </w:pPr>
      <w:bookmarkStart w:id="11" w:name="_Hlk184112683"/>
      <w:bookmarkStart w:id="12" w:name="_Hlk184112435"/>
      <w:r w:rsidRPr="001C244B">
        <w:rPr>
          <w:rFonts w:ascii="Arial" w:hAnsi="Arial" w:cs="Arial"/>
          <w:sz w:val="24"/>
          <w:szCs w:val="24"/>
          <w:lang w:val="sr-Latn-ME"/>
        </w:rPr>
        <w:t xml:space="preserve">U članu 13 </w:t>
      </w:r>
      <w:bookmarkEnd w:id="11"/>
      <w:r w:rsidRPr="001C244B">
        <w:rPr>
          <w:rFonts w:ascii="Arial" w:hAnsi="Arial" w:cs="Arial"/>
          <w:sz w:val="24"/>
          <w:szCs w:val="24"/>
          <w:lang w:val="sr-Latn-ME"/>
        </w:rPr>
        <w:t>poslije stava 1 dodaje se novi stav koji glasi:</w:t>
      </w:r>
    </w:p>
    <w:bookmarkEnd w:id="12"/>
    <w:p w:rsidR="00003793" w:rsidRPr="001C244B" w:rsidRDefault="00003793" w:rsidP="00C5212B">
      <w:pPr>
        <w:spacing w:after="0" w:line="240" w:lineRule="auto"/>
        <w:ind w:firstLine="720"/>
        <w:jc w:val="both"/>
        <w:rPr>
          <w:rFonts w:ascii="Arial" w:hAnsi="Arial" w:cs="Arial"/>
          <w:sz w:val="24"/>
          <w:szCs w:val="24"/>
          <w:lang w:val="sr-Latn-ME"/>
        </w:rPr>
      </w:pPr>
      <w:r w:rsidRPr="001C244B">
        <w:rPr>
          <w:rFonts w:ascii="Arial" w:hAnsi="Arial" w:cs="Arial"/>
          <w:sz w:val="24"/>
          <w:szCs w:val="24"/>
          <w:lang w:val="sr-Latn-ME"/>
        </w:rPr>
        <w:t>„Izuzetno od stava 1 ovog člana, propisana ograničenja ne odnose se na lica koja se sm</w:t>
      </w:r>
      <w:r w:rsidR="00D447FA" w:rsidRPr="001C244B">
        <w:rPr>
          <w:rFonts w:ascii="Arial" w:hAnsi="Arial" w:cs="Arial"/>
          <w:sz w:val="24"/>
          <w:szCs w:val="24"/>
          <w:lang w:val="sr-Latn-ME"/>
        </w:rPr>
        <w:t>a</w:t>
      </w:r>
      <w:r w:rsidRPr="001C244B">
        <w:rPr>
          <w:rFonts w:ascii="Arial" w:hAnsi="Arial" w:cs="Arial"/>
          <w:sz w:val="24"/>
          <w:szCs w:val="24"/>
          <w:lang w:val="sr-Latn-ME"/>
        </w:rPr>
        <w:t xml:space="preserve">traju javnim funkcionerima u skladu sa članom 3 stav 2 ovog zakona.“ </w:t>
      </w:r>
    </w:p>
    <w:p w:rsidR="00003793" w:rsidRPr="001C244B" w:rsidRDefault="00003793" w:rsidP="00003793">
      <w:pPr>
        <w:spacing w:after="0" w:line="240" w:lineRule="auto"/>
        <w:jc w:val="center"/>
        <w:rPr>
          <w:rFonts w:ascii="Arial" w:hAnsi="Arial" w:cs="Arial"/>
          <w:b/>
          <w:sz w:val="24"/>
          <w:szCs w:val="24"/>
          <w:lang w:val="sr-Latn-ME"/>
        </w:rPr>
      </w:pPr>
    </w:p>
    <w:p w:rsidR="00003793" w:rsidRPr="001C244B" w:rsidRDefault="00003793" w:rsidP="00003793">
      <w:pPr>
        <w:spacing w:after="0" w:line="240" w:lineRule="auto"/>
        <w:jc w:val="center"/>
        <w:rPr>
          <w:rFonts w:ascii="Arial" w:hAnsi="Arial" w:cs="Arial"/>
          <w:b/>
          <w:sz w:val="24"/>
          <w:szCs w:val="24"/>
          <w:lang w:val="sr-Latn-ME"/>
        </w:rPr>
      </w:pPr>
      <w:r w:rsidRPr="001C244B">
        <w:rPr>
          <w:rFonts w:ascii="Arial" w:hAnsi="Arial" w:cs="Arial"/>
          <w:b/>
          <w:sz w:val="24"/>
          <w:szCs w:val="24"/>
          <w:lang w:val="sr-Latn-ME"/>
        </w:rPr>
        <w:t xml:space="preserve">Član </w:t>
      </w:r>
      <w:r w:rsidR="00B4476C">
        <w:rPr>
          <w:rFonts w:ascii="Arial" w:hAnsi="Arial" w:cs="Arial"/>
          <w:b/>
          <w:sz w:val="24"/>
          <w:szCs w:val="24"/>
          <w:lang w:val="sr-Latn-ME"/>
        </w:rPr>
        <w:t>7</w:t>
      </w:r>
    </w:p>
    <w:p w:rsidR="00003793" w:rsidRPr="001C244B" w:rsidRDefault="00003793" w:rsidP="00C5212B">
      <w:pPr>
        <w:spacing w:after="0" w:line="240" w:lineRule="auto"/>
        <w:ind w:firstLine="720"/>
        <w:jc w:val="both"/>
        <w:rPr>
          <w:rFonts w:ascii="Arial" w:hAnsi="Arial" w:cs="Arial"/>
          <w:sz w:val="24"/>
          <w:szCs w:val="24"/>
          <w:lang w:val="sr-Latn-ME"/>
        </w:rPr>
      </w:pPr>
      <w:r w:rsidRPr="001C244B">
        <w:rPr>
          <w:rFonts w:ascii="Arial" w:hAnsi="Arial" w:cs="Arial"/>
          <w:sz w:val="24"/>
          <w:szCs w:val="24"/>
          <w:lang w:val="sr-Latn-ME"/>
        </w:rPr>
        <w:t>U članu 14 poslije stava 6 dodaje se novi stav koji glasi:</w:t>
      </w:r>
    </w:p>
    <w:p w:rsidR="00003793" w:rsidRPr="005F08BA" w:rsidRDefault="00003793" w:rsidP="00C5212B">
      <w:pPr>
        <w:pStyle w:val="1tekst"/>
        <w:rPr>
          <w:rFonts w:ascii="Arial" w:hAnsi="Arial" w:cs="Arial"/>
          <w:sz w:val="24"/>
          <w:szCs w:val="24"/>
          <w:lang w:eastAsia="en-US"/>
        </w:rPr>
      </w:pPr>
      <w:r w:rsidRPr="001C244B">
        <w:rPr>
          <w:rFonts w:ascii="Arial" w:hAnsi="Arial" w:cs="Arial"/>
          <w:sz w:val="24"/>
          <w:szCs w:val="24"/>
          <w:lang w:eastAsia="en-US"/>
        </w:rPr>
        <w:t>„Izuzetno, ograničenje iz stava 1 ovog člana ne odnosi se na stečajne upravnike koji se imaju smatrati javnim funkcionerima u skladu sa članom 3 stav 2 ovog zakona.“</w:t>
      </w:r>
    </w:p>
    <w:p w:rsidR="00522815" w:rsidRPr="005F08BA" w:rsidRDefault="00522815" w:rsidP="00C5212B">
      <w:pPr>
        <w:spacing w:after="0" w:line="240" w:lineRule="auto"/>
        <w:rPr>
          <w:rFonts w:ascii="Arial" w:hAnsi="Arial" w:cs="Arial"/>
          <w:b/>
          <w:sz w:val="24"/>
          <w:szCs w:val="24"/>
          <w:lang w:val="sr-Latn-ME"/>
        </w:rPr>
      </w:pPr>
    </w:p>
    <w:p w:rsidR="00522815" w:rsidRPr="005F08BA" w:rsidRDefault="00522815" w:rsidP="00F63F86">
      <w:pPr>
        <w:spacing w:after="0" w:line="240" w:lineRule="auto"/>
        <w:jc w:val="center"/>
        <w:rPr>
          <w:rFonts w:ascii="Arial" w:hAnsi="Arial" w:cs="Arial"/>
          <w:b/>
          <w:sz w:val="24"/>
          <w:szCs w:val="24"/>
          <w:lang w:val="sr-Latn-ME"/>
        </w:rPr>
      </w:pPr>
      <w:bookmarkStart w:id="13" w:name="_Hlk185845601"/>
      <w:r w:rsidRPr="005F08BA">
        <w:rPr>
          <w:rFonts w:ascii="Arial" w:hAnsi="Arial" w:cs="Arial"/>
          <w:b/>
          <w:sz w:val="24"/>
          <w:szCs w:val="24"/>
          <w:lang w:val="sr-Latn-ME"/>
        </w:rPr>
        <w:t xml:space="preserve">Član </w:t>
      </w:r>
      <w:r w:rsidR="00B4476C">
        <w:rPr>
          <w:rFonts w:ascii="Arial" w:hAnsi="Arial" w:cs="Arial"/>
          <w:b/>
          <w:sz w:val="24"/>
          <w:szCs w:val="24"/>
          <w:lang w:val="sr-Latn-ME"/>
        </w:rPr>
        <w:t>8</w:t>
      </w:r>
    </w:p>
    <w:bookmarkEnd w:id="13"/>
    <w:p w:rsidR="007C2AF0" w:rsidRPr="005F08BA" w:rsidRDefault="00E847DE" w:rsidP="007C2AF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U članu 16 stav 1 briše se.</w:t>
      </w:r>
    </w:p>
    <w:p w:rsidR="00EC2D25" w:rsidRPr="005F08BA" w:rsidRDefault="00522815" w:rsidP="007C2AF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Stav 2 mijenja se i glasi:</w:t>
      </w:r>
    </w:p>
    <w:p w:rsidR="00522815" w:rsidRPr="005F08BA" w:rsidRDefault="003E779A" w:rsidP="007C2AF0">
      <w:pPr>
        <w:spacing w:after="0" w:line="240" w:lineRule="auto"/>
        <w:ind w:firstLine="720"/>
        <w:jc w:val="both"/>
        <w:rPr>
          <w:rFonts w:ascii="Arial" w:hAnsi="Arial" w:cs="Arial"/>
          <w:sz w:val="24"/>
          <w:szCs w:val="24"/>
        </w:rPr>
      </w:pPr>
      <w:r w:rsidRPr="005F08BA">
        <w:rPr>
          <w:rFonts w:ascii="Arial" w:hAnsi="Arial" w:cs="Arial"/>
          <w:sz w:val="24"/>
          <w:szCs w:val="24"/>
          <w:lang w:val="sr-Latn-ME"/>
        </w:rPr>
        <w:t>„</w:t>
      </w:r>
      <w:r w:rsidR="00522815" w:rsidRPr="005F08BA">
        <w:rPr>
          <w:rFonts w:ascii="Arial" w:hAnsi="Arial" w:cs="Arial"/>
          <w:sz w:val="24"/>
          <w:szCs w:val="24"/>
        </w:rPr>
        <w:t xml:space="preserve">Javni funkcioner ne može da </w:t>
      </w:r>
      <w:bookmarkStart w:id="14" w:name="_Hlk185246887"/>
      <w:r w:rsidR="00522815" w:rsidRPr="005F08BA">
        <w:rPr>
          <w:rFonts w:ascii="Arial" w:hAnsi="Arial" w:cs="Arial"/>
          <w:sz w:val="24"/>
          <w:szCs w:val="24"/>
        </w:rPr>
        <w:t xml:space="preserve">zaključi ugovor o pružanju usluga sa organom vlasti ili privrednim društvom koje je u ugovornom odnosu, odnosno vrši poslove za organ vlasti u kojem javni funkcioner vrši funkciju, </w:t>
      </w:r>
      <w:bookmarkEnd w:id="14"/>
      <w:r w:rsidR="00522815" w:rsidRPr="005F08BA">
        <w:rPr>
          <w:rFonts w:ascii="Arial" w:hAnsi="Arial" w:cs="Arial"/>
          <w:sz w:val="24"/>
          <w:szCs w:val="24"/>
        </w:rPr>
        <w:t xml:space="preserve">osim ako je vrijednost tih ugovora manja od 5.000 eura na godišnjem nivou, ili ako je obavljanje ovih poslova propisano zakonom ili </w:t>
      </w:r>
      <w:r w:rsidR="003814E2" w:rsidRPr="00582E2B">
        <w:rPr>
          <w:rFonts w:ascii="Arial" w:hAnsi="Arial" w:cs="Arial"/>
          <w:sz w:val="24"/>
          <w:szCs w:val="24"/>
        </w:rPr>
        <w:t>drugim</w:t>
      </w:r>
      <w:r w:rsidR="003814E2">
        <w:rPr>
          <w:rFonts w:ascii="Arial" w:hAnsi="Arial" w:cs="Arial"/>
          <w:sz w:val="24"/>
          <w:szCs w:val="24"/>
        </w:rPr>
        <w:t xml:space="preserve"> </w:t>
      </w:r>
      <w:r w:rsidR="00522815" w:rsidRPr="005F08BA">
        <w:rPr>
          <w:rFonts w:ascii="Arial" w:hAnsi="Arial" w:cs="Arial"/>
          <w:sz w:val="24"/>
          <w:szCs w:val="24"/>
        </w:rPr>
        <w:t>opštim aktom.”</w:t>
      </w:r>
    </w:p>
    <w:p w:rsidR="007C2AF0" w:rsidRPr="005F08BA" w:rsidRDefault="007C2AF0" w:rsidP="007C2AF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Poslije stava 4 dodaje se novi stav koji glasi:</w:t>
      </w:r>
    </w:p>
    <w:p w:rsidR="00E847DE" w:rsidRPr="005F08BA" w:rsidRDefault="007C2AF0" w:rsidP="00CA365D">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„Izuzetno, ograničenje iz stava 1 ovog člana ne odnosi se na stečajne upravnike koji se imaju smatrati javnim funkcionerima u skladu sa članom 3 stav 2 ovog zakona.“</w:t>
      </w:r>
    </w:p>
    <w:p w:rsidR="00522815" w:rsidRPr="005F08BA" w:rsidRDefault="00522815" w:rsidP="00CA365D">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Dosadašnji st. 2, 3 i 4 postaju st.1,</w:t>
      </w:r>
      <w:r w:rsidR="00F150D4">
        <w:rPr>
          <w:rFonts w:ascii="Arial" w:hAnsi="Arial" w:cs="Arial"/>
          <w:sz w:val="24"/>
          <w:szCs w:val="24"/>
          <w:lang w:val="sr-Latn-ME"/>
        </w:rPr>
        <w:t xml:space="preserve"> </w:t>
      </w:r>
      <w:r w:rsidRPr="005F08BA">
        <w:rPr>
          <w:rFonts w:ascii="Arial" w:hAnsi="Arial" w:cs="Arial"/>
          <w:sz w:val="24"/>
          <w:szCs w:val="24"/>
          <w:lang w:val="sr-Latn-ME"/>
        </w:rPr>
        <w:t>2 i  3.</w:t>
      </w:r>
    </w:p>
    <w:p w:rsidR="00DD6359" w:rsidRDefault="00DD6359" w:rsidP="00DD6359">
      <w:pPr>
        <w:spacing w:after="0" w:line="240" w:lineRule="auto"/>
        <w:jc w:val="center"/>
        <w:rPr>
          <w:rFonts w:ascii="Arial" w:hAnsi="Arial" w:cs="Arial"/>
          <w:b/>
          <w:sz w:val="24"/>
          <w:szCs w:val="24"/>
          <w:lang w:val="sr-Latn-ME"/>
        </w:rPr>
      </w:pPr>
    </w:p>
    <w:p w:rsidR="00DD6359" w:rsidRPr="00DD6359" w:rsidRDefault="00DD6359" w:rsidP="00DD6359">
      <w:pPr>
        <w:spacing w:after="0" w:line="240" w:lineRule="auto"/>
        <w:jc w:val="center"/>
        <w:rPr>
          <w:rFonts w:ascii="Arial" w:hAnsi="Arial" w:cs="Arial"/>
          <w:b/>
          <w:sz w:val="24"/>
          <w:szCs w:val="24"/>
          <w:lang w:val="sr-Latn-ME"/>
        </w:rPr>
      </w:pPr>
      <w:r w:rsidRPr="00DD6359">
        <w:rPr>
          <w:rFonts w:ascii="Arial" w:hAnsi="Arial" w:cs="Arial"/>
          <w:b/>
          <w:sz w:val="24"/>
          <w:szCs w:val="24"/>
          <w:lang w:val="sr-Latn-ME"/>
        </w:rPr>
        <w:t xml:space="preserve">Član </w:t>
      </w:r>
      <w:r>
        <w:rPr>
          <w:rFonts w:ascii="Arial" w:hAnsi="Arial" w:cs="Arial"/>
          <w:b/>
          <w:sz w:val="24"/>
          <w:szCs w:val="24"/>
          <w:lang w:val="sr-Latn-ME"/>
        </w:rPr>
        <w:t>9</w:t>
      </w:r>
    </w:p>
    <w:p w:rsidR="00F2186E" w:rsidRPr="005F08BA" w:rsidRDefault="00CA365D" w:rsidP="008818B9">
      <w:pPr>
        <w:spacing w:after="0" w:line="240" w:lineRule="auto"/>
        <w:ind w:firstLine="720"/>
        <w:jc w:val="both"/>
        <w:rPr>
          <w:rFonts w:ascii="Arial" w:hAnsi="Arial" w:cs="Arial"/>
          <w:sz w:val="24"/>
          <w:szCs w:val="24"/>
          <w:lang w:val="sr-Latn-ME"/>
        </w:rPr>
      </w:pPr>
      <w:bookmarkStart w:id="15" w:name="_Hlk184123261"/>
      <w:r w:rsidRPr="005F08BA">
        <w:rPr>
          <w:rFonts w:ascii="Arial" w:hAnsi="Arial" w:cs="Arial"/>
          <w:sz w:val="24"/>
          <w:szCs w:val="24"/>
          <w:lang w:val="sr-Latn-ME"/>
        </w:rPr>
        <w:t xml:space="preserve">U članu 18 stav 6 </w:t>
      </w:r>
      <w:bookmarkEnd w:id="15"/>
      <w:r w:rsidRPr="005F08BA">
        <w:rPr>
          <w:rFonts w:ascii="Arial" w:hAnsi="Arial" w:cs="Arial"/>
          <w:sz w:val="24"/>
          <w:szCs w:val="24"/>
          <w:lang w:val="sr-Latn-ME"/>
        </w:rPr>
        <w:t>riječi: „na povezana lica sa javnim funkcionerom“ zamjenjuju se riječima: „i na članove domaćinstva javnog funkcionera“</w:t>
      </w:r>
      <w:r w:rsidR="00C62FA5" w:rsidRPr="005F08BA">
        <w:rPr>
          <w:rFonts w:ascii="Arial" w:hAnsi="Arial" w:cs="Arial"/>
          <w:sz w:val="24"/>
          <w:szCs w:val="24"/>
          <w:lang w:val="sr-Latn-ME"/>
        </w:rPr>
        <w:t>.</w:t>
      </w:r>
    </w:p>
    <w:p w:rsidR="008818B9" w:rsidRPr="005F08BA" w:rsidRDefault="008818B9" w:rsidP="00F2186E">
      <w:pPr>
        <w:spacing w:after="0" w:line="240" w:lineRule="auto"/>
        <w:jc w:val="center"/>
        <w:rPr>
          <w:rFonts w:ascii="Arial" w:hAnsi="Arial" w:cs="Arial"/>
          <w:b/>
          <w:sz w:val="24"/>
          <w:szCs w:val="24"/>
          <w:lang w:val="sr-Latn-ME"/>
        </w:rPr>
      </w:pPr>
      <w:bookmarkStart w:id="16" w:name="_Hlk184123409"/>
    </w:p>
    <w:p w:rsidR="00F2186E" w:rsidRPr="005F08BA" w:rsidRDefault="00F2186E" w:rsidP="00F2186E">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Član </w:t>
      </w:r>
      <w:r w:rsidR="00DD6359">
        <w:rPr>
          <w:rFonts w:ascii="Arial" w:hAnsi="Arial" w:cs="Arial"/>
          <w:b/>
          <w:sz w:val="24"/>
          <w:szCs w:val="24"/>
          <w:lang w:val="sr-Latn-ME"/>
        </w:rPr>
        <w:t>10</w:t>
      </w:r>
    </w:p>
    <w:bookmarkEnd w:id="16"/>
    <w:p w:rsidR="00DD6359" w:rsidRDefault="00E75588" w:rsidP="00F63F86">
      <w:pPr>
        <w:pStyle w:val="1tekst"/>
        <w:rPr>
          <w:rFonts w:ascii="Arial" w:hAnsi="Arial" w:cs="Arial"/>
          <w:sz w:val="24"/>
          <w:szCs w:val="24"/>
          <w:lang w:val="en-US"/>
        </w:rPr>
      </w:pPr>
      <w:r w:rsidRPr="005F08BA">
        <w:rPr>
          <w:rFonts w:ascii="Arial" w:hAnsi="Arial" w:cs="Arial"/>
          <w:sz w:val="24"/>
          <w:szCs w:val="24"/>
          <w:lang w:val="en-US"/>
        </w:rPr>
        <w:t xml:space="preserve">U </w:t>
      </w:r>
      <w:r w:rsidRPr="00B0229A">
        <w:rPr>
          <w:rFonts w:ascii="Arial" w:hAnsi="Arial" w:cs="Arial"/>
          <w:sz w:val="24"/>
          <w:szCs w:val="24"/>
        </w:rPr>
        <w:t>č</w:t>
      </w:r>
      <w:r w:rsidR="008818B9" w:rsidRPr="00B0229A">
        <w:rPr>
          <w:rFonts w:ascii="Arial" w:hAnsi="Arial" w:cs="Arial"/>
          <w:sz w:val="24"/>
          <w:szCs w:val="24"/>
          <w:lang w:val="en-US"/>
        </w:rPr>
        <w:t>lan</w:t>
      </w:r>
      <w:r w:rsidRPr="00B0229A">
        <w:rPr>
          <w:rFonts w:ascii="Arial" w:hAnsi="Arial" w:cs="Arial"/>
          <w:sz w:val="24"/>
          <w:szCs w:val="24"/>
          <w:lang w:val="en-US"/>
        </w:rPr>
        <w:t>u</w:t>
      </w:r>
      <w:r w:rsidR="008818B9" w:rsidRPr="00B0229A">
        <w:rPr>
          <w:rFonts w:ascii="Arial" w:hAnsi="Arial" w:cs="Arial"/>
          <w:sz w:val="24"/>
          <w:szCs w:val="24"/>
          <w:lang w:val="en-US"/>
        </w:rPr>
        <w:t xml:space="preserve"> 25 </w:t>
      </w:r>
      <w:r w:rsidR="00DD6359" w:rsidRPr="00B0229A">
        <w:rPr>
          <w:rFonts w:ascii="Arial" w:hAnsi="Arial" w:cs="Arial"/>
          <w:sz w:val="24"/>
          <w:szCs w:val="24"/>
          <w:lang w:val="en-US"/>
        </w:rPr>
        <w:t xml:space="preserve">stav 1 riječi: </w:t>
      </w:r>
      <w:r w:rsidR="00BD7BD8" w:rsidRPr="005F08BA">
        <w:rPr>
          <w:rFonts w:ascii="Arial" w:hAnsi="Arial" w:cs="Arial"/>
          <w:sz w:val="24"/>
          <w:szCs w:val="24"/>
        </w:rPr>
        <w:t>„</w:t>
      </w:r>
      <w:r w:rsidR="00DD6359" w:rsidRPr="00B0229A">
        <w:rPr>
          <w:rFonts w:ascii="Arial" w:hAnsi="Arial" w:cs="Arial"/>
          <w:sz w:val="24"/>
          <w:szCs w:val="24"/>
          <w:lang w:val="en-US"/>
        </w:rPr>
        <w:t>djece ako” zamjenjuju se riječima:</w:t>
      </w:r>
      <w:r w:rsidR="00BD7BD8" w:rsidRPr="00BD7BD8">
        <w:rPr>
          <w:rFonts w:ascii="Arial" w:hAnsi="Arial" w:cs="Arial"/>
          <w:sz w:val="24"/>
          <w:szCs w:val="24"/>
        </w:rPr>
        <w:t xml:space="preserve"> </w:t>
      </w:r>
      <w:r w:rsidR="00BD7BD8" w:rsidRPr="005F08BA">
        <w:rPr>
          <w:rFonts w:ascii="Arial" w:hAnsi="Arial" w:cs="Arial"/>
          <w:sz w:val="24"/>
          <w:szCs w:val="24"/>
        </w:rPr>
        <w:t>„</w:t>
      </w:r>
      <w:r w:rsidR="00DD6359" w:rsidRPr="00B0229A">
        <w:rPr>
          <w:rFonts w:ascii="Arial" w:hAnsi="Arial" w:cs="Arial"/>
          <w:sz w:val="24"/>
          <w:szCs w:val="24"/>
          <w:lang w:val="en-US"/>
        </w:rPr>
        <w:t>djece koja”.</w:t>
      </w:r>
    </w:p>
    <w:p w:rsidR="00F63F86" w:rsidRPr="005F08BA" w:rsidRDefault="00DD6359" w:rsidP="00F63F86">
      <w:pPr>
        <w:pStyle w:val="1tekst"/>
        <w:rPr>
          <w:rFonts w:ascii="Arial" w:hAnsi="Arial" w:cs="Arial"/>
          <w:sz w:val="24"/>
          <w:szCs w:val="24"/>
          <w:lang w:val="en-US"/>
        </w:rPr>
      </w:pPr>
      <w:r>
        <w:rPr>
          <w:rFonts w:ascii="Arial" w:hAnsi="Arial" w:cs="Arial"/>
          <w:sz w:val="24"/>
          <w:szCs w:val="24"/>
          <w:lang w:val="en-US"/>
        </w:rPr>
        <w:t xml:space="preserve">U </w:t>
      </w:r>
      <w:r w:rsidR="008818B9" w:rsidRPr="005F08BA">
        <w:rPr>
          <w:rFonts w:ascii="Arial" w:hAnsi="Arial" w:cs="Arial"/>
          <w:sz w:val="24"/>
          <w:szCs w:val="24"/>
          <w:lang w:val="en-US"/>
        </w:rPr>
        <w:t>s</w:t>
      </w:r>
      <w:r w:rsidR="0097756A" w:rsidRPr="005F08BA">
        <w:rPr>
          <w:rFonts w:ascii="Arial" w:hAnsi="Arial" w:cs="Arial"/>
          <w:sz w:val="24"/>
          <w:szCs w:val="24"/>
          <w:lang w:val="en-US"/>
        </w:rPr>
        <w:t>tav</w:t>
      </w:r>
      <w:r>
        <w:rPr>
          <w:rFonts w:ascii="Arial" w:hAnsi="Arial" w:cs="Arial"/>
          <w:sz w:val="24"/>
          <w:szCs w:val="24"/>
          <w:lang w:val="en-US"/>
        </w:rPr>
        <w:t>u</w:t>
      </w:r>
      <w:r w:rsidR="0097756A" w:rsidRPr="005F08BA">
        <w:rPr>
          <w:rFonts w:ascii="Arial" w:hAnsi="Arial" w:cs="Arial"/>
          <w:sz w:val="24"/>
          <w:szCs w:val="24"/>
          <w:lang w:val="en-US"/>
        </w:rPr>
        <w:t xml:space="preserve"> 7</w:t>
      </w:r>
      <w:r w:rsidR="00E75588" w:rsidRPr="005F08BA">
        <w:rPr>
          <w:rFonts w:ascii="Arial" w:hAnsi="Arial" w:cs="Arial"/>
          <w:sz w:val="24"/>
          <w:szCs w:val="24"/>
          <w:lang w:val="en-US"/>
        </w:rPr>
        <w:t xml:space="preserve"> tačka briše</w:t>
      </w:r>
      <w:r w:rsidR="00C62FA5" w:rsidRPr="005F08BA">
        <w:rPr>
          <w:rFonts w:ascii="Arial" w:hAnsi="Arial" w:cs="Arial"/>
          <w:sz w:val="24"/>
          <w:szCs w:val="24"/>
          <w:lang w:val="en-US"/>
        </w:rPr>
        <w:t xml:space="preserve"> se</w:t>
      </w:r>
      <w:r w:rsidR="00E75588" w:rsidRPr="005F08BA">
        <w:rPr>
          <w:rFonts w:ascii="Arial" w:hAnsi="Arial" w:cs="Arial"/>
          <w:sz w:val="24"/>
          <w:szCs w:val="24"/>
          <w:lang w:val="en-US"/>
        </w:rPr>
        <w:t xml:space="preserve"> i dodaju </w:t>
      </w:r>
      <w:r w:rsidR="00C62FA5" w:rsidRPr="005F08BA">
        <w:rPr>
          <w:rFonts w:ascii="Arial" w:hAnsi="Arial" w:cs="Arial"/>
          <w:sz w:val="24"/>
          <w:szCs w:val="24"/>
          <w:lang w:val="en-US"/>
        </w:rPr>
        <w:t xml:space="preserve">se </w:t>
      </w:r>
      <w:r w:rsidR="00E75588" w:rsidRPr="005F08BA">
        <w:rPr>
          <w:rFonts w:ascii="Arial" w:hAnsi="Arial" w:cs="Arial"/>
          <w:sz w:val="24"/>
          <w:szCs w:val="24"/>
          <w:lang w:val="en-US"/>
        </w:rPr>
        <w:t xml:space="preserve">riječi: </w:t>
      </w:r>
      <w:r w:rsidR="00BD7BD8" w:rsidRPr="005F08BA">
        <w:rPr>
          <w:rFonts w:ascii="Arial" w:hAnsi="Arial" w:cs="Arial"/>
          <w:sz w:val="24"/>
          <w:szCs w:val="24"/>
        </w:rPr>
        <w:t>„</w:t>
      </w:r>
      <w:r w:rsidR="00E75588" w:rsidRPr="005F08BA">
        <w:rPr>
          <w:rFonts w:ascii="Arial" w:hAnsi="Arial" w:cs="Arial"/>
          <w:sz w:val="24"/>
          <w:szCs w:val="24"/>
          <w:lang w:val="en-US"/>
        </w:rPr>
        <w:t xml:space="preserve">članove komisija koji sprovode postupke u vezi sa javnim nabavkama, privatizacijama, dodjelama ugovora o javno-privatnim partnerstvima i koncesijama, čija vrijednost postupaka </w:t>
      </w:r>
      <w:r w:rsidR="0011055E" w:rsidRPr="005F08BA">
        <w:rPr>
          <w:rFonts w:ascii="Arial" w:hAnsi="Arial" w:cs="Arial"/>
          <w:sz w:val="24"/>
          <w:szCs w:val="24"/>
          <w:lang w:val="en-US"/>
        </w:rPr>
        <w:t>prelazi</w:t>
      </w:r>
      <w:r w:rsidR="00E75588" w:rsidRPr="005F08BA">
        <w:rPr>
          <w:rFonts w:ascii="Arial" w:hAnsi="Arial" w:cs="Arial"/>
          <w:sz w:val="24"/>
          <w:szCs w:val="24"/>
          <w:lang w:val="en-US"/>
        </w:rPr>
        <w:t xml:space="preserve"> iznos </w:t>
      </w:r>
      <w:r w:rsidR="0011055E" w:rsidRPr="005F08BA">
        <w:rPr>
          <w:rFonts w:ascii="Arial" w:hAnsi="Arial" w:cs="Arial"/>
          <w:sz w:val="24"/>
          <w:szCs w:val="24"/>
          <w:lang w:val="en-US"/>
        </w:rPr>
        <w:t xml:space="preserve">od </w:t>
      </w:r>
      <w:r w:rsidR="00E75588" w:rsidRPr="005F08BA">
        <w:rPr>
          <w:rFonts w:ascii="Arial" w:hAnsi="Arial" w:cs="Arial"/>
          <w:sz w:val="24"/>
          <w:szCs w:val="24"/>
          <w:lang w:val="en-US"/>
        </w:rPr>
        <w:t>100.000</w:t>
      </w:r>
      <w:r w:rsidR="00C62FA5" w:rsidRPr="005F08BA">
        <w:rPr>
          <w:rFonts w:ascii="Arial" w:hAnsi="Arial" w:cs="Arial"/>
          <w:sz w:val="24"/>
          <w:szCs w:val="24"/>
          <w:lang w:val="en-US"/>
        </w:rPr>
        <w:t xml:space="preserve"> </w:t>
      </w:r>
      <w:r w:rsidR="00E75588" w:rsidRPr="005F08BA">
        <w:rPr>
          <w:rFonts w:ascii="Arial" w:hAnsi="Arial" w:cs="Arial"/>
          <w:sz w:val="24"/>
          <w:szCs w:val="24"/>
          <w:lang w:val="en-US"/>
        </w:rPr>
        <w:t>e</w:t>
      </w:r>
      <w:r w:rsidR="00C62FA5" w:rsidRPr="005F08BA">
        <w:rPr>
          <w:rFonts w:ascii="Arial" w:hAnsi="Arial" w:cs="Arial"/>
          <w:sz w:val="24"/>
          <w:szCs w:val="24"/>
          <w:lang w:val="en-US"/>
        </w:rPr>
        <w:t>ura</w:t>
      </w:r>
      <w:r w:rsidR="00E75588" w:rsidRPr="005F08BA">
        <w:rPr>
          <w:rFonts w:ascii="Arial" w:hAnsi="Arial" w:cs="Arial"/>
          <w:sz w:val="24"/>
          <w:szCs w:val="24"/>
          <w:lang w:val="en-US"/>
        </w:rPr>
        <w:t>.”</w:t>
      </w:r>
    </w:p>
    <w:p w:rsidR="00F63F86" w:rsidRPr="005F08BA" w:rsidRDefault="00F63F86" w:rsidP="00F63F86">
      <w:pPr>
        <w:pStyle w:val="1tekst"/>
        <w:rPr>
          <w:rFonts w:ascii="Arial" w:hAnsi="Arial" w:cs="Arial"/>
          <w:sz w:val="24"/>
          <w:szCs w:val="24"/>
          <w:highlight w:val="yellow"/>
          <w:lang w:val="en-US"/>
        </w:rPr>
      </w:pPr>
    </w:p>
    <w:p w:rsidR="00EB4940" w:rsidRPr="005F08BA" w:rsidRDefault="00922E71" w:rsidP="00F63F86">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Član </w:t>
      </w:r>
      <w:r w:rsidR="00240AEE" w:rsidRPr="005F08BA">
        <w:rPr>
          <w:rFonts w:ascii="Arial" w:hAnsi="Arial" w:cs="Arial"/>
          <w:b/>
          <w:sz w:val="24"/>
          <w:szCs w:val="24"/>
          <w:lang w:val="sr-Latn-ME"/>
        </w:rPr>
        <w:t>1</w:t>
      </w:r>
      <w:r w:rsidR="00DB769B">
        <w:rPr>
          <w:rFonts w:ascii="Arial" w:hAnsi="Arial" w:cs="Arial"/>
          <w:b/>
          <w:sz w:val="24"/>
          <w:szCs w:val="24"/>
          <w:lang w:val="sr-Latn-ME"/>
        </w:rPr>
        <w:t>1</w:t>
      </w:r>
    </w:p>
    <w:p w:rsidR="00922E71" w:rsidRPr="005F08BA" w:rsidRDefault="00922E71" w:rsidP="00F63F86">
      <w:pPr>
        <w:spacing w:after="0" w:line="240" w:lineRule="auto"/>
        <w:ind w:firstLine="720"/>
        <w:jc w:val="both"/>
        <w:rPr>
          <w:rFonts w:ascii="Arial" w:hAnsi="Arial" w:cs="Arial"/>
          <w:sz w:val="24"/>
          <w:szCs w:val="24"/>
          <w:lang w:val="sr-Latn-ME"/>
        </w:rPr>
      </w:pPr>
      <w:bookmarkStart w:id="17" w:name="_Hlk184193439"/>
      <w:r w:rsidRPr="005F08BA">
        <w:rPr>
          <w:rFonts w:ascii="Arial" w:hAnsi="Arial" w:cs="Arial"/>
          <w:sz w:val="24"/>
          <w:szCs w:val="24"/>
          <w:lang w:val="sr-Latn-ME"/>
        </w:rPr>
        <w:t xml:space="preserve">U članu 26 stav </w:t>
      </w:r>
      <w:bookmarkEnd w:id="17"/>
      <w:r w:rsidRPr="005F08BA">
        <w:rPr>
          <w:rFonts w:ascii="Arial" w:hAnsi="Arial" w:cs="Arial"/>
          <w:sz w:val="24"/>
          <w:szCs w:val="24"/>
          <w:lang w:val="sr-Latn-ME"/>
        </w:rPr>
        <w:t xml:space="preserve">1 </w:t>
      </w:r>
      <w:r w:rsidR="00006C4E" w:rsidRPr="005F08BA">
        <w:rPr>
          <w:rFonts w:ascii="Arial" w:hAnsi="Arial" w:cs="Arial"/>
          <w:sz w:val="24"/>
          <w:szCs w:val="24"/>
          <w:lang w:val="sr-Latn-ME"/>
        </w:rPr>
        <w:t>tačka</w:t>
      </w:r>
      <w:r w:rsidRPr="005F08BA">
        <w:rPr>
          <w:rFonts w:ascii="Arial" w:hAnsi="Arial" w:cs="Arial"/>
          <w:sz w:val="24"/>
          <w:szCs w:val="24"/>
          <w:lang w:val="sr-Latn-ME"/>
        </w:rPr>
        <w:t xml:space="preserve"> 1 riječi: </w:t>
      </w:r>
      <w:r w:rsidRPr="00582E2B">
        <w:rPr>
          <w:rFonts w:ascii="Arial" w:hAnsi="Arial" w:cs="Arial"/>
          <w:sz w:val="24"/>
          <w:szCs w:val="24"/>
          <w:lang w:val="sr-Latn-ME"/>
        </w:rPr>
        <w:t>„</w:t>
      </w:r>
      <w:bookmarkStart w:id="18" w:name="_Hlk185248203"/>
      <w:r w:rsidR="006C4A4D" w:rsidRPr="00582E2B">
        <w:rPr>
          <w:rFonts w:ascii="Arial" w:hAnsi="Arial" w:cs="Arial"/>
          <w:sz w:val="24"/>
          <w:szCs w:val="24"/>
          <w:lang w:val="sr-Latn-ME"/>
        </w:rPr>
        <w:t>kao i</w:t>
      </w:r>
      <w:r w:rsidR="006C4A4D">
        <w:rPr>
          <w:rFonts w:ascii="Arial" w:hAnsi="Arial" w:cs="Arial"/>
          <w:sz w:val="24"/>
          <w:szCs w:val="24"/>
          <w:lang w:val="sr-Latn-ME"/>
        </w:rPr>
        <w:t xml:space="preserve"> </w:t>
      </w:r>
      <w:r w:rsidRPr="005F08BA">
        <w:rPr>
          <w:rFonts w:ascii="Arial" w:hAnsi="Arial" w:cs="Arial"/>
          <w:sz w:val="24"/>
          <w:szCs w:val="24"/>
          <w:lang w:val="sr-Latn-ME"/>
        </w:rPr>
        <w:t>povezanih lica sa javnim funkcionerom</w:t>
      </w:r>
      <w:bookmarkEnd w:id="18"/>
      <w:r w:rsidRPr="005F08BA">
        <w:rPr>
          <w:rFonts w:ascii="Arial" w:hAnsi="Arial" w:cs="Arial"/>
          <w:sz w:val="24"/>
          <w:szCs w:val="24"/>
          <w:lang w:val="sr-Latn-ME"/>
        </w:rPr>
        <w:t xml:space="preserve">“ </w:t>
      </w:r>
      <w:r w:rsidR="001719E6" w:rsidRPr="005F08BA">
        <w:rPr>
          <w:rFonts w:ascii="Arial" w:hAnsi="Arial" w:cs="Arial"/>
          <w:sz w:val="24"/>
          <w:szCs w:val="24"/>
          <w:lang w:val="sr-Latn-ME"/>
        </w:rPr>
        <w:t>brišu se.</w:t>
      </w:r>
    </w:p>
    <w:p w:rsidR="00922E71" w:rsidRPr="005F08BA" w:rsidRDefault="00922E71" w:rsidP="00922E71">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 xml:space="preserve">U stavu 1 </w:t>
      </w:r>
      <w:r w:rsidR="00006C4E" w:rsidRPr="005F08BA">
        <w:rPr>
          <w:rFonts w:ascii="Arial" w:hAnsi="Arial" w:cs="Arial"/>
          <w:sz w:val="24"/>
          <w:szCs w:val="24"/>
          <w:lang w:val="sr-Latn-ME"/>
        </w:rPr>
        <w:t>tačka</w:t>
      </w:r>
      <w:r w:rsidRPr="005F08BA">
        <w:rPr>
          <w:rFonts w:ascii="Arial" w:hAnsi="Arial" w:cs="Arial"/>
          <w:sz w:val="24"/>
          <w:szCs w:val="24"/>
          <w:lang w:val="sr-Latn-ME"/>
        </w:rPr>
        <w:t xml:space="preserve"> 2 poslije riječi „vrši</w:t>
      </w:r>
      <w:r w:rsidR="00D77FA4" w:rsidRPr="005F08BA">
        <w:rPr>
          <w:rFonts w:ascii="Arial" w:hAnsi="Arial" w:cs="Arial"/>
          <w:sz w:val="24"/>
          <w:szCs w:val="24"/>
          <w:lang w:val="sr-Latn-ME"/>
        </w:rPr>
        <w:t>;</w:t>
      </w:r>
      <w:r w:rsidRPr="005F08BA">
        <w:rPr>
          <w:rFonts w:ascii="Arial" w:hAnsi="Arial" w:cs="Arial"/>
          <w:sz w:val="24"/>
          <w:szCs w:val="24"/>
          <w:lang w:val="sr-Latn-ME"/>
        </w:rPr>
        <w:t xml:space="preserve">“ </w:t>
      </w:r>
      <w:bookmarkStart w:id="19" w:name="_Hlk184801005"/>
      <w:r w:rsidR="00D77FA4" w:rsidRPr="005F08BA">
        <w:rPr>
          <w:rFonts w:ascii="Arial" w:hAnsi="Arial" w:cs="Arial"/>
          <w:sz w:val="24"/>
          <w:szCs w:val="24"/>
          <w:lang w:val="sr-Latn-ME"/>
        </w:rPr>
        <w:t>tačka</w:t>
      </w:r>
      <w:r w:rsidR="005E64C6" w:rsidRPr="005F08BA">
        <w:rPr>
          <w:rFonts w:ascii="Arial" w:hAnsi="Arial" w:cs="Arial"/>
          <w:sz w:val="24"/>
          <w:szCs w:val="24"/>
          <w:lang w:val="sr-Latn-ME"/>
        </w:rPr>
        <w:t xml:space="preserve"> -</w:t>
      </w:r>
      <w:r w:rsidR="00D77FA4" w:rsidRPr="005F08BA">
        <w:rPr>
          <w:rFonts w:ascii="Arial" w:hAnsi="Arial" w:cs="Arial"/>
          <w:sz w:val="24"/>
          <w:szCs w:val="24"/>
          <w:lang w:val="sr-Latn-ME"/>
        </w:rPr>
        <w:t xml:space="preserve"> zarez se briše i </w:t>
      </w:r>
      <w:bookmarkEnd w:id="19"/>
      <w:r w:rsidRPr="005F08BA">
        <w:rPr>
          <w:rFonts w:ascii="Arial" w:hAnsi="Arial" w:cs="Arial"/>
          <w:sz w:val="24"/>
          <w:szCs w:val="24"/>
          <w:lang w:val="sr-Latn-ME"/>
        </w:rPr>
        <w:t xml:space="preserve">dodaju se riječi: </w:t>
      </w:r>
      <w:bookmarkStart w:id="20" w:name="_Hlk185248401"/>
      <w:r w:rsidR="0062151C" w:rsidRPr="0062151C">
        <w:rPr>
          <w:rFonts w:ascii="Arial" w:hAnsi="Arial" w:cs="Arial"/>
          <w:sz w:val="24"/>
          <w:szCs w:val="24"/>
          <w:lang w:val="sr-Latn-ME"/>
        </w:rPr>
        <w:t>„</w:t>
      </w:r>
      <w:r w:rsidRPr="005F08BA">
        <w:rPr>
          <w:rFonts w:ascii="Arial" w:hAnsi="Arial" w:cs="Arial"/>
          <w:sz w:val="24"/>
          <w:szCs w:val="24"/>
          <w:lang w:val="sr-Latn-ME"/>
        </w:rPr>
        <w:t>i podatak da li funkciju vrši na profesionalnoj ili neprofesionalnoj osnovi;</w:t>
      </w:r>
      <w:r w:rsidR="00D77FA4" w:rsidRPr="005F08BA">
        <w:rPr>
          <w:rFonts w:ascii="Arial" w:hAnsi="Arial" w:cs="Arial"/>
          <w:sz w:val="24"/>
          <w:szCs w:val="24"/>
          <w:lang w:val="sr-Latn-ME"/>
        </w:rPr>
        <w:t>“.</w:t>
      </w:r>
    </w:p>
    <w:p w:rsidR="00922E71" w:rsidRPr="005F08BA" w:rsidRDefault="00006C4E" w:rsidP="00922E71">
      <w:pPr>
        <w:spacing w:after="0" w:line="240" w:lineRule="auto"/>
        <w:ind w:firstLine="720"/>
        <w:jc w:val="both"/>
        <w:rPr>
          <w:rFonts w:ascii="Arial" w:hAnsi="Arial" w:cs="Arial"/>
          <w:sz w:val="24"/>
          <w:szCs w:val="24"/>
          <w:lang w:val="sr-Latn-ME"/>
        </w:rPr>
      </w:pPr>
      <w:bookmarkStart w:id="21" w:name="_Hlk184124245"/>
      <w:bookmarkEnd w:id="20"/>
      <w:r w:rsidRPr="005F08BA">
        <w:rPr>
          <w:rFonts w:ascii="Arial" w:hAnsi="Arial" w:cs="Arial"/>
          <w:sz w:val="24"/>
          <w:szCs w:val="24"/>
          <w:lang w:val="sr-Latn-ME"/>
        </w:rPr>
        <w:t xml:space="preserve">U stavu 1 tačka 3 poslije </w:t>
      </w:r>
      <w:bookmarkEnd w:id="21"/>
      <w:r w:rsidRPr="005F08BA">
        <w:rPr>
          <w:rFonts w:ascii="Arial" w:hAnsi="Arial" w:cs="Arial"/>
          <w:sz w:val="24"/>
          <w:szCs w:val="24"/>
          <w:lang w:val="sr-Latn-ME"/>
        </w:rPr>
        <w:t>riječi</w:t>
      </w:r>
      <w:r w:rsidR="006E1B2C" w:rsidRPr="005F08BA">
        <w:rPr>
          <w:rFonts w:ascii="Arial" w:hAnsi="Arial" w:cs="Arial"/>
          <w:sz w:val="24"/>
          <w:szCs w:val="24"/>
          <w:lang w:val="sr-Latn-ME"/>
        </w:rPr>
        <w:t>:</w:t>
      </w:r>
      <w:r w:rsidRPr="005F08BA">
        <w:rPr>
          <w:rFonts w:ascii="Arial" w:hAnsi="Arial" w:cs="Arial"/>
          <w:sz w:val="24"/>
          <w:szCs w:val="24"/>
          <w:lang w:val="sr-Latn-ME"/>
        </w:rPr>
        <w:t xml:space="preserve"> „ovog</w:t>
      </w:r>
      <w:r w:rsidR="006E1B2C" w:rsidRPr="005F08BA">
        <w:rPr>
          <w:rFonts w:ascii="Arial" w:hAnsi="Arial" w:cs="Arial"/>
          <w:sz w:val="24"/>
          <w:szCs w:val="24"/>
          <w:lang w:val="sr-Latn-ME"/>
        </w:rPr>
        <w:t xml:space="preserve"> zakona</w:t>
      </w:r>
      <w:r w:rsidRPr="005F08BA">
        <w:rPr>
          <w:rFonts w:ascii="Arial" w:hAnsi="Arial" w:cs="Arial"/>
          <w:sz w:val="24"/>
          <w:szCs w:val="24"/>
          <w:lang w:val="sr-Latn-ME"/>
        </w:rPr>
        <w:t xml:space="preserve">“ dodaju se riječi: </w:t>
      </w:r>
      <w:bookmarkStart w:id="22" w:name="_Hlk185429844"/>
      <w:r w:rsidR="00FD7156">
        <w:rPr>
          <w:rFonts w:ascii="Arial" w:hAnsi="Arial" w:cs="Arial"/>
          <w:sz w:val="24"/>
          <w:szCs w:val="24"/>
          <w:lang w:val="sr-Latn-ME"/>
        </w:rPr>
        <w:t>„</w:t>
      </w:r>
      <w:r w:rsidRPr="005F08BA">
        <w:rPr>
          <w:rFonts w:ascii="Arial" w:hAnsi="Arial" w:cs="Arial"/>
          <w:sz w:val="24"/>
          <w:szCs w:val="24"/>
          <w:lang w:val="sr-Latn-ME"/>
        </w:rPr>
        <w:t>u zemlji i inostranstvu“.</w:t>
      </w:r>
      <w:bookmarkEnd w:id="22"/>
    </w:p>
    <w:p w:rsidR="00006C4E" w:rsidRPr="005F08BA" w:rsidRDefault="00006C4E" w:rsidP="00922E71">
      <w:pPr>
        <w:spacing w:after="0" w:line="240" w:lineRule="auto"/>
        <w:ind w:firstLine="720"/>
        <w:jc w:val="both"/>
        <w:rPr>
          <w:rFonts w:ascii="Arial" w:hAnsi="Arial" w:cs="Arial"/>
          <w:sz w:val="24"/>
          <w:szCs w:val="24"/>
        </w:rPr>
      </w:pPr>
      <w:r w:rsidRPr="005F08BA">
        <w:rPr>
          <w:rFonts w:ascii="Arial" w:hAnsi="Arial" w:cs="Arial"/>
          <w:sz w:val="24"/>
          <w:szCs w:val="24"/>
          <w:lang w:val="sr-Latn-ME"/>
        </w:rPr>
        <w:t>U stavu 1 tačka 3 alineja 2 poslije riječi</w:t>
      </w:r>
      <w:r w:rsidR="006E1B2C" w:rsidRPr="005F08BA">
        <w:rPr>
          <w:rFonts w:ascii="Arial" w:hAnsi="Arial" w:cs="Arial"/>
          <w:sz w:val="24"/>
          <w:szCs w:val="24"/>
        </w:rPr>
        <w:t xml:space="preserve"> </w:t>
      </w:r>
      <w:r w:rsidR="006E1B2C" w:rsidRPr="005F08BA">
        <w:rPr>
          <w:rFonts w:ascii="Arial" w:hAnsi="Arial" w:cs="Arial"/>
          <w:sz w:val="24"/>
          <w:szCs w:val="24"/>
          <w:lang w:val="sr-Latn-ME"/>
        </w:rPr>
        <w:t>„</w:t>
      </w:r>
      <w:r w:rsidR="006E1B2C" w:rsidRPr="005F08BA">
        <w:rPr>
          <w:rFonts w:ascii="Arial" w:hAnsi="Arial" w:cs="Arial"/>
          <w:sz w:val="24"/>
          <w:szCs w:val="24"/>
        </w:rPr>
        <w:t>stvarima</w:t>
      </w:r>
      <w:r w:rsidR="006E1B2C" w:rsidRPr="005F08BA">
        <w:rPr>
          <w:rFonts w:ascii="Arial" w:hAnsi="Arial" w:cs="Arial"/>
          <w:sz w:val="24"/>
          <w:szCs w:val="24"/>
          <w:lang w:val="sr-Latn-ME"/>
        </w:rPr>
        <w:t>“ dodaju se riječi:</w:t>
      </w:r>
      <w:r w:rsidRPr="005F08BA">
        <w:rPr>
          <w:rFonts w:ascii="Arial" w:hAnsi="Arial" w:cs="Arial"/>
          <w:sz w:val="24"/>
          <w:szCs w:val="24"/>
          <w:lang w:val="sr-Latn-ME"/>
        </w:rPr>
        <w:t xml:space="preserve"> „</w:t>
      </w:r>
      <w:r w:rsidRPr="005F08BA">
        <w:rPr>
          <w:rFonts w:ascii="Arial" w:hAnsi="Arial" w:cs="Arial"/>
          <w:sz w:val="24"/>
          <w:szCs w:val="24"/>
        </w:rPr>
        <w:t>u zemlji i inostranstvu</w:t>
      </w:r>
      <w:r w:rsidR="00167E8D">
        <w:rPr>
          <w:rFonts w:ascii="Arial" w:hAnsi="Arial" w:cs="Arial"/>
          <w:sz w:val="24"/>
          <w:szCs w:val="24"/>
        </w:rPr>
        <w:t>;</w:t>
      </w:r>
      <w:r w:rsidR="00DD3BA4" w:rsidRPr="005F08BA">
        <w:rPr>
          <w:rFonts w:ascii="Arial" w:hAnsi="Arial" w:cs="Arial"/>
          <w:sz w:val="24"/>
          <w:szCs w:val="24"/>
        </w:rPr>
        <w:t>”</w:t>
      </w:r>
      <w:r w:rsidR="006E1B2C" w:rsidRPr="005F08BA">
        <w:rPr>
          <w:rFonts w:ascii="Arial" w:hAnsi="Arial" w:cs="Arial"/>
          <w:sz w:val="24"/>
          <w:szCs w:val="24"/>
        </w:rPr>
        <w:t>.</w:t>
      </w:r>
    </w:p>
    <w:p w:rsidR="00E001B6" w:rsidRDefault="00E001B6" w:rsidP="00922E71">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lastRenderedPageBreak/>
        <w:t>U stavu 1 tačka 3 alineja 3 poslije riječi: „pravnog lica“ dodaju se riječi: „u zemlji i inostranstvu</w:t>
      </w:r>
      <w:r w:rsidR="00167E8D">
        <w:rPr>
          <w:rFonts w:ascii="Arial" w:hAnsi="Arial" w:cs="Arial"/>
          <w:sz w:val="24"/>
          <w:szCs w:val="24"/>
          <w:lang w:val="sr-Latn-ME"/>
        </w:rPr>
        <w:t>;</w:t>
      </w:r>
      <w:r w:rsidRPr="005F08BA">
        <w:rPr>
          <w:rFonts w:ascii="Arial" w:hAnsi="Arial" w:cs="Arial"/>
          <w:sz w:val="24"/>
          <w:szCs w:val="24"/>
          <w:lang w:val="sr-Latn-ME"/>
        </w:rPr>
        <w:t>”.</w:t>
      </w:r>
    </w:p>
    <w:p w:rsidR="003218CE" w:rsidRPr="009953FB" w:rsidRDefault="00956F69" w:rsidP="00922E71">
      <w:pPr>
        <w:spacing w:after="0" w:line="240" w:lineRule="auto"/>
        <w:ind w:firstLine="720"/>
        <w:jc w:val="both"/>
        <w:rPr>
          <w:rFonts w:ascii="Arial" w:hAnsi="Arial" w:cs="Arial"/>
          <w:sz w:val="24"/>
          <w:szCs w:val="24"/>
          <w:lang w:val="sr-Latn-ME"/>
        </w:rPr>
      </w:pPr>
      <w:r w:rsidRPr="009953FB">
        <w:rPr>
          <w:rFonts w:ascii="Arial" w:hAnsi="Arial" w:cs="Arial"/>
          <w:sz w:val="24"/>
          <w:szCs w:val="24"/>
          <w:lang w:val="sr-Latn-ME"/>
        </w:rPr>
        <w:t>Stav 2 mijenja se i glasi:</w:t>
      </w:r>
    </w:p>
    <w:p w:rsidR="00956F69" w:rsidRPr="005F08BA" w:rsidRDefault="00E44D4A" w:rsidP="00922E71">
      <w:pPr>
        <w:spacing w:after="0" w:line="240" w:lineRule="auto"/>
        <w:ind w:firstLine="720"/>
        <w:jc w:val="both"/>
        <w:rPr>
          <w:rFonts w:ascii="Arial" w:hAnsi="Arial" w:cs="Arial"/>
          <w:sz w:val="24"/>
          <w:szCs w:val="24"/>
          <w:lang w:val="sr-Latn-ME"/>
        </w:rPr>
      </w:pPr>
      <w:r>
        <w:rPr>
          <w:rFonts w:ascii="Arial" w:hAnsi="Arial" w:cs="Arial"/>
          <w:sz w:val="24"/>
          <w:szCs w:val="24"/>
          <w:lang w:val="sr-Latn-ME"/>
        </w:rPr>
        <w:t>„</w:t>
      </w:r>
      <w:r w:rsidR="00956F69" w:rsidRPr="009953FB">
        <w:rPr>
          <w:rFonts w:ascii="Arial" w:hAnsi="Arial" w:cs="Arial"/>
          <w:sz w:val="24"/>
          <w:szCs w:val="24"/>
          <w:lang w:val="sr-Latn-ME"/>
        </w:rPr>
        <w:t>Radi provjere podataka iz Izvještaja, Agencija ima pristup podacima na računima javnog funkcionera i članova zajedničkog domaćinstva iz člana 25 stav 1 ovog zakona kod kreditnih institucija i drugih finansijskih institucija.</w:t>
      </w:r>
      <w:r>
        <w:rPr>
          <w:rFonts w:ascii="Arial" w:hAnsi="Arial" w:cs="Arial"/>
          <w:sz w:val="24"/>
          <w:szCs w:val="24"/>
          <w:lang w:val="sr-Latn-ME"/>
        </w:rPr>
        <w:t>“</w:t>
      </w:r>
    </w:p>
    <w:p w:rsidR="00390E8B" w:rsidRPr="005F08BA" w:rsidRDefault="000F3B0C" w:rsidP="00390E8B">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 xml:space="preserve">Poslije stava 2 dodaju se </w:t>
      </w:r>
      <w:r w:rsidR="00705343">
        <w:rPr>
          <w:rFonts w:ascii="Arial" w:hAnsi="Arial" w:cs="Arial"/>
          <w:sz w:val="24"/>
          <w:szCs w:val="24"/>
          <w:lang w:val="sr-Latn-ME"/>
        </w:rPr>
        <w:t>sedam</w:t>
      </w:r>
      <w:r w:rsidRPr="005F08BA">
        <w:rPr>
          <w:rFonts w:ascii="Arial" w:hAnsi="Arial" w:cs="Arial"/>
          <w:sz w:val="24"/>
          <w:szCs w:val="24"/>
          <w:lang w:val="sr-Latn-ME"/>
        </w:rPr>
        <w:t xml:space="preserve"> nov</w:t>
      </w:r>
      <w:r w:rsidR="005E7C11" w:rsidRPr="005F08BA">
        <w:rPr>
          <w:rFonts w:ascii="Arial" w:hAnsi="Arial" w:cs="Arial"/>
          <w:sz w:val="24"/>
          <w:szCs w:val="24"/>
          <w:lang w:val="sr-Latn-ME"/>
        </w:rPr>
        <w:t>ih</w:t>
      </w:r>
      <w:r w:rsidRPr="005F08BA">
        <w:rPr>
          <w:rFonts w:ascii="Arial" w:hAnsi="Arial" w:cs="Arial"/>
          <w:sz w:val="24"/>
          <w:szCs w:val="24"/>
          <w:lang w:val="sr-Latn-ME"/>
        </w:rPr>
        <w:t xml:space="preserve"> stav</w:t>
      </w:r>
      <w:r w:rsidR="005E7C11" w:rsidRPr="005F08BA">
        <w:rPr>
          <w:rFonts w:ascii="Arial" w:hAnsi="Arial" w:cs="Arial"/>
          <w:sz w:val="24"/>
          <w:szCs w:val="24"/>
          <w:lang w:val="sr-Latn-ME"/>
        </w:rPr>
        <w:t>ova</w:t>
      </w:r>
      <w:r w:rsidRPr="005F08BA">
        <w:rPr>
          <w:rFonts w:ascii="Arial" w:hAnsi="Arial" w:cs="Arial"/>
          <w:sz w:val="24"/>
          <w:szCs w:val="24"/>
          <w:lang w:val="sr-Latn-ME"/>
        </w:rPr>
        <w:t xml:space="preserve"> koj</w:t>
      </w:r>
      <w:r w:rsidR="005E7C11" w:rsidRPr="005F08BA">
        <w:rPr>
          <w:rFonts w:ascii="Arial" w:hAnsi="Arial" w:cs="Arial"/>
          <w:sz w:val="24"/>
          <w:szCs w:val="24"/>
          <w:lang w:val="sr-Latn-ME"/>
        </w:rPr>
        <w:t>i</w:t>
      </w:r>
      <w:r w:rsidRPr="005F08BA">
        <w:rPr>
          <w:rFonts w:ascii="Arial" w:hAnsi="Arial" w:cs="Arial"/>
          <w:sz w:val="24"/>
          <w:szCs w:val="24"/>
          <w:lang w:val="sr-Latn-ME"/>
        </w:rPr>
        <w:t xml:space="preserve"> glase:</w:t>
      </w:r>
    </w:p>
    <w:p w:rsidR="000F3B0C" w:rsidRPr="00705343" w:rsidRDefault="000F3B0C" w:rsidP="000F3B0C">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w:t>
      </w:r>
      <w:bookmarkStart w:id="23" w:name="_Hlk185429884"/>
      <w:r w:rsidRPr="009953FB">
        <w:rPr>
          <w:rFonts w:ascii="Arial" w:hAnsi="Arial" w:cs="Arial"/>
          <w:sz w:val="24"/>
          <w:szCs w:val="24"/>
          <w:lang w:val="sr-Latn-ME"/>
        </w:rPr>
        <w:t xml:space="preserve">Podaci u smislu </w:t>
      </w:r>
      <w:r w:rsidR="00A95116" w:rsidRPr="009953FB">
        <w:rPr>
          <w:rFonts w:ascii="Arial" w:hAnsi="Arial" w:cs="Arial"/>
          <w:sz w:val="24"/>
          <w:szCs w:val="24"/>
          <w:lang w:val="sr-Latn-ME"/>
        </w:rPr>
        <w:t xml:space="preserve">stava 2 </w:t>
      </w:r>
      <w:r w:rsidRPr="009953FB">
        <w:rPr>
          <w:rFonts w:ascii="Arial" w:hAnsi="Arial" w:cs="Arial"/>
          <w:sz w:val="24"/>
          <w:szCs w:val="24"/>
          <w:lang w:val="sr-Latn-ME"/>
        </w:rPr>
        <w:t xml:space="preserve">ovog člana predstavljaju podatke koji se odnose na prilive/prihode javnih funkcionera i članova zajedničkog domaćinstva, kao i na </w:t>
      </w:r>
      <w:r w:rsidR="00AD3187" w:rsidRPr="009953FB">
        <w:rPr>
          <w:rFonts w:ascii="Arial" w:hAnsi="Arial" w:cs="Arial"/>
          <w:sz w:val="24"/>
          <w:szCs w:val="24"/>
          <w:lang w:val="sr-Latn-ME"/>
        </w:rPr>
        <w:t>njihove</w:t>
      </w:r>
      <w:r w:rsidRPr="009953FB">
        <w:rPr>
          <w:rFonts w:ascii="Arial" w:hAnsi="Arial" w:cs="Arial"/>
          <w:sz w:val="24"/>
          <w:szCs w:val="24"/>
          <w:lang w:val="sr-Latn-ME"/>
        </w:rPr>
        <w:t xml:space="preserve"> štedn</w:t>
      </w:r>
      <w:r w:rsidR="00AD3187" w:rsidRPr="009953FB">
        <w:rPr>
          <w:rFonts w:ascii="Arial" w:hAnsi="Arial" w:cs="Arial"/>
          <w:sz w:val="24"/>
          <w:szCs w:val="24"/>
          <w:lang w:val="sr-Latn-ME"/>
        </w:rPr>
        <w:t>e</w:t>
      </w:r>
      <w:r w:rsidRPr="009953FB">
        <w:rPr>
          <w:rFonts w:ascii="Arial" w:hAnsi="Arial" w:cs="Arial"/>
          <w:sz w:val="24"/>
          <w:szCs w:val="24"/>
          <w:lang w:val="sr-Latn-ME"/>
        </w:rPr>
        <w:t xml:space="preserve"> račun</w:t>
      </w:r>
      <w:r w:rsidR="00AD3187" w:rsidRPr="009953FB">
        <w:rPr>
          <w:rFonts w:ascii="Arial" w:hAnsi="Arial" w:cs="Arial"/>
          <w:sz w:val="24"/>
          <w:szCs w:val="24"/>
          <w:lang w:val="sr-Latn-ME"/>
        </w:rPr>
        <w:t>e</w:t>
      </w:r>
      <w:r w:rsidRPr="009953FB">
        <w:rPr>
          <w:rFonts w:ascii="Arial" w:hAnsi="Arial" w:cs="Arial"/>
          <w:sz w:val="24"/>
          <w:szCs w:val="24"/>
          <w:lang w:val="sr-Latn-ME"/>
        </w:rPr>
        <w:t xml:space="preserve"> koji su predmet obrade Agencije.</w:t>
      </w:r>
    </w:p>
    <w:p w:rsidR="000F3B0C" w:rsidRPr="00A95116" w:rsidRDefault="000F3B0C" w:rsidP="000F3B0C">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Pravo uvida ima odgovorno lice – direktor Agencije, ovlašćeni službenik Agencije koji vodi postupak u konkretnom predmetu, kao i ovlašćeni službenik koji prema opisu posla vrši obradu ličnih podataka javnih funkcionera.</w:t>
      </w:r>
    </w:p>
    <w:p w:rsidR="000F3B0C" w:rsidRPr="00A95116" w:rsidRDefault="000F3B0C" w:rsidP="000F3B0C">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 xml:space="preserve">Podaci se mogu koristiti samo u svrhu provjere podataka prijavljenih u izvještaju i u druge svrhe se ne </w:t>
      </w:r>
      <w:r w:rsidR="00AC1D9D">
        <w:rPr>
          <w:rFonts w:ascii="Arial" w:hAnsi="Arial" w:cs="Arial"/>
          <w:sz w:val="24"/>
          <w:szCs w:val="24"/>
          <w:lang w:val="sr-Latn-ME"/>
        </w:rPr>
        <w:t>mogu</w:t>
      </w:r>
      <w:r w:rsidRPr="00A95116">
        <w:rPr>
          <w:rFonts w:ascii="Arial" w:hAnsi="Arial" w:cs="Arial"/>
          <w:sz w:val="24"/>
          <w:szCs w:val="24"/>
          <w:lang w:val="sr-Latn-ME"/>
        </w:rPr>
        <w:t xml:space="preserve"> koristiti. </w:t>
      </w:r>
    </w:p>
    <w:p w:rsidR="000F3B0C" w:rsidRPr="00A95116" w:rsidRDefault="000F3B0C" w:rsidP="000F3B0C">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Agencija vodi evidencije o ličnim podacima koji su joj dati na korišćenje, prema namjeni za koju su dati i pravnom osnovu za njihovo korišćenje.</w:t>
      </w:r>
    </w:p>
    <w:p w:rsidR="000F3B0C" w:rsidRPr="00A95116" w:rsidRDefault="000F3B0C" w:rsidP="000F3B0C">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 xml:space="preserve">Podaci se mogu čuvati u elektronskoj formi u bazi podataka Agencije u zaštićenom serveru. </w:t>
      </w:r>
    </w:p>
    <w:p w:rsidR="003C1E3B" w:rsidRPr="00A95116" w:rsidRDefault="000F3B0C" w:rsidP="000F3B0C">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Pristup podacima u elektronskoj formi, imaju samo ovlašćena lica uz korišćenje posebne zaštićene šifre za pristup tim podacima.</w:t>
      </w:r>
    </w:p>
    <w:p w:rsidR="000F3B0C" w:rsidRPr="00A95116" w:rsidRDefault="00FD606A" w:rsidP="00D95367">
      <w:pPr>
        <w:spacing w:after="0" w:line="240" w:lineRule="auto"/>
        <w:ind w:firstLine="720"/>
        <w:jc w:val="both"/>
        <w:rPr>
          <w:rFonts w:ascii="Arial" w:hAnsi="Arial" w:cs="Arial"/>
          <w:sz w:val="24"/>
          <w:szCs w:val="24"/>
          <w:lang w:val="sr-Latn-ME"/>
        </w:rPr>
      </w:pPr>
      <w:r w:rsidRPr="00A95116">
        <w:rPr>
          <w:rFonts w:ascii="Arial" w:hAnsi="Arial" w:cs="Arial"/>
          <w:sz w:val="24"/>
          <w:szCs w:val="24"/>
          <w:lang w:val="sr-Latn-ME"/>
        </w:rPr>
        <w:t xml:space="preserve">Podaci iz stava 3 ovog člana čuvaju se </w:t>
      </w:r>
      <w:r w:rsidR="00B76256" w:rsidRPr="00A95116">
        <w:rPr>
          <w:rFonts w:ascii="Arial" w:hAnsi="Arial" w:cs="Arial"/>
          <w:sz w:val="24"/>
          <w:szCs w:val="24"/>
          <w:lang w:val="sr-Latn-ME"/>
        </w:rPr>
        <w:t xml:space="preserve">u roku od </w:t>
      </w:r>
      <w:r w:rsidRPr="00A95116">
        <w:rPr>
          <w:rFonts w:ascii="Arial" w:hAnsi="Arial" w:cs="Arial"/>
          <w:sz w:val="24"/>
          <w:szCs w:val="24"/>
          <w:lang w:val="sr-Latn-ME"/>
        </w:rPr>
        <w:t>pet godina</w:t>
      </w:r>
      <w:r w:rsidR="00A95116">
        <w:rPr>
          <w:rFonts w:ascii="Arial" w:hAnsi="Arial" w:cs="Arial"/>
          <w:sz w:val="24"/>
          <w:szCs w:val="24"/>
          <w:lang w:val="sr-Latn-ME"/>
        </w:rPr>
        <w:t xml:space="preserve"> od </w:t>
      </w:r>
      <w:r w:rsidR="00A95116" w:rsidRPr="00582E2B">
        <w:rPr>
          <w:rFonts w:ascii="Arial" w:hAnsi="Arial" w:cs="Arial"/>
          <w:sz w:val="24"/>
          <w:szCs w:val="24"/>
          <w:lang w:val="sr-Latn-ME"/>
        </w:rPr>
        <w:t>dana pribavljanja podataka</w:t>
      </w:r>
      <w:r w:rsidRPr="00582E2B">
        <w:rPr>
          <w:rFonts w:ascii="Arial" w:hAnsi="Arial" w:cs="Arial"/>
          <w:sz w:val="24"/>
          <w:szCs w:val="24"/>
          <w:lang w:val="sr-Latn-ME"/>
        </w:rPr>
        <w:t>,</w:t>
      </w:r>
      <w:r w:rsidR="00B76256" w:rsidRPr="00A95116">
        <w:rPr>
          <w:rFonts w:ascii="Arial" w:hAnsi="Arial" w:cs="Arial"/>
          <w:sz w:val="24"/>
          <w:szCs w:val="24"/>
          <w:lang w:val="sr-Latn-ME"/>
        </w:rPr>
        <w:t xml:space="preserve"> </w:t>
      </w:r>
      <w:r w:rsidR="00D95367" w:rsidRPr="00A95116">
        <w:rPr>
          <w:rFonts w:ascii="Arial" w:hAnsi="Arial" w:cs="Arial"/>
          <w:sz w:val="24"/>
          <w:szCs w:val="24"/>
          <w:lang w:val="sr-Latn-ME"/>
        </w:rPr>
        <w:t>a</w:t>
      </w:r>
      <w:r w:rsidR="00B76256" w:rsidRPr="00A95116">
        <w:rPr>
          <w:rFonts w:ascii="Arial" w:hAnsi="Arial" w:cs="Arial"/>
          <w:sz w:val="24"/>
          <w:szCs w:val="24"/>
          <w:lang w:val="sr-Latn-ME"/>
        </w:rPr>
        <w:t xml:space="preserve"> elektronsk</w:t>
      </w:r>
      <w:r w:rsidR="00D95367" w:rsidRPr="00A95116">
        <w:rPr>
          <w:rFonts w:ascii="Arial" w:hAnsi="Arial" w:cs="Arial"/>
          <w:sz w:val="24"/>
          <w:szCs w:val="24"/>
          <w:lang w:val="sr-Latn-ME"/>
        </w:rPr>
        <w:t>i</w:t>
      </w:r>
      <w:r w:rsidR="00B76256" w:rsidRPr="00A95116">
        <w:rPr>
          <w:rFonts w:ascii="Arial" w:hAnsi="Arial" w:cs="Arial"/>
          <w:sz w:val="24"/>
          <w:szCs w:val="24"/>
          <w:lang w:val="sr-Latn-ME"/>
        </w:rPr>
        <w:t xml:space="preserve"> poda</w:t>
      </w:r>
      <w:r w:rsidR="00D95367" w:rsidRPr="00A95116">
        <w:rPr>
          <w:rFonts w:ascii="Arial" w:hAnsi="Arial" w:cs="Arial"/>
          <w:sz w:val="24"/>
          <w:szCs w:val="24"/>
          <w:lang w:val="sr-Latn-ME"/>
        </w:rPr>
        <w:t xml:space="preserve">ci </w:t>
      </w:r>
      <w:r w:rsidR="00B76256" w:rsidRPr="00A95116">
        <w:rPr>
          <w:rFonts w:ascii="Arial" w:hAnsi="Arial" w:cs="Arial"/>
          <w:sz w:val="24"/>
          <w:szCs w:val="24"/>
          <w:lang w:val="sr-Latn-ME"/>
        </w:rPr>
        <w:t xml:space="preserve">o </w:t>
      </w:r>
      <w:r w:rsidR="00B76256" w:rsidRPr="00582E2B">
        <w:rPr>
          <w:rFonts w:ascii="Arial" w:hAnsi="Arial" w:cs="Arial"/>
          <w:sz w:val="24"/>
          <w:szCs w:val="24"/>
          <w:lang w:val="sr-Latn-ME"/>
        </w:rPr>
        <w:t xml:space="preserve">tome </w:t>
      </w:r>
      <w:r w:rsidR="00B76256" w:rsidRPr="00167E8D">
        <w:rPr>
          <w:rFonts w:ascii="Arial" w:hAnsi="Arial" w:cs="Arial"/>
          <w:sz w:val="24"/>
          <w:szCs w:val="24"/>
          <w:lang w:val="sr-Latn-ME"/>
        </w:rPr>
        <w:t>deset</w:t>
      </w:r>
      <w:r w:rsidR="00B76256" w:rsidRPr="00582E2B">
        <w:rPr>
          <w:rFonts w:ascii="Arial" w:hAnsi="Arial" w:cs="Arial"/>
          <w:sz w:val="24"/>
          <w:szCs w:val="24"/>
          <w:lang w:val="sr-Latn-ME"/>
        </w:rPr>
        <w:t xml:space="preserve"> godina</w:t>
      </w:r>
      <w:r w:rsidR="00B76256" w:rsidRPr="00A95116">
        <w:rPr>
          <w:rFonts w:ascii="Arial" w:hAnsi="Arial" w:cs="Arial"/>
          <w:sz w:val="24"/>
          <w:szCs w:val="24"/>
          <w:lang w:val="sr-Latn-ME"/>
        </w:rPr>
        <w:t xml:space="preserve"> od izvršavanja platne transakcije, odnosno od promjene na računu za plaćanje korisnika platnih usluga</w:t>
      </w:r>
      <w:r w:rsidR="002A5094">
        <w:rPr>
          <w:rFonts w:ascii="Arial" w:hAnsi="Arial" w:cs="Arial"/>
          <w:sz w:val="24"/>
          <w:szCs w:val="24"/>
          <w:lang w:val="sr-Latn-ME"/>
        </w:rPr>
        <w:t xml:space="preserve">, </w:t>
      </w:r>
      <w:r w:rsidRPr="00A95116">
        <w:rPr>
          <w:rFonts w:ascii="Arial" w:hAnsi="Arial" w:cs="Arial"/>
          <w:sz w:val="24"/>
          <w:szCs w:val="24"/>
          <w:lang w:val="sr-Latn-ME"/>
        </w:rPr>
        <w:t>u skladu sa zakonom kojim se uređuje platni promet</w:t>
      </w:r>
      <w:bookmarkEnd w:id="23"/>
      <w:r w:rsidRPr="00A95116">
        <w:rPr>
          <w:rFonts w:ascii="Arial" w:hAnsi="Arial" w:cs="Arial"/>
          <w:sz w:val="24"/>
          <w:szCs w:val="24"/>
          <w:lang w:val="sr-Latn-ME"/>
        </w:rPr>
        <w:t>.”</w:t>
      </w:r>
    </w:p>
    <w:p w:rsidR="000F3B0C" w:rsidRPr="005F08BA" w:rsidRDefault="000F3B0C" w:rsidP="000F3B0C">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Stav 5 briše se.</w:t>
      </w:r>
    </w:p>
    <w:p w:rsidR="00390E8B" w:rsidRPr="005F08BA" w:rsidRDefault="00390E8B" w:rsidP="000F3B0C">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Dosadašnji čl. 3 i 4 postaju čl.</w:t>
      </w:r>
      <w:r w:rsidR="00CF3AD4" w:rsidRPr="005F08BA">
        <w:rPr>
          <w:rFonts w:ascii="Arial" w:hAnsi="Arial" w:cs="Arial"/>
          <w:sz w:val="24"/>
          <w:szCs w:val="24"/>
          <w:lang w:val="sr-Latn-ME"/>
        </w:rPr>
        <w:t>10</w:t>
      </w:r>
      <w:r w:rsidRPr="005F08BA">
        <w:rPr>
          <w:rFonts w:ascii="Arial" w:hAnsi="Arial" w:cs="Arial"/>
          <w:sz w:val="24"/>
          <w:szCs w:val="24"/>
          <w:lang w:val="sr-Latn-ME"/>
        </w:rPr>
        <w:t xml:space="preserve"> i 1</w:t>
      </w:r>
      <w:r w:rsidR="00CF3AD4" w:rsidRPr="005F08BA">
        <w:rPr>
          <w:rFonts w:ascii="Arial" w:hAnsi="Arial" w:cs="Arial"/>
          <w:sz w:val="24"/>
          <w:szCs w:val="24"/>
          <w:lang w:val="sr-Latn-ME"/>
        </w:rPr>
        <w:t>1</w:t>
      </w:r>
      <w:r w:rsidRPr="005F08BA">
        <w:rPr>
          <w:rFonts w:ascii="Arial" w:hAnsi="Arial" w:cs="Arial"/>
          <w:sz w:val="24"/>
          <w:szCs w:val="24"/>
          <w:lang w:val="sr-Latn-ME"/>
        </w:rPr>
        <w:t>.</w:t>
      </w:r>
    </w:p>
    <w:p w:rsidR="00F63F86" w:rsidRPr="005F08BA" w:rsidRDefault="00F63F86" w:rsidP="00F63F86">
      <w:pPr>
        <w:spacing w:after="0" w:line="240" w:lineRule="auto"/>
        <w:jc w:val="center"/>
        <w:rPr>
          <w:rFonts w:ascii="Arial" w:hAnsi="Arial" w:cs="Arial"/>
          <w:b/>
          <w:sz w:val="24"/>
          <w:szCs w:val="24"/>
          <w:lang w:val="sr-Latn-ME"/>
        </w:rPr>
      </w:pPr>
    </w:p>
    <w:p w:rsidR="00EB4940" w:rsidRDefault="00EB4940" w:rsidP="00F63F86">
      <w:pPr>
        <w:spacing w:after="0" w:line="240" w:lineRule="auto"/>
        <w:jc w:val="center"/>
        <w:rPr>
          <w:rFonts w:ascii="Arial" w:hAnsi="Arial" w:cs="Arial"/>
          <w:b/>
          <w:sz w:val="24"/>
          <w:szCs w:val="24"/>
          <w:lang w:val="sr-Latn-ME"/>
        </w:rPr>
      </w:pPr>
      <w:bookmarkStart w:id="24" w:name="_Hlk185401651"/>
      <w:bookmarkStart w:id="25" w:name="_Hlk184802999"/>
      <w:r w:rsidRPr="005F08BA">
        <w:rPr>
          <w:rFonts w:ascii="Arial" w:hAnsi="Arial" w:cs="Arial"/>
          <w:b/>
          <w:sz w:val="24"/>
          <w:szCs w:val="24"/>
          <w:lang w:val="sr-Latn-ME"/>
        </w:rPr>
        <w:t>Član 1</w:t>
      </w:r>
      <w:r w:rsidR="00DB769B">
        <w:rPr>
          <w:rFonts w:ascii="Arial" w:hAnsi="Arial" w:cs="Arial"/>
          <w:b/>
          <w:sz w:val="24"/>
          <w:szCs w:val="24"/>
          <w:lang w:val="sr-Latn-ME"/>
        </w:rPr>
        <w:t>2</w:t>
      </w:r>
    </w:p>
    <w:bookmarkEnd w:id="24"/>
    <w:p w:rsidR="0045336B" w:rsidRDefault="0045336B" w:rsidP="0045336B">
      <w:pPr>
        <w:spacing w:after="0" w:line="240" w:lineRule="auto"/>
        <w:jc w:val="both"/>
        <w:rPr>
          <w:rFonts w:ascii="Arial" w:hAnsi="Arial" w:cs="Arial"/>
          <w:bCs/>
          <w:sz w:val="24"/>
          <w:szCs w:val="24"/>
          <w:lang w:val="sr-Latn-ME"/>
        </w:rPr>
      </w:pPr>
      <w:r>
        <w:rPr>
          <w:rFonts w:ascii="Arial" w:hAnsi="Arial" w:cs="Arial"/>
          <w:b/>
          <w:sz w:val="24"/>
          <w:szCs w:val="24"/>
          <w:lang w:val="sr-Latn-ME"/>
        </w:rPr>
        <w:tab/>
      </w:r>
      <w:r w:rsidRPr="0045336B">
        <w:rPr>
          <w:rFonts w:ascii="Arial" w:hAnsi="Arial" w:cs="Arial"/>
          <w:bCs/>
          <w:sz w:val="24"/>
          <w:szCs w:val="24"/>
          <w:lang w:val="sr-Latn-ME"/>
        </w:rPr>
        <w:t>U članu 28 stav 2 briše se.</w:t>
      </w:r>
    </w:p>
    <w:p w:rsidR="009F3128" w:rsidRDefault="009F3128" w:rsidP="0045336B">
      <w:pPr>
        <w:spacing w:after="0" w:line="240" w:lineRule="auto"/>
        <w:jc w:val="both"/>
        <w:rPr>
          <w:rFonts w:ascii="Arial" w:hAnsi="Arial" w:cs="Arial"/>
          <w:sz w:val="24"/>
          <w:szCs w:val="24"/>
          <w:lang w:val="sr-Latn-ME"/>
        </w:rPr>
      </w:pPr>
      <w:r>
        <w:rPr>
          <w:rFonts w:ascii="Arial" w:hAnsi="Arial" w:cs="Arial"/>
          <w:b/>
          <w:sz w:val="24"/>
          <w:szCs w:val="24"/>
          <w:lang w:val="sr-Latn-ME"/>
        </w:rPr>
        <w:tab/>
      </w:r>
      <w:r w:rsidRPr="009F3128">
        <w:rPr>
          <w:rFonts w:ascii="Arial" w:hAnsi="Arial" w:cs="Arial"/>
          <w:sz w:val="24"/>
          <w:szCs w:val="24"/>
          <w:lang w:val="sr-Latn-ME"/>
        </w:rPr>
        <w:t>Dosadašnji st. 3 i 4 postaju st</w:t>
      </w:r>
      <w:r w:rsidR="00E44D4A">
        <w:rPr>
          <w:rFonts w:ascii="Arial" w:hAnsi="Arial" w:cs="Arial"/>
          <w:sz w:val="24"/>
          <w:szCs w:val="24"/>
          <w:lang w:val="sr-Latn-ME"/>
        </w:rPr>
        <w:t>.</w:t>
      </w:r>
      <w:r w:rsidRPr="009F3128">
        <w:rPr>
          <w:rFonts w:ascii="Arial" w:hAnsi="Arial" w:cs="Arial"/>
          <w:sz w:val="24"/>
          <w:szCs w:val="24"/>
          <w:lang w:val="sr-Latn-ME"/>
        </w:rPr>
        <w:t xml:space="preserve"> 2 i 3.</w:t>
      </w:r>
    </w:p>
    <w:p w:rsidR="009F3128" w:rsidRPr="009F3128" w:rsidRDefault="009F3128" w:rsidP="0045336B">
      <w:pPr>
        <w:spacing w:after="0" w:line="240" w:lineRule="auto"/>
        <w:jc w:val="both"/>
        <w:rPr>
          <w:rFonts w:ascii="Arial" w:hAnsi="Arial" w:cs="Arial"/>
          <w:sz w:val="24"/>
          <w:szCs w:val="24"/>
          <w:lang w:val="sr-Latn-ME"/>
        </w:rPr>
      </w:pPr>
    </w:p>
    <w:p w:rsidR="001E3828" w:rsidRPr="001E3828" w:rsidRDefault="001E3828" w:rsidP="001E3828">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Član 1</w:t>
      </w:r>
      <w:r w:rsidR="00DB769B">
        <w:rPr>
          <w:rFonts w:ascii="Arial" w:hAnsi="Arial" w:cs="Arial"/>
          <w:b/>
          <w:sz w:val="24"/>
          <w:szCs w:val="24"/>
          <w:lang w:val="sr-Latn-ME"/>
        </w:rPr>
        <w:t>3</w:t>
      </w:r>
    </w:p>
    <w:p w:rsidR="003B140B" w:rsidRPr="005F08BA" w:rsidRDefault="006B3625" w:rsidP="006B3625">
      <w:pPr>
        <w:spacing w:after="0" w:line="240" w:lineRule="auto"/>
        <w:ind w:firstLine="720"/>
        <w:jc w:val="both"/>
        <w:rPr>
          <w:rFonts w:ascii="Arial" w:hAnsi="Arial" w:cs="Arial"/>
          <w:bCs/>
          <w:sz w:val="24"/>
          <w:szCs w:val="24"/>
          <w:lang w:val="sr-Latn-ME"/>
        </w:rPr>
      </w:pPr>
      <w:r w:rsidRPr="005F08BA">
        <w:rPr>
          <w:rFonts w:ascii="Arial" w:hAnsi="Arial" w:cs="Arial"/>
          <w:bCs/>
          <w:sz w:val="24"/>
          <w:szCs w:val="24"/>
          <w:lang w:val="sr-Latn-ME"/>
        </w:rPr>
        <w:t>U članu 29 stav 1 alineja 3 riječi: „16 godina“ zamjenjuju se riječima</w:t>
      </w:r>
      <w:r w:rsidR="00FD7156">
        <w:rPr>
          <w:rFonts w:ascii="Arial" w:hAnsi="Arial" w:cs="Arial"/>
          <w:bCs/>
          <w:sz w:val="24"/>
          <w:szCs w:val="24"/>
          <w:lang w:val="sr-Latn-ME"/>
        </w:rPr>
        <w:t>:</w:t>
      </w:r>
      <w:r w:rsidRPr="005F08BA">
        <w:rPr>
          <w:rFonts w:ascii="Arial" w:hAnsi="Arial" w:cs="Arial"/>
          <w:bCs/>
          <w:sz w:val="24"/>
          <w:szCs w:val="24"/>
          <w:lang w:val="sr-Latn-ME"/>
        </w:rPr>
        <w:t xml:space="preserve"> „18 godina“</w:t>
      </w:r>
      <w:r w:rsidR="002134C9" w:rsidRPr="005F08BA">
        <w:rPr>
          <w:rFonts w:ascii="Arial" w:hAnsi="Arial" w:cs="Arial"/>
          <w:bCs/>
          <w:sz w:val="24"/>
          <w:szCs w:val="24"/>
          <w:lang w:val="sr-Latn-ME"/>
        </w:rPr>
        <w:t>.</w:t>
      </w:r>
    </w:p>
    <w:p w:rsidR="003B140B" w:rsidRPr="005F08BA" w:rsidRDefault="003B140B" w:rsidP="00F63F86">
      <w:pPr>
        <w:spacing w:after="0" w:line="240" w:lineRule="auto"/>
        <w:jc w:val="center"/>
        <w:rPr>
          <w:rFonts w:ascii="Arial" w:hAnsi="Arial" w:cs="Arial"/>
          <w:b/>
          <w:sz w:val="24"/>
          <w:szCs w:val="24"/>
          <w:lang w:val="sr-Latn-ME"/>
        </w:rPr>
      </w:pPr>
    </w:p>
    <w:p w:rsidR="003B140B" w:rsidRPr="005F08BA" w:rsidRDefault="003B140B" w:rsidP="00F63F86">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Član 1</w:t>
      </w:r>
      <w:r w:rsidR="00DB769B">
        <w:rPr>
          <w:rFonts w:ascii="Arial" w:hAnsi="Arial" w:cs="Arial"/>
          <w:b/>
          <w:sz w:val="24"/>
          <w:szCs w:val="24"/>
          <w:lang w:val="sr-Latn-ME"/>
        </w:rPr>
        <w:t>4</w:t>
      </w:r>
    </w:p>
    <w:p w:rsidR="00922E71" w:rsidRPr="005F08BA" w:rsidRDefault="00EB4940" w:rsidP="00EB4940">
      <w:pPr>
        <w:spacing w:after="0" w:line="240" w:lineRule="auto"/>
        <w:ind w:firstLine="720"/>
        <w:jc w:val="both"/>
        <w:rPr>
          <w:rFonts w:ascii="Arial" w:hAnsi="Arial" w:cs="Arial"/>
          <w:sz w:val="24"/>
          <w:szCs w:val="24"/>
          <w:lang w:val="sr-Latn-ME"/>
        </w:rPr>
      </w:pPr>
      <w:bookmarkStart w:id="26" w:name="_Hlk185266649"/>
      <w:bookmarkStart w:id="27" w:name="_Hlk184803052"/>
      <w:bookmarkEnd w:id="25"/>
      <w:r w:rsidRPr="005F08BA">
        <w:rPr>
          <w:rFonts w:ascii="Arial" w:hAnsi="Arial" w:cs="Arial"/>
          <w:sz w:val="24"/>
          <w:szCs w:val="24"/>
          <w:lang w:val="sr-Latn-ME"/>
        </w:rPr>
        <w:t xml:space="preserve">U članu 33 stav </w:t>
      </w:r>
      <w:bookmarkEnd w:id="26"/>
      <w:r w:rsidRPr="005F08BA">
        <w:rPr>
          <w:rFonts w:ascii="Arial" w:hAnsi="Arial" w:cs="Arial"/>
          <w:sz w:val="24"/>
          <w:szCs w:val="24"/>
          <w:lang w:val="sr-Latn-ME"/>
        </w:rPr>
        <w:t xml:space="preserve">3 poslije </w:t>
      </w:r>
      <w:bookmarkEnd w:id="27"/>
      <w:r w:rsidRPr="005F08BA">
        <w:rPr>
          <w:rFonts w:ascii="Arial" w:hAnsi="Arial" w:cs="Arial"/>
          <w:sz w:val="24"/>
          <w:szCs w:val="24"/>
          <w:lang w:val="sr-Latn-ME"/>
        </w:rPr>
        <w:t>riječi: „do 1.000 eura“ dodaju se riječi:</w:t>
      </w:r>
      <w:r w:rsidR="00E44D4A">
        <w:rPr>
          <w:rFonts w:ascii="Arial" w:hAnsi="Arial" w:cs="Arial"/>
          <w:sz w:val="24"/>
          <w:szCs w:val="24"/>
          <w:lang w:val="sr-Latn-ME"/>
        </w:rPr>
        <w:t xml:space="preserve"> </w:t>
      </w:r>
      <w:r w:rsidRPr="005F08BA">
        <w:rPr>
          <w:rFonts w:ascii="Arial" w:hAnsi="Arial" w:cs="Arial"/>
          <w:sz w:val="24"/>
          <w:szCs w:val="24"/>
          <w:lang w:val="sr-Latn-ME"/>
        </w:rPr>
        <w:t>„</w:t>
      </w:r>
      <w:bookmarkStart w:id="28" w:name="_Hlk185429969"/>
      <w:r w:rsidRPr="005F08BA">
        <w:rPr>
          <w:rFonts w:ascii="Arial" w:hAnsi="Arial" w:cs="Arial"/>
          <w:sz w:val="24"/>
          <w:szCs w:val="24"/>
          <w:lang w:val="sr-Latn-ME"/>
        </w:rPr>
        <w:t>ili hartijama od vrijednosti u iznosu do 1.000 eura prema berzanskoj vrijednosti na dan provjere</w:t>
      </w:r>
      <w:bookmarkEnd w:id="28"/>
      <w:r w:rsidRPr="005F08BA">
        <w:rPr>
          <w:rFonts w:ascii="Arial" w:hAnsi="Arial" w:cs="Arial"/>
          <w:sz w:val="24"/>
          <w:szCs w:val="24"/>
          <w:lang w:val="sr-Latn-ME"/>
        </w:rPr>
        <w:t>“.</w:t>
      </w:r>
    </w:p>
    <w:p w:rsidR="00EB4940" w:rsidRPr="005F08BA" w:rsidRDefault="00EB4940" w:rsidP="00EB494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U stavu 5 poslije riječi:</w:t>
      </w:r>
      <w:r w:rsidR="00E44D4A">
        <w:rPr>
          <w:rFonts w:ascii="Arial" w:hAnsi="Arial" w:cs="Arial"/>
          <w:sz w:val="24"/>
          <w:szCs w:val="24"/>
          <w:lang w:val="sr-Latn-ME"/>
        </w:rPr>
        <w:t>„</w:t>
      </w:r>
      <w:r w:rsidRPr="005F08BA">
        <w:rPr>
          <w:rFonts w:ascii="Arial" w:hAnsi="Arial" w:cs="Arial"/>
          <w:sz w:val="24"/>
          <w:szCs w:val="24"/>
          <w:lang w:val="sr-Latn-ME"/>
        </w:rPr>
        <w:t>javnog funkcionera“ dodaju se riječi:</w:t>
      </w:r>
      <w:r w:rsidR="00E44D4A" w:rsidRPr="00E44D4A">
        <w:rPr>
          <w:rFonts w:ascii="Arial" w:hAnsi="Arial" w:cs="Arial"/>
          <w:sz w:val="24"/>
          <w:szCs w:val="24"/>
          <w:lang w:val="sr-Latn-ME"/>
        </w:rPr>
        <w:t xml:space="preserve"> </w:t>
      </w:r>
      <w:r w:rsidR="00E44D4A">
        <w:rPr>
          <w:rFonts w:ascii="Arial" w:hAnsi="Arial" w:cs="Arial"/>
          <w:sz w:val="24"/>
          <w:szCs w:val="24"/>
          <w:lang w:val="sr-Latn-ME"/>
        </w:rPr>
        <w:t>„</w:t>
      </w:r>
      <w:r w:rsidRPr="005F08BA">
        <w:rPr>
          <w:rFonts w:ascii="Arial" w:hAnsi="Arial" w:cs="Arial"/>
          <w:sz w:val="24"/>
          <w:szCs w:val="24"/>
          <w:lang w:val="sr-Latn-ME"/>
        </w:rPr>
        <w:t>i članova domaćinstva javnog funkcionera“.</w:t>
      </w:r>
    </w:p>
    <w:p w:rsidR="00EB4940" w:rsidRPr="005F08BA" w:rsidRDefault="00EB4940" w:rsidP="00EB494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Poslije stava 5 dodaju se 2 nova stava:</w:t>
      </w:r>
    </w:p>
    <w:p w:rsidR="00EB4940" w:rsidRPr="005F08BA" w:rsidRDefault="00EB4940" w:rsidP="00EB494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„Ukoliko Agencija posumnja da javni funkcioner prenosi imovinu na povezana lica, dužan je dostaviti lične podatke za povezana lica u roku i na način koji odredi Agencija. Agencija može zatražiti dostavljanje izvještaja o imovini i prihodima i od povezanog lica sa javnim funkcionerom.</w:t>
      </w:r>
    </w:p>
    <w:p w:rsidR="00EB4940" w:rsidRPr="005F08BA" w:rsidRDefault="00EB4940" w:rsidP="00EB4940">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lastRenderedPageBreak/>
        <w:t>Povezano lice sa javnim funkcionerom dužno je da na zahtjev Agencije dostavi izvještaj o imovini i prihodima bez odlaganja.“</w:t>
      </w:r>
    </w:p>
    <w:p w:rsidR="00FA7995" w:rsidRPr="005F08BA" w:rsidRDefault="00EB4940" w:rsidP="008818B9">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Dosadašn</w:t>
      </w:r>
      <w:r w:rsidR="002A5094">
        <w:rPr>
          <w:rFonts w:ascii="Arial" w:hAnsi="Arial" w:cs="Arial"/>
          <w:sz w:val="24"/>
          <w:szCs w:val="24"/>
          <w:lang w:val="sr-Latn-ME"/>
        </w:rPr>
        <w:t>j</w:t>
      </w:r>
      <w:r w:rsidRPr="005F08BA">
        <w:rPr>
          <w:rFonts w:ascii="Arial" w:hAnsi="Arial" w:cs="Arial"/>
          <w:sz w:val="24"/>
          <w:szCs w:val="24"/>
          <w:lang w:val="sr-Latn-ME"/>
        </w:rPr>
        <w:t>i st.</w:t>
      </w:r>
      <w:r w:rsidR="002A5094">
        <w:rPr>
          <w:rFonts w:ascii="Arial" w:hAnsi="Arial" w:cs="Arial"/>
          <w:sz w:val="24"/>
          <w:szCs w:val="24"/>
          <w:lang w:val="sr-Latn-ME"/>
        </w:rPr>
        <w:t xml:space="preserve"> </w:t>
      </w:r>
      <w:r w:rsidRPr="005F08BA">
        <w:rPr>
          <w:rFonts w:ascii="Arial" w:hAnsi="Arial" w:cs="Arial"/>
          <w:sz w:val="24"/>
          <w:szCs w:val="24"/>
          <w:lang w:val="sr-Latn-ME"/>
        </w:rPr>
        <w:t>6</w:t>
      </w:r>
      <w:r w:rsidR="00064C20" w:rsidRPr="005F08BA">
        <w:rPr>
          <w:rFonts w:ascii="Arial" w:hAnsi="Arial" w:cs="Arial"/>
          <w:sz w:val="24"/>
          <w:szCs w:val="24"/>
          <w:lang w:val="sr-Latn-ME"/>
        </w:rPr>
        <w:t xml:space="preserve"> i</w:t>
      </w:r>
      <w:r w:rsidRPr="005F08BA">
        <w:rPr>
          <w:rFonts w:ascii="Arial" w:hAnsi="Arial" w:cs="Arial"/>
          <w:sz w:val="24"/>
          <w:szCs w:val="24"/>
          <w:lang w:val="sr-Latn-ME"/>
        </w:rPr>
        <w:t xml:space="preserve"> 7 postaju st. 8 i 9.</w:t>
      </w:r>
    </w:p>
    <w:p w:rsidR="00FF3A83" w:rsidRPr="005F08BA" w:rsidRDefault="00FF3A83" w:rsidP="00FF3A83">
      <w:pPr>
        <w:spacing w:after="0" w:line="240" w:lineRule="auto"/>
        <w:jc w:val="center"/>
        <w:rPr>
          <w:rFonts w:ascii="Arial" w:hAnsi="Arial" w:cs="Arial"/>
          <w:b/>
          <w:sz w:val="24"/>
          <w:szCs w:val="24"/>
          <w:lang w:val="sr-Latn-ME"/>
        </w:rPr>
      </w:pPr>
    </w:p>
    <w:p w:rsidR="00C069AC" w:rsidRDefault="00FF3A83" w:rsidP="008E2521">
      <w:pPr>
        <w:spacing w:after="0" w:line="240" w:lineRule="auto"/>
        <w:jc w:val="center"/>
        <w:rPr>
          <w:rFonts w:ascii="Arial" w:hAnsi="Arial" w:cs="Arial"/>
          <w:b/>
          <w:sz w:val="24"/>
          <w:szCs w:val="24"/>
          <w:lang w:val="sr-Latn-ME"/>
        </w:rPr>
      </w:pPr>
      <w:bookmarkStart w:id="29" w:name="_Hlk184803203"/>
      <w:r w:rsidRPr="005F08BA">
        <w:rPr>
          <w:rFonts w:ascii="Arial" w:hAnsi="Arial" w:cs="Arial"/>
          <w:b/>
          <w:sz w:val="24"/>
          <w:szCs w:val="24"/>
          <w:lang w:val="sr-Latn-ME"/>
        </w:rPr>
        <w:t>Član 1</w:t>
      </w:r>
      <w:r w:rsidR="00DB769B">
        <w:rPr>
          <w:rFonts w:ascii="Arial" w:hAnsi="Arial" w:cs="Arial"/>
          <w:b/>
          <w:sz w:val="24"/>
          <w:szCs w:val="24"/>
          <w:lang w:val="sr-Latn-ME"/>
        </w:rPr>
        <w:t>5</w:t>
      </w:r>
    </w:p>
    <w:p w:rsidR="004B7B4C" w:rsidRPr="004B7B4C" w:rsidRDefault="004B7B4C" w:rsidP="004B7B4C">
      <w:pPr>
        <w:spacing w:after="0" w:line="240" w:lineRule="auto"/>
        <w:ind w:firstLine="720"/>
        <w:jc w:val="both"/>
        <w:rPr>
          <w:rFonts w:ascii="Arial" w:hAnsi="Arial" w:cs="Arial"/>
          <w:sz w:val="24"/>
          <w:szCs w:val="24"/>
          <w:lang w:val="sr-Latn-ME"/>
        </w:rPr>
      </w:pPr>
      <w:r w:rsidRPr="004B7B4C">
        <w:rPr>
          <w:rFonts w:ascii="Arial" w:hAnsi="Arial" w:cs="Arial"/>
          <w:sz w:val="24"/>
          <w:szCs w:val="24"/>
          <w:lang w:val="sr-Latn-ME"/>
        </w:rPr>
        <w:t xml:space="preserve">U članu </w:t>
      </w:r>
      <w:r w:rsidR="00352001">
        <w:rPr>
          <w:rFonts w:ascii="Arial" w:hAnsi="Arial" w:cs="Arial"/>
          <w:sz w:val="24"/>
          <w:szCs w:val="24"/>
          <w:lang w:val="sr-Latn-ME"/>
        </w:rPr>
        <w:t>34</w:t>
      </w:r>
      <w:r w:rsidRPr="004B7B4C">
        <w:rPr>
          <w:rFonts w:ascii="Arial" w:hAnsi="Arial" w:cs="Arial"/>
          <w:sz w:val="24"/>
          <w:szCs w:val="24"/>
          <w:lang w:val="sr-Latn-ME"/>
        </w:rPr>
        <w:t xml:space="preserve"> stav </w:t>
      </w:r>
      <w:r w:rsidR="00352001">
        <w:rPr>
          <w:rFonts w:ascii="Arial" w:hAnsi="Arial" w:cs="Arial"/>
          <w:sz w:val="24"/>
          <w:szCs w:val="24"/>
          <w:lang w:val="sr-Latn-ME"/>
        </w:rPr>
        <w:t>1</w:t>
      </w:r>
      <w:r w:rsidRPr="004B7B4C">
        <w:rPr>
          <w:rFonts w:ascii="Arial" w:hAnsi="Arial" w:cs="Arial"/>
          <w:sz w:val="24"/>
          <w:szCs w:val="24"/>
          <w:lang w:val="sr-Latn-ME"/>
        </w:rPr>
        <w:t xml:space="preserve"> poslije</w:t>
      </w:r>
      <w:r w:rsidR="00352001">
        <w:rPr>
          <w:rFonts w:ascii="Arial" w:hAnsi="Arial" w:cs="Arial"/>
          <w:sz w:val="24"/>
          <w:szCs w:val="24"/>
          <w:lang w:val="sr-Latn-ME"/>
        </w:rPr>
        <w:t xml:space="preserve"> riječi: </w:t>
      </w:r>
      <w:bookmarkStart w:id="30" w:name="_Hlk186528613"/>
      <w:r w:rsidR="00352001">
        <w:rPr>
          <w:rFonts w:ascii="Arial" w:hAnsi="Arial" w:cs="Arial"/>
          <w:sz w:val="24"/>
          <w:szCs w:val="24"/>
          <w:lang w:val="sr-Latn-ME"/>
        </w:rPr>
        <w:t>„</w:t>
      </w:r>
      <w:r w:rsidR="00352001" w:rsidRPr="00352001">
        <w:rPr>
          <w:rFonts w:ascii="Arial" w:hAnsi="Arial" w:cs="Arial"/>
          <w:sz w:val="24"/>
          <w:szCs w:val="24"/>
          <w:lang w:val="sr-Latn-ME"/>
        </w:rPr>
        <w:t>j</w:t>
      </w:r>
      <w:bookmarkEnd w:id="30"/>
      <w:r w:rsidR="00352001" w:rsidRPr="00352001">
        <w:rPr>
          <w:rFonts w:ascii="Arial" w:hAnsi="Arial" w:cs="Arial"/>
          <w:sz w:val="24"/>
          <w:szCs w:val="24"/>
          <w:lang w:val="sr-Latn-ME"/>
        </w:rPr>
        <w:t>avni funkcioner</w:t>
      </w:r>
      <w:r w:rsidR="00352001" w:rsidRPr="00352001">
        <w:rPr>
          <w:rFonts w:ascii="Arial" w:hAnsi="Arial" w:cs="Arial"/>
          <w:sz w:val="24"/>
          <w:szCs w:val="24"/>
          <w:lang w:val="sr-Latn-ME"/>
        </w:rPr>
        <w:t xml:space="preserve">” dodaju se riječi: </w:t>
      </w:r>
      <w:r w:rsidR="00352001">
        <w:rPr>
          <w:rFonts w:ascii="Arial" w:hAnsi="Arial" w:cs="Arial"/>
          <w:sz w:val="24"/>
          <w:szCs w:val="24"/>
          <w:lang w:val="sr-Latn-ME"/>
        </w:rPr>
        <w:t>„</w:t>
      </w:r>
      <w:r w:rsidR="008D0456">
        <w:rPr>
          <w:rFonts w:ascii="Arial" w:hAnsi="Arial" w:cs="Arial"/>
          <w:sz w:val="24"/>
          <w:szCs w:val="24"/>
          <w:lang w:val="sr-Latn-ME"/>
        </w:rPr>
        <w:t>,</w:t>
      </w:r>
      <w:r w:rsidR="00DE58C8">
        <w:rPr>
          <w:rFonts w:ascii="Arial" w:hAnsi="Arial" w:cs="Arial"/>
          <w:sz w:val="24"/>
          <w:szCs w:val="24"/>
          <w:lang w:val="sr-Latn-ME"/>
        </w:rPr>
        <w:t>odnosno</w:t>
      </w:r>
      <w:r w:rsidR="00352001" w:rsidRPr="00352001">
        <w:rPr>
          <w:rFonts w:ascii="Arial" w:hAnsi="Arial" w:cs="Arial"/>
          <w:sz w:val="24"/>
          <w:szCs w:val="24"/>
          <w:lang w:val="sr-Latn-ME"/>
        </w:rPr>
        <w:t xml:space="preserve"> javni funkcioner kome je </w:t>
      </w:r>
      <w:bookmarkStart w:id="31" w:name="_Hlk186530038"/>
      <w:r w:rsidR="00352001" w:rsidRPr="00352001">
        <w:rPr>
          <w:rFonts w:ascii="Arial" w:hAnsi="Arial" w:cs="Arial"/>
          <w:sz w:val="24"/>
          <w:szCs w:val="24"/>
          <w:lang w:val="sr-Latn-ME"/>
        </w:rPr>
        <w:t>prestala funkcija</w:t>
      </w:r>
      <w:bookmarkEnd w:id="31"/>
      <w:r w:rsidR="00352001" w:rsidRPr="00352001">
        <w:rPr>
          <w:rFonts w:ascii="Arial" w:hAnsi="Arial" w:cs="Arial"/>
          <w:sz w:val="24"/>
          <w:szCs w:val="24"/>
          <w:lang w:val="sr-Latn-ME"/>
        </w:rPr>
        <w:t>”.</w:t>
      </w:r>
    </w:p>
    <w:p w:rsidR="004B7B4C" w:rsidRDefault="004B7B4C" w:rsidP="008E2521">
      <w:pPr>
        <w:spacing w:after="0" w:line="240" w:lineRule="auto"/>
        <w:jc w:val="center"/>
        <w:rPr>
          <w:rFonts w:ascii="Arial" w:hAnsi="Arial" w:cs="Arial"/>
          <w:b/>
          <w:sz w:val="24"/>
          <w:szCs w:val="24"/>
          <w:lang w:val="sr-Latn-ME"/>
        </w:rPr>
      </w:pPr>
    </w:p>
    <w:p w:rsidR="004B7B4C" w:rsidRPr="008E2521" w:rsidRDefault="00DE58C8" w:rsidP="008E2521">
      <w:pPr>
        <w:spacing w:after="0" w:line="240" w:lineRule="auto"/>
        <w:jc w:val="center"/>
        <w:rPr>
          <w:rFonts w:ascii="Arial" w:hAnsi="Arial" w:cs="Arial"/>
          <w:b/>
          <w:sz w:val="24"/>
          <w:szCs w:val="24"/>
          <w:lang w:val="sr-Latn-ME"/>
        </w:rPr>
      </w:pPr>
      <w:r w:rsidRPr="00DE58C8">
        <w:rPr>
          <w:rFonts w:ascii="Arial" w:hAnsi="Arial" w:cs="Arial"/>
          <w:b/>
          <w:sz w:val="24"/>
          <w:szCs w:val="24"/>
          <w:lang w:val="sr-Latn-ME"/>
        </w:rPr>
        <w:t>Član 1</w:t>
      </w:r>
      <w:r>
        <w:rPr>
          <w:rFonts w:ascii="Arial" w:hAnsi="Arial" w:cs="Arial"/>
          <w:b/>
          <w:sz w:val="24"/>
          <w:szCs w:val="24"/>
          <w:lang w:val="sr-Latn-ME"/>
        </w:rPr>
        <w:t>6</w:t>
      </w:r>
    </w:p>
    <w:bookmarkEnd w:id="29"/>
    <w:p w:rsidR="00FF3A83" w:rsidRPr="005F08BA" w:rsidRDefault="00FF3A83" w:rsidP="00FF3A83">
      <w:pPr>
        <w:spacing w:after="0" w:line="240" w:lineRule="auto"/>
        <w:jc w:val="both"/>
        <w:rPr>
          <w:rFonts w:ascii="Arial" w:hAnsi="Arial" w:cs="Arial"/>
          <w:sz w:val="24"/>
          <w:szCs w:val="24"/>
          <w:lang w:val="sr-Latn-ME"/>
        </w:rPr>
      </w:pPr>
      <w:r w:rsidRPr="005F08BA">
        <w:rPr>
          <w:rFonts w:ascii="Arial" w:hAnsi="Arial" w:cs="Arial"/>
          <w:sz w:val="24"/>
          <w:szCs w:val="24"/>
          <w:lang w:val="sr-Latn-ME"/>
        </w:rPr>
        <w:tab/>
      </w:r>
      <w:bookmarkStart w:id="32" w:name="_Hlk184803223"/>
      <w:bookmarkStart w:id="33" w:name="_Hlk186528545"/>
      <w:r w:rsidR="007E50B5" w:rsidRPr="005F08BA">
        <w:rPr>
          <w:rFonts w:ascii="Arial" w:hAnsi="Arial" w:cs="Arial"/>
          <w:sz w:val="24"/>
          <w:szCs w:val="24"/>
          <w:lang w:val="sr-Latn-ME"/>
        </w:rPr>
        <w:t xml:space="preserve">U članu 42 </w:t>
      </w:r>
      <w:bookmarkEnd w:id="32"/>
      <w:r w:rsidR="007E50B5" w:rsidRPr="005F08BA">
        <w:rPr>
          <w:rFonts w:ascii="Arial" w:hAnsi="Arial" w:cs="Arial"/>
          <w:sz w:val="24"/>
          <w:szCs w:val="24"/>
          <w:lang w:val="sr-Latn-ME"/>
        </w:rPr>
        <w:t xml:space="preserve">stav 2 poslije </w:t>
      </w:r>
      <w:bookmarkEnd w:id="33"/>
      <w:r w:rsidR="007E50B5" w:rsidRPr="005F08BA">
        <w:rPr>
          <w:rFonts w:ascii="Arial" w:hAnsi="Arial" w:cs="Arial"/>
          <w:sz w:val="24"/>
          <w:szCs w:val="24"/>
          <w:lang w:val="sr-Latn-ME"/>
        </w:rPr>
        <w:t>riječi:</w:t>
      </w:r>
      <w:r w:rsidR="009B1ACC" w:rsidRPr="009B1ACC">
        <w:rPr>
          <w:rFonts w:ascii="Arial" w:hAnsi="Arial" w:cs="Arial"/>
          <w:sz w:val="24"/>
          <w:szCs w:val="24"/>
          <w:lang w:val="sr-Latn-ME"/>
        </w:rPr>
        <w:t xml:space="preserve"> </w:t>
      </w:r>
      <w:r w:rsidR="009B1ACC">
        <w:rPr>
          <w:rFonts w:ascii="Arial" w:hAnsi="Arial" w:cs="Arial"/>
          <w:sz w:val="24"/>
          <w:szCs w:val="24"/>
          <w:lang w:val="sr-Latn-ME"/>
        </w:rPr>
        <w:t>„</w:t>
      </w:r>
      <w:r w:rsidR="007E50B5" w:rsidRPr="005F08BA">
        <w:rPr>
          <w:rFonts w:ascii="Arial" w:hAnsi="Arial" w:cs="Arial"/>
          <w:sz w:val="24"/>
          <w:szCs w:val="24"/>
        </w:rPr>
        <w:t xml:space="preserve">objavljuje se” dodaju se riječi: </w:t>
      </w:r>
      <w:r w:rsidR="009B1ACC">
        <w:rPr>
          <w:rFonts w:ascii="Arial" w:hAnsi="Arial" w:cs="Arial"/>
          <w:sz w:val="24"/>
          <w:szCs w:val="24"/>
          <w:lang w:val="sr-Latn-ME"/>
        </w:rPr>
        <w:t>„</w:t>
      </w:r>
      <w:r w:rsidR="007E50B5" w:rsidRPr="005F08BA">
        <w:rPr>
          <w:rFonts w:ascii="Arial" w:hAnsi="Arial" w:cs="Arial"/>
          <w:sz w:val="24"/>
          <w:szCs w:val="24"/>
        </w:rPr>
        <w:t>u roku od 8 dana od dana donošenja odluke”.</w:t>
      </w:r>
    </w:p>
    <w:p w:rsidR="00BE7B47" w:rsidRDefault="00BE7B47" w:rsidP="000D7662">
      <w:pPr>
        <w:spacing w:after="0" w:line="240" w:lineRule="auto"/>
        <w:jc w:val="center"/>
        <w:rPr>
          <w:rFonts w:ascii="Arial" w:hAnsi="Arial" w:cs="Arial"/>
          <w:b/>
          <w:sz w:val="24"/>
          <w:szCs w:val="24"/>
          <w:lang w:val="sr-Latn-ME"/>
        </w:rPr>
      </w:pPr>
    </w:p>
    <w:p w:rsidR="00032B24" w:rsidRPr="000D7662" w:rsidRDefault="000D7662" w:rsidP="000D7662">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Član 1</w:t>
      </w:r>
      <w:r w:rsidR="00DE58C8">
        <w:rPr>
          <w:rFonts w:ascii="Arial" w:hAnsi="Arial" w:cs="Arial"/>
          <w:b/>
          <w:sz w:val="24"/>
          <w:szCs w:val="24"/>
          <w:lang w:val="sr-Latn-ME"/>
        </w:rPr>
        <w:t>7</w:t>
      </w:r>
    </w:p>
    <w:p w:rsidR="009953FB" w:rsidRDefault="007E50B5" w:rsidP="009953FB">
      <w:pPr>
        <w:spacing w:after="0" w:line="240" w:lineRule="auto"/>
        <w:ind w:firstLine="720"/>
        <w:jc w:val="both"/>
        <w:rPr>
          <w:rFonts w:ascii="Arial" w:hAnsi="Arial" w:cs="Arial"/>
          <w:sz w:val="24"/>
          <w:szCs w:val="24"/>
          <w:lang w:val="sr-Latn-ME"/>
        </w:rPr>
      </w:pPr>
      <w:bookmarkStart w:id="34" w:name="_Hlk184803631"/>
      <w:bookmarkStart w:id="35" w:name="_Hlk185846872"/>
      <w:r w:rsidRPr="005F08BA">
        <w:rPr>
          <w:rFonts w:ascii="Arial" w:hAnsi="Arial" w:cs="Arial"/>
          <w:sz w:val="24"/>
          <w:szCs w:val="24"/>
          <w:lang w:val="sr-Latn-ME"/>
        </w:rPr>
        <w:t xml:space="preserve">U </w:t>
      </w:r>
      <w:bookmarkStart w:id="36" w:name="_Hlk184803487"/>
      <w:r w:rsidRPr="005F08BA">
        <w:rPr>
          <w:rFonts w:ascii="Arial" w:hAnsi="Arial" w:cs="Arial"/>
          <w:sz w:val="24"/>
          <w:szCs w:val="24"/>
          <w:lang w:val="sr-Latn-ME"/>
        </w:rPr>
        <w:t xml:space="preserve">članu 44 </w:t>
      </w:r>
      <w:bookmarkEnd w:id="34"/>
      <w:bookmarkEnd w:id="36"/>
      <w:r w:rsidR="0079257F" w:rsidRPr="005F08BA">
        <w:rPr>
          <w:rFonts w:ascii="Arial" w:hAnsi="Arial" w:cs="Arial"/>
          <w:sz w:val="24"/>
          <w:szCs w:val="24"/>
          <w:lang w:val="sr-Latn-ME"/>
        </w:rPr>
        <w:t xml:space="preserve">stav </w:t>
      </w:r>
      <w:r w:rsidR="00547023" w:rsidRPr="005F08BA">
        <w:rPr>
          <w:rFonts w:ascii="Arial" w:hAnsi="Arial" w:cs="Arial"/>
          <w:sz w:val="24"/>
          <w:szCs w:val="24"/>
          <w:lang w:val="sr-Latn-ME"/>
        </w:rPr>
        <w:t>2</w:t>
      </w:r>
      <w:r w:rsidR="0079257F" w:rsidRPr="005F08BA">
        <w:rPr>
          <w:rFonts w:ascii="Arial" w:hAnsi="Arial" w:cs="Arial"/>
          <w:sz w:val="24"/>
          <w:szCs w:val="24"/>
          <w:lang w:val="sr-Latn-ME"/>
        </w:rPr>
        <w:t xml:space="preserve"> </w:t>
      </w:r>
      <w:r w:rsidR="009953FB">
        <w:rPr>
          <w:rFonts w:ascii="Arial" w:hAnsi="Arial" w:cs="Arial"/>
          <w:sz w:val="24"/>
          <w:szCs w:val="24"/>
          <w:lang w:val="sr-Latn-ME"/>
        </w:rPr>
        <w:t>mijenja se:</w:t>
      </w:r>
    </w:p>
    <w:p w:rsidR="009953FB" w:rsidRPr="00AE11DA" w:rsidRDefault="009B1ACC" w:rsidP="009953FB">
      <w:pPr>
        <w:spacing w:after="0" w:line="240" w:lineRule="auto"/>
        <w:ind w:firstLine="720"/>
        <w:jc w:val="both"/>
        <w:rPr>
          <w:rFonts w:ascii="Arial" w:hAnsi="Arial" w:cs="Arial"/>
          <w:sz w:val="24"/>
          <w:szCs w:val="24"/>
          <w:lang w:val="sr-Latn-ME"/>
        </w:rPr>
      </w:pPr>
      <w:bookmarkStart w:id="37" w:name="_Hlk185933585"/>
      <w:r>
        <w:rPr>
          <w:rFonts w:ascii="Arial" w:hAnsi="Arial" w:cs="Arial"/>
          <w:sz w:val="24"/>
          <w:szCs w:val="24"/>
          <w:lang w:val="sr-Latn-ME"/>
        </w:rPr>
        <w:t>„</w:t>
      </w:r>
      <w:r w:rsidR="009953FB" w:rsidRPr="00AE11DA">
        <w:rPr>
          <w:rFonts w:ascii="Arial" w:hAnsi="Arial" w:cs="Arial"/>
          <w:sz w:val="24"/>
          <w:szCs w:val="24"/>
          <w:lang w:val="sr-Latn-ME"/>
        </w:rPr>
        <w:t xml:space="preserve">Postupci iz stava 1 ovog člana se ne mogu pokrenuti nakon proteka roka od deset </w:t>
      </w:r>
      <w:r w:rsidR="009953FB" w:rsidRPr="00A76D7C">
        <w:rPr>
          <w:rFonts w:ascii="Arial" w:hAnsi="Arial" w:cs="Arial"/>
          <w:sz w:val="24"/>
          <w:szCs w:val="24"/>
          <w:lang w:val="sr-Latn-ME"/>
        </w:rPr>
        <w:t>godina od dana učinjene povrede.</w:t>
      </w:r>
      <w:r>
        <w:rPr>
          <w:rFonts w:ascii="Arial" w:hAnsi="Arial" w:cs="Arial"/>
          <w:sz w:val="24"/>
          <w:szCs w:val="24"/>
          <w:lang w:val="sr-Latn-ME"/>
        </w:rPr>
        <w:t>“</w:t>
      </w:r>
    </w:p>
    <w:p w:rsidR="00AE11DA" w:rsidRDefault="00AE11DA" w:rsidP="009953FB">
      <w:pPr>
        <w:spacing w:after="0" w:line="240" w:lineRule="auto"/>
        <w:ind w:firstLine="720"/>
        <w:jc w:val="both"/>
        <w:rPr>
          <w:rFonts w:ascii="Arial" w:hAnsi="Arial" w:cs="Arial"/>
          <w:sz w:val="24"/>
          <w:szCs w:val="24"/>
          <w:lang w:val="sr-Latn-ME"/>
        </w:rPr>
      </w:pPr>
      <w:r>
        <w:rPr>
          <w:rFonts w:ascii="Arial" w:hAnsi="Arial" w:cs="Arial"/>
          <w:sz w:val="24"/>
          <w:szCs w:val="24"/>
          <w:lang w:val="sr-Latn-ME"/>
        </w:rPr>
        <w:t>Poslije stava 2 dodaje se novi stav koji glasi:</w:t>
      </w:r>
    </w:p>
    <w:p w:rsidR="00AE11DA" w:rsidRPr="009953FB" w:rsidRDefault="00AE11DA" w:rsidP="009953FB">
      <w:pPr>
        <w:spacing w:after="0" w:line="240" w:lineRule="auto"/>
        <w:ind w:firstLine="720"/>
        <w:jc w:val="both"/>
        <w:rPr>
          <w:rFonts w:ascii="Arial" w:hAnsi="Arial" w:cs="Arial"/>
          <w:sz w:val="24"/>
          <w:szCs w:val="24"/>
          <w:lang w:val="sr-Latn-ME"/>
        </w:rPr>
      </w:pPr>
      <w:r w:rsidRPr="00A76D7C">
        <w:rPr>
          <w:rFonts w:ascii="Arial" w:hAnsi="Arial" w:cs="Arial"/>
          <w:sz w:val="24"/>
          <w:szCs w:val="24"/>
          <w:lang w:val="sr-Latn-ME"/>
        </w:rPr>
        <w:t>„U slučaju kada je nastupila zastara za pokretanje postupka u smislu stava 2 ovog člana, Agencija može sačiniti i objaviti izvještaj o utvrđenim povredama odredaba ovog zakona.“</w:t>
      </w:r>
    </w:p>
    <w:bookmarkEnd w:id="37"/>
    <w:p w:rsidR="00170E5C" w:rsidRPr="005F08BA" w:rsidRDefault="00170E5C" w:rsidP="00457CAD">
      <w:pPr>
        <w:spacing w:after="0" w:line="240" w:lineRule="auto"/>
        <w:jc w:val="both"/>
        <w:rPr>
          <w:rFonts w:ascii="Arial" w:hAnsi="Arial" w:cs="Arial"/>
          <w:sz w:val="24"/>
          <w:szCs w:val="24"/>
          <w:lang w:val="sr-Latn-ME"/>
        </w:rPr>
      </w:pPr>
    </w:p>
    <w:p w:rsidR="00B81074" w:rsidRDefault="00170E5C" w:rsidP="00B81074">
      <w:pPr>
        <w:spacing w:after="0" w:line="240" w:lineRule="auto"/>
        <w:jc w:val="center"/>
        <w:rPr>
          <w:rFonts w:ascii="Arial" w:hAnsi="Arial" w:cs="Arial"/>
          <w:b/>
          <w:sz w:val="24"/>
          <w:szCs w:val="24"/>
          <w:lang w:val="sr-Latn-ME"/>
        </w:rPr>
      </w:pPr>
      <w:bookmarkStart w:id="38" w:name="_Hlk185847115"/>
      <w:bookmarkStart w:id="39" w:name="_Hlk184803558"/>
      <w:bookmarkEnd w:id="35"/>
      <w:r w:rsidRPr="005F08BA">
        <w:rPr>
          <w:rFonts w:ascii="Arial" w:hAnsi="Arial" w:cs="Arial"/>
          <w:b/>
          <w:sz w:val="24"/>
          <w:szCs w:val="24"/>
          <w:lang w:val="sr-Latn-ME"/>
        </w:rPr>
        <w:t>Član 1</w:t>
      </w:r>
      <w:r w:rsidR="00DE58C8">
        <w:rPr>
          <w:rFonts w:ascii="Arial" w:hAnsi="Arial" w:cs="Arial"/>
          <w:b/>
          <w:sz w:val="24"/>
          <w:szCs w:val="24"/>
          <w:lang w:val="sr-Latn-ME"/>
        </w:rPr>
        <w:t>8</w:t>
      </w:r>
    </w:p>
    <w:bookmarkEnd w:id="38"/>
    <w:p w:rsidR="00EF4EBC" w:rsidRPr="00EF4EBC" w:rsidRDefault="00EF4EBC" w:rsidP="00EF4EBC">
      <w:pPr>
        <w:ind w:firstLine="720"/>
        <w:rPr>
          <w:rFonts w:ascii="Arial" w:hAnsi="Arial" w:cs="Arial"/>
          <w:sz w:val="24"/>
          <w:szCs w:val="24"/>
          <w:lang w:val="sr-Latn-ME"/>
        </w:rPr>
      </w:pPr>
      <w:r w:rsidRPr="00EF4EBC">
        <w:rPr>
          <w:rFonts w:ascii="Arial" w:hAnsi="Arial" w:cs="Arial"/>
          <w:sz w:val="24"/>
          <w:szCs w:val="24"/>
          <w:lang w:val="sr-Latn-ME"/>
        </w:rPr>
        <w:t>U članu 4</w:t>
      </w:r>
      <w:r>
        <w:rPr>
          <w:rFonts w:ascii="Arial" w:hAnsi="Arial" w:cs="Arial"/>
          <w:sz w:val="24"/>
          <w:szCs w:val="24"/>
          <w:lang w:val="sr-Latn-ME"/>
        </w:rPr>
        <w:t>5</w:t>
      </w:r>
      <w:r w:rsidRPr="00EF4EBC">
        <w:rPr>
          <w:rFonts w:ascii="Arial" w:hAnsi="Arial" w:cs="Arial"/>
          <w:sz w:val="24"/>
          <w:szCs w:val="24"/>
          <w:lang w:val="sr-Latn-ME"/>
        </w:rPr>
        <w:t xml:space="preserve"> stav </w:t>
      </w:r>
      <w:r>
        <w:rPr>
          <w:rFonts w:ascii="Arial" w:hAnsi="Arial" w:cs="Arial"/>
          <w:sz w:val="24"/>
          <w:szCs w:val="24"/>
          <w:lang w:val="sr-Latn-ME"/>
        </w:rPr>
        <w:t>1 riječi: „konačnom, odnosno“ briše se.</w:t>
      </w:r>
    </w:p>
    <w:p w:rsidR="00EF4EBC" w:rsidRPr="005F08BA" w:rsidRDefault="00EF4EBC" w:rsidP="00EF4EBC">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Član 1</w:t>
      </w:r>
      <w:r w:rsidR="00DE58C8">
        <w:rPr>
          <w:rFonts w:ascii="Arial" w:hAnsi="Arial" w:cs="Arial"/>
          <w:b/>
          <w:sz w:val="24"/>
          <w:szCs w:val="24"/>
          <w:lang w:val="sr-Latn-ME"/>
        </w:rPr>
        <w:t>9</w:t>
      </w:r>
    </w:p>
    <w:bookmarkEnd w:id="39"/>
    <w:p w:rsidR="00B81074" w:rsidRPr="005F08BA" w:rsidRDefault="00B81074" w:rsidP="00B81074">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Član 47 briše se.</w:t>
      </w:r>
    </w:p>
    <w:p w:rsidR="004341D5" w:rsidRPr="005F08BA" w:rsidRDefault="004341D5" w:rsidP="00EA119E">
      <w:pPr>
        <w:spacing w:after="0" w:line="240" w:lineRule="auto"/>
        <w:rPr>
          <w:rFonts w:ascii="Arial" w:hAnsi="Arial" w:cs="Arial"/>
          <w:b/>
          <w:sz w:val="24"/>
          <w:szCs w:val="24"/>
          <w:lang w:val="sr-Latn-ME"/>
        </w:rPr>
      </w:pPr>
      <w:bookmarkStart w:id="40" w:name="_Hlk184803803"/>
      <w:bookmarkStart w:id="41" w:name="_Hlk184803845"/>
    </w:p>
    <w:p w:rsidR="00B81074" w:rsidRPr="005F08BA" w:rsidRDefault="00B81074" w:rsidP="00B81074">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Član </w:t>
      </w:r>
      <w:r w:rsidR="0078236C">
        <w:rPr>
          <w:rFonts w:ascii="Arial" w:hAnsi="Arial" w:cs="Arial"/>
          <w:b/>
          <w:sz w:val="24"/>
          <w:szCs w:val="24"/>
          <w:lang w:val="sr-Latn-ME"/>
        </w:rPr>
        <w:t>20</w:t>
      </w:r>
    </w:p>
    <w:bookmarkEnd w:id="40"/>
    <w:p w:rsidR="00DD60C5" w:rsidRPr="005F08BA" w:rsidRDefault="00103018"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 xml:space="preserve">U članu </w:t>
      </w:r>
      <w:r w:rsidR="00DD60C5" w:rsidRPr="005F08BA">
        <w:rPr>
          <w:rFonts w:ascii="Arial" w:hAnsi="Arial" w:cs="Arial"/>
          <w:sz w:val="24"/>
          <w:szCs w:val="24"/>
          <w:lang w:val="sr-Latn-ME"/>
        </w:rPr>
        <w:t>82</w:t>
      </w:r>
      <w:r w:rsidRPr="005F08BA">
        <w:rPr>
          <w:rFonts w:ascii="Arial" w:hAnsi="Arial" w:cs="Arial"/>
          <w:sz w:val="24"/>
          <w:szCs w:val="24"/>
          <w:lang w:val="sr-Latn-ME"/>
        </w:rPr>
        <w:t xml:space="preserve"> stav </w:t>
      </w:r>
      <w:r w:rsidR="00DD60C5" w:rsidRPr="005F08BA">
        <w:rPr>
          <w:rFonts w:ascii="Arial" w:hAnsi="Arial" w:cs="Arial"/>
          <w:sz w:val="24"/>
          <w:szCs w:val="24"/>
          <w:lang w:val="sr-Latn-ME"/>
        </w:rPr>
        <w:t>1 alineja 17</w:t>
      </w:r>
      <w:r w:rsidRPr="005F08BA">
        <w:rPr>
          <w:rFonts w:ascii="Arial" w:hAnsi="Arial" w:cs="Arial"/>
          <w:sz w:val="24"/>
          <w:szCs w:val="24"/>
          <w:lang w:val="sr-Latn-ME"/>
        </w:rPr>
        <w:t xml:space="preserve"> </w:t>
      </w:r>
      <w:r w:rsidR="00DD60C5" w:rsidRPr="005F08BA">
        <w:rPr>
          <w:rFonts w:ascii="Arial" w:hAnsi="Arial" w:cs="Arial"/>
          <w:sz w:val="24"/>
          <w:szCs w:val="24"/>
          <w:lang w:val="sr-Latn-ME"/>
        </w:rPr>
        <w:t>poslije rij</w:t>
      </w:r>
      <w:bookmarkEnd w:id="41"/>
      <w:r w:rsidR="00DD60C5" w:rsidRPr="005F08BA">
        <w:rPr>
          <w:rFonts w:ascii="Arial" w:hAnsi="Arial" w:cs="Arial"/>
          <w:sz w:val="24"/>
          <w:szCs w:val="24"/>
          <w:lang w:val="sr-Latn-ME"/>
        </w:rPr>
        <w:t>eči „zakonom“ tačka se briše i dodaju riječi: „i Statutom Agencije.“</w:t>
      </w:r>
    </w:p>
    <w:p w:rsidR="00DD60C5" w:rsidRPr="005F08BA" w:rsidRDefault="00DD60C5" w:rsidP="00DD60C5">
      <w:pPr>
        <w:spacing w:after="0" w:line="240" w:lineRule="auto"/>
        <w:ind w:firstLine="720"/>
        <w:jc w:val="both"/>
        <w:rPr>
          <w:rFonts w:ascii="Arial" w:hAnsi="Arial" w:cs="Arial"/>
          <w:sz w:val="24"/>
          <w:szCs w:val="24"/>
          <w:lang w:val="sr-Latn-ME"/>
        </w:rPr>
      </w:pPr>
    </w:p>
    <w:p w:rsidR="00DD60C5" w:rsidRPr="005F08BA" w:rsidRDefault="00DD60C5" w:rsidP="00DD60C5">
      <w:pPr>
        <w:spacing w:after="0" w:line="240" w:lineRule="auto"/>
        <w:jc w:val="center"/>
        <w:rPr>
          <w:rFonts w:ascii="Arial" w:hAnsi="Arial" w:cs="Arial"/>
          <w:b/>
          <w:sz w:val="24"/>
          <w:szCs w:val="24"/>
          <w:lang w:val="sr-Latn-ME"/>
        </w:rPr>
      </w:pPr>
      <w:bookmarkStart w:id="42" w:name="_Hlk184803954"/>
      <w:r w:rsidRPr="005F08BA">
        <w:rPr>
          <w:rFonts w:ascii="Arial" w:hAnsi="Arial" w:cs="Arial"/>
          <w:b/>
          <w:sz w:val="24"/>
          <w:szCs w:val="24"/>
          <w:lang w:val="sr-Latn-ME"/>
        </w:rPr>
        <w:t xml:space="preserve">Član </w:t>
      </w:r>
      <w:r w:rsidR="00C07EC7">
        <w:rPr>
          <w:rFonts w:ascii="Arial" w:hAnsi="Arial" w:cs="Arial"/>
          <w:b/>
          <w:sz w:val="24"/>
          <w:szCs w:val="24"/>
          <w:lang w:val="sr-Latn-ME"/>
        </w:rPr>
        <w:t>2</w:t>
      </w:r>
      <w:r w:rsidR="0078236C">
        <w:rPr>
          <w:rFonts w:ascii="Arial" w:hAnsi="Arial" w:cs="Arial"/>
          <w:b/>
          <w:sz w:val="24"/>
          <w:szCs w:val="24"/>
          <w:lang w:val="sr-Latn-ME"/>
        </w:rPr>
        <w:t>1</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U članu 83 poslije stava 4 dodaje se nov</w:t>
      </w:r>
      <w:bookmarkEnd w:id="42"/>
      <w:r w:rsidRPr="005F08BA">
        <w:rPr>
          <w:rFonts w:ascii="Arial" w:hAnsi="Arial" w:cs="Arial"/>
          <w:sz w:val="24"/>
          <w:szCs w:val="24"/>
          <w:lang w:val="sr-Latn-ME"/>
        </w:rPr>
        <w:t>i stav koji glasi:</w:t>
      </w:r>
    </w:p>
    <w:p w:rsidR="00DD60C5"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„Agencija, na zahtjev ministarstva nadležnog za poslove pravosuđa, daje mišljenje u cilju otklanjanja mogućih rizika za nastanak korupcije u izradi propisa u okviru postupka preliminarne kontrole na rizike od korupcije (CPL).“</w:t>
      </w:r>
    </w:p>
    <w:p w:rsidR="00AE11DA" w:rsidRPr="005F08BA" w:rsidRDefault="00AE11DA" w:rsidP="00DD60C5">
      <w:pPr>
        <w:spacing w:after="0" w:line="240" w:lineRule="auto"/>
        <w:ind w:firstLine="720"/>
        <w:jc w:val="both"/>
        <w:rPr>
          <w:rFonts w:ascii="Arial" w:hAnsi="Arial" w:cs="Arial"/>
          <w:sz w:val="24"/>
          <w:szCs w:val="24"/>
          <w:lang w:val="sr-Latn-ME"/>
        </w:rPr>
      </w:pPr>
      <w:r>
        <w:rPr>
          <w:rFonts w:ascii="Arial" w:hAnsi="Arial" w:cs="Arial"/>
          <w:sz w:val="24"/>
          <w:szCs w:val="24"/>
          <w:lang w:val="sr-Latn-ME"/>
        </w:rPr>
        <w:t>Dosadašnji stav 4 postaje stav 5.</w:t>
      </w:r>
    </w:p>
    <w:p w:rsidR="00DD60C5" w:rsidRPr="005F08BA" w:rsidRDefault="00DD60C5" w:rsidP="00DD60C5">
      <w:pPr>
        <w:spacing w:after="0" w:line="240" w:lineRule="auto"/>
        <w:ind w:firstLine="720"/>
        <w:jc w:val="both"/>
        <w:rPr>
          <w:rFonts w:ascii="Arial" w:hAnsi="Arial" w:cs="Arial"/>
          <w:sz w:val="24"/>
          <w:szCs w:val="24"/>
          <w:lang w:val="sr-Latn-ME"/>
        </w:rPr>
      </w:pPr>
    </w:p>
    <w:p w:rsidR="00DD60C5" w:rsidRDefault="00DD60C5" w:rsidP="00DD60C5">
      <w:pPr>
        <w:spacing w:after="0" w:line="240" w:lineRule="auto"/>
        <w:jc w:val="center"/>
        <w:rPr>
          <w:rFonts w:ascii="Arial" w:hAnsi="Arial" w:cs="Arial"/>
          <w:b/>
          <w:sz w:val="24"/>
          <w:szCs w:val="24"/>
          <w:lang w:val="sr-Latn-ME"/>
        </w:rPr>
      </w:pPr>
      <w:bookmarkStart w:id="43" w:name="_Hlk185932554"/>
      <w:bookmarkStart w:id="44" w:name="_Hlk185840273"/>
      <w:bookmarkStart w:id="45" w:name="_Hlk185171806"/>
      <w:r w:rsidRPr="005F08BA">
        <w:rPr>
          <w:rFonts w:ascii="Arial" w:hAnsi="Arial" w:cs="Arial"/>
          <w:b/>
          <w:sz w:val="24"/>
          <w:szCs w:val="24"/>
          <w:lang w:val="sr-Latn-ME"/>
        </w:rPr>
        <w:t xml:space="preserve">Član </w:t>
      </w:r>
      <w:r w:rsidR="00C07EC7">
        <w:rPr>
          <w:rFonts w:ascii="Arial" w:hAnsi="Arial" w:cs="Arial"/>
          <w:b/>
          <w:sz w:val="24"/>
          <w:szCs w:val="24"/>
          <w:lang w:val="sr-Latn-ME"/>
        </w:rPr>
        <w:t>2</w:t>
      </w:r>
      <w:r w:rsidR="0078236C">
        <w:rPr>
          <w:rFonts w:ascii="Arial" w:hAnsi="Arial" w:cs="Arial"/>
          <w:b/>
          <w:sz w:val="24"/>
          <w:szCs w:val="24"/>
          <w:lang w:val="sr-Latn-ME"/>
        </w:rPr>
        <w:t>2</w:t>
      </w:r>
    </w:p>
    <w:bookmarkEnd w:id="43"/>
    <w:p w:rsidR="004A63B0" w:rsidRDefault="004A63B0" w:rsidP="004A63B0">
      <w:pPr>
        <w:spacing w:after="0" w:line="240" w:lineRule="auto"/>
        <w:jc w:val="both"/>
        <w:rPr>
          <w:rFonts w:ascii="Arial" w:hAnsi="Arial" w:cs="Arial"/>
          <w:sz w:val="24"/>
          <w:szCs w:val="24"/>
          <w:lang w:val="sr-Latn-ME"/>
        </w:rPr>
      </w:pPr>
      <w:r>
        <w:rPr>
          <w:rFonts w:ascii="Arial" w:hAnsi="Arial" w:cs="Arial"/>
          <w:sz w:val="24"/>
          <w:szCs w:val="24"/>
          <w:lang w:val="sr-Latn-ME"/>
        </w:rPr>
        <w:tab/>
        <w:t>U članu 90 stav 1</w:t>
      </w:r>
      <w:r w:rsidR="00891000">
        <w:rPr>
          <w:rFonts w:ascii="Arial" w:hAnsi="Arial" w:cs="Arial"/>
          <w:sz w:val="24"/>
          <w:szCs w:val="24"/>
          <w:lang w:val="sr-Latn-ME"/>
        </w:rPr>
        <w:t xml:space="preserve"> poslije riječi:</w:t>
      </w:r>
      <w:r w:rsidR="00BC5171">
        <w:rPr>
          <w:rFonts w:ascii="Arial" w:hAnsi="Arial" w:cs="Arial"/>
          <w:sz w:val="24"/>
          <w:szCs w:val="24"/>
          <w:lang w:val="sr-Latn-ME"/>
        </w:rPr>
        <w:t xml:space="preserve"> </w:t>
      </w:r>
      <w:r w:rsidR="00891000">
        <w:rPr>
          <w:rFonts w:ascii="Arial" w:hAnsi="Arial" w:cs="Arial"/>
          <w:sz w:val="24"/>
          <w:szCs w:val="24"/>
          <w:lang w:val="sr-Latn-ME"/>
        </w:rPr>
        <w:t>„</w:t>
      </w:r>
      <w:r w:rsidR="00BC5171" w:rsidRPr="00BC5171">
        <w:rPr>
          <w:rFonts w:ascii="Arial" w:hAnsi="Arial" w:cs="Arial"/>
          <w:sz w:val="24"/>
          <w:szCs w:val="24"/>
          <w:lang w:val="sr-Latn-ME"/>
        </w:rPr>
        <w:t>pokrenutih i</w:t>
      </w:r>
      <w:r w:rsidR="00BC5171">
        <w:rPr>
          <w:rFonts w:ascii="Arial" w:hAnsi="Arial" w:cs="Arial"/>
          <w:sz w:val="24"/>
          <w:szCs w:val="24"/>
          <w:lang w:val="sr-Latn-ME"/>
        </w:rPr>
        <w:t>“ zamjenjuju se riječju „</w:t>
      </w:r>
      <w:r w:rsidR="00BC5171" w:rsidRPr="00BC5171">
        <w:rPr>
          <w:rFonts w:ascii="Arial" w:hAnsi="Arial" w:cs="Arial"/>
          <w:sz w:val="24"/>
          <w:szCs w:val="24"/>
          <w:lang w:val="sr-Latn-ME"/>
        </w:rPr>
        <w:t>pravosnažno</w:t>
      </w:r>
      <w:r w:rsidR="00BC5171">
        <w:rPr>
          <w:rFonts w:ascii="Arial" w:hAnsi="Arial" w:cs="Arial"/>
          <w:sz w:val="24"/>
          <w:szCs w:val="24"/>
          <w:lang w:val="sr-Latn-ME"/>
        </w:rPr>
        <w:t>“, a poslije riječi „zakona“ tačka se briše i dodaju riječi: „</w:t>
      </w:r>
      <w:r w:rsidR="00BC5171" w:rsidRPr="00BC5171">
        <w:rPr>
          <w:rFonts w:ascii="Arial" w:hAnsi="Arial" w:cs="Arial"/>
          <w:sz w:val="24"/>
          <w:szCs w:val="24"/>
          <w:lang w:val="sr-Latn-ME"/>
        </w:rPr>
        <w:t>i zakona kojim se uređuje lobiranje i finansiranja političkih subjekata i izbornih kampanja.</w:t>
      </w:r>
      <w:r w:rsidR="00BC5171">
        <w:rPr>
          <w:rFonts w:ascii="Arial" w:hAnsi="Arial" w:cs="Arial"/>
          <w:sz w:val="24"/>
          <w:szCs w:val="24"/>
          <w:lang w:val="sr-Latn-ME"/>
        </w:rPr>
        <w:t>“</w:t>
      </w:r>
    </w:p>
    <w:p w:rsidR="000E087D" w:rsidRDefault="00BC5171" w:rsidP="000E087D">
      <w:pPr>
        <w:spacing w:after="0" w:line="240" w:lineRule="auto"/>
        <w:ind w:firstLine="720"/>
        <w:jc w:val="both"/>
        <w:rPr>
          <w:rFonts w:ascii="Arial" w:hAnsi="Arial" w:cs="Arial"/>
          <w:sz w:val="24"/>
          <w:szCs w:val="24"/>
          <w:lang w:val="sr-Latn-ME"/>
        </w:rPr>
      </w:pPr>
      <w:r>
        <w:rPr>
          <w:rFonts w:ascii="Arial" w:hAnsi="Arial" w:cs="Arial"/>
          <w:sz w:val="24"/>
          <w:szCs w:val="24"/>
          <w:lang w:val="sr-Latn-ME"/>
        </w:rPr>
        <w:t>Poslije stava 2 dodaje se novi stav koji glasi:</w:t>
      </w:r>
    </w:p>
    <w:p w:rsidR="00BC5171" w:rsidRDefault="00BC5171" w:rsidP="000E087D">
      <w:pPr>
        <w:spacing w:after="0" w:line="240" w:lineRule="auto"/>
        <w:ind w:firstLine="720"/>
        <w:jc w:val="both"/>
        <w:rPr>
          <w:rFonts w:ascii="Arial" w:hAnsi="Arial" w:cs="Arial"/>
          <w:sz w:val="24"/>
          <w:szCs w:val="24"/>
          <w:lang w:val="sr-Latn-ME"/>
        </w:rPr>
      </w:pPr>
      <w:r>
        <w:rPr>
          <w:rFonts w:ascii="Arial" w:hAnsi="Arial" w:cs="Arial"/>
          <w:sz w:val="24"/>
          <w:szCs w:val="24"/>
          <w:lang w:val="sr-Latn-ME"/>
        </w:rPr>
        <w:t>„</w:t>
      </w:r>
      <w:r w:rsidRPr="00BC5171">
        <w:rPr>
          <w:rFonts w:ascii="Arial" w:hAnsi="Arial" w:cs="Arial"/>
          <w:sz w:val="24"/>
          <w:szCs w:val="24"/>
          <w:lang w:val="sr-Latn-ME"/>
        </w:rPr>
        <w:t>Komisija će prilikom odlučivanja o izboru kandidata za člana Savjeta, uzeti u obzir podatke iz stav</w:t>
      </w:r>
      <w:r w:rsidR="00454C14">
        <w:rPr>
          <w:rFonts w:ascii="Arial" w:hAnsi="Arial" w:cs="Arial"/>
          <w:sz w:val="24"/>
          <w:szCs w:val="24"/>
          <w:lang w:val="sr-Latn-ME"/>
        </w:rPr>
        <w:t xml:space="preserve"> </w:t>
      </w:r>
      <w:r w:rsidRPr="00BC5171">
        <w:rPr>
          <w:rFonts w:ascii="Arial" w:hAnsi="Arial" w:cs="Arial"/>
          <w:sz w:val="24"/>
          <w:szCs w:val="24"/>
          <w:lang w:val="sr-Latn-ME"/>
        </w:rPr>
        <w:t>1 ovoga člana koji dobije od Agencije.</w:t>
      </w:r>
      <w:r>
        <w:rPr>
          <w:rFonts w:ascii="Arial" w:hAnsi="Arial" w:cs="Arial"/>
          <w:sz w:val="24"/>
          <w:szCs w:val="24"/>
          <w:lang w:val="sr-Latn-ME"/>
        </w:rPr>
        <w:t>“</w:t>
      </w:r>
    </w:p>
    <w:p w:rsidR="00BC5171" w:rsidRDefault="00BC5171" w:rsidP="000E087D">
      <w:pPr>
        <w:spacing w:after="0" w:line="240" w:lineRule="auto"/>
        <w:ind w:firstLine="720"/>
        <w:jc w:val="both"/>
        <w:rPr>
          <w:rFonts w:ascii="Arial" w:hAnsi="Arial" w:cs="Arial"/>
          <w:sz w:val="24"/>
          <w:szCs w:val="24"/>
          <w:lang w:val="sr-Latn-ME"/>
        </w:rPr>
      </w:pPr>
    </w:p>
    <w:p w:rsidR="00E45E18" w:rsidRDefault="00E45E18" w:rsidP="004A63B0">
      <w:pPr>
        <w:spacing w:after="0" w:line="240" w:lineRule="auto"/>
        <w:jc w:val="center"/>
        <w:rPr>
          <w:rFonts w:ascii="Arial" w:hAnsi="Arial" w:cs="Arial"/>
          <w:b/>
          <w:sz w:val="24"/>
          <w:szCs w:val="24"/>
          <w:lang w:val="sr-Latn-ME"/>
        </w:rPr>
      </w:pPr>
    </w:p>
    <w:p w:rsidR="00E45E18" w:rsidRDefault="00E45E18" w:rsidP="004A63B0">
      <w:pPr>
        <w:spacing w:after="0" w:line="240" w:lineRule="auto"/>
        <w:jc w:val="center"/>
        <w:rPr>
          <w:rFonts w:ascii="Arial" w:hAnsi="Arial" w:cs="Arial"/>
          <w:b/>
          <w:sz w:val="24"/>
          <w:szCs w:val="24"/>
          <w:lang w:val="sr-Latn-ME"/>
        </w:rPr>
      </w:pPr>
    </w:p>
    <w:p w:rsidR="00E45E18" w:rsidRDefault="00E45E18" w:rsidP="004A63B0">
      <w:pPr>
        <w:spacing w:after="0" w:line="240" w:lineRule="auto"/>
        <w:jc w:val="center"/>
        <w:rPr>
          <w:rFonts w:ascii="Arial" w:hAnsi="Arial" w:cs="Arial"/>
          <w:b/>
          <w:sz w:val="24"/>
          <w:szCs w:val="24"/>
          <w:lang w:val="sr-Latn-ME"/>
        </w:rPr>
      </w:pPr>
    </w:p>
    <w:p w:rsidR="00E45E18" w:rsidRDefault="00E45E18" w:rsidP="004A63B0">
      <w:pPr>
        <w:spacing w:after="0" w:line="240" w:lineRule="auto"/>
        <w:jc w:val="center"/>
        <w:rPr>
          <w:rFonts w:ascii="Arial" w:hAnsi="Arial" w:cs="Arial"/>
          <w:b/>
          <w:sz w:val="24"/>
          <w:szCs w:val="24"/>
          <w:lang w:val="sr-Latn-ME"/>
        </w:rPr>
      </w:pPr>
    </w:p>
    <w:p w:rsidR="00E45E18" w:rsidRDefault="00E45E18" w:rsidP="004A63B0">
      <w:pPr>
        <w:spacing w:after="0" w:line="240" w:lineRule="auto"/>
        <w:jc w:val="center"/>
        <w:rPr>
          <w:rFonts w:ascii="Arial" w:hAnsi="Arial" w:cs="Arial"/>
          <w:b/>
          <w:sz w:val="24"/>
          <w:szCs w:val="24"/>
          <w:lang w:val="sr-Latn-ME"/>
        </w:rPr>
      </w:pPr>
    </w:p>
    <w:p w:rsidR="004A63B0" w:rsidRPr="004A63B0" w:rsidRDefault="004A63B0" w:rsidP="004A63B0">
      <w:pPr>
        <w:spacing w:after="0" w:line="240" w:lineRule="auto"/>
        <w:jc w:val="center"/>
        <w:rPr>
          <w:rFonts w:ascii="Arial" w:hAnsi="Arial" w:cs="Arial"/>
          <w:b/>
          <w:sz w:val="24"/>
          <w:szCs w:val="24"/>
          <w:lang w:val="sr-Latn-ME"/>
        </w:rPr>
      </w:pPr>
      <w:r w:rsidRPr="004A63B0">
        <w:rPr>
          <w:rFonts w:ascii="Arial" w:hAnsi="Arial" w:cs="Arial"/>
          <w:b/>
          <w:sz w:val="24"/>
          <w:szCs w:val="24"/>
          <w:lang w:val="sr-Latn-ME"/>
        </w:rPr>
        <w:t>Član 2</w:t>
      </w:r>
      <w:r w:rsidR="0078236C">
        <w:rPr>
          <w:rFonts w:ascii="Arial" w:hAnsi="Arial" w:cs="Arial"/>
          <w:b/>
          <w:sz w:val="24"/>
          <w:szCs w:val="24"/>
          <w:lang w:val="sr-Latn-ME"/>
        </w:rPr>
        <w:t>3</w:t>
      </w:r>
    </w:p>
    <w:p w:rsidR="00073AD0" w:rsidRDefault="008265CC" w:rsidP="00E45E18">
      <w:pPr>
        <w:spacing w:after="0" w:line="240" w:lineRule="auto"/>
        <w:ind w:firstLine="720"/>
        <w:rPr>
          <w:rFonts w:ascii="Arial" w:hAnsi="Arial" w:cs="Arial"/>
          <w:bCs/>
          <w:sz w:val="24"/>
          <w:szCs w:val="24"/>
          <w:lang w:val="sr-Latn-ME"/>
        </w:rPr>
      </w:pPr>
      <w:bookmarkStart w:id="46" w:name="_Hlk185840514"/>
      <w:bookmarkEnd w:id="44"/>
      <w:r w:rsidRPr="00BC5171">
        <w:rPr>
          <w:rFonts w:ascii="Arial" w:hAnsi="Arial" w:cs="Arial"/>
          <w:bCs/>
          <w:sz w:val="24"/>
          <w:szCs w:val="24"/>
          <w:lang w:val="sr-Latn-ME"/>
        </w:rPr>
        <w:t>U</w:t>
      </w:r>
      <w:r w:rsidRPr="00BC5171">
        <w:rPr>
          <w:rFonts w:ascii="Arial" w:hAnsi="Arial" w:cs="Arial"/>
          <w:b/>
          <w:sz w:val="24"/>
          <w:szCs w:val="24"/>
          <w:lang w:val="sr-Latn-ME"/>
        </w:rPr>
        <w:t xml:space="preserve"> </w:t>
      </w:r>
      <w:r w:rsidRPr="00BC5171">
        <w:rPr>
          <w:rFonts w:ascii="Arial" w:hAnsi="Arial" w:cs="Arial"/>
          <w:bCs/>
          <w:sz w:val="24"/>
          <w:szCs w:val="24"/>
          <w:lang w:val="sr-Latn-ME"/>
        </w:rPr>
        <w:t>članu 91 stav 5 riječ „četiri“ zamjenjuje se riječju „tri“.</w:t>
      </w:r>
      <w:bookmarkEnd w:id="46"/>
    </w:p>
    <w:p w:rsidR="00E45E18" w:rsidRPr="00E45E18" w:rsidRDefault="00E45E18" w:rsidP="00E45E18">
      <w:pPr>
        <w:spacing w:after="0" w:line="240" w:lineRule="auto"/>
        <w:ind w:firstLine="720"/>
        <w:rPr>
          <w:rFonts w:ascii="Arial" w:hAnsi="Arial" w:cs="Arial"/>
          <w:bCs/>
          <w:sz w:val="24"/>
          <w:szCs w:val="24"/>
          <w:lang w:val="sr-Latn-ME"/>
        </w:rPr>
      </w:pPr>
    </w:p>
    <w:p w:rsidR="008265CC" w:rsidRPr="005F08BA" w:rsidRDefault="008265CC" w:rsidP="008265CC">
      <w:pPr>
        <w:spacing w:after="0" w:line="240" w:lineRule="auto"/>
        <w:jc w:val="center"/>
        <w:rPr>
          <w:rFonts w:ascii="Arial" w:hAnsi="Arial" w:cs="Arial"/>
          <w:b/>
          <w:sz w:val="24"/>
          <w:szCs w:val="24"/>
          <w:lang w:val="sr-Latn-ME"/>
        </w:rPr>
      </w:pPr>
      <w:r w:rsidRPr="008265CC">
        <w:rPr>
          <w:rFonts w:ascii="Arial" w:hAnsi="Arial" w:cs="Arial"/>
          <w:b/>
          <w:sz w:val="24"/>
          <w:szCs w:val="24"/>
          <w:lang w:val="sr-Latn-ME"/>
        </w:rPr>
        <w:t xml:space="preserve">Član </w:t>
      </w:r>
      <w:r w:rsidR="00C07EC7">
        <w:rPr>
          <w:rFonts w:ascii="Arial" w:hAnsi="Arial" w:cs="Arial"/>
          <w:b/>
          <w:sz w:val="24"/>
          <w:szCs w:val="24"/>
          <w:lang w:val="sr-Latn-ME"/>
        </w:rPr>
        <w:t>2</w:t>
      </w:r>
      <w:r w:rsidR="0078236C">
        <w:rPr>
          <w:rFonts w:ascii="Arial" w:hAnsi="Arial" w:cs="Arial"/>
          <w:b/>
          <w:sz w:val="24"/>
          <w:szCs w:val="24"/>
          <w:lang w:val="sr-Latn-ME"/>
        </w:rPr>
        <w:t>4</w:t>
      </w:r>
    </w:p>
    <w:p w:rsidR="00E203C2" w:rsidRPr="005F08BA" w:rsidRDefault="001B5276" w:rsidP="001B5276">
      <w:pPr>
        <w:spacing w:after="0" w:line="240" w:lineRule="auto"/>
        <w:ind w:firstLine="720"/>
        <w:jc w:val="both"/>
        <w:rPr>
          <w:rFonts w:ascii="Arial" w:hAnsi="Arial" w:cs="Arial"/>
          <w:bCs/>
          <w:sz w:val="24"/>
          <w:szCs w:val="24"/>
          <w:lang w:val="sr-Latn-ME"/>
        </w:rPr>
      </w:pPr>
      <w:bookmarkStart w:id="47" w:name="_Hlk185840157"/>
      <w:bookmarkEnd w:id="45"/>
      <w:r w:rsidRPr="005F08BA">
        <w:rPr>
          <w:rFonts w:ascii="Arial" w:hAnsi="Arial" w:cs="Arial"/>
          <w:bCs/>
          <w:sz w:val="24"/>
          <w:szCs w:val="24"/>
          <w:lang w:val="sr-Latn-ME"/>
        </w:rPr>
        <w:t xml:space="preserve">U članu 92 </w:t>
      </w:r>
      <w:bookmarkEnd w:id="47"/>
      <w:r w:rsidR="00E203C2" w:rsidRPr="005F08BA">
        <w:rPr>
          <w:rFonts w:ascii="Arial" w:hAnsi="Arial" w:cs="Arial"/>
          <w:bCs/>
          <w:sz w:val="24"/>
          <w:szCs w:val="24"/>
          <w:lang w:val="sr-Latn-ME"/>
        </w:rPr>
        <w:t xml:space="preserve">stav 1 tačka 4 </w:t>
      </w:r>
      <w:r w:rsidRPr="005F08BA">
        <w:rPr>
          <w:rFonts w:ascii="Arial" w:hAnsi="Arial" w:cs="Arial"/>
          <w:bCs/>
          <w:sz w:val="24"/>
          <w:szCs w:val="24"/>
          <w:lang w:val="sr-Latn-ME"/>
        </w:rPr>
        <w:t>poslije</w:t>
      </w:r>
      <w:r w:rsidR="00E203C2" w:rsidRPr="005F08BA">
        <w:rPr>
          <w:rFonts w:ascii="Arial" w:hAnsi="Arial" w:cs="Arial"/>
          <w:bCs/>
          <w:sz w:val="24"/>
          <w:szCs w:val="24"/>
          <w:lang w:val="sr-Latn-ME"/>
        </w:rPr>
        <w:t xml:space="preserve"> riječi: „odredbe ovog zakona“ </w:t>
      </w:r>
      <w:r w:rsidRPr="005F08BA">
        <w:rPr>
          <w:rFonts w:ascii="Arial" w:hAnsi="Arial" w:cs="Arial"/>
          <w:bCs/>
          <w:sz w:val="24"/>
          <w:szCs w:val="24"/>
          <w:lang w:val="sr-Latn-ME"/>
        </w:rPr>
        <w:t>dodaju se</w:t>
      </w:r>
      <w:r w:rsidR="00E203C2" w:rsidRPr="005F08BA">
        <w:rPr>
          <w:rFonts w:ascii="Arial" w:hAnsi="Arial" w:cs="Arial"/>
          <w:bCs/>
          <w:sz w:val="24"/>
          <w:szCs w:val="24"/>
          <w:lang w:val="sr-Latn-ME"/>
        </w:rPr>
        <w:t xml:space="preserve"> riječi: </w:t>
      </w:r>
      <w:r w:rsidR="003E779A" w:rsidRPr="005F08BA">
        <w:rPr>
          <w:rFonts w:ascii="Arial" w:hAnsi="Arial" w:cs="Arial"/>
          <w:sz w:val="24"/>
          <w:szCs w:val="24"/>
          <w:lang w:val="sr-Latn-ME"/>
        </w:rPr>
        <w:t>„</w:t>
      </w:r>
      <w:r w:rsidR="00E203C2" w:rsidRPr="005F08BA">
        <w:rPr>
          <w:rFonts w:ascii="Arial" w:hAnsi="Arial" w:cs="Arial"/>
          <w:bCs/>
          <w:sz w:val="24"/>
          <w:szCs w:val="24"/>
          <w:lang w:val="sr-Latn-ME"/>
        </w:rPr>
        <w:t>i zakona kojim se uređuje lobiranje i finansiranj</w:t>
      </w:r>
      <w:r w:rsidR="00912E79">
        <w:rPr>
          <w:rFonts w:ascii="Arial" w:hAnsi="Arial" w:cs="Arial"/>
          <w:bCs/>
          <w:sz w:val="24"/>
          <w:szCs w:val="24"/>
          <w:lang w:val="sr-Latn-ME"/>
        </w:rPr>
        <w:t>e</w:t>
      </w:r>
      <w:r w:rsidR="00E203C2" w:rsidRPr="005F08BA">
        <w:rPr>
          <w:rFonts w:ascii="Arial" w:hAnsi="Arial" w:cs="Arial"/>
          <w:bCs/>
          <w:sz w:val="24"/>
          <w:szCs w:val="24"/>
          <w:lang w:val="sr-Latn-ME"/>
        </w:rPr>
        <w:t xml:space="preserve"> političkih subjekata i izbornih kampanja“.</w:t>
      </w:r>
    </w:p>
    <w:p w:rsidR="00E203C2" w:rsidRPr="005F08BA" w:rsidRDefault="00E203C2" w:rsidP="00E203C2">
      <w:pPr>
        <w:spacing w:after="0" w:line="240" w:lineRule="auto"/>
        <w:jc w:val="center"/>
        <w:rPr>
          <w:rFonts w:ascii="Arial" w:hAnsi="Arial" w:cs="Arial"/>
          <w:b/>
          <w:sz w:val="24"/>
          <w:szCs w:val="24"/>
          <w:lang w:val="sr-Latn-ME"/>
        </w:rPr>
      </w:pPr>
    </w:p>
    <w:p w:rsidR="00E203C2" w:rsidRPr="005F08BA" w:rsidRDefault="00E203C2" w:rsidP="00E203C2">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Član </w:t>
      </w:r>
      <w:r w:rsidR="00C07EC7">
        <w:rPr>
          <w:rFonts w:ascii="Arial" w:hAnsi="Arial" w:cs="Arial"/>
          <w:b/>
          <w:sz w:val="24"/>
          <w:szCs w:val="24"/>
          <w:lang w:val="sr-Latn-ME"/>
        </w:rPr>
        <w:t>2</w:t>
      </w:r>
      <w:r w:rsidR="0078236C">
        <w:rPr>
          <w:rFonts w:ascii="Arial" w:hAnsi="Arial" w:cs="Arial"/>
          <w:b/>
          <w:sz w:val="24"/>
          <w:szCs w:val="24"/>
          <w:lang w:val="sr-Latn-ME"/>
        </w:rPr>
        <w:t>5</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U članu 93 stav 1 mijenja se i glasi:</w:t>
      </w:r>
    </w:p>
    <w:p w:rsidR="00DD60C5" w:rsidRPr="005F08BA" w:rsidRDefault="00073AD0" w:rsidP="00DD60C5">
      <w:pPr>
        <w:spacing w:after="0" w:line="240" w:lineRule="auto"/>
        <w:ind w:firstLine="720"/>
        <w:jc w:val="both"/>
        <w:rPr>
          <w:rFonts w:ascii="Arial" w:hAnsi="Arial" w:cs="Arial"/>
          <w:sz w:val="24"/>
          <w:szCs w:val="24"/>
          <w:lang w:val="sr-Latn-ME"/>
        </w:rPr>
      </w:pPr>
      <w:r>
        <w:rPr>
          <w:rFonts w:ascii="Arial" w:hAnsi="Arial" w:cs="Arial"/>
          <w:sz w:val="24"/>
          <w:szCs w:val="24"/>
          <w:lang w:val="sr-Latn-ME"/>
        </w:rPr>
        <w:t>„</w:t>
      </w:r>
      <w:r w:rsidR="00DD60C5" w:rsidRPr="005F08BA">
        <w:rPr>
          <w:rFonts w:ascii="Arial" w:hAnsi="Arial" w:cs="Arial"/>
          <w:sz w:val="24"/>
          <w:szCs w:val="24"/>
          <w:lang w:val="sr-Latn-ME"/>
        </w:rPr>
        <w:t>Savjet:</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 predstavlja Agenciju u zemlji i inostranstvu</w:t>
      </w:r>
      <w:r w:rsidR="00284DE0" w:rsidRPr="005F08BA">
        <w:rPr>
          <w:rFonts w:ascii="Arial" w:hAnsi="Arial" w:cs="Arial"/>
          <w:sz w:val="24"/>
          <w:szCs w:val="24"/>
          <w:lang w:val="sr-Latn-ME"/>
        </w:rPr>
        <w:t>, u okviru svoje nadležnosti</w:t>
      </w:r>
      <w:r w:rsidRPr="005F08BA">
        <w:rPr>
          <w:rFonts w:ascii="Arial" w:hAnsi="Arial" w:cs="Arial"/>
          <w:sz w:val="24"/>
          <w:szCs w:val="24"/>
          <w:lang w:val="sr-Latn-ME"/>
        </w:rPr>
        <w:t>;</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2) raspisuje konkurs za izbor direktora Agencije, bira i razrješava direktora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3) donosi Statut i akt o unutrašnjoj organizaciji i sistematizaciji radnih mjesta Agencije, na predlog direktora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4) na predlog direktora Agencije usvaja godišnji plan rada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5) na predlog direktora Agencije usvaja predlog nacrta budžeta i završnog računa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6) na predlog direktora Agencije usvaja pravila o radu Agencije i pravila za izradu i sprovođenje planova integriteta i druga opšta akta;</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7) odlučuje o izuzeću direktora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8) donosi poslovnik o radu Savjeta;</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9) daje direktoru Agencije inicijative za unapređenje rada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10) na predlog direktora Agencije usvaja godišnji izvještaj o radu Agencije;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11) vrši provjeru podataka iz izvještaja o prihodima i imovini direktora Agencije;</w:t>
      </w:r>
    </w:p>
    <w:p w:rsidR="00736293" w:rsidRPr="005F08BA" w:rsidRDefault="00736293"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12</w:t>
      </w:r>
      <w:r w:rsidR="00B1048F" w:rsidRPr="005F08BA">
        <w:rPr>
          <w:rFonts w:ascii="Arial" w:hAnsi="Arial" w:cs="Arial"/>
          <w:sz w:val="24"/>
          <w:szCs w:val="24"/>
          <w:lang w:val="sr-Latn-ME"/>
        </w:rPr>
        <w:t xml:space="preserve">) daje mišljenja na izbor pomoćnika, sekretara Savjeta i sekretara Agencije; </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12) daje generalna mišljenja o primjeni zakona iz nadležnosti Agencije na zahtjev direktora ili po sopstvenoj inicijativi, kada za to postoje opravdani razlozi;</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13) donosi Strateški plan razvoja Agencije i druga strateška dokumenta i akcione planove;</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14) zaključuje strateške sporazume o saradnji sa srodnim antikorupcijskim tijelima i drugim institucijama zaduženim za sprečavanje i borbu protiv korupcije u zemlji i inostranstvu;</w:t>
      </w:r>
    </w:p>
    <w:p w:rsidR="00DD60C5" w:rsidRPr="005F08BA" w:rsidRDefault="00DD60C5" w:rsidP="00DD60C5">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15) učestvuje u radu međunar</w:t>
      </w:r>
      <w:r w:rsidR="00912E79">
        <w:rPr>
          <w:rFonts w:ascii="Arial" w:hAnsi="Arial" w:cs="Arial"/>
          <w:sz w:val="24"/>
          <w:szCs w:val="24"/>
          <w:lang w:val="sr-Latn-ME"/>
        </w:rPr>
        <w:t>o</w:t>
      </w:r>
      <w:r w:rsidRPr="005F08BA">
        <w:rPr>
          <w:rFonts w:ascii="Arial" w:hAnsi="Arial" w:cs="Arial"/>
          <w:sz w:val="24"/>
          <w:szCs w:val="24"/>
          <w:lang w:val="sr-Latn-ME"/>
        </w:rPr>
        <w:t>dnih i region</w:t>
      </w:r>
      <w:r w:rsidR="00912E79">
        <w:rPr>
          <w:rFonts w:ascii="Arial" w:hAnsi="Arial" w:cs="Arial"/>
          <w:sz w:val="24"/>
          <w:szCs w:val="24"/>
          <w:lang w:val="sr-Latn-ME"/>
        </w:rPr>
        <w:t>a</w:t>
      </w:r>
      <w:r w:rsidRPr="005F08BA">
        <w:rPr>
          <w:rFonts w:ascii="Arial" w:hAnsi="Arial" w:cs="Arial"/>
          <w:sz w:val="24"/>
          <w:szCs w:val="24"/>
          <w:lang w:val="sr-Latn-ME"/>
        </w:rPr>
        <w:t>lnih antikorupcijskih tijela i organizacija;</w:t>
      </w:r>
    </w:p>
    <w:p w:rsidR="007F2BC4" w:rsidRPr="005F08BA" w:rsidRDefault="00DD60C5" w:rsidP="00B26F8E">
      <w:pPr>
        <w:spacing w:after="0" w:line="240" w:lineRule="auto"/>
        <w:ind w:firstLine="720"/>
        <w:jc w:val="both"/>
        <w:rPr>
          <w:rFonts w:ascii="Arial" w:hAnsi="Arial" w:cs="Arial"/>
          <w:sz w:val="24"/>
          <w:szCs w:val="24"/>
          <w:lang w:val="sr-Latn-ME"/>
        </w:rPr>
      </w:pPr>
      <w:r w:rsidRPr="005F08BA">
        <w:rPr>
          <w:rFonts w:ascii="Arial" w:hAnsi="Arial" w:cs="Arial"/>
          <w:sz w:val="24"/>
          <w:szCs w:val="24"/>
          <w:lang w:val="sr-Latn-ME"/>
        </w:rPr>
        <w:t>16) vrši i druge poslove utvrđene Statutom Agencije.</w:t>
      </w:r>
      <w:r w:rsidR="00073AD0">
        <w:rPr>
          <w:rFonts w:ascii="Arial" w:hAnsi="Arial" w:cs="Arial"/>
          <w:sz w:val="24"/>
          <w:szCs w:val="24"/>
          <w:lang w:val="sr-Latn-ME"/>
        </w:rPr>
        <w:t>“</w:t>
      </w:r>
    </w:p>
    <w:p w:rsidR="00B26F8E" w:rsidRPr="005F08BA" w:rsidRDefault="00B26F8E" w:rsidP="00B26F8E">
      <w:pPr>
        <w:spacing w:after="0" w:line="240" w:lineRule="auto"/>
        <w:ind w:firstLine="720"/>
        <w:jc w:val="both"/>
        <w:rPr>
          <w:rFonts w:ascii="Arial" w:hAnsi="Arial" w:cs="Arial"/>
          <w:sz w:val="24"/>
          <w:szCs w:val="24"/>
          <w:lang w:val="sr-Latn-ME"/>
        </w:rPr>
      </w:pPr>
    </w:p>
    <w:p w:rsidR="007F2BC4" w:rsidRPr="00FA2824" w:rsidRDefault="00D06873" w:rsidP="00B26F8E">
      <w:pPr>
        <w:spacing w:after="0" w:line="240" w:lineRule="auto"/>
        <w:jc w:val="center"/>
        <w:rPr>
          <w:rFonts w:ascii="Arial" w:hAnsi="Arial" w:cs="Arial"/>
          <w:b/>
          <w:sz w:val="24"/>
          <w:szCs w:val="24"/>
          <w:lang w:val="sr-Latn-ME"/>
        </w:rPr>
      </w:pPr>
      <w:bookmarkStart w:id="48" w:name="_Hlk185171511"/>
      <w:r w:rsidRPr="00FA2824">
        <w:rPr>
          <w:rFonts w:ascii="Arial" w:hAnsi="Arial" w:cs="Arial"/>
          <w:b/>
          <w:sz w:val="24"/>
          <w:szCs w:val="24"/>
          <w:lang w:val="sr-Latn-ME"/>
        </w:rPr>
        <w:t xml:space="preserve">Član </w:t>
      </w:r>
      <w:r w:rsidR="00C07EC7" w:rsidRPr="00FA2824">
        <w:rPr>
          <w:rFonts w:ascii="Arial" w:hAnsi="Arial" w:cs="Arial"/>
          <w:b/>
          <w:sz w:val="24"/>
          <w:szCs w:val="24"/>
          <w:lang w:val="sr-Latn-ME"/>
        </w:rPr>
        <w:t>2</w:t>
      </w:r>
      <w:r w:rsidR="0078236C">
        <w:rPr>
          <w:rFonts w:ascii="Arial" w:hAnsi="Arial" w:cs="Arial"/>
          <w:b/>
          <w:sz w:val="24"/>
          <w:szCs w:val="24"/>
          <w:lang w:val="sr-Latn-ME"/>
        </w:rPr>
        <w:t>6</w:t>
      </w:r>
    </w:p>
    <w:p w:rsidR="008265CC" w:rsidRPr="008265CC" w:rsidRDefault="008265CC" w:rsidP="00C069AC">
      <w:pPr>
        <w:spacing w:after="0" w:line="240" w:lineRule="auto"/>
        <w:ind w:firstLine="720"/>
        <w:jc w:val="both"/>
        <w:rPr>
          <w:rFonts w:ascii="Arial" w:hAnsi="Arial" w:cs="Arial"/>
          <w:sz w:val="24"/>
          <w:szCs w:val="24"/>
          <w:lang w:val="sr-Latn-ME"/>
        </w:rPr>
      </w:pPr>
      <w:r w:rsidRPr="00FA2824">
        <w:rPr>
          <w:rFonts w:ascii="Arial" w:hAnsi="Arial" w:cs="Arial"/>
          <w:sz w:val="24"/>
          <w:szCs w:val="24"/>
          <w:lang w:val="sr-Latn-ME"/>
        </w:rPr>
        <w:t>U članu 94 stav 2 riječ „</w:t>
      </w:r>
      <w:r w:rsidR="00020CBF" w:rsidRPr="00FA2824">
        <w:rPr>
          <w:rFonts w:ascii="Arial" w:hAnsi="Arial" w:cs="Arial"/>
          <w:sz w:val="24"/>
          <w:szCs w:val="24"/>
          <w:lang w:val="sr-Latn-ME"/>
        </w:rPr>
        <w:t>glasova“ zamjenjuje se riječima: „od najmanje tri glasa“.</w:t>
      </w:r>
    </w:p>
    <w:p w:rsidR="00317C06" w:rsidRDefault="00317C06" w:rsidP="00317C06">
      <w:pPr>
        <w:spacing w:after="0" w:line="240" w:lineRule="auto"/>
        <w:jc w:val="center"/>
        <w:rPr>
          <w:rFonts w:ascii="Arial" w:hAnsi="Arial" w:cs="Arial"/>
          <w:b/>
          <w:sz w:val="24"/>
          <w:szCs w:val="24"/>
          <w:lang w:val="sr-Latn-ME"/>
        </w:rPr>
      </w:pPr>
    </w:p>
    <w:p w:rsidR="008265CC" w:rsidRPr="005F08BA" w:rsidRDefault="00317C06" w:rsidP="00317C06">
      <w:pPr>
        <w:spacing w:after="0" w:line="240" w:lineRule="auto"/>
        <w:jc w:val="center"/>
        <w:rPr>
          <w:rFonts w:ascii="Arial" w:hAnsi="Arial" w:cs="Arial"/>
          <w:b/>
          <w:sz w:val="24"/>
          <w:szCs w:val="24"/>
          <w:lang w:val="sr-Latn-ME"/>
        </w:rPr>
      </w:pPr>
      <w:bookmarkStart w:id="49" w:name="_Hlk185841385"/>
      <w:r w:rsidRPr="005F08BA">
        <w:rPr>
          <w:rFonts w:ascii="Arial" w:hAnsi="Arial" w:cs="Arial"/>
          <w:b/>
          <w:sz w:val="24"/>
          <w:szCs w:val="24"/>
          <w:lang w:val="sr-Latn-ME"/>
        </w:rPr>
        <w:t xml:space="preserve">Član </w:t>
      </w:r>
      <w:r w:rsidR="00C07EC7">
        <w:rPr>
          <w:rFonts w:ascii="Arial" w:hAnsi="Arial" w:cs="Arial"/>
          <w:b/>
          <w:sz w:val="24"/>
          <w:szCs w:val="24"/>
          <w:lang w:val="sr-Latn-ME"/>
        </w:rPr>
        <w:t>2</w:t>
      </w:r>
      <w:r w:rsidR="0078236C">
        <w:rPr>
          <w:rFonts w:ascii="Arial" w:hAnsi="Arial" w:cs="Arial"/>
          <w:b/>
          <w:sz w:val="24"/>
          <w:szCs w:val="24"/>
          <w:lang w:val="sr-Latn-ME"/>
        </w:rPr>
        <w:t>7</w:t>
      </w:r>
    </w:p>
    <w:bookmarkEnd w:id="48"/>
    <w:bookmarkEnd w:id="49"/>
    <w:p w:rsidR="00B26F8E" w:rsidRPr="005F08BA" w:rsidRDefault="00B26F8E" w:rsidP="00C069AC">
      <w:pPr>
        <w:spacing w:after="0" w:line="240" w:lineRule="auto"/>
        <w:ind w:firstLine="720"/>
        <w:rPr>
          <w:rFonts w:ascii="Arial" w:hAnsi="Arial" w:cs="Arial"/>
          <w:bCs/>
          <w:sz w:val="24"/>
          <w:szCs w:val="24"/>
          <w:lang w:val="sr-Latn-ME"/>
        </w:rPr>
      </w:pPr>
      <w:r w:rsidRPr="005F08BA">
        <w:rPr>
          <w:rFonts w:ascii="Arial" w:hAnsi="Arial" w:cs="Arial"/>
          <w:bCs/>
          <w:sz w:val="24"/>
          <w:szCs w:val="24"/>
          <w:lang w:val="sr-Latn-ME"/>
        </w:rPr>
        <w:t>Član 95 mijenja se i glasi:</w:t>
      </w:r>
    </w:p>
    <w:p w:rsidR="00DA5A7E" w:rsidRPr="005F08BA" w:rsidRDefault="00B26F8E" w:rsidP="00DA5A7E">
      <w:pPr>
        <w:spacing w:before="60" w:after="0" w:line="240" w:lineRule="auto"/>
        <w:jc w:val="center"/>
        <w:rPr>
          <w:rFonts w:ascii="Arial" w:hAnsi="Arial" w:cs="Arial"/>
          <w:b/>
          <w:bCs/>
          <w:sz w:val="24"/>
          <w:szCs w:val="24"/>
          <w:lang w:val="sr-Latn-ME"/>
        </w:rPr>
      </w:pPr>
      <w:bookmarkStart w:id="50" w:name="_Hlk185102688"/>
      <w:r w:rsidRPr="005F08BA">
        <w:rPr>
          <w:rFonts w:ascii="Arial" w:hAnsi="Arial" w:cs="Arial"/>
          <w:sz w:val="24"/>
          <w:szCs w:val="24"/>
          <w:lang w:val="sr-Latn-ME"/>
        </w:rPr>
        <w:lastRenderedPageBreak/>
        <w:t>„</w:t>
      </w:r>
      <w:r w:rsidRPr="005F08BA">
        <w:rPr>
          <w:rFonts w:ascii="Arial" w:hAnsi="Arial" w:cs="Arial"/>
          <w:b/>
          <w:bCs/>
          <w:sz w:val="24"/>
          <w:szCs w:val="24"/>
          <w:lang w:val="sr-Latn-ME"/>
        </w:rPr>
        <w:t>Naknada za rad predsjednika i člana Savjeta</w:t>
      </w:r>
      <w:bookmarkEnd w:id="50"/>
    </w:p>
    <w:p w:rsidR="00821146" w:rsidRPr="005F08BA" w:rsidRDefault="00B26F8E" w:rsidP="00DA5A7E">
      <w:pPr>
        <w:spacing w:before="60" w:after="0" w:line="240" w:lineRule="auto"/>
        <w:jc w:val="center"/>
        <w:rPr>
          <w:rFonts w:ascii="Arial" w:hAnsi="Arial" w:cs="Arial"/>
          <w:b/>
          <w:bCs/>
          <w:sz w:val="24"/>
          <w:szCs w:val="24"/>
          <w:lang w:val="sr-Latn-ME"/>
        </w:rPr>
      </w:pPr>
      <w:r w:rsidRPr="005F08BA">
        <w:rPr>
          <w:rFonts w:ascii="Arial" w:hAnsi="Arial" w:cs="Arial"/>
          <w:b/>
          <w:bCs/>
          <w:sz w:val="24"/>
          <w:szCs w:val="24"/>
          <w:lang w:val="sr-Latn-ME"/>
        </w:rPr>
        <w:t>Član 95</w:t>
      </w:r>
    </w:p>
    <w:p w:rsidR="003E658F" w:rsidRPr="00A76D7C" w:rsidRDefault="00154BC1" w:rsidP="00821146">
      <w:pPr>
        <w:spacing w:after="0" w:line="240" w:lineRule="auto"/>
        <w:ind w:firstLine="720"/>
        <w:jc w:val="both"/>
        <w:rPr>
          <w:rFonts w:ascii="Arial" w:hAnsi="Arial" w:cs="Arial"/>
          <w:sz w:val="24"/>
          <w:szCs w:val="24"/>
          <w:lang w:val="sr-Latn-ME"/>
        </w:rPr>
      </w:pPr>
      <w:bookmarkStart w:id="51" w:name="_Hlk185936608"/>
      <w:r w:rsidRPr="00A76D7C">
        <w:rPr>
          <w:rFonts w:ascii="Arial" w:hAnsi="Arial" w:cs="Arial"/>
          <w:sz w:val="24"/>
          <w:szCs w:val="24"/>
          <w:lang w:val="sr-Latn-ME"/>
        </w:rPr>
        <w:t xml:space="preserve">Predsjednik Savjeta ima pravo na mjesečnu naknadu u </w:t>
      </w:r>
      <w:r w:rsidR="001D4B0E" w:rsidRPr="00A76D7C">
        <w:rPr>
          <w:rFonts w:ascii="Arial" w:hAnsi="Arial" w:cs="Arial"/>
          <w:sz w:val="24"/>
          <w:szCs w:val="24"/>
          <w:lang w:val="sr-Latn-ME"/>
        </w:rPr>
        <w:t>visini zarade</w:t>
      </w:r>
      <w:r w:rsidRPr="00A76D7C">
        <w:rPr>
          <w:rFonts w:ascii="Arial" w:hAnsi="Arial" w:cs="Arial"/>
          <w:sz w:val="24"/>
          <w:szCs w:val="24"/>
          <w:lang w:val="sr-Latn-ME"/>
        </w:rPr>
        <w:t xml:space="preserve"> koj</w:t>
      </w:r>
      <w:r w:rsidR="001D4B0E" w:rsidRPr="00A76D7C">
        <w:rPr>
          <w:rFonts w:ascii="Arial" w:hAnsi="Arial" w:cs="Arial"/>
          <w:sz w:val="24"/>
          <w:szCs w:val="24"/>
          <w:lang w:val="sr-Latn-ME"/>
        </w:rPr>
        <w:t>a</w:t>
      </w:r>
      <w:r w:rsidRPr="00A76D7C">
        <w:rPr>
          <w:rFonts w:ascii="Arial" w:hAnsi="Arial" w:cs="Arial"/>
          <w:sz w:val="24"/>
          <w:szCs w:val="24"/>
          <w:lang w:val="sr-Latn-ME"/>
        </w:rPr>
        <w:t xml:space="preserve"> je određen</w:t>
      </w:r>
      <w:r w:rsidR="001D4B0E" w:rsidRPr="00A76D7C">
        <w:rPr>
          <w:rFonts w:ascii="Arial" w:hAnsi="Arial" w:cs="Arial"/>
          <w:sz w:val="24"/>
          <w:szCs w:val="24"/>
          <w:lang w:val="sr-Latn-ME"/>
        </w:rPr>
        <w:t>a</w:t>
      </w:r>
      <w:r w:rsidRPr="00A76D7C">
        <w:rPr>
          <w:rFonts w:ascii="Arial" w:hAnsi="Arial" w:cs="Arial"/>
          <w:sz w:val="24"/>
          <w:szCs w:val="24"/>
          <w:lang w:val="sr-Latn-ME"/>
        </w:rPr>
        <w:t xml:space="preserve"> za predsjednika Ustavnog suda.</w:t>
      </w:r>
    </w:p>
    <w:p w:rsidR="00FA2824" w:rsidRPr="004B33BD" w:rsidRDefault="00B26F8E" w:rsidP="004B33BD">
      <w:pPr>
        <w:spacing w:after="0" w:line="240" w:lineRule="auto"/>
        <w:ind w:firstLine="720"/>
        <w:jc w:val="both"/>
        <w:rPr>
          <w:rFonts w:ascii="Arial" w:hAnsi="Arial" w:cs="Arial"/>
          <w:sz w:val="24"/>
          <w:szCs w:val="24"/>
          <w:lang w:val="sr-Latn-ME"/>
        </w:rPr>
      </w:pPr>
      <w:r w:rsidRPr="00A76D7C">
        <w:rPr>
          <w:rFonts w:ascii="Arial" w:hAnsi="Arial" w:cs="Arial"/>
          <w:sz w:val="24"/>
          <w:szCs w:val="24"/>
          <w:lang w:val="sr-Latn-ME"/>
        </w:rPr>
        <w:t>Član Savjeta ima pravo na mjesečnu</w:t>
      </w:r>
      <w:r w:rsidRPr="00A76D7C">
        <w:rPr>
          <w:rFonts w:ascii="Arial" w:hAnsi="Arial" w:cs="Arial"/>
          <w:sz w:val="24"/>
          <w:szCs w:val="24"/>
          <w:lang w:eastAsia="sr-Latn-ME"/>
        </w:rPr>
        <w:t xml:space="preserve"> </w:t>
      </w:r>
      <w:r w:rsidR="00073AD0">
        <w:rPr>
          <w:rFonts w:ascii="Arial" w:hAnsi="Arial" w:cs="Arial"/>
          <w:sz w:val="24"/>
          <w:szCs w:val="24"/>
          <w:lang w:eastAsia="sr-Latn-ME"/>
        </w:rPr>
        <w:t xml:space="preserve">naknadu </w:t>
      </w:r>
      <w:r w:rsidRPr="00A76D7C">
        <w:rPr>
          <w:rFonts w:ascii="Arial" w:hAnsi="Arial" w:cs="Arial"/>
          <w:sz w:val="24"/>
          <w:szCs w:val="24"/>
          <w:lang w:eastAsia="sr-Latn-ME"/>
        </w:rPr>
        <w:t xml:space="preserve">u visini </w:t>
      </w:r>
      <w:r w:rsidRPr="00A76D7C">
        <w:rPr>
          <w:rFonts w:ascii="Arial" w:hAnsi="Arial" w:cs="Arial"/>
          <w:sz w:val="24"/>
          <w:szCs w:val="24"/>
          <w:lang w:val="sr-Latn-ME"/>
        </w:rPr>
        <w:t>od 70% prosječne zarade zaposlenih u Agenciji u prethodnoj godini. “</w:t>
      </w:r>
      <w:bookmarkEnd w:id="51"/>
    </w:p>
    <w:p w:rsidR="00CC6D15" w:rsidRDefault="00CC6D15" w:rsidP="00C069AC">
      <w:pPr>
        <w:spacing w:after="0" w:line="240" w:lineRule="auto"/>
        <w:jc w:val="center"/>
        <w:rPr>
          <w:rFonts w:ascii="Arial" w:hAnsi="Arial" w:cs="Arial"/>
          <w:b/>
          <w:sz w:val="24"/>
          <w:szCs w:val="24"/>
          <w:lang w:val="sr-Latn-ME"/>
        </w:rPr>
      </w:pPr>
    </w:p>
    <w:p w:rsidR="004424D8" w:rsidRPr="00FA2824" w:rsidRDefault="00C069AC" w:rsidP="00C069AC">
      <w:pPr>
        <w:spacing w:after="0" w:line="240" w:lineRule="auto"/>
        <w:jc w:val="center"/>
        <w:rPr>
          <w:rFonts w:ascii="Arial" w:hAnsi="Arial" w:cs="Arial"/>
          <w:b/>
          <w:sz w:val="24"/>
          <w:szCs w:val="24"/>
          <w:lang w:val="sr-Latn-ME"/>
        </w:rPr>
      </w:pPr>
      <w:r w:rsidRPr="00FA2824">
        <w:rPr>
          <w:rFonts w:ascii="Arial" w:hAnsi="Arial" w:cs="Arial"/>
          <w:b/>
          <w:sz w:val="24"/>
          <w:szCs w:val="24"/>
          <w:lang w:val="sr-Latn-ME"/>
        </w:rPr>
        <w:t xml:space="preserve">Član </w:t>
      </w:r>
      <w:r w:rsidR="00C07EC7" w:rsidRPr="00FA2824">
        <w:rPr>
          <w:rFonts w:ascii="Arial" w:hAnsi="Arial" w:cs="Arial"/>
          <w:b/>
          <w:sz w:val="24"/>
          <w:szCs w:val="24"/>
          <w:lang w:val="sr-Latn-ME"/>
        </w:rPr>
        <w:t>2</w:t>
      </w:r>
      <w:r w:rsidR="0078236C">
        <w:rPr>
          <w:rFonts w:ascii="Arial" w:hAnsi="Arial" w:cs="Arial"/>
          <w:b/>
          <w:sz w:val="24"/>
          <w:szCs w:val="24"/>
          <w:lang w:val="sr-Latn-ME"/>
        </w:rPr>
        <w:t>8</w:t>
      </w:r>
    </w:p>
    <w:p w:rsidR="00C069AC" w:rsidRDefault="00C069AC" w:rsidP="00C069AC">
      <w:pPr>
        <w:spacing w:after="0" w:line="240" w:lineRule="auto"/>
        <w:jc w:val="both"/>
        <w:rPr>
          <w:rFonts w:ascii="Arial" w:hAnsi="Arial" w:cs="Arial"/>
          <w:sz w:val="24"/>
          <w:szCs w:val="24"/>
          <w:lang w:val="sr-Latn-ME"/>
        </w:rPr>
      </w:pPr>
      <w:r w:rsidRPr="00FA2824">
        <w:rPr>
          <w:rFonts w:ascii="Arial" w:hAnsi="Arial" w:cs="Arial"/>
          <w:b/>
          <w:sz w:val="24"/>
          <w:szCs w:val="24"/>
          <w:lang w:val="sr-Latn-ME"/>
        </w:rPr>
        <w:tab/>
      </w:r>
      <w:r w:rsidRPr="00FA2824">
        <w:rPr>
          <w:rFonts w:ascii="Arial" w:hAnsi="Arial" w:cs="Arial"/>
          <w:sz w:val="24"/>
          <w:szCs w:val="24"/>
          <w:lang w:val="sr-Latn-ME"/>
        </w:rPr>
        <w:t>U članu 96 stav 7 riječ „četiri“ zamjenjuje se riječju „tri“.</w:t>
      </w:r>
    </w:p>
    <w:p w:rsidR="00C069AC" w:rsidRPr="00C069AC" w:rsidRDefault="00C069AC" w:rsidP="00C069AC">
      <w:pPr>
        <w:spacing w:after="0" w:line="240" w:lineRule="auto"/>
        <w:jc w:val="both"/>
        <w:rPr>
          <w:rFonts w:ascii="Arial" w:hAnsi="Arial" w:cs="Arial"/>
          <w:sz w:val="24"/>
          <w:szCs w:val="24"/>
          <w:lang w:val="sr-Latn-ME"/>
        </w:rPr>
      </w:pPr>
    </w:p>
    <w:p w:rsidR="00821146" w:rsidRPr="005F08BA" w:rsidRDefault="00284DE0" w:rsidP="00821146">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Član </w:t>
      </w:r>
      <w:r w:rsidR="00C07EC7">
        <w:rPr>
          <w:rFonts w:ascii="Arial" w:hAnsi="Arial" w:cs="Arial"/>
          <w:b/>
          <w:sz w:val="24"/>
          <w:szCs w:val="24"/>
          <w:lang w:val="sr-Latn-ME"/>
        </w:rPr>
        <w:t>2</w:t>
      </w:r>
      <w:r w:rsidR="0078236C">
        <w:rPr>
          <w:rFonts w:ascii="Arial" w:hAnsi="Arial" w:cs="Arial"/>
          <w:b/>
          <w:sz w:val="24"/>
          <w:szCs w:val="24"/>
          <w:lang w:val="sr-Latn-ME"/>
        </w:rPr>
        <w:t>9</w:t>
      </w:r>
    </w:p>
    <w:p w:rsidR="00B26F8E" w:rsidRDefault="00284DE0" w:rsidP="00FD7156">
      <w:pPr>
        <w:spacing w:after="0" w:line="240" w:lineRule="auto"/>
        <w:ind w:left="720"/>
        <w:jc w:val="both"/>
        <w:rPr>
          <w:rFonts w:ascii="Arial" w:hAnsi="Arial" w:cs="Arial"/>
          <w:sz w:val="24"/>
          <w:szCs w:val="24"/>
          <w:lang w:val="sr-Latn-ME"/>
        </w:rPr>
      </w:pPr>
      <w:r w:rsidRPr="005F08BA">
        <w:rPr>
          <w:rFonts w:ascii="Arial" w:hAnsi="Arial" w:cs="Arial"/>
          <w:sz w:val="24"/>
          <w:szCs w:val="24"/>
          <w:lang w:val="sr-Latn-ME"/>
        </w:rPr>
        <w:t xml:space="preserve">U članu 98 stav 1 tačka </w:t>
      </w:r>
      <w:r w:rsidR="004424D8" w:rsidRPr="005F08BA">
        <w:rPr>
          <w:rFonts w:ascii="Arial" w:hAnsi="Arial" w:cs="Arial"/>
          <w:sz w:val="24"/>
          <w:szCs w:val="24"/>
          <w:lang w:val="sr-Latn-ME"/>
        </w:rPr>
        <w:t>4 poslije riječi „Agencije“ tačka se briše i dodaju se riječi: „i zakona kojim se uređuje lobiranje i finansiranja političkih subjekata i izbornih kampanja“.</w:t>
      </w:r>
    </w:p>
    <w:p w:rsidR="00EF7325" w:rsidRPr="0078236C" w:rsidRDefault="00EF7325" w:rsidP="00FD7156">
      <w:pPr>
        <w:spacing w:after="0" w:line="240" w:lineRule="auto"/>
        <w:ind w:left="720"/>
        <w:jc w:val="both"/>
        <w:rPr>
          <w:rFonts w:ascii="Arial" w:hAnsi="Arial" w:cs="Arial"/>
          <w:sz w:val="24"/>
          <w:szCs w:val="24"/>
          <w:lang w:val="sr-Latn-ME"/>
        </w:rPr>
      </w:pPr>
      <w:r w:rsidRPr="0078236C">
        <w:rPr>
          <w:rFonts w:ascii="Arial" w:hAnsi="Arial" w:cs="Arial"/>
          <w:sz w:val="24"/>
          <w:szCs w:val="24"/>
          <w:lang w:val="sr-Latn-ME"/>
        </w:rPr>
        <w:t>U stavu 3</w:t>
      </w:r>
      <w:r w:rsidR="0078236C" w:rsidRPr="0078236C">
        <w:rPr>
          <w:rFonts w:ascii="Arial" w:hAnsi="Arial" w:cs="Arial"/>
          <w:sz w:val="24"/>
          <w:szCs w:val="24"/>
          <w:lang w:val="sr-Latn-ME"/>
        </w:rPr>
        <w:t xml:space="preserve"> riječ „četiri“ zamjenjuj</w:t>
      </w:r>
      <w:r w:rsidR="0063667A">
        <w:rPr>
          <w:rFonts w:ascii="Arial" w:hAnsi="Arial" w:cs="Arial"/>
          <w:sz w:val="24"/>
          <w:szCs w:val="24"/>
          <w:lang w:val="sr-Latn-ME"/>
        </w:rPr>
        <w:t>e</w:t>
      </w:r>
      <w:bookmarkStart w:id="52" w:name="_GoBack"/>
      <w:bookmarkEnd w:id="52"/>
      <w:r w:rsidR="0078236C" w:rsidRPr="0078236C">
        <w:rPr>
          <w:rFonts w:ascii="Arial" w:hAnsi="Arial" w:cs="Arial"/>
          <w:sz w:val="24"/>
          <w:szCs w:val="24"/>
          <w:lang w:val="sr-Latn-ME"/>
        </w:rPr>
        <w:t xml:space="preserve"> se riječ</w:t>
      </w:r>
      <w:r w:rsidR="00121107">
        <w:rPr>
          <w:rFonts w:ascii="Arial" w:hAnsi="Arial" w:cs="Arial"/>
          <w:sz w:val="24"/>
          <w:szCs w:val="24"/>
          <w:lang w:val="sr-Latn-ME"/>
        </w:rPr>
        <w:t>ju</w:t>
      </w:r>
      <w:r w:rsidR="0078236C" w:rsidRPr="0078236C">
        <w:rPr>
          <w:rFonts w:ascii="Arial" w:hAnsi="Arial" w:cs="Arial"/>
          <w:sz w:val="24"/>
          <w:szCs w:val="24"/>
          <w:lang w:val="sr-Latn-ME"/>
        </w:rPr>
        <w:t xml:space="preserve"> „tri“.</w:t>
      </w:r>
    </w:p>
    <w:p w:rsidR="0082723D" w:rsidRPr="005F08BA" w:rsidRDefault="0082723D" w:rsidP="0082723D">
      <w:pPr>
        <w:spacing w:after="0" w:line="240" w:lineRule="auto"/>
        <w:ind w:left="150" w:right="150" w:firstLine="240"/>
        <w:jc w:val="both"/>
        <w:rPr>
          <w:rFonts w:ascii="Arial" w:hAnsi="Arial" w:cs="Arial"/>
          <w:sz w:val="24"/>
          <w:szCs w:val="24"/>
          <w:lang w:val="sr-Latn-ME"/>
        </w:rPr>
      </w:pPr>
    </w:p>
    <w:p w:rsidR="00821146" w:rsidRPr="005F08BA" w:rsidRDefault="00B26F8E" w:rsidP="00821146">
      <w:pPr>
        <w:spacing w:after="0" w:line="240" w:lineRule="auto"/>
        <w:jc w:val="center"/>
        <w:rPr>
          <w:rFonts w:ascii="Arial" w:hAnsi="Arial" w:cs="Arial"/>
          <w:b/>
          <w:sz w:val="24"/>
          <w:szCs w:val="24"/>
          <w:lang w:val="sr-Latn-ME"/>
        </w:rPr>
      </w:pPr>
      <w:bookmarkStart w:id="53" w:name="_Hlk185171907"/>
      <w:r w:rsidRPr="005F08BA">
        <w:rPr>
          <w:rFonts w:ascii="Arial" w:hAnsi="Arial" w:cs="Arial"/>
          <w:b/>
          <w:sz w:val="24"/>
          <w:szCs w:val="24"/>
          <w:lang w:val="sr-Latn-ME"/>
        </w:rPr>
        <w:t xml:space="preserve">Član </w:t>
      </w:r>
      <w:bookmarkEnd w:id="53"/>
      <w:r w:rsidR="0078236C">
        <w:rPr>
          <w:rFonts w:ascii="Arial" w:hAnsi="Arial" w:cs="Arial"/>
          <w:b/>
          <w:sz w:val="24"/>
          <w:szCs w:val="24"/>
          <w:lang w:val="sr-Latn-ME"/>
        </w:rPr>
        <w:t>30</w:t>
      </w:r>
    </w:p>
    <w:p w:rsidR="0082723D" w:rsidRPr="005F08BA" w:rsidRDefault="0082723D" w:rsidP="00821146">
      <w:pPr>
        <w:spacing w:after="0" w:line="240" w:lineRule="auto"/>
        <w:ind w:firstLine="720"/>
        <w:rPr>
          <w:rFonts w:ascii="Arial" w:hAnsi="Arial" w:cs="Arial"/>
          <w:b/>
          <w:sz w:val="24"/>
          <w:szCs w:val="24"/>
          <w:lang w:val="sr-Latn-ME"/>
        </w:rPr>
      </w:pPr>
      <w:r w:rsidRPr="005F08BA">
        <w:rPr>
          <w:rFonts w:ascii="Arial" w:hAnsi="Arial" w:cs="Arial"/>
          <w:bCs/>
          <w:sz w:val="24"/>
          <w:szCs w:val="24"/>
          <w:lang w:val="sr-Latn-ME"/>
        </w:rPr>
        <w:t>U članu 100</w:t>
      </w:r>
      <w:r w:rsidR="004615E9" w:rsidRPr="005F08BA">
        <w:rPr>
          <w:rFonts w:ascii="Arial" w:hAnsi="Arial" w:cs="Arial"/>
          <w:bCs/>
          <w:sz w:val="24"/>
          <w:szCs w:val="24"/>
          <w:lang w:val="sr-Latn-ME"/>
        </w:rPr>
        <w:t xml:space="preserve"> stav 2 riječ „Nacrt“ zamjenjuje se riječ</w:t>
      </w:r>
      <w:r w:rsidR="00A659CC" w:rsidRPr="005F08BA">
        <w:rPr>
          <w:rFonts w:ascii="Arial" w:hAnsi="Arial" w:cs="Arial"/>
          <w:bCs/>
          <w:sz w:val="24"/>
          <w:szCs w:val="24"/>
          <w:lang w:val="sr-Latn-ME"/>
        </w:rPr>
        <w:t>ima:</w:t>
      </w:r>
      <w:r w:rsidR="004615E9" w:rsidRPr="005F08BA">
        <w:rPr>
          <w:rFonts w:ascii="Arial" w:hAnsi="Arial" w:cs="Arial"/>
          <w:bCs/>
          <w:sz w:val="24"/>
          <w:szCs w:val="24"/>
          <w:lang w:val="sr-Latn-ME"/>
        </w:rPr>
        <w:t xml:space="preserve"> „Predlog</w:t>
      </w:r>
      <w:r w:rsidR="00A659CC" w:rsidRPr="005F08BA">
        <w:rPr>
          <w:rFonts w:ascii="Arial" w:hAnsi="Arial" w:cs="Arial"/>
          <w:bCs/>
          <w:sz w:val="24"/>
          <w:szCs w:val="24"/>
          <w:lang w:val="sr-Latn-ME"/>
        </w:rPr>
        <w:t xml:space="preserve"> nacrta</w:t>
      </w:r>
      <w:r w:rsidR="004615E9" w:rsidRPr="005F08BA">
        <w:rPr>
          <w:rFonts w:ascii="Arial" w:hAnsi="Arial" w:cs="Arial"/>
          <w:bCs/>
          <w:sz w:val="24"/>
          <w:szCs w:val="24"/>
          <w:lang w:val="sr-Latn-ME"/>
        </w:rPr>
        <w:t>“.</w:t>
      </w:r>
    </w:p>
    <w:p w:rsidR="004615E9" w:rsidRPr="005F08BA" w:rsidRDefault="004615E9" w:rsidP="004615E9">
      <w:pPr>
        <w:spacing w:after="0" w:line="240" w:lineRule="auto"/>
        <w:ind w:firstLine="720"/>
        <w:jc w:val="both"/>
        <w:rPr>
          <w:rFonts w:ascii="Arial" w:hAnsi="Arial" w:cs="Arial"/>
          <w:bCs/>
          <w:sz w:val="24"/>
          <w:szCs w:val="24"/>
          <w:highlight w:val="yellow"/>
          <w:lang w:val="sr-Latn-ME"/>
        </w:rPr>
      </w:pPr>
    </w:p>
    <w:p w:rsidR="0082723D" w:rsidRPr="00582E2B" w:rsidRDefault="0082723D" w:rsidP="00B26F8E">
      <w:pPr>
        <w:spacing w:after="0" w:line="240" w:lineRule="auto"/>
        <w:jc w:val="center"/>
        <w:rPr>
          <w:rFonts w:ascii="Arial" w:hAnsi="Arial" w:cs="Arial"/>
          <w:b/>
          <w:sz w:val="24"/>
          <w:szCs w:val="24"/>
          <w:lang w:val="sr-Latn-ME"/>
        </w:rPr>
      </w:pPr>
      <w:bookmarkStart w:id="54" w:name="_Hlk185172127"/>
      <w:r w:rsidRPr="00582E2B">
        <w:rPr>
          <w:rFonts w:ascii="Arial" w:hAnsi="Arial" w:cs="Arial"/>
          <w:b/>
          <w:sz w:val="24"/>
          <w:szCs w:val="24"/>
          <w:lang w:val="sr-Latn-ME"/>
        </w:rPr>
        <w:t xml:space="preserve">Član </w:t>
      </w:r>
      <w:r w:rsidR="00C07EC7">
        <w:rPr>
          <w:rFonts w:ascii="Arial" w:hAnsi="Arial" w:cs="Arial"/>
          <w:b/>
          <w:sz w:val="24"/>
          <w:szCs w:val="24"/>
          <w:lang w:val="sr-Latn-ME"/>
        </w:rPr>
        <w:t>3</w:t>
      </w:r>
      <w:r w:rsidR="0078236C">
        <w:rPr>
          <w:rFonts w:ascii="Arial" w:hAnsi="Arial" w:cs="Arial"/>
          <w:b/>
          <w:sz w:val="24"/>
          <w:szCs w:val="24"/>
          <w:lang w:val="sr-Latn-ME"/>
        </w:rPr>
        <w:t>1</w:t>
      </w:r>
    </w:p>
    <w:bookmarkEnd w:id="54"/>
    <w:p w:rsidR="00821146" w:rsidRPr="00582E2B" w:rsidRDefault="00821146" w:rsidP="00821146">
      <w:pPr>
        <w:spacing w:after="0" w:line="240" w:lineRule="auto"/>
        <w:ind w:firstLine="720"/>
        <w:jc w:val="both"/>
        <w:rPr>
          <w:rFonts w:ascii="Arial" w:hAnsi="Arial" w:cs="Arial"/>
          <w:bCs/>
          <w:sz w:val="24"/>
          <w:szCs w:val="24"/>
          <w:lang w:val="sr-Latn-ME"/>
        </w:rPr>
      </w:pPr>
      <w:r w:rsidRPr="00582E2B">
        <w:rPr>
          <w:rFonts w:ascii="Arial" w:hAnsi="Arial" w:cs="Arial"/>
          <w:bCs/>
          <w:sz w:val="24"/>
          <w:szCs w:val="24"/>
          <w:lang w:val="sr-Latn-ME"/>
        </w:rPr>
        <w:t>U članu 101 stav 2 mijenja se i glasi:</w:t>
      </w:r>
    </w:p>
    <w:p w:rsidR="00821146" w:rsidRPr="005F08BA" w:rsidRDefault="00821146" w:rsidP="00821146">
      <w:pPr>
        <w:spacing w:after="0" w:line="240" w:lineRule="auto"/>
        <w:ind w:firstLine="720"/>
        <w:jc w:val="both"/>
        <w:rPr>
          <w:rFonts w:ascii="Arial" w:hAnsi="Arial" w:cs="Arial"/>
          <w:bCs/>
          <w:sz w:val="24"/>
          <w:szCs w:val="24"/>
          <w:lang w:val="sr-Latn-ME"/>
        </w:rPr>
      </w:pPr>
      <w:r w:rsidRPr="00582E2B">
        <w:rPr>
          <w:rFonts w:ascii="Arial" w:hAnsi="Arial" w:cs="Arial"/>
          <w:bCs/>
          <w:sz w:val="24"/>
          <w:szCs w:val="24"/>
          <w:lang w:val="sr-Latn-ME"/>
        </w:rPr>
        <w:t>„Zaposleni u Agenciji imaju pravo na mjesečni dodatak na zaradu u iznosu od 30%.“</w:t>
      </w:r>
    </w:p>
    <w:p w:rsidR="00821146" w:rsidRPr="005F08BA" w:rsidRDefault="00821146" w:rsidP="00821146">
      <w:pPr>
        <w:spacing w:after="0" w:line="240" w:lineRule="auto"/>
        <w:rPr>
          <w:rFonts w:ascii="Arial" w:hAnsi="Arial" w:cs="Arial"/>
          <w:b/>
          <w:sz w:val="24"/>
          <w:szCs w:val="24"/>
          <w:lang w:val="sr-Latn-ME"/>
        </w:rPr>
      </w:pPr>
    </w:p>
    <w:p w:rsidR="00821146" w:rsidRPr="005F08BA" w:rsidRDefault="00821146" w:rsidP="00B26F8E">
      <w:pPr>
        <w:spacing w:after="0" w:line="240" w:lineRule="auto"/>
        <w:jc w:val="center"/>
        <w:rPr>
          <w:rFonts w:ascii="Arial" w:hAnsi="Arial" w:cs="Arial"/>
          <w:b/>
          <w:sz w:val="24"/>
          <w:szCs w:val="24"/>
          <w:lang w:val="sr-Latn-ME"/>
        </w:rPr>
      </w:pPr>
      <w:r w:rsidRPr="005F08BA">
        <w:rPr>
          <w:rFonts w:ascii="Arial" w:hAnsi="Arial" w:cs="Arial"/>
          <w:b/>
          <w:sz w:val="24"/>
          <w:szCs w:val="24"/>
          <w:lang w:val="sr-Latn-ME"/>
        </w:rPr>
        <w:t xml:space="preserve">Član </w:t>
      </w:r>
      <w:r w:rsidR="00C07EC7">
        <w:rPr>
          <w:rFonts w:ascii="Arial" w:hAnsi="Arial" w:cs="Arial"/>
          <w:b/>
          <w:sz w:val="24"/>
          <w:szCs w:val="24"/>
          <w:lang w:val="sr-Latn-ME"/>
        </w:rPr>
        <w:t>3</w:t>
      </w:r>
      <w:r w:rsidR="0078236C">
        <w:rPr>
          <w:rFonts w:ascii="Arial" w:hAnsi="Arial" w:cs="Arial"/>
          <w:b/>
          <w:sz w:val="24"/>
          <w:szCs w:val="24"/>
          <w:lang w:val="sr-Latn-ME"/>
        </w:rPr>
        <w:t>2</w:t>
      </w:r>
    </w:p>
    <w:p w:rsidR="00821146" w:rsidRPr="005F08BA" w:rsidRDefault="00E02372" w:rsidP="00BE3BF6">
      <w:pPr>
        <w:spacing w:after="0" w:line="240" w:lineRule="auto"/>
        <w:ind w:firstLine="720"/>
        <w:rPr>
          <w:rFonts w:ascii="Arial" w:hAnsi="Arial" w:cs="Arial"/>
          <w:bCs/>
          <w:sz w:val="24"/>
          <w:szCs w:val="24"/>
          <w:lang w:val="sr-Latn-ME"/>
        </w:rPr>
      </w:pPr>
      <w:r w:rsidRPr="005F08BA">
        <w:rPr>
          <w:rFonts w:ascii="Arial" w:hAnsi="Arial" w:cs="Arial"/>
          <w:bCs/>
          <w:sz w:val="24"/>
          <w:szCs w:val="24"/>
          <w:lang w:val="sr-Latn-ME"/>
        </w:rPr>
        <w:t>U članu 102 stav</w:t>
      </w:r>
      <w:r w:rsidR="00C26207" w:rsidRPr="005F08BA">
        <w:rPr>
          <w:rFonts w:ascii="Arial" w:hAnsi="Arial" w:cs="Arial"/>
          <w:bCs/>
          <w:sz w:val="24"/>
          <w:szCs w:val="24"/>
          <w:lang w:val="sr-Latn-ME"/>
        </w:rPr>
        <w:t xml:space="preserve"> 2 poslije riječi: „Direktoru Agencije” dodaju se riječi: </w:t>
      </w:r>
      <w:r w:rsidR="003E779A" w:rsidRPr="005F08BA">
        <w:rPr>
          <w:rFonts w:ascii="Arial" w:hAnsi="Arial" w:cs="Arial"/>
          <w:sz w:val="24"/>
          <w:szCs w:val="24"/>
          <w:lang w:val="sr-Latn-ME"/>
        </w:rPr>
        <w:t>„</w:t>
      </w:r>
      <w:r w:rsidR="003E779A">
        <w:rPr>
          <w:rFonts w:ascii="Arial" w:hAnsi="Arial" w:cs="Arial"/>
          <w:bCs/>
          <w:sz w:val="24"/>
          <w:szCs w:val="24"/>
          <w:lang w:val="sr-Latn-ME"/>
        </w:rPr>
        <w:t xml:space="preserve">i </w:t>
      </w:r>
      <w:r w:rsidR="00C26207" w:rsidRPr="005F08BA">
        <w:rPr>
          <w:rFonts w:ascii="Arial" w:hAnsi="Arial" w:cs="Arial"/>
          <w:bCs/>
          <w:sz w:val="24"/>
          <w:szCs w:val="24"/>
          <w:lang w:val="sr-Latn-ME"/>
        </w:rPr>
        <w:t>članovima Savjeta</w:t>
      </w:r>
      <w:r w:rsidR="00BE3BF6" w:rsidRPr="005F08BA">
        <w:rPr>
          <w:rFonts w:ascii="Arial" w:hAnsi="Arial" w:cs="Arial"/>
          <w:bCs/>
          <w:sz w:val="24"/>
          <w:szCs w:val="24"/>
          <w:lang w:val="sr-Latn-ME"/>
        </w:rPr>
        <w:t>“.</w:t>
      </w:r>
    </w:p>
    <w:p w:rsidR="00BE3BF6" w:rsidRPr="005F08BA" w:rsidRDefault="00BE3BF6" w:rsidP="00BE3BF6">
      <w:pPr>
        <w:spacing w:after="0" w:line="240" w:lineRule="auto"/>
        <w:rPr>
          <w:rFonts w:ascii="Arial" w:hAnsi="Arial" w:cs="Arial"/>
          <w:bCs/>
          <w:sz w:val="24"/>
          <w:szCs w:val="24"/>
          <w:lang w:val="sr-Latn-ME"/>
        </w:rPr>
      </w:pPr>
      <w:r w:rsidRPr="005F08BA">
        <w:rPr>
          <w:rFonts w:ascii="Arial" w:hAnsi="Arial" w:cs="Arial"/>
          <w:b/>
          <w:sz w:val="24"/>
          <w:szCs w:val="24"/>
          <w:lang w:val="sr-Latn-ME"/>
        </w:rPr>
        <w:tab/>
      </w:r>
      <w:r w:rsidRPr="005F08BA">
        <w:rPr>
          <w:rFonts w:ascii="Arial" w:hAnsi="Arial" w:cs="Arial"/>
          <w:bCs/>
          <w:sz w:val="24"/>
          <w:szCs w:val="24"/>
          <w:lang w:val="sr-Latn-ME"/>
        </w:rPr>
        <w:t>Stav 3 briše se.</w:t>
      </w:r>
    </w:p>
    <w:p w:rsidR="00BE3BF6" w:rsidRPr="005F08BA" w:rsidRDefault="00BE3BF6" w:rsidP="00BE3BF6">
      <w:pPr>
        <w:spacing w:after="0" w:line="240" w:lineRule="auto"/>
        <w:rPr>
          <w:rFonts w:ascii="Arial" w:hAnsi="Arial" w:cs="Arial"/>
          <w:bCs/>
          <w:sz w:val="24"/>
          <w:szCs w:val="24"/>
          <w:lang w:val="sr-Latn-ME"/>
        </w:rPr>
      </w:pPr>
      <w:r w:rsidRPr="005F08BA">
        <w:rPr>
          <w:rFonts w:ascii="Arial" w:hAnsi="Arial" w:cs="Arial"/>
          <w:bCs/>
          <w:sz w:val="24"/>
          <w:szCs w:val="24"/>
          <w:lang w:val="sr-Latn-ME"/>
        </w:rPr>
        <w:tab/>
        <w:t>Dosadašnji stav 4 postaje stav 3.</w:t>
      </w:r>
    </w:p>
    <w:p w:rsidR="00BE3BF6" w:rsidRPr="005F08BA" w:rsidRDefault="00BE3BF6" w:rsidP="00BE3BF6">
      <w:pPr>
        <w:spacing w:after="0" w:line="240" w:lineRule="auto"/>
        <w:rPr>
          <w:rFonts w:ascii="Arial" w:hAnsi="Arial" w:cs="Arial"/>
          <w:bCs/>
          <w:sz w:val="24"/>
          <w:szCs w:val="24"/>
          <w:lang w:val="sr-Latn-ME"/>
        </w:rPr>
      </w:pPr>
    </w:p>
    <w:p w:rsidR="00821146" w:rsidRPr="005F08BA" w:rsidRDefault="00821146" w:rsidP="00BE3BF6">
      <w:pPr>
        <w:spacing w:after="0" w:line="240" w:lineRule="auto"/>
        <w:jc w:val="center"/>
        <w:rPr>
          <w:rFonts w:ascii="Arial" w:hAnsi="Arial" w:cs="Arial"/>
          <w:b/>
          <w:sz w:val="24"/>
          <w:szCs w:val="24"/>
          <w:lang w:val="sr-Latn-ME"/>
        </w:rPr>
      </w:pPr>
      <w:bookmarkStart w:id="55" w:name="_Hlk185188231"/>
      <w:r w:rsidRPr="005F08BA">
        <w:rPr>
          <w:rFonts w:ascii="Arial" w:hAnsi="Arial" w:cs="Arial"/>
          <w:b/>
          <w:sz w:val="24"/>
          <w:szCs w:val="24"/>
          <w:lang w:val="sr-Latn-ME"/>
        </w:rPr>
        <w:t xml:space="preserve">Član </w:t>
      </w:r>
      <w:r w:rsidR="00C07EC7">
        <w:rPr>
          <w:rFonts w:ascii="Arial" w:hAnsi="Arial" w:cs="Arial"/>
          <w:b/>
          <w:sz w:val="24"/>
          <w:szCs w:val="24"/>
          <w:lang w:val="sr-Latn-ME"/>
        </w:rPr>
        <w:t>3</w:t>
      </w:r>
      <w:r w:rsidR="0078236C">
        <w:rPr>
          <w:rFonts w:ascii="Arial" w:hAnsi="Arial" w:cs="Arial"/>
          <w:b/>
          <w:sz w:val="24"/>
          <w:szCs w:val="24"/>
          <w:lang w:val="sr-Latn-ME"/>
        </w:rPr>
        <w:t>3</w:t>
      </w:r>
    </w:p>
    <w:p w:rsidR="00BE3BF6" w:rsidRPr="005F08BA" w:rsidRDefault="00D06873" w:rsidP="0047050D">
      <w:pPr>
        <w:spacing w:after="0" w:line="240" w:lineRule="auto"/>
        <w:ind w:firstLine="720"/>
        <w:rPr>
          <w:rFonts w:ascii="Arial" w:hAnsi="Arial" w:cs="Arial"/>
          <w:bCs/>
          <w:sz w:val="24"/>
          <w:szCs w:val="24"/>
        </w:rPr>
      </w:pPr>
      <w:bookmarkStart w:id="56" w:name="_Hlk185188264"/>
      <w:bookmarkStart w:id="57" w:name="_Hlk185171205"/>
      <w:bookmarkStart w:id="58" w:name="_Hlk185172139"/>
      <w:bookmarkEnd w:id="55"/>
      <w:r w:rsidRPr="005F08BA">
        <w:rPr>
          <w:rFonts w:ascii="Arial" w:hAnsi="Arial" w:cs="Arial"/>
          <w:bCs/>
          <w:sz w:val="24"/>
          <w:szCs w:val="24"/>
          <w:lang w:val="sr-Latn-ME"/>
        </w:rPr>
        <w:t>U članu 103 sta</w:t>
      </w:r>
      <w:bookmarkEnd w:id="56"/>
      <w:r w:rsidRPr="005F08BA">
        <w:rPr>
          <w:rFonts w:ascii="Arial" w:hAnsi="Arial" w:cs="Arial"/>
          <w:bCs/>
          <w:sz w:val="24"/>
          <w:szCs w:val="24"/>
          <w:lang w:val="sr-Latn-ME"/>
        </w:rPr>
        <w:t xml:space="preserve">v 3 poslije riječi: </w:t>
      </w:r>
      <w:bookmarkEnd w:id="57"/>
      <w:r w:rsidR="00363B83">
        <w:rPr>
          <w:rFonts w:ascii="Arial" w:hAnsi="Arial" w:cs="Arial"/>
          <w:bCs/>
          <w:sz w:val="24"/>
          <w:szCs w:val="24"/>
          <w:lang w:val="sr-Latn-ME"/>
        </w:rPr>
        <w:t>„</w:t>
      </w:r>
      <w:r w:rsidRPr="005F08BA">
        <w:rPr>
          <w:rFonts w:ascii="Arial" w:hAnsi="Arial" w:cs="Arial"/>
          <w:bCs/>
          <w:sz w:val="24"/>
          <w:szCs w:val="24"/>
          <w:lang w:val="sr-Latn-ME"/>
        </w:rPr>
        <w:t>objavljuju se” dodaju</w:t>
      </w:r>
      <w:r w:rsidRPr="005F08BA">
        <w:rPr>
          <w:rFonts w:ascii="Arial" w:hAnsi="Arial" w:cs="Arial"/>
          <w:bCs/>
          <w:sz w:val="24"/>
          <w:szCs w:val="24"/>
        </w:rPr>
        <w:t xml:space="preserve"> se riječi: </w:t>
      </w:r>
      <w:r w:rsidR="00363B83">
        <w:rPr>
          <w:rFonts w:ascii="Arial" w:hAnsi="Arial" w:cs="Arial"/>
          <w:bCs/>
          <w:sz w:val="24"/>
          <w:szCs w:val="24"/>
          <w:lang w:val="sr-Latn-ME"/>
        </w:rPr>
        <w:t>„</w:t>
      </w:r>
      <w:r w:rsidRPr="005F08BA">
        <w:rPr>
          <w:rFonts w:ascii="Arial" w:hAnsi="Arial" w:cs="Arial"/>
          <w:bCs/>
          <w:sz w:val="24"/>
          <w:szCs w:val="24"/>
        </w:rPr>
        <w:t>u roku od 60 dana</w:t>
      </w:r>
      <w:bookmarkEnd w:id="58"/>
      <w:r w:rsidRPr="005F08BA">
        <w:rPr>
          <w:rFonts w:ascii="Arial" w:hAnsi="Arial" w:cs="Arial"/>
          <w:bCs/>
          <w:sz w:val="24"/>
          <w:szCs w:val="24"/>
        </w:rPr>
        <w:t>”.</w:t>
      </w:r>
    </w:p>
    <w:p w:rsidR="0047050D" w:rsidRPr="005F08BA" w:rsidRDefault="0047050D" w:rsidP="007E7963">
      <w:pPr>
        <w:spacing w:after="0" w:line="240" w:lineRule="auto"/>
        <w:rPr>
          <w:rFonts w:ascii="Arial" w:hAnsi="Arial" w:cs="Arial"/>
          <w:b/>
          <w:sz w:val="24"/>
          <w:szCs w:val="24"/>
          <w:lang w:val="sr-Latn-ME"/>
        </w:rPr>
      </w:pPr>
    </w:p>
    <w:p w:rsidR="007F2BC4" w:rsidRPr="005F08BA" w:rsidRDefault="00BE3BF6" w:rsidP="00BE3BF6">
      <w:pPr>
        <w:spacing w:after="0" w:line="240" w:lineRule="auto"/>
        <w:jc w:val="center"/>
        <w:rPr>
          <w:rFonts w:ascii="Arial" w:hAnsi="Arial" w:cs="Arial"/>
          <w:b/>
          <w:sz w:val="24"/>
          <w:szCs w:val="24"/>
          <w:lang w:val="sr-Latn-ME"/>
        </w:rPr>
      </w:pPr>
      <w:bookmarkStart w:id="59" w:name="_Hlk185847416"/>
      <w:r w:rsidRPr="005F08BA">
        <w:rPr>
          <w:rFonts w:ascii="Arial" w:hAnsi="Arial" w:cs="Arial"/>
          <w:b/>
          <w:sz w:val="24"/>
          <w:szCs w:val="24"/>
          <w:lang w:val="sr-Latn-ME"/>
        </w:rPr>
        <w:t xml:space="preserve">Član </w:t>
      </w:r>
      <w:r w:rsidR="00C07EC7">
        <w:rPr>
          <w:rFonts w:ascii="Arial" w:hAnsi="Arial" w:cs="Arial"/>
          <w:b/>
          <w:sz w:val="24"/>
          <w:szCs w:val="24"/>
          <w:lang w:val="sr-Latn-ME"/>
        </w:rPr>
        <w:t>3</w:t>
      </w:r>
      <w:r w:rsidR="0078236C">
        <w:rPr>
          <w:rFonts w:ascii="Arial" w:hAnsi="Arial" w:cs="Arial"/>
          <w:b/>
          <w:sz w:val="24"/>
          <w:szCs w:val="24"/>
          <w:lang w:val="sr-Latn-ME"/>
        </w:rPr>
        <w:t>4</w:t>
      </w:r>
    </w:p>
    <w:bookmarkEnd w:id="59"/>
    <w:p w:rsidR="00F144B6" w:rsidRPr="00AC5FE6" w:rsidRDefault="00BE3BF6" w:rsidP="00AC5FE6">
      <w:pPr>
        <w:spacing w:after="0" w:line="240" w:lineRule="auto"/>
        <w:ind w:firstLine="720"/>
        <w:jc w:val="both"/>
        <w:rPr>
          <w:rFonts w:ascii="Arial" w:hAnsi="Arial" w:cs="Arial"/>
          <w:bCs/>
          <w:sz w:val="24"/>
          <w:szCs w:val="24"/>
          <w:lang w:val="sr-Latn-ME"/>
        </w:rPr>
      </w:pPr>
      <w:r w:rsidRPr="005F08BA">
        <w:rPr>
          <w:rFonts w:ascii="Arial" w:hAnsi="Arial" w:cs="Arial"/>
          <w:bCs/>
          <w:sz w:val="24"/>
          <w:szCs w:val="24"/>
          <w:lang w:val="sr-Latn-ME"/>
        </w:rPr>
        <w:t xml:space="preserve">U članu 104 </w:t>
      </w:r>
      <w:r w:rsidR="00A145FE" w:rsidRPr="005F08BA">
        <w:rPr>
          <w:rFonts w:ascii="Arial" w:hAnsi="Arial" w:cs="Arial"/>
          <w:bCs/>
          <w:sz w:val="24"/>
          <w:szCs w:val="24"/>
          <w:lang w:val="sr-Latn-ME"/>
        </w:rPr>
        <w:t xml:space="preserve">riječi: </w:t>
      </w:r>
      <w:r w:rsidR="00DC2D1E" w:rsidRPr="005F08BA">
        <w:rPr>
          <w:rFonts w:ascii="Arial" w:hAnsi="Arial" w:cs="Arial"/>
          <w:bCs/>
          <w:sz w:val="24"/>
          <w:szCs w:val="24"/>
          <w:lang w:val="sr-Latn-ME"/>
        </w:rPr>
        <w:t>„</w:t>
      </w:r>
      <w:r w:rsidR="00A145FE" w:rsidRPr="005F08BA">
        <w:rPr>
          <w:rFonts w:ascii="Arial" w:hAnsi="Arial" w:cs="Arial"/>
          <w:bCs/>
          <w:sz w:val="24"/>
          <w:szCs w:val="24"/>
          <w:lang w:val="sr-Latn-ME"/>
        </w:rPr>
        <w:t>u cilju prilagođavanja i poboljšanja tih postupaka.“ zamjenjuje se riječima „u cilju jedinstvene primjene zakona.“</w:t>
      </w:r>
      <w:bookmarkStart w:id="60" w:name="clan_116"/>
      <w:bookmarkEnd w:id="60"/>
    </w:p>
    <w:p w:rsidR="00AC5FE6" w:rsidRDefault="00AC5FE6" w:rsidP="00A6715A">
      <w:pPr>
        <w:spacing w:after="0" w:line="240" w:lineRule="auto"/>
        <w:jc w:val="center"/>
        <w:rPr>
          <w:rFonts w:ascii="Arial" w:hAnsi="Arial" w:cs="Arial"/>
          <w:b/>
          <w:bCs/>
          <w:sz w:val="24"/>
          <w:szCs w:val="24"/>
          <w:lang w:val="sr-Latn-ME"/>
        </w:rPr>
      </w:pPr>
    </w:p>
    <w:p w:rsidR="007E7963" w:rsidRDefault="007E7963" w:rsidP="00A937E0">
      <w:pPr>
        <w:spacing w:after="0" w:line="240" w:lineRule="auto"/>
        <w:jc w:val="center"/>
        <w:rPr>
          <w:rFonts w:ascii="Arial" w:hAnsi="Arial" w:cs="Arial"/>
          <w:b/>
          <w:bCs/>
          <w:sz w:val="24"/>
          <w:szCs w:val="24"/>
          <w:lang w:val="sr-Latn-ME"/>
        </w:rPr>
      </w:pPr>
      <w:bookmarkStart w:id="61" w:name="_Hlk185848139"/>
      <w:r w:rsidRPr="005F08BA">
        <w:rPr>
          <w:rFonts w:ascii="Arial" w:hAnsi="Arial" w:cs="Arial"/>
          <w:b/>
          <w:bCs/>
          <w:sz w:val="24"/>
          <w:szCs w:val="24"/>
          <w:lang w:val="sr-Latn-ME"/>
        </w:rPr>
        <w:t xml:space="preserve">Član </w:t>
      </w:r>
      <w:r w:rsidR="00AE7BCE">
        <w:rPr>
          <w:rFonts w:ascii="Arial" w:hAnsi="Arial" w:cs="Arial"/>
          <w:b/>
          <w:bCs/>
          <w:sz w:val="24"/>
          <w:szCs w:val="24"/>
          <w:lang w:val="sr-Latn-ME"/>
        </w:rPr>
        <w:t>3</w:t>
      </w:r>
      <w:r w:rsidR="0078236C">
        <w:rPr>
          <w:rFonts w:ascii="Arial" w:hAnsi="Arial" w:cs="Arial"/>
          <w:b/>
          <w:bCs/>
          <w:sz w:val="24"/>
          <w:szCs w:val="24"/>
          <w:lang w:val="sr-Latn-ME"/>
        </w:rPr>
        <w:t>5</w:t>
      </w:r>
    </w:p>
    <w:bookmarkEnd w:id="61"/>
    <w:p w:rsidR="00AC5FE6" w:rsidRDefault="00AC5FE6" w:rsidP="00AC5FE6">
      <w:pPr>
        <w:spacing w:after="0" w:line="240" w:lineRule="auto"/>
        <w:ind w:firstLine="720"/>
        <w:jc w:val="both"/>
        <w:rPr>
          <w:rFonts w:ascii="Arial" w:hAnsi="Arial" w:cs="Arial"/>
          <w:bCs/>
          <w:sz w:val="24"/>
          <w:szCs w:val="24"/>
          <w:lang w:val="sr-Latn-ME"/>
        </w:rPr>
      </w:pPr>
      <w:r w:rsidRPr="00605B81">
        <w:rPr>
          <w:rFonts w:ascii="Arial" w:hAnsi="Arial" w:cs="Arial"/>
          <w:bCs/>
          <w:sz w:val="24"/>
          <w:szCs w:val="24"/>
          <w:lang w:val="sr-Latn-ME"/>
        </w:rPr>
        <w:t>U članu 10</w:t>
      </w:r>
      <w:r>
        <w:rPr>
          <w:rFonts w:ascii="Arial" w:hAnsi="Arial" w:cs="Arial"/>
          <w:bCs/>
          <w:sz w:val="24"/>
          <w:szCs w:val="24"/>
          <w:lang w:val="sr-Latn-ME"/>
        </w:rPr>
        <w:t>9</w:t>
      </w:r>
      <w:r w:rsidRPr="00605B81">
        <w:rPr>
          <w:rFonts w:ascii="Arial" w:hAnsi="Arial" w:cs="Arial"/>
          <w:bCs/>
          <w:sz w:val="24"/>
          <w:szCs w:val="24"/>
          <w:lang w:val="sr-Latn-ME"/>
        </w:rPr>
        <w:t xml:space="preserve"> </w:t>
      </w:r>
      <w:r>
        <w:rPr>
          <w:rFonts w:ascii="Arial" w:hAnsi="Arial" w:cs="Arial"/>
          <w:bCs/>
          <w:sz w:val="24"/>
          <w:szCs w:val="24"/>
          <w:lang w:val="sr-Latn-ME"/>
        </w:rPr>
        <w:t>stav 1 tačka 12 mijenja se i glasi:</w:t>
      </w:r>
    </w:p>
    <w:p w:rsidR="00AC5FE6" w:rsidRPr="00605B81" w:rsidRDefault="00AC5FE6" w:rsidP="00AC5FE6">
      <w:pPr>
        <w:spacing w:after="0" w:line="240" w:lineRule="auto"/>
        <w:ind w:firstLine="720"/>
        <w:jc w:val="both"/>
        <w:rPr>
          <w:rFonts w:ascii="Arial" w:hAnsi="Arial" w:cs="Arial"/>
          <w:bCs/>
          <w:sz w:val="24"/>
          <w:szCs w:val="24"/>
          <w:lang w:val="sr-Latn-ME"/>
        </w:rPr>
      </w:pPr>
      <w:r>
        <w:rPr>
          <w:rFonts w:ascii="Arial" w:hAnsi="Arial" w:cs="Arial"/>
          <w:bCs/>
          <w:sz w:val="24"/>
          <w:szCs w:val="24"/>
          <w:lang w:val="sr-Latn-ME"/>
        </w:rPr>
        <w:t>„</w:t>
      </w:r>
      <w:r w:rsidRPr="00AC5FE6">
        <w:rPr>
          <w:rFonts w:ascii="Arial" w:hAnsi="Arial" w:cs="Arial"/>
          <w:bCs/>
          <w:sz w:val="24"/>
          <w:szCs w:val="24"/>
          <w:lang w:val="sr-Latn-ME"/>
        </w:rPr>
        <w:t xml:space="preserve">12) </w:t>
      </w:r>
      <w:r>
        <w:rPr>
          <w:rFonts w:ascii="Arial" w:hAnsi="Arial" w:cs="Arial"/>
          <w:bCs/>
          <w:sz w:val="24"/>
          <w:szCs w:val="24"/>
          <w:lang w:val="sr-Latn-ME"/>
        </w:rPr>
        <w:t>z</w:t>
      </w:r>
      <w:r w:rsidRPr="00605B81">
        <w:rPr>
          <w:rFonts w:ascii="Arial" w:hAnsi="Arial" w:cs="Arial"/>
          <w:bCs/>
          <w:sz w:val="24"/>
          <w:szCs w:val="24"/>
          <w:lang w:val="sr-Latn-ME"/>
        </w:rPr>
        <w:t>aključi ugovor o pružanju usluga sa organom vlasti ili privrednim društvom koje je u ugovornom odnosu, odnosno vrši poslove za organ vlasti u kojem javni funkcioner vrši funkciju, osim ako je vrijednost tih ugovora manja od 5.000 eura na godišnjem nivou, ili ako je obavljanje ovih poslova propisano zakonom ili opštim aktom. (član 16 stav 1);</w:t>
      </w:r>
      <w:r>
        <w:rPr>
          <w:rFonts w:ascii="Arial" w:hAnsi="Arial" w:cs="Arial"/>
          <w:bCs/>
          <w:sz w:val="24"/>
          <w:szCs w:val="24"/>
          <w:lang w:val="sr-Latn-ME"/>
        </w:rPr>
        <w:t>“.</w:t>
      </w:r>
    </w:p>
    <w:p w:rsidR="00AC5FE6" w:rsidRPr="00605B81" w:rsidRDefault="00AC5FE6" w:rsidP="00AC5FE6">
      <w:pPr>
        <w:spacing w:after="0" w:line="240" w:lineRule="auto"/>
        <w:jc w:val="center"/>
        <w:rPr>
          <w:rFonts w:ascii="Arial" w:hAnsi="Arial" w:cs="Arial"/>
          <w:b/>
          <w:bCs/>
          <w:sz w:val="24"/>
          <w:szCs w:val="24"/>
          <w:lang w:val="sr-Latn-ME"/>
        </w:rPr>
      </w:pPr>
    </w:p>
    <w:p w:rsidR="00AC5FE6" w:rsidRPr="005F08BA" w:rsidRDefault="00AE7BCE" w:rsidP="00A6715A">
      <w:pPr>
        <w:spacing w:after="0" w:line="240" w:lineRule="auto"/>
        <w:jc w:val="center"/>
        <w:rPr>
          <w:rFonts w:ascii="Arial" w:hAnsi="Arial" w:cs="Arial"/>
          <w:b/>
          <w:bCs/>
          <w:sz w:val="24"/>
          <w:szCs w:val="24"/>
          <w:lang w:val="sr-Latn-ME"/>
        </w:rPr>
      </w:pPr>
      <w:r w:rsidRPr="00AE7BCE">
        <w:rPr>
          <w:rFonts w:ascii="Arial" w:hAnsi="Arial" w:cs="Arial"/>
          <w:b/>
          <w:bCs/>
          <w:sz w:val="24"/>
          <w:szCs w:val="24"/>
          <w:lang w:val="sr-Latn-ME"/>
        </w:rPr>
        <w:lastRenderedPageBreak/>
        <w:t>Član 3</w:t>
      </w:r>
      <w:r w:rsidR="0078236C">
        <w:rPr>
          <w:rFonts w:ascii="Arial" w:hAnsi="Arial" w:cs="Arial"/>
          <w:b/>
          <w:bCs/>
          <w:sz w:val="24"/>
          <w:szCs w:val="24"/>
          <w:lang w:val="sr-Latn-ME"/>
        </w:rPr>
        <w:t>6</w:t>
      </w:r>
    </w:p>
    <w:p w:rsidR="007E7963" w:rsidRPr="005F08BA" w:rsidRDefault="00733B07" w:rsidP="00F26147">
      <w:pPr>
        <w:ind w:firstLine="720"/>
        <w:jc w:val="both"/>
        <w:rPr>
          <w:rFonts w:ascii="Arial" w:hAnsi="Arial" w:cs="Arial"/>
          <w:sz w:val="24"/>
          <w:szCs w:val="24"/>
        </w:rPr>
      </w:pPr>
      <w:r w:rsidRPr="00733B07">
        <w:rPr>
          <w:rFonts w:ascii="Arial" w:hAnsi="Arial" w:cs="Arial"/>
          <w:bCs/>
          <w:sz w:val="24"/>
          <w:szCs w:val="24"/>
          <w:lang w:val="sr-Latn-ME"/>
        </w:rPr>
        <w:t>Ovaj zakon stupa na snagu osmog dana od dana objavljivanja u „Službenom listu Crne Gore".</w:t>
      </w:r>
    </w:p>
    <w:p w:rsidR="00A820BA" w:rsidRDefault="00A820BA" w:rsidP="009F3128">
      <w:pP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8D0456" w:rsidRDefault="008D0456" w:rsidP="005F08BA">
      <w:pPr>
        <w:jc w:val="center"/>
        <w:rPr>
          <w:rFonts w:ascii="Arial" w:hAnsi="Arial" w:cs="Arial"/>
          <w:b/>
          <w:sz w:val="24"/>
          <w:szCs w:val="24"/>
        </w:rPr>
      </w:pPr>
    </w:p>
    <w:p w:rsidR="005F08BA" w:rsidRPr="005F08BA" w:rsidRDefault="005F08BA" w:rsidP="005F08BA">
      <w:pPr>
        <w:jc w:val="center"/>
        <w:rPr>
          <w:rFonts w:ascii="Arial" w:hAnsi="Arial" w:cs="Arial"/>
          <w:b/>
          <w:sz w:val="24"/>
          <w:szCs w:val="24"/>
        </w:rPr>
      </w:pPr>
      <w:r w:rsidRPr="005F08BA">
        <w:rPr>
          <w:rFonts w:ascii="Arial" w:hAnsi="Arial" w:cs="Arial"/>
          <w:b/>
          <w:sz w:val="24"/>
          <w:szCs w:val="24"/>
        </w:rPr>
        <w:lastRenderedPageBreak/>
        <w:t>O B R A Z L O Ž E NJ E</w:t>
      </w:r>
    </w:p>
    <w:p w:rsidR="005F08BA" w:rsidRPr="005F08BA" w:rsidRDefault="005F08BA" w:rsidP="005F08BA">
      <w:pPr>
        <w:rPr>
          <w:rFonts w:ascii="Arial" w:hAnsi="Arial" w:cs="Arial"/>
          <w:sz w:val="24"/>
          <w:szCs w:val="24"/>
        </w:rPr>
      </w:pPr>
    </w:p>
    <w:p w:rsidR="005F08BA" w:rsidRPr="005F08BA" w:rsidRDefault="005F08BA" w:rsidP="005F08BA">
      <w:pPr>
        <w:rPr>
          <w:rFonts w:ascii="Arial" w:hAnsi="Arial" w:cs="Arial"/>
          <w:b/>
          <w:sz w:val="24"/>
          <w:szCs w:val="24"/>
        </w:rPr>
      </w:pPr>
      <w:r w:rsidRPr="005F08BA">
        <w:rPr>
          <w:rFonts w:ascii="Arial" w:hAnsi="Arial" w:cs="Arial"/>
          <w:b/>
          <w:sz w:val="24"/>
          <w:szCs w:val="24"/>
        </w:rPr>
        <w:t>I. USTAVNI OSNOV ZA DONOŠENJE ZAKONA</w:t>
      </w:r>
    </w:p>
    <w:p w:rsidR="005F08BA" w:rsidRPr="005F08BA" w:rsidRDefault="005F08BA" w:rsidP="005F08BA">
      <w:pPr>
        <w:ind w:firstLine="720"/>
        <w:jc w:val="both"/>
        <w:rPr>
          <w:rFonts w:ascii="Arial" w:hAnsi="Arial" w:cs="Arial"/>
          <w:sz w:val="24"/>
          <w:szCs w:val="24"/>
        </w:rPr>
      </w:pPr>
      <w:r w:rsidRPr="005F08BA">
        <w:rPr>
          <w:rFonts w:ascii="Arial" w:hAnsi="Arial" w:cs="Arial"/>
          <w:sz w:val="24"/>
          <w:szCs w:val="24"/>
        </w:rPr>
        <w:t>Ustavni osnov za donošenje ovog zakona sadržan je u odredbi člana 16 tačka 5 Ustava Crne Gore kojim je propisano da se zakonom u skladu sa Ustavom uređuju druga pitanja od interesa za Crnu Goru.</w:t>
      </w:r>
    </w:p>
    <w:p w:rsidR="005F08BA" w:rsidRPr="005F08BA" w:rsidRDefault="005F08BA" w:rsidP="005F08BA">
      <w:pPr>
        <w:rPr>
          <w:rFonts w:ascii="Arial" w:hAnsi="Arial" w:cs="Arial"/>
          <w:b/>
          <w:sz w:val="24"/>
          <w:szCs w:val="24"/>
        </w:rPr>
      </w:pPr>
      <w:r w:rsidRPr="005F08BA">
        <w:rPr>
          <w:rFonts w:ascii="Arial" w:hAnsi="Arial" w:cs="Arial"/>
          <w:b/>
          <w:sz w:val="24"/>
          <w:szCs w:val="24"/>
        </w:rPr>
        <w:t>II. RAZLOZI ZA DONOŠENJE ZAKONA</w:t>
      </w:r>
    </w:p>
    <w:p w:rsidR="005F08BA" w:rsidRPr="005F08BA" w:rsidRDefault="005F08BA" w:rsidP="00383B68">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 xml:space="preserve">Programom pristupanja Crne Gore Evropskoj uniji za 2024. godinu predviđeno je utvrđivanje Predloga zakona Zakona o sprečavanju korupcije u cilju jačanja prevetnivnog mehanizma u borbi protiv korupcije. </w:t>
      </w:r>
    </w:p>
    <w:p w:rsidR="005F08BA" w:rsidRPr="005F08BA" w:rsidRDefault="005F08BA" w:rsidP="00383B68">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 xml:space="preserve">Cilj donošenja </w:t>
      </w:r>
      <w:r w:rsidR="008E4032">
        <w:rPr>
          <w:rFonts w:ascii="Arial" w:hAnsi="Arial" w:cs="Arial"/>
          <w:sz w:val="24"/>
        </w:rPr>
        <w:t>Predloga</w:t>
      </w:r>
      <w:r w:rsidRPr="005F08BA">
        <w:rPr>
          <w:rFonts w:ascii="Arial" w:hAnsi="Arial" w:cs="Arial"/>
          <w:sz w:val="24"/>
        </w:rPr>
        <w:t xml:space="preserve"> </w:t>
      </w:r>
      <w:r w:rsidR="005D03EA">
        <w:rPr>
          <w:rFonts w:ascii="Arial" w:hAnsi="Arial" w:cs="Arial"/>
          <w:sz w:val="24"/>
        </w:rPr>
        <w:t>z</w:t>
      </w:r>
      <w:r w:rsidRPr="005F08BA">
        <w:rPr>
          <w:rFonts w:ascii="Arial" w:hAnsi="Arial" w:cs="Arial"/>
          <w:sz w:val="24"/>
        </w:rPr>
        <w:t>akona o sprečavanju korupcije jeste da se unaprijedi rad Agencije za sprečavanje korupcije, doprinese uklanjanju nedostataka uočenih u dosadašnjoj praksi, kao i da se generalno unaprijede normativni i pravni mehanizmi u smislu obezbjeđenja adekvatnih preduslova za što efikasnije suzbijanje i prevenciju korupcije.</w:t>
      </w:r>
    </w:p>
    <w:p w:rsidR="005F08BA" w:rsidRPr="005F08BA" w:rsidRDefault="005F08BA" w:rsidP="00383B68">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Razlog donošenja zakona je i usaglašavanje sa najboljim međunarodnim iskustvima i praksama u cilju propisivanja najboljih normativnih rješenja, sprečavanja potencijalne korupcije, kao i efikasnog sprovođenja Zakona u praksi.</w:t>
      </w:r>
    </w:p>
    <w:p w:rsidR="005F08BA" w:rsidRPr="005F08BA" w:rsidRDefault="005F08BA" w:rsidP="005F08BA">
      <w:pPr>
        <w:ind w:firstLine="357"/>
        <w:jc w:val="both"/>
        <w:rPr>
          <w:rFonts w:ascii="Arial" w:eastAsiaTheme="minorHAnsi" w:hAnsi="Arial" w:cs="Arial"/>
          <w:b/>
          <w:sz w:val="24"/>
          <w:szCs w:val="24"/>
        </w:rPr>
      </w:pPr>
      <w:r w:rsidRPr="005F08BA">
        <w:rPr>
          <w:rFonts w:ascii="Arial" w:eastAsiaTheme="minorHAnsi" w:hAnsi="Arial" w:cs="Arial"/>
          <w:b/>
          <w:sz w:val="24"/>
          <w:szCs w:val="24"/>
        </w:rPr>
        <w:t>III. USAGLAŠENOST SA PRAVNOM TEKOVINOM EVROPSKE UNIJE I POTVIRĐENIM MEĐUNARODNIM KONVENCIJAMA</w:t>
      </w:r>
    </w:p>
    <w:p w:rsidR="005F08BA" w:rsidRPr="005F08BA" w:rsidRDefault="005F08BA" w:rsidP="00383B68">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 xml:space="preserve">Ovim zakonom se ne dira u osnovni koncept Zakona o sprečavanju korupcije koji je već usklađen sa relevantnim međunarodnim dokumentima. </w:t>
      </w:r>
    </w:p>
    <w:p w:rsidR="005F08BA" w:rsidRPr="005F08BA" w:rsidRDefault="005F08BA" w:rsidP="00383B68">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Nema propisa Evropske unije s kojima je trebalo izvršiti usaglašavanje ovog zakona.</w:t>
      </w:r>
    </w:p>
    <w:p w:rsidR="005F08BA" w:rsidRPr="005F08BA" w:rsidRDefault="005F08BA" w:rsidP="005F08BA">
      <w:pPr>
        <w:ind w:firstLine="357"/>
        <w:rPr>
          <w:rFonts w:ascii="Arial" w:eastAsiaTheme="minorHAnsi" w:hAnsi="Arial" w:cs="Arial"/>
          <w:b/>
          <w:sz w:val="24"/>
          <w:szCs w:val="24"/>
        </w:rPr>
      </w:pPr>
      <w:r w:rsidRPr="005F08BA">
        <w:rPr>
          <w:rFonts w:ascii="Arial" w:eastAsiaTheme="minorHAnsi" w:hAnsi="Arial" w:cs="Arial"/>
          <w:b/>
          <w:sz w:val="24"/>
          <w:szCs w:val="24"/>
        </w:rPr>
        <w:t>IV. OBJAŠNJENJE OSNOVNIH PRAVNIH INSTITUTA</w:t>
      </w:r>
    </w:p>
    <w:p w:rsidR="005F08BA" w:rsidRPr="005F08BA" w:rsidRDefault="005F08BA" w:rsidP="00383B68">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Zakon je sistematizovan kroz sedam poglavlja: Osnovne odredbe; Sprečavanje sukoba interesa u vršenju javnih funkcija, ograničenja u vršenju javnih funkcija, pokloni, sponzorstva i donacije i izvještaji o prihodima i imovini javnih funkcionera; Zviždači; Prevencija korupcije; Agencija; Kaznene odredbe kao i Prelazne i završne odredbe.</w:t>
      </w:r>
    </w:p>
    <w:p w:rsidR="005F08BA" w:rsidRPr="005F08BA" w:rsidRDefault="005F08BA" w:rsidP="005F08BA">
      <w:pPr>
        <w:pStyle w:val="ListParagraph"/>
        <w:numPr>
          <w:ilvl w:val="0"/>
          <w:numId w:val="0"/>
        </w:numPr>
        <w:spacing w:line="276" w:lineRule="auto"/>
        <w:ind w:firstLine="357"/>
        <w:jc w:val="both"/>
        <w:rPr>
          <w:rFonts w:ascii="Arial" w:hAnsi="Arial" w:cs="Arial"/>
          <w:sz w:val="24"/>
        </w:rPr>
      </w:pPr>
      <w:r w:rsidRPr="005F08BA">
        <w:rPr>
          <w:rFonts w:ascii="Arial" w:hAnsi="Arial" w:cs="Arial"/>
          <w:sz w:val="24"/>
        </w:rPr>
        <w:t xml:space="preserve">Članom 1 Nacrta izvršena je izmjena člana 3 </w:t>
      </w:r>
      <w:r w:rsidR="00E110FA">
        <w:rPr>
          <w:rFonts w:ascii="Arial" w:hAnsi="Arial" w:cs="Arial"/>
          <w:sz w:val="24"/>
        </w:rPr>
        <w:t>z</w:t>
      </w:r>
      <w:r w:rsidRPr="005F08BA">
        <w:rPr>
          <w:rFonts w:ascii="Arial" w:hAnsi="Arial" w:cs="Arial"/>
          <w:sz w:val="24"/>
        </w:rPr>
        <w:t xml:space="preserve">akona tako što se u stav 1 dodaje da se javnim funkcionerom, u smislu ovog zakona, smatra i lice koje je imenovano ili postavljeno u Vladi, kao i pravno lice koje obavlja javna ovlašćenja ili djelatnosti od javnog interesa, ili koje je u državnom vlasništvu, ili kada je država, Glavni grad, Prijestonica ili opština osnivač tog pravnog lica. Takođe, uvodi se novi stav kojim se precizira da ograničenja predviđena ovim zakonom ne primjenjuju se na javne funkcionere iz stava 2 ovog člana (notari, javni izvršitelji i stečajni upravnici). Shodno tome članom </w:t>
      </w:r>
      <w:r w:rsidR="009A1CF9">
        <w:rPr>
          <w:rFonts w:ascii="Arial" w:hAnsi="Arial" w:cs="Arial"/>
          <w:sz w:val="24"/>
        </w:rPr>
        <w:t>5</w:t>
      </w:r>
      <w:r w:rsidRPr="005F08BA">
        <w:rPr>
          <w:rFonts w:ascii="Arial" w:hAnsi="Arial" w:cs="Arial"/>
          <w:sz w:val="24"/>
        </w:rPr>
        <w:t xml:space="preserve"> Nacrta propisano je da lica koja se smatraju javnim funkcionerima u skladu sa članom 3 stav 2 </w:t>
      </w:r>
      <w:r w:rsidRPr="005F08BA">
        <w:rPr>
          <w:rFonts w:ascii="Arial" w:hAnsi="Arial" w:cs="Arial"/>
          <w:sz w:val="24"/>
        </w:rPr>
        <w:lastRenderedPageBreak/>
        <w:t xml:space="preserve">ovog zakona, ne podliježu obavezi prenosa upravljačkih prava. Takođe, izmjene koje se odnose na čl. </w:t>
      </w:r>
      <w:r w:rsidR="00557469">
        <w:rPr>
          <w:rFonts w:ascii="Arial" w:hAnsi="Arial" w:cs="Arial"/>
          <w:sz w:val="24"/>
        </w:rPr>
        <w:t>6</w:t>
      </w:r>
      <w:r w:rsidRPr="005F08BA">
        <w:rPr>
          <w:rFonts w:ascii="Arial" w:hAnsi="Arial" w:cs="Arial"/>
          <w:sz w:val="24"/>
        </w:rPr>
        <w:t xml:space="preserve">, </w:t>
      </w:r>
      <w:r w:rsidR="00557469">
        <w:rPr>
          <w:rFonts w:ascii="Arial" w:hAnsi="Arial" w:cs="Arial"/>
          <w:sz w:val="24"/>
        </w:rPr>
        <w:t>7</w:t>
      </w:r>
      <w:r w:rsidRPr="005F08BA">
        <w:rPr>
          <w:rFonts w:ascii="Arial" w:hAnsi="Arial" w:cs="Arial"/>
          <w:sz w:val="24"/>
        </w:rPr>
        <w:t xml:space="preserve"> i </w:t>
      </w:r>
      <w:r w:rsidR="00557469">
        <w:rPr>
          <w:rFonts w:ascii="Arial" w:hAnsi="Arial" w:cs="Arial"/>
          <w:sz w:val="24"/>
        </w:rPr>
        <w:t xml:space="preserve">8 </w:t>
      </w:r>
      <w:r w:rsidRPr="005F08BA">
        <w:rPr>
          <w:rFonts w:ascii="Arial" w:hAnsi="Arial" w:cs="Arial"/>
          <w:sz w:val="24"/>
        </w:rPr>
        <w:t xml:space="preserve">Nacrta, a u vezi člana 13 - obavljanje rukovodećih i drugih funkcija u privrednom društvu, kao i na član 14, član 16 koji se odnosi na ugovor o uslugama i poslovnoj saradnji, član 26 koji uređuje izvještaj o sadržaju ličnih podataka javnog funkcionera, </w:t>
      </w:r>
      <w:r w:rsidRPr="00AB01B6">
        <w:rPr>
          <w:rFonts w:ascii="Arial" w:hAnsi="Arial" w:cs="Arial"/>
          <w:sz w:val="24"/>
        </w:rPr>
        <w:t xml:space="preserve">član 25 stav 1 koji se odnosi na članove zajedničkog domaćinstva javnog funkcionera, kao i na povezana lica sa javnim funkcionerom, uz izuzetak povezanih lica koja se smatraju javnim funkcionerima u </w:t>
      </w:r>
      <w:r w:rsidRPr="005F08BA">
        <w:rPr>
          <w:rFonts w:ascii="Arial" w:hAnsi="Arial" w:cs="Arial"/>
          <w:sz w:val="24"/>
        </w:rPr>
        <w:t>smislu člana 3 stav 2 ovog zakona.</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rPr>
        <w:t>Članom 2 Nacrta u članu 8 stav 1 tačka 2 riječi: „poslovni, politički i lični</w:t>
      </w:r>
      <w:r w:rsidR="00AC106B">
        <w:rPr>
          <w:rFonts w:ascii="Arial" w:hAnsi="Arial" w:cs="Arial"/>
          <w:sz w:val="24"/>
        </w:rPr>
        <w:t xml:space="preserve"> </w:t>
      </w:r>
      <w:proofErr w:type="gramStart"/>
      <w:r w:rsidRPr="005F08BA">
        <w:rPr>
          <w:rFonts w:ascii="Arial" w:hAnsi="Arial" w:cs="Arial"/>
          <w:sz w:val="24"/>
        </w:rPr>
        <w:t>odnos“</w:t>
      </w:r>
      <w:r w:rsidR="009D0FF3">
        <w:rPr>
          <w:rFonts w:ascii="Arial" w:hAnsi="Arial" w:cs="Arial"/>
          <w:sz w:val="24"/>
        </w:rPr>
        <w:t xml:space="preserve"> </w:t>
      </w:r>
      <w:r w:rsidRPr="005F08BA">
        <w:rPr>
          <w:rFonts w:ascii="Arial" w:hAnsi="Arial" w:cs="Arial"/>
          <w:sz w:val="24"/>
        </w:rPr>
        <w:t>zamjenjuju</w:t>
      </w:r>
      <w:proofErr w:type="gramEnd"/>
      <w:r w:rsidRPr="005F08BA">
        <w:rPr>
          <w:rFonts w:ascii="Arial" w:hAnsi="Arial" w:cs="Arial"/>
          <w:sz w:val="24"/>
        </w:rPr>
        <w:t xml:space="preserve"> se riječima: „poslovni ili politički odnos u ličnom interesu”. Takođe, dodaje se novi stav u kojem je </w:t>
      </w:r>
      <w:r w:rsidRPr="005F08BA">
        <w:rPr>
          <w:rFonts w:ascii="Arial" w:hAnsi="Arial" w:cs="Arial"/>
          <w:sz w:val="24"/>
          <w:lang w:val="en-US"/>
        </w:rPr>
        <w:t>definisano šta podrazumijeva “Profesionalno obavljanje javne funkcije”.</w:t>
      </w:r>
    </w:p>
    <w:p w:rsid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Članom</w:t>
      </w:r>
      <w:r w:rsidRPr="005F08BA">
        <w:rPr>
          <w:rFonts w:ascii="Arial" w:hAnsi="Arial" w:cs="Arial"/>
          <w:sz w:val="24"/>
        </w:rPr>
        <w:t xml:space="preserve"> 3 Nacrta vrši se izmjena člana 10 zakona u skladu sa preporukama ekspertkinje Evropske komisije, koje se odnose na važeći zakonski tekst. U stavu 1, propisano je da javni funkcioner može učestvovati alternativno u raspravi ili odlučivanju u organu vlasti u kojem obavlja javnu funkciju. Nadalje, izvršena je i dopuna na način, da se umjesto formulacije: ”</w:t>
      </w:r>
      <w:r w:rsidRPr="005F08BA">
        <w:rPr>
          <w:rFonts w:ascii="Arial" w:hAnsi="Arial" w:cs="Arial"/>
          <w:i/>
          <w:sz w:val="24"/>
        </w:rPr>
        <w:t>povezano lice”</w:t>
      </w:r>
      <w:r w:rsidRPr="005F08BA">
        <w:rPr>
          <w:rFonts w:ascii="Arial" w:hAnsi="Arial" w:cs="Arial"/>
          <w:sz w:val="24"/>
        </w:rPr>
        <w:t xml:space="preserve"> propisuje sljedeće: “</w:t>
      </w:r>
      <w:r w:rsidRPr="005F08BA">
        <w:rPr>
          <w:rFonts w:ascii="Arial" w:hAnsi="Arial" w:cs="Arial"/>
          <w:i/>
          <w:sz w:val="24"/>
        </w:rPr>
        <w:t>Ako javni funkcioner u organu vlasti u kojem vrši javnu funkciju učestvuje u raspravi i odlučivanju u stvari u kojoj on ili srodnik javnog funkcionera u pravoj liniji i pobočnoj do drugog stepena srodstva, srodnik po tazbini do prvog stepena srodstva, bračni i vanbračni supružnik, partner u zajednici života lica istog pola, usvojilac i usvojenik, član zajedničkog domaćinstva”</w:t>
      </w:r>
      <w:r w:rsidRPr="005F08BA">
        <w:rPr>
          <w:rFonts w:ascii="Arial" w:hAnsi="Arial" w:cs="Arial"/>
          <w:sz w:val="24"/>
        </w:rPr>
        <w:t xml:space="preserve">, ovom izmjenom će, sa stanovišta Agencije za sprečavanje korupcije, biti olakšano precizno </w:t>
      </w:r>
      <w:r w:rsidRPr="005F08BA">
        <w:rPr>
          <w:rFonts w:ascii="Arial" w:hAnsi="Arial" w:cs="Arial"/>
          <w:sz w:val="24"/>
          <w:lang w:val="en-US"/>
        </w:rPr>
        <w:t>utvrđivanje postojanja sukoba interesa.</w:t>
      </w:r>
    </w:p>
    <w:p w:rsidR="003E41F3" w:rsidRDefault="001C6D1B" w:rsidP="00996059">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 xml:space="preserve">Članom 4 Nacrta </w:t>
      </w:r>
      <w:r w:rsidR="003C4D56">
        <w:rPr>
          <w:rFonts w:ascii="Arial" w:hAnsi="Arial" w:cs="Arial"/>
          <w:sz w:val="24"/>
          <w:lang w:val="en-US"/>
        </w:rPr>
        <w:t xml:space="preserve">vrši se dopuna stava 1 zakona, </w:t>
      </w:r>
      <w:r w:rsidR="00431506" w:rsidRPr="00431506">
        <w:rPr>
          <w:rFonts w:ascii="Arial" w:hAnsi="Arial" w:cs="Arial"/>
          <w:sz w:val="24"/>
          <w:lang w:val="en-US"/>
        </w:rPr>
        <w:t>koji omogućava javnim funkcionerima da ostvaruju prihode pored već predviđenih autorskih, patentnih i sličnih prava, kao i prava na intelektualnu i industrijsku svojinu, uključujući i imovinska prava, ukoliko zakonom nije drugačije određeno.</w:t>
      </w:r>
    </w:p>
    <w:p w:rsidR="00A17D7A" w:rsidRDefault="005F08BA" w:rsidP="00996059">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B31617">
        <w:rPr>
          <w:rFonts w:ascii="Arial" w:hAnsi="Arial" w:cs="Arial"/>
          <w:sz w:val="24"/>
          <w:lang w:val="en-US"/>
        </w:rPr>
        <w:t>8</w:t>
      </w:r>
      <w:r w:rsidR="00155E58">
        <w:rPr>
          <w:rFonts w:ascii="Arial" w:hAnsi="Arial" w:cs="Arial"/>
          <w:sz w:val="24"/>
          <w:lang w:val="en-US"/>
        </w:rPr>
        <w:t xml:space="preserve"> </w:t>
      </w:r>
      <w:r w:rsidRPr="005F08BA">
        <w:rPr>
          <w:rFonts w:ascii="Arial" w:hAnsi="Arial" w:cs="Arial"/>
          <w:sz w:val="24"/>
          <w:lang w:val="en-US"/>
        </w:rPr>
        <w:t>Nacrta stav 1 člana 16, usljed izmjene stava 2, stvorila se</w:t>
      </w:r>
      <w:r w:rsidR="00155E58">
        <w:rPr>
          <w:rFonts w:ascii="Arial" w:hAnsi="Arial" w:cs="Arial"/>
          <w:sz w:val="24"/>
          <w:lang w:val="en-US"/>
        </w:rPr>
        <w:t xml:space="preserve"> </w:t>
      </w:r>
      <w:r w:rsidRPr="005F08BA">
        <w:rPr>
          <w:rFonts w:ascii="Arial" w:hAnsi="Arial" w:cs="Arial"/>
          <w:sz w:val="24"/>
          <w:lang w:val="en-US"/>
        </w:rPr>
        <w:t>potreba za njegovim brisanjem, a naročito iz razloga</w:t>
      </w:r>
      <w:r w:rsidRPr="005F08BA">
        <w:rPr>
          <w:rFonts w:ascii="Arial" w:hAnsi="Arial" w:cs="Arial"/>
          <w:sz w:val="24"/>
        </w:rPr>
        <w:t xml:space="preserve"> što je u suprotnosti sa članom 11 stav 1 zakona, u kojem je propisano da Javni funkcioner može da se bavi naučnom, nastavnom, kulturnom, umjetničkom i sportskom djelatnošću i da stiče prihode od autorskih, patentnih i sličnih prava, intelektualne i industrijske svojine, ako zakonom nije drukčije propisano.</w:t>
      </w:r>
      <w:r w:rsidR="005D03EA">
        <w:rPr>
          <w:rFonts w:ascii="Arial" w:hAnsi="Arial" w:cs="Arial"/>
          <w:sz w:val="24"/>
        </w:rPr>
        <w:t xml:space="preserve"> </w:t>
      </w:r>
      <w:r w:rsidRPr="005F08BA">
        <w:rPr>
          <w:rFonts w:ascii="Arial" w:hAnsi="Arial" w:cs="Arial"/>
          <w:sz w:val="24"/>
        </w:rPr>
        <w:t xml:space="preserve">Naime, većina tih pravnih lica je u državnom vlasništvu, što bi značilo da javni funkcioner ne može zaključiti ugovor prema članu 16, dok mu član 11 zakona omogućava to pravo. </w:t>
      </w:r>
      <w:r w:rsidRPr="00A820BA">
        <w:rPr>
          <w:rFonts w:ascii="Arial" w:hAnsi="Arial" w:cs="Arial"/>
          <w:sz w:val="24"/>
        </w:rPr>
        <w:t>Smisao ove odredbe je da takvi prihodi budu prijavljeni Agenciji. Takođe</w:t>
      </w:r>
      <w:r w:rsidRPr="005F08BA">
        <w:rPr>
          <w:rFonts w:ascii="Arial" w:hAnsi="Arial" w:cs="Arial"/>
          <w:sz w:val="24"/>
        </w:rPr>
        <w:t xml:space="preserve">, izvršena je izmjena u smislu povećavanja vrijednosti ugovora o pružanju usluga sa organom vlasti ili privrednim društvom koje je u ugovornom odnosu, odnosno </w:t>
      </w:r>
      <w:r w:rsidRPr="005F08BA">
        <w:rPr>
          <w:rFonts w:ascii="Arial" w:hAnsi="Arial" w:cs="Arial"/>
          <w:sz w:val="24"/>
          <w:lang w:val="en-US"/>
        </w:rPr>
        <w:t>koje vrši poslove za organ vlasti u kojem javni funkcioner vrši funkciju sa 1.000 na 5.000 eura.</w:t>
      </w:r>
      <w:r w:rsidR="00481BDE">
        <w:rPr>
          <w:rFonts w:ascii="Arial" w:hAnsi="Arial" w:cs="Arial"/>
          <w:sz w:val="24"/>
          <w:lang w:val="en-US"/>
        </w:rPr>
        <w:t xml:space="preserve"> </w:t>
      </w:r>
      <w:r w:rsidR="00FA624A" w:rsidRPr="00FA624A">
        <w:rPr>
          <w:rFonts w:ascii="Arial" w:hAnsi="Arial" w:cs="Arial"/>
          <w:sz w:val="24"/>
          <w:lang w:val="en-US"/>
        </w:rPr>
        <w:t xml:space="preserve">Cilj ove odredbe je osiguranje tačnosti i potpunosti podataka u izvještaju. </w:t>
      </w:r>
      <w:r w:rsidR="00A17D7A" w:rsidRPr="00A17D7A">
        <w:rPr>
          <w:rFonts w:ascii="Arial" w:hAnsi="Arial" w:cs="Arial"/>
          <w:sz w:val="24"/>
          <w:lang w:val="en-US"/>
        </w:rPr>
        <w:t xml:space="preserve">Lica koja obavljaju predavačku djelatnost u skladu sa posebnim zakonom imaju pravo na naknadu po tom osnovu. S </w:t>
      </w:r>
      <w:r w:rsidR="00A17D7A" w:rsidRPr="00A17D7A">
        <w:rPr>
          <w:rFonts w:ascii="Arial" w:hAnsi="Arial" w:cs="Arial"/>
          <w:sz w:val="24"/>
          <w:lang w:val="en-US"/>
        </w:rPr>
        <w:lastRenderedPageBreak/>
        <w:t>obzirom na to da iznos naknade može prelaziti 1</w:t>
      </w:r>
      <w:r w:rsidR="00BC2DE6">
        <w:rPr>
          <w:rFonts w:ascii="Arial" w:hAnsi="Arial" w:cs="Arial"/>
          <w:sz w:val="24"/>
          <w:lang w:val="en-US"/>
        </w:rPr>
        <w:t>.</w:t>
      </w:r>
      <w:r w:rsidR="00A17D7A" w:rsidRPr="00A17D7A">
        <w:rPr>
          <w:rFonts w:ascii="Arial" w:hAnsi="Arial" w:cs="Arial"/>
          <w:sz w:val="24"/>
          <w:lang w:val="en-US"/>
        </w:rPr>
        <w:t>000 eura godišnje, nije opravdano ograničavati taj iznos, budući da je ovo pravo zakonom garantovano</w:t>
      </w:r>
      <w:r w:rsidR="00A17D7A">
        <w:rPr>
          <w:rFonts w:ascii="Arial" w:hAnsi="Arial" w:cs="Arial"/>
          <w:sz w:val="24"/>
          <w:lang w:val="en-US"/>
        </w:rPr>
        <w:t>.</w:t>
      </w:r>
    </w:p>
    <w:p w:rsidR="005F08BA" w:rsidRPr="005F08BA" w:rsidRDefault="005F08BA" w:rsidP="00A17D7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844EF0">
        <w:rPr>
          <w:rFonts w:ascii="Arial" w:hAnsi="Arial" w:cs="Arial"/>
          <w:sz w:val="24"/>
          <w:lang w:val="en-US"/>
        </w:rPr>
        <w:t>9</w:t>
      </w:r>
      <w:r w:rsidRPr="005F08BA">
        <w:rPr>
          <w:rFonts w:ascii="Arial" w:hAnsi="Arial" w:cs="Arial"/>
          <w:sz w:val="24"/>
          <w:lang w:val="en-US"/>
        </w:rPr>
        <w:t xml:space="preserve"> Nacrta radi usklađivanja izvršena je izmjena člana 18 stav 6 zakona.</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844EF0">
        <w:rPr>
          <w:rFonts w:ascii="Arial" w:hAnsi="Arial" w:cs="Arial"/>
          <w:sz w:val="24"/>
          <w:lang w:val="en-US"/>
        </w:rPr>
        <w:t>10</w:t>
      </w:r>
      <w:r w:rsidRPr="005F08BA">
        <w:rPr>
          <w:rFonts w:ascii="Arial" w:hAnsi="Arial" w:cs="Arial"/>
          <w:sz w:val="24"/>
          <w:lang w:val="en-US"/>
        </w:rPr>
        <w:t xml:space="preserve"> Nacrta vrši se dopuna člana 25 </w:t>
      </w:r>
      <w:r w:rsidR="00BC2DE6">
        <w:rPr>
          <w:rFonts w:ascii="Arial" w:hAnsi="Arial" w:cs="Arial"/>
          <w:sz w:val="24"/>
          <w:lang w:val="en-US"/>
        </w:rPr>
        <w:t xml:space="preserve">zakona </w:t>
      </w:r>
      <w:r w:rsidRPr="005F08BA">
        <w:rPr>
          <w:rFonts w:ascii="Arial" w:hAnsi="Arial" w:cs="Arial"/>
          <w:sz w:val="24"/>
          <w:lang w:val="en-US"/>
        </w:rPr>
        <w:t>u kojem se propisuje obaveza podnošenja Izvještaja i postupak provjere podataka i komisiji koja sprovodi postupke u vezi sa javnim nabavkama, privatizacijama, dodjelama ugovora o javno-privatnim partnerstvima i koncesijama, ako vrijednost tih postupak</w:t>
      </w:r>
      <w:r w:rsidR="00036E39">
        <w:rPr>
          <w:rFonts w:ascii="Arial" w:hAnsi="Arial" w:cs="Arial"/>
          <w:sz w:val="24"/>
          <w:lang w:val="en-US"/>
        </w:rPr>
        <w:t>a prelazi iznos od 100.000 eura.</w:t>
      </w:r>
      <w:r w:rsidR="00E93513" w:rsidRPr="00E93513">
        <w:t xml:space="preserve"> </w:t>
      </w:r>
      <w:r w:rsidR="00E93513" w:rsidRPr="00E93513">
        <w:rPr>
          <w:rFonts w:ascii="Arial" w:hAnsi="Arial" w:cs="Arial"/>
          <w:sz w:val="24"/>
          <w:lang w:val="en-US"/>
        </w:rPr>
        <w:t>Do sada, ova lica nisu imala obavezu dostavljanja izvještaja o svojim prihodima i imovini Agenciji. Međutim, s obzirom na to da se radi o oblastima koje nose visok rizik od korupcije, propisano je da ona kao takva imaju veći potencijal za pojavu korupcije i stoga su obavezna prijavljivati svoje prihode i imovinu Agenciji.</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bookmarkStart w:id="62" w:name="_Hlk185267403"/>
      <w:r w:rsidRPr="005F08BA">
        <w:rPr>
          <w:rFonts w:ascii="Arial" w:hAnsi="Arial" w:cs="Arial"/>
          <w:sz w:val="24"/>
          <w:lang w:val="en-US"/>
        </w:rPr>
        <w:t>Članom 1</w:t>
      </w:r>
      <w:r w:rsidR="00844EF0">
        <w:rPr>
          <w:rFonts w:ascii="Arial" w:hAnsi="Arial" w:cs="Arial"/>
          <w:sz w:val="24"/>
          <w:lang w:val="en-US"/>
        </w:rPr>
        <w:t>1</w:t>
      </w:r>
      <w:r w:rsidRPr="005F08BA">
        <w:rPr>
          <w:rFonts w:ascii="Arial" w:hAnsi="Arial" w:cs="Arial"/>
          <w:sz w:val="24"/>
          <w:lang w:val="en-US"/>
        </w:rPr>
        <w:t xml:space="preserve"> Nacrta </w:t>
      </w:r>
      <w:bookmarkEnd w:id="62"/>
      <w:r w:rsidRPr="005F08BA">
        <w:rPr>
          <w:rFonts w:ascii="Arial" w:hAnsi="Arial" w:cs="Arial"/>
          <w:sz w:val="24"/>
          <w:lang w:val="en-US"/>
        </w:rPr>
        <w:t>vrši se izmjena člana 26 zakona na način da javni funkcioner u Izvještaju o prihodima i imovini ne prijavljuje lične podatke povezanih lica sa javnim funkcionerom. Nadalje, dopunjeno je da Izvještaj mora sadržati i podatke da li funkciju vrši na profesionalnoj ili neprofesionalnoj osnovi,  podatke o imovini i prihodima, pravu svojine na pokretnim stvarima čija vrijednost prelazi 10.000 eura ili za koje je propisana obaveza registracije kod nadležnih organa (motorna vozila, plovni objekti, vazduhoplovi, oružje i sl.) i pravo svojine na nepokretnim i pokretnim stvarima privrednog društva, ustanove ili drugog pravnog lica čiji je vlasnik, odnosno osnivač javni funkcioner, u zemlji i inostranstvu.</w:t>
      </w:r>
    </w:p>
    <w:p w:rsidR="005F08BA" w:rsidRPr="005F08BA" w:rsidRDefault="005F08BA" w:rsidP="00155E58">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Shodno preporukama Venecijanske komisije, Greco preporukama, sugestija i komentara NVO sektora kao i drugih zainteresovanih lica propisano je da Agencija </w:t>
      </w:r>
      <w:r w:rsidR="005E6143">
        <w:rPr>
          <w:rFonts w:ascii="Arial" w:hAnsi="Arial" w:cs="Arial"/>
          <w:sz w:val="24"/>
          <w:lang w:val="en-US"/>
        </w:rPr>
        <w:t>ima</w:t>
      </w:r>
      <w:r w:rsidRPr="005F08BA">
        <w:rPr>
          <w:rFonts w:ascii="Arial" w:hAnsi="Arial" w:cs="Arial"/>
          <w:sz w:val="24"/>
          <w:lang w:val="en-US"/>
        </w:rPr>
        <w:t xml:space="preserve"> pristup podacima na računima </w:t>
      </w:r>
      <w:r w:rsidR="005A5D57" w:rsidRPr="005A5D57">
        <w:rPr>
          <w:rFonts w:ascii="Arial" w:hAnsi="Arial" w:cs="Arial"/>
          <w:sz w:val="24"/>
          <w:lang w:val="en-US"/>
        </w:rPr>
        <w:t>javnog funkcionera i članova zajedničkog domaćinstva</w:t>
      </w:r>
      <w:r w:rsidRPr="005F08BA">
        <w:rPr>
          <w:rFonts w:ascii="Arial" w:hAnsi="Arial" w:cs="Arial"/>
          <w:sz w:val="24"/>
          <w:lang w:val="en-US"/>
        </w:rPr>
        <w:t>, a sve u cilju provjere podataka iz Izvještaja. Naime, novim izmjenama jasno je propisano da podaci u smislu ovog člana predstavljaju podatke koji se odnose na prilive/prihode javnih funkcionera i članova zajed</w:t>
      </w:r>
      <w:r w:rsidR="00155E58">
        <w:rPr>
          <w:rFonts w:ascii="Arial" w:hAnsi="Arial" w:cs="Arial"/>
          <w:sz w:val="24"/>
          <w:lang w:val="en-US"/>
        </w:rPr>
        <w:t>ničkog domaćinstva</w:t>
      </w:r>
      <w:r w:rsidRPr="005F08BA">
        <w:rPr>
          <w:rFonts w:ascii="Arial" w:hAnsi="Arial" w:cs="Arial"/>
          <w:sz w:val="24"/>
          <w:lang w:val="en-US"/>
        </w:rPr>
        <w:t xml:space="preserve">, kao i na njihove štedne račune, </w:t>
      </w:r>
      <w:r w:rsidR="00155E58">
        <w:rPr>
          <w:rFonts w:ascii="Arial" w:hAnsi="Arial" w:cs="Arial"/>
          <w:sz w:val="24"/>
          <w:lang w:val="en-US"/>
        </w:rPr>
        <w:t xml:space="preserve">propisano je </w:t>
      </w:r>
      <w:r w:rsidRPr="005F08BA">
        <w:rPr>
          <w:rFonts w:ascii="Arial" w:hAnsi="Arial" w:cs="Arial"/>
          <w:sz w:val="24"/>
          <w:lang w:val="en-US"/>
        </w:rPr>
        <w:t>ko ima p</w:t>
      </w:r>
      <w:r w:rsidR="00155E58">
        <w:rPr>
          <w:rFonts w:ascii="Arial" w:hAnsi="Arial" w:cs="Arial"/>
          <w:sz w:val="24"/>
          <w:lang w:val="en-US"/>
        </w:rPr>
        <w:t>ra</w:t>
      </w:r>
      <w:r w:rsidRPr="005F08BA">
        <w:rPr>
          <w:rFonts w:ascii="Arial" w:hAnsi="Arial" w:cs="Arial"/>
          <w:sz w:val="24"/>
          <w:lang w:val="en-US"/>
        </w:rPr>
        <w:t>vo uvida u podatke, u koje svrhe se podaci mogu koristiti, ko vodi evidenciju o ličnim podacima, kako se mogu čuvati podaci, kao i u kojem roku se mogu čuvati. Proširivanjem ovog člana briše se stav 5, koji je definisao bliži način pristupa podacima o računima javnog funkcionera i članova zajedničkog domaćinstva</w:t>
      </w:r>
      <w:r w:rsidR="00101721">
        <w:rPr>
          <w:rFonts w:ascii="Arial" w:hAnsi="Arial" w:cs="Arial"/>
          <w:sz w:val="24"/>
          <w:lang w:val="en-US"/>
        </w:rPr>
        <w:t>.</w:t>
      </w:r>
      <w:r w:rsidRPr="005F08BA">
        <w:rPr>
          <w:rFonts w:ascii="Arial" w:hAnsi="Arial" w:cs="Arial"/>
          <w:sz w:val="24"/>
          <w:lang w:val="en-US"/>
        </w:rPr>
        <w:t xml:space="preserve"> </w:t>
      </w:r>
    </w:p>
    <w:p w:rsidR="00D1211D"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Članom 1</w:t>
      </w:r>
      <w:r w:rsidR="00844EF0">
        <w:rPr>
          <w:rFonts w:ascii="Arial" w:hAnsi="Arial" w:cs="Arial"/>
          <w:sz w:val="24"/>
          <w:lang w:val="en-US"/>
        </w:rPr>
        <w:t>2</w:t>
      </w:r>
      <w:r w:rsidRPr="005F08BA">
        <w:rPr>
          <w:rFonts w:ascii="Arial" w:hAnsi="Arial" w:cs="Arial"/>
          <w:sz w:val="24"/>
          <w:lang w:val="en-US"/>
        </w:rPr>
        <w:t xml:space="preserve"> </w:t>
      </w:r>
      <w:r w:rsidR="009F3128">
        <w:rPr>
          <w:rFonts w:ascii="Arial" w:hAnsi="Arial" w:cs="Arial"/>
          <w:sz w:val="24"/>
          <w:lang w:val="en-US"/>
        </w:rPr>
        <w:t>Nacrta u članu 28 briše se stav 2</w:t>
      </w:r>
      <w:r w:rsidR="00DA392E">
        <w:rPr>
          <w:rFonts w:ascii="Arial" w:hAnsi="Arial" w:cs="Arial"/>
          <w:sz w:val="24"/>
          <w:lang w:val="en-US"/>
        </w:rPr>
        <w:t xml:space="preserve"> i to da se p</w:t>
      </w:r>
      <w:r w:rsidR="00DA392E" w:rsidRPr="00DA392E">
        <w:rPr>
          <w:rFonts w:ascii="Arial" w:hAnsi="Arial" w:cs="Arial"/>
          <w:sz w:val="24"/>
          <w:lang w:val="en-US"/>
        </w:rPr>
        <w:t>odaci iz Registra brišu se po službenoj dužnosti nakon deset godina od prestanka funkcije javnog funkcionera.</w:t>
      </w:r>
    </w:p>
    <w:p w:rsidR="005F08BA" w:rsidRPr="005F08BA" w:rsidRDefault="00D1211D" w:rsidP="005F08BA">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Članom 1</w:t>
      </w:r>
      <w:r w:rsidR="00844EF0">
        <w:rPr>
          <w:rFonts w:ascii="Arial" w:hAnsi="Arial" w:cs="Arial"/>
          <w:sz w:val="24"/>
          <w:lang w:val="en-US"/>
        </w:rPr>
        <w:t>3</w:t>
      </w:r>
      <w:r>
        <w:rPr>
          <w:rFonts w:ascii="Arial" w:hAnsi="Arial" w:cs="Arial"/>
          <w:sz w:val="24"/>
          <w:lang w:val="en-US"/>
        </w:rPr>
        <w:t xml:space="preserve"> </w:t>
      </w:r>
      <w:r w:rsidR="005F08BA" w:rsidRPr="005F08BA">
        <w:rPr>
          <w:rFonts w:ascii="Arial" w:hAnsi="Arial" w:cs="Arial"/>
          <w:sz w:val="24"/>
          <w:lang w:val="en-US"/>
        </w:rPr>
        <w:t>Nacrta vrši se izmjena člana 29 stav 1 alineja 3, tako da se starosna granica podiže. Naime, podaci iz Registra koji se ne objavljuju na internet stranici Agencije uključuju informacije o djeci javnog funkcionera dok ne navrše 18 godina života.</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Članom 1</w:t>
      </w:r>
      <w:r w:rsidR="00844EF0">
        <w:rPr>
          <w:rFonts w:ascii="Arial" w:hAnsi="Arial" w:cs="Arial"/>
          <w:sz w:val="24"/>
          <w:lang w:val="en-US"/>
        </w:rPr>
        <w:t>4</w:t>
      </w:r>
      <w:r w:rsidRPr="005F08BA">
        <w:rPr>
          <w:rFonts w:ascii="Arial" w:hAnsi="Arial" w:cs="Arial"/>
          <w:sz w:val="24"/>
          <w:lang w:val="en-US"/>
        </w:rPr>
        <w:t xml:space="preserve"> Nacrta u članu 33 stav 3 izvršena je izmjena da ukoliko dostavljeni podaci nisu u skladu sa podacima koji su dostupni Agenciji odnosno ako postoji razlika u prijavljenom novčanom iznosu do 1.000 eura ili hartijama od vrijednosti u iznosu do 1.000 eura prema berzanskoj vrijednosti na dan provjere. Takođe, stav 5 ovog člana dopunjen je na način da se u postupku provjere utvrdi da su imovina i prihodi javnog funkcionera </w:t>
      </w:r>
      <w:r w:rsidRPr="005F08BA">
        <w:rPr>
          <w:rFonts w:ascii="Arial" w:hAnsi="Arial" w:cs="Arial"/>
          <w:sz w:val="24"/>
          <w:lang w:val="en-US"/>
        </w:rPr>
        <w:lastRenderedPageBreak/>
        <w:t>kao i članova domaćinstva javnog funkcionera veći u odnosu na realne prihode. Nadalje, u članu 33 dodata su dva nova stava u kojima je propisano da ukoliko Agencija posumnja da javni funkcioner prenosi imovinu na povezana lica, dužan je</w:t>
      </w:r>
      <w:r w:rsidR="0039664A">
        <w:rPr>
          <w:rFonts w:ascii="Arial" w:hAnsi="Arial" w:cs="Arial"/>
          <w:sz w:val="24"/>
          <w:lang w:val="en-US"/>
        </w:rPr>
        <w:t xml:space="preserve"> da</w:t>
      </w:r>
      <w:r w:rsidRPr="005F08BA">
        <w:rPr>
          <w:rFonts w:ascii="Arial" w:hAnsi="Arial" w:cs="Arial"/>
          <w:sz w:val="24"/>
          <w:lang w:val="en-US"/>
        </w:rPr>
        <w:t xml:space="preserve"> dostavi lične podatke za povezana lica u roku i na način koji odredi Agencija, kao i da Agencija može zatražiti dostavljanje izvještaja o imovini i prihodima i od povezanog lica sa javnim funkcionerom.</w:t>
      </w:r>
    </w:p>
    <w:p w:rsidR="00B919EA" w:rsidRDefault="005F08BA" w:rsidP="005F08BA">
      <w:pPr>
        <w:pStyle w:val="ListParagraph"/>
        <w:numPr>
          <w:ilvl w:val="0"/>
          <w:numId w:val="0"/>
        </w:numPr>
        <w:spacing w:line="276" w:lineRule="auto"/>
        <w:ind w:firstLine="357"/>
        <w:jc w:val="both"/>
        <w:rPr>
          <w:rFonts w:ascii="Arial" w:hAnsi="Arial" w:cs="Arial"/>
          <w:sz w:val="24"/>
          <w:lang w:val="en-US"/>
        </w:rPr>
      </w:pPr>
      <w:bookmarkStart w:id="63" w:name="_Hlk185268921"/>
      <w:r w:rsidRPr="005F08BA">
        <w:rPr>
          <w:rFonts w:ascii="Arial" w:hAnsi="Arial" w:cs="Arial"/>
          <w:sz w:val="24"/>
          <w:lang w:val="en-US"/>
        </w:rPr>
        <w:t>Članom 1</w:t>
      </w:r>
      <w:r w:rsidR="00844EF0">
        <w:rPr>
          <w:rFonts w:ascii="Arial" w:hAnsi="Arial" w:cs="Arial"/>
          <w:sz w:val="24"/>
          <w:lang w:val="en-US"/>
        </w:rPr>
        <w:t>5</w:t>
      </w:r>
      <w:r w:rsidRPr="005F08BA">
        <w:rPr>
          <w:rFonts w:ascii="Arial" w:hAnsi="Arial" w:cs="Arial"/>
          <w:sz w:val="24"/>
          <w:lang w:val="en-US"/>
        </w:rPr>
        <w:t xml:space="preserve"> </w:t>
      </w:r>
      <w:r w:rsidR="008D0456">
        <w:rPr>
          <w:rFonts w:ascii="Arial" w:hAnsi="Arial" w:cs="Arial"/>
          <w:sz w:val="24"/>
          <w:lang w:val="en-US"/>
        </w:rPr>
        <w:t xml:space="preserve">Nacrta izvršena je dopuna u članu 34 stav 1 </w:t>
      </w:r>
      <w:r w:rsidR="00B919EA">
        <w:rPr>
          <w:rFonts w:ascii="Arial" w:hAnsi="Arial" w:cs="Arial"/>
          <w:sz w:val="24"/>
          <w:lang w:val="en-US"/>
        </w:rPr>
        <w:t>da p</w:t>
      </w:r>
      <w:r w:rsidR="00B919EA" w:rsidRPr="00B919EA">
        <w:rPr>
          <w:rFonts w:ascii="Arial" w:hAnsi="Arial" w:cs="Arial"/>
          <w:sz w:val="24"/>
          <w:lang w:val="en-US"/>
        </w:rPr>
        <w:t>ostupak u kojem se odlučuje</w:t>
      </w:r>
      <w:r w:rsidR="00B919EA" w:rsidRPr="00B919EA">
        <w:t xml:space="preserve"> </w:t>
      </w:r>
      <w:r w:rsidR="00B919EA">
        <w:rPr>
          <w:rFonts w:ascii="Arial" w:hAnsi="Arial" w:cs="Arial"/>
          <w:sz w:val="24"/>
          <w:lang w:val="en-US"/>
        </w:rPr>
        <w:t xml:space="preserve">da je </w:t>
      </w:r>
      <w:r w:rsidR="00B919EA" w:rsidRPr="00B919EA">
        <w:rPr>
          <w:rFonts w:ascii="Arial" w:hAnsi="Arial" w:cs="Arial"/>
          <w:sz w:val="24"/>
          <w:lang w:val="en-US"/>
        </w:rPr>
        <w:t>javni funkcioner kome je prestala funkcija povrijedio odredbe ovog zakona koje se odnose na sprečavanje sukoba interesa u vršenju javnih funkcija, ograničenja u vršenju javnih funkcija, poklone, sponzorstva i donacije i izvještaje o prihodima i imovini javnih funkcionera</w:t>
      </w:r>
      <w:r w:rsidR="00B919EA">
        <w:rPr>
          <w:rFonts w:ascii="Arial" w:hAnsi="Arial" w:cs="Arial"/>
          <w:sz w:val="24"/>
          <w:lang w:val="en-US"/>
        </w:rPr>
        <w:t>.</w:t>
      </w:r>
    </w:p>
    <w:p w:rsidR="005F08BA" w:rsidRPr="005F08BA" w:rsidRDefault="00B919EA" w:rsidP="005F08BA">
      <w:pPr>
        <w:pStyle w:val="ListParagraph"/>
        <w:numPr>
          <w:ilvl w:val="0"/>
          <w:numId w:val="0"/>
        </w:numPr>
        <w:spacing w:line="276" w:lineRule="auto"/>
        <w:ind w:firstLine="357"/>
        <w:jc w:val="both"/>
        <w:rPr>
          <w:rFonts w:ascii="Arial" w:hAnsi="Arial" w:cs="Arial"/>
          <w:sz w:val="24"/>
          <w:lang w:val="en-US"/>
        </w:rPr>
      </w:pPr>
      <w:r w:rsidRPr="00B919EA">
        <w:rPr>
          <w:rFonts w:ascii="Arial" w:hAnsi="Arial" w:cs="Arial"/>
          <w:sz w:val="24"/>
          <w:lang w:val="en-US"/>
        </w:rPr>
        <w:t>Članom 1</w:t>
      </w:r>
      <w:r>
        <w:rPr>
          <w:rFonts w:ascii="Arial" w:hAnsi="Arial" w:cs="Arial"/>
          <w:sz w:val="24"/>
          <w:lang w:val="en-US"/>
        </w:rPr>
        <w:t xml:space="preserve">6 </w:t>
      </w:r>
      <w:r w:rsidR="005F08BA" w:rsidRPr="005F08BA">
        <w:rPr>
          <w:rFonts w:ascii="Arial" w:hAnsi="Arial" w:cs="Arial"/>
          <w:sz w:val="24"/>
          <w:lang w:val="en-US"/>
        </w:rPr>
        <w:t xml:space="preserve">Nacrta </w:t>
      </w:r>
      <w:bookmarkEnd w:id="63"/>
      <w:r w:rsidR="005F08BA" w:rsidRPr="005F08BA">
        <w:rPr>
          <w:rFonts w:ascii="Arial" w:hAnsi="Arial" w:cs="Arial"/>
          <w:sz w:val="24"/>
          <w:lang w:val="en-US"/>
        </w:rPr>
        <w:t>izvršena je izmjena člana 42 stav 2 na u kojem je propisano da se predlog odluke iz člana 41 stav 1 objavljuje u roku od 8 dana od dana donošenja odluke na internet stranici Agencije.</w:t>
      </w:r>
    </w:p>
    <w:p w:rsid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Članom 1</w:t>
      </w:r>
      <w:r w:rsidR="00B919EA">
        <w:rPr>
          <w:rFonts w:ascii="Arial" w:hAnsi="Arial" w:cs="Arial"/>
          <w:sz w:val="24"/>
          <w:lang w:val="en-US"/>
        </w:rPr>
        <w:t>7</w:t>
      </w:r>
      <w:r w:rsidRPr="005F08BA">
        <w:rPr>
          <w:rFonts w:ascii="Arial" w:hAnsi="Arial" w:cs="Arial"/>
          <w:sz w:val="24"/>
          <w:lang w:val="en-US"/>
        </w:rPr>
        <w:t xml:space="preserve"> Nacrta izvršena je izmjena člana 44 </w:t>
      </w:r>
      <w:r w:rsidR="00617FE1">
        <w:rPr>
          <w:rFonts w:ascii="Arial" w:hAnsi="Arial" w:cs="Arial"/>
          <w:sz w:val="24"/>
          <w:lang w:val="en-US"/>
        </w:rPr>
        <w:t xml:space="preserve">na način da su postupci </w:t>
      </w:r>
      <w:r w:rsidR="00617FE1" w:rsidRPr="00617FE1">
        <w:rPr>
          <w:rFonts w:ascii="Arial" w:hAnsi="Arial" w:cs="Arial"/>
          <w:sz w:val="24"/>
          <w:lang w:val="en-US"/>
        </w:rPr>
        <w:t>utvrđivanja povrede odredaba ovog zakona</w:t>
      </w:r>
      <w:r w:rsidR="00617FE1">
        <w:rPr>
          <w:rFonts w:ascii="Arial" w:hAnsi="Arial" w:cs="Arial"/>
          <w:sz w:val="24"/>
          <w:lang w:val="en-US"/>
        </w:rPr>
        <w:t xml:space="preserve"> ne mogu pokrenuti </w:t>
      </w:r>
      <w:r w:rsidR="00617FE1" w:rsidRPr="00617FE1">
        <w:rPr>
          <w:rFonts w:ascii="Arial" w:hAnsi="Arial" w:cs="Arial"/>
          <w:sz w:val="24"/>
          <w:lang w:val="en-US"/>
        </w:rPr>
        <w:t>nakon proteka roka od deset godina od dana učinjene povrede.</w:t>
      </w:r>
      <w:r w:rsidR="00617FE1">
        <w:rPr>
          <w:rFonts w:ascii="Arial" w:hAnsi="Arial" w:cs="Arial"/>
          <w:sz w:val="24"/>
          <w:lang w:val="en-US"/>
        </w:rPr>
        <w:t xml:space="preserve"> Takođe, u </w:t>
      </w:r>
      <w:r w:rsidR="00617FE1" w:rsidRPr="00617FE1">
        <w:rPr>
          <w:rFonts w:ascii="Arial" w:hAnsi="Arial" w:cs="Arial"/>
          <w:sz w:val="24"/>
          <w:lang w:val="en-US"/>
        </w:rPr>
        <w:t>slučaju kada je nastupila zastara za pokretanje postupka</w:t>
      </w:r>
      <w:r w:rsidR="00617FE1">
        <w:rPr>
          <w:rFonts w:ascii="Arial" w:hAnsi="Arial" w:cs="Arial"/>
          <w:sz w:val="24"/>
          <w:lang w:val="en-US"/>
        </w:rPr>
        <w:t xml:space="preserve">, </w:t>
      </w:r>
      <w:r w:rsidR="00617FE1" w:rsidRPr="00617FE1">
        <w:rPr>
          <w:rFonts w:ascii="Arial" w:hAnsi="Arial" w:cs="Arial"/>
          <w:sz w:val="24"/>
          <w:lang w:val="en-US"/>
        </w:rPr>
        <w:t xml:space="preserve">Agencija </w:t>
      </w:r>
      <w:r w:rsidR="00617FE1">
        <w:rPr>
          <w:rFonts w:ascii="Arial" w:hAnsi="Arial" w:cs="Arial"/>
          <w:sz w:val="24"/>
          <w:lang w:val="en-US"/>
        </w:rPr>
        <w:t>može</w:t>
      </w:r>
      <w:r w:rsidR="00617FE1" w:rsidRPr="00617FE1">
        <w:rPr>
          <w:rFonts w:ascii="Arial" w:hAnsi="Arial" w:cs="Arial"/>
          <w:sz w:val="24"/>
          <w:lang w:val="en-US"/>
        </w:rPr>
        <w:t xml:space="preserve"> sačiniti i objaviti izvještaj o utvrđenim povredama odredaba ovog zakona.</w:t>
      </w:r>
    </w:p>
    <w:p w:rsidR="005F08BA" w:rsidRPr="005F08BA" w:rsidRDefault="00F658AD" w:rsidP="005F08BA">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Članom 1</w:t>
      </w:r>
      <w:r w:rsidR="00B919EA">
        <w:rPr>
          <w:rFonts w:ascii="Arial" w:hAnsi="Arial" w:cs="Arial"/>
          <w:sz w:val="24"/>
          <w:lang w:val="en-US"/>
        </w:rPr>
        <w:t xml:space="preserve">8 </w:t>
      </w:r>
      <w:r>
        <w:rPr>
          <w:rFonts w:ascii="Arial" w:hAnsi="Arial" w:cs="Arial"/>
          <w:sz w:val="24"/>
          <w:lang w:val="en-US"/>
        </w:rPr>
        <w:t xml:space="preserve">Nacrta </w:t>
      </w:r>
      <w:r w:rsidR="00214CAE">
        <w:rPr>
          <w:rFonts w:ascii="Arial" w:hAnsi="Arial" w:cs="Arial"/>
          <w:sz w:val="24"/>
          <w:lang w:val="en-US"/>
        </w:rPr>
        <w:t>u članu 45 zakona</w:t>
      </w:r>
      <w:r w:rsidR="003909E5">
        <w:rPr>
          <w:rFonts w:ascii="Arial" w:hAnsi="Arial" w:cs="Arial"/>
          <w:sz w:val="24"/>
          <w:lang w:val="en-US"/>
        </w:rPr>
        <w:t xml:space="preserve"> </w:t>
      </w:r>
      <w:r w:rsidR="003536F7" w:rsidRPr="003536F7">
        <w:rPr>
          <w:rFonts w:ascii="Arial" w:hAnsi="Arial" w:cs="Arial"/>
          <w:sz w:val="24"/>
          <w:lang w:val="en-US"/>
        </w:rPr>
        <w:t xml:space="preserve">koji se odnosi na pravno dejstvo odluka, utvrđuje da povreda odredbi ovog zakona, koje se odnose na sprečavanje sukoba interesa u vršenju javnih funkcija, ograničenja u vršenju javnih funkcija, poklone, sponzorstva, donacije, izvještaje o prihodima i imovini javnih funkcionera, kao i povreda odredbi posebnih zakona koji definišu nadležnosti Agencije, ima pravosnažno pravno dejstvo. </w:t>
      </w:r>
      <w:r w:rsidR="005F08BA" w:rsidRPr="005F08BA">
        <w:rPr>
          <w:rFonts w:ascii="Arial" w:hAnsi="Arial" w:cs="Arial"/>
          <w:sz w:val="24"/>
          <w:lang w:val="en-US"/>
        </w:rPr>
        <w:t>Članom 1</w:t>
      </w:r>
      <w:r w:rsidR="00B919EA">
        <w:rPr>
          <w:rFonts w:ascii="Arial" w:hAnsi="Arial" w:cs="Arial"/>
          <w:sz w:val="24"/>
          <w:lang w:val="en-US"/>
        </w:rPr>
        <w:t>9</w:t>
      </w:r>
      <w:r w:rsidR="005F08BA" w:rsidRPr="005F08BA">
        <w:rPr>
          <w:rFonts w:ascii="Arial" w:hAnsi="Arial" w:cs="Arial"/>
          <w:sz w:val="24"/>
          <w:lang w:val="en-US"/>
        </w:rPr>
        <w:t xml:space="preserve"> Nacrta član 47 pod nazivom “Kategorizacija” briše se</w:t>
      </w:r>
      <w:r w:rsidR="00B86F90">
        <w:rPr>
          <w:rFonts w:ascii="Arial" w:hAnsi="Arial" w:cs="Arial"/>
          <w:sz w:val="24"/>
          <w:lang w:val="en-US"/>
        </w:rPr>
        <w:t>, obzirom da je kroz odredbe zakona izvršeno kategorisanje prava i obaveza javnih funkcionera u smislu njihovih obaveza i propisivanje izuzeća za pojedine odredbe.</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B919EA">
        <w:rPr>
          <w:rFonts w:ascii="Arial" w:hAnsi="Arial" w:cs="Arial"/>
          <w:sz w:val="24"/>
          <w:lang w:val="en-US"/>
        </w:rPr>
        <w:t>20</w:t>
      </w:r>
      <w:r w:rsidRPr="005F08BA">
        <w:rPr>
          <w:rFonts w:ascii="Arial" w:hAnsi="Arial" w:cs="Arial"/>
          <w:sz w:val="24"/>
          <w:lang w:val="en-US"/>
        </w:rPr>
        <w:t xml:space="preserve"> Nacrta u članu 82 stav 1 alineja 17 u kojoj je propisano da Agencija pored već propisanih nadležnosti, vrši i druge poslove propisane zakonom i Statutom Agencije.</w:t>
      </w:r>
    </w:p>
    <w:p w:rsidR="005F08BA" w:rsidRDefault="005F08BA" w:rsidP="005F08BA">
      <w:pPr>
        <w:pStyle w:val="ListParagraph"/>
        <w:numPr>
          <w:ilvl w:val="0"/>
          <w:numId w:val="0"/>
        </w:numPr>
        <w:spacing w:line="276" w:lineRule="auto"/>
        <w:ind w:firstLine="357"/>
        <w:jc w:val="both"/>
        <w:rPr>
          <w:rFonts w:ascii="Arial" w:hAnsi="Arial" w:cs="Arial"/>
          <w:sz w:val="24"/>
          <w:lang w:val="en-US"/>
        </w:rPr>
      </w:pPr>
      <w:bookmarkStart w:id="64" w:name="_Hlk185272540"/>
      <w:r w:rsidRPr="005F08BA">
        <w:rPr>
          <w:rFonts w:ascii="Arial" w:hAnsi="Arial" w:cs="Arial"/>
          <w:sz w:val="24"/>
          <w:lang w:val="en-US"/>
        </w:rPr>
        <w:t xml:space="preserve">Članom </w:t>
      </w:r>
      <w:r w:rsidR="004C77A8">
        <w:rPr>
          <w:rFonts w:ascii="Arial" w:hAnsi="Arial" w:cs="Arial"/>
          <w:sz w:val="24"/>
          <w:lang w:val="en-US"/>
        </w:rPr>
        <w:t>2</w:t>
      </w:r>
      <w:r w:rsidR="00B919EA">
        <w:rPr>
          <w:rFonts w:ascii="Arial" w:hAnsi="Arial" w:cs="Arial"/>
          <w:sz w:val="24"/>
          <w:lang w:val="en-US"/>
        </w:rPr>
        <w:t>1</w:t>
      </w:r>
      <w:r w:rsidRPr="005F08BA">
        <w:rPr>
          <w:rFonts w:ascii="Arial" w:hAnsi="Arial" w:cs="Arial"/>
          <w:sz w:val="24"/>
          <w:lang w:val="en-US"/>
        </w:rPr>
        <w:t xml:space="preserve"> Nacrta dopunjuje se član 83 </w:t>
      </w:r>
      <w:r w:rsidR="00E110FA">
        <w:rPr>
          <w:rFonts w:ascii="Arial" w:hAnsi="Arial" w:cs="Arial"/>
          <w:sz w:val="24"/>
          <w:lang w:val="en-US"/>
        </w:rPr>
        <w:t>z</w:t>
      </w:r>
      <w:r w:rsidRPr="005F08BA">
        <w:rPr>
          <w:rFonts w:ascii="Arial" w:hAnsi="Arial" w:cs="Arial"/>
          <w:sz w:val="24"/>
          <w:lang w:val="en-US"/>
        </w:rPr>
        <w:t>akona, uzimajući u obzir da je članom 33a Poslovnika Vlade propisano da je predlagač u postupku pripreme zakona i drugih propisa obavezan sprovesti preliminarnu kontrolu rizika od korupcije (CPL obrazac) u skladu s aktom Ministarstva pravde. S tim u vezi, Ministarstvo pravde je donijelo Uputstvo o sprovođenju preliminarne kontrole rizika od korupcije, čime je iskazana potreba da se ova obaveza uključi i u zakonski tekst.</w:t>
      </w:r>
    </w:p>
    <w:p w:rsidR="003536F7" w:rsidRDefault="003536F7" w:rsidP="005F08BA">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Članom 2</w:t>
      </w:r>
      <w:r w:rsidR="00B919EA">
        <w:rPr>
          <w:rFonts w:ascii="Arial" w:hAnsi="Arial" w:cs="Arial"/>
          <w:sz w:val="24"/>
          <w:lang w:val="en-US"/>
        </w:rPr>
        <w:t>2</w:t>
      </w:r>
      <w:r>
        <w:rPr>
          <w:rFonts w:ascii="Arial" w:hAnsi="Arial" w:cs="Arial"/>
          <w:sz w:val="24"/>
          <w:lang w:val="en-US"/>
        </w:rPr>
        <w:t xml:space="preserve"> Nacrta vrši se izmjena člana 90 u stavu 1 propisano</w:t>
      </w:r>
      <w:r w:rsidR="0014216D">
        <w:rPr>
          <w:rFonts w:ascii="Arial" w:hAnsi="Arial" w:cs="Arial"/>
          <w:sz w:val="24"/>
          <w:lang w:val="en-US"/>
        </w:rPr>
        <w:t xml:space="preserve"> </w:t>
      </w:r>
      <w:r>
        <w:rPr>
          <w:rFonts w:ascii="Arial" w:hAnsi="Arial" w:cs="Arial"/>
          <w:sz w:val="24"/>
          <w:lang w:val="en-US"/>
        </w:rPr>
        <w:t xml:space="preserve">je da </w:t>
      </w:r>
      <w:r w:rsidR="0014216D">
        <w:rPr>
          <w:rFonts w:ascii="Arial" w:hAnsi="Arial" w:cs="Arial"/>
          <w:sz w:val="24"/>
          <w:lang w:val="en-US"/>
        </w:rPr>
        <w:t xml:space="preserve">u dijelu koji se odnosi na provjeru integriteta, u kojoj Agencija može da podnese zahtjev za provjeru kandidata da li ima </w:t>
      </w:r>
      <w:r w:rsidR="0014216D" w:rsidRPr="0014216D">
        <w:rPr>
          <w:rFonts w:ascii="Arial" w:hAnsi="Arial" w:cs="Arial"/>
          <w:sz w:val="24"/>
          <w:lang w:val="en-US"/>
        </w:rPr>
        <w:t>pravosnažno okončanih postupaka zbog povrede odredaba ovog zakona i zakona kojim se uređuje lobiranje i finansiranja političkih subjekata i izbornih kampanja.</w:t>
      </w:r>
      <w:r w:rsidR="0014216D">
        <w:rPr>
          <w:rFonts w:ascii="Arial" w:hAnsi="Arial" w:cs="Arial"/>
          <w:sz w:val="24"/>
          <w:lang w:val="en-US"/>
        </w:rPr>
        <w:t xml:space="preserve"> Nadalje, dodaje se novi stav u kojem je propisano da će </w:t>
      </w:r>
      <w:r w:rsidR="0014216D" w:rsidRPr="0014216D">
        <w:rPr>
          <w:rFonts w:ascii="Arial" w:hAnsi="Arial" w:cs="Arial"/>
          <w:sz w:val="24"/>
          <w:lang w:val="en-US"/>
        </w:rPr>
        <w:t>Komisija za kandidata</w:t>
      </w:r>
      <w:r w:rsidR="0014216D">
        <w:rPr>
          <w:rFonts w:ascii="Arial" w:hAnsi="Arial" w:cs="Arial"/>
          <w:sz w:val="24"/>
          <w:lang w:val="en-US"/>
        </w:rPr>
        <w:t xml:space="preserve"> </w:t>
      </w:r>
      <w:r w:rsidR="0014216D">
        <w:rPr>
          <w:rFonts w:ascii="Arial" w:hAnsi="Arial" w:cs="Arial"/>
          <w:sz w:val="24"/>
          <w:lang w:val="en-US"/>
        </w:rPr>
        <w:lastRenderedPageBreak/>
        <w:t>z</w:t>
      </w:r>
      <w:r w:rsidR="00CF0C52">
        <w:rPr>
          <w:rFonts w:ascii="Arial" w:hAnsi="Arial" w:cs="Arial"/>
          <w:sz w:val="24"/>
          <w:lang w:val="en-US"/>
        </w:rPr>
        <w:t xml:space="preserve">a </w:t>
      </w:r>
      <w:r w:rsidR="0014216D">
        <w:rPr>
          <w:rFonts w:ascii="Arial" w:hAnsi="Arial" w:cs="Arial"/>
          <w:sz w:val="24"/>
          <w:lang w:val="en-US"/>
        </w:rPr>
        <w:t xml:space="preserve">člana Savjeta </w:t>
      </w:r>
      <w:r w:rsidR="00CF0C52" w:rsidRPr="00CF0C52">
        <w:rPr>
          <w:rFonts w:ascii="Arial" w:hAnsi="Arial" w:cs="Arial"/>
          <w:sz w:val="24"/>
          <w:lang w:val="en-US"/>
        </w:rPr>
        <w:t>prilikom odlučivanja o izboru kandidata, uzeti u obzir podatke koji dobije od Agencije.</w:t>
      </w:r>
    </w:p>
    <w:p w:rsidR="00CF0C52" w:rsidRPr="005F08BA" w:rsidRDefault="00CF0C52" w:rsidP="005F08BA">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Članom 2</w:t>
      </w:r>
      <w:r w:rsidR="00B919EA">
        <w:rPr>
          <w:rFonts w:ascii="Arial" w:hAnsi="Arial" w:cs="Arial"/>
          <w:sz w:val="24"/>
          <w:lang w:val="en-US"/>
        </w:rPr>
        <w:t>3</w:t>
      </w:r>
      <w:r>
        <w:rPr>
          <w:rFonts w:ascii="Arial" w:hAnsi="Arial" w:cs="Arial"/>
          <w:sz w:val="24"/>
          <w:lang w:val="en-US"/>
        </w:rPr>
        <w:t xml:space="preserve"> Nacrta vrši se izmjena u odnosu na član 91 stav 5 u kojem se mijenja da da Komisija dostavlja listu kandidata većinom od tri glasa.</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 </w:t>
      </w:r>
      <w:r w:rsidR="00844EF0">
        <w:rPr>
          <w:rFonts w:ascii="Arial" w:hAnsi="Arial" w:cs="Arial"/>
          <w:sz w:val="24"/>
          <w:lang w:val="en-US"/>
        </w:rPr>
        <w:t>2</w:t>
      </w:r>
      <w:r w:rsidR="00B919EA">
        <w:rPr>
          <w:rFonts w:ascii="Arial" w:hAnsi="Arial" w:cs="Arial"/>
          <w:sz w:val="24"/>
          <w:lang w:val="en-US"/>
        </w:rPr>
        <w:t>4</w:t>
      </w:r>
      <w:r w:rsidRPr="005F08BA">
        <w:rPr>
          <w:rFonts w:ascii="Arial" w:hAnsi="Arial" w:cs="Arial"/>
          <w:sz w:val="24"/>
          <w:lang w:val="en-US"/>
        </w:rPr>
        <w:t xml:space="preserve"> i 2</w:t>
      </w:r>
      <w:r w:rsidR="00B919EA">
        <w:rPr>
          <w:rFonts w:ascii="Arial" w:hAnsi="Arial" w:cs="Arial"/>
          <w:sz w:val="24"/>
          <w:lang w:val="en-US"/>
        </w:rPr>
        <w:t>9</w:t>
      </w:r>
      <w:r w:rsidRPr="005F08BA">
        <w:rPr>
          <w:rFonts w:ascii="Arial" w:hAnsi="Arial" w:cs="Arial"/>
          <w:sz w:val="24"/>
          <w:lang w:val="en-US"/>
        </w:rPr>
        <w:t xml:space="preserve"> Nacrta </w:t>
      </w:r>
      <w:bookmarkEnd w:id="64"/>
      <w:r w:rsidRPr="005F08BA">
        <w:rPr>
          <w:rFonts w:ascii="Arial" w:hAnsi="Arial" w:cs="Arial"/>
          <w:sz w:val="24"/>
          <w:lang w:val="en-US"/>
        </w:rPr>
        <w:t>vrši se dopuna člana 92 stav 1 tačka 4 i člana 98 stav 1 tačka 4, i to u kojim okolnostima članovi Savjeta i direktor Agencije mogu biti razriješeni.</w:t>
      </w:r>
    </w:p>
    <w:p w:rsidR="005F08BA" w:rsidRDefault="005F08BA" w:rsidP="005F08BA">
      <w:pPr>
        <w:pStyle w:val="ListParagraph"/>
        <w:numPr>
          <w:ilvl w:val="0"/>
          <w:numId w:val="0"/>
        </w:numPr>
        <w:spacing w:line="276" w:lineRule="auto"/>
        <w:ind w:firstLine="357"/>
        <w:jc w:val="both"/>
        <w:rPr>
          <w:rFonts w:ascii="Arial" w:hAnsi="Arial" w:cs="Arial"/>
          <w:sz w:val="24"/>
          <w:lang w:val="en-US"/>
        </w:rPr>
      </w:pPr>
      <w:bookmarkStart w:id="65" w:name="_Hlk185272798"/>
      <w:r w:rsidRPr="005F08BA">
        <w:rPr>
          <w:rFonts w:ascii="Arial" w:hAnsi="Arial" w:cs="Arial"/>
          <w:sz w:val="24"/>
          <w:lang w:val="en-US"/>
        </w:rPr>
        <w:t xml:space="preserve">Članom </w:t>
      </w:r>
      <w:r w:rsidR="00B919EA">
        <w:rPr>
          <w:rFonts w:ascii="Arial" w:hAnsi="Arial" w:cs="Arial"/>
          <w:sz w:val="24"/>
          <w:lang w:val="en-US"/>
        </w:rPr>
        <w:t>25</w:t>
      </w:r>
      <w:r w:rsidRPr="005F08BA">
        <w:rPr>
          <w:rFonts w:ascii="Arial" w:hAnsi="Arial" w:cs="Arial"/>
          <w:sz w:val="24"/>
          <w:lang w:val="en-US"/>
        </w:rPr>
        <w:t xml:space="preserve"> Nacrta </w:t>
      </w:r>
      <w:bookmarkEnd w:id="65"/>
      <w:r w:rsidRPr="005F08BA">
        <w:rPr>
          <w:rFonts w:ascii="Arial" w:hAnsi="Arial" w:cs="Arial"/>
          <w:sz w:val="24"/>
          <w:lang w:val="en-US"/>
        </w:rPr>
        <w:t>proširene su nadležnosti Savjeta.</w:t>
      </w:r>
    </w:p>
    <w:p w:rsidR="00CF0C52" w:rsidRPr="005F08BA" w:rsidRDefault="00CF0C52" w:rsidP="005F08BA">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Članom 2</w:t>
      </w:r>
      <w:r w:rsidR="00B919EA">
        <w:rPr>
          <w:rFonts w:ascii="Arial" w:hAnsi="Arial" w:cs="Arial"/>
          <w:sz w:val="24"/>
          <w:lang w:val="en-US"/>
        </w:rPr>
        <w:t>6</w:t>
      </w:r>
      <w:r>
        <w:rPr>
          <w:rFonts w:ascii="Arial" w:hAnsi="Arial" w:cs="Arial"/>
          <w:sz w:val="24"/>
          <w:lang w:val="en-US"/>
        </w:rPr>
        <w:t xml:space="preserve"> Nacrta propisano je da Savjet odlučuje većinom od najmanje tri glasa od ukupnog broja članova Savjeta.</w:t>
      </w:r>
    </w:p>
    <w:p w:rsidR="005F08BA" w:rsidRPr="00A76D7C" w:rsidRDefault="005F08BA" w:rsidP="005F08BA">
      <w:pPr>
        <w:pStyle w:val="ListParagraph"/>
        <w:numPr>
          <w:ilvl w:val="0"/>
          <w:numId w:val="0"/>
        </w:numPr>
        <w:spacing w:line="276" w:lineRule="auto"/>
        <w:ind w:firstLine="357"/>
        <w:jc w:val="both"/>
        <w:rPr>
          <w:rFonts w:ascii="Arial" w:hAnsi="Arial" w:cs="Arial"/>
          <w:sz w:val="24"/>
          <w:lang w:val="en-US"/>
        </w:rPr>
      </w:pPr>
      <w:bookmarkStart w:id="66" w:name="_Hlk185273117"/>
      <w:r w:rsidRPr="00A76D7C">
        <w:rPr>
          <w:rFonts w:ascii="Arial" w:hAnsi="Arial" w:cs="Arial"/>
          <w:sz w:val="24"/>
          <w:lang w:val="en-US"/>
        </w:rPr>
        <w:t>Članom 2</w:t>
      </w:r>
      <w:r w:rsidR="00B919EA">
        <w:rPr>
          <w:rFonts w:ascii="Arial" w:hAnsi="Arial" w:cs="Arial"/>
          <w:sz w:val="24"/>
          <w:lang w:val="en-US"/>
        </w:rPr>
        <w:t>7</w:t>
      </w:r>
      <w:r w:rsidRPr="00A76D7C">
        <w:rPr>
          <w:rFonts w:ascii="Arial" w:hAnsi="Arial" w:cs="Arial"/>
          <w:sz w:val="24"/>
          <w:lang w:val="en-US"/>
        </w:rPr>
        <w:t xml:space="preserve"> Nacrta </w:t>
      </w:r>
      <w:bookmarkEnd w:id="66"/>
      <w:r w:rsidRPr="00A76D7C">
        <w:rPr>
          <w:rFonts w:ascii="Arial" w:hAnsi="Arial" w:cs="Arial"/>
          <w:sz w:val="24"/>
          <w:lang w:val="en-US"/>
        </w:rPr>
        <w:t xml:space="preserve">izmijenjen je član 95 </w:t>
      </w:r>
      <w:r w:rsidR="00E110FA" w:rsidRPr="00A76D7C">
        <w:rPr>
          <w:rFonts w:ascii="Arial" w:hAnsi="Arial" w:cs="Arial"/>
          <w:sz w:val="24"/>
          <w:lang w:val="en-US"/>
        </w:rPr>
        <w:t>z</w:t>
      </w:r>
      <w:r w:rsidRPr="00A76D7C">
        <w:rPr>
          <w:rFonts w:ascii="Arial" w:hAnsi="Arial" w:cs="Arial"/>
          <w:sz w:val="24"/>
          <w:lang w:val="en-US"/>
        </w:rPr>
        <w:t xml:space="preserve">akona, čime je izvršeno usklađivanje sa Zakonom o zaradama u javnom sektoru. Istovremeno, precizirana je mjesečna naknada predsjednika Savjeta, </w:t>
      </w:r>
      <w:r w:rsidR="00F04AED" w:rsidRPr="00A76D7C">
        <w:rPr>
          <w:rFonts w:ascii="Arial" w:hAnsi="Arial" w:cs="Arial"/>
          <w:sz w:val="24"/>
          <w:lang w:val="en-US"/>
        </w:rPr>
        <w:t>ova izmjena je neophodna radi profesionalizacije funkcije predsjednika,</w:t>
      </w:r>
      <w:r w:rsidR="003742B6" w:rsidRPr="00A76D7C">
        <w:rPr>
          <w:rFonts w:ascii="Arial" w:hAnsi="Arial" w:cs="Arial"/>
          <w:sz w:val="24"/>
          <w:lang w:val="en-US"/>
        </w:rPr>
        <w:t xml:space="preserve"> te povećanog obima nadležnosti</w:t>
      </w:r>
      <w:r w:rsidR="00F04AED" w:rsidRPr="00A76D7C">
        <w:rPr>
          <w:rFonts w:ascii="Arial" w:hAnsi="Arial" w:cs="Arial"/>
          <w:sz w:val="24"/>
          <w:lang w:val="en-US"/>
        </w:rPr>
        <w:t xml:space="preserve">. </w:t>
      </w:r>
      <w:r w:rsidRPr="00A76D7C">
        <w:rPr>
          <w:rFonts w:ascii="Arial" w:hAnsi="Arial" w:cs="Arial"/>
          <w:sz w:val="24"/>
          <w:lang w:val="en-US"/>
        </w:rPr>
        <w:t>Takođe, imajući u vidu navedene izmjene izvršena je i dopuna naziva člana.</w:t>
      </w:r>
    </w:p>
    <w:p w:rsidR="00A55DDA" w:rsidRPr="005F08BA" w:rsidRDefault="00A55DDA" w:rsidP="005F08BA">
      <w:pPr>
        <w:pStyle w:val="ListParagraph"/>
        <w:numPr>
          <w:ilvl w:val="0"/>
          <w:numId w:val="0"/>
        </w:numPr>
        <w:spacing w:line="276" w:lineRule="auto"/>
        <w:ind w:firstLine="357"/>
        <w:jc w:val="both"/>
        <w:rPr>
          <w:rFonts w:ascii="Arial" w:hAnsi="Arial" w:cs="Arial"/>
          <w:sz w:val="24"/>
          <w:lang w:val="en-US"/>
        </w:rPr>
      </w:pPr>
      <w:r>
        <w:rPr>
          <w:rFonts w:ascii="Arial" w:hAnsi="Arial" w:cs="Arial"/>
          <w:sz w:val="24"/>
          <w:lang w:val="en-US"/>
        </w:rPr>
        <w:t>Članom 2</w:t>
      </w:r>
      <w:r w:rsidR="00B919EA">
        <w:rPr>
          <w:rFonts w:ascii="Arial" w:hAnsi="Arial" w:cs="Arial"/>
          <w:sz w:val="24"/>
          <w:lang w:val="en-US"/>
        </w:rPr>
        <w:t>8</w:t>
      </w:r>
      <w:r>
        <w:rPr>
          <w:rFonts w:ascii="Arial" w:hAnsi="Arial" w:cs="Arial"/>
          <w:sz w:val="24"/>
          <w:lang w:val="en-US"/>
        </w:rPr>
        <w:t xml:space="preserve"> Nacrta izvršena je izmjena člana 96 zakona </w:t>
      </w:r>
      <w:r w:rsidR="00645F46">
        <w:rPr>
          <w:rFonts w:ascii="Arial" w:hAnsi="Arial" w:cs="Arial"/>
          <w:sz w:val="24"/>
          <w:lang w:val="en-US"/>
        </w:rPr>
        <w:t xml:space="preserve">u kojoj je propisano da </w:t>
      </w:r>
      <w:r w:rsidR="00645F46" w:rsidRPr="00645F46">
        <w:rPr>
          <w:rFonts w:ascii="Arial" w:hAnsi="Arial" w:cs="Arial"/>
          <w:sz w:val="24"/>
          <w:lang w:val="en-US"/>
        </w:rPr>
        <w:t>Savjet odlučuje o izboru direktora Agencije većinom od najmanje tri glasa</w:t>
      </w:r>
      <w:r w:rsidR="00645F46">
        <w:rPr>
          <w:rFonts w:ascii="Arial" w:hAnsi="Arial" w:cs="Arial"/>
          <w:sz w:val="24"/>
          <w:lang w:val="en-US"/>
        </w:rPr>
        <w:t>.</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B919EA">
        <w:rPr>
          <w:rFonts w:ascii="Arial" w:hAnsi="Arial" w:cs="Arial"/>
          <w:sz w:val="24"/>
          <w:lang w:val="en-US"/>
        </w:rPr>
        <w:t>30</w:t>
      </w:r>
      <w:r w:rsidRPr="005F08BA">
        <w:rPr>
          <w:rFonts w:ascii="Arial" w:hAnsi="Arial" w:cs="Arial"/>
          <w:sz w:val="24"/>
          <w:lang w:val="en-US"/>
        </w:rPr>
        <w:t xml:space="preserve"> Nacrta izvršeno je usklađivanje člana 100 stav 2 zakona.</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8D6710">
        <w:rPr>
          <w:rFonts w:ascii="Arial" w:hAnsi="Arial" w:cs="Arial"/>
          <w:sz w:val="24"/>
          <w:lang w:val="en-US"/>
        </w:rPr>
        <w:t>3</w:t>
      </w:r>
      <w:r w:rsidR="00B919EA">
        <w:rPr>
          <w:rFonts w:ascii="Arial" w:hAnsi="Arial" w:cs="Arial"/>
          <w:sz w:val="24"/>
          <w:lang w:val="en-US"/>
        </w:rPr>
        <w:t>1</w:t>
      </w:r>
      <w:r w:rsidRPr="005F08BA">
        <w:rPr>
          <w:rFonts w:ascii="Arial" w:hAnsi="Arial" w:cs="Arial"/>
          <w:sz w:val="24"/>
          <w:lang w:val="en-US"/>
        </w:rPr>
        <w:t xml:space="preserve"> Nacrta vrši se izmjena člana 101 na način da se stav 2 mijenja, i to da zaposleni u Agenciji imaju pravo na mjesečni dodatak na zaradu u iznosu od 30%.</w:t>
      </w:r>
      <w:r w:rsidR="005B7A6B">
        <w:rPr>
          <w:rFonts w:ascii="Arial" w:hAnsi="Arial" w:cs="Arial"/>
          <w:sz w:val="24"/>
          <w:lang w:val="en-US"/>
        </w:rPr>
        <w:t xml:space="preserve"> Iz razloga što je Agencija samostalan i nezavistan organ, te obzirom da Greco preporuke idu u pravcu obezbijeđivanja što veće nezavisnosti i samostalnosti Agencije, neophodno je kroz poseban dodatak na zaradu istu prepoznati.</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8D6710">
        <w:rPr>
          <w:rFonts w:ascii="Arial" w:hAnsi="Arial" w:cs="Arial"/>
          <w:sz w:val="24"/>
          <w:lang w:val="en-US"/>
        </w:rPr>
        <w:t>3</w:t>
      </w:r>
      <w:r w:rsidR="00B919EA">
        <w:rPr>
          <w:rFonts w:ascii="Arial" w:hAnsi="Arial" w:cs="Arial"/>
          <w:sz w:val="24"/>
          <w:lang w:val="en-US"/>
        </w:rPr>
        <w:t>2</w:t>
      </w:r>
      <w:r w:rsidRPr="005F08BA">
        <w:rPr>
          <w:rFonts w:ascii="Arial" w:hAnsi="Arial" w:cs="Arial"/>
          <w:sz w:val="24"/>
          <w:lang w:val="en-US"/>
        </w:rPr>
        <w:t xml:space="preserve"> Nacrta vrši se dopuna člana 102 stav 2 </w:t>
      </w:r>
      <w:r w:rsidR="0039664A">
        <w:rPr>
          <w:rFonts w:ascii="Arial" w:hAnsi="Arial" w:cs="Arial"/>
          <w:sz w:val="24"/>
          <w:lang w:val="en-US"/>
        </w:rPr>
        <w:t>z</w:t>
      </w:r>
      <w:r w:rsidRPr="005F08BA">
        <w:rPr>
          <w:rFonts w:ascii="Arial" w:hAnsi="Arial" w:cs="Arial"/>
          <w:sz w:val="24"/>
          <w:lang w:val="en-US"/>
        </w:rPr>
        <w:t>akona, tako da se, radi obavljanja poslova i sprovođenja ovlašćenja u skladu sa ovim zakonom, službena legitimacija izdaje ne samo direktoru Agencije i ovlašćenim službenicima, već i članovima Savjeta. Nadalje, izvršena je izmjena brisanje stava 3 imajući u vidu da je propisano u Pravilniku o obrascu i sadržini službene legitimacije direktora i ovlašćenih službenika Agencije za sprečavanje korupcije, ko izdaje legitimaciju.</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bookmarkStart w:id="67" w:name="_Hlk185274439"/>
      <w:r w:rsidRPr="005F08BA">
        <w:rPr>
          <w:rFonts w:ascii="Arial" w:hAnsi="Arial" w:cs="Arial"/>
          <w:sz w:val="24"/>
          <w:lang w:val="en-US"/>
        </w:rPr>
        <w:t xml:space="preserve">Članom </w:t>
      </w:r>
      <w:r w:rsidR="008D6710">
        <w:rPr>
          <w:rFonts w:ascii="Arial" w:hAnsi="Arial" w:cs="Arial"/>
          <w:sz w:val="24"/>
          <w:lang w:val="en-US"/>
        </w:rPr>
        <w:t>3</w:t>
      </w:r>
      <w:r w:rsidR="00B919EA">
        <w:rPr>
          <w:rFonts w:ascii="Arial" w:hAnsi="Arial" w:cs="Arial"/>
          <w:sz w:val="24"/>
          <w:lang w:val="en-US"/>
        </w:rPr>
        <w:t>3</w:t>
      </w:r>
      <w:r w:rsidRPr="005F08BA">
        <w:rPr>
          <w:rFonts w:ascii="Arial" w:hAnsi="Arial" w:cs="Arial"/>
          <w:sz w:val="24"/>
          <w:lang w:val="en-US"/>
        </w:rPr>
        <w:t xml:space="preserve"> Nacrta </w:t>
      </w:r>
      <w:bookmarkEnd w:id="67"/>
      <w:r w:rsidRPr="005F08BA">
        <w:rPr>
          <w:rFonts w:ascii="Arial" w:hAnsi="Arial" w:cs="Arial"/>
          <w:sz w:val="24"/>
          <w:lang w:val="en-US"/>
        </w:rPr>
        <w:t>u članu 103 izvršena je dopuna da se godišnji Izvještaji koji Savjet podnosi Skupštini o radu Agencije objavljuju se na internet stranici Agencije u roku od 60 dana.</w:t>
      </w:r>
    </w:p>
    <w:p w:rsidR="005F08BA" w:rsidRPr="005F08BA" w:rsidRDefault="005F08BA" w:rsidP="005F08BA">
      <w:pPr>
        <w:pStyle w:val="ListParagraph"/>
        <w:numPr>
          <w:ilvl w:val="0"/>
          <w:numId w:val="0"/>
        </w:numPr>
        <w:spacing w:line="276" w:lineRule="auto"/>
        <w:ind w:firstLine="357"/>
        <w:jc w:val="both"/>
        <w:rPr>
          <w:rFonts w:ascii="Arial" w:hAnsi="Arial" w:cs="Arial"/>
          <w:sz w:val="24"/>
          <w:lang w:val="en-US"/>
        </w:rPr>
      </w:pPr>
      <w:r w:rsidRPr="005F08BA">
        <w:rPr>
          <w:rFonts w:ascii="Arial" w:hAnsi="Arial" w:cs="Arial"/>
          <w:sz w:val="24"/>
          <w:lang w:val="en-US"/>
        </w:rPr>
        <w:t xml:space="preserve">Članom </w:t>
      </w:r>
      <w:r w:rsidR="008D6710">
        <w:rPr>
          <w:rFonts w:ascii="Arial" w:hAnsi="Arial" w:cs="Arial"/>
          <w:sz w:val="24"/>
          <w:lang w:val="en-US"/>
        </w:rPr>
        <w:t>3</w:t>
      </w:r>
      <w:r w:rsidR="00B919EA">
        <w:rPr>
          <w:rFonts w:ascii="Arial" w:hAnsi="Arial" w:cs="Arial"/>
          <w:sz w:val="24"/>
          <w:lang w:val="en-US"/>
        </w:rPr>
        <w:t>4</w:t>
      </w:r>
      <w:r w:rsidRPr="005F08BA">
        <w:rPr>
          <w:rFonts w:ascii="Arial" w:hAnsi="Arial" w:cs="Arial"/>
          <w:sz w:val="24"/>
          <w:lang w:val="en-US"/>
        </w:rPr>
        <w:t xml:space="preserve"> Nacrta vršena je izmjena člana 104 koja se odnosi na Preispitivanje postupaka Agencije.</w:t>
      </w:r>
    </w:p>
    <w:p w:rsidR="001C55CB" w:rsidRPr="00EA5DA5" w:rsidRDefault="005F08BA" w:rsidP="00EA5DA5">
      <w:pPr>
        <w:pStyle w:val="ListParagraph"/>
        <w:numPr>
          <w:ilvl w:val="0"/>
          <w:numId w:val="0"/>
        </w:numPr>
        <w:spacing w:line="276" w:lineRule="auto"/>
        <w:ind w:firstLine="357"/>
        <w:jc w:val="both"/>
        <w:rPr>
          <w:rFonts w:ascii="Arial" w:hAnsi="Arial" w:cs="Arial"/>
          <w:sz w:val="24"/>
          <w:lang w:val="en-US"/>
        </w:rPr>
      </w:pPr>
      <w:r w:rsidRPr="00EA5DA5">
        <w:rPr>
          <w:rFonts w:ascii="Arial" w:hAnsi="Arial" w:cs="Arial"/>
          <w:sz w:val="24"/>
          <w:lang w:val="en-US"/>
        </w:rPr>
        <w:t xml:space="preserve">Članom </w:t>
      </w:r>
      <w:r w:rsidR="008D6710">
        <w:rPr>
          <w:rFonts w:ascii="Arial" w:hAnsi="Arial" w:cs="Arial"/>
          <w:sz w:val="24"/>
          <w:lang w:val="en-US"/>
        </w:rPr>
        <w:t>3</w:t>
      </w:r>
      <w:r w:rsidR="00B919EA">
        <w:rPr>
          <w:rFonts w:ascii="Arial" w:hAnsi="Arial" w:cs="Arial"/>
          <w:sz w:val="24"/>
          <w:lang w:val="en-US"/>
        </w:rPr>
        <w:t>5</w:t>
      </w:r>
      <w:r w:rsidRPr="00EA5DA5">
        <w:rPr>
          <w:rFonts w:ascii="Arial" w:hAnsi="Arial" w:cs="Arial"/>
          <w:sz w:val="24"/>
          <w:lang w:val="en-US"/>
        </w:rPr>
        <w:t xml:space="preserve"> </w:t>
      </w:r>
      <w:r w:rsidR="001C55CB" w:rsidRPr="00EA5DA5">
        <w:rPr>
          <w:rFonts w:ascii="Arial" w:hAnsi="Arial" w:cs="Arial"/>
          <w:sz w:val="24"/>
          <w:lang w:val="en-US"/>
        </w:rPr>
        <w:t>Nacrta vrši se usklađivanje kaznenih odredbi sa materijalnim dijelom zakona.</w:t>
      </w:r>
    </w:p>
    <w:p w:rsidR="00A820BA" w:rsidRPr="00EA5DA5" w:rsidRDefault="00EA5DA5" w:rsidP="00EA5DA5">
      <w:pPr>
        <w:pStyle w:val="ListParagraph"/>
        <w:numPr>
          <w:ilvl w:val="0"/>
          <w:numId w:val="0"/>
        </w:numPr>
        <w:spacing w:line="276" w:lineRule="auto"/>
        <w:ind w:firstLine="357"/>
        <w:jc w:val="both"/>
        <w:rPr>
          <w:rFonts w:ascii="Arial" w:hAnsi="Arial" w:cs="Arial"/>
          <w:sz w:val="24"/>
          <w:lang w:val="en-US"/>
        </w:rPr>
      </w:pPr>
      <w:r w:rsidRPr="00EA5DA5">
        <w:rPr>
          <w:rFonts w:ascii="Arial" w:hAnsi="Arial" w:cs="Arial"/>
          <w:sz w:val="24"/>
          <w:lang w:val="en-US"/>
        </w:rPr>
        <w:t xml:space="preserve">Članom </w:t>
      </w:r>
      <w:r w:rsidR="008D6710">
        <w:rPr>
          <w:rFonts w:ascii="Arial" w:hAnsi="Arial" w:cs="Arial"/>
          <w:sz w:val="24"/>
          <w:lang w:val="en-US"/>
        </w:rPr>
        <w:t>3</w:t>
      </w:r>
      <w:r w:rsidR="00B919EA">
        <w:rPr>
          <w:rFonts w:ascii="Arial" w:hAnsi="Arial" w:cs="Arial"/>
          <w:sz w:val="24"/>
          <w:lang w:val="en-US"/>
        </w:rPr>
        <w:t>6</w:t>
      </w:r>
      <w:r w:rsidRPr="00EA5DA5">
        <w:rPr>
          <w:rFonts w:ascii="Arial" w:hAnsi="Arial" w:cs="Arial"/>
          <w:sz w:val="24"/>
          <w:lang w:val="en-US"/>
        </w:rPr>
        <w:t xml:space="preserve"> Nacrta </w:t>
      </w:r>
      <w:r w:rsidR="00A820BA" w:rsidRPr="00EA5DA5">
        <w:rPr>
          <w:rFonts w:ascii="Arial" w:hAnsi="Arial" w:cs="Arial"/>
          <w:sz w:val="24"/>
          <w:lang w:val="en-US"/>
        </w:rPr>
        <w:t>propisano je da zakon stupa na snagu osmog dana od dana objavljivanja u „Službenom listu Crne Gore".</w:t>
      </w:r>
    </w:p>
    <w:p w:rsidR="005F08BA" w:rsidRPr="005F08BA" w:rsidRDefault="005F08BA" w:rsidP="005F08BA">
      <w:pPr>
        <w:ind w:firstLine="357"/>
        <w:jc w:val="both"/>
        <w:rPr>
          <w:rFonts w:ascii="Arial" w:eastAsiaTheme="minorHAnsi" w:hAnsi="Arial" w:cs="Arial"/>
          <w:sz w:val="24"/>
          <w:szCs w:val="24"/>
        </w:rPr>
      </w:pPr>
    </w:p>
    <w:p w:rsidR="005F08BA" w:rsidRPr="005F08BA" w:rsidRDefault="005F08BA" w:rsidP="00CB09A1">
      <w:pPr>
        <w:jc w:val="both"/>
        <w:rPr>
          <w:rFonts w:ascii="Arial" w:hAnsi="Arial" w:cs="Arial"/>
          <w:sz w:val="24"/>
          <w:szCs w:val="24"/>
        </w:rPr>
      </w:pPr>
    </w:p>
    <w:p w:rsidR="008B6230" w:rsidRDefault="008B6230" w:rsidP="00F94A98">
      <w:pPr>
        <w:jc w:val="both"/>
        <w:rPr>
          <w:rFonts w:ascii="Arial" w:hAnsi="Arial" w:cs="Arial"/>
          <w:sz w:val="24"/>
          <w:szCs w:val="24"/>
        </w:rPr>
      </w:pPr>
    </w:p>
    <w:p w:rsidR="0045774C" w:rsidRDefault="008B6230" w:rsidP="006E12D6">
      <w:pPr>
        <w:jc w:val="center"/>
        <w:rPr>
          <w:rFonts w:ascii="Arial" w:hAnsi="Arial" w:cs="Arial"/>
          <w:b/>
          <w:sz w:val="24"/>
          <w:szCs w:val="24"/>
          <w:lang w:val="sr-Latn-ME"/>
        </w:rPr>
      </w:pPr>
      <w:r w:rsidRPr="008B6230">
        <w:rPr>
          <w:rFonts w:ascii="Arial" w:hAnsi="Arial" w:cs="Arial"/>
          <w:b/>
          <w:sz w:val="24"/>
          <w:szCs w:val="24"/>
          <w:lang w:val="sr-Latn-ME"/>
        </w:rPr>
        <w:t>PREGLED ODREDBI</w:t>
      </w:r>
      <w:r w:rsidR="0084222C">
        <w:rPr>
          <w:rFonts w:ascii="Arial" w:hAnsi="Arial" w:cs="Arial"/>
          <w:b/>
          <w:sz w:val="24"/>
          <w:szCs w:val="24"/>
          <w:lang w:val="sr-Latn-ME"/>
        </w:rPr>
        <w:t xml:space="preserve"> ZAKONA O SPREČAVANJU KORUPCIJE</w:t>
      </w:r>
      <w:r w:rsidRPr="008B6230">
        <w:rPr>
          <w:rFonts w:ascii="Arial" w:hAnsi="Arial" w:cs="Arial"/>
          <w:b/>
          <w:sz w:val="24"/>
          <w:szCs w:val="24"/>
          <w:lang w:val="sr-Latn-ME"/>
        </w:rPr>
        <w:t xml:space="preserve"> KOJE SE MIJENJAJU</w:t>
      </w:r>
    </w:p>
    <w:p w:rsidR="0045774C" w:rsidRPr="0045774C" w:rsidRDefault="0045774C" w:rsidP="0045774C">
      <w:pPr>
        <w:spacing w:before="60" w:after="0" w:line="240" w:lineRule="auto"/>
        <w:jc w:val="center"/>
        <w:rPr>
          <w:rFonts w:ascii="Arial" w:eastAsiaTheme="minorHAnsi" w:hAnsi="Arial" w:cs="Arial"/>
          <w:b/>
          <w:sz w:val="24"/>
          <w:szCs w:val="24"/>
        </w:rPr>
      </w:pPr>
      <w:r w:rsidRPr="0045774C">
        <w:rPr>
          <w:rFonts w:ascii="Arial" w:eastAsiaTheme="minorHAnsi" w:hAnsi="Arial" w:cs="Arial"/>
          <w:b/>
          <w:sz w:val="24"/>
          <w:szCs w:val="24"/>
        </w:rPr>
        <w:t>Javni funkcioner</w:t>
      </w:r>
    </w:p>
    <w:p w:rsidR="0045774C" w:rsidRPr="0045774C" w:rsidRDefault="0045774C" w:rsidP="00C81177">
      <w:pPr>
        <w:spacing w:before="60" w:after="0" w:line="240" w:lineRule="auto"/>
        <w:jc w:val="center"/>
        <w:rPr>
          <w:rFonts w:ascii="Arial" w:eastAsiaTheme="minorHAnsi" w:hAnsi="Arial" w:cs="Arial"/>
          <w:b/>
          <w:sz w:val="24"/>
          <w:szCs w:val="24"/>
        </w:rPr>
      </w:pPr>
      <w:bookmarkStart w:id="68" w:name="clan_3"/>
      <w:bookmarkEnd w:id="68"/>
      <w:r w:rsidRPr="0045774C">
        <w:rPr>
          <w:rFonts w:ascii="Arial" w:eastAsiaTheme="minorHAnsi" w:hAnsi="Arial" w:cs="Arial"/>
          <w:b/>
          <w:sz w:val="24"/>
          <w:szCs w:val="24"/>
        </w:rPr>
        <w:t>Član 3</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Javni funkcioner, u smislu ovog zakona, je izabrano, imenovano odnosno postavljeno lice u državnom organu, organu državne uprave, pravosudnom organu, organu lokalne samouprave, organu lokalne uprave, nezavisnom tijelu, regulatornom tijelu, javnoj ustanovi, privrednom društvu, odnosno pravnom licu koje vrši javna ovlašćenja, odnosno djelatnosti od javnog interesa ili je u državnom vlasništvu (u daljem tekstu: organ vlasti), kao i lice na čiji izbor, imenovanje ili postavljenje organ vlasti daje saglasnost, bez obzira na stalnost funkcije i nadoknadu.</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Javnim funkcionerom, u smislu stava 1 ovog člana, smatraju se i notari, javni izvršitelji i stečajni upravnici.</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Državno vlasništvo, u smislu ovog zakona, je svako učešće u privrednom društvu u kojem država, Glavni grad, Prijestonica, odnosno opština (u daljem tekstu: opština) ima najmanje 33% kapitala.</w:t>
      </w:r>
    </w:p>
    <w:p w:rsidR="0045774C" w:rsidRPr="0045774C" w:rsidRDefault="0045774C" w:rsidP="0045774C">
      <w:pPr>
        <w:spacing w:before="60" w:after="0" w:line="240" w:lineRule="auto"/>
        <w:jc w:val="center"/>
        <w:rPr>
          <w:rFonts w:ascii="Arial" w:eastAsiaTheme="minorHAnsi" w:hAnsi="Arial" w:cs="Arial"/>
          <w:b/>
          <w:sz w:val="24"/>
          <w:szCs w:val="24"/>
        </w:rPr>
      </w:pPr>
      <w:r w:rsidRPr="0045774C">
        <w:rPr>
          <w:rFonts w:ascii="Arial" w:eastAsiaTheme="minorHAnsi" w:hAnsi="Arial" w:cs="Arial"/>
          <w:b/>
          <w:sz w:val="24"/>
          <w:szCs w:val="24"/>
        </w:rPr>
        <w:t>Značenje izraza</w:t>
      </w:r>
    </w:p>
    <w:p w:rsidR="0045774C" w:rsidRPr="0045774C" w:rsidRDefault="0045774C" w:rsidP="0045774C">
      <w:pPr>
        <w:spacing w:before="60" w:after="0" w:line="240" w:lineRule="auto"/>
        <w:jc w:val="center"/>
        <w:rPr>
          <w:rFonts w:ascii="Arial" w:eastAsiaTheme="minorHAnsi" w:hAnsi="Arial" w:cs="Arial"/>
          <w:b/>
          <w:sz w:val="24"/>
          <w:szCs w:val="24"/>
        </w:rPr>
      </w:pPr>
      <w:bookmarkStart w:id="69" w:name="clan_8"/>
      <w:bookmarkEnd w:id="69"/>
      <w:r w:rsidRPr="0045774C">
        <w:rPr>
          <w:rFonts w:ascii="Arial" w:eastAsiaTheme="minorHAnsi" w:hAnsi="Arial" w:cs="Arial"/>
          <w:b/>
          <w:sz w:val="24"/>
          <w:szCs w:val="24"/>
        </w:rPr>
        <w:t>Član 8</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Izrazi upotrijebljeni u ovom zakonu imaju sljedeća značenja:</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1) korist podrazumijeva imovinu ili imovinska i druga materijalna i nematerijalna prava;</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rPr>
        <w:t xml:space="preserve">2) povezano lice sa javnim funkcionerom je srodnik javnog funkcionera u pravoj liniji i pobočnoj do drugog stepena srodstva, srodnik po tazbini do prvog stepena srodstva, bračni i </w:t>
      </w:r>
      <w:r w:rsidRPr="0045774C">
        <w:rPr>
          <w:rFonts w:ascii="Arial" w:eastAsiaTheme="minorHAnsi" w:hAnsi="Arial" w:cs="Arial"/>
          <w:sz w:val="24"/>
          <w:szCs w:val="24"/>
          <w:lang w:val="en-GB"/>
        </w:rPr>
        <w:t>vanbračni supružnik, partner u zajednici života lica istog pola, usvojilac i usvojenik, član zajedničkog domaćinstva, drugo fizičko ili pravno lice sa kojim javni funkcioner uspostavlja ili je uspostavio poslovni, politički i lični odnos;</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3) poklon je stvar, pravo ili usluga stečena, odnosno izvršena bez naknade i svaka druga korist koja se daje javnom funkcioneru ili povezanom licu sa javnim funkcionerom, u vezi sa vršenjem javne funkcije;</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lang w:val="en-GB"/>
        </w:rPr>
        <w:t>4) imovina podrazumijeva imovinska prava bilo koje vrste, nezavisno od toga da li se odnose na dobra materijalne ili</w:t>
      </w:r>
      <w:r w:rsidRPr="0045774C">
        <w:rPr>
          <w:rFonts w:ascii="Arial" w:eastAsiaTheme="minorHAnsi" w:hAnsi="Arial" w:cs="Arial"/>
          <w:sz w:val="24"/>
          <w:szCs w:val="24"/>
        </w:rPr>
        <w:t xml:space="preserve"> nematerijalne prirode, pokretne ili nepokretne stvari, hartije od vrijednosti i druge isprave kojima se dokazuju imovinska prava, uključujući imovinu u elektronskom ili digitalnom obliku;</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5) radno okruženje podrazumijeva poslovne aktivnosti u javnom ili privatnom sektoru u okviru kojih, nezavisno od prirode tih aktivnosti, lica stiču informacije o nepravilnostima i u okviru kojih bi ta lica mogla pretrpjeti štetu ako prijave takve informacije, uključujući i kad je aktivnost u međuvremenu prestala, neposredno treba da započne ili je trebala započeti;</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6) zviždačev pomagač je lice koje pomaže zviždaču u postupku prijavljivanja korupcije u radnom okruženju, a čija bi pomoć trebala biti povjerljiva;</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7) povezano lice sa zviždačem je:</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 kolega ili drugo lice koje bi zbog povezanosti sa zviždačem u radnom okruženju moglo da pretrpi štetu;</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lastRenderedPageBreak/>
        <w:t>- fizičko ili pravno lice sa kojim je zviždač na drugi način povezan u radnom okruženju;</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 srodnik zviždača koji je sa zviždačem povezan u radnom okruženju, bez obzira na vrstu, liniju i stepen srodstva;</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8) informacije o nepravilnostima su informacije, uključujući i opravdane razloge za sumnju o stvarnim ili mogućim nepravilnostima kod poslodavca;</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9) poslodavac je organ vlasti, privredno društvo, drugo pravno lice ili preduzetnik kod kojeg je zviždač zaposlen ili je bio zaposlen ili bi uskoro trebao da bude zaposlen, u smislu člana 5 stav 2 ovog zakona;</w:t>
      </w:r>
    </w:p>
    <w:p w:rsidR="0045774C" w:rsidRPr="00322EB3" w:rsidRDefault="0045774C" w:rsidP="00322EB3">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10) prijavljeno lice je fizičko ili pravno lice na koga se odnosi prijava zviždača, odnosno javno objelodanjivanje informacija, a koje je počinilo povredu, kao i povezano lice sa njima.</w:t>
      </w:r>
    </w:p>
    <w:p w:rsidR="0045774C" w:rsidRPr="0045774C" w:rsidRDefault="0045774C" w:rsidP="0045774C">
      <w:pPr>
        <w:spacing w:before="60" w:after="0" w:line="240" w:lineRule="auto"/>
        <w:jc w:val="center"/>
        <w:rPr>
          <w:rFonts w:ascii="Arial" w:eastAsiaTheme="minorHAnsi" w:hAnsi="Arial" w:cs="Arial"/>
          <w:b/>
          <w:sz w:val="24"/>
          <w:szCs w:val="24"/>
        </w:rPr>
      </w:pPr>
      <w:r w:rsidRPr="0045774C">
        <w:rPr>
          <w:rFonts w:ascii="Arial" w:eastAsiaTheme="minorHAnsi" w:hAnsi="Arial" w:cs="Arial"/>
          <w:b/>
          <w:sz w:val="24"/>
          <w:szCs w:val="24"/>
        </w:rPr>
        <w:t>Vršenje drugih javnih poslova</w:t>
      </w:r>
    </w:p>
    <w:p w:rsidR="0045774C" w:rsidRPr="0045774C" w:rsidRDefault="0045774C" w:rsidP="0045774C">
      <w:pPr>
        <w:spacing w:before="60" w:after="0" w:line="240" w:lineRule="auto"/>
        <w:jc w:val="center"/>
        <w:rPr>
          <w:rFonts w:ascii="Arial" w:eastAsiaTheme="minorHAnsi" w:hAnsi="Arial" w:cs="Arial"/>
          <w:b/>
          <w:sz w:val="24"/>
          <w:szCs w:val="24"/>
        </w:rPr>
      </w:pPr>
      <w:bookmarkStart w:id="70" w:name="clan_11"/>
      <w:bookmarkEnd w:id="70"/>
      <w:r w:rsidRPr="0045774C">
        <w:rPr>
          <w:rFonts w:ascii="Arial" w:eastAsiaTheme="minorHAnsi" w:hAnsi="Arial" w:cs="Arial"/>
          <w:b/>
          <w:sz w:val="24"/>
          <w:szCs w:val="24"/>
        </w:rPr>
        <w:t>Član 11</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Javni funkcioner može da se bavi naučnom, nastavnom, kulturnom, umjetničkom i sportskom djelatnošću i da stiče prihode od autorskih, patentnih i sličnih prava, intelektualne i industrijske svojine, ako zakonom nije drukčije propisano.</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Članstvo javnog funkcionera koji je imenovan ili biran u stalna ili povremena radna tijela koje obrazuje organ vlasti ne smatra se vršenjem dvije ili više javnih funkcija u smislu ovog zakona, osim onih koji donose odluke ili učestvuju u donošenju odluka u skladu sa zakonom kojim se uređuje upravni postupak.</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Javni funkcioner je obavezan da tačne i potpune podatke o prihodima koje stekne vršenjem djelatnosti, odnosno poslova iz st. 1 i 2 ovog člana prijavi Agenciji.</w:t>
      </w:r>
    </w:p>
    <w:p w:rsid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U slučaju članstva u više radnih tijela iz stava 2 ovog člana, javni funkcioner može u istom mjesecu ostvariti prihode u samo jednom radnom tijelu.</w:t>
      </w:r>
    </w:p>
    <w:p w:rsidR="00C81177" w:rsidRPr="0045774C" w:rsidRDefault="00C81177" w:rsidP="0045774C">
      <w:pPr>
        <w:spacing w:after="0" w:line="240" w:lineRule="auto"/>
        <w:ind w:left="150" w:right="150" w:firstLine="240"/>
        <w:jc w:val="both"/>
        <w:rPr>
          <w:rFonts w:ascii="Arial" w:eastAsiaTheme="minorHAnsi" w:hAnsi="Arial" w:cs="Arial"/>
          <w:sz w:val="24"/>
          <w:szCs w:val="24"/>
          <w:lang w:val="en-GB"/>
        </w:rPr>
      </w:pPr>
    </w:p>
    <w:p w:rsidR="0045774C" w:rsidRPr="0045774C" w:rsidRDefault="0045774C" w:rsidP="0045774C">
      <w:pPr>
        <w:spacing w:before="60" w:after="0" w:line="240" w:lineRule="auto"/>
        <w:jc w:val="center"/>
        <w:rPr>
          <w:rFonts w:ascii="Arial" w:eastAsiaTheme="minorHAnsi" w:hAnsi="Arial" w:cs="Arial"/>
          <w:b/>
          <w:sz w:val="24"/>
          <w:szCs w:val="24"/>
        </w:rPr>
      </w:pPr>
      <w:bookmarkStart w:id="71" w:name="sadrzaj15"/>
      <w:bookmarkEnd w:id="71"/>
      <w:r w:rsidRPr="0045774C">
        <w:rPr>
          <w:rFonts w:ascii="Arial" w:eastAsiaTheme="minorHAnsi" w:hAnsi="Arial" w:cs="Arial"/>
          <w:b/>
          <w:sz w:val="24"/>
          <w:szCs w:val="24"/>
        </w:rPr>
        <w:t>Prenos upravljačkih prava u privrednim društvima</w:t>
      </w:r>
    </w:p>
    <w:p w:rsidR="0045774C" w:rsidRPr="0045774C" w:rsidRDefault="0045774C" w:rsidP="0045774C">
      <w:pPr>
        <w:spacing w:before="60" w:after="0" w:line="240" w:lineRule="auto"/>
        <w:jc w:val="center"/>
        <w:rPr>
          <w:rFonts w:ascii="Arial" w:eastAsiaTheme="minorHAnsi" w:hAnsi="Arial" w:cs="Arial"/>
          <w:b/>
          <w:sz w:val="24"/>
          <w:szCs w:val="24"/>
        </w:rPr>
      </w:pPr>
      <w:bookmarkStart w:id="72" w:name="clan_12"/>
      <w:bookmarkEnd w:id="72"/>
      <w:r w:rsidRPr="0045774C">
        <w:rPr>
          <w:rFonts w:ascii="Arial" w:eastAsiaTheme="minorHAnsi" w:hAnsi="Arial" w:cs="Arial"/>
          <w:b/>
          <w:sz w:val="24"/>
          <w:szCs w:val="24"/>
        </w:rPr>
        <w:t>Član 12</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Lice koje je vlasnik, odnosno osnivač privrednog društva, ustanove ili drugog pravnog lica dužno je da, u roku od 30 dana od dana izbora, postavljenja ili imenovanja na javnu funkciju, prenese svoja upravljačka prava u tim subjektima na drugo pravno ili fizičko lice, kako bi ih to lice u svoje ime, a za račun javnog funkcionera vršilo do prestanka njegove javne funkcije.</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U slučaju kad je u privrednom društvu ili drugom subjektu iz stava 1 ovog člana obrazovan organ upravljanja u kojem javni funkcioner, kao član tog organa, vrši svoja upravljačka prava, prenošenje upravljačkih prava podrazumijeva obavezu javnog funkcionera da podnese ostavku na članstvo u organu upravljanja, u skladu sa zakonom.</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Javni funkcioner je dužan da, u roku od pet dana od dana prenošenja upravljačkih prava, Agenciji dostavi podatke o licu na koje je prenio upravljačka prava i dokaze o prenošenju upravljačkih prava.</w:t>
      </w:r>
    </w:p>
    <w:p w:rsidR="0050560C" w:rsidRPr="00322EB3" w:rsidRDefault="0045774C" w:rsidP="00322EB3">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Lice na koje je javni funkcioner prenio upravljačka prava postaje povezano lice sa javnim funkcionerom.</w:t>
      </w:r>
    </w:p>
    <w:p w:rsidR="00322EB3" w:rsidRDefault="00322EB3" w:rsidP="0045774C">
      <w:pPr>
        <w:spacing w:before="60" w:after="0" w:line="240" w:lineRule="auto"/>
        <w:jc w:val="center"/>
        <w:rPr>
          <w:rFonts w:ascii="Arial" w:eastAsiaTheme="minorHAnsi" w:hAnsi="Arial" w:cs="Arial"/>
          <w:b/>
          <w:sz w:val="24"/>
          <w:szCs w:val="24"/>
        </w:rPr>
      </w:pPr>
    </w:p>
    <w:p w:rsidR="00322EB3" w:rsidRDefault="00322EB3" w:rsidP="0045774C">
      <w:pPr>
        <w:spacing w:before="60" w:after="0" w:line="240" w:lineRule="auto"/>
        <w:jc w:val="center"/>
        <w:rPr>
          <w:rFonts w:ascii="Arial" w:eastAsiaTheme="minorHAnsi" w:hAnsi="Arial" w:cs="Arial"/>
          <w:b/>
          <w:sz w:val="24"/>
          <w:szCs w:val="24"/>
        </w:rPr>
      </w:pPr>
    </w:p>
    <w:p w:rsidR="00322EB3" w:rsidRDefault="00322EB3" w:rsidP="0045774C">
      <w:pPr>
        <w:spacing w:before="60" w:after="0" w:line="240" w:lineRule="auto"/>
        <w:jc w:val="center"/>
        <w:rPr>
          <w:rFonts w:ascii="Arial" w:eastAsiaTheme="minorHAnsi" w:hAnsi="Arial" w:cs="Arial"/>
          <w:b/>
          <w:sz w:val="24"/>
          <w:szCs w:val="24"/>
        </w:rPr>
      </w:pPr>
    </w:p>
    <w:p w:rsidR="00322EB3" w:rsidRDefault="00322EB3" w:rsidP="0045774C">
      <w:pPr>
        <w:spacing w:before="60" w:after="0" w:line="240" w:lineRule="auto"/>
        <w:jc w:val="center"/>
        <w:rPr>
          <w:rFonts w:ascii="Arial" w:eastAsiaTheme="minorHAnsi" w:hAnsi="Arial" w:cs="Arial"/>
          <w:b/>
          <w:sz w:val="24"/>
          <w:szCs w:val="24"/>
        </w:rPr>
      </w:pPr>
    </w:p>
    <w:p w:rsidR="0045774C" w:rsidRPr="0045774C" w:rsidRDefault="0045774C" w:rsidP="0045774C">
      <w:pPr>
        <w:spacing w:before="60" w:after="0" w:line="240" w:lineRule="auto"/>
        <w:jc w:val="center"/>
        <w:rPr>
          <w:rFonts w:ascii="Arial" w:eastAsiaTheme="minorHAnsi" w:hAnsi="Arial" w:cs="Arial"/>
          <w:b/>
          <w:sz w:val="24"/>
          <w:szCs w:val="24"/>
        </w:rPr>
      </w:pPr>
      <w:r w:rsidRPr="0045774C">
        <w:rPr>
          <w:rFonts w:ascii="Arial" w:eastAsiaTheme="minorHAnsi" w:hAnsi="Arial" w:cs="Arial"/>
          <w:b/>
          <w:sz w:val="24"/>
          <w:szCs w:val="24"/>
        </w:rPr>
        <w:t>Vršenje rukovodećih i drugih funkcija u privrednom društvu</w:t>
      </w:r>
    </w:p>
    <w:p w:rsidR="0045774C" w:rsidRPr="0045774C" w:rsidRDefault="0045774C" w:rsidP="0045774C">
      <w:pPr>
        <w:spacing w:before="60" w:after="0" w:line="240" w:lineRule="auto"/>
        <w:jc w:val="center"/>
        <w:rPr>
          <w:rFonts w:ascii="Arial" w:eastAsiaTheme="minorHAnsi" w:hAnsi="Arial" w:cs="Arial"/>
          <w:b/>
          <w:sz w:val="24"/>
          <w:szCs w:val="24"/>
        </w:rPr>
      </w:pPr>
      <w:bookmarkStart w:id="73" w:name="clan_13"/>
      <w:bookmarkEnd w:id="73"/>
      <w:r w:rsidRPr="0045774C">
        <w:rPr>
          <w:rFonts w:ascii="Arial" w:eastAsiaTheme="minorHAnsi" w:hAnsi="Arial" w:cs="Arial"/>
          <w:b/>
          <w:sz w:val="24"/>
          <w:szCs w:val="24"/>
        </w:rPr>
        <w:t>Član 13</w:t>
      </w:r>
    </w:p>
    <w:p w:rsid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Javni funkcioner ne može biti predsjednik, ovlašćeni zastupnik ili član organa upravljanja ili nadzornog organa, niti izvršni direktor ili član menadžmenta u privrednom društvu.</w:t>
      </w:r>
    </w:p>
    <w:p w:rsidR="00C81177" w:rsidRPr="0045774C" w:rsidRDefault="00C81177" w:rsidP="0045774C">
      <w:pPr>
        <w:spacing w:after="0" w:line="240" w:lineRule="auto"/>
        <w:ind w:left="150" w:right="150" w:firstLine="240"/>
        <w:jc w:val="both"/>
        <w:rPr>
          <w:rFonts w:ascii="Arial" w:eastAsiaTheme="minorHAnsi" w:hAnsi="Arial" w:cs="Arial"/>
          <w:sz w:val="24"/>
          <w:szCs w:val="24"/>
        </w:rPr>
      </w:pPr>
    </w:p>
    <w:p w:rsidR="0045774C" w:rsidRPr="0045774C" w:rsidRDefault="0045774C" w:rsidP="0045774C">
      <w:pPr>
        <w:spacing w:before="60" w:after="0" w:line="240" w:lineRule="auto"/>
        <w:jc w:val="center"/>
        <w:rPr>
          <w:rFonts w:ascii="Arial" w:eastAsiaTheme="minorHAnsi" w:hAnsi="Arial" w:cs="Arial"/>
          <w:b/>
          <w:sz w:val="24"/>
          <w:szCs w:val="24"/>
        </w:rPr>
      </w:pPr>
      <w:r w:rsidRPr="0045774C">
        <w:rPr>
          <w:rFonts w:ascii="Arial" w:eastAsiaTheme="minorHAnsi" w:hAnsi="Arial" w:cs="Arial"/>
          <w:b/>
          <w:sz w:val="24"/>
          <w:szCs w:val="24"/>
        </w:rPr>
        <w:t>Vršenje javnih funkcija u privrednom društvu ili pravnom licu koje je u državnom vlasništvu, javnoj ustanovi ili drugom pravnom licu</w:t>
      </w:r>
    </w:p>
    <w:p w:rsidR="0045774C" w:rsidRPr="0045774C" w:rsidRDefault="0045774C" w:rsidP="0045774C">
      <w:pPr>
        <w:spacing w:before="60" w:after="0" w:line="240" w:lineRule="auto"/>
        <w:jc w:val="center"/>
        <w:rPr>
          <w:rFonts w:ascii="Arial" w:eastAsiaTheme="minorHAnsi" w:hAnsi="Arial" w:cs="Arial"/>
          <w:b/>
          <w:sz w:val="24"/>
          <w:szCs w:val="24"/>
        </w:rPr>
      </w:pPr>
      <w:bookmarkStart w:id="74" w:name="clan_14"/>
      <w:bookmarkEnd w:id="74"/>
      <w:r w:rsidRPr="0045774C">
        <w:rPr>
          <w:rFonts w:ascii="Arial" w:eastAsiaTheme="minorHAnsi" w:hAnsi="Arial" w:cs="Arial"/>
          <w:b/>
          <w:sz w:val="24"/>
          <w:szCs w:val="24"/>
        </w:rPr>
        <w:t>Član 14</w:t>
      </w:r>
    </w:p>
    <w:p w:rsidR="0045774C" w:rsidRPr="0045774C" w:rsidRDefault="0045774C" w:rsidP="0045774C">
      <w:pPr>
        <w:spacing w:after="0" w:line="240" w:lineRule="auto"/>
        <w:ind w:left="150" w:right="150" w:firstLine="240"/>
        <w:jc w:val="both"/>
        <w:rPr>
          <w:rFonts w:ascii="Arial" w:eastAsiaTheme="minorHAnsi" w:hAnsi="Arial" w:cs="Arial"/>
          <w:sz w:val="24"/>
          <w:szCs w:val="24"/>
        </w:rPr>
      </w:pPr>
      <w:r w:rsidRPr="0045774C">
        <w:rPr>
          <w:rFonts w:ascii="Arial" w:eastAsiaTheme="minorHAnsi" w:hAnsi="Arial" w:cs="Arial"/>
          <w:sz w:val="24"/>
          <w:szCs w:val="24"/>
        </w:rPr>
        <w:t>Javni funkcioner ne može biti predsjednik ili član organa upravljanja i nadzornog organa, izvršni direktor, član menadžmenta privrednog društva ili pravnog lica koje je u državnom vlasništvu, javne ustanove ili drugog pravnog lica.</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rPr>
        <w:t xml:space="preserve">Izuzetno, javni funkcioner, osim Predsjednik Crne Gore, poslanik, odbornik, član Vlade Crne Gore (u daljem tekstu: Vlada), sudija Ustavnog suda Crne Gore, sudija, rukovodilac državnog tužilaštva, državni tužilac, glavni specijalni tužilac i specijalni tužilac može biti predsjednik ili član organa upravljanja i nadzornog organa privrednog društva ili pravnog lica koje je u državnom vlasništvu, odnosno javne ustanove u jednom </w:t>
      </w:r>
      <w:r w:rsidRPr="0045774C">
        <w:rPr>
          <w:rFonts w:ascii="Arial" w:eastAsiaTheme="minorHAnsi" w:hAnsi="Arial" w:cs="Arial"/>
          <w:sz w:val="24"/>
          <w:szCs w:val="24"/>
          <w:lang w:val="en-GB"/>
        </w:rPr>
        <w:t>privrednom društvu ili pravnom licu koje je u državnom vlasništvu, odnosno javnoj ustanovi u kojima je država, odnosno opština vlasnik.</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Javni funkcioner koji obavlja poslove u državnoj upravi i organima lokalne uprave i lokalne samouprave ne može obavljati funkciju poslanika.</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Odbornik može obavljati poslove u državnoj upravi i organima lokalne uprave i lokalne samouprave, osim poslova predsjednika opštine, potpredsjednika opštine, glavnog administratora, sekretara sekretarijata, načelnika posebnih službi, člana odbora direktora i upravnog odbora, izvršnog direktora privrednih društava i javnih ustanova čiji je osnivač opština, člana savjeta i direktora lokalnog javnog emitera i turističke organizacije kao i druge poslove u okviru funkcija koje se imenuju od strane Skupštine opštine.</w:t>
      </w:r>
    </w:p>
    <w:p w:rsidR="0045774C" w:rsidRP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Javni funkcioner može biti predsjednik ili član organa upravljanja i nadzornog organa naučnih, nastavnih, kulturnih, umjetničkih, humanitarnih ili sportskih udruženja ako posebnim propisom nije drukčije određeno.</w:t>
      </w:r>
    </w:p>
    <w:p w:rsidR="0045774C" w:rsidRDefault="0045774C" w:rsidP="0045774C">
      <w:pPr>
        <w:spacing w:after="0" w:line="240" w:lineRule="auto"/>
        <w:ind w:left="150" w:right="150" w:firstLine="240"/>
        <w:jc w:val="both"/>
        <w:rPr>
          <w:rFonts w:ascii="Arial" w:eastAsiaTheme="minorHAnsi" w:hAnsi="Arial" w:cs="Arial"/>
          <w:sz w:val="24"/>
          <w:szCs w:val="24"/>
          <w:lang w:val="en-GB"/>
        </w:rPr>
      </w:pPr>
      <w:r w:rsidRPr="0045774C">
        <w:rPr>
          <w:rFonts w:ascii="Arial" w:eastAsiaTheme="minorHAnsi" w:hAnsi="Arial" w:cs="Arial"/>
          <w:sz w:val="24"/>
          <w:szCs w:val="24"/>
          <w:lang w:val="en-GB"/>
        </w:rPr>
        <w:t>Po osnovu članstva u organima upravljanja ili nadzornim organima iz st. 2 i 5 ovog člana, javni funkcioner ne može ostvariti prihod ili drugu naknadu.</w:t>
      </w:r>
    </w:p>
    <w:p w:rsidR="00C81177" w:rsidRPr="0045774C" w:rsidRDefault="00C81177" w:rsidP="0045774C">
      <w:pPr>
        <w:spacing w:after="0" w:line="240" w:lineRule="auto"/>
        <w:ind w:left="150" w:right="150" w:firstLine="240"/>
        <w:jc w:val="both"/>
        <w:rPr>
          <w:rFonts w:ascii="Arial" w:eastAsiaTheme="minorHAnsi" w:hAnsi="Arial" w:cs="Arial"/>
          <w:sz w:val="24"/>
          <w:szCs w:val="24"/>
          <w:lang w:val="en-GB"/>
        </w:rPr>
      </w:pPr>
    </w:p>
    <w:p w:rsidR="00C21109" w:rsidRPr="00C21109" w:rsidRDefault="00C21109" w:rsidP="00C81177">
      <w:pPr>
        <w:spacing w:before="60" w:after="0" w:line="240" w:lineRule="auto"/>
        <w:jc w:val="center"/>
        <w:rPr>
          <w:rFonts w:ascii="Arial" w:eastAsiaTheme="minorHAnsi" w:hAnsi="Arial" w:cs="Arial"/>
          <w:b/>
          <w:sz w:val="24"/>
          <w:szCs w:val="24"/>
        </w:rPr>
      </w:pPr>
      <w:r w:rsidRPr="00C21109">
        <w:rPr>
          <w:rFonts w:ascii="Arial" w:eastAsiaTheme="minorHAnsi" w:hAnsi="Arial" w:cs="Arial"/>
          <w:b/>
          <w:sz w:val="24"/>
          <w:szCs w:val="24"/>
        </w:rPr>
        <w:t>Ugovor o uslugama i poslovnoj saradnji</w:t>
      </w:r>
    </w:p>
    <w:p w:rsidR="00C21109" w:rsidRPr="00C21109" w:rsidRDefault="00C21109" w:rsidP="00C81177">
      <w:pPr>
        <w:spacing w:before="60" w:after="0" w:line="240" w:lineRule="auto"/>
        <w:jc w:val="center"/>
        <w:rPr>
          <w:rFonts w:ascii="Arial" w:eastAsiaTheme="minorHAnsi" w:hAnsi="Arial" w:cs="Arial"/>
          <w:b/>
          <w:sz w:val="24"/>
          <w:szCs w:val="24"/>
        </w:rPr>
      </w:pPr>
      <w:bookmarkStart w:id="75" w:name="clan_16"/>
      <w:bookmarkEnd w:id="75"/>
      <w:r w:rsidRPr="00C21109">
        <w:rPr>
          <w:rFonts w:ascii="Arial" w:eastAsiaTheme="minorHAnsi" w:hAnsi="Arial" w:cs="Arial"/>
          <w:b/>
          <w:sz w:val="24"/>
          <w:szCs w:val="24"/>
        </w:rPr>
        <w:t>Član 16</w:t>
      </w:r>
    </w:p>
    <w:p w:rsidR="00C21109" w:rsidRPr="00C21109" w:rsidRDefault="00C21109" w:rsidP="00C21109">
      <w:pPr>
        <w:spacing w:after="0" w:line="240" w:lineRule="auto"/>
        <w:ind w:left="150" w:right="150" w:firstLine="240"/>
        <w:jc w:val="both"/>
        <w:rPr>
          <w:rFonts w:ascii="Arial" w:eastAsiaTheme="minorHAnsi" w:hAnsi="Arial" w:cs="Arial"/>
          <w:sz w:val="24"/>
          <w:szCs w:val="24"/>
        </w:rPr>
      </w:pPr>
      <w:r w:rsidRPr="00C21109">
        <w:rPr>
          <w:rFonts w:ascii="Arial" w:eastAsiaTheme="minorHAnsi" w:hAnsi="Arial" w:cs="Arial"/>
          <w:sz w:val="24"/>
          <w:szCs w:val="24"/>
        </w:rPr>
        <w:t>Javni funkcioner ne može da zaključi ugovor o pružanju usluga sa privrednim društvom ili pravnim licem koje je u državnom vlasništvu.</w:t>
      </w:r>
    </w:p>
    <w:p w:rsidR="00C21109" w:rsidRPr="00C21109" w:rsidRDefault="00C21109" w:rsidP="00C21109">
      <w:pPr>
        <w:spacing w:after="0" w:line="240" w:lineRule="auto"/>
        <w:ind w:left="150" w:right="150" w:firstLine="240"/>
        <w:jc w:val="both"/>
        <w:rPr>
          <w:rFonts w:ascii="Arial" w:eastAsiaTheme="minorHAnsi" w:hAnsi="Arial" w:cs="Arial"/>
          <w:sz w:val="24"/>
          <w:szCs w:val="24"/>
        </w:rPr>
      </w:pPr>
      <w:r w:rsidRPr="00C21109">
        <w:rPr>
          <w:rFonts w:ascii="Arial" w:eastAsiaTheme="minorHAnsi" w:hAnsi="Arial" w:cs="Arial"/>
          <w:sz w:val="24"/>
          <w:szCs w:val="24"/>
        </w:rPr>
        <w:t>Javni funkcioner ne može da zaključi ugovor o pružanju usluga sa organom vlasti ili privrednim društvom koje je u ugovornom odnosu, odnosno vrši poslove za organ vlasti u kojem javni funkcioner vrši funkciju, osim ako je vrijednost tih ugovora manja od 1.000 eura na godišnjem nivou.</w:t>
      </w:r>
    </w:p>
    <w:p w:rsidR="00C21109" w:rsidRPr="00C21109" w:rsidRDefault="00C21109" w:rsidP="00C21109">
      <w:pPr>
        <w:spacing w:after="0" w:line="240" w:lineRule="auto"/>
        <w:ind w:left="150" w:right="150" w:firstLine="240"/>
        <w:jc w:val="both"/>
        <w:rPr>
          <w:rFonts w:ascii="Arial" w:eastAsiaTheme="minorHAnsi" w:hAnsi="Arial" w:cs="Arial"/>
          <w:sz w:val="24"/>
          <w:szCs w:val="24"/>
        </w:rPr>
      </w:pPr>
      <w:r w:rsidRPr="00C21109">
        <w:rPr>
          <w:rFonts w:ascii="Arial" w:eastAsiaTheme="minorHAnsi" w:hAnsi="Arial" w:cs="Arial"/>
          <w:sz w:val="24"/>
          <w:szCs w:val="24"/>
        </w:rPr>
        <w:lastRenderedPageBreak/>
        <w:t>Organ vlasti u kojem javni funkcioner vrši javnu funkciju ne može da zaključi ugovor sa privrednim društvom ili drugim pravnim licem ako bi se zaključivanjem takvog ugovora ostvario privatni interes za javnog funkcionera i/ili sa njim povezano lice.</w:t>
      </w:r>
    </w:p>
    <w:p w:rsidR="00C21109" w:rsidRDefault="00C21109" w:rsidP="00C21109">
      <w:pPr>
        <w:spacing w:after="0" w:line="240" w:lineRule="auto"/>
        <w:ind w:left="150" w:right="150" w:firstLine="240"/>
        <w:jc w:val="both"/>
        <w:rPr>
          <w:rFonts w:ascii="Arial" w:eastAsiaTheme="minorHAnsi" w:hAnsi="Arial" w:cs="Arial"/>
          <w:sz w:val="24"/>
          <w:szCs w:val="24"/>
        </w:rPr>
      </w:pPr>
      <w:r w:rsidRPr="00C21109">
        <w:rPr>
          <w:rFonts w:ascii="Arial" w:eastAsiaTheme="minorHAnsi" w:hAnsi="Arial" w:cs="Arial"/>
          <w:sz w:val="24"/>
          <w:szCs w:val="24"/>
        </w:rPr>
        <w:t>Ako javni funkcioner, odnosno organ vlasti postupi suprotno st. 1, 2 i 3 ovog člana, na zaključeni ugovor shodno se primjenjuju odredbe Zakona o obligacionim odnosima koje se odnose na ništavost ugovora.</w:t>
      </w:r>
    </w:p>
    <w:p w:rsidR="00C81177" w:rsidRPr="00C21109" w:rsidRDefault="00C81177" w:rsidP="00C21109">
      <w:pPr>
        <w:spacing w:after="0" w:line="240" w:lineRule="auto"/>
        <w:ind w:left="150" w:right="150" w:firstLine="240"/>
        <w:jc w:val="both"/>
        <w:rPr>
          <w:rFonts w:ascii="Arial" w:eastAsiaTheme="minorHAnsi" w:hAnsi="Arial" w:cs="Arial"/>
          <w:sz w:val="24"/>
          <w:szCs w:val="24"/>
        </w:rPr>
      </w:pPr>
    </w:p>
    <w:p w:rsidR="00C21109" w:rsidRPr="00C21109" w:rsidRDefault="00C21109" w:rsidP="00C81177">
      <w:pPr>
        <w:spacing w:before="60" w:after="0" w:line="240" w:lineRule="auto"/>
        <w:jc w:val="center"/>
        <w:rPr>
          <w:rFonts w:ascii="Arial" w:eastAsiaTheme="minorHAnsi" w:hAnsi="Arial" w:cs="Arial"/>
          <w:b/>
          <w:sz w:val="24"/>
          <w:szCs w:val="24"/>
        </w:rPr>
      </w:pPr>
      <w:r w:rsidRPr="00C21109">
        <w:rPr>
          <w:rFonts w:ascii="Arial" w:eastAsiaTheme="minorHAnsi" w:hAnsi="Arial" w:cs="Arial"/>
          <w:b/>
          <w:sz w:val="24"/>
          <w:szCs w:val="24"/>
        </w:rPr>
        <w:t>Zabrana primanja poklona</w:t>
      </w:r>
    </w:p>
    <w:p w:rsidR="00C21109" w:rsidRPr="00C21109" w:rsidRDefault="00C21109" w:rsidP="00C81177">
      <w:pPr>
        <w:spacing w:before="60" w:after="0" w:line="240" w:lineRule="auto"/>
        <w:jc w:val="center"/>
        <w:rPr>
          <w:rFonts w:ascii="Arial" w:eastAsiaTheme="minorHAnsi" w:hAnsi="Arial" w:cs="Arial"/>
          <w:b/>
          <w:sz w:val="24"/>
          <w:szCs w:val="24"/>
        </w:rPr>
      </w:pPr>
      <w:bookmarkStart w:id="76" w:name="clan_18"/>
      <w:bookmarkEnd w:id="76"/>
      <w:r w:rsidRPr="00C21109">
        <w:rPr>
          <w:rFonts w:ascii="Arial" w:eastAsiaTheme="minorHAnsi" w:hAnsi="Arial" w:cs="Arial"/>
          <w:b/>
          <w:sz w:val="24"/>
          <w:szCs w:val="24"/>
        </w:rPr>
        <w:t>Član 18</w:t>
      </w:r>
    </w:p>
    <w:p w:rsidR="00C21109" w:rsidRPr="00C21109" w:rsidRDefault="00C21109" w:rsidP="00C21109">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Javni funkcioner, u vezi sa vršenjem javne funkcije, ne smije primati poklone, osim protokolarnih i prigodnih poklona.</w:t>
      </w:r>
    </w:p>
    <w:p w:rsidR="00C21109" w:rsidRPr="00C21109" w:rsidRDefault="00C21109" w:rsidP="00C21109">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Protokolarnim poklonom smatra se poklon predstavnika druge države ili međunarodne organizacije koji se daje prilikom posjete, gostovanja ili u drugim prilikama, kao i drugi poklon dat u sličnim prilikama.</w:t>
      </w:r>
    </w:p>
    <w:p w:rsidR="00C21109" w:rsidRPr="00C21109" w:rsidRDefault="00C21109" w:rsidP="00C21109">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Prigodnim poklonom smatra se poklon u vrijednosti do 50 eura.</w:t>
      </w:r>
    </w:p>
    <w:p w:rsidR="00C21109" w:rsidRPr="00C21109" w:rsidRDefault="00C21109" w:rsidP="00C21109">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Javni funkcioner ne smije primati prigodni poklon ako nije siguran da li vrijednost poklona premašuje iznos od 50 eura.</w:t>
      </w:r>
    </w:p>
    <w:p w:rsidR="00C21109" w:rsidRPr="00C21109" w:rsidRDefault="00C21109" w:rsidP="00C21109">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 xml:space="preserve">Ako javni funkcioner u toku jedne godine primi više prigodnih poklona od istog poklonodavca, ukupna vrijednost tih poklona ne smije preći iznos od 50 eura, </w:t>
      </w:r>
      <w:proofErr w:type="gramStart"/>
      <w:r w:rsidRPr="00C21109">
        <w:rPr>
          <w:rFonts w:ascii="Arial" w:eastAsiaTheme="minorHAnsi" w:hAnsi="Arial" w:cs="Arial"/>
          <w:sz w:val="24"/>
          <w:szCs w:val="24"/>
          <w:lang w:val="en-GB"/>
        </w:rPr>
        <w:t>a</w:t>
      </w:r>
      <w:proofErr w:type="gramEnd"/>
      <w:r w:rsidRPr="00C21109">
        <w:rPr>
          <w:rFonts w:ascii="Arial" w:eastAsiaTheme="minorHAnsi" w:hAnsi="Arial" w:cs="Arial"/>
          <w:sz w:val="24"/>
          <w:szCs w:val="24"/>
          <w:lang w:val="en-GB"/>
        </w:rPr>
        <w:t xml:space="preserve"> ako u tom vremenu primi prigodne poklone od više poklonodavaca, vrijednost tih poklona ne smije preći iznos od 100 eura.</w:t>
      </w:r>
    </w:p>
    <w:p w:rsidR="00C21109" w:rsidRPr="00C21109" w:rsidRDefault="00C21109" w:rsidP="00C21109">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Zabrana, odnosno ograničenje iz stava 1 ovog člana odnosi se i na povezana lica sa javnim funkcionerom ako je primanje poklona u vezi sa javnim funkcionerom, odnosno vršenjem javne funkcije.</w:t>
      </w:r>
    </w:p>
    <w:p w:rsidR="006F590D" w:rsidRPr="00CD0A2D" w:rsidRDefault="00C21109" w:rsidP="006F590D">
      <w:pPr>
        <w:spacing w:after="0" w:line="240" w:lineRule="auto"/>
        <w:ind w:left="150" w:right="150" w:firstLine="240"/>
        <w:jc w:val="both"/>
        <w:rPr>
          <w:rFonts w:ascii="Arial" w:eastAsiaTheme="minorHAnsi" w:hAnsi="Arial" w:cs="Arial"/>
          <w:sz w:val="24"/>
          <w:szCs w:val="24"/>
          <w:lang w:val="en-GB"/>
        </w:rPr>
      </w:pPr>
      <w:r w:rsidRPr="00C21109">
        <w:rPr>
          <w:rFonts w:ascii="Arial" w:eastAsiaTheme="minorHAnsi" w:hAnsi="Arial" w:cs="Arial"/>
          <w:sz w:val="24"/>
          <w:szCs w:val="24"/>
          <w:lang w:val="en-GB"/>
        </w:rPr>
        <w:t>Vrijednost poklona računa se prema njegovoj tržišnoj vrijednosti na dan prijema poklona.</w:t>
      </w:r>
    </w:p>
    <w:p w:rsidR="006F590D" w:rsidRPr="006F590D" w:rsidRDefault="006F590D" w:rsidP="00C81177">
      <w:pPr>
        <w:spacing w:before="60" w:after="0" w:line="240" w:lineRule="auto"/>
        <w:jc w:val="center"/>
        <w:rPr>
          <w:rFonts w:ascii="Arial" w:eastAsiaTheme="minorHAnsi" w:hAnsi="Arial" w:cs="Arial"/>
          <w:b/>
          <w:sz w:val="24"/>
          <w:szCs w:val="24"/>
        </w:rPr>
      </w:pPr>
      <w:r w:rsidRPr="006F590D">
        <w:rPr>
          <w:rFonts w:ascii="Arial" w:eastAsiaTheme="minorHAnsi" w:hAnsi="Arial" w:cs="Arial"/>
          <w:b/>
          <w:sz w:val="24"/>
          <w:szCs w:val="24"/>
        </w:rPr>
        <w:t>Podnošenje izvještaja o prihodima i imovini</w:t>
      </w:r>
    </w:p>
    <w:p w:rsidR="006F590D" w:rsidRPr="006F590D" w:rsidRDefault="006F590D" w:rsidP="00C81177">
      <w:pPr>
        <w:spacing w:before="60" w:after="0" w:line="240" w:lineRule="auto"/>
        <w:jc w:val="center"/>
        <w:rPr>
          <w:rFonts w:ascii="Arial" w:eastAsiaTheme="minorHAnsi" w:hAnsi="Arial" w:cs="Arial"/>
          <w:b/>
          <w:sz w:val="24"/>
          <w:szCs w:val="24"/>
        </w:rPr>
      </w:pPr>
      <w:bookmarkStart w:id="77" w:name="clan_25"/>
      <w:bookmarkEnd w:id="77"/>
      <w:r w:rsidRPr="006F590D">
        <w:rPr>
          <w:rFonts w:ascii="Arial" w:eastAsiaTheme="minorHAnsi" w:hAnsi="Arial" w:cs="Arial"/>
          <w:b/>
          <w:sz w:val="24"/>
          <w:szCs w:val="24"/>
        </w:rPr>
        <w:t>Član 25</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Javni funkcioner je dužan da, u roku od 30 dana od dana stupanja na funkciju, u skladu sa posebnim propisima, podnese Agenciji izvještaj o svojoj imovini i prihodima, kao i o imovini i prihodima bračnog, odnosno vanbračnog supružnika, partnera u zajednici života lica istog pola i djece ako žive u zajedničkom domaćinstvu (u daljem tekstu: Izvještaj), prema stanju na dan izbora, imenovanja, odnosno postavljenja.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Javni funkcioner je dužan da u Izvještaju navede tačne i potpune podatke.</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U toku vršenja javne funkcije javni funkcioner podnosi Izvještaj:</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jednom godišnje, do kraja marta tekuće godine za prethodnu godinu;</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u slučaju promjena iz Izvještaja koje se odnose na uvećanje imovine preko 10.000 eura, u roku od 30 dana od dana nastanka promjene;</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na zahtjev Agencije u slučaju pokretanja postupka iz člana 33 stav 2 ovog zakona, u roku od 30 dana od dana prijema zahtjeva, odnosno pokretanja postupka po službenoj dužnosti.</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U slučaju prestanka javne funkcije, javni funkcioner je dužan da, u roku od 30 dana od dana prestanka funkcije, o tome obavijesti Agenciju i podnese Izvještaj.</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Javni funkcioner kome je prestala funkcija dužan je da jednom godišnje u naredne dvije godine po prestanku funkcije, do kraja marta tekuće godine za prethodnu godinu, podnese Izvještaj Agenciji.</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lastRenderedPageBreak/>
        <w:t>Javni funkcioner je dužan da prilikom prelaska na drugu javnu funkciju, kao i u slučaju izbora, imenovanja, odnosno postavljenja na još jednu javnu funkciju, u smislu člana 14 st. 2 i 5 ovog zakona, u roku od 30 dana od nastanka promjene o tome obavijesti Agenciju.</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Obaveza podnošenja Izvještaja i postupak provjere podataka iz Izvještaja odnosi se i na državnog službenika koji ima propisanu obavezu podnošenja Izvještaja u skladu sa posebnim zakonom.</w:t>
      </w:r>
    </w:p>
    <w:p w:rsidR="006F590D" w:rsidRPr="006F590D" w:rsidRDefault="006F590D" w:rsidP="00C81177">
      <w:pPr>
        <w:spacing w:before="60" w:after="0" w:line="240" w:lineRule="auto"/>
        <w:jc w:val="center"/>
        <w:rPr>
          <w:rFonts w:ascii="Arial" w:eastAsiaTheme="minorHAnsi" w:hAnsi="Arial" w:cs="Arial"/>
          <w:b/>
          <w:sz w:val="24"/>
          <w:szCs w:val="24"/>
        </w:rPr>
      </w:pPr>
      <w:bookmarkStart w:id="78" w:name="sadrzaj18"/>
      <w:bookmarkEnd w:id="78"/>
      <w:r w:rsidRPr="006F590D">
        <w:rPr>
          <w:rFonts w:ascii="Arial" w:eastAsiaTheme="minorHAnsi" w:hAnsi="Arial" w:cs="Arial"/>
          <w:b/>
          <w:sz w:val="24"/>
          <w:szCs w:val="24"/>
        </w:rPr>
        <w:t>Podaci koji se prijavljuju</w:t>
      </w:r>
    </w:p>
    <w:p w:rsidR="006F590D" w:rsidRPr="006F590D" w:rsidRDefault="006F590D" w:rsidP="00C81177">
      <w:pPr>
        <w:spacing w:before="60" w:after="0" w:line="240" w:lineRule="auto"/>
        <w:jc w:val="center"/>
        <w:rPr>
          <w:rFonts w:ascii="Arial" w:eastAsiaTheme="minorHAnsi" w:hAnsi="Arial" w:cs="Arial"/>
          <w:b/>
          <w:sz w:val="24"/>
          <w:szCs w:val="24"/>
        </w:rPr>
      </w:pPr>
      <w:bookmarkStart w:id="79" w:name="clan_26"/>
      <w:bookmarkEnd w:id="79"/>
      <w:r w:rsidRPr="006F590D">
        <w:rPr>
          <w:rFonts w:ascii="Arial" w:eastAsiaTheme="minorHAnsi" w:hAnsi="Arial" w:cs="Arial"/>
          <w:b/>
          <w:sz w:val="24"/>
          <w:szCs w:val="24"/>
        </w:rPr>
        <w:t>Član 26</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Izvještaj sadrži:</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1) lične podatke javnog funkcionera, članova zajedničkog domaćinstva iz člana 25 stav 1 ovog zakona, kao i povezanih lica sa javnim funkcionerom, i to: ime i prezime, jedinstveni matični broj, prebivalište, odnosno boravište i adresa stanovanja, nivo kvalifikacije obrazovanja i zvanje, a za javnog funkcionera i ime oca, ime majke i rođeno prezime majke;</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2) podatke u vezi javne funkcije koju vrši;</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3) podatke o imovini i prihodima javnog funkcionera i članova zajedničkog domaćinstva iz člana 25 stav 1 ovog zakona, a naročito o:</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pravu svojine na nepokretnim stvarima i pravu zakupa na nepokretnim stvarima u trajanju dužem od jedne godine, u zemlji i inostranstvu;</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pravu svojine na pokretnim stvarima čija vrijednost prelazi 10.000 eura ili za koje je propisana obaveza registracije kod nadležnih organa (motorna vozila, plovni objekti, vazduhoplovi, oružje i sl.);</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pravu svojine na nepokretnim i pokretnim stvarima privrednog društva, ustanove ili drugog pravnog lica čiji je vlasnik, odnosno osnivač javni funkcioner;</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bilo kojem pravu čija vrijednost prelazi iznos od 10.000 eura;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depozitima u kreditnim institucijama i drugim finansijskim institucijama, u zemlji i inostranstvu;</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akcijama i udjelima u pravnom licu i drugim hartijama od vrijednosti;</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gotovom novcu u iznosu od preko 10.000 eura;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pravima po osnovu autorskih, patentnih i sličnih prava, intelektualne i industrijske svojine;</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dugovima (glavnica, kamata i rok otplate) i potraživanjima;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izvoru i visini prihoda od obavljanja naučne, nastavne, kulturne, umjetničke i sportske djelatnosti;</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 članstvu u organima upravljanja i nadzornim organima privrednih društava ili pravnih lica koja su u državnom vlasništvu, javnih ustanova ili drugih pravnih lica sa učešćem kapitala čiji je vlasnik država, odnosno opština, kao i naučnih, nastavnih, kulturnih, umjetničkih, humanitarnih, sportskih ili sličnih udruženja.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Radi provjere podataka iz Izvještaja, Agencija može imati pristup podacima na računima javnog funkcionera i članova zajedničkog domaćinstva iz člana 25 stav 1 ovog zakona kod kreditnih institucija i drugih finansijskih institucija, u skladu sa zakonom kojim se uređuje poslovanje kreditnih institucija.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Podatke iz stava 1 ovog člana javni funkcioner unosi u obrazac Izvještaja.</w:t>
      </w:r>
    </w:p>
    <w:p w:rsidR="006F590D" w:rsidRPr="006F590D" w:rsidRDefault="006F590D" w:rsidP="006F590D">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t>Obrazac Izvještaja utvrđuje Agencija i objavljuje na svojoj internet stranici.</w:t>
      </w:r>
    </w:p>
    <w:p w:rsidR="006F590D" w:rsidRPr="00C21109" w:rsidRDefault="006F590D" w:rsidP="005E1C4A">
      <w:pPr>
        <w:spacing w:after="0" w:line="240" w:lineRule="auto"/>
        <w:ind w:left="150" w:right="150" w:firstLine="240"/>
        <w:jc w:val="both"/>
        <w:rPr>
          <w:rFonts w:ascii="Arial" w:eastAsiaTheme="minorHAnsi" w:hAnsi="Arial" w:cs="Arial"/>
          <w:sz w:val="24"/>
          <w:szCs w:val="24"/>
          <w:lang w:val="en-GB"/>
        </w:rPr>
      </w:pPr>
      <w:r w:rsidRPr="006F590D">
        <w:rPr>
          <w:rFonts w:ascii="Arial" w:eastAsiaTheme="minorHAnsi" w:hAnsi="Arial" w:cs="Arial"/>
          <w:sz w:val="24"/>
          <w:szCs w:val="24"/>
          <w:lang w:val="en-GB"/>
        </w:rPr>
        <w:lastRenderedPageBreak/>
        <w:t>Bliži način pristupa podacima na računima javnog funkcionera i članova zajedničkog domaćinstva iz člana 25 stav 1 ovog zakona kod kreditnih institucija i drugih finansijskih institucija propisuje Ministarstvo.</w:t>
      </w:r>
    </w:p>
    <w:p w:rsidR="005E1C4A" w:rsidRPr="005E1C4A" w:rsidRDefault="005E1C4A" w:rsidP="00C81177">
      <w:pPr>
        <w:spacing w:before="60" w:after="0" w:line="240" w:lineRule="auto"/>
        <w:jc w:val="center"/>
        <w:rPr>
          <w:rFonts w:ascii="Arial" w:eastAsiaTheme="minorHAnsi" w:hAnsi="Arial" w:cs="Arial"/>
          <w:b/>
          <w:sz w:val="24"/>
          <w:szCs w:val="24"/>
        </w:rPr>
      </w:pPr>
      <w:r w:rsidRPr="005E1C4A">
        <w:rPr>
          <w:rFonts w:ascii="Arial" w:eastAsiaTheme="minorHAnsi" w:hAnsi="Arial" w:cs="Arial"/>
          <w:b/>
          <w:sz w:val="24"/>
          <w:szCs w:val="24"/>
        </w:rPr>
        <w:t>Registar prihoda i imovine</w:t>
      </w:r>
    </w:p>
    <w:p w:rsidR="005E1C4A" w:rsidRPr="005E1C4A" w:rsidRDefault="005E1C4A" w:rsidP="00C81177">
      <w:pPr>
        <w:spacing w:before="60" w:after="0" w:line="240" w:lineRule="auto"/>
        <w:jc w:val="center"/>
        <w:rPr>
          <w:rFonts w:ascii="Arial" w:eastAsiaTheme="minorHAnsi" w:hAnsi="Arial" w:cs="Arial"/>
          <w:b/>
          <w:sz w:val="24"/>
          <w:szCs w:val="24"/>
        </w:rPr>
      </w:pPr>
      <w:bookmarkStart w:id="80" w:name="clan_28"/>
      <w:bookmarkEnd w:id="80"/>
      <w:r w:rsidRPr="005E1C4A">
        <w:rPr>
          <w:rFonts w:ascii="Arial" w:eastAsiaTheme="minorHAnsi" w:hAnsi="Arial" w:cs="Arial"/>
          <w:b/>
          <w:sz w:val="24"/>
          <w:szCs w:val="24"/>
        </w:rPr>
        <w:t>Član 28</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Podaci iz Izvještaja vode se u registru prihoda i imovine javnih funkcionera (u daljem tekstu: Registar) koji je dio jedinstvenog informacionog sistema Agencije.</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Podaci iz Registra brišu se po službenoj dužnosti nakon deset godina od prestanka funkcije javnog funkcionera.</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Postupak brisanja podataka iz Registra može se pokrenuti i na zahtjev javnog funkcionera po isteku roka iz stava 2 ovog člana.</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Način unosa podataka iz Izvještaja u Registar, kao i sadržaj i način vođenja Registra utvrđuje Ministarstvo.</w:t>
      </w:r>
    </w:p>
    <w:p w:rsidR="005E1C4A" w:rsidRPr="005E1C4A" w:rsidRDefault="005E1C4A" w:rsidP="00C81177">
      <w:pPr>
        <w:spacing w:before="60" w:after="0" w:line="240" w:lineRule="auto"/>
        <w:jc w:val="center"/>
        <w:rPr>
          <w:rFonts w:ascii="Arial" w:eastAsiaTheme="minorHAnsi" w:hAnsi="Arial" w:cs="Arial"/>
          <w:b/>
          <w:sz w:val="24"/>
          <w:szCs w:val="24"/>
        </w:rPr>
      </w:pPr>
      <w:r w:rsidRPr="005E1C4A">
        <w:rPr>
          <w:rFonts w:ascii="Arial" w:eastAsiaTheme="minorHAnsi" w:hAnsi="Arial" w:cs="Arial"/>
          <w:b/>
          <w:sz w:val="24"/>
          <w:szCs w:val="24"/>
        </w:rPr>
        <w:t>Podaci dostupni javnosti</w:t>
      </w:r>
    </w:p>
    <w:p w:rsidR="005E1C4A" w:rsidRPr="005E1C4A" w:rsidRDefault="005E1C4A" w:rsidP="00C81177">
      <w:pPr>
        <w:spacing w:before="60" w:after="0" w:line="240" w:lineRule="auto"/>
        <w:jc w:val="center"/>
        <w:rPr>
          <w:rFonts w:ascii="Arial" w:eastAsiaTheme="minorHAnsi" w:hAnsi="Arial" w:cs="Arial"/>
          <w:b/>
          <w:sz w:val="24"/>
          <w:szCs w:val="24"/>
        </w:rPr>
      </w:pPr>
      <w:bookmarkStart w:id="81" w:name="clan_29"/>
      <w:bookmarkEnd w:id="81"/>
      <w:r w:rsidRPr="005E1C4A">
        <w:rPr>
          <w:rFonts w:ascii="Arial" w:eastAsiaTheme="minorHAnsi" w:hAnsi="Arial" w:cs="Arial"/>
          <w:b/>
          <w:sz w:val="24"/>
          <w:szCs w:val="24"/>
        </w:rPr>
        <w:t>Član 29</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Podaci iz Registra objavljuju se na internet stranici Agencije, osim podataka koji se odnose na:</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 lične podatke iz člana 26 stav 1 tačka 1 ovog zakona, osim imena i prezimena;</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 adresu na kojoj se nalazi nepokretna imovina;</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 djecu javnog funkcionera do navršenih 16 godina života;</w:t>
      </w:r>
    </w:p>
    <w:p w:rsidR="005E1C4A" w:rsidRPr="005E1C4A" w:rsidRDefault="005E1C4A" w:rsidP="005E1C4A">
      <w:pPr>
        <w:spacing w:after="0" w:line="240" w:lineRule="auto"/>
        <w:ind w:left="150" w:right="150" w:firstLine="240"/>
        <w:jc w:val="both"/>
        <w:rPr>
          <w:rFonts w:ascii="Arial" w:eastAsiaTheme="minorHAnsi" w:hAnsi="Arial" w:cs="Arial"/>
          <w:sz w:val="24"/>
          <w:szCs w:val="24"/>
          <w:lang w:val="en-GB"/>
        </w:rPr>
      </w:pPr>
      <w:r w:rsidRPr="005E1C4A">
        <w:rPr>
          <w:rFonts w:ascii="Arial" w:eastAsiaTheme="minorHAnsi" w:hAnsi="Arial" w:cs="Arial"/>
          <w:sz w:val="24"/>
          <w:szCs w:val="24"/>
          <w:lang w:val="en-GB"/>
        </w:rPr>
        <w:t>- alimentaciju i druga primanja, odnosno davanja po osnovu socijalne i dječje zaštite.</w:t>
      </w:r>
    </w:p>
    <w:p w:rsidR="00C81177" w:rsidRDefault="00C81177" w:rsidP="00C81177">
      <w:pPr>
        <w:spacing w:before="60" w:after="0" w:line="240" w:lineRule="auto"/>
        <w:jc w:val="center"/>
        <w:rPr>
          <w:rFonts w:ascii="Arial" w:eastAsiaTheme="minorHAnsi" w:hAnsi="Arial" w:cs="Arial"/>
          <w:b/>
          <w:sz w:val="24"/>
          <w:szCs w:val="24"/>
        </w:rPr>
      </w:pPr>
    </w:p>
    <w:p w:rsidR="00B45389" w:rsidRPr="00C81177" w:rsidRDefault="00B45389" w:rsidP="00C81177">
      <w:pPr>
        <w:spacing w:before="60" w:after="0" w:line="240" w:lineRule="auto"/>
        <w:jc w:val="center"/>
        <w:rPr>
          <w:rFonts w:ascii="Arial" w:eastAsiaTheme="minorHAnsi" w:hAnsi="Arial" w:cs="Arial"/>
          <w:b/>
          <w:sz w:val="24"/>
          <w:szCs w:val="24"/>
        </w:rPr>
      </w:pPr>
      <w:r w:rsidRPr="00B45389">
        <w:rPr>
          <w:rFonts w:ascii="Arial" w:eastAsiaTheme="minorHAnsi" w:hAnsi="Arial" w:cs="Arial"/>
          <w:b/>
          <w:sz w:val="24"/>
          <w:szCs w:val="24"/>
        </w:rPr>
        <w:t>Provjera podataka</w:t>
      </w:r>
    </w:p>
    <w:p w:rsidR="00B45389" w:rsidRPr="00B45389" w:rsidRDefault="00B45389" w:rsidP="00C81177">
      <w:pPr>
        <w:spacing w:before="60" w:after="0" w:line="240" w:lineRule="auto"/>
        <w:jc w:val="center"/>
        <w:rPr>
          <w:rFonts w:ascii="Arial" w:eastAsiaTheme="minorHAnsi" w:hAnsi="Arial" w:cs="Arial"/>
          <w:b/>
          <w:sz w:val="24"/>
          <w:szCs w:val="24"/>
        </w:rPr>
      </w:pPr>
      <w:bookmarkStart w:id="82" w:name="clan_33"/>
      <w:bookmarkEnd w:id="82"/>
      <w:r w:rsidRPr="00B45389">
        <w:rPr>
          <w:rFonts w:ascii="Arial" w:eastAsiaTheme="minorHAnsi" w:hAnsi="Arial" w:cs="Arial"/>
          <w:b/>
          <w:sz w:val="24"/>
          <w:szCs w:val="24"/>
        </w:rPr>
        <w:t>Član 33</w:t>
      </w:r>
    </w:p>
    <w:p w:rsidR="00B45389" w:rsidRPr="00B45389"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Arial" w:eastAsiaTheme="minorHAnsi" w:hAnsi="Arial" w:cs="Arial"/>
          <w:sz w:val="24"/>
          <w:szCs w:val="24"/>
          <w:lang w:val="en-GB"/>
        </w:rPr>
        <w:t>Agencija vrši provjeru podataka iz Izvještaja upoređivanjem tih podataka sa prikupljenim podacima o imovini i prihodima javnog funkcionera od organa vlasti i pravnih lica koji raspolažu tim podacima, kao i sa podacima u koje je Agencija imala uvid u skladu sa članom 26 stav 2 ovog zakona.</w:t>
      </w:r>
    </w:p>
    <w:p w:rsidR="00B45389" w:rsidRPr="00B45389"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Arial" w:eastAsiaTheme="minorHAnsi" w:hAnsi="Arial" w:cs="Arial"/>
          <w:sz w:val="24"/>
          <w:szCs w:val="24"/>
          <w:lang w:val="en-GB"/>
        </w:rPr>
        <w:t>Organi vlasti i pravna lica iz stava 1 ovog člana dužni su da, u roku i na način koji odredi Agencija, dostave tražene podatke i obavještenja, odnosno stave na uvid traženu dokumentaciju u skladu sa zakonom.</w:t>
      </w:r>
    </w:p>
    <w:p w:rsidR="00B45389" w:rsidRPr="00CD0A2D"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Arial" w:eastAsiaTheme="minorHAnsi" w:hAnsi="Arial" w:cs="Arial"/>
          <w:sz w:val="24"/>
          <w:szCs w:val="24"/>
          <w:lang w:val="en-GB"/>
        </w:rPr>
        <w:t>Ako Agencija u postupku provjere utvrdi da dostavljeni podaci nijesu u skladu sa podacima koji su dostupni Agenciji odnosno ako postoji razlika u prijavljenom novčanom iznosu u vrijednosti do 1.000 eura ili se radi o greškama tehničke prirode, pisanim putem će obavijestiti javnog funkcionera da podnese dopunu ili izmjenu Izvještaja.</w:t>
      </w:r>
    </w:p>
    <w:p w:rsidR="00CD0A2D" w:rsidRPr="00B45389" w:rsidRDefault="00CD0A2D" w:rsidP="00B45389">
      <w:pPr>
        <w:spacing w:after="0" w:line="240" w:lineRule="auto"/>
        <w:ind w:left="150" w:right="150" w:firstLine="240"/>
        <w:jc w:val="both"/>
        <w:rPr>
          <w:rFonts w:ascii="Arial" w:eastAsiaTheme="minorHAnsi" w:hAnsi="Arial" w:cs="Arial"/>
          <w:sz w:val="24"/>
          <w:szCs w:val="24"/>
        </w:rPr>
      </w:pPr>
    </w:p>
    <w:p w:rsidR="00B45389" w:rsidRPr="00B45389"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Tahoma" w:eastAsia="Times New Roman" w:hAnsi="Tahoma" w:cs="Tahoma"/>
          <w:color w:val="000000"/>
          <w:sz w:val="23"/>
          <w:szCs w:val="23"/>
        </w:rPr>
        <w:t xml:space="preserve">U </w:t>
      </w:r>
      <w:r w:rsidRPr="00B45389">
        <w:rPr>
          <w:rFonts w:ascii="Arial" w:eastAsiaTheme="minorHAnsi" w:hAnsi="Arial" w:cs="Arial"/>
          <w:sz w:val="24"/>
          <w:szCs w:val="24"/>
          <w:lang w:val="en-GB"/>
        </w:rPr>
        <w:t>slučaju iz stava 3 ovog člana, javni funkcioner je dužan da izvrši dopunu ili izmjenu Izvještaja u skladu sa članom 25 stav 3 alineja 3 ovog zakona, a u slučaju nepostupanja Agencija je dužna da pokrene postupak.</w:t>
      </w:r>
    </w:p>
    <w:p w:rsidR="00B45389" w:rsidRPr="00B45389"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Arial" w:eastAsiaTheme="minorHAnsi" w:hAnsi="Arial" w:cs="Arial"/>
          <w:sz w:val="24"/>
          <w:szCs w:val="24"/>
          <w:lang w:val="en-GB"/>
        </w:rPr>
        <w:t>Ako Agencija u postupku provjere utvrdi da su imovina i prihodi javnog funkcionera veći u odnosu na realne prihode, javni funkcioner je dužan da, na zahtjev Agencije, u roku od 30 dana, dostavi detaljne podatke o osnovima sticanja imovine i prihoda.</w:t>
      </w:r>
    </w:p>
    <w:p w:rsidR="00B45389" w:rsidRPr="00B45389"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Arial" w:eastAsiaTheme="minorHAnsi" w:hAnsi="Arial" w:cs="Arial"/>
          <w:sz w:val="24"/>
          <w:szCs w:val="24"/>
          <w:lang w:val="en-GB"/>
        </w:rPr>
        <w:t>Postupak provjere podataka iz Izvještaja nije dostupan za javnost.</w:t>
      </w:r>
    </w:p>
    <w:p w:rsidR="00B45389" w:rsidRDefault="00B45389" w:rsidP="00B45389">
      <w:pPr>
        <w:spacing w:after="0" w:line="240" w:lineRule="auto"/>
        <w:ind w:left="150" w:right="150" w:firstLine="240"/>
        <w:jc w:val="both"/>
        <w:rPr>
          <w:rFonts w:ascii="Arial" w:eastAsiaTheme="minorHAnsi" w:hAnsi="Arial" w:cs="Arial"/>
          <w:sz w:val="24"/>
          <w:szCs w:val="24"/>
          <w:lang w:val="en-GB"/>
        </w:rPr>
      </w:pPr>
      <w:r w:rsidRPr="00B45389">
        <w:rPr>
          <w:rFonts w:ascii="Arial" w:eastAsiaTheme="minorHAnsi" w:hAnsi="Arial" w:cs="Arial"/>
          <w:sz w:val="24"/>
          <w:szCs w:val="24"/>
          <w:lang w:val="en-GB"/>
        </w:rPr>
        <w:lastRenderedPageBreak/>
        <w:t>Bliži način provjere podataka iz st. 1 i 5 ovog člana utvrđuje se pravilima o radu Agencije.</w:t>
      </w:r>
    </w:p>
    <w:p w:rsidR="00CB09A1" w:rsidRDefault="00CB09A1" w:rsidP="00B45389">
      <w:pPr>
        <w:spacing w:after="0" w:line="240" w:lineRule="auto"/>
        <w:ind w:left="150" w:right="150" w:firstLine="240"/>
        <w:jc w:val="both"/>
        <w:rPr>
          <w:rFonts w:ascii="Arial" w:eastAsiaTheme="minorHAnsi" w:hAnsi="Arial" w:cs="Arial"/>
          <w:sz w:val="24"/>
          <w:szCs w:val="24"/>
          <w:lang w:val="en-GB"/>
        </w:rPr>
      </w:pPr>
    </w:p>
    <w:p w:rsidR="00CB09A1" w:rsidRPr="00CB09A1" w:rsidRDefault="00CB09A1" w:rsidP="00CB09A1">
      <w:pPr>
        <w:spacing w:before="60" w:after="0" w:line="240" w:lineRule="auto"/>
        <w:jc w:val="center"/>
        <w:rPr>
          <w:rFonts w:ascii="Arial" w:eastAsiaTheme="minorHAnsi" w:hAnsi="Arial" w:cs="Arial"/>
          <w:b/>
          <w:sz w:val="24"/>
          <w:szCs w:val="24"/>
        </w:rPr>
      </w:pPr>
      <w:r w:rsidRPr="00CB09A1">
        <w:rPr>
          <w:rFonts w:ascii="Arial" w:eastAsiaTheme="minorHAnsi" w:hAnsi="Arial" w:cs="Arial"/>
          <w:b/>
          <w:sz w:val="24"/>
          <w:szCs w:val="24"/>
        </w:rPr>
        <w:t>Pokretanje postupka</w:t>
      </w:r>
    </w:p>
    <w:p w:rsidR="00CB09A1" w:rsidRPr="00CB09A1" w:rsidRDefault="00CB09A1" w:rsidP="00CB09A1">
      <w:pPr>
        <w:spacing w:before="60" w:after="0" w:line="240" w:lineRule="auto"/>
        <w:jc w:val="center"/>
        <w:rPr>
          <w:rFonts w:ascii="Arial" w:eastAsiaTheme="minorHAnsi" w:hAnsi="Arial" w:cs="Arial"/>
          <w:b/>
          <w:sz w:val="24"/>
          <w:szCs w:val="24"/>
        </w:rPr>
      </w:pPr>
      <w:bookmarkStart w:id="83" w:name="clan_34"/>
      <w:bookmarkEnd w:id="83"/>
      <w:r w:rsidRPr="00CB09A1">
        <w:rPr>
          <w:rFonts w:ascii="Arial" w:eastAsiaTheme="minorHAnsi" w:hAnsi="Arial" w:cs="Arial"/>
          <w:b/>
          <w:sz w:val="24"/>
          <w:szCs w:val="24"/>
        </w:rPr>
        <w:t>Član 34</w:t>
      </w:r>
    </w:p>
    <w:p w:rsidR="00CB09A1" w:rsidRPr="00CB09A1" w:rsidRDefault="00CB09A1" w:rsidP="00CB09A1">
      <w:pPr>
        <w:spacing w:after="0" w:line="240" w:lineRule="auto"/>
        <w:ind w:left="150" w:right="150" w:firstLine="240"/>
        <w:jc w:val="both"/>
        <w:rPr>
          <w:rFonts w:ascii="Arial" w:eastAsiaTheme="minorHAnsi" w:hAnsi="Arial" w:cs="Arial"/>
          <w:sz w:val="24"/>
          <w:szCs w:val="24"/>
          <w:lang w:val="en-GB"/>
        </w:rPr>
      </w:pPr>
      <w:r w:rsidRPr="00CB09A1">
        <w:rPr>
          <w:rFonts w:ascii="Arial" w:eastAsiaTheme="minorHAnsi" w:hAnsi="Arial" w:cs="Arial"/>
          <w:sz w:val="24"/>
          <w:szCs w:val="24"/>
          <w:lang w:val="en-GB"/>
        </w:rPr>
        <w:t>Postupak u kojem se odlučuje da li je javni funkcioner povrijedio odredbe ovog zakona koje se odnose na sprečavanje sukoba interesa u vršenju javnih funkcija, ograničenja u vršenju javnih funkcija, poklone, sponzorstva i donacije i izvještaje o prihodima i imovini javnih funkcionera pokreće Agencija na inicijativu organa vlasti u kojem javni funkcioner vrši ili je vršio javnu funkciju, organa nadležnog za izbor, imenovanje, odnosno postavljenje javnog funkcionera, drugog državnog organa ili organa opštine, drugog pravnog ili fizičkog lica.</w:t>
      </w:r>
    </w:p>
    <w:p w:rsidR="00CB09A1" w:rsidRPr="00CB09A1" w:rsidRDefault="00CB09A1" w:rsidP="00CB09A1">
      <w:pPr>
        <w:spacing w:after="0" w:line="240" w:lineRule="auto"/>
        <w:ind w:left="150" w:right="150" w:firstLine="240"/>
        <w:jc w:val="both"/>
        <w:rPr>
          <w:rFonts w:ascii="Arial" w:eastAsiaTheme="minorHAnsi" w:hAnsi="Arial" w:cs="Arial"/>
          <w:sz w:val="24"/>
          <w:szCs w:val="24"/>
          <w:lang w:val="en-GB"/>
        </w:rPr>
      </w:pPr>
      <w:r w:rsidRPr="00CB09A1">
        <w:rPr>
          <w:rFonts w:ascii="Arial" w:eastAsiaTheme="minorHAnsi" w:hAnsi="Arial" w:cs="Arial"/>
          <w:sz w:val="24"/>
          <w:szCs w:val="24"/>
          <w:lang w:val="en-GB"/>
        </w:rPr>
        <w:t>Postupak iz stava 1 ovog člana može pokrenuti i Agencija po službenoj dužnosti, na osnovu sopstvenih saznanja ili anonimnih inicijativa.</w:t>
      </w:r>
    </w:p>
    <w:p w:rsidR="00CB09A1" w:rsidRPr="00CB09A1" w:rsidRDefault="00CB09A1" w:rsidP="00CB09A1">
      <w:pPr>
        <w:spacing w:after="0" w:line="240" w:lineRule="auto"/>
        <w:ind w:left="150" w:right="150" w:firstLine="240"/>
        <w:jc w:val="both"/>
        <w:rPr>
          <w:rFonts w:ascii="Arial" w:eastAsiaTheme="minorHAnsi" w:hAnsi="Arial" w:cs="Arial"/>
          <w:sz w:val="24"/>
          <w:szCs w:val="24"/>
          <w:lang w:val="en-GB"/>
        </w:rPr>
      </w:pPr>
      <w:r w:rsidRPr="00CB09A1">
        <w:rPr>
          <w:rFonts w:ascii="Arial" w:eastAsiaTheme="minorHAnsi" w:hAnsi="Arial" w:cs="Arial"/>
          <w:sz w:val="24"/>
          <w:szCs w:val="24"/>
          <w:lang w:val="en-GB"/>
        </w:rPr>
        <w:t>Podaci o podnosiocu inicijative iz stava 1 ovog člana su povjerljivi.</w:t>
      </w:r>
    </w:p>
    <w:p w:rsidR="00BC0B05" w:rsidRDefault="00BC0B05" w:rsidP="00CB09A1">
      <w:pPr>
        <w:spacing w:before="60" w:after="0" w:line="240" w:lineRule="auto"/>
        <w:rPr>
          <w:rFonts w:ascii="Arial" w:eastAsiaTheme="minorHAnsi" w:hAnsi="Arial" w:cs="Arial"/>
          <w:b/>
          <w:sz w:val="24"/>
          <w:szCs w:val="24"/>
        </w:rPr>
      </w:pPr>
    </w:p>
    <w:p w:rsidR="00CD0A2D" w:rsidRPr="00CD0A2D" w:rsidRDefault="00CD0A2D" w:rsidP="00C81177">
      <w:pPr>
        <w:spacing w:before="60" w:after="0" w:line="240" w:lineRule="auto"/>
        <w:jc w:val="center"/>
        <w:rPr>
          <w:rFonts w:ascii="Arial" w:eastAsiaTheme="minorHAnsi" w:hAnsi="Arial" w:cs="Arial"/>
          <w:b/>
          <w:sz w:val="24"/>
          <w:szCs w:val="24"/>
        </w:rPr>
      </w:pPr>
      <w:r w:rsidRPr="00CD0A2D">
        <w:rPr>
          <w:rFonts w:ascii="Arial" w:eastAsiaTheme="minorHAnsi" w:hAnsi="Arial" w:cs="Arial"/>
          <w:b/>
          <w:sz w:val="24"/>
          <w:szCs w:val="24"/>
        </w:rPr>
        <w:t>Dostavljanje odluke</w:t>
      </w:r>
    </w:p>
    <w:p w:rsidR="00CD0A2D" w:rsidRPr="00CD0A2D" w:rsidRDefault="00CD0A2D" w:rsidP="00C81177">
      <w:pPr>
        <w:spacing w:before="60" w:after="0" w:line="240" w:lineRule="auto"/>
        <w:jc w:val="center"/>
        <w:rPr>
          <w:rFonts w:ascii="Arial" w:eastAsiaTheme="minorHAnsi" w:hAnsi="Arial" w:cs="Arial"/>
          <w:b/>
          <w:sz w:val="24"/>
          <w:szCs w:val="24"/>
        </w:rPr>
      </w:pPr>
      <w:bookmarkStart w:id="84" w:name="clan_42"/>
      <w:bookmarkEnd w:id="84"/>
      <w:r w:rsidRPr="00CD0A2D">
        <w:rPr>
          <w:rFonts w:ascii="Arial" w:eastAsiaTheme="minorHAnsi" w:hAnsi="Arial" w:cs="Arial"/>
          <w:b/>
          <w:sz w:val="24"/>
          <w:szCs w:val="24"/>
        </w:rPr>
        <w:t>Član 42</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Odluka iz člana 41 stav 2 ovog zakona dostavlja se javnom funkcioneru, podnosiocu inicijative, kao i organu vlasti u kojem javni funkcioner vrši javnu funkciju i organu nadležnom za izbor, imenovanje, odnosno postavljenje javnog funkcionera kad ti organi nijesu podnosioci inicijative, najkasnije u roku od pet dana od dana donošenja odluke.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Odluka iz člana 41 stav 2 ovog zakona objavljuje se na internet stranici Agencije, pri čemu se u odluci kojom se utvrđuje da javni funkcioner nije povrijedio odredbe ovog zakona koje se odnose na sprečavanje sukoba interesa u vršenju javnih funkcija, ograničenja u vršenju javnih funkcija, poklone, sponzorstva i donacije i izvještaje o prihodima i imovini javnih funkcionera ne objavljuje njegovo ime i prezime i funkcija bez saglasnosti javnog funkcionera na koga se odluka odnosi.</w:t>
      </w:r>
    </w:p>
    <w:p w:rsidR="0045774C" w:rsidRDefault="0045774C" w:rsidP="0045774C">
      <w:pPr>
        <w:spacing w:after="0" w:line="240" w:lineRule="auto"/>
        <w:ind w:left="150" w:right="150" w:firstLine="240"/>
        <w:jc w:val="both"/>
        <w:rPr>
          <w:rFonts w:ascii="Arial" w:eastAsiaTheme="minorHAnsi" w:hAnsi="Arial" w:cs="Arial"/>
          <w:sz w:val="24"/>
          <w:szCs w:val="24"/>
        </w:rPr>
      </w:pPr>
    </w:p>
    <w:p w:rsidR="00CD0A2D" w:rsidRPr="00CD0A2D" w:rsidRDefault="00CD0A2D" w:rsidP="00C81177">
      <w:pPr>
        <w:spacing w:before="60" w:after="0" w:line="240" w:lineRule="auto"/>
        <w:jc w:val="center"/>
        <w:rPr>
          <w:rFonts w:ascii="Arial" w:eastAsiaTheme="minorHAnsi" w:hAnsi="Arial" w:cs="Arial"/>
          <w:b/>
          <w:sz w:val="24"/>
          <w:szCs w:val="24"/>
        </w:rPr>
      </w:pPr>
      <w:r w:rsidRPr="00CD0A2D">
        <w:rPr>
          <w:rFonts w:ascii="Arial" w:eastAsiaTheme="minorHAnsi" w:hAnsi="Arial" w:cs="Arial"/>
          <w:b/>
          <w:sz w:val="24"/>
          <w:szCs w:val="24"/>
        </w:rPr>
        <w:t>Primjena pravila upravnog postupka</w:t>
      </w:r>
    </w:p>
    <w:p w:rsidR="00CD0A2D" w:rsidRPr="00CD0A2D" w:rsidRDefault="00CD0A2D" w:rsidP="00C81177">
      <w:pPr>
        <w:spacing w:before="60" w:after="0" w:line="240" w:lineRule="auto"/>
        <w:jc w:val="center"/>
        <w:rPr>
          <w:rFonts w:ascii="Arial" w:eastAsiaTheme="minorHAnsi" w:hAnsi="Arial" w:cs="Arial"/>
          <w:b/>
          <w:sz w:val="24"/>
          <w:szCs w:val="24"/>
        </w:rPr>
      </w:pPr>
      <w:bookmarkStart w:id="85" w:name="clan_44"/>
      <w:bookmarkEnd w:id="85"/>
      <w:r w:rsidRPr="00CD0A2D">
        <w:rPr>
          <w:rFonts w:ascii="Arial" w:eastAsiaTheme="minorHAnsi" w:hAnsi="Arial" w:cs="Arial"/>
          <w:b/>
          <w:sz w:val="24"/>
          <w:szCs w:val="24"/>
        </w:rPr>
        <w:t>Član 44</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Na postupak utvrđivanja povrede odredaba ovog zakona koje se odnose na sprečavanje sukoba interesa u vršenju javnih funkcija, ograničenja u vršenju javnih funkcija, poklone, sponzorstva i donacije i izvještaje o prihodima i imovini javnih funkcionera primjenjuju se odredbe zakona kojim se uređuje upravni postupak, ako ovim zakonom nije drukčije propisano.</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Postupci iz stava 1 ovog člana se ne mogu pokrenuti nakon proteka roka od deset godina od dana učinjene povrede, odnosno pet godina od dana saznanja za povredu.</w:t>
      </w:r>
    </w:p>
    <w:p w:rsidR="00C81177" w:rsidRDefault="00C81177" w:rsidP="00C81177">
      <w:pPr>
        <w:spacing w:before="60" w:after="0" w:line="240" w:lineRule="auto"/>
        <w:jc w:val="center"/>
        <w:rPr>
          <w:rFonts w:ascii="Arial" w:eastAsiaTheme="minorHAnsi" w:hAnsi="Arial" w:cs="Arial"/>
          <w:b/>
          <w:sz w:val="24"/>
          <w:szCs w:val="24"/>
        </w:rPr>
      </w:pPr>
    </w:p>
    <w:p w:rsidR="00CD0A2D" w:rsidRPr="00CD0A2D" w:rsidRDefault="00CD0A2D" w:rsidP="00C81177">
      <w:pPr>
        <w:spacing w:before="60" w:after="0" w:line="240" w:lineRule="auto"/>
        <w:jc w:val="center"/>
        <w:rPr>
          <w:rFonts w:ascii="Arial" w:eastAsiaTheme="minorHAnsi" w:hAnsi="Arial" w:cs="Arial"/>
          <w:b/>
          <w:sz w:val="24"/>
          <w:szCs w:val="24"/>
        </w:rPr>
      </w:pPr>
      <w:r w:rsidRPr="00CD0A2D">
        <w:rPr>
          <w:rFonts w:ascii="Arial" w:eastAsiaTheme="minorHAnsi" w:hAnsi="Arial" w:cs="Arial"/>
          <w:b/>
          <w:sz w:val="24"/>
          <w:szCs w:val="24"/>
        </w:rPr>
        <w:t>Pravno dejstvo odluka</w:t>
      </w:r>
    </w:p>
    <w:p w:rsidR="00CD0A2D" w:rsidRPr="00CD0A2D" w:rsidRDefault="00CD0A2D" w:rsidP="00C81177">
      <w:pPr>
        <w:spacing w:before="60" w:after="0" w:line="240" w:lineRule="auto"/>
        <w:jc w:val="center"/>
        <w:rPr>
          <w:rFonts w:ascii="Arial" w:eastAsiaTheme="minorHAnsi" w:hAnsi="Arial" w:cs="Arial"/>
          <w:b/>
          <w:sz w:val="24"/>
          <w:szCs w:val="24"/>
        </w:rPr>
      </w:pPr>
      <w:bookmarkStart w:id="86" w:name="clan_45"/>
      <w:bookmarkEnd w:id="86"/>
      <w:r w:rsidRPr="00CD0A2D">
        <w:rPr>
          <w:rFonts w:ascii="Arial" w:eastAsiaTheme="minorHAnsi" w:hAnsi="Arial" w:cs="Arial"/>
          <w:b/>
          <w:sz w:val="24"/>
          <w:szCs w:val="24"/>
        </w:rPr>
        <w:t>Član 45</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xml:space="preserve">Povreda odredaba ovog zakona koje se odnose na sprečavanje sukoba interesa u vršenju javnih funkcija, ograničenja u vršenju javnih funkcija, poklone, sponzorstva i </w:t>
      </w:r>
      <w:r w:rsidRPr="00CD0A2D">
        <w:rPr>
          <w:rFonts w:ascii="Arial" w:eastAsiaTheme="minorHAnsi" w:hAnsi="Arial" w:cs="Arial"/>
          <w:sz w:val="24"/>
          <w:szCs w:val="24"/>
          <w:lang w:val="en-GB"/>
        </w:rPr>
        <w:lastRenderedPageBreak/>
        <w:t>donacije i izvještaje o prihodima i imovini javnih funkcionera, kao i posebnih zakona kojima su utvrđene nadležnosti Agencije, koja je utvrđena konačnom, odnosno pravosnažnom odlukom smatraće se nesavjesnim vršenjem javne funkcije, o čemu Agencija obavještava organ vlasti u kojem javni funkcioner vrši javnu funkciju i organ nadležan za izbor, imenovanje, odnosno postavljenje javnog funkcionera, radi pokretanja postupka razrješenja, suspenzije ili izricanja disciplinske mjere.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Organ vlasti iz stava 1 ovog člana dužan je da o preduzetim mjerama povodom odluke Agencije kojom je utvrđeno da je javni funkcioner povrijedio odredbe ovog zakona koje se odnose na sprečavanje sukoba interesa u vršenju javnih funkcija, ograničenja u vršenju javnih funkcija, poklone, sponzorstva i donacije i izvještaje o prihodima i imovini javnih funkcionera, kao i posebnih zakona kojima su utvrđene nadležnosti Agencije obavijesti Agenciju, u roku od 60 dana od dana prijema te odluke, uz pisano obrazloženje.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Ako javni funkcioner bude razriješen, suspendovan ili mu bude izrečena disciplinska mjera zbog nesavjesnog vršenja javne funkcije, u smislu stava 1 ovog člana, organ nadležan za izbor, imenovanje, odnosno postavljenje javnog funkcionera će o tome obavijestiti Agenciju, u roku od 30 dana od dana donošenja odluke.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Javni funkcioner koji je razriješen zbog razloga iz stava 1 ovog člana ne može vršiti javnu funkciju, odnosno poslove državnog službenika u periodu od četiri godine od dana razrješenja.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Ograničenje iz stava 4 ovog člana ne odnosi se na javnog funkcionera koji se bira neposredno na izborima.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Organ nadležan za izbor, imenovanje, odnosno postavljenje javnog funkcionera dužan je da, prije odlučivanja o izboru, imenovanju, odnosno postavljenju javnog funkcionera kod Agencije provjeri da li je predloženi kandidat, u posljednje četiri godine prije kandidovanja, u svojstvu javnog funkcionera, bio razriješen zbog razloga iz stava 1 ovog člana.</w:t>
      </w:r>
    </w:p>
    <w:p w:rsidR="00CD0A2D" w:rsidRPr="00CD0A2D" w:rsidRDefault="00CD0A2D" w:rsidP="00C81177">
      <w:pPr>
        <w:spacing w:before="60" w:after="0" w:line="240" w:lineRule="auto"/>
        <w:jc w:val="center"/>
        <w:rPr>
          <w:rFonts w:ascii="Arial" w:eastAsiaTheme="minorHAnsi" w:hAnsi="Arial" w:cs="Arial"/>
          <w:b/>
          <w:sz w:val="24"/>
          <w:szCs w:val="24"/>
        </w:rPr>
      </w:pPr>
      <w:r w:rsidRPr="00CD0A2D">
        <w:rPr>
          <w:rFonts w:ascii="Arial" w:eastAsiaTheme="minorHAnsi" w:hAnsi="Arial" w:cs="Arial"/>
          <w:b/>
          <w:sz w:val="24"/>
          <w:szCs w:val="24"/>
        </w:rPr>
        <w:t>Kategorizacija</w:t>
      </w:r>
    </w:p>
    <w:p w:rsidR="00CD0A2D" w:rsidRPr="00CD0A2D" w:rsidRDefault="00CD0A2D" w:rsidP="00C81177">
      <w:pPr>
        <w:spacing w:before="60" w:after="0" w:line="240" w:lineRule="auto"/>
        <w:jc w:val="center"/>
        <w:rPr>
          <w:rFonts w:ascii="Arial" w:eastAsiaTheme="minorHAnsi" w:hAnsi="Arial" w:cs="Arial"/>
          <w:b/>
          <w:sz w:val="24"/>
          <w:szCs w:val="24"/>
        </w:rPr>
      </w:pPr>
      <w:bookmarkStart w:id="87" w:name="clan_47"/>
      <w:bookmarkEnd w:id="87"/>
      <w:r w:rsidRPr="00CD0A2D">
        <w:rPr>
          <w:rFonts w:ascii="Arial" w:eastAsiaTheme="minorHAnsi" w:hAnsi="Arial" w:cs="Arial"/>
          <w:b/>
          <w:sz w:val="24"/>
          <w:szCs w:val="24"/>
        </w:rPr>
        <w:t>Član 47</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Na javne funkcionere koji neposredno ne donose odluke ili ne učestvuju u donošenju odluka ili donose odluke koje važe samo za određeni broj lica u pojedinim oblastima, obaveze odnosno ograničenja propisane ovim zakonom primjenjuju se u zavisnosti od kategorije javnih funkcionera.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Kategorizaciju javnih funkcionera u skladu sa stavom 1 ovog člana, sa pregledom njihovih obaveza, odnosno ograničenja propisuje Ministarstvo.</w:t>
      </w:r>
    </w:p>
    <w:p w:rsidR="00BC0B05" w:rsidRDefault="00BC0B05" w:rsidP="00C81177">
      <w:pPr>
        <w:spacing w:before="60" w:after="0" w:line="240" w:lineRule="auto"/>
        <w:jc w:val="center"/>
        <w:rPr>
          <w:rFonts w:ascii="Arial" w:eastAsiaTheme="minorHAnsi" w:hAnsi="Arial" w:cs="Arial"/>
          <w:b/>
          <w:sz w:val="24"/>
          <w:szCs w:val="24"/>
        </w:rPr>
      </w:pPr>
    </w:p>
    <w:p w:rsidR="00CD0A2D" w:rsidRPr="00CD0A2D" w:rsidRDefault="00CD0A2D" w:rsidP="00C81177">
      <w:pPr>
        <w:spacing w:before="60" w:after="0" w:line="240" w:lineRule="auto"/>
        <w:jc w:val="center"/>
        <w:rPr>
          <w:rFonts w:ascii="Arial" w:eastAsiaTheme="minorHAnsi" w:hAnsi="Arial" w:cs="Arial"/>
          <w:b/>
          <w:sz w:val="24"/>
          <w:szCs w:val="24"/>
        </w:rPr>
      </w:pPr>
      <w:r w:rsidRPr="00CD0A2D">
        <w:rPr>
          <w:rFonts w:ascii="Arial" w:eastAsiaTheme="minorHAnsi" w:hAnsi="Arial" w:cs="Arial"/>
          <w:b/>
          <w:sz w:val="24"/>
          <w:szCs w:val="24"/>
        </w:rPr>
        <w:t>Nadležnost Agencije</w:t>
      </w:r>
    </w:p>
    <w:p w:rsidR="00CD0A2D" w:rsidRPr="00CD0A2D" w:rsidRDefault="00CD0A2D" w:rsidP="00C81177">
      <w:pPr>
        <w:spacing w:before="60" w:after="0" w:line="240" w:lineRule="auto"/>
        <w:jc w:val="center"/>
        <w:rPr>
          <w:rFonts w:ascii="Arial" w:eastAsiaTheme="minorHAnsi" w:hAnsi="Arial" w:cs="Arial"/>
          <w:b/>
          <w:sz w:val="24"/>
          <w:szCs w:val="24"/>
        </w:rPr>
      </w:pPr>
      <w:bookmarkStart w:id="88" w:name="clan_82"/>
      <w:bookmarkEnd w:id="88"/>
      <w:r w:rsidRPr="00CD0A2D">
        <w:rPr>
          <w:rFonts w:ascii="Arial" w:eastAsiaTheme="minorHAnsi" w:hAnsi="Arial" w:cs="Arial"/>
          <w:b/>
          <w:sz w:val="24"/>
          <w:szCs w:val="24"/>
        </w:rPr>
        <w:t>Član 82</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Agencija: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utvrđuje postojanje sukoba interesa u vršenju javne funkcije i preduzima mjere za njegovo sprečavanje;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kontroliše ograničenja u vršenju javnih funkcija;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vrši kontrolu primanja poklona, sponzorstava i donacija;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vrši provjeru podataka iz Izvještaja;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lastRenderedPageBreak/>
        <w:t>- daje mišljenje o postojanju ugrožavanja javnog interesa koje upućuje na postojanje korupcije i daje preporuke za sprečavanje ugrožavanja javnog interesa koje upućuje na postojanje 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dostavlja nadležnom organu iz člana 57 stav 6 prijave zviždača koje sadrže informacije o nepravilnostima koje se ne odnose na ugrožavanje javnog interesa koje upućuje na postojanje 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prati donošenje i sprovođenje planova integriteta, daje preporuke za njihovo unapređenje i vrši provjeru procjene iz člana 80 stav 2 ovog zakona;</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donosi akte iz nadležnosti Agencije u skladu sa zakonom;</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daje inicijative za izmjenu i dopunu zakona, drugih propisa i opštih akata, radi otklanjanja mogućih rizika za nastanak korupcije ili njihovog usklađivanja sa međunarodnim standardima iz oblasti antikorupcije;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daje mišljenje na nacrte zakona i drugih propisa i opštih akata radi usklađivanja sa međunarodnim standardima iz oblasti antikorupcije;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pokreće i sprovodi postupak za utvrđivanje povrede odredaba ovog i drugih zakona kojima su utvrđene nadležnosti Agencije;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sarađuje sa nadležnim organima, visokoškolskim ustanovama i naučnim organizacijama i drugim subjektima u cilju realizacije aktivnosti u oblasti sprečavanja 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vodi evidencije i registre u skladu sa ovim zakonom;</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izdaje prekršajni nalog i pokreće prekršajni i drugi postupak;</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sprovodi edukativne, istraživačke i druge preventivne antikorupcijske aktivnosti;</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ostvaruje regionalnu i međunarodnu saradnju u preventivnoj borbi protiv 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vrši i druge poslove propisane zakonom.</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Agencija vrši poslove nadzora nad sprovođenjem propisa kojim se uređuje lobiranje i sprovodi mjere kontrole finansiranja političkih subjekata i izbornih kampanja, u skladu sa posebnim zakonom.</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U obavljanju poslova iz svoje nadležnosti Agencija može angažovati domaće i međunarodne stručnjake, odnosno institucije, organizacije i ustanove, iz odgovarajućih oblasti.</w:t>
      </w:r>
    </w:p>
    <w:p w:rsidR="00CD0A2D" w:rsidRPr="00CD0A2D" w:rsidRDefault="00CD0A2D" w:rsidP="00C81177">
      <w:pPr>
        <w:spacing w:before="60" w:after="0" w:line="240" w:lineRule="auto"/>
        <w:jc w:val="center"/>
        <w:rPr>
          <w:rFonts w:ascii="Arial" w:eastAsiaTheme="minorHAnsi" w:hAnsi="Arial" w:cs="Arial"/>
          <w:b/>
          <w:sz w:val="24"/>
          <w:szCs w:val="24"/>
        </w:rPr>
      </w:pPr>
      <w:bookmarkStart w:id="89" w:name="sadrzaj38"/>
      <w:bookmarkEnd w:id="89"/>
      <w:r w:rsidRPr="00CD0A2D">
        <w:rPr>
          <w:rFonts w:ascii="Arial" w:eastAsiaTheme="minorHAnsi" w:hAnsi="Arial" w:cs="Arial"/>
          <w:b/>
          <w:sz w:val="24"/>
          <w:szCs w:val="24"/>
        </w:rPr>
        <w:t>Mišljenja za unapređenje i prevenciju korupcije</w:t>
      </w:r>
    </w:p>
    <w:p w:rsidR="00CD0A2D" w:rsidRPr="00CD0A2D" w:rsidRDefault="00CD0A2D" w:rsidP="00C81177">
      <w:pPr>
        <w:spacing w:before="60" w:after="0" w:line="240" w:lineRule="auto"/>
        <w:jc w:val="center"/>
        <w:rPr>
          <w:rFonts w:ascii="Arial" w:eastAsiaTheme="minorHAnsi" w:hAnsi="Arial" w:cs="Arial"/>
          <w:b/>
          <w:sz w:val="24"/>
          <w:szCs w:val="24"/>
        </w:rPr>
      </w:pPr>
      <w:bookmarkStart w:id="90" w:name="clan_83"/>
      <w:bookmarkEnd w:id="90"/>
      <w:r w:rsidRPr="00CD0A2D">
        <w:rPr>
          <w:rFonts w:ascii="Arial" w:eastAsiaTheme="minorHAnsi" w:hAnsi="Arial" w:cs="Arial"/>
          <w:b/>
          <w:sz w:val="24"/>
          <w:szCs w:val="24"/>
        </w:rPr>
        <w:t>Član 83</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Tahoma" w:eastAsia="Times New Roman" w:hAnsi="Tahoma" w:cs="Tahoma"/>
          <w:color w:val="000000"/>
          <w:sz w:val="23"/>
          <w:szCs w:val="23"/>
        </w:rPr>
        <w:t xml:space="preserve">Agencija može, po sopstvenoj inicijativi ili na zahtjev organa vlasti, privrednog društva, </w:t>
      </w:r>
      <w:r w:rsidRPr="00CD0A2D">
        <w:rPr>
          <w:rFonts w:ascii="Arial" w:eastAsiaTheme="minorHAnsi" w:hAnsi="Arial" w:cs="Arial"/>
          <w:sz w:val="24"/>
          <w:szCs w:val="24"/>
          <w:lang w:val="en-GB"/>
        </w:rPr>
        <w:t>pravnog lica, preduzetnika ili fizičkog lica, dati mišljenje radi unapređenja prevencije korupcije, smanjenja rizika od korupcije i jačanja etike i integriteta u organima vlasti i drugim pravnim licima, koje sadrži analizu rizika od korupcije, mjere za otklanjanje rizika od korupcije i sprečavanje 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Prilikom davanja mišljenja iz stava 1 ovog člana, Agencija ocjenjuje usklađenost postupanja sa ovim zakonom, kao i drugim zakonima kojima se uređuju mjere za borbu protiv korupcije.</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Agencija neće postupiti po zahtjevu iz stava 1 ovog člana ako:</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po istom zahtjevu postupa drugi nadležni organ;</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postoji osnov sumnje da je učinjeno krivično djelo za koje se goni po službenoj dužnosti; ili</w:t>
      </w:r>
    </w:p>
    <w:p w:rsidR="00CD0A2D" w:rsidRP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t>- Agencija u konkretnom slučaju pokrene postupak iz okvira svoje nadležnosti.</w:t>
      </w:r>
    </w:p>
    <w:p w:rsidR="00CD0A2D" w:rsidRDefault="00CD0A2D" w:rsidP="00CD0A2D">
      <w:pPr>
        <w:spacing w:after="0" w:line="240" w:lineRule="auto"/>
        <w:ind w:left="150" w:right="150" w:firstLine="240"/>
        <w:jc w:val="both"/>
        <w:rPr>
          <w:rFonts w:ascii="Arial" w:eastAsiaTheme="minorHAnsi" w:hAnsi="Arial" w:cs="Arial"/>
          <w:sz w:val="24"/>
          <w:szCs w:val="24"/>
          <w:lang w:val="en-GB"/>
        </w:rPr>
      </w:pPr>
      <w:r w:rsidRPr="00CD0A2D">
        <w:rPr>
          <w:rFonts w:ascii="Arial" w:eastAsiaTheme="minorHAnsi" w:hAnsi="Arial" w:cs="Arial"/>
          <w:sz w:val="24"/>
          <w:szCs w:val="24"/>
          <w:lang w:val="en-GB"/>
        </w:rPr>
        <w:lastRenderedPageBreak/>
        <w:t>Mišljenja iz stava 1 ovog člana Agencija objavljuje na svojoj internet stranici ili na drugi odgovarajući način čini dostupnim javnosti.</w:t>
      </w:r>
    </w:p>
    <w:p w:rsidR="00BA6C08" w:rsidRDefault="00BA6C08" w:rsidP="00CD0A2D">
      <w:pPr>
        <w:spacing w:after="0" w:line="240" w:lineRule="auto"/>
        <w:ind w:left="150" w:right="150" w:firstLine="240"/>
        <w:jc w:val="both"/>
        <w:rPr>
          <w:rFonts w:ascii="Arial" w:eastAsiaTheme="minorHAnsi" w:hAnsi="Arial" w:cs="Arial"/>
          <w:sz w:val="24"/>
          <w:szCs w:val="24"/>
          <w:lang w:val="en-GB"/>
        </w:rPr>
      </w:pPr>
    </w:p>
    <w:p w:rsidR="00BB1517" w:rsidRPr="00BB1517" w:rsidRDefault="00BB1517" w:rsidP="00C81177">
      <w:pPr>
        <w:spacing w:before="60" w:after="0" w:line="240" w:lineRule="auto"/>
        <w:jc w:val="center"/>
        <w:rPr>
          <w:rFonts w:ascii="Arial" w:eastAsiaTheme="minorHAnsi" w:hAnsi="Arial" w:cs="Arial"/>
          <w:b/>
          <w:sz w:val="24"/>
          <w:szCs w:val="24"/>
        </w:rPr>
      </w:pPr>
      <w:r w:rsidRPr="00BB1517">
        <w:rPr>
          <w:rFonts w:ascii="Arial" w:eastAsiaTheme="minorHAnsi" w:hAnsi="Arial" w:cs="Arial"/>
          <w:b/>
          <w:sz w:val="24"/>
          <w:szCs w:val="24"/>
        </w:rPr>
        <w:t>Provjera integriteta</w:t>
      </w:r>
    </w:p>
    <w:p w:rsidR="00BB1517" w:rsidRPr="00BB1517" w:rsidRDefault="00BB1517" w:rsidP="00C81177">
      <w:pPr>
        <w:spacing w:before="60" w:after="0" w:line="240" w:lineRule="auto"/>
        <w:jc w:val="center"/>
        <w:rPr>
          <w:rFonts w:ascii="Arial" w:eastAsiaTheme="minorHAnsi" w:hAnsi="Arial" w:cs="Arial"/>
          <w:b/>
          <w:sz w:val="24"/>
          <w:szCs w:val="24"/>
        </w:rPr>
      </w:pPr>
      <w:bookmarkStart w:id="91" w:name="clan_90"/>
      <w:bookmarkEnd w:id="91"/>
      <w:r w:rsidRPr="00BB1517">
        <w:rPr>
          <w:rFonts w:ascii="Arial" w:eastAsiaTheme="minorHAnsi" w:hAnsi="Arial" w:cs="Arial"/>
          <w:b/>
          <w:sz w:val="24"/>
          <w:szCs w:val="24"/>
        </w:rPr>
        <w:t>Član 90</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Radi provjere integriteta iz člana 88 stav 2 ovog zakona, Komisija za kandidata za člana Savjeta, odnosno Savjet za kandidata za direktora Agencije, Agenciji podnosi zahtjev za provjeru da li u odnosu na ta lica ima pokrenutih i okončanih postupaka zbog povrede odredaba ovog zakona.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Agencija, u roku od 72 časa od časa prijema zahtjeva, dostavlja podatke o provjeri iz stava 1 ovog člana.</w:t>
      </w:r>
    </w:p>
    <w:p w:rsidR="00BB1517" w:rsidRPr="00BB1517" w:rsidRDefault="00BB1517" w:rsidP="00C81177">
      <w:pPr>
        <w:spacing w:before="60" w:after="0" w:line="240" w:lineRule="auto"/>
        <w:jc w:val="center"/>
        <w:rPr>
          <w:rFonts w:ascii="Arial" w:eastAsiaTheme="minorHAnsi" w:hAnsi="Arial" w:cs="Arial"/>
          <w:b/>
          <w:sz w:val="24"/>
          <w:szCs w:val="24"/>
        </w:rPr>
      </w:pPr>
      <w:bookmarkStart w:id="92" w:name="sadrzaj46"/>
      <w:bookmarkEnd w:id="92"/>
      <w:r w:rsidRPr="00BB1517">
        <w:rPr>
          <w:rFonts w:ascii="Arial" w:eastAsiaTheme="minorHAnsi" w:hAnsi="Arial" w:cs="Arial"/>
          <w:b/>
          <w:sz w:val="24"/>
          <w:szCs w:val="24"/>
        </w:rPr>
        <w:t>Sačinjavanje liste kandidata</w:t>
      </w:r>
    </w:p>
    <w:p w:rsidR="00BB1517" w:rsidRPr="00BB1517" w:rsidRDefault="00BB1517" w:rsidP="00C81177">
      <w:pPr>
        <w:spacing w:before="60" w:after="0" w:line="240" w:lineRule="auto"/>
        <w:jc w:val="center"/>
        <w:rPr>
          <w:rFonts w:ascii="Arial" w:eastAsiaTheme="minorHAnsi" w:hAnsi="Arial" w:cs="Arial"/>
          <w:b/>
          <w:sz w:val="24"/>
          <w:szCs w:val="24"/>
        </w:rPr>
      </w:pPr>
      <w:bookmarkStart w:id="93" w:name="clan_91"/>
      <w:bookmarkEnd w:id="93"/>
      <w:r w:rsidRPr="00BB1517">
        <w:rPr>
          <w:rFonts w:ascii="Arial" w:eastAsiaTheme="minorHAnsi" w:hAnsi="Arial" w:cs="Arial"/>
          <w:b/>
          <w:sz w:val="24"/>
          <w:szCs w:val="24"/>
        </w:rPr>
        <w:t>Član 91</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Nakon isteka propisanog roka za prijavu kandidata na osnovu javnog konkursa iz člana 89 stav 1 ovog zakona, Komisija vrši provjeru ispunjenosti uslova iz čl. 87 i 88 ovog zakona i sačinjava listu kandidata za članove Savjeta koji ispunjavaju uslove.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Komisija u prisustvu svih članova obavlja razgovor sa kandidatima iz stava 1 ovog člana.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Kandidat za člana Savjeta je dužan da pripremi i predstavi pisano i obrazloženo viđenje budućeg rada Agencije u prevenciji korupcije.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Komisija, na osnovu dokaza o ispunjavanju uslova iz člana 87 stav 1 tač. 2 i 3 ovog zakona i obavljenog razgovora sa kandidatima sačinjava listu od pet kandidata za izbor članova Savjeta, sa obrazloženjem.</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Komisija sačinjava listu iz stava 4 ovog člana, većinom od najmanje četiri glasa, u roku od 60 dana od dana isteka roka za prijavljivanje na konkurs.</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Komisija dostavlja listu kandidata iz stava 4 ovog člana nadležnom odboru, radi predlaganja Skupštini.</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Ako nadležni odbor ne predloži Skupštini listu kandidata iz stava 4 ovog člana, postupak za izbor članova Savjeta se ponavlja.</w:t>
      </w:r>
    </w:p>
    <w:p w:rsidR="00BC0B05" w:rsidRDefault="00BC0B05" w:rsidP="00C81177">
      <w:pPr>
        <w:spacing w:before="60" w:after="0" w:line="240" w:lineRule="auto"/>
        <w:jc w:val="center"/>
        <w:rPr>
          <w:rFonts w:ascii="Arial" w:eastAsiaTheme="minorHAnsi" w:hAnsi="Arial" w:cs="Arial"/>
          <w:b/>
          <w:sz w:val="24"/>
          <w:szCs w:val="24"/>
        </w:rPr>
      </w:pPr>
      <w:bookmarkStart w:id="94" w:name="sadrzaj47"/>
      <w:bookmarkEnd w:id="94"/>
    </w:p>
    <w:p w:rsidR="00BB1517" w:rsidRPr="00BB1517" w:rsidRDefault="00BB1517" w:rsidP="00C81177">
      <w:pPr>
        <w:spacing w:before="60" w:after="0" w:line="240" w:lineRule="auto"/>
        <w:jc w:val="center"/>
        <w:rPr>
          <w:rFonts w:ascii="Arial" w:eastAsiaTheme="minorHAnsi" w:hAnsi="Arial" w:cs="Arial"/>
          <w:b/>
          <w:sz w:val="24"/>
          <w:szCs w:val="24"/>
        </w:rPr>
      </w:pPr>
      <w:r w:rsidRPr="00BB1517">
        <w:rPr>
          <w:rFonts w:ascii="Arial" w:eastAsiaTheme="minorHAnsi" w:hAnsi="Arial" w:cs="Arial"/>
          <w:b/>
          <w:sz w:val="24"/>
          <w:szCs w:val="24"/>
        </w:rPr>
        <w:t>Razrješenje člana Savjeta</w:t>
      </w:r>
    </w:p>
    <w:p w:rsidR="00BB1517" w:rsidRPr="00BB1517" w:rsidRDefault="00BB1517" w:rsidP="00C81177">
      <w:pPr>
        <w:spacing w:before="60" w:after="0" w:line="240" w:lineRule="auto"/>
        <w:jc w:val="center"/>
        <w:rPr>
          <w:rFonts w:ascii="Arial" w:eastAsiaTheme="minorHAnsi" w:hAnsi="Arial" w:cs="Arial"/>
          <w:b/>
          <w:sz w:val="24"/>
          <w:szCs w:val="24"/>
        </w:rPr>
      </w:pPr>
      <w:bookmarkStart w:id="95" w:name="clan_92"/>
      <w:bookmarkEnd w:id="95"/>
      <w:r w:rsidRPr="00BB1517">
        <w:rPr>
          <w:rFonts w:ascii="Arial" w:eastAsiaTheme="minorHAnsi" w:hAnsi="Arial" w:cs="Arial"/>
          <w:b/>
          <w:sz w:val="24"/>
          <w:szCs w:val="24"/>
        </w:rPr>
        <w:t>Član 92</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Član Savjeta može biti razriješen prije isteka vremena na koje je izabran:</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1) na lični zahtjev;</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2) zbog trajnog gubitka radne sposobnosti;</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3) ako se naknadno utvrdi da ne ispunjava uslove iz čl. 87 i 88 ovog zakona ili stupi na funkciju iz člana 88 ovog zakona;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4) ako povrijedi odredbe ovog zakona i poslovnik o radu Savjeta.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Razloge za razrješenje iz stava 1 tač. 2, 3 i 4 ovog člana utvrđuje Savjet i o tome obavještava nadležni odbor.</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Postupak za razrješenje pokreće se na predlog najmanje tri člana Savjeta.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Skupština razrješava člana Savjeta na predlog nadležnog odbora.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Protiv odluke o razrješenju u slučaju iz stava 1 tač. 3 i 4 ovog člana može se pokrenuti upravni spor.</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lastRenderedPageBreak/>
        <w:t>Nadležni odbor, tri mjeseca prije isteka mandata člana Savjeta, pokreće postupak za izbor člana Savjeta u skladu sa članom 89 ovog zakona.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Ako funkcija člana Savjeta prestane prije isteka mandata, nadležni odbor će, bez odlaganja, pokrenuti postupak za izbor novog člana Savjeta iz člana 89 ovog zakona i, u roku od 30 dana, predložiti Skupštini izbor novog člana.</w:t>
      </w:r>
    </w:p>
    <w:p w:rsidR="00BC0B05" w:rsidRDefault="00BC0B05" w:rsidP="00C81177">
      <w:pPr>
        <w:spacing w:before="60" w:after="0" w:line="240" w:lineRule="auto"/>
        <w:jc w:val="center"/>
        <w:rPr>
          <w:rFonts w:ascii="Arial" w:eastAsiaTheme="minorHAnsi" w:hAnsi="Arial" w:cs="Arial"/>
          <w:b/>
          <w:sz w:val="24"/>
          <w:szCs w:val="24"/>
        </w:rPr>
      </w:pPr>
      <w:bookmarkStart w:id="96" w:name="sadrzaj48"/>
      <w:bookmarkEnd w:id="96"/>
    </w:p>
    <w:p w:rsidR="00BB1517" w:rsidRPr="00BB1517" w:rsidRDefault="00BB1517" w:rsidP="00C81177">
      <w:pPr>
        <w:spacing w:before="60" w:after="0" w:line="240" w:lineRule="auto"/>
        <w:jc w:val="center"/>
        <w:rPr>
          <w:rFonts w:ascii="Arial" w:eastAsiaTheme="minorHAnsi" w:hAnsi="Arial" w:cs="Arial"/>
          <w:b/>
          <w:sz w:val="24"/>
          <w:szCs w:val="24"/>
        </w:rPr>
      </w:pPr>
      <w:r w:rsidRPr="00BB1517">
        <w:rPr>
          <w:rFonts w:ascii="Arial" w:eastAsiaTheme="minorHAnsi" w:hAnsi="Arial" w:cs="Arial"/>
          <w:b/>
          <w:sz w:val="24"/>
          <w:szCs w:val="24"/>
        </w:rPr>
        <w:t>Nadležnosti</w:t>
      </w:r>
      <w:r w:rsidRPr="00C81177">
        <w:rPr>
          <w:rFonts w:ascii="Arial" w:eastAsiaTheme="minorHAnsi" w:hAnsi="Arial" w:cs="Arial"/>
          <w:b/>
          <w:sz w:val="24"/>
          <w:szCs w:val="24"/>
        </w:rPr>
        <w:t xml:space="preserve"> </w:t>
      </w:r>
      <w:r w:rsidRPr="00BB1517">
        <w:rPr>
          <w:rFonts w:ascii="Arial" w:eastAsiaTheme="minorHAnsi" w:hAnsi="Arial" w:cs="Arial"/>
          <w:b/>
          <w:sz w:val="24"/>
          <w:szCs w:val="24"/>
        </w:rPr>
        <w:t>Savjeta</w:t>
      </w:r>
    </w:p>
    <w:p w:rsidR="00BB1517" w:rsidRPr="00BB1517" w:rsidRDefault="00BB1517" w:rsidP="00C81177">
      <w:pPr>
        <w:spacing w:before="60" w:after="0" w:line="240" w:lineRule="auto"/>
        <w:jc w:val="center"/>
        <w:rPr>
          <w:rFonts w:ascii="Arial" w:eastAsiaTheme="minorHAnsi" w:hAnsi="Arial" w:cs="Arial"/>
          <w:b/>
          <w:sz w:val="24"/>
          <w:szCs w:val="24"/>
        </w:rPr>
      </w:pPr>
      <w:bookmarkStart w:id="97" w:name="clan_93"/>
      <w:bookmarkEnd w:id="97"/>
      <w:r w:rsidRPr="00BB1517">
        <w:rPr>
          <w:rFonts w:ascii="Arial" w:eastAsiaTheme="minorHAnsi" w:hAnsi="Arial" w:cs="Arial"/>
          <w:b/>
          <w:sz w:val="24"/>
          <w:szCs w:val="24"/>
        </w:rPr>
        <w:t>Član 93</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Savjet:</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1) raspisuje konkurs za izbor direktora Agencije, bira i razrješava direktora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2) donosi Statut i akt o unutrašnjoj organizaciji i sistematizaciji radnih mjesta Agencije, na predlog direktora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3) na predlog direktora Agencije usvaja godišnji plan rada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4) na predlog direktora Agencije usvaja predlog budžeta i završnog računa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5) na predlog direktora Agencije usvaja pravila o radu Agencije i pravila za izradu i sprovođenje planova integriteta;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6) odlučuje o izuzeću direktora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7) donosi poslovnik o radu Savjeta;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8) daje direktoru Agencije inicijative za unapređenje rada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9) na predlog direktora Agencije usvaja godišnji izvještaj o radu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10) vrši provjeru podataka iz izvještaja o prihodima i imovini direktora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11) vrši i druge poslove utvrđene Statutom Agencije.</w:t>
      </w:r>
    </w:p>
    <w:p w:rsid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Statut Agencije, poslovnik o radu Savjeta, pravila o radu Agencije i pravila za izradu i sprovođenje planova integriteta objavljuju se u „Službenom listu Crne Gore”.</w:t>
      </w:r>
    </w:p>
    <w:p w:rsidR="006E12D6" w:rsidRPr="00BB1517" w:rsidRDefault="006E12D6" w:rsidP="00BB1517">
      <w:pPr>
        <w:spacing w:after="0" w:line="240" w:lineRule="auto"/>
        <w:ind w:left="150" w:right="150" w:firstLine="240"/>
        <w:jc w:val="both"/>
        <w:rPr>
          <w:rFonts w:ascii="Arial" w:eastAsiaTheme="minorHAnsi" w:hAnsi="Arial" w:cs="Arial"/>
          <w:sz w:val="24"/>
          <w:szCs w:val="24"/>
          <w:lang w:val="en-GB"/>
        </w:rPr>
      </w:pPr>
    </w:p>
    <w:p w:rsidR="00BB1517" w:rsidRPr="00BB1517" w:rsidRDefault="00BB1517" w:rsidP="00C81177">
      <w:pPr>
        <w:spacing w:before="60" w:after="0" w:line="240" w:lineRule="auto"/>
        <w:jc w:val="center"/>
        <w:rPr>
          <w:rFonts w:ascii="Arial" w:eastAsiaTheme="minorHAnsi" w:hAnsi="Arial" w:cs="Arial"/>
          <w:b/>
          <w:sz w:val="24"/>
          <w:szCs w:val="24"/>
        </w:rPr>
      </w:pPr>
      <w:bookmarkStart w:id="98" w:name="sadrzaj49"/>
      <w:bookmarkEnd w:id="98"/>
      <w:r w:rsidRPr="00BB1517">
        <w:rPr>
          <w:rFonts w:ascii="Arial" w:eastAsiaTheme="minorHAnsi" w:hAnsi="Arial" w:cs="Arial"/>
          <w:b/>
          <w:sz w:val="24"/>
          <w:szCs w:val="24"/>
        </w:rPr>
        <w:t>Način rada Savjeta</w:t>
      </w:r>
    </w:p>
    <w:p w:rsidR="00BB1517" w:rsidRPr="00BB1517" w:rsidRDefault="00BB1517" w:rsidP="00C81177">
      <w:pPr>
        <w:spacing w:before="60" w:after="0" w:line="240" w:lineRule="auto"/>
        <w:jc w:val="center"/>
        <w:rPr>
          <w:rFonts w:ascii="Arial" w:eastAsiaTheme="minorHAnsi" w:hAnsi="Arial" w:cs="Arial"/>
          <w:b/>
          <w:sz w:val="24"/>
          <w:szCs w:val="24"/>
        </w:rPr>
      </w:pPr>
      <w:bookmarkStart w:id="99" w:name="clan_94"/>
      <w:bookmarkEnd w:id="99"/>
      <w:r w:rsidRPr="00BB1517">
        <w:rPr>
          <w:rFonts w:ascii="Arial" w:eastAsiaTheme="minorHAnsi" w:hAnsi="Arial" w:cs="Arial"/>
          <w:b/>
          <w:sz w:val="24"/>
          <w:szCs w:val="24"/>
        </w:rPr>
        <w:t>Član 94</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Radom Savjeta rukovodi predsjednik koji se bira iz reda članova Savjeta, većinom glasova od ukupnog broja članova Savjeta.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Savjet odlučuje većinom glasova od ukupnog broja članova Savjeta, osim u slučaju iz člana 96 stav 7 i člana 98 stav 3 ovog zakona.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Savjet održava sjednice na kojima odlučuje o poslovima iz svoje nadležnosti najmanje dva puta mjesečno.</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O poslovima iz nadležnosti Savjeta javnost, po pravilu, obavještava predsjednik Savjeta.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Savjet kojem je prestao mandat nastavlja rad do izbora Savjeta u novom sastavu.</w:t>
      </w:r>
    </w:p>
    <w:p w:rsidR="00BC0B05" w:rsidRDefault="00BC0B05" w:rsidP="00C81177">
      <w:pPr>
        <w:spacing w:before="60" w:after="0" w:line="240" w:lineRule="auto"/>
        <w:jc w:val="center"/>
        <w:rPr>
          <w:rFonts w:ascii="Arial" w:eastAsiaTheme="minorHAnsi" w:hAnsi="Arial" w:cs="Arial"/>
          <w:b/>
          <w:sz w:val="24"/>
          <w:szCs w:val="24"/>
        </w:rPr>
      </w:pPr>
      <w:bookmarkStart w:id="100" w:name="sadrzaj50"/>
      <w:bookmarkEnd w:id="100"/>
    </w:p>
    <w:p w:rsidR="00BB1517" w:rsidRPr="00BB1517" w:rsidRDefault="00BB1517" w:rsidP="00C81177">
      <w:pPr>
        <w:spacing w:before="60" w:after="0" w:line="240" w:lineRule="auto"/>
        <w:jc w:val="center"/>
        <w:rPr>
          <w:rFonts w:ascii="Arial" w:eastAsiaTheme="minorHAnsi" w:hAnsi="Arial" w:cs="Arial"/>
          <w:b/>
          <w:sz w:val="24"/>
          <w:szCs w:val="24"/>
        </w:rPr>
      </w:pPr>
      <w:r w:rsidRPr="00BB1517">
        <w:rPr>
          <w:rFonts w:ascii="Arial" w:eastAsiaTheme="minorHAnsi" w:hAnsi="Arial" w:cs="Arial"/>
          <w:b/>
          <w:sz w:val="24"/>
          <w:szCs w:val="24"/>
        </w:rPr>
        <w:t>Naknada za rad člana Savjeta</w:t>
      </w:r>
    </w:p>
    <w:p w:rsidR="00BB1517" w:rsidRPr="00BB1517" w:rsidRDefault="00BB1517" w:rsidP="00C81177">
      <w:pPr>
        <w:spacing w:before="60" w:after="0" w:line="240" w:lineRule="auto"/>
        <w:jc w:val="center"/>
        <w:rPr>
          <w:rFonts w:ascii="Arial" w:eastAsiaTheme="minorHAnsi" w:hAnsi="Arial" w:cs="Arial"/>
          <w:b/>
          <w:sz w:val="24"/>
          <w:szCs w:val="24"/>
        </w:rPr>
      </w:pPr>
      <w:bookmarkStart w:id="101" w:name="clan_95"/>
      <w:bookmarkEnd w:id="101"/>
      <w:r w:rsidRPr="00BB1517">
        <w:rPr>
          <w:rFonts w:ascii="Arial" w:eastAsiaTheme="minorHAnsi" w:hAnsi="Arial" w:cs="Arial"/>
          <w:b/>
          <w:sz w:val="24"/>
          <w:szCs w:val="24"/>
        </w:rPr>
        <w:t>Član 95</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Predsjednik i član Savjeta ima pravo na mjesečnu naknadu u visini 50% prosječne bruto zarade u Crnoj Gori u prethodnoj godini prema podacima organa uprave nadležnog za poslove statistike.</w:t>
      </w:r>
    </w:p>
    <w:p w:rsidR="00BC0B05" w:rsidRDefault="00BC0B05" w:rsidP="00C81177">
      <w:pPr>
        <w:spacing w:before="60" w:after="0" w:line="240" w:lineRule="auto"/>
        <w:jc w:val="center"/>
        <w:rPr>
          <w:rFonts w:ascii="Arial" w:eastAsiaTheme="minorHAnsi" w:hAnsi="Arial" w:cs="Arial"/>
          <w:b/>
          <w:sz w:val="24"/>
          <w:szCs w:val="24"/>
        </w:rPr>
      </w:pPr>
      <w:bookmarkStart w:id="102" w:name="sadrzaj51"/>
      <w:bookmarkEnd w:id="102"/>
    </w:p>
    <w:p w:rsidR="00BB1517" w:rsidRPr="00BB1517" w:rsidRDefault="00BB1517" w:rsidP="00C81177">
      <w:pPr>
        <w:spacing w:before="60" w:after="0" w:line="240" w:lineRule="auto"/>
        <w:jc w:val="center"/>
        <w:rPr>
          <w:rFonts w:ascii="Arial" w:eastAsiaTheme="minorHAnsi" w:hAnsi="Arial" w:cs="Arial"/>
          <w:b/>
          <w:sz w:val="24"/>
          <w:szCs w:val="24"/>
        </w:rPr>
      </w:pPr>
      <w:r w:rsidRPr="00BB1517">
        <w:rPr>
          <w:rFonts w:ascii="Arial" w:eastAsiaTheme="minorHAnsi" w:hAnsi="Arial" w:cs="Arial"/>
          <w:b/>
          <w:sz w:val="24"/>
          <w:szCs w:val="24"/>
        </w:rPr>
        <w:t>Postupak za izbor direktora Agencije</w:t>
      </w:r>
    </w:p>
    <w:p w:rsidR="00BB1517" w:rsidRPr="00BB1517" w:rsidRDefault="00BB1517" w:rsidP="00C81177">
      <w:pPr>
        <w:spacing w:before="60" w:after="0" w:line="240" w:lineRule="auto"/>
        <w:jc w:val="center"/>
        <w:rPr>
          <w:rFonts w:ascii="Arial" w:eastAsiaTheme="minorHAnsi" w:hAnsi="Arial" w:cs="Arial"/>
          <w:b/>
          <w:sz w:val="24"/>
          <w:szCs w:val="24"/>
        </w:rPr>
      </w:pPr>
      <w:bookmarkStart w:id="103" w:name="clan_96"/>
      <w:bookmarkEnd w:id="103"/>
      <w:r w:rsidRPr="00BB1517">
        <w:rPr>
          <w:rFonts w:ascii="Arial" w:eastAsiaTheme="minorHAnsi" w:hAnsi="Arial" w:cs="Arial"/>
          <w:b/>
          <w:sz w:val="24"/>
          <w:szCs w:val="24"/>
        </w:rPr>
        <w:lastRenderedPageBreak/>
        <w:t>Član 96</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Direktora Agencije bira Savjet, na osnovu javnog konkursa, na period od pet godina i može biti biran najviše dva puta.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Za direktora Agencije može biti izabrano lice koje ispunjava uslove iz člana 87 ovog zakona.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Pored ograničenja iz člana 88 ovog zakona, za direktora Agencije ne može biti izabrano lice koje je u posljednjih pet godina imenovala ili postavila Vlada ili Skupština, kao javnog funkcionera.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Nakon isteka propisanog roka za prijavu kandidata, Savjet vrši provjeru ispunjenosti uslova iz st. 2 i 3 ovog člana i sačinjava listu kandidata koji ispunjavaju uslove.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Razgovor sa kandidatima obavlja Savjet u prisustvu svih članova.</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Kandidat za direktora Agencije dužan je da pripremi i predstavi pisani i obrazloženi predlog programa rada i ključnih prioriteta Agencije.</w:t>
      </w:r>
    </w:p>
    <w:p w:rsidR="00BB1517" w:rsidRPr="00BB1517" w:rsidRDefault="00BB1517" w:rsidP="00BB1517">
      <w:pPr>
        <w:spacing w:after="0" w:line="240" w:lineRule="auto"/>
        <w:ind w:left="150" w:right="150" w:firstLine="240"/>
        <w:jc w:val="both"/>
        <w:rPr>
          <w:rFonts w:ascii="Arial" w:eastAsiaTheme="minorHAnsi" w:hAnsi="Arial" w:cs="Arial"/>
          <w:sz w:val="24"/>
          <w:szCs w:val="24"/>
          <w:lang w:val="en-GB"/>
        </w:rPr>
      </w:pPr>
      <w:r w:rsidRPr="00BB1517">
        <w:rPr>
          <w:rFonts w:ascii="Arial" w:eastAsiaTheme="minorHAnsi" w:hAnsi="Arial" w:cs="Arial"/>
          <w:sz w:val="24"/>
          <w:szCs w:val="24"/>
          <w:lang w:val="en-GB"/>
        </w:rPr>
        <w:t>Savjet odlučuje o izboru direktora Agencije većinom od najmanje četiri glasa, u roku od 30 dana od dana isteka roka za prijavu na konkurs.</w:t>
      </w:r>
    </w:p>
    <w:p w:rsidR="00BA6C08" w:rsidRPr="00CD0A2D" w:rsidRDefault="00BA6C08" w:rsidP="00CD0A2D">
      <w:pPr>
        <w:spacing w:after="0" w:line="240" w:lineRule="auto"/>
        <w:ind w:left="150" w:right="150" w:firstLine="240"/>
        <w:jc w:val="both"/>
        <w:rPr>
          <w:rFonts w:ascii="Arial" w:eastAsiaTheme="minorHAnsi" w:hAnsi="Arial" w:cs="Arial"/>
          <w:sz w:val="24"/>
          <w:szCs w:val="24"/>
          <w:lang w:val="en-GB"/>
        </w:rPr>
      </w:pPr>
    </w:p>
    <w:p w:rsidR="00BC0B05" w:rsidRDefault="00BC0B05" w:rsidP="00C81177">
      <w:pPr>
        <w:spacing w:before="60" w:after="0" w:line="240" w:lineRule="auto"/>
        <w:jc w:val="center"/>
        <w:rPr>
          <w:rFonts w:ascii="Arial" w:eastAsiaTheme="minorHAnsi" w:hAnsi="Arial" w:cs="Arial"/>
          <w:b/>
          <w:sz w:val="24"/>
          <w:szCs w:val="24"/>
        </w:rPr>
      </w:pPr>
    </w:p>
    <w:p w:rsidR="001E11A9" w:rsidRPr="001E11A9" w:rsidRDefault="001E11A9" w:rsidP="00C81177">
      <w:pPr>
        <w:spacing w:before="60" w:after="0" w:line="240" w:lineRule="auto"/>
        <w:jc w:val="center"/>
        <w:rPr>
          <w:rFonts w:ascii="Arial" w:eastAsiaTheme="minorHAnsi" w:hAnsi="Arial" w:cs="Arial"/>
          <w:b/>
          <w:sz w:val="24"/>
          <w:szCs w:val="24"/>
        </w:rPr>
      </w:pPr>
      <w:r w:rsidRPr="001E11A9">
        <w:rPr>
          <w:rFonts w:ascii="Arial" w:eastAsiaTheme="minorHAnsi" w:hAnsi="Arial" w:cs="Arial"/>
          <w:b/>
          <w:sz w:val="24"/>
          <w:szCs w:val="24"/>
        </w:rPr>
        <w:t>Razrješenje direktora Agencije</w:t>
      </w:r>
    </w:p>
    <w:p w:rsidR="001E11A9" w:rsidRPr="001E11A9" w:rsidRDefault="001E11A9" w:rsidP="00C81177">
      <w:pPr>
        <w:spacing w:before="60" w:after="0" w:line="240" w:lineRule="auto"/>
        <w:jc w:val="center"/>
        <w:rPr>
          <w:rFonts w:ascii="Arial" w:eastAsiaTheme="minorHAnsi" w:hAnsi="Arial" w:cs="Arial"/>
          <w:b/>
          <w:sz w:val="24"/>
          <w:szCs w:val="24"/>
        </w:rPr>
      </w:pPr>
      <w:bookmarkStart w:id="104" w:name="clan_98"/>
      <w:bookmarkEnd w:id="104"/>
      <w:r w:rsidRPr="001E11A9">
        <w:rPr>
          <w:rFonts w:ascii="Arial" w:eastAsiaTheme="minorHAnsi" w:hAnsi="Arial" w:cs="Arial"/>
          <w:b/>
          <w:sz w:val="24"/>
          <w:szCs w:val="24"/>
        </w:rPr>
        <w:t>Član 98</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Direktor Agencije može biti razriješen prije isteka vremena na koje je izabran:</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1) na lični zahtjev;</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2) zbog trajnog gubitka radne sposobnosti;</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3) ako se naknadno utvrdi da ne ispunjava uslove iz čl. 87 i 88 i člana 96 stav 3 ovog zakona ili stupi na funkciju iz člana 96 stav 3 ovog zakona;</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4) ako povrijedi odredbe ovog zakona i pravila o radu Agencije.</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O razrješenju direktora Agencije odlučuje Savjet.</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 xml:space="preserve">Postupak razrješenja direktora Agencije pokreće se na predlog najmanje tri člana Savjeta, </w:t>
      </w:r>
      <w:proofErr w:type="gramStart"/>
      <w:r w:rsidRPr="001E11A9">
        <w:rPr>
          <w:rFonts w:ascii="Arial" w:eastAsiaTheme="minorHAnsi" w:hAnsi="Arial" w:cs="Arial"/>
          <w:sz w:val="24"/>
          <w:szCs w:val="24"/>
          <w:lang w:val="en-GB"/>
        </w:rPr>
        <w:t>a</w:t>
      </w:r>
      <w:proofErr w:type="gramEnd"/>
      <w:r w:rsidRPr="001E11A9">
        <w:rPr>
          <w:rFonts w:ascii="Arial" w:eastAsiaTheme="minorHAnsi" w:hAnsi="Arial" w:cs="Arial"/>
          <w:sz w:val="24"/>
          <w:szCs w:val="24"/>
          <w:lang w:val="en-GB"/>
        </w:rPr>
        <w:t xml:space="preserve"> odluku o razrješenju direktora Agencije Savjet donosi većinom od najmanje četiri glasa.</w:t>
      </w:r>
    </w:p>
    <w:p w:rsidR="001E11A9" w:rsidRPr="001E11A9" w:rsidRDefault="001E11A9" w:rsidP="001E11A9">
      <w:pPr>
        <w:spacing w:after="0" w:line="240" w:lineRule="auto"/>
        <w:ind w:left="150" w:right="150" w:firstLine="240"/>
        <w:jc w:val="both"/>
        <w:rPr>
          <w:rFonts w:ascii="Arial" w:eastAsiaTheme="minorHAnsi" w:hAnsi="Arial" w:cs="Arial"/>
          <w:sz w:val="24"/>
          <w:szCs w:val="24"/>
          <w:lang w:val="en-GB"/>
        </w:rPr>
      </w:pPr>
      <w:r w:rsidRPr="001E11A9">
        <w:rPr>
          <w:rFonts w:ascii="Arial" w:eastAsiaTheme="minorHAnsi" w:hAnsi="Arial" w:cs="Arial"/>
          <w:sz w:val="24"/>
          <w:szCs w:val="24"/>
          <w:lang w:val="en-GB"/>
        </w:rPr>
        <w:t>Protiv odluke o razrješenju u slučaju iz stava 1 tač. 3 i 4 ovog člana može se pokrenuti upravni spor.</w:t>
      </w:r>
    </w:p>
    <w:p w:rsidR="00CD0A2D" w:rsidRDefault="00CD0A2D" w:rsidP="0045774C">
      <w:pPr>
        <w:spacing w:after="0" w:line="240" w:lineRule="auto"/>
        <w:ind w:left="150" w:right="150" w:firstLine="240"/>
        <w:jc w:val="both"/>
        <w:rPr>
          <w:rFonts w:ascii="Arial" w:eastAsiaTheme="minorHAnsi" w:hAnsi="Arial" w:cs="Arial"/>
          <w:sz w:val="24"/>
          <w:szCs w:val="24"/>
          <w:lang w:val="en-GB"/>
        </w:rPr>
      </w:pPr>
    </w:p>
    <w:p w:rsidR="004C335A" w:rsidRPr="004C335A" w:rsidRDefault="004C335A" w:rsidP="00C81177">
      <w:pPr>
        <w:spacing w:before="60" w:after="0" w:line="240" w:lineRule="auto"/>
        <w:jc w:val="center"/>
        <w:rPr>
          <w:rFonts w:ascii="Arial" w:eastAsiaTheme="minorHAnsi" w:hAnsi="Arial" w:cs="Arial"/>
          <w:b/>
          <w:sz w:val="24"/>
          <w:szCs w:val="24"/>
        </w:rPr>
      </w:pPr>
      <w:r w:rsidRPr="004C335A">
        <w:rPr>
          <w:rFonts w:ascii="Arial" w:eastAsiaTheme="minorHAnsi" w:hAnsi="Arial" w:cs="Arial"/>
          <w:b/>
          <w:sz w:val="24"/>
          <w:szCs w:val="24"/>
        </w:rPr>
        <w:t>Finansiranje Agencije</w:t>
      </w:r>
    </w:p>
    <w:p w:rsidR="004C335A" w:rsidRPr="004C335A" w:rsidRDefault="004C335A" w:rsidP="00C81177">
      <w:pPr>
        <w:spacing w:before="60" w:after="0" w:line="240" w:lineRule="auto"/>
        <w:jc w:val="center"/>
        <w:rPr>
          <w:rFonts w:ascii="Arial" w:eastAsiaTheme="minorHAnsi" w:hAnsi="Arial" w:cs="Arial"/>
          <w:b/>
          <w:sz w:val="24"/>
          <w:szCs w:val="24"/>
        </w:rPr>
      </w:pPr>
      <w:bookmarkStart w:id="105" w:name="clan_100"/>
      <w:bookmarkEnd w:id="105"/>
      <w:r w:rsidRPr="004C335A">
        <w:rPr>
          <w:rFonts w:ascii="Arial" w:eastAsiaTheme="minorHAnsi" w:hAnsi="Arial" w:cs="Arial"/>
          <w:b/>
          <w:sz w:val="24"/>
          <w:szCs w:val="24"/>
        </w:rPr>
        <w:t>Član 100</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Sredstva za rad Agencije obezbjeđuju se u budžetu Crne Gore.</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Nacrt budžeta Agencije predlaže Savjet i dostavlja ga nadležnom tijelu Skupštine.</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Nacrt budžeta Agencije utvrđuje nadležno tijelo Skupštine i dostavlja ga Vladi.</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Odobrena sredstva za funkcionisanje i rad Agencije ne mogu biti manja od 0,2% tekućeg budžeta Crne Gore.</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Odobrena sredstva za funkcionisanje i rad Agencije trebaju da obezbijede potpuno, nezavisno i efikasno obavljanje njenih nadležnosti.</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Ako u predlogu godišnjeg zakona o budžetu izvrši izmjene iz nacrta budžeta Agencije iz stava 3 ovog člana, Vlada o tome dostavlja Skupštini pisano obrazloženje.</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O raspolaganju finansijskim sredstvima iz stava 4 ovog člana Agencija odlučuje samostalno.</w:t>
      </w:r>
    </w:p>
    <w:p w:rsidR="004C335A" w:rsidRPr="004C335A" w:rsidRDefault="004C335A" w:rsidP="00C81177">
      <w:pPr>
        <w:spacing w:before="60" w:after="0" w:line="240" w:lineRule="auto"/>
        <w:jc w:val="center"/>
        <w:rPr>
          <w:rFonts w:ascii="Arial" w:eastAsiaTheme="minorHAnsi" w:hAnsi="Arial" w:cs="Arial"/>
          <w:b/>
          <w:sz w:val="24"/>
          <w:szCs w:val="24"/>
        </w:rPr>
      </w:pPr>
      <w:bookmarkStart w:id="106" w:name="sadrzaj56"/>
      <w:bookmarkEnd w:id="106"/>
      <w:r w:rsidRPr="004C335A">
        <w:rPr>
          <w:rFonts w:ascii="Arial" w:eastAsiaTheme="minorHAnsi" w:hAnsi="Arial" w:cs="Arial"/>
          <w:b/>
          <w:sz w:val="24"/>
          <w:szCs w:val="24"/>
        </w:rPr>
        <w:lastRenderedPageBreak/>
        <w:t>Primjena drugih propisa</w:t>
      </w:r>
    </w:p>
    <w:p w:rsidR="004C335A" w:rsidRPr="004C335A" w:rsidRDefault="004C335A" w:rsidP="00C81177">
      <w:pPr>
        <w:spacing w:before="60" w:after="0" w:line="240" w:lineRule="auto"/>
        <w:jc w:val="center"/>
        <w:rPr>
          <w:rFonts w:ascii="Arial" w:eastAsiaTheme="minorHAnsi" w:hAnsi="Arial" w:cs="Arial"/>
          <w:b/>
          <w:sz w:val="24"/>
          <w:szCs w:val="24"/>
        </w:rPr>
      </w:pPr>
      <w:bookmarkStart w:id="107" w:name="clan_101"/>
      <w:bookmarkEnd w:id="107"/>
      <w:r w:rsidRPr="004C335A">
        <w:rPr>
          <w:rFonts w:ascii="Arial" w:eastAsiaTheme="minorHAnsi" w:hAnsi="Arial" w:cs="Arial"/>
          <w:b/>
          <w:sz w:val="24"/>
          <w:szCs w:val="24"/>
        </w:rPr>
        <w:t>Član 101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Na prava, obaveze i odgovornost zaposlenih u Agenciji primjenjuju se opšti propisi o radu.</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Zaposleni u Agenciji mogu ostvariti pravo na mjesečni dodatak na osnovnu zaradu u iznosu do 30%, u skladu sa zakonom kojim se uređuju zarade zaposlenih u javnom sektoru.</w:t>
      </w:r>
    </w:p>
    <w:p w:rsidR="004C335A" w:rsidRPr="004C335A" w:rsidRDefault="004C335A" w:rsidP="00C81177">
      <w:pPr>
        <w:spacing w:before="60" w:after="0" w:line="240" w:lineRule="auto"/>
        <w:jc w:val="center"/>
        <w:rPr>
          <w:rFonts w:ascii="Arial" w:eastAsiaTheme="minorHAnsi" w:hAnsi="Arial" w:cs="Arial"/>
          <w:b/>
          <w:sz w:val="24"/>
          <w:szCs w:val="24"/>
        </w:rPr>
      </w:pPr>
      <w:bookmarkStart w:id="108" w:name="sadrzaj57"/>
      <w:bookmarkEnd w:id="108"/>
      <w:r w:rsidRPr="004C335A">
        <w:rPr>
          <w:rFonts w:ascii="Arial" w:eastAsiaTheme="minorHAnsi" w:hAnsi="Arial" w:cs="Arial"/>
          <w:b/>
          <w:sz w:val="24"/>
          <w:szCs w:val="24"/>
        </w:rPr>
        <w:t>Etički kodeks i službena legitimacija</w:t>
      </w:r>
    </w:p>
    <w:p w:rsidR="004C335A" w:rsidRPr="004C335A" w:rsidRDefault="004C335A" w:rsidP="00C81177">
      <w:pPr>
        <w:spacing w:before="60" w:after="0" w:line="240" w:lineRule="auto"/>
        <w:jc w:val="center"/>
        <w:rPr>
          <w:rFonts w:ascii="Arial" w:eastAsiaTheme="minorHAnsi" w:hAnsi="Arial" w:cs="Arial"/>
          <w:b/>
          <w:sz w:val="24"/>
          <w:szCs w:val="24"/>
        </w:rPr>
      </w:pPr>
      <w:bookmarkStart w:id="109" w:name="clan_102"/>
      <w:bookmarkEnd w:id="109"/>
      <w:r w:rsidRPr="004C335A">
        <w:rPr>
          <w:rFonts w:ascii="Arial" w:eastAsiaTheme="minorHAnsi" w:hAnsi="Arial" w:cs="Arial"/>
          <w:b/>
          <w:sz w:val="24"/>
          <w:szCs w:val="24"/>
        </w:rPr>
        <w:t>Član 102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Savjet donosi poseban etički kodeks zaposlenih u Agenciji.</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Direktoru Agencije i ovlašćenim službenicima se, radi vršenja poslova i sprovođenja ovlašćenja u skladu sa ovim zakonom, izdaje službena legitimacija.</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Službenu legitimaciju izdaje direktor Agencije.</w:t>
      </w:r>
    </w:p>
    <w:p w:rsid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Sadržaj i obrazac službene legitimacije propisuje Ministarstvo.</w:t>
      </w:r>
    </w:p>
    <w:p w:rsidR="00C81177" w:rsidRPr="004C335A" w:rsidRDefault="00C81177" w:rsidP="004C335A">
      <w:pPr>
        <w:spacing w:after="0" w:line="240" w:lineRule="auto"/>
        <w:ind w:left="150" w:right="150" w:firstLine="240"/>
        <w:jc w:val="both"/>
        <w:rPr>
          <w:rFonts w:ascii="Arial" w:eastAsiaTheme="minorHAnsi" w:hAnsi="Arial" w:cs="Arial"/>
          <w:sz w:val="24"/>
          <w:szCs w:val="24"/>
          <w:lang w:val="en-GB"/>
        </w:rPr>
      </w:pPr>
    </w:p>
    <w:p w:rsidR="00BC0B05" w:rsidRDefault="00BC0B05" w:rsidP="004C335A">
      <w:pPr>
        <w:spacing w:before="60" w:after="0" w:line="240" w:lineRule="auto"/>
        <w:jc w:val="center"/>
        <w:rPr>
          <w:rFonts w:ascii="Arial" w:eastAsiaTheme="minorHAnsi" w:hAnsi="Arial" w:cs="Arial"/>
          <w:b/>
          <w:sz w:val="24"/>
          <w:szCs w:val="24"/>
        </w:rPr>
      </w:pPr>
      <w:bookmarkStart w:id="110" w:name="sadrzaj58"/>
      <w:bookmarkEnd w:id="110"/>
    </w:p>
    <w:p w:rsidR="00BC0B05" w:rsidRDefault="00BC0B05" w:rsidP="004C335A">
      <w:pPr>
        <w:spacing w:before="60" w:after="0" w:line="240" w:lineRule="auto"/>
        <w:jc w:val="center"/>
        <w:rPr>
          <w:rFonts w:ascii="Arial" w:eastAsiaTheme="minorHAnsi" w:hAnsi="Arial" w:cs="Arial"/>
          <w:b/>
          <w:sz w:val="24"/>
          <w:szCs w:val="24"/>
        </w:rPr>
      </w:pPr>
    </w:p>
    <w:p w:rsidR="004C335A" w:rsidRPr="004C335A" w:rsidRDefault="004C335A" w:rsidP="004C335A">
      <w:pPr>
        <w:spacing w:before="60" w:after="0" w:line="240" w:lineRule="auto"/>
        <w:jc w:val="center"/>
        <w:rPr>
          <w:rFonts w:ascii="Arial" w:eastAsiaTheme="minorHAnsi" w:hAnsi="Arial" w:cs="Arial"/>
          <w:b/>
          <w:sz w:val="24"/>
          <w:szCs w:val="24"/>
        </w:rPr>
      </w:pPr>
      <w:r w:rsidRPr="004C335A">
        <w:rPr>
          <w:rFonts w:ascii="Arial" w:eastAsiaTheme="minorHAnsi" w:hAnsi="Arial" w:cs="Arial"/>
          <w:b/>
          <w:sz w:val="24"/>
          <w:szCs w:val="24"/>
        </w:rPr>
        <w:t>Izvještaji Agencije</w:t>
      </w:r>
    </w:p>
    <w:p w:rsidR="004C335A" w:rsidRPr="004C335A" w:rsidRDefault="004C335A" w:rsidP="004C335A">
      <w:pPr>
        <w:spacing w:line="240" w:lineRule="auto"/>
        <w:jc w:val="center"/>
        <w:textAlignment w:val="center"/>
        <w:rPr>
          <w:rFonts w:ascii="Tahoma" w:eastAsia="Times New Roman" w:hAnsi="Tahoma" w:cs="Tahoma"/>
          <w:b/>
          <w:bCs/>
          <w:color w:val="000000"/>
          <w:sz w:val="27"/>
          <w:szCs w:val="27"/>
        </w:rPr>
      </w:pPr>
      <w:bookmarkStart w:id="111" w:name="clan_103"/>
      <w:bookmarkEnd w:id="111"/>
      <w:r w:rsidRPr="004C335A">
        <w:rPr>
          <w:rFonts w:ascii="Arial" w:eastAsiaTheme="minorHAnsi" w:hAnsi="Arial" w:cs="Arial"/>
          <w:b/>
          <w:sz w:val="24"/>
          <w:szCs w:val="24"/>
        </w:rPr>
        <w:t>Član 103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Savjet podnosi Skupštini godišnji izvještaj o radu Agencije, najkasnije do 31. marta tekuće godine za prethodnu godinu.</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Savjet može dostaviti Skupštini posebne izvještaje o stanju u oblastima iz nadležnosti Agencije.</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Izvještaji iz st. 1 i 2 ovog člana objavljuju se na internet stranici Agencije.</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Agencija podnosi nadležnom odboru godišnji izvještaj o postupcima po prijavama zviždača.</w:t>
      </w:r>
    </w:p>
    <w:p w:rsid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Izvještaj iz stava 4 ovog člana može se podnijeti i u slučajevima kad se radi o ugrožavanju ustavnih i zakonskih prava većeg stepena ili značaja.</w:t>
      </w:r>
    </w:p>
    <w:p w:rsidR="00C81177" w:rsidRPr="004C335A" w:rsidRDefault="00C81177" w:rsidP="004C335A">
      <w:pPr>
        <w:spacing w:after="0" w:line="240" w:lineRule="auto"/>
        <w:ind w:left="150" w:right="150" w:firstLine="240"/>
        <w:jc w:val="both"/>
        <w:rPr>
          <w:rFonts w:ascii="Arial" w:eastAsiaTheme="minorHAnsi" w:hAnsi="Arial" w:cs="Arial"/>
          <w:sz w:val="24"/>
          <w:szCs w:val="24"/>
          <w:lang w:val="en-GB"/>
        </w:rPr>
      </w:pPr>
    </w:p>
    <w:p w:rsidR="004C335A" w:rsidRPr="004C335A" w:rsidRDefault="004C335A" w:rsidP="004C335A">
      <w:pPr>
        <w:spacing w:before="60" w:after="0" w:line="240" w:lineRule="auto"/>
        <w:jc w:val="center"/>
        <w:rPr>
          <w:rFonts w:ascii="Arial" w:eastAsiaTheme="minorHAnsi" w:hAnsi="Arial" w:cs="Arial"/>
          <w:b/>
          <w:sz w:val="24"/>
          <w:szCs w:val="24"/>
        </w:rPr>
      </w:pPr>
      <w:bookmarkStart w:id="112" w:name="sadrzaj59"/>
      <w:bookmarkEnd w:id="112"/>
      <w:r w:rsidRPr="004C335A">
        <w:rPr>
          <w:rFonts w:ascii="Arial" w:eastAsiaTheme="minorHAnsi" w:hAnsi="Arial" w:cs="Arial"/>
          <w:b/>
          <w:sz w:val="24"/>
          <w:szCs w:val="24"/>
        </w:rPr>
        <w:t>Preispitivanje postupaka Agencije</w:t>
      </w:r>
    </w:p>
    <w:p w:rsidR="004C335A" w:rsidRPr="004C335A" w:rsidRDefault="004C335A" w:rsidP="004C335A">
      <w:pPr>
        <w:spacing w:before="60" w:after="0" w:line="240" w:lineRule="auto"/>
        <w:jc w:val="center"/>
        <w:rPr>
          <w:rFonts w:ascii="Arial" w:eastAsiaTheme="minorHAnsi" w:hAnsi="Arial" w:cs="Arial"/>
          <w:b/>
          <w:sz w:val="24"/>
          <w:szCs w:val="24"/>
        </w:rPr>
      </w:pPr>
      <w:bookmarkStart w:id="113" w:name="clan_104"/>
      <w:bookmarkEnd w:id="113"/>
      <w:r w:rsidRPr="004C335A">
        <w:rPr>
          <w:rFonts w:ascii="Arial" w:eastAsiaTheme="minorHAnsi" w:hAnsi="Arial" w:cs="Arial"/>
          <w:b/>
          <w:sz w:val="24"/>
          <w:szCs w:val="24"/>
        </w:rPr>
        <w:t>Član 104</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Agencija će, jednom godišnje, vršiti preispitivanje svojih postupaka za primanje prijava i postupanja po prijavama zviždača, u cilju prilagođavanja i poboljšanja tih postupaka.</w:t>
      </w:r>
    </w:p>
    <w:p w:rsidR="004C335A" w:rsidRPr="004C335A" w:rsidRDefault="004C335A" w:rsidP="004C335A">
      <w:pPr>
        <w:spacing w:before="60" w:after="0" w:line="240" w:lineRule="auto"/>
        <w:jc w:val="center"/>
        <w:rPr>
          <w:rFonts w:ascii="Arial" w:eastAsiaTheme="minorHAnsi" w:hAnsi="Arial" w:cs="Arial"/>
          <w:b/>
          <w:sz w:val="24"/>
          <w:szCs w:val="24"/>
        </w:rPr>
      </w:pPr>
      <w:r w:rsidRPr="004C335A">
        <w:rPr>
          <w:rFonts w:ascii="Arial" w:eastAsiaTheme="minorHAnsi" w:hAnsi="Arial" w:cs="Arial"/>
          <w:b/>
          <w:sz w:val="24"/>
          <w:szCs w:val="24"/>
        </w:rPr>
        <w:t>Novčane kazne za prekršaje javnog funkcionera</w:t>
      </w:r>
    </w:p>
    <w:p w:rsidR="004C335A" w:rsidRPr="004C335A" w:rsidRDefault="004C335A" w:rsidP="004C335A">
      <w:pPr>
        <w:spacing w:before="60" w:after="0" w:line="240" w:lineRule="auto"/>
        <w:jc w:val="center"/>
        <w:rPr>
          <w:rFonts w:ascii="Arial" w:eastAsiaTheme="minorHAnsi" w:hAnsi="Arial" w:cs="Arial"/>
          <w:b/>
          <w:sz w:val="24"/>
          <w:szCs w:val="24"/>
        </w:rPr>
      </w:pPr>
      <w:bookmarkStart w:id="114" w:name="clan_109"/>
      <w:bookmarkEnd w:id="114"/>
      <w:r w:rsidRPr="004C335A">
        <w:rPr>
          <w:rFonts w:ascii="Arial" w:eastAsiaTheme="minorHAnsi" w:hAnsi="Arial" w:cs="Arial"/>
          <w:b/>
          <w:sz w:val="24"/>
          <w:szCs w:val="24"/>
        </w:rPr>
        <w:t>Član 109</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Novčanom kaznom od 500 eura do 2.000 eura kazniće se za prekršaj javni funkcioner, ako:</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 se ne uzdrži od preduzimanja bilo koje radnje za koju postoji rizik od postojanja sukoba interesa, kao i da najkasnije u roku od tri dana od dana saznanja za to, ne da pisanu izjavu o postojanju privatnog interesa, odnosno riziku o postojanju sukoba interesa i o tome ne obavijesti organ vlasti kao i ostale učesnike u raspravi i odlučivanju prije svog učešća u raspravi (član 10 stav 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lastRenderedPageBreak/>
        <w:t>2) u slučaju iz člana 10 stav 1 ovog zakona učestvuje u raspravi i donošenju odluke (član 10 st. 4 i 5);</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3) ne prijavi Agenciji tačne i potpune podatke o prihodima koje stekne vršenjem djelatnosti, odnosno poslova iz člana 11 st. 1 i 2 ovog zakona (član 11 stav 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4) u istom mjesecu ostvari prihode po osnovu članstva u više radnih tijela iz člana 11 stav 2 ovog zakona (član 11 stav 4);</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5) ne prenese svoja upravljačka prava u privrednom društvu, ustanovi ili drugom pravnom licu čiji je vlasnik, odnosno osnivač na drugo pravno ili fizičko lice, u roku od 30 dana od dana izbora, postavljenja ili imenovanja na javnu funkciju (član 12 stav 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6) ne dostavi Agenciji podatke o licu na koje je prenio upravljačka prava i dokaze o prenošenju upravljačkih prava, u roku od pet dana od dana prenošenja upravljačkih prava (član 12 stav 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7) je predsjednik ili član organa upravljanja i nadzornog organa, izvršni direktor, član menadžmenta privrednog društva ili pravnog lica koje je u državnom vlasništvu, javne ustanove ili drugog pravnog lica (član 14 st. 1 i 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8) obavlja poslove u državnoj upravi, organima lokalne uprave i lokalne samouprave i obavlja funkciju poslanika (član 14 stav 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9) obavlja poslove u državnoj upravi i organima lokalne uprave i lokalne samouprave, osim poslova predsjednika opštine, potpredsjednika opštine, glavnog administratora, sekretara sekretarijata, načelnika posebnih službi, člana odbora direktora i upravnog odbora, izvršnog direktora privrednih društava i javnih ustanova čiji je osnivač opština, člana savjeta i direktora lokalnog javnog emitera i turističke organizacije kao i druge poslove u okviru funkcija koje se imenuju od strane Skupštine opštine (član 14 stav 4);</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10) ostvari prihod ili drugu naknadu po osnovu članstva u organima upravljanja ili nadzornim organima iz člana 14 st. 2 i 5 ovog zakona (član 14 stav 6);</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11) ne podnese ostavku na javnu funkciju kad u toku vršenja javne funkcije prihvati da obavlja drugu dužnost, odnosno funkciju iz člana 13 ili člana 14 st. 1 i 3 u roku od 30 dana od početka vršenja druge funkcije, odnosno dužnosti (član 15);</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12) zaključi ugovor o pružanju usluga sa privrednim društvom ili pravnim licem ili ugovor o pružanju usluga sa organom vlasti ili privrednog društva ili pravnog lica u državnom vlasništvu koje je u ugovornom odnosu, odnosno vrši poslove za organ vlasti u kojem javni funkcioner vrši funkciju, ako je vrijednost tih ugovora veća od 1.000 eura na godišnjem nivou (član 16 st. 1 i 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13) primi poklon koji nije protokolarni ili prigodni (član 18 stav 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14) u toku jedne godine primi više poklona od istog poklonodavca, čija je ukupna vrijednost veća od 50 eura, ili ako u tom vremenu primi poklone od više poklonodavaca čija je vrijednost veća od 100 eura (član 18 stav 5);</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15) ne sačini ili ne dostavi organu vlasti u kojem vrši javnu funkciju pisani izvještaj o ponudi iz člana 19 stav 1 ovog zakona, u roku od osam dana od učinjene ponude (član 19 stav 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16) u slučaju iz člana 19 stav 1 ovog zakona, kad nije mogao da odbije poklon, niti da poklon vrati poklonodavcu, ne preda poklon organu vlasti u kojem vrši javnu funkciju u roku od pet dana od dana prijema poklona (član 19 stav 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lastRenderedPageBreak/>
        <w:t>17) ne preda poklon ili ekvivalentnu novčanu vrijednost poklona na raspolaganje organu vlasti u kojem vrši funkciju u slučaju kad Agencija utvrdi da je primao poklone, u roku od pet dana od prijema odluke Agencije (član 22 stav 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18) zaključi ugovor o sponzorstvu u svoje ime (član 23 stav 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19) zaključi ugovor o sponzorstvu ili primi donaciju u ime organa vlasti u kojem vrši javnu funkciju koji utiču ili bi mogli uticati na zakonitost, objektivnost i nepristrasnost rada organa vlasti (član 23 stav 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20) u roku od pet dana od prijema mišljenja Agencije ne postupi u skladu sa tim mišljenjem (član 23 stav 4);</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21) ne dostavi Agenciji pisani izvještaj o primljenim sponzorstvima i donacijama sa kopijom dokumentacije u vezi sa tim sponzorstvima ili donacijama, do kraja marta tekuće godine za prethodnu godinu (član 24 stav 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22) ne stavi van snage odluke donijete pod uticajem primljenog sponzorstva odnosno donacije, i o tome ne obavijesti Agenciju, u roku od pet dana od prijema mišljenja Agencije (član 24 stav 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23) ne podnese Agenciji izvještaj u roku od 30 dana od dana stupanja na funkciju o svojoj imovini i prihodima, kao i o imovini i prihodima bračnog i vanbračnog supružnika, partnera u zajednici života lica istog pola i djece ukoliko žive u zajedničkom domaćinstvu, prema stanju na dan izbora, imenovanja, odnosno postavljenja (član 25 stav 1);</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24) ne navede u Izvještaju tačne i potpune podatke (član 25 stav 2);</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25) u toku vršenja javne funkcije ne podnese Izvještaj jednom godišnje, do kraja marta u tekućoj godini za prethodnu godinu, ili ne prijavi promjenu iz Izvještaja koje se odnose na uvećanje imovine preko 10.000 eura, u roku od 30 dana od dana nastanka promjene ili na zahtjev Agencije u slučaju pokretanja postupka iz člana 33 stav 2 ovog zakona, u roku od 30 dana od dana prijema zahtjeva, odnosno pokretanja postupka po službenoj dužnosti (član 25 stav 3 alineja 2 i 3);</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26) ne obavijesti Agenciju prilikom prelaska na drugu javnu funkciju, kao i u slučaju izbora, imenovanja, odnosno postavljenja na još jednu javnu funkciju, u smislu člana 14 st. 2 i 4 ovog zakona, u roku od 30 dana od nastanka promjene (član 25 stav 6);</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27) na zahtjev Agencije ne dostavi detaljne podatke o osnovima sticanja imovine i prihoda u roku od 30 dana (član 33 stav 5).</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Za prekršaj iz stava 1 tač. 13, 14, 16 i 17 ovog člana izriče se zaštitna mjera oduzimanja predmeta - poklona.</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Za prekršaj iz stava 1 tač. 23, 24, 25 i 27 ovog člana kazniće se i državni službenik iz koji ima propisanu obavezu podnošenja Izvještaja u skladu sa posebnim zakonom, novčanom kaznom od 500 do 1.000 eura.</w:t>
      </w:r>
    </w:p>
    <w:p w:rsidR="004C335A" w:rsidRPr="004C335A" w:rsidRDefault="004C335A" w:rsidP="004C335A">
      <w:pPr>
        <w:spacing w:after="0" w:line="240" w:lineRule="auto"/>
        <w:ind w:left="150" w:right="150" w:firstLine="240"/>
        <w:jc w:val="both"/>
        <w:rPr>
          <w:rFonts w:ascii="Arial" w:eastAsiaTheme="minorHAnsi" w:hAnsi="Arial" w:cs="Arial"/>
          <w:sz w:val="24"/>
          <w:szCs w:val="24"/>
          <w:lang w:val="en-GB"/>
        </w:rPr>
      </w:pPr>
      <w:r w:rsidRPr="004C335A">
        <w:rPr>
          <w:rFonts w:ascii="Arial" w:eastAsiaTheme="minorHAnsi" w:hAnsi="Arial" w:cs="Arial"/>
          <w:sz w:val="24"/>
          <w:szCs w:val="24"/>
          <w:lang w:val="en-GB"/>
        </w:rPr>
        <w:t>Za prekršaj iz stava 1 tačka 13 ovog člana kazniće se i bračni i vanbračni supružnik i djeca javnog funkcionera ukoliko žive u zajedničkom domaćinstvu, ako je primanje poklona u vezi sa javnim funkcionerom odnosno vršenjem javne funkcije, novčanom kaznom od 300 eura do 500 eura (član 18 stav 5).</w:t>
      </w:r>
    </w:p>
    <w:p w:rsidR="00C81177" w:rsidRDefault="00C81177" w:rsidP="007A1E45">
      <w:pPr>
        <w:spacing w:before="60" w:after="0" w:line="240" w:lineRule="auto"/>
        <w:jc w:val="center"/>
        <w:rPr>
          <w:rFonts w:ascii="Arial" w:eastAsiaTheme="minorHAnsi" w:hAnsi="Arial" w:cs="Arial"/>
          <w:b/>
          <w:sz w:val="24"/>
          <w:szCs w:val="24"/>
        </w:rPr>
      </w:pPr>
    </w:p>
    <w:p w:rsidR="007A1E45" w:rsidRPr="007A1E45" w:rsidRDefault="007A1E45" w:rsidP="007A1E45">
      <w:pPr>
        <w:spacing w:before="60" w:after="0" w:line="240" w:lineRule="auto"/>
        <w:jc w:val="center"/>
        <w:rPr>
          <w:rFonts w:ascii="Arial" w:eastAsiaTheme="minorHAnsi" w:hAnsi="Arial" w:cs="Arial"/>
          <w:b/>
          <w:sz w:val="24"/>
          <w:szCs w:val="24"/>
        </w:rPr>
      </w:pPr>
      <w:r w:rsidRPr="007A1E45">
        <w:rPr>
          <w:rFonts w:ascii="Arial" w:eastAsiaTheme="minorHAnsi" w:hAnsi="Arial" w:cs="Arial"/>
          <w:b/>
          <w:sz w:val="24"/>
          <w:szCs w:val="24"/>
        </w:rPr>
        <w:t>Stupanje na snagu</w:t>
      </w:r>
    </w:p>
    <w:p w:rsidR="007A1E45" w:rsidRPr="007A1E45" w:rsidRDefault="007A1E45" w:rsidP="007A1E45">
      <w:pPr>
        <w:spacing w:line="240" w:lineRule="auto"/>
        <w:jc w:val="center"/>
        <w:textAlignment w:val="center"/>
        <w:rPr>
          <w:rFonts w:ascii="Arial" w:eastAsiaTheme="minorHAnsi" w:hAnsi="Arial" w:cs="Arial"/>
          <w:b/>
          <w:sz w:val="24"/>
          <w:szCs w:val="24"/>
        </w:rPr>
      </w:pPr>
      <w:bookmarkStart w:id="115" w:name="clan_120"/>
      <w:bookmarkEnd w:id="115"/>
      <w:r w:rsidRPr="007A1E45">
        <w:rPr>
          <w:rFonts w:ascii="Arial" w:eastAsiaTheme="minorHAnsi" w:hAnsi="Arial" w:cs="Arial"/>
          <w:b/>
          <w:sz w:val="24"/>
          <w:szCs w:val="24"/>
        </w:rPr>
        <w:t>Član 120</w:t>
      </w:r>
    </w:p>
    <w:p w:rsidR="007A1E45" w:rsidRPr="007A1E45" w:rsidRDefault="007A1E45" w:rsidP="007A1E45">
      <w:pPr>
        <w:spacing w:after="0" w:line="240" w:lineRule="auto"/>
        <w:ind w:left="150" w:right="150" w:firstLine="240"/>
        <w:jc w:val="both"/>
        <w:rPr>
          <w:rFonts w:ascii="Arial" w:eastAsiaTheme="minorHAnsi" w:hAnsi="Arial" w:cs="Arial"/>
          <w:sz w:val="24"/>
          <w:szCs w:val="24"/>
          <w:lang w:val="en-GB"/>
        </w:rPr>
      </w:pPr>
      <w:r w:rsidRPr="007A1E45">
        <w:rPr>
          <w:rFonts w:ascii="Arial" w:eastAsiaTheme="minorHAnsi" w:hAnsi="Arial" w:cs="Arial"/>
          <w:sz w:val="24"/>
          <w:szCs w:val="24"/>
          <w:lang w:val="en-GB"/>
        </w:rPr>
        <w:lastRenderedPageBreak/>
        <w:t>Ovaj zakon stupa na snagu narednog dana od dana objavljivanja u „Službenom listu Crne Gore”.</w:t>
      </w:r>
    </w:p>
    <w:p w:rsidR="004C335A" w:rsidRPr="00CD0A2D" w:rsidRDefault="004C335A" w:rsidP="0045774C">
      <w:pPr>
        <w:spacing w:after="0" w:line="240" w:lineRule="auto"/>
        <w:ind w:left="150" w:right="150" w:firstLine="240"/>
        <w:jc w:val="both"/>
        <w:rPr>
          <w:rFonts w:ascii="Arial" w:eastAsiaTheme="minorHAnsi" w:hAnsi="Arial" w:cs="Arial"/>
          <w:sz w:val="24"/>
          <w:szCs w:val="24"/>
          <w:lang w:val="en-GB"/>
        </w:rPr>
      </w:pPr>
    </w:p>
    <w:sectPr w:rsidR="004C335A" w:rsidRPr="00CD0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74BB3"/>
    <w:multiLevelType w:val="hybridMultilevel"/>
    <w:tmpl w:val="9950F8DA"/>
    <w:lvl w:ilvl="0" w:tplc="0409000D">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55AE34D2"/>
    <w:multiLevelType w:val="hybridMultilevel"/>
    <w:tmpl w:val="1CF2C2F0"/>
    <w:lvl w:ilvl="0" w:tplc="FC4EEA78">
      <w:start w:val="1"/>
      <w:numFmt w:val="lowerRoman"/>
      <w:pStyle w:val="ListParagraph"/>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A8D0DC9"/>
    <w:multiLevelType w:val="hybridMultilevel"/>
    <w:tmpl w:val="E8547132"/>
    <w:lvl w:ilvl="0" w:tplc="45F4FC50">
      <w:start w:val="1"/>
      <w:numFmt w:val="upperRoman"/>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9C"/>
    <w:rsid w:val="00003793"/>
    <w:rsid w:val="000044EC"/>
    <w:rsid w:val="00006C4E"/>
    <w:rsid w:val="00020CBF"/>
    <w:rsid w:val="000316B1"/>
    <w:rsid w:val="00032B24"/>
    <w:rsid w:val="00036E39"/>
    <w:rsid w:val="00046FF3"/>
    <w:rsid w:val="000513F4"/>
    <w:rsid w:val="00064C20"/>
    <w:rsid w:val="00073AD0"/>
    <w:rsid w:val="000D7662"/>
    <w:rsid w:val="000E087D"/>
    <w:rsid w:val="000E4490"/>
    <w:rsid w:val="000E6141"/>
    <w:rsid w:val="000F3B0C"/>
    <w:rsid w:val="000F451B"/>
    <w:rsid w:val="00101721"/>
    <w:rsid w:val="00103018"/>
    <w:rsid w:val="0011055E"/>
    <w:rsid w:val="00114E46"/>
    <w:rsid w:val="00121107"/>
    <w:rsid w:val="0014216D"/>
    <w:rsid w:val="00154BC1"/>
    <w:rsid w:val="00155E58"/>
    <w:rsid w:val="001664AA"/>
    <w:rsid w:val="00167E8D"/>
    <w:rsid w:val="00170E5C"/>
    <w:rsid w:val="001719E6"/>
    <w:rsid w:val="00180DA9"/>
    <w:rsid w:val="001B5276"/>
    <w:rsid w:val="001C244B"/>
    <w:rsid w:val="001C55CB"/>
    <w:rsid w:val="001C6D1B"/>
    <w:rsid w:val="001D4B0E"/>
    <w:rsid w:val="001E11A9"/>
    <w:rsid w:val="001E3828"/>
    <w:rsid w:val="001F2E5B"/>
    <w:rsid w:val="002134C9"/>
    <w:rsid w:val="00214CAE"/>
    <w:rsid w:val="00236E66"/>
    <w:rsid w:val="00240AEE"/>
    <w:rsid w:val="002524B1"/>
    <w:rsid w:val="00284DE0"/>
    <w:rsid w:val="002A1D63"/>
    <w:rsid w:val="002A5094"/>
    <w:rsid w:val="002B7270"/>
    <w:rsid w:val="002C3A6E"/>
    <w:rsid w:val="002C3B3B"/>
    <w:rsid w:val="002D26CE"/>
    <w:rsid w:val="00310FEE"/>
    <w:rsid w:val="00317C06"/>
    <w:rsid w:val="003218CE"/>
    <w:rsid w:val="00321D41"/>
    <w:rsid w:val="00322EB3"/>
    <w:rsid w:val="003325AA"/>
    <w:rsid w:val="003409D3"/>
    <w:rsid w:val="00352001"/>
    <w:rsid w:val="003536F7"/>
    <w:rsid w:val="0035374E"/>
    <w:rsid w:val="00363B83"/>
    <w:rsid w:val="003742B6"/>
    <w:rsid w:val="003814E2"/>
    <w:rsid w:val="00383B68"/>
    <w:rsid w:val="003909E5"/>
    <w:rsid w:val="00390E8B"/>
    <w:rsid w:val="0039664A"/>
    <w:rsid w:val="00397888"/>
    <w:rsid w:val="003A7141"/>
    <w:rsid w:val="003B140B"/>
    <w:rsid w:val="003C1E3B"/>
    <w:rsid w:val="003C4D56"/>
    <w:rsid w:val="003E41F3"/>
    <w:rsid w:val="003E658F"/>
    <w:rsid w:val="003E779A"/>
    <w:rsid w:val="00403BED"/>
    <w:rsid w:val="00431506"/>
    <w:rsid w:val="0043321B"/>
    <w:rsid w:val="004341D5"/>
    <w:rsid w:val="004424D8"/>
    <w:rsid w:val="0045336B"/>
    <w:rsid w:val="00454C14"/>
    <w:rsid w:val="004562A8"/>
    <w:rsid w:val="0045774C"/>
    <w:rsid w:val="00457CAD"/>
    <w:rsid w:val="004615E9"/>
    <w:rsid w:val="0047050D"/>
    <w:rsid w:val="00481BDE"/>
    <w:rsid w:val="00496170"/>
    <w:rsid w:val="004A63B0"/>
    <w:rsid w:val="004B33BD"/>
    <w:rsid w:val="004B6189"/>
    <w:rsid w:val="004B7B4C"/>
    <w:rsid w:val="004C335A"/>
    <w:rsid w:val="004C77A8"/>
    <w:rsid w:val="004D7BD0"/>
    <w:rsid w:val="005054DD"/>
    <w:rsid w:val="0050560C"/>
    <w:rsid w:val="005144C5"/>
    <w:rsid w:val="005161EA"/>
    <w:rsid w:val="00522815"/>
    <w:rsid w:val="0053626D"/>
    <w:rsid w:val="00547023"/>
    <w:rsid w:val="00555BF7"/>
    <w:rsid w:val="00557469"/>
    <w:rsid w:val="00582E2B"/>
    <w:rsid w:val="005A08A6"/>
    <w:rsid w:val="005A5D57"/>
    <w:rsid w:val="005B7A6B"/>
    <w:rsid w:val="005D03EA"/>
    <w:rsid w:val="005E1C4A"/>
    <w:rsid w:val="005E6143"/>
    <w:rsid w:val="005E64C6"/>
    <w:rsid w:val="005E7C11"/>
    <w:rsid w:val="005F08BA"/>
    <w:rsid w:val="005F22F0"/>
    <w:rsid w:val="00617FE1"/>
    <w:rsid w:val="0062151C"/>
    <w:rsid w:val="00634926"/>
    <w:rsid w:val="006357E4"/>
    <w:rsid w:val="0063667A"/>
    <w:rsid w:val="00645F46"/>
    <w:rsid w:val="00650ED6"/>
    <w:rsid w:val="00664F2A"/>
    <w:rsid w:val="006678CA"/>
    <w:rsid w:val="00693FE5"/>
    <w:rsid w:val="006A6B34"/>
    <w:rsid w:val="006B3625"/>
    <w:rsid w:val="006C4A4D"/>
    <w:rsid w:val="006D3B22"/>
    <w:rsid w:val="006E12D6"/>
    <w:rsid w:val="006E1B2C"/>
    <w:rsid w:val="006F590D"/>
    <w:rsid w:val="00705343"/>
    <w:rsid w:val="00715C19"/>
    <w:rsid w:val="00733B07"/>
    <w:rsid w:val="00736293"/>
    <w:rsid w:val="007469A1"/>
    <w:rsid w:val="00751259"/>
    <w:rsid w:val="0078236C"/>
    <w:rsid w:val="0079257F"/>
    <w:rsid w:val="007A1E45"/>
    <w:rsid w:val="007A6819"/>
    <w:rsid w:val="007B032A"/>
    <w:rsid w:val="007C2AF0"/>
    <w:rsid w:val="007C5459"/>
    <w:rsid w:val="007D7B97"/>
    <w:rsid w:val="007E50B5"/>
    <w:rsid w:val="007E7963"/>
    <w:rsid w:val="007F2BC4"/>
    <w:rsid w:val="007F4C3E"/>
    <w:rsid w:val="008003E4"/>
    <w:rsid w:val="008040E6"/>
    <w:rsid w:val="00806FEA"/>
    <w:rsid w:val="008104E2"/>
    <w:rsid w:val="00821146"/>
    <w:rsid w:val="00824B52"/>
    <w:rsid w:val="008265CC"/>
    <w:rsid w:val="0082723D"/>
    <w:rsid w:val="0084222C"/>
    <w:rsid w:val="00844EF0"/>
    <w:rsid w:val="008818B9"/>
    <w:rsid w:val="00891000"/>
    <w:rsid w:val="008A0991"/>
    <w:rsid w:val="008B6230"/>
    <w:rsid w:val="008D0456"/>
    <w:rsid w:val="008D6710"/>
    <w:rsid w:val="008E2521"/>
    <w:rsid w:val="008E4032"/>
    <w:rsid w:val="008F589D"/>
    <w:rsid w:val="00912E79"/>
    <w:rsid w:val="0092176A"/>
    <w:rsid w:val="00922E71"/>
    <w:rsid w:val="00956F69"/>
    <w:rsid w:val="009577DC"/>
    <w:rsid w:val="00973BB6"/>
    <w:rsid w:val="0097756A"/>
    <w:rsid w:val="00977A00"/>
    <w:rsid w:val="00985CA0"/>
    <w:rsid w:val="009953FB"/>
    <w:rsid w:val="00996059"/>
    <w:rsid w:val="009A1CF9"/>
    <w:rsid w:val="009B1ACC"/>
    <w:rsid w:val="009B1DD4"/>
    <w:rsid w:val="009D0FF3"/>
    <w:rsid w:val="009E64D1"/>
    <w:rsid w:val="009F3128"/>
    <w:rsid w:val="00A145FE"/>
    <w:rsid w:val="00A17D7A"/>
    <w:rsid w:val="00A45E37"/>
    <w:rsid w:val="00A55DDA"/>
    <w:rsid w:val="00A6357E"/>
    <w:rsid w:val="00A659CC"/>
    <w:rsid w:val="00A6715A"/>
    <w:rsid w:val="00A71081"/>
    <w:rsid w:val="00A7655D"/>
    <w:rsid w:val="00A76D7C"/>
    <w:rsid w:val="00A820BA"/>
    <w:rsid w:val="00A83326"/>
    <w:rsid w:val="00A85D57"/>
    <w:rsid w:val="00A8795A"/>
    <w:rsid w:val="00A937E0"/>
    <w:rsid w:val="00A95116"/>
    <w:rsid w:val="00AB01B6"/>
    <w:rsid w:val="00AB1BDF"/>
    <w:rsid w:val="00AB3850"/>
    <w:rsid w:val="00AC106B"/>
    <w:rsid w:val="00AC1D9D"/>
    <w:rsid w:val="00AC5FE6"/>
    <w:rsid w:val="00AC600B"/>
    <w:rsid w:val="00AD2F77"/>
    <w:rsid w:val="00AD3187"/>
    <w:rsid w:val="00AE11DA"/>
    <w:rsid w:val="00AE7BCE"/>
    <w:rsid w:val="00B0229A"/>
    <w:rsid w:val="00B1048F"/>
    <w:rsid w:val="00B26F8E"/>
    <w:rsid w:val="00B31617"/>
    <w:rsid w:val="00B446E9"/>
    <w:rsid w:val="00B4476C"/>
    <w:rsid w:val="00B45389"/>
    <w:rsid w:val="00B50476"/>
    <w:rsid w:val="00B53F5F"/>
    <w:rsid w:val="00B710E1"/>
    <w:rsid w:val="00B76256"/>
    <w:rsid w:val="00B77A46"/>
    <w:rsid w:val="00B81074"/>
    <w:rsid w:val="00B86581"/>
    <w:rsid w:val="00B86F90"/>
    <w:rsid w:val="00B919EA"/>
    <w:rsid w:val="00B961BA"/>
    <w:rsid w:val="00BA1C27"/>
    <w:rsid w:val="00BA6C08"/>
    <w:rsid w:val="00BB1517"/>
    <w:rsid w:val="00BC0B05"/>
    <w:rsid w:val="00BC2DE6"/>
    <w:rsid w:val="00BC5171"/>
    <w:rsid w:val="00BD7BD8"/>
    <w:rsid w:val="00BE3BF6"/>
    <w:rsid w:val="00BE7B47"/>
    <w:rsid w:val="00C01F21"/>
    <w:rsid w:val="00C02A11"/>
    <w:rsid w:val="00C069AC"/>
    <w:rsid w:val="00C07E68"/>
    <w:rsid w:val="00C07EC7"/>
    <w:rsid w:val="00C113C6"/>
    <w:rsid w:val="00C16C9F"/>
    <w:rsid w:val="00C21109"/>
    <w:rsid w:val="00C26207"/>
    <w:rsid w:val="00C3090B"/>
    <w:rsid w:val="00C5212B"/>
    <w:rsid w:val="00C54FE2"/>
    <w:rsid w:val="00C62FA5"/>
    <w:rsid w:val="00C7329C"/>
    <w:rsid w:val="00C81177"/>
    <w:rsid w:val="00C815E8"/>
    <w:rsid w:val="00CA365D"/>
    <w:rsid w:val="00CB09A1"/>
    <w:rsid w:val="00CC6D15"/>
    <w:rsid w:val="00CD0A2D"/>
    <w:rsid w:val="00CD1D64"/>
    <w:rsid w:val="00CF0555"/>
    <w:rsid w:val="00CF0C52"/>
    <w:rsid w:val="00CF3AD4"/>
    <w:rsid w:val="00D06873"/>
    <w:rsid w:val="00D1211D"/>
    <w:rsid w:val="00D16372"/>
    <w:rsid w:val="00D447FA"/>
    <w:rsid w:val="00D44BD7"/>
    <w:rsid w:val="00D73DC4"/>
    <w:rsid w:val="00D77FA4"/>
    <w:rsid w:val="00D82F30"/>
    <w:rsid w:val="00D95367"/>
    <w:rsid w:val="00DA392E"/>
    <w:rsid w:val="00DA5A7E"/>
    <w:rsid w:val="00DB769B"/>
    <w:rsid w:val="00DC2D1E"/>
    <w:rsid w:val="00DD3BA4"/>
    <w:rsid w:val="00DD6046"/>
    <w:rsid w:val="00DD60C5"/>
    <w:rsid w:val="00DD6359"/>
    <w:rsid w:val="00DD6FFA"/>
    <w:rsid w:val="00DE27BE"/>
    <w:rsid w:val="00DE58C8"/>
    <w:rsid w:val="00E001B6"/>
    <w:rsid w:val="00E02372"/>
    <w:rsid w:val="00E110FA"/>
    <w:rsid w:val="00E12AF9"/>
    <w:rsid w:val="00E203C2"/>
    <w:rsid w:val="00E44D4A"/>
    <w:rsid w:val="00E45E18"/>
    <w:rsid w:val="00E632D1"/>
    <w:rsid w:val="00E71BEE"/>
    <w:rsid w:val="00E75588"/>
    <w:rsid w:val="00E847DE"/>
    <w:rsid w:val="00E84E6E"/>
    <w:rsid w:val="00E90E42"/>
    <w:rsid w:val="00E93302"/>
    <w:rsid w:val="00E93513"/>
    <w:rsid w:val="00EA119E"/>
    <w:rsid w:val="00EA5DA5"/>
    <w:rsid w:val="00EB4940"/>
    <w:rsid w:val="00EC2D25"/>
    <w:rsid w:val="00EC2F04"/>
    <w:rsid w:val="00ED4106"/>
    <w:rsid w:val="00ED4D0E"/>
    <w:rsid w:val="00EF4EBC"/>
    <w:rsid w:val="00EF7325"/>
    <w:rsid w:val="00F01C3E"/>
    <w:rsid w:val="00F04AED"/>
    <w:rsid w:val="00F13974"/>
    <w:rsid w:val="00F144B6"/>
    <w:rsid w:val="00F150D4"/>
    <w:rsid w:val="00F2186E"/>
    <w:rsid w:val="00F21C2B"/>
    <w:rsid w:val="00F26147"/>
    <w:rsid w:val="00F53EB6"/>
    <w:rsid w:val="00F63F86"/>
    <w:rsid w:val="00F658AD"/>
    <w:rsid w:val="00F93AE2"/>
    <w:rsid w:val="00F94A98"/>
    <w:rsid w:val="00FA2824"/>
    <w:rsid w:val="00FA624A"/>
    <w:rsid w:val="00FA7995"/>
    <w:rsid w:val="00FC1C15"/>
    <w:rsid w:val="00FD606A"/>
    <w:rsid w:val="00FD7156"/>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5812"/>
  <w15:chartTrackingRefBased/>
  <w15:docId w15:val="{7D5C0B2A-2481-4E9E-8AE0-F214EF5B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EB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003793"/>
    <w:pPr>
      <w:spacing w:after="0" w:line="240" w:lineRule="auto"/>
      <w:ind w:left="150" w:right="150" w:firstLine="240"/>
      <w:jc w:val="both"/>
    </w:pPr>
    <w:rPr>
      <w:rFonts w:ascii="Times New Roman" w:hAnsi="Times New Roman" w:cs="Times New Roman"/>
      <w:sz w:val="23"/>
      <w:szCs w:val="23"/>
      <w:lang w:val="sr-Latn-ME" w:eastAsia="sr-Latn-ME"/>
    </w:rPr>
  </w:style>
  <w:style w:type="paragraph" w:styleId="CommentText">
    <w:name w:val="annotation text"/>
    <w:basedOn w:val="Normal"/>
    <w:link w:val="CommentTextChar"/>
    <w:uiPriority w:val="99"/>
    <w:unhideWhenUsed/>
    <w:rsid w:val="00F2186E"/>
    <w:pPr>
      <w:spacing w:after="0" w:line="240" w:lineRule="auto"/>
    </w:pPr>
    <w:rPr>
      <w:rFonts w:ascii="Times New Roman" w:hAnsi="Times New Roman" w:cs="Times New Roman"/>
      <w:sz w:val="20"/>
      <w:szCs w:val="20"/>
      <w:lang w:val="sr-Latn-ME" w:eastAsia="sr-Latn-ME"/>
    </w:rPr>
  </w:style>
  <w:style w:type="character" w:customStyle="1" w:styleId="CommentTextChar">
    <w:name w:val="Comment Text Char"/>
    <w:basedOn w:val="DefaultParagraphFont"/>
    <w:link w:val="CommentText"/>
    <w:uiPriority w:val="99"/>
    <w:rsid w:val="00F2186E"/>
    <w:rPr>
      <w:rFonts w:ascii="Times New Roman" w:eastAsiaTheme="minorEastAsia" w:hAnsi="Times New Roman" w:cs="Times New Roman"/>
      <w:sz w:val="20"/>
      <w:szCs w:val="20"/>
      <w:lang w:val="sr-Latn-ME" w:eastAsia="sr-Latn-ME"/>
    </w:rPr>
  </w:style>
  <w:style w:type="character" w:styleId="CommentReference">
    <w:name w:val="annotation reference"/>
    <w:basedOn w:val="DefaultParagraphFont"/>
    <w:uiPriority w:val="99"/>
    <w:semiHidden/>
    <w:unhideWhenUsed/>
    <w:rsid w:val="00F2186E"/>
    <w:rPr>
      <w:sz w:val="16"/>
      <w:szCs w:val="16"/>
    </w:rPr>
  </w:style>
  <w:style w:type="paragraph" w:styleId="BalloonText">
    <w:name w:val="Balloon Text"/>
    <w:basedOn w:val="Normal"/>
    <w:link w:val="BalloonTextChar"/>
    <w:uiPriority w:val="99"/>
    <w:semiHidden/>
    <w:unhideWhenUsed/>
    <w:rsid w:val="00F21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86E"/>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985CA0"/>
    <w:pPr>
      <w:spacing w:after="20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85CA0"/>
    <w:rPr>
      <w:rFonts w:ascii="Times New Roman" w:eastAsiaTheme="minorEastAsia" w:hAnsi="Times New Roman" w:cs="Times New Roman"/>
      <w:b/>
      <w:bCs/>
      <w:sz w:val="20"/>
      <w:szCs w:val="20"/>
      <w:lang w:val="sr-Latn-ME" w:eastAsia="sr-Latn-ME"/>
    </w:rPr>
  </w:style>
  <w:style w:type="character" w:styleId="Emphasis">
    <w:name w:val="Emphasis"/>
    <w:basedOn w:val="DefaultParagraphFont"/>
    <w:uiPriority w:val="20"/>
    <w:qFormat/>
    <w:rsid w:val="0097756A"/>
    <w:rPr>
      <w:i/>
      <w:iCs/>
    </w:rPr>
  </w:style>
  <w:style w:type="character" w:customStyle="1" w:styleId="ListParagraphChar">
    <w:name w:val="List Paragraph Char"/>
    <w:link w:val="ListParagraph"/>
    <w:uiPriority w:val="34"/>
    <w:locked/>
    <w:rsid w:val="007E7963"/>
    <w:rPr>
      <w:rFonts w:ascii="Palatino Linotype" w:hAnsi="Palatino Linotype"/>
      <w:szCs w:val="24"/>
      <w:lang w:val="en-GB"/>
    </w:rPr>
  </w:style>
  <w:style w:type="paragraph" w:styleId="ListParagraph">
    <w:name w:val="List Paragraph"/>
    <w:basedOn w:val="Normal"/>
    <w:link w:val="ListParagraphChar"/>
    <w:uiPriority w:val="34"/>
    <w:qFormat/>
    <w:rsid w:val="007E7963"/>
    <w:pPr>
      <w:numPr>
        <w:numId w:val="3"/>
      </w:numPr>
      <w:spacing w:after="0" w:line="240" w:lineRule="auto"/>
      <w:contextualSpacing/>
    </w:pPr>
    <w:rPr>
      <w:rFonts w:ascii="Palatino Linotype" w:eastAsiaTheme="minorHAnsi" w:hAnsi="Palatino Linotype"/>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9798">
      <w:bodyDiv w:val="1"/>
      <w:marLeft w:val="0"/>
      <w:marRight w:val="0"/>
      <w:marTop w:val="0"/>
      <w:marBottom w:val="0"/>
      <w:divBdr>
        <w:top w:val="none" w:sz="0" w:space="0" w:color="auto"/>
        <w:left w:val="none" w:sz="0" w:space="0" w:color="auto"/>
        <w:bottom w:val="none" w:sz="0" w:space="0" w:color="auto"/>
        <w:right w:val="none" w:sz="0" w:space="0" w:color="auto"/>
      </w:divBdr>
    </w:div>
    <w:div w:id="213470206">
      <w:bodyDiv w:val="1"/>
      <w:marLeft w:val="0"/>
      <w:marRight w:val="0"/>
      <w:marTop w:val="0"/>
      <w:marBottom w:val="0"/>
      <w:divBdr>
        <w:top w:val="none" w:sz="0" w:space="0" w:color="auto"/>
        <w:left w:val="none" w:sz="0" w:space="0" w:color="auto"/>
        <w:bottom w:val="none" w:sz="0" w:space="0" w:color="auto"/>
        <w:right w:val="none" w:sz="0" w:space="0" w:color="auto"/>
      </w:divBdr>
      <w:divsChild>
        <w:div w:id="348991622">
          <w:marLeft w:val="0"/>
          <w:marRight w:val="0"/>
          <w:marTop w:val="240"/>
          <w:marBottom w:val="240"/>
          <w:divBdr>
            <w:top w:val="none" w:sz="0" w:space="0" w:color="auto"/>
            <w:left w:val="none" w:sz="0" w:space="0" w:color="auto"/>
            <w:bottom w:val="none" w:sz="0" w:space="0" w:color="auto"/>
            <w:right w:val="none" w:sz="0" w:space="0" w:color="auto"/>
          </w:divBdr>
          <w:divsChild>
            <w:div w:id="333921862">
              <w:marLeft w:val="0"/>
              <w:marRight w:val="0"/>
              <w:marTop w:val="0"/>
              <w:marBottom w:val="0"/>
              <w:divBdr>
                <w:top w:val="none" w:sz="0" w:space="0" w:color="auto"/>
                <w:left w:val="none" w:sz="0" w:space="0" w:color="auto"/>
                <w:bottom w:val="none" w:sz="0" w:space="0" w:color="auto"/>
                <w:right w:val="none" w:sz="0" w:space="0" w:color="auto"/>
              </w:divBdr>
              <w:divsChild>
                <w:div w:id="889463674">
                  <w:marLeft w:val="0"/>
                  <w:marRight w:val="0"/>
                  <w:marTop w:val="0"/>
                  <w:marBottom w:val="0"/>
                  <w:divBdr>
                    <w:top w:val="none" w:sz="0" w:space="0" w:color="auto"/>
                    <w:left w:val="none" w:sz="0" w:space="0" w:color="auto"/>
                    <w:bottom w:val="none" w:sz="0" w:space="0" w:color="auto"/>
                    <w:right w:val="none" w:sz="0" w:space="0" w:color="auto"/>
                  </w:divBdr>
                  <w:divsChild>
                    <w:div w:id="17289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99803">
      <w:bodyDiv w:val="1"/>
      <w:marLeft w:val="0"/>
      <w:marRight w:val="0"/>
      <w:marTop w:val="0"/>
      <w:marBottom w:val="0"/>
      <w:divBdr>
        <w:top w:val="none" w:sz="0" w:space="0" w:color="auto"/>
        <w:left w:val="none" w:sz="0" w:space="0" w:color="auto"/>
        <w:bottom w:val="none" w:sz="0" w:space="0" w:color="auto"/>
        <w:right w:val="none" w:sz="0" w:space="0" w:color="auto"/>
      </w:divBdr>
      <w:divsChild>
        <w:div w:id="842355271">
          <w:marLeft w:val="0"/>
          <w:marRight w:val="0"/>
          <w:marTop w:val="240"/>
          <w:marBottom w:val="240"/>
          <w:divBdr>
            <w:top w:val="none" w:sz="0" w:space="0" w:color="auto"/>
            <w:left w:val="none" w:sz="0" w:space="0" w:color="auto"/>
            <w:bottom w:val="none" w:sz="0" w:space="0" w:color="auto"/>
            <w:right w:val="none" w:sz="0" w:space="0" w:color="auto"/>
          </w:divBdr>
          <w:divsChild>
            <w:div w:id="1438478692">
              <w:marLeft w:val="0"/>
              <w:marRight w:val="0"/>
              <w:marTop w:val="0"/>
              <w:marBottom w:val="0"/>
              <w:divBdr>
                <w:top w:val="none" w:sz="0" w:space="0" w:color="auto"/>
                <w:left w:val="none" w:sz="0" w:space="0" w:color="auto"/>
                <w:bottom w:val="none" w:sz="0" w:space="0" w:color="auto"/>
                <w:right w:val="none" w:sz="0" w:space="0" w:color="auto"/>
              </w:divBdr>
              <w:divsChild>
                <w:div w:id="1680887008">
                  <w:marLeft w:val="0"/>
                  <w:marRight w:val="0"/>
                  <w:marTop w:val="0"/>
                  <w:marBottom w:val="0"/>
                  <w:divBdr>
                    <w:top w:val="none" w:sz="0" w:space="0" w:color="auto"/>
                    <w:left w:val="none" w:sz="0" w:space="0" w:color="auto"/>
                    <w:bottom w:val="none" w:sz="0" w:space="0" w:color="auto"/>
                    <w:right w:val="none" w:sz="0" w:space="0" w:color="auto"/>
                  </w:divBdr>
                  <w:divsChild>
                    <w:div w:id="48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045">
      <w:bodyDiv w:val="1"/>
      <w:marLeft w:val="0"/>
      <w:marRight w:val="0"/>
      <w:marTop w:val="0"/>
      <w:marBottom w:val="0"/>
      <w:divBdr>
        <w:top w:val="none" w:sz="0" w:space="0" w:color="auto"/>
        <w:left w:val="none" w:sz="0" w:space="0" w:color="auto"/>
        <w:bottom w:val="none" w:sz="0" w:space="0" w:color="auto"/>
        <w:right w:val="none" w:sz="0" w:space="0" w:color="auto"/>
      </w:divBdr>
    </w:div>
    <w:div w:id="1099255790">
      <w:bodyDiv w:val="1"/>
      <w:marLeft w:val="0"/>
      <w:marRight w:val="0"/>
      <w:marTop w:val="0"/>
      <w:marBottom w:val="0"/>
      <w:divBdr>
        <w:top w:val="none" w:sz="0" w:space="0" w:color="auto"/>
        <w:left w:val="none" w:sz="0" w:space="0" w:color="auto"/>
        <w:bottom w:val="none" w:sz="0" w:space="0" w:color="auto"/>
        <w:right w:val="none" w:sz="0" w:space="0" w:color="auto"/>
      </w:divBdr>
      <w:divsChild>
        <w:div w:id="606424782">
          <w:marLeft w:val="0"/>
          <w:marRight w:val="0"/>
          <w:marTop w:val="240"/>
          <w:marBottom w:val="240"/>
          <w:divBdr>
            <w:top w:val="none" w:sz="0" w:space="0" w:color="auto"/>
            <w:left w:val="none" w:sz="0" w:space="0" w:color="auto"/>
            <w:bottom w:val="none" w:sz="0" w:space="0" w:color="auto"/>
            <w:right w:val="none" w:sz="0" w:space="0" w:color="auto"/>
          </w:divBdr>
          <w:divsChild>
            <w:div w:id="1331059606">
              <w:marLeft w:val="0"/>
              <w:marRight w:val="0"/>
              <w:marTop w:val="0"/>
              <w:marBottom w:val="0"/>
              <w:divBdr>
                <w:top w:val="none" w:sz="0" w:space="0" w:color="auto"/>
                <w:left w:val="none" w:sz="0" w:space="0" w:color="auto"/>
                <w:bottom w:val="none" w:sz="0" w:space="0" w:color="auto"/>
                <w:right w:val="none" w:sz="0" w:space="0" w:color="auto"/>
              </w:divBdr>
              <w:divsChild>
                <w:div w:id="1482653013">
                  <w:marLeft w:val="0"/>
                  <w:marRight w:val="0"/>
                  <w:marTop w:val="0"/>
                  <w:marBottom w:val="0"/>
                  <w:divBdr>
                    <w:top w:val="none" w:sz="0" w:space="0" w:color="auto"/>
                    <w:left w:val="none" w:sz="0" w:space="0" w:color="auto"/>
                    <w:bottom w:val="none" w:sz="0" w:space="0" w:color="auto"/>
                    <w:right w:val="none" w:sz="0" w:space="0" w:color="auto"/>
                  </w:divBdr>
                  <w:divsChild>
                    <w:div w:id="13906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9489">
      <w:bodyDiv w:val="1"/>
      <w:marLeft w:val="0"/>
      <w:marRight w:val="0"/>
      <w:marTop w:val="0"/>
      <w:marBottom w:val="0"/>
      <w:divBdr>
        <w:top w:val="none" w:sz="0" w:space="0" w:color="auto"/>
        <w:left w:val="none" w:sz="0" w:space="0" w:color="auto"/>
        <w:bottom w:val="none" w:sz="0" w:space="0" w:color="auto"/>
        <w:right w:val="none" w:sz="0" w:space="0" w:color="auto"/>
      </w:divBdr>
    </w:div>
    <w:div w:id="1258051399">
      <w:bodyDiv w:val="1"/>
      <w:marLeft w:val="0"/>
      <w:marRight w:val="0"/>
      <w:marTop w:val="0"/>
      <w:marBottom w:val="0"/>
      <w:divBdr>
        <w:top w:val="none" w:sz="0" w:space="0" w:color="auto"/>
        <w:left w:val="none" w:sz="0" w:space="0" w:color="auto"/>
        <w:bottom w:val="none" w:sz="0" w:space="0" w:color="auto"/>
        <w:right w:val="none" w:sz="0" w:space="0" w:color="auto"/>
      </w:divBdr>
      <w:divsChild>
        <w:div w:id="1564441214">
          <w:marLeft w:val="0"/>
          <w:marRight w:val="0"/>
          <w:marTop w:val="240"/>
          <w:marBottom w:val="240"/>
          <w:divBdr>
            <w:top w:val="none" w:sz="0" w:space="0" w:color="auto"/>
            <w:left w:val="none" w:sz="0" w:space="0" w:color="auto"/>
            <w:bottom w:val="none" w:sz="0" w:space="0" w:color="auto"/>
            <w:right w:val="none" w:sz="0" w:space="0" w:color="auto"/>
          </w:divBdr>
          <w:divsChild>
            <w:div w:id="387152336">
              <w:marLeft w:val="0"/>
              <w:marRight w:val="0"/>
              <w:marTop w:val="0"/>
              <w:marBottom w:val="0"/>
              <w:divBdr>
                <w:top w:val="none" w:sz="0" w:space="0" w:color="auto"/>
                <w:left w:val="none" w:sz="0" w:space="0" w:color="auto"/>
                <w:bottom w:val="none" w:sz="0" w:space="0" w:color="auto"/>
                <w:right w:val="none" w:sz="0" w:space="0" w:color="auto"/>
              </w:divBdr>
              <w:divsChild>
                <w:div w:id="461928817">
                  <w:marLeft w:val="0"/>
                  <w:marRight w:val="0"/>
                  <w:marTop w:val="0"/>
                  <w:marBottom w:val="0"/>
                  <w:divBdr>
                    <w:top w:val="none" w:sz="0" w:space="0" w:color="auto"/>
                    <w:left w:val="none" w:sz="0" w:space="0" w:color="auto"/>
                    <w:bottom w:val="none" w:sz="0" w:space="0" w:color="auto"/>
                    <w:right w:val="none" w:sz="0" w:space="0" w:color="auto"/>
                  </w:divBdr>
                  <w:divsChild>
                    <w:div w:id="5857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0493">
          <w:marLeft w:val="0"/>
          <w:marRight w:val="0"/>
          <w:marTop w:val="240"/>
          <w:marBottom w:val="240"/>
          <w:divBdr>
            <w:top w:val="none" w:sz="0" w:space="0" w:color="auto"/>
            <w:left w:val="none" w:sz="0" w:space="0" w:color="auto"/>
            <w:bottom w:val="none" w:sz="0" w:space="0" w:color="auto"/>
            <w:right w:val="none" w:sz="0" w:space="0" w:color="auto"/>
          </w:divBdr>
          <w:divsChild>
            <w:div w:id="1441802124">
              <w:marLeft w:val="0"/>
              <w:marRight w:val="0"/>
              <w:marTop w:val="0"/>
              <w:marBottom w:val="0"/>
              <w:divBdr>
                <w:top w:val="none" w:sz="0" w:space="0" w:color="auto"/>
                <w:left w:val="none" w:sz="0" w:space="0" w:color="auto"/>
                <w:bottom w:val="none" w:sz="0" w:space="0" w:color="auto"/>
                <w:right w:val="none" w:sz="0" w:space="0" w:color="auto"/>
              </w:divBdr>
              <w:divsChild>
                <w:div w:id="403259832">
                  <w:marLeft w:val="0"/>
                  <w:marRight w:val="0"/>
                  <w:marTop w:val="0"/>
                  <w:marBottom w:val="0"/>
                  <w:divBdr>
                    <w:top w:val="none" w:sz="0" w:space="0" w:color="auto"/>
                    <w:left w:val="none" w:sz="0" w:space="0" w:color="auto"/>
                    <w:bottom w:val="none" w:sz="0" w:space="0" w:color="auto"/>
                    <w:right w:val="none" w:sz="0" w:space="0" w:color="auto"/>
                  </w:divBdr>
                  <w:divsChild>
                    <w:div w:id="14698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8693">
      <w:bodyDiv w:val="1"/>
      <w:marLeft w:val="0"/>
      <w:marRight w:val="0"/>
      <w:marTop w:val="0"/>
      <w:marBottom w:val="0"/>
      <w:divBdr>
        <w:top w:val="none" w:sz="0" w:space="0" w:color="auto"/>
        <w:left w:val="none" w:sz="0" w:space="0" w:color="auto"/>
        <w:bottom w:val="none" w:sz="0" w:space="0" w:color="auto"/>
        <w:right w:val="none" w:sz="0" w:space="0" w:color="auto"/>
      </w:divBdr>
      <w:divsChild>
        <w:div w:id="334192252">
          <w:marLeft w:val="0"/>
          <w:marRight w:val="0"/>
          <w:marTop w:val="240"/>
          <w:marBottom w:val="240"/>
          <w:divBdr>
            <w:top w:val="none" w:sz="0" w:space="0" w:color="auto"/>
            <w:left w:val="none" w:sz="0" w:space="0" w:color="auto"/>
            <w:bottom w:val="none" w:sz="0" w:space="0" w:color="auto"/>
            <w:right w:val="none" w:sz="0" w:space="0" w:color="auto"/>
          </w:divBdr>
          <w:divsChild>
            <w:div w:id="515386054">
              <w:marLeft w:val="0"/>
              <w:marRight w:val="0"/>
              <w:marTop w:val="0"/>
              <w:marBottom w:val="0"/>
              <w:divBdr>
                <w:top w:val="none" w:sz="0" w:space="0" w:color="auto"/>
                <w:left w:val="none" w:sz="0" w:space="0" w:color="auto"/>
                <w:bottom w:val="none" w:sz="0" w:space="0" w:color="auto"/>
                <w:right w:val="none" w:sz="0" w:space="0" w:color="auto"/>
              </w:divBdr>
              <w:divsChild>
                <w:div w:id="1780644713">
                  <w:marLeft w:val="0"/>
                  <w:marRight w:val="0"/>
                  <w:marTop w:val="0"/>
                  <w:marBottom w:val="0"/>
                  <w:divBdr>
                    <w:top w:val="none" w:sz="0" w:space="0" w:color="auto"/>
                    <w:left w:val="none" w:sz="0" w:space="0" w:color="auto"/>
                    <w:bottom w:val="none" w:sz="0" w:space="0" w:color="auto"/>
                    <w:right w:val="none" w:sz="0" w:space="0" w:color="auto"/>
                  </w:divBdr>
                  <w:divsChild>
                    <w:div w:id="8532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4331">
      <w:bodyDiv w:val="1"/>
      <w:marLeft w:val="0"/>
      <w:marRight w:val="0"/>
      <w:marTop w:val="0"/>
      <w:marBottom w:val="0"/>
      <w:divBdr>
        <w:top w:val="none" w:sz="0" w:space="0" w:color="auto"/>
        <w:left w:val="none" w:sz="0" w:space="0" w:color="auto"/>
        <w:bottom w:val="none" w:sz="0" w:space="0" w:color="auto"/>
        <w:right w:val="none" w:sz="0" w:space="0" w:color="auto"/>
      </w:divBdr>
      <w:divsChild>
        <w:div w:id="2051029972">
          <w:marLeft w:val="0"/>
          <w:marRight w:val="0"/>
          <w:marTop w:val="240"/>
          <w:marBottom w:val="240"/>
          <w:divBdr>
            <w:top w:val="none" w:sz="0" w:space="0" w:color="auto"/>
            <w:left w:val="none" w:sz="0" w:space="0" w:color="auto"/>
            <w:bottom w:val="none" w:sz="0" w:space="0" w:color="auto"/>
            <w:right w:val="none" w:sz="0" w:space="0" w:color="auto"/>
          </w:divBdr>
          <w:divsChild>
            <w:div w:id="997423636">
              <w:marLeft w:val="0"/>
              <w:marRight w:val="0"/>
              <w:marTop w:val="0"/>
              <w:marBottom w:val="0"/>
              <w:divBdr>
                <w:top w:val="none" w:sz="0" w:space="0" w:color="auto"/>
                <w:left w:val="none" w:sz="0" w:space="0" w:color="auto"/>
                <w:bottom w:val="none" w:sz="0" w:space="0" w:color="auto"/>
                <w:right w:val="none" w:sz="0" w:space="0" w:color="auto"/>
              </w:divBdr>
              <w:divsChild>
                <w:div w:id="1776898949">
                  <w:marLeft w:val="0"/>
                  <w:marRight w:val="0"/>
                  <w:marTop w:val="0"/>
                  <w:marBottom w:val="0"/>
                  <w:divBdr>
                    <w:top w:val="none" w:sz="0" w:space="0" w:color="auto"/>
                    <w:left w:val="none" w:sz="0" w:space="0" w:color="auto"/>
                    <w:bottom w:val="none" w:sz="0" w:space="0" w:color="auto"/>
                    <w:right w:val="none" w:sz="0" w:space="0" w:color="auto"/>
                  </w:divBdr>
                  <w:divsChild>
                    <w:div w:id="15093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73397">
      <w:bodyDiv w:val="1"/>
      <w:marLeft w:val="0"/>
      <w:marRight w:val="0"/>
      <w:marTop w:val="0"/>
      <w:marBottom w:val="0"/>
      <w:divBdr>
        <w:top w:val="none" w:sz="0" w:space="0" w:color="auto"/>
        <w:left w:val="none" w:sz="0" w:space="0" w:color="auto"/>
        <w:bottom w:val="none" w:sz="0" w:space="0" w:color="auto"/>
        <w:right w:val="none" w:sz="0" w:space="0" w:color="auto"/>
      </w:divBdr>
      <w:divsChild>
        <w:div w:id="282732038">
          <w:marLeft w:val="0"/>
          <w:marRight w:val="0"/>
          <w:marTop w:val="240"/>
          <w:marBottom w:val="240"/>
          <w:divBdr>
            <w:top w:val="none" w:sz="0" w:space="0" w:color="auto"/>
            <w:left w:val="none" w:sz="0" w:space="0" w:color="auto"/>
            <w:bottom w:val="none" w:sz="0" w:space="0" w:color="auto"/>
            <w:right w:val="none" w:sz="0" w:space="0" w:color="auto"/>
          </w:divBdr>
          <w:divsChild>
            <w:div w:id="1473710278">
              <w:marLeft w:val="0"/>
              <w:marRight w:val="0"/>
              <w:marTop w:val="0"/>
              <w:marBottom w:val="0"/>
              <w:divBdr>
                <w:top w:val="none" w:sz="0" w:space="0" w:color="auto"/>
                <w:left w:val="none" w:sz="0" w:space="0" w:color="auto"/>
                <w:bottom w:val="none" w:sz="0" w:space="0" w:color="auto"/>
                <w:right w:val="none" w:sz="0" w:space="0" w:color="auto"/>
              </w:divBdr>
              <w:divsChild>
                <w:div w:id="1870798152">
                  <w:marLeft w:val="0"/>
                  <w:marRight w:val="0"/>
                  <w:marTop w:val="0"/>
                  <w:marBottom w:val="0"/>
                  <w:divBdr>
                    <w:top w:val="none" w:sz="0" w:space="0" w:color="auto"/>
                    <w:left w:val="none" w:sz="0" w:space="0" w:color="auto"/>
                    <w:bottom w:val="none" w:sz="0" w:space="0" w:color="auto"/>
                    <w:right w:val="none" w:sz="0" w:space="0" w:color="auto"/>
                  </w:divBdr>
                  <w:divsChild>
                    <w:div w:id="2597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7465">
      <w:bodyDiv w:val="1"/>
      <w:marLeft w:val="0"/>
      <w:marRight w:val="0"/>
      <w:marTop w:val="0"/>
      <w:marBottom w:val="0"/>
      <w:divBdr>
        <w:top w:val="none" w:sz="0" w:space="0" w:color="auto"/>
        <w:left w:val="none" w:sz="0" w:space="0" w:color="auto"/>
        <w:bottom w:val="none" w:sz="0" w:space="0" w:color="auto"/>
        <w:right w:val="none" w:sz="0" w:space="0" w:color="auto"/>
      </w:divBdr>
      <w:divsChild>
        <w:div w:id="158228313">
          <w:marLeft w:val="0"/>
          <w:marRight w:val="0"/>
          <w:marTop w:val="240"/>
          <w:marBottom w:val="240"/>
          <w:divBdr>
            <w:top w:val="none" w:sz="0" w:space="0" w:color="auto"/>
            <w:left w:val="none" w:sz="0" w:space="0" w:color="auto"/>
            <w:bottom w:val="none" w:sz="0" w:space="0" w:color="auto"/>
            <w:right w:val="none" w:sz="0" w:space="0" w:color="auto"/>
          </w:divBdr>
          <w:divsChild>
            <w:div w:id="1971788795">
              <w:marLeft w:val="0"/>
              <w:marRight w:val="0"/>
              <w:marTop w:val="0"/>
              <w:marBottom w:val="0"/>
              <w:divBdr>
                <w:top w:val="none" w:sz="0" w:space="0" w:color="auto"/>
                <w:left w:val="none" w:sz="0" w:space="0" w:color="auto"/>
                <w:bottom w:val="none" w:sz="0" w:space="0" w:color="auto"/>
                <w:right w:val="none" w:sz="0" w:space="0" w:color="auto"/>
              </w:divBdr>
              <w:divsChild>
                <w:div w:id="883520680">
                  <w:marLeft w:val="0"/>
                  <w:marRight w:val="0"/>
                  <w:marTop w:val="0"/>
                  <w:marBottom w:val="0"/>
                  <w:divBdr>
                    <w:top w:val="none" w:sz="0" w:space="0" w:color="auto"/>
                    <w:left w:val="none" w:sz="0" w:space="0" w:color="auto"/>
                    <w:bottom w:val="none" w:sz="0" w:space="0" w:color="auto"/>
                    <w:right w:val="none" w:sz="0" w:space="0" w:color="auto"/>
                  </w:divBdr>
                  <w:divsChild>
                    <w:div w:id="4948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59373">
          <w:marLeft w:val="0"/>
          <w:marRight w:val="0"/>
          <w:marTop w:val="240"/>
          <w:marBottom w:val="240"/>
          <w:divBdr>
            <w:top w:val="none" w:sz="0" w:space="0" w:color="auto"/>
            <w:left w:val="none" w:sz="0" w:space="0" w:color="auto"/>
            <w:bottom w:val="none" w:sz="0" w:space="0" w:color="auto"/>
            <w:right w:val="none" w:sz="0" w:space="0" w:color="auto"/>
          </w:divBdr>
          <w:divsChild>
            <w:div w:id="1942057982">
              <w:marLeft w:val="0"/>
              <w:marRight w:val="0"/>
              <w:marTop w:val="0"/>
              <w:marBottom w:val="0"/>
              <w:divBdr>
                <w:top w:val="none" w:sz="0" w:space="0" w:color="auto"/>
                <w:left w:val="none" w:sz="0" w:space="0" w:color="auto"/>
                <w:bottom w:val="none" w:sz="0" w:space="0" w:color="auto"/>
                <w:right w:val="none" w:sz="0" w:space="0" w:color="auto"/>
              </w:divBdr>
              <w:divsChild>
                <w:div w:id="1290555627">
                  <w:marLeft w:val="0"/>
                  <w:marRight w:val="0"/>
                  <w:marTop w:val="0"/>
                  <w:marBottom w:val="0"/>
                  <w:divBdr>
                    <w:top w:val="none" w:sz="0" w:space="0" w:color="auto"/>
                    <w:left w:val="none" w:sz="0" w:space="0" w:color="auto"/>
                    <w:bottom w:val="none" w:sz="0" w:space="0" w:color="auto"/>
                    <w:right w:val="none" w:sz="0" w:space="0" w:color="auto"/>
                  </w:divBdr>
                  <w:divsChild>
                    <w:div w:id="968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4895">
      <w:bodyDiv w:val="1"/>
      <w:marLeft w:val="0"/>
      <w:marRight w:val="0"/>
      <w:marTop w:val="0"/>
      <w:marBottom w:val="0"/>
      <w:divBdr>
        <w:top w:val="none" w:sz="0" w:space="0" w:color="auto"/>
        <w:left w:val="none" w:sz="0" w:space="0" w:color="auto"/>
        <w:bottom w:val="none" w:sz="0" w:space="0" w:color="auto"/>
        <w:right w:val="none" w:sz="0" w:space="0" w:color="auto"/>
      </w:divBdr>
      <w:divsChild>
        <w:div w:id="158161161">
          <w:marLeft w:val="0"/>
          <w:marRight w:val="0"/>
          <w:marTop w:val="240"/>
          <w:marBottom w:val="240"/>
          <w:divBdr>
            <w:top w:val="none" w:sz="0" w:space="0" w:color="auto"/>
            <w:left w:val="none" w:sz="0" w:space="0" w:color="auto"/>
            <w:bottom w:val="none" w:sz="0" w:space="0" w:color="auto"/>
            <w:right w:val="none" w:sz="0" w:space="0" w:color="auto"/>
          </w:divBdr>
          <w:divsChild>
            <w:div w:id="1544058909">
              <w:marLeft w:val="0"/>
              <w:marRight w:val="0"/>
              <w:marTop w:val="0"/>
              <w:marBottom w:val="0"/>
              <w:divBdr>
                <w:top w:val="none" w:sz="0" w:space="0" w:color="auto"/>
                <w:left w:val="none" w:sz="0" w:space="0" w:color="auto"/>
                <w:bottom w:val="none" w:sz="0" w:space="0" w:color="auto"/>
                <w:right w:val="none" w:sz="0" w:space="0" w:color="auto"/>
              </w:divBdr>
              <w:divsChild>
                <w:div w:id="697051805">
                  <w:marLeft w:val="0"/>
                  <w:marRight w:val="0"/>
                  <w:marTop w:val="0"/>
                  <w:marBottom w:val="0"/>
                  <w:divBdr>
                    <w:top w:val="none" w:sz="0" w:space="0" w:color="auto"/>
                    <w:left w:val="none" w:sz="0" w:space="0" w:color="auto"/>
                    <w:bottom w:val="none" w:sz="0" w:space="0" w:color="auto"/>
                    <w:right w:val="none" w:sz="0" w:space="0" w:color="auto"/>
                  </w:divBdr>
                  <w:divsChild>
                    <w:div w:id="11958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9137">
      <w:bodyDiv w:val="1"/>
      <w:marLeft w:val="0"/>
      <w:marRight w:val="0"/>
      <w:marTop w:val="0"/>
      <w:marBottom w:val="0"/>
      <w:divBdr>
        <w:top w:val="none" w:sz="0" w:space="0" w:color="auto"/>
        <w:left w:val="none" w:sz="0" w:space="0" w:color="auto"/>
        <w:bottom w:val="none" w:sz="0" w:space="0" w:color="auto"/>
        <w:right w:val="none" w:sz="0" w:space="0" w:color="auto"/>
      </w:divBdr>
      <w:divsChild>
        <w:div w:id="1140656381">
          <w:marLeft w:val="0"/>
          <w:marRight w:val="0"/>
          <w:marTop w:val="240"/>
          <w:marBottom w:val="240"/>
          <w:divBdr>
            <w:top w:val="none" w:sz="0" w:space="0" w:color="auto"/>
            <w:left w:val="none" w:sz="0" w:space="0" w:color="auto"/>
            <w:bottom w:val="none" w:sz="0" w:space="0" w:color="auto"/>
            <w:right w:val="none" w:sz="0" w:space="0" w:color="auto"/>
          </w:divBdr>
          <w:divsChild>
            <w:div w:id="1061902951">
              <w:marLeft w:val="0"/>
              <w:marRight w:val="0"/>
              <w:marTop w:val="0"/>
              <w:marBottom w:val="0"/>
              <w:divBdr>
                <w:top w:val="none" w:sz="0" w:space="0" w:color="auto"/>
                <w:left w:val="none" w:sz="0" w:space="0" w:color="auto"/>
                <w:bottom w:val="none" w:sz="0" w:space="0" w:color="auto"/>
                <w:right w:val="none" w:sz="0" w:space="0" w:color="auto"/>
              </w:divBdr>
              <w:divsChild>
                <w:div w:id="366830340">
                  <w:marLeft w:val="0"/>
                  <w:marRight w:val="0"/>
                  <w:marTop w:val="0"/>
                  <w:marBottom w:val="0"/>
                  <w:divBdr>
                    <w:top w:val="none" w:sz="0" w:space="0" w:color="auto"/>
                    <w:left w:val="none" w:sz="0" w:space="0" w:color="auto"/>
                    <w:bottom w:val="none" w:sz="0" w:space="0" w:color="auto"/>
                    <w:right w:val="none" w:sz="0" w:space="0" w:color="auto"/>
                  </w:divBdr>
                  <w:divsChild>
                    <w:div w:id="2924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39303">
      <w:bodyDiv w:val="1"/>
      <w:marLeft w:val="0"/>
      <w:marRight w:val="0"/>
      <w:marTop w:val="0"/>
      <w:marBottom w:val="0"/>
      <w:divBdr>
        <w:top w:val="none" w:sz="0" w:space="0" w:color="auto"/>
        <w:left w:val="none" w:sz="0" w:space="0" w:color="auto"/>
        <w:bottom w:val="none" w:sz="0" w:space="0" w:color="auto"/>
        <w:right w:val="none" w:sz="0" w:space="0" w:color="auto"/>
      </w:divBdr>
      <w:divsChild>
        <w:div w:id="272980253">
          <w:marLeft w:val="0"/>
          <w:marRight w:val="0"/>
          <w:marTop w:val="240"/>
          <w:marBottom w:val="240"/>
          <w:divBdr>
            <w:top w:val="none" w:sz="0" w:space="0" w:color="auto"/>
            <w:left w:val="none" w:sz="0" w:space="0" w:color="auto"/>
            <w:bottom w:val="none" w:sz="0" w:space="0" w:color="auto"/>
            <w:right w:val="none" w:sz="0" w:space="0" w:color="auto"/>
          </w:divBdr>
          <w:divsChild>
            <w:div w:id="985864077">
              <w:marLeft w:val="0"/>
              <w:marRight w:val="0"/>
              <w:marTop w:val="0"/>
              <w:marBottom w:val="0"/>
              <w:divBdr>
                <w:top w:val="none" w:sz="0" w:space="0" w:color="auto"/>
                <w:left w:val="none" w:sz="0" w:space="0" w:color="auto"/>
                <w:bottom w:val="none" w:sz="0" w:space="0" w:color="auto"/>
                <w:right w:val="none" w:sz="0" w:space="0" w:color="auto"/>
              </w:divBdr>
              <w:divsChild>
                <w:div w:id="575554032">
                  <w:marLeft w:val="0"/>
                  <w:marRight w:val="0"/>
                  <w:marTop w:val="0"/>
                  <w:marBottom w:val="0"/>
                  <w:divBdr>
                    <w:top w:val="none" w:sz="0" w:space="0" w:color="auto"/>
                    <w:left w:val="none" w:sz="0" w:space="0" w:color="auto"/>
                    <w:bottom w:val="none" w:sz="0" w:space="0" w:color="auto"/>
                    <w:right w:val="none" w:sz="0" w:space="0" w:color="auto"/>
                  </w:divBdr>
                  <w:divsChild>
                    <w:div w:id="2606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49640">
          <w:marLeft w:val="0"/>
          <w:marRight w:val="0"/>
          <w:marTop w:val="240"/>
          <w:marBottom w:val="240"/>
          <w:divBdr>
            <w:top w:val="none" w:sz="0" w:space="0" w:color="auto"/>
            <w:left w:val="none" w:sz="0" w:space="0" w:color="auto"/>
            <w:bottom w:val="none" w:sz="0" w:space="0" w:color="auto"/>
            <w:right w:val="none" w:sz="0" w:space="0" w:color="auto"/>
          </w:divBdr>
          <w:divsChild>
            <w:div w:id="621813711">
              <w:marLeft w:val="0"/>
              <w:marRight w:val="0"/>
              <w:marTop w:val="0"/>
              <w:marBottom w:val="0"/>
              <w:divBdr>
                <w:top w:val="none" w:sz="0" w:space="0" w:color="auto"/>
                <w:left w:val="none" w:sz="0" w:space="0" w:color="auto"/>
                <w:bottom w:val="none" w:sz="0" w:space="0" w:color="auto"/>
                <w:right w:val="none" w:sz="0" w:space="0" w:color="auto"/>
              </w:divBdr>
              <w:divsChild>
                <w:div w:id="1523860916">
                  <w:marLeft w:val="0"/>
                  <w:marRight w:val="0"/>
                  <w:marTop w:val="0"/>
                  <w:marBottom w:val="0"/>
                  <w:divBdr>
                    <w:top w:val="none" w:sz="0" w:space="0" w:color="auto"/>
                    <w:left w:val="none" w:sz="0" w:space="0" w:color="auto"/>
                    <w:bottom w:val="none" w:sz="0" w:space="0" w:color="auto"/>
                    <w:right w:val="none" w:sz="0" w:space="0" w:color="auto"/>
                  </w:divBdr>
                  <w:divsChild>
                    <w:div w:id="1322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4953">
          <w:marLeft w:val="0"/>
          <w:marRight w:val="0"/>
          <w:marTop w:val="240"/>
          <w:marBottom w:val="240"/>
          <w:divBdr>
            <w:top w:val="none" w:sz="0" w:space="0" w:color="auto"/>
            <w:left w:val="none" w:sz="0" w:space="0" w:color="auto"/>
            <w:bottom w:val="none" w:sz="0" w:space="0" w:color="auto"/>
            <w:right w:val="none" w:sz="0" w:space="0" w:color="auto"/>
          </w:divBdr>
          <w:divsChild>
            <w:div w:id="1571034754">
              <w:marLeft w:val="0"/>
              <w:marRight w:val="0"/>
              <w:marTop w:val="0"/>
              <w:marBottom w:val="0"/>
              <w:divBdr>
                <w:top w:val="none" w:sz="0" w:space="0" w:color="auto"/>
                <w:left w:val="none" w:sz="0" w:space="0" w:color="auto"/>
                <w:bottom w:val="none" w:sz="0" w:space="0" w:color="auto"/>
                <w:right w:val="none" w:sz="0" w:space="0" w:color="auto"/>
              </w:divBdr>
              <w:divsChild>
                <w:div w:id="140319651">
                  <w:marLeft w:val="0"/>
                  <w:marRight w:val="0"/>
                  <w:marTop w:val="0"/>
                  <w:marBottom w:val="0"/>
                  <w:divBdr>
                    <w:top w:val="none" w:sz="0" w:space="0" w:color="auto"/>
                    <w:left w:val="none" w:sz="0" w:space="0" w:color="auto"/>
                    <w:bottom w:val="none" w:sz="0" w:space="0" w:color="auto"/>
                    <w:right w:val="none" w:sz="0" w:space="0" w:color="auto"/>
                  </w:divBdr>
                  <w:divsChild>
                    <w:div w:id="10715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8651">
          <w:marLeft w:val="0"/>
          <w:marRight w:val="0"/>
          <w:marTop w:val="240"/>
          <w:marBottom w:val="240"/>
          <w:divBdr>
            <w:top w:val="none" w:sz="0" w:space="0" w:color="auto"/>
            <w:left w:val="none" w:sz="0" w:space="0" w:color="auto"/>
            <w:bottom w:val="none" w:sz="0" w:space="0" w:color="auto"/>
            <w:right w:val="none" w:sz="0" w:space="0" w:color="auto"/>
          </w:divBdr>
          <w:divsChild>
            <w:div w:id="481385654">
              <w:marLeft w:val="0"/>
              <w:marRight w:val="0"/>
              <w:marTop w:val="0"/>
              <w:marBottom w:val="0"/>
              <w:divBdr>
                <w:top w:val="none" w:sz="0" w:space="0" w:color="auto"/>
                <w:left w:val="none" w:sz="0" w:space="0" w:color="auto"/>
                <w:bottom w:val="none" w:sz="0" w:space="0" w:color="auto"/>
                <w:right w:val="none" w:sz="0" w:space="0" w:color="auto"/>
              </w:divBdr>
              <w:divsChild>
                <w:div w:id="286742391">
                  <w:marLeft w:val="0"/>
                  <w:marRight w:val="0"/>
                  <w:marTop w:val="0"/>
                  <w:marBottom w:val="0"/>
                  <w:divBdr>
                    <w:top w:val="none" w:sz="0" w:space="0" w:color="auto"/>
                    <w:left w:val="none" w:sz="0" w:space="0" w:color="auto"/>
                    <w:bottom w:val="none" w:sz="0" w:space="0" w:color="auto"/>
                    <w:right w:val="none" w:sz="0" w:space="0" w:color="auto"/>
                  </w:divBdr>
                  <w:divsChild>
                    <w:div w:id="18071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274">
          <w:marLeft w:val="0"/>
          <w:marRight w:val="0"/>
          <w:marTop w:val="240"/>
          <w:marBottom w:val="240"/>
          <w:divBdr>
            <w:top w:val="none" w:sz="0" w:space="0" w:color="auto"/>
            <w:left w:val="none" w:sz="0" w:space="0" w:color="auto"/>
            <w:bottom w:val="none" w:sz="0" w:space="0" w:color="auto"/>
            <w:right w:val="none" w:sz="0" w:space="0" w:color="auto"/>
          </w:divBdr>
          <w:divsChild>
            <w:div w:id="628976841">
              <w:marLeft w:val="0"/>
              <w:marRight w:val="0"/>
              <w:marTop w:val="0"/>
              <w:marBottom w:val="0"/>
              <w:divBdr>
                <w:top w:val="none" w:sz="0" w:space="0" w:color="auto"/>
                <w:left w:val="none" w:sz="0" w:space="0" w:color="auto"/>
                <w:bottom w:val="none" w:sz="0" w:space="0" w:color="auto"/>
                <w:right w:val="none" w:sz="0" w:space="0" w:color="auto"/>
              </w:divBdr>
              <w:divsChild>
                <w:div w:id="1781103792">
                  <w:marLeft w:val="0"/>
                  <w:marRight w:val="0"/>
                  <w:marTop w:val="0"/>
                  <w:marBottom w:val="0"/>
                  <w:divBdr>
                    <w:top w:val="none" w:sz="0" w:space="0" w:color="auto"/>
                    <w:left w:val="none" w:sz="0" w:space="0" w:color="auto"/>
                    <w:bottom w:val="none" w:sz="0" w:space="0" w:color="auto"/>
                    <w:right w:val="none" w:sz="0" w:space="0" w:color="auto"/>
                  </w:divBdr>
                  <w:divsChild>
                    <w:div w:id="5440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78289">
      <w:bodyDiv w:val="1"/>
      <w:marLeft w:val="0"/>
      <w:marRight w:val="0"/>
      <w:marTop w:val="0"/>
      <w:marBottom w:val="0"/>
      <w:divBdr>
        <w:top w:val="none" w:sz="0" w:space="0" w:color="auto"/>
        <w:left w:val="none" w:sz="0" w:space="0" w:color="auto"/>
        <w:bottom w:val="none" w:sz="0" w:space="0" w:color="auto"/>
        <w:right w:val="none" w:sz="0" w:space="0" w:color="auto"/>
      </w:divBdr>
      <w:divsChild>
        <w:div w:id="989560530">
          <w:marLeft w:val="0"/>
          <w:marRight w:val="0"/>
          <w:marTop w:val="240"/>
          <w:marBottom w:val="240"/>
          <w:divBdr>
            <w:top w:val="none" w:sz="0" w:space="0" w:color="auto"/>
            <w:left w:val="none" w:sz="0" w:space="0" w:color="auto"/>
            <w:bottom w:val="none" w:sz="0" w:space="0" w:color="auto"/>
            <w:right w:val="none" w:sz="0" w:space="0" w:color="auto"/>
          </w:divBdr>
          <w:divsChild>
            <w:div w:id="961115502">
              <w:marLeft w:val="0"/>
              <w:marRight w:val="0"/>
              <w:marTop w:val="0"/>
              <w:marBottom w:val="0"/>
              <w:divBdr>
                <w:top w:val="none" w:sz="0" w:space="0" w:color="auto"/>
                <w:left w:val="none" w:sz="0" w:space="0" w:color="auto"/>
                <w:bottom w:val="none" w:sz="0" w:space="0" w:color="auto"/>
                <w:right w:val="none" w:sz="0" w:space="0" w:color="auto"/>
              </w:divBdr>
              <w:divsChild>
                <w:div w:id="270669907">
                  <w:marLeft w:val="0"/>
                  <w:marRight w:val="0"/>
                  <w:marTop w:val="0"/>
                  <w:marBottom w:val="0"/>
                  <w:divBdr>
                    <w:top w:val="none" w:sz="0" w:space="0" w:color="auto"/>
                    <w:left w:val="none" w:sz="0" w:space="0" w:color="auto"/>
                    <w:bottom w:val="none" w:sz="0" w:space="0" w:color="auto"/>
                    <w:right w:val="none" w:sz="0" w:space="0" w:color="auto"/>
                  </w:divBdr>
                  <w:divsChild>
                    <w:div w:id="1134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7810">
      <w:bodyDiv w:val="1"/>
      <w:marLeft w:val="0"/>
      <w:marRight w:val="0"/>
      <w:marTop w:val="0"/>
      <w:marBottom w:val="0"/>
      <w:divBdr>
        <w:top w:val="none" w:sz="0" w:space="0" w:color="auto"/>
        <w:left w:val="none" w:sz="0" w:space="0" w:color="auto"/>
        <w:bottom w:val="none" w:sz="0" w:space="0" w:color="auto"/>
        <w:right w:val="none" w:sz="0" w:space="0" w:color="auto"/>
      </w:divBdr>
    </w:div>
    <w:div w:id="1721976493">
      <w:bodyDiv w:val="1"/>
      <w:marLeft w:val="0"/>
      <w:marRight w:val="0"/>
      <w:marTop w:val="0"/>
      <w:marBottom w:val="0"/>
      <w:divBdr>
        <w:top w:val="none" w:sz="0" w:space="0" w:color="auto"/>
        <w:left w:val="none" w:sz="0" w:space="0" w:color="auto"/>
        <w:bottom w:val="none" w:sz="0" w:space="0" w:color="auto"/>
        <w:right w:val="none" w:sz="0" w:space="0" w:color="auto"/>
      </w:divBdr>
      <w:divsChild>
        <w:div w:id="1247305417">
          <w:marLeft w:val="0"/>
          <w:marRight w:val="0"/>
          <w:marTop w:val="240"/>
          <w:marBottom w:val="240"/>
          <w:divBdr>
            <w:top w:val="none" w:sz="0" w:space="0" w:color="auto"/>
            <w:left w:val="none" w:sz="0" w:space="0" w:color="auto"/>
            <w:bottom w:val="none" w:sz="0" w:space="0" w:color="auto"/>
            <w:right w:val="none" w:sz="0" w:space="0" w:color="auto"/>
          </w:divBdr>
          <w:divsChild>
            <w:div w:id="517430594">
              <w:marLeft w:val="0"/>
              <w:marRight w:val="0"/>
              <w:marTop w:val="0"/>
              <w:marBottom w:val="0"/>
              <w:divBdr>
                <w:top w:val="none" w:sz="0" w:space="0" w:color="auto"/>
                <w:left w:val="none" w:sz="0" w:space="0" w:color="auto"/>
                <w:bottom w:val="none" w:sz="0" w:space="0" w:color="auto"/>
                <w:right w:val="none" w:sz="0" w:space="0" w:color="auto"/>
              </w:divBdr>
              <w:divsChild>
                <w:div w:id="294456965">
                  <w:marLeft w:val="0"/>
                  <w:marRight w:val="0"/>
                  <w:marTop w:val="0"/>
                  <w:marBottom w:val="0"/>
                  <w:divBdr>
                    <w:top w:val="none" w:sz="0" w:space="0" w:color="auto"/>
                    <w:left w:val="none" w:sz="0" w:space="0" w:color="auto"/>
                    <w:bottom w:val="none" w:sz="0" w:space="0" w:color="auto"/>
                    <w:right w:val="none" w:sz="0" w:space="0" w:color="auto"/>
                  </w:divBdr>
                  <w:divsChild>
                    <w:div w:id="7330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1261">
      <w:bodyDiv w:val="1"/>
      <w:marLeft w:val="0"/>
      <w:marRight w:val="0"/>
      <w:marTop w:val="0"/>
      <w:marBottom w:val="0"/>
      <w:divBdr>
        <w:top w:val="none" w:sz="0" w:space="0" w:color="auto"/>
        <w:left w:val="none" w:sz="0" w:space="0" w:color="auto"/>
        <w:bottom w:val="none" w:sz="0" w:space="0" w:color="auto"/>
        <w:right w:val="none" w:sz="0" w:space="0" w:color="auto"/>
      </w:divBdr>
      <w:divsChild>
        <w:div w:id="1189872036">
          <w:marLeft w:val="0"/>
          <w:marRight w:val="0"/>
          <w:marTop w:val="240"/>
          <w:marBottom w:val="240"/>
          <w:divBdr>
            <w:top w:val="none" w:sz="0" w:space="0" w:color="auto"/>
            <w:left w:val="none" w:sz="0" w:space="0" w:color="auto"/>
            <w:bottom w:val="none" w:sz="0" w:space="0" w:color="auto"/>
            <w:right w:val="none" w:sz="0" w:space="0" w:color="auto"/>
          </w:divBdr>
          <w:divsChild>
            <w:div w:id="864099118">
              <w:marLeft w:val="0"/>
              <w:marRight w:val="0"/>
              <w:marTop w:val="0"/>
              <w:marBottom w:val="0"/>
              <w:divBdr>
                <w:top w:val="none" w:sz="0" w:space="0" w:color="auto"/>
                <w:left w:val="none" w:sz="0" w:space="0" w:color="auto"/>
                <w:bottom w:val="none" w:sz="0" w:space="0" w:color="auto"/>
                <w:right w:val="none" w:sz="0" w:space="0" w:color="auto"/>
              </w:divBdr>
              <w:divsChild>
                <w:div w:id="176777732">
                  <w:marLeft w:val="0"/>
                  <w:marRight w:val="0"/>
                  <w:marTop w:val="0"/>
                  <w:marBottom w:val="0"/>
                  <w:divBdr>
                    <w:top w:val="none" w:sz="0" w:space="0" w:color="auto"/>
                    <w:left w:val="none" w:sz="0" w:space="0" w:color="auto"/>
                    <w:bottom w:val="none" w:sz="0" w:space="0" w:color="auto"/>
                    <w:right w:val="none" w:sz="0" w:space="0" w:color="auto"/>
                  </w:divBdr>
                  <w:divsChild>
                    <w:div w:id="19888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2523">
          <w:marLeft w:val="0"/>
          <w:marRight w:val="0"/>
          <w:marTop w:val="240"/>
          <w:marBottom w:val="240"/>
          <w:divBdr>
            <w:top w:val="none" w:sz="0" w:space="0" w:color="auto"/>
            <w:left w:val="none" w:sz="0" w:space="0" w:color="auto"/>
            <w:bottom w:val="none" w:sz="0" w:space="0" w:color="auto"/>
            <w:right w:val="none" w:sz="0" w:space="0" w:color="auto"/>
          </w:divBdr>
          <w:divsChild>
            <w:div w:id="778648971">
              <w:marLeft w:val="0"/>
              <w:marRight w:val="0"/>
              <w:marTop w:val="0"/>
              <w:marBottom w:val="0"/>
              <w:divBdr>
                <w:top w:val="none" w:sz="0" w:space="0" w:color="auto"/>
                <w:left w:val="none" w:sz="0" w:space="0" w:color="auto"/>
                <w:bottom w:val="none" w:sz="0" w:space="0" w:color="auto"/>
                <w:right w:val="none" w:sz="0" w:space="0" w:color="auto"/>
              </w:divBdr>
              <w:divsChild>
                <w:div w:id="127865435">
                  <w:marLeft w:val="0"/>
                  <w:marRight w:val="0"/>
                  <w:marTop w:val="0"/>
                  <w:marBottom w:val="0"/>
                  <w:divBdr>
                    <w:top w:val="none" w:sz="0" w:space="0" w:color="auto"/>
                    <w:left w:val="none" w:sz="0" w:space="0" w:color="auto"/>
                    <w:bottom w:val="none" w:sz="0" w:space="0" w:color="auto"/>
                    <w:right w:val="none" w:sz="0" w:space="0" w:color="auto"/>
                  </w:divBdr>
                  <w:divsChild>
                    <w:div w:id="20060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3563">
      <w:bodyDiv w:val="1"/>
      <w:marLeft w:val="0"/>
      <w:marRight w:val="0"/>
      <w:marTop w:val="0"/>
      <w:marBottom w:val="0"/>
      <w:divBdr>
        <w:top w:val="none" w:sz="0" w:space="0" w:color="auto"/>
        <w:left w:val="none" w:sz="0" w:space="0" w:color="auto"/>
        <w:bottom w:val="none" w:sz="0" w:space="0" w:color="auto"/>
        <w:right w:val="none" w:sz="0" w:space="0" w:color="auto"/>
      </w:divBdr>
      <w:divsChild>
        <w:div w:id="501971988">
          <w:marLeft w:val="0"/>
          <w:marRight w:val="0"/>
          <w:marTop w:val="240"/>
          <w:marBottom w:val="240"/>
          <w:divBdr>
            <w:top w:val="none" w:sz="0" w:space="0" w:color="auto"/>
            <w:left w:val="none" w:sz="0" w:space="0" w:color="auto"/>
            <w:bottom w:val="none" w:sz="0" w:space="0" w:color="auto"/>
            <w:right w:val="none" w:sz="0" w:space="0" w:color="auto"/>
          </w:divBdr>
          <w:divsChild>
            <w:div w:id="1927423603">
              <w:marLeft w:val="0"/>
              <w:marRight w:val="0"/>
              <w:marTop w:val="0"/>
              <w:marBottom w:val="0"/>
              <w:divBdr>
                <w:top w:val="none" w:sz="0" w:space="0" w:color="auto"/>
                <w:left w:val="none" w:sz="0" w:space="0" w:color="auto"/>
                <w:bottom w:val="none" w:sz="0" w:space="0" w:color="auto"/>
                <w:right w:val="none" w:sz="0" w:space="0" w:color="auto"/>
              </w:divBdr>
              <w:divsChild>
                <w:div w:id="1804810914">
                  <w:marLeft w:val="0"/>
                  <w:marRight w:val="0"/>
                  <w:marTop w:val="0"/>
                  <w:marBottom w:val="0"/>
                  <w:divBdr>
                    <w:top w:val="none" w:sz="0" w:space="0" w:color="auto"/>
                    <w:left w:val="none" w:sz="0" w:space="0" w:color="auto"/>
                    <w:bottom w:val="none" w:sz="0" w:space="0" w:color="auto"/>
                    <w:right w:val="none" w:sz="0" w:space="0" w:color="auto"/>
                  </w:divBdr>
                  <w:divsChild>
                    <w:div w:id="19717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1093">
          <w:marLeft w:val="0"/>
          <w:marRight w:val="0"/>
          <w:marTop w:val="240"/>
          <w:marBottom w:val="240"/>
          <w:divBdr>
            <w:top w:val="none" w:sz="0" w:space="0" w:color="auto"/>
            <w:left w:val="none" w:sz="0" w:space="0" w:color="auto"/>
            <w:bottom w:val="none" w:sz="0" w:space="0" w:color="auto"/>
            <w:right w:val="none" w:sz="0" w:space="0" w:color="auto"/>
          </w:divBdr>
          <w:divsChild>
            <w:div w:id="1082752959">
              <w:marLeft w:val="0"/>
              <w:marRight w:val="0"/>
              <w:marTop w:val="0"/>
              <w:marBottom w:val="0"/>
              <w:divBdr>
                <w:top w:val="none" w:sz="0" w:space="0" w:color="auto"/>
                <w:left w:val="none" w:sz="0" w:space="0" w:color="auto"/>
                <w:bottom w:val="none" w:sz="0" w:space="0" w:color="auto"/>
                <w:right w:val="none" w:sz="0" w:space="0" w:color="auto"/>
              </w:divBdr>
              <w:divsChild>
                <w:div w:id="1794206506">
                  <w:marLeft w:val="0"/>
                  <w:marRight w:val="0"/>
                  <w:marTop w:val="0"/>
                  <w:marBottom w:val="0"/>
                  <w:divBdr>
                    <w:top w:val="none" w:sz="0" w:space="0" w:color="auto"/>
                    <w:left w:val="none" w:sz="0" w:space="0" w:color="auto"/>
                    <w:bottom w:val="none" w:sz="0" w:space="0" w:color="auto"/>
                    <w:right w:val="none" w:sz="0" w:space="0" w:color="auto"/>
                  </w:divBdr>
                  <w:divsChild>
                    <w:div w:id="1240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5563">
      <w:bodyDiv w:val="1"/>
      <w:marLeft w:val="0"/>
      <w:marRight w:val="0"/>
      <w:marTop w:val="0"/>
      <w:marBottom w:val="0"/>
      <w:divBdr>
        <w:top w:val="none" w:sz="0" w:space="0" w:color="auto"/>
        <w:left w:val="none" w:sz="0" w:space="0" w:color="auto"/>
        <w:bottom w:val="none" w:sz="0" w:space="0" w:color="auto"/>
        <w:right w:val="none" w:sz="0" w:space="0" w:color="auto"/>
      </w:divBdr>
      <w:divsChild>
        <w:div w:id="459881568">
          <w:marLeft w:val="0"/>
          <w:marRight w:val="0"/>
          <w:marTop w:val="240"/>
          <w:marBottom w:val="240"/>
          <w:divBdr>
            <w:top w:val="none" w:sz="0" w:space="0" w:color="auto"/>
            <w:left w:val="none" w:sz="0" w:space="0" w:color="auto"/>
            <w:bottom w:val="none" w:sz="0" w:space="0" w:color="auto"/>
            <w:right w:val="none" w:sz="0" w:space="0" w:color="auto"/>
          </w:divBdr>
          <w:divsChild>
            <w:div w:id="282931067">
              <w:marLeft w:val="0"/>
              <w:marRight w:val="0"/>
              <w:marTop w:val="0"/>
              <w:marBottom w:val="0"/>
              <w:divBdr>
                <w:top w:val="none" w:sz="0" w:space="0" w:color="auto"/>
                <w:left w:val="none" w:sz="0" w:space="0" w:color="auto"/>
                <w:bottom w:val="none" w:sz="0" w:space="0" w:color="auto"/>
                <w:right w:val="none" w:sz="0" w:space="0" w:color="auto"/>
              </w:divBdr>
              <w:divsChild>
                <w:div w:id="1598519798">
                  <w:marLeft w:val="0"/>
                  <w:marRight w:val="0"/>
                  <w:marTop w:val="0"/>
                  <w:marBottom w:val="0"/>
                  <w:divBdr>
                    <w:top w:val="none" w:sz="0" w:space="0" w:color="auto"/>
                    <w:left w:val="none" w:sz="0" w:space="0" w:color="auto"/>
                    <w:bottom w:val="none" w:sz="0" w:space="0" w:color="auto"/>
                    <w:right w:val="none" w:sz="0" w:space="0" w:color="auto"/>
                  </w:divBdr>
                  <w:divsChild>
                    <w:div w:id="19930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851">
          <w:marLeft w:val="0"/>
          <w:marRight w:val="0"/>
          <w:marTop w:val="240"/>
          <w:marBottom w:val="240"/>
          <w:divBdr>
            <w:top w:val="none" w:sz="0" w:space="0" w:color="auto"/>
            <w:left w:val="none" w:sz="0" w:space="0" w:color="auto"/>
            <w:bottom w:val="none" w:sz="0" w:space="0" w:color="auto"/>
            <w:right w:val="none" w:sz="0" w:space="0" w:color="auto"/>
          </w:divBdr>
          <w:divsChild>
            <w:div w:id="1170145848">
              <w:marLeft w:val="0"/>
              <w:marRight w:val="0"/>
              <w:marTop w:val="0"/>
              <w:marBottom w:val="0"/>
              <w:divBdr>
                <w:top w:val="none" w:sz="0" w:space="0" w:color="auto"/>
                <w:left w:val="none" w:sz="0" w:space="0" w:color="auto"/>
                <w:bottom w:val="none" w:sz="0" w:space="0" w:color="auto"/>
                <w:right w:val="none" w:sz="0" w:space="0" w:color="auto"/>
              </w:divBdr>
              <w:divsChild>
                <w:div w:id="1161851677">
                  <w:marLeft w:val="0"/>
                  <w:marRight w:val="0"/>
                  <w:marTop w:val="0"/>
                  <w:marBottom w:val="0"/>
                  <w:divBdr>
                    <w:top w:val="none" w:sz="0" w:space="0" w:color="auto"/>
                    <w:left w:val="none" w:sz="0" w:space="0" w:color="auto"/>
                    <w:bottom w:val="none" w:sz="0" w:space="0" w:color="auto"/>
                    <w:right w:val="none" w:sz="0" w:space="0" w:color="auto"/>
                  </w:divBdr>
                  <w:divsChild>
                    <w:div w:id="9843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0809">
          <w:marLeft w:val="0"/>
          <w:marRight w:val="0"/>
          <w:marTop w:val="240"/>
          <w:marBottom w:val="240"/>
          <w:divBdr>
            <w:top w:val="none" w:sz="0" w:space="0" w:color="auto"/>
            <w:left w:val="none" w:sz="0" w:space="0" w:color="auto"/>
            <w:bottom w:val="none" w:sz="0" w:space="0" w:color="auto"/>
            <w:right w:val="none" w:sz="0" w:space="0" w:color="auto"/>
          </w:divBdr>
          <w:divsChild>
            <w:div w:id="1730030887">
              <w:marLeft w:val="0"/>
              <w:marRight w:val="0"/>
              <w:marTop w:val="0"/>
              <w:marBottom w:val="0"/>
              <w:divBdr>
                <w:top w:val="none" w:sz="0" w:space="0" w:color="auto"/>
                <w:left w:val="none" w:sz="0" w:space="0" w:color="auto"/>
                <w:bottom w:val="none" w:sz="0" w:space="0" w:color="auto"/>
                <w:right w:val="none" w:sz="0" w:space="0" w:color="auto"/>
              </w:divBdr>
              <w:divsChild>
                <w:div w:id="659962213">
                  <w:marLeft w:val="0"/>
                  <w:marRight w:val="0"/>
                  <w:marTop w:val="0"/>
                  <w:marBottom w:val="0"/>
                  <w:divBdr>
                    <w:top w:val="none" w:sz="0" w:space="0" w:color="auto"/>
                    <w:left w:val="none" w:sz="0" w:space="0" w:color="auto"/>
                    <w:bottom w:val="none" w:sz="0" w:space="0" w:color="auto"/>
                    <w:right w:val="none" w:sz="0" w:space="0" w:color="auto"/>
                  </w:divBdr>
                  <w:divsChild>
                    <w:div w:id="11474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6607">
          <w:marLeft w:val="0"/>
          <w:marRight w:val="0"/>
          <w:marTop w:val="240"/>
          <w:marBottom w:val="240"/>
          <w:divBdr>
            <w:top w:val="none" w:sz="0" w:space="0" w:color="auto"/>
            <w:left w:val="none" w:sz="0" w:space="0" w:color="auto"/>
            <w:bottom w:val="none" w:sz="0" w:space="0" w:color="auto"/>
            <w:right w:val="none" w:sz="0" w:space="0" w:color="auto"/>
          </w:divBdr>
          <w:divsChild>
            <w:div w:id="1429616008">
              <w:marLeft w:val="0"/>
              <w:marRight w:val="0"/>
              <w:marTop w:val="0"/>
              <w:marBottom w:val="0"/>
              <w:divBdr>
                <w:top w:val="none" w:sz="0" w:space="0" w:color="auto"/>
                <w:left w:val="none" w:sz="0" w:space="0" w:color="auto"/>
                <w:bottom w:val="none" w:sz="0" w:space="0" w:color="auto"/>
                <w:right w:val="none" w:sz="0" w:space="0" w:color="auto"/>
              </w:divBdr>
              <w:divsChild>
                <w:div w:id="109403451">
                  <w:marLeft w:val="0"/>
                  <w:marRight w:val="0"/>
                  <w:marTop w:val="0"/>
                  <w:marBottom w:val="0"/>
                  <w:divBdr>
                    <w:top w:val="none" w:sz="0" w:space="0" w:color="auto"/>
                    <w:left w:val="none" w:sz="0" w:space="0" w:color="auto"/>
                    <w:bottom w:val="none" w:sz="0" w:space="0" w:color="auto"/>
                    <w:right w:val="none" w:sz="0" w:space="0" w:color="auto"/>
                  </w:divBdr>
                  <w:divsChild>
                    <w:div w:id="10571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9641">
          <w:marLeft w:val="0"/>
          <w:marRight w:val="0"/>
          <w:marTop w:val="240"/>
          <w:marBottom w:val="240"/>
          <w:divBdr>
            <w:top w:val="none" w:sz="0" w:space="0" w:color="auto"/>
            <w:left w:val="none" w:sz="0" w:space="0" w:color="auto"/>
            <w:bottom w:val="none" w:sz="0" w:space="0" w:color="auto"/>
            <w:right w:val="none" w:sz="0" w:space="0" w:color="auto"/>
          </w:divBdr>
          <w:divsChild>
            <w:div w:id="381566014">
              <w:marLeft w:val="0"/>
              <w:marRight w:val="0"/>
              <w:marTop w:val="0"/>
              <w:marBottom w:val="0"/>
              <w:divBdr>
                <w:top w:val="none" w:sz="0" w:space="0" w:color="auto"/>
                <w:left w:val="none" w:sz="0" w:space="0" w:color="auto"/>
                <w:bottom w:val="none" w:sz="0" w:space="0" w:color="auto"/>
                <w:right w:val="none" w:sz="0" w:space="0" w:color="auto"/>
              </w:divBdr>
              <w:divsChild>
                <w:div w:id="722484329">
                  <w:marLeft w:val="0"/>
                  <w:marRight w:val="0"/>
                  <w:marTop w:val="0"/>
                  <w:marBottom w:val="0"/>
                  <w:divBdr>
                    <w:top w:val="none" w:sz="0" w:space="0" w:color="auto"/>
                    <w:left w:val="none" w:sz="0" w:space="0" w:color="auto"/>
                    <w:bottom w:val="none" w:sz="0" w:space="0" w:color="auto"/>
                    <w:right w:val="none" w:sz="0" w:space="0" w:color="auto"/>
                  </w:divBdr>
                  <w:divsChild>
                    <w:div w:id="4728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3794">
          <w:marLeft w:val="0"/>
          <w:marRight w:val="0"/>
          <w:marTop w:val="240"/>
          <w:marBottom w:val="240"/>
          <w:divBdr>
            <w:top w:val="none" w:sz="0" w:space="0" w:color="auto"/>
            <w:left w:val="none" w:sz="0" w:space="0" w:color="auto"/>
            <w:bottom w:val="none" w:sz="0" w:space="0" w:color="auto"/>
            <w:right w:val="none" w:sz="0" w:space="0" w:color="auto"/>
          </w:divBdr>
          <w:divsChild>
            <w:div w:id="868220991">
              <w:marLeft w:val="0"/>
              <w:marRight w:val="0"/>
              <w:marTop w:val="0"/>
              <w:marBottom w:val="0"/>
              <w:divBdr>
                <w:top w:val="none" w:sz="0" w:space="0" w:color="auto"/>
                <w:left w:val="none" w:sz="0" w:space="0" w:color="auto"/>
                <w:bottom w:val="none" w:sz="0" w:space="0" w:color="auto"/>
                <w:right w:val="none" w:sz="0" w:space="0" w:color="auto"/>
              </w:divBdr>
              <w:divsChild>
                <w:div w:id="685792694">
                  <w:marLeft w:val="0"/>
                  <w:marRight w:val="0"/>
                  <w:marTop w:val="0"/>
                  <w:marBottom w:val="0"/>
                  <w:divBdr>
                    <w:top w:val="none" w:sz="0" w:space="0" w:color="auto"/>
                    <w:left w:val="none" w:sz="0" w:space="0" w:color="auto"/>
                    <w:bottom w:val="none" w:sz="0" w:space="0" w:color="auto"/>
                    <w:right w:val="none" w:sz="0" w:space="0" w:color="auto"/>
                  </w:divBdr>
                  <w:divsChild>
                    <w:div w:id="5366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8403">
          <w:marLeft w:val="0"/>
          <w:marRight w:val="0"/>
          <w:marTop w:val="240"/>
          <w:marBottom w:val="240"/>
          <w:divBdr>
            <w:top w:val="none" w:sz="0" w:space="0" w:color="auto"/>
            <w:left w:val="none" w:sz="0" w:space="0" w:color="auto"/>
            <w:bottom w:val="none" w:sz="0" w:space="0" w:color="auto"/>
            <w:right w:val="none" w:sz="0" w:space="0" w:color="auto"/>
          </w:divBdr>
          <w:divsChild>
            <w:div w:id="205333460">
              <w:marLeft w:val="0"/>
              <w:marRight w:val="0"/>
              <w:marTop w:val="0"/>
              <w:marBottom w:val="0"/>
              <w:divBdr>
                <w:top w:val="none" w:sz="0" w:space="0" w:color="auto"/>
                <w:left w:val="none" w:sz="0" w:space="0" w:color="auto"/>
                <w:bottom w:val="none" w:sz="0" w:space="0" w:color="auto"/>
                <w:right w:val="none" w:sz="0" w:space="0" w:color="auto"/>
              </w:divBdr>
              <w:divsChild>
                <w:div w:id="1789932394">
                  <w:marLeft w:val="0"/>
                  <w:marRight w:val="0"/>
                  <w:marTop w:val="0"/>
                  <w:marBottom w:val="0"/>
                  <w:divBdr>
                    <w:top w:val="none" w:sz="0" w:space="0" w:color="auto"/>
                    <w:left w:val="none" w:sz="0" w:space="0" w:color="auto"/>
                    <w:bottom w:val="none" w:sz="0" w:space="0" w:color="auto"/>
                    <w:right w:val="none" w:sz="0" w:space="0" w:color="auto"/>
                  </w:divBdr>
                  <w:divsChild>
                    <w:div w:id="12835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7302">
      <w:bodyDiv w:val="1"/>
      <w:marLeft w:val="0"/>
      <w:marRight w:val="0"/>
      <w:marTop w:val="0"/>
      <w:marBottom w:val="0"/>
      <w:divBdr>
        <w:top w:val="none" w:sz="0" w:space="0" w:color="auto"/>
        <w:left w:val="none" w:sz="0" w:space="0" w:color="auto"/>
        <w:bottom w:val="none" w:sz="0" w:space="0" w:color="auto"/>
        <w:right w:val="none" w:sz="0" w:space="0" w:color="auto"/>
      </w:divBdr>
      <w:divsChild>
        <w:div w:id="1189609899">
          <w:marLeft w:val="0"/>
          <w:marRight w:val="0"/>
          <w:marTop w:val="240"/>
          <w:marBottom w:val="240"/>
          <w:divBdr>
            <w:top w:val="none" w:sz="0" w:space="0" w:color="auto"/>
            <w:left w:val="none" w:sz="0" w:space="0" w:color="auto"/>
            <w:bottom w:val="none" w:sz="0" w:space="0" w:color="auto"/>
            <w:right w:val="none" w:sz="0" w:space="0" w:color="auto"/>
          </w:divBdr>
          <w:divsChild>
            <w:div w:id="188220014">
              <w:marLeft w:val="0"/>
              <w:marRight w:val="0"/>
              <w:marTop w:val="0"/>
              <w:marBottom w:val="0"/>
              <w:divBdr>
                <w:top w:val="none" w:sz="0" w:space="0" w:color="auto"/>
                <w:left w:val="none" w:sz="0" w:space="0" w:color="auto"/>
                <w:bottom w:val="none" w:sz="0" w:space="0" w:color="auto"/>
                <w:right w:val="none" w:sz="0" w:space="0" w:color="auto"/>
              </w:divBdr>
              <w:divsChild>
                <w:div w:id="994381698">
                  <w:marLeft w:val="0"/>
                  <w:marRight w:val="0"/>
                  <w:marTop w:val="0"/>
                  <w:marBottom w:val="0"/>
                  <w:divBdr>
                    <w:top w:val="none" w:sz="0" w:space="0" w:color="auto"/>
                    <w:left w:val="none" w:sz="0" w:space="0" w:color="auto"/>
                    <w:bottom w:val="none" w:sz="0" w:space="0" w:color="auto"/>
                    <w:right w:val="none" w:sz="0" w:space="0" w:color="auto"/>
                  </w:divBdr>
                  <w:divsChild>
                    <w:div w:id="9270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6437">
          <w:marLeft w:val="0"/>
          <w:marRight w:val="0"/>
          <w:marTop w:val="240"/>
          <w:marBottom w:val="240"/>
          <w:divBdr>
            <w:top w:val="none" w:sz="0" w:space="0" w:color="auto"/>
            <w:left w:val="none" w:sz="0" w:space="0" w:color="auto"/>
            <w:bottom w:val="none" w:sz="0" w:space="0" w:color="auto"/>
            <w:right w:val="none" w:sz="0" w:space="0" w:color="auto"/>
          </w:divBdr>
          <w:divsChild>
            <w:div w:id="2072917992">
              <w:marLeft w:val="0"/>
              <w:marRight w:val="0"/>
              <w:marTop w:val="0"/>
              <w:marBottom w:val="0"/>
              <w:divBdr>
                <w:top w:val="none" w:sz="0" w:space="0" w:color="auto"/>
                <w:left w:val="none" w:sz="0" w:space="0" w:color="auto"/>
                <w:bottom w:val="none" w:sz="0" w:space="0" w:color="auto"/>
                <w:right w:val="none" w:sz="0" w:space="0" w:color="auto"/>
              </w:divBdr>
              <w:divsChild>
                <w:div w:id="1312445572">
                  <w:marLeft w:val="0"/>
                  <w:marRight w:val="0"/>
                  <w:marTop w:val="0"/>
                  <w:marBottom w:val="0"/>
                  <w:divBdr>
                    <w:top w:val="none" w:sz="0" w:space="0" w:color="auto"/>
                    <w:left w:val="none" w:sz="0" w:space="0" w:color="auto"/>
                    <w:bottom w:val="none" w:sz="0" w:space="0" w:color="auto"/>
                    <w:right w:val="none" w:sz="0" w:space="0" w:color="auto"/>
                  </w:divBdr>
                  <w:divsChild>
                    <w:div w:id="20916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9486">
          <w:marLeft w:val="0"/>
          <w:marRight w:val="0"/>
          <w:marTop w:val="240"/>
          <w:marBottom w:val="240"/>
          <w:divBdr>
            <w:top w:val="none" w:sz="0" w:space="0" w:color="auto"/>
            <w:left w:val="none" w:sz="0" w:space="0" w:color="auto"/>
            <w:bottom w:val="none" w:sz="0" w:space="0" w:color="auto"/>
            <w:right w:val="none" w:sz="0" w:space="0" w:color="auto"/>
          </w:divBdr>
          <w:divsChild>
            <w:div w:id="526021156">
              <w:marLeft w:val="0"/>
              <w:marRight w:val="0"/>
              <w:marTop w:val="0"/>
              <w:marBottom w:val="0"/>
              <w:divBdr>
                <w:top w:val="none" w:sz="0" w:space="0" w:color="auto"/>
                <w:left w:val="none" w:sz="0" w:space="0" w:color="auto"/>
                <w:bottom w:val="none" w:sz="0" w:space="0" w:color="auto"/>
                <w:right w:val="none" w:sz="0" w:space="0" w:color="auto"/>
              </w:divBdr>
              <w:divsChild>
                <w:div w:id="2118089367">
                  <w:marLeft w:val="0"/>
                  <w:marRight w:val="0"/>
                  <w:marTop w:val="0"/>
                  <w:marBottom w:val="0"/>
                  <w:divBdr>
                    <w:top w:val="none" w:sz="0" w:space="0" w:color="auto"/>
                    <w:left w:val="none" w:sz="0" w:space="0" w:color="auto"/>
                    <w:bottom w:val="none" w:sz="0" w:space="0" w:color="auto"/>
                    <w:right w:val="none" w:sz="0" w:space="0" w:color="auto"/>
                  </w:divBdr>
                  <w:divsChild>
                    <w:div w:id="15904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6793">
          <w:marLeft w:val="0"/>
          <w:marRight w:val="0"/>
          <w:marTop w:val="240"/>
          <w:marBottom w:val="240"/>
          <w:divBdr>
            <w:top w:val="none" w:sz="0" w:space="0" w:color="auto"/>
            <w:left w:val="none" w:sz="0" w:space="0" w:color="auto"/>
            <w:bottom w:val="none" w:sz="0" w:space="0" w:color="auto"/>
            <w:right w:val="none" w:sz="0" w:space="0" w:color="auto"/>
          </w:divBdr>
          <w:divsChild>
            <w:div w:id="265698567">
              <w:marLeft w:val="0"/>
              <w:marRight w:val="0"/>
              <w:marTop w:val="0"/>
              <w:marBottom w:val="0"/>
              <w:divBdr>
                <w:top w:val="none" w:sz="0" w:space="0" w:color="auto"/>
                <w:left w:val="none" w:sz="0" w:space="0" w:color="auto"/>
                <w:bottom w:val="none" w:sz="0" w:space="0" w:color="auto"/>
                <w:right w:val="none" w:sz="0" w:space="0" w:color="auto"/>
              </w:divBdr>
              <w:divsChild>
                <w:div w:id="1571501343">
                  <w:marLeft w:val="0"/>
                  <w:marRight w:val="0"/>
                  <w:marTop w:val="0"/>
                  <w:marBottom w:val="0"/>
                  <w:divBdr>
                    <w:top w:val="none" w:sz="0" w:space="0" w:color="auto"/>
                    <w:left w:val="none" w:sz="0" w:space="0" w:color="auto"/>
                    <w:bottom w:val="none" w:sz="0" w:space="0" w:color="auto"/>
                    <w:right w:val="none" w:sz="0" w:space="0" w:color="auto"/>
                  </w:divBdr>
                  <w:divsChild>
                    <w:div w:id="14659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06228">
      <w:bodyDiv w:val="1"/>
      <w:marLeft w:val="0"/>
      <w:marRight w:val="0"/>
      <w:marTop w:val="0"/>
      <w:marBottom w:val="0"/>
      <w:divBdr>
        <w:top w:val="none" w:sz="0" w:space="0" w:color="auto"/>
        <w:left w:val="none" w:sz="0" w:space="0" w:color="auto"/>
        <w:bottom w:val="none" w:sz="0" w:space="0" w:color="auto"/>
        <w:right w:val="none" w:sz="0" w:space="0" w:color="auto"/>
      </w:divBdr>
      <w:divsChild>
        <w:div w:id="1576933261">
          <w:marLeft w:val="0"/>
          <w:marRight w:val="0"/>
          <w:marTop w:val="240"/>
          <w:marBottom w:val="240"/>
          <w:divBdr>
            <w:top w:val="none" w:sz="0" w:space="0" w:color="auto"/>
            <w:left w:val="none" w:sz="0" w:space="0" w:color="auto"/>
            <w:bottom w:val="none" w:sz="0" w:space="0" w:color="auto"/>
            <w:right w:val="none" w:sz="0" w:space="0" w:color="auto"/>
          </w:divBdr>
          <w:divsChild>
            <w:div w:id="1746027273">
              <w:marLeft w:val="0"/>
              <w:marRight w:val="0"/>
              <w:marTop w:val="0"/>
              <w:marBottom w:val="0"/>
              <w:divBdr>
                <w:top w:val="none" w:sz="0" w:space="0" w:color="auto"/>
                <w:left w:val="none" w:sz="0" w:space="0" w:color="auto"/>
                <w:bottom w:val="none" w:sz="0" w:space="0" w:color="auto"/>
                <w:right w:val="none" w:sz="0" w:space="0" w:color="auto"/>
              </w:divBdr>
              <w:divsChild>
                <w:div w:id="1094279774">
                  <w:marLeft w:val="0"/>
                  <w:marRight w:val="0"/>
                  <w:marTop w:val="0"/>
                  <w:marBottom w:val="0"/>
                  <w:divBdr>
                    <w:top w:val="none" w:sz="0" w:space="0" w:color="auto"/>
                    <w:left w:val="none" w:sz="0" w:space="0" w:color="auto"/>
                    <w:bottom w:val="none" w:sz="0" w:space="0" w:color="auto"/>
                    <w:right w:val="none" w:sz="0" w:space="0" w:color="auto"/>
                  </w:divBdr>
                  <w:divsChild>
                    <w:div w:id="19125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38F8-48DD-430D-AB75-81F61245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28</Pages>
  <Words>9933</Words>
  <Characters>56622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69</cp:revision>
  <cp:lastPrinted>2024-12-31T08:41:00Z</cp:lastPrinted>
  <dcterms:created xsi:type="dcterms:W3CDTF">2024-12-26T07:42:00Z</dcterms:created>
  <dcterms:modified xsi:type="dcterms:W3CDTF">2024-12-31T08:45:00Z</dcterms:modified>
</cp:coreProperties>
</file>