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85" w:rsidRPr="004E5A47" w:rsidRDefault="00D92D85" w:rsidP="00D92D85">
      <w:pPr>
        <w:spacing w:before="120" w:after="80" w:line="192" w:lineRule="auto"/>
        <w:ind w:left="1134"/>
        <w:rPr>
          <w:rFonts w:ascii="Arial" w:eastAsia="Times New Roman" w:hAnsi="Arial" w:cs="Arial"/>
          <w:b/>
          <w:noProof/>
          <w:spacing w:val="-10"/>
          <w:kern w:val="28"/>
          <w:sz w:val="24"/>
          <w:szCs w:val="24"/>
        </w:rPr>
      </w:pPr>
      <w:r w:rsidRPr="004E5A47">
        <w:rPr>
          <w:rFonts w:ascii="Arial" w:eastAsia="Times New Roman" w:hAnsi="Arial" w:cs="Arial"/>
          <w:b/>
          <w:noProof/>
          <w:spacing w:val="-10"/>
          <w:kern w:val="28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2DB218" wp14:editId="47162972">
            <wp:simplePos x="0" y="0"/>
            <wp:positionH relativeFrom="column">
              <wp:posOffset>-35560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1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5A47">
        <w:rPr>
          <w:rFonts w:ascii="Arial" w:eastAsia="Times New Roman" w:hAnsi="Arial" w:cs="Arial"/>
          <w:b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840D574" wp14:editId="2A499138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63DF6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CAe/rTXAAAABw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4E5A47">
        <w:rPr>
          <w:rFonts w:ascii="Arial" w:eastAsia="Times New Roman" w:hAnsi="Arial" w:cs="Arial"/>
          <w:b/>
          <w:noProof/>
          <w:spacing w:val="-10"/>
          <w:kern w:val="28"/>
          <w:sz w:val="24"/>
          <w:szCs w:val="24"/>
        </w:rPr>
        <w:t>Crna Gora</w:t>
      </w:r>
    </w:p>
    <w:p w:rsidR="00D92D85" w:rsidRPr="004E5A47" w:rsidRDefault="00D92D85" w:rsidP="00D92D85">
      <w:pPr>
        <w:spacing w:before="120" w:after="0" w:line="192" w:lineRule="auto"/>
        <w:ind w:left="1134"/>
        <w:rPr>
          <w:rFonts w:ascii="Arial" w:eastAsia="Times New Roman" w:hAnsi="Arial" w:cs="Arial"/>
          <w:b/>
          <w:noProof/>
          <w:spacing w:val="-10"/>
          <w:kern w:val="28"/>
          <w:sz w:val="24"/>
          <w:szCs w:val="24"/>
        </w:rPr>
      </w:pPr>
      <w:r w:rsidRPr="004E5A47">
        <w:rPr>
          <w:rFonts w:ascii="Arial" w:eastAsia="Times New Roman" w:hAnsi="Arial" w:cs="Arial"/>
          <w:b/>
          <w:noProof/>
          <w:spacing w:val="-10"/>
          <w:kern w:val="28"/>
          <w:sz w:val="24"/>
          <w:szCs w:val="24"/>
        </w:rPr>
        <w:t>Ministarstvo unutrašnjih poslova</w:t>
      </w:r>
    </w:p>
    <w:p w:rsidR="00D92D85" w:rsidRPr="004E5A47" w:rsidRDefault="00D92D85" w:rsidP="00D92D85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4E5A47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                </w:t>
      </w:r>
    </w:p>
    <w:p w:rsidR="00D92D85" w:rsidRPr="004E5A47" w:rsidRDefault="00D92D85" w:rsidP="00D92D85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:rsidR="00691EC2" w:rsidRDefault="00691EC2" w:rsidP="00691EC2">
      <w:pPr>
        <w:tabs>
          <w:tab w:val="left" w:pos="270"/>
        </w:tabs>
        <w:spacing w:after="0" w:line="240" w:lineRule="auto"/>
        <w:outlineLvl w:val="0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Broj:</w:t>
      </w:r>
      <w:r w:rsidR="00525564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01-082/18107/2</w:t>
      </w:r>
      <w:bookmarkStart w:id="0" w:name="_GoBack"/>
      <w:bookmarkEnd w:id="0"/>
    </w:p>
    <w:p w:rsidR="00691EC2" w:rsidRPr="004E5A47" w:rsidRDefault="00691EC2" w:rsidP="00691EC2">
      <w:pPr>
        <w:tabs>
          <w:tab w:val="left" w:pos="270"/>
        </w:tabs>
        <w:spacing w:after="0" w:line="240" w:lineRule="auto"/>
        <w:outlineLvl w:val="0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  <w:r w:rsidRPr="004E5A47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Podgorica,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FE6421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17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. 0</w:t>
      </w:r>
      <w:r w:rsidR="00FE6421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2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.202</w:t>
      </w:r>
      <w:r w:rsidR="00FE6421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2</w:t>
      </w:r>
      <w:r w:rsidRPr="004E5A47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. godine</w:t>
      </w:r>
    </w:p>
    <w:p w:rsidR="00D92D85" w:rsidRDefault="00D92D85" w:rsidP="00D92D85">
      <w:pPr>
        <w:tabs>
          <w:tab w:val="left" w:pos="270"/>
        </w:tabs>
        <w:spacing w:after="0" w:line="240" w:lineRule="auto"/>
        <w:outlineLvl w:val="0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</w:p>
    <w:p w:rsidR="00D92D85" w:rsidRPr="002747E6" w:rsidRDefault="00D92D85" w:rsidP="00D92D85">
      <w:pPr>
        <w:keepNext/>
        <w:tabs>
          <w:tab w:val="left" w:pos="2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92D85" w:rsidRPr="002747E6" w:rsidRDefault="00D92D85" w:rsidP="00D9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D92D85" w:rsidRPr="001447F4" w:rsidRDefault="00D92D85" w:rsidP="003C314E">
      <w:pPr>
        <w:spacing w:after="0" w:line="36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447F4">
        <w:rPr>
          <w:rFonts w:ascii="Arial" w:eastAsia="Times New Roman" w:hAnsi="Arial" w:cs="Arial"/>
          <w:bCs/>
          <w:color w:val="000000"/>
          <w:sz w:val="24"/>
          <w:szCs w:val="24"/>
        </w:rPr>
        <w:t>Na osnovu člana 8 stav 1 Uredbe o izboru predstavnika nevladinih organizacija u radna tijela organa državne uprave i sprovo</w:t>
      </w:r>
      <w:r w:rsidR="002631DA">
        <w:rPr>
          <w:rFonts w:ascii="Arial" w:eastAsia="Times New Roman" w:hAnsi="Arial" w:cs="Arial"/>
          <w:bCs/>
          <w:color w:val="000000"/>
          <w:sz w:val="24"/>
          <w:szCs w:val="24"/>
        </w:rPr>
        <w:t>đ</w:t>
      </w:r>
      <w:r w:rsidRPr="001447F4">
        <w:rPr>
          <w:rFonts w:ascii="Arial" w:eastAsia="Times New Roman" w:hAnsi="Arial" w:cs="Arial"/>
          <w:bCs/>
          <w:color w:val="000000"/>
          <w:sz w:val="24"/>
          <w:szCs w:val="24"/>
        </w:rPr>
        <w:t>enju javne rasprave u pripremi zakona i strategija („Službeni list CG", broj 41/18), a u skladu sa Javnim pozivom za predlaganje predstavnika/ce nevladine organizacije u</w:t>
      </w:r>
      <w:r w:rsidR="009B51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Etičkom odboru koji prati primjenu Kodeksa policijske etike</w:t>
      </w:r>
      <w:r w:rsidRPr="001447F4">
        <w:rPr>
          <w:rFonts w:ascii="Arial" w:eastAsia="Times New Roman" w:hAnsi="Arial" w:cs="Arial"/>
          <w:bCs/>
          <w:color w:val="000000"/>
          <w:sz w:val="24"/>
          <w:szCs w:val="24"/>
          <w:lang w:val="sr-Latn-CS"/>
        </w:rPr>
        <w:t xml:space="preserve">, </w:t>
      </w:r>
      <w:r w:rsidRPr="001447F4">
        <w:rPr>
          <w:rFonts w:ascii="Arial" w:eastAsia="Times New Roman" w:hAnsi="Arial" w:cs="Arial"/>
          <w:bCs/>
          <w:color w:val="000000"/>
          <w:sz w:val="24"/>
          <w:szCs w:val="24"/>
        </w:rPr>
        <w:t>Ministarstvo unutrašnjih poslova objavljuje</w:t>
      </w:r>
    </w:p>
    <w:p w:rsidR="00D92D85" w:rsidRPr="001447F4" w:rsidRDefault="00D92D85" w:rsidP="00D92D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2D85" w:rsidRPr="004E5A47" w:rsidRDefault="00D92D85" w:rsidP="00D92D85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5A47">
        <w:rPr>
          <w:rFonts w:ascii="Arial" w:eastAsia="Times New Roman" w:hAnsi="Arial" w:cs="Arial"/>
          <w:b/>
          <w:bCs/>
          <w:color w:val="000000"/>
          <w:sz w:val="24"/>
          <w:szCs w:val="24"/>
        </w:rPr>
        <w:t>LISTU PREDSTAVNIKA NEVLADINIH ORGANIZACIJA</w:t>
      </w:r>
    </w:p>
    <w:p w:rsidR="00D92D85" w:rsidRPr="001447F4" w:rsidRDefault="00D92D85" w:rsidP="00D92D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2D85" w:rsidRPr="001447F4" w:rsidRDefault="00D92D85" w:rsidP="003C314E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</w:pPr>
      <w:r w:rsidRPr="001447F4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koje su ispunile uslove iz Javnog poziva Ministarstva unutrašnjih poslova od 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03</w:t>
      </w:r>
      <w:r w:rsidRPr="001447F4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.0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2</w:t>
      </w:r>
      <w:r w:rsidRPr="001447F4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.202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2</w:t>
      </w:r>
      <w:r w:rsidRPr="001447F4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. godine, </w:t>
      </w:r>
      <w:r w:rsidR="00B17BE3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za predlaganje predstavnika/ce </w:t>
      </w:r>
      <w:r w:rsidR="00C10B0A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nevladine organizacije </w:t>
      </w:r>
      <w:r w:rsidR="00B17BE3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u</w:t>
      </w:r>
      <w:r w:rsidR="009B5108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Etičkom odboru koji prati primjenu Kodeksa policijske etike</w:t>
      </w:r>
      <w:r w:rsidR="00B17BE3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 </w:t>
      </w:r>
    </w:p>
    <w:p w:rsidR="00D92D85" w:rsidRDefault="00B04835" w:rsidP="000F2D5A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1. 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Marko Pejović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, predložen od nevladinih organizacija:</w:t>
      </w:r>
      <w:r w:rsidR="000F2D5A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“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Centar za demokratiju 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i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ljudska prava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-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CEDEM”</w:t>
      </w:r>
      <w:r w:rsidR="000F2D5A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Podgorica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; ”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Crnogorska panevropska unija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”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- Podgorica;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”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Centar za demokratsku tranziciju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”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- Podgorica; “ZELENI DOM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-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FE642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Green home”- Podgorica; ”Centar za monitoring i istraživanje - CEMI”- Podgorica; “Juventas”- Podgorica;</w:t>
      </w:r>
      <w:r w:rsidR="00CA7F20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“Sociološki centar Crne Gore</w:t>
      </w:r>
      <w:r w:rsidR="00C60FD5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CA7F20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- SOCEN”- Podgorica; Romska organizacija mladih “Koračajte sa nama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CA7F20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-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CA7F20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Phiren amenca”</w:t>
      </w:r>
      <w:r w:rsidR="00C60FD5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CA7F20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- Podgoric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a</w:t>
      </w:r>
      <w:r w:rsidR="00CA7F20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;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“</w:t>
      </w:r>
      <w:r w:rsidR="00CA7F20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Crnogorska LGBTIQ asocijacija </w:t>
      </w:r>
      <w:r w:rsidR="004D1753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-</w:t>
      </w:r>
      <w:r w:rsidR="00CA7F20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Kvir Montenegro”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- Podgorica </w:t>
      </w:r>
      <w:r w:rsidR="00CA7F20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;</w:t>
      </w:r>
      <w:r w:rsidR="00C60FD5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CA7F20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”Institut za medije Crne Gore”- Podgorica;</w:t>
      </w:r>
      <w:r w:rsidR="0013191E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”Asocijacija Spektra”- Podgorica;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13191E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”CAZAS”</w:t>
      </w:r>
      <w:r w:rsidR="00874937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13191E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- Podgorica;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13191E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”Centar za razvoj nevladinih organizacija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-</w:t>
      </w:r>
      <w:r w:rsidR="0013191E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CRNVO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”</w:t>
      </w:r>
      <w:r w:rsidR="0013191E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874937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-</w:t>
      </w:r>
      <w:r w:rsidR="00967EEA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Podgorica.</w:t>
      </w:r>
    </w:p>
    <w:p w:rsidR="00C31F14" w:rsidRPr="00C31F14" w:rsidRDefault="00C31F14" w:rsidP="00C31F14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lang w:val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2. </w:t>
      </w:r>
      <w:r w:rsidR="00967EEA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Bojana Jokić</w:t>
      </w:r>
      <w:r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, predložen</w:t>
      </w:r>
      <w:r w:rsidR="00967EEA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a</w:t>
      </w:r>
      <w:r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od nevladinih organizacija: </w:t>
      </w:r>
      <w:r w:rsidR="00967EEA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“Građanska alijansa”- Podgorica; “Inicijativa mladih za ljudska prava”- Podgorica; - Podgorica; “LGBTIQ </w:t>
      </w:r>
      <w:r w:rsidR="002631DA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-</w:t>
      </w:r>
      <w:r w:rsidR="00967EEA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Socijalni centar” </w:t>
      </w:r>
      <w:r w:rsidR="00874937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-</w:t>
      </w:r>
      <w:r w:rsidR="00967EEA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Podgorica; “LGBT Forum Progres”- Podgorica; </w:t>
      </w:r>
      <w:r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“Đakomo adriatic” - Bijelo Polje</w:t>
      </w:r>
      <w:r w:rsidR="00967EEA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.</w:t>
      </w:r>
      <w:r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</w:p>
    <w:p w:rsidR="00D92D85" w:rsidRPr="001447F4" w:rsidRDefault="00D92D85" w:rsidP="00D92D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</w:pPr>
    </w:p>
    <w:p w:rsidR="00D92D85" w:rsidRPr="00C56415" w:rsidRDefault="00D92D85" w:rsidP="00DB2D27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lang w:val="en-GB"/>
        </w:rPr>
      </w:pPr>
      <w:r w:rsidRPr="001909DB">
        <w:rPr>
          <w:rFonts w:ascii="Arial" w:eastAsia="Times New Roman" w:hAnsi="Arial" w:cs="Arial"/>
          <w:bCs/>
          <w:color w:val="000000"/>
          <w:sz w:val="24"/>
          <w:szCs w:val="24"/>
        </w:rPr>
        <w:t>Ministarstvo unutrašnjih poslova</w:t>
      </w:r>
      <w:r w:rsidRPr="001909DB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uputilo je Javni poziv nevladinim organizacijama za predlaganje predstavnika/ce nevladin</w:t>
      </w:r>
      <w:r w:rsidR="003148DB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ih</w:t>
      </w:r>
      <w:r w:rsidRPr="001909DB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organizacij</w:t>
      </w:r>
      <w:r w:rsidR="003148DB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a</w:t>
      </w:r>
      <w:r w:rsidRPr="001909DB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za člana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/ic</w:t>
      </w:r>
      <w:r w:rsidR="007A39F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u</w:t>
      </w:r>
      <w:r w:rsidR="003148DB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u Etičkom odboru </w:t>
      </w:r>
      <w:r w:rsidR="003148DB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lastRenderedPageBreak/>
        <w:t>koji prati primjenu Kodeksa policijske etike</w:t>
      </w:r>
      <w:r w:rsidR="003C314E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, a u zakonskom roku za predlaganje kandidata</w:t>
      </w:r>
      <w:r w:rsidR="006D1733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,</w:t>
      </w:r>
      <w:r w:rsidR="003C314E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3C314E"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nevladin</w:t>
      </w:r>
      <w:r w:rsidR="00272E76"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e</w:t>
      </w:r>
      <w:r w:rsidR="003C314E"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272E76"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organizacije</w:t>
      </w:r>
      <w:r w:rsidR="003C314E"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predložil</w:t>
      </w:r>
      <w:r w:rsidR="00272E76"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e</w:t>
      </w:r>
      <w:r w:rsidR="00C56415"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</w:t>
      </w:r>
      <w:r w:rsid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su </w:t>
      </w:r>
      <w:r w:rsidR="00C56415"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navedene </w:t>
      </w:r>
      <w:r w:rsid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kandidate/inje</w:t>
      </w:r>
      <w:r w:rsidR="003C314E"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. </w:t>
      </w:r>
      <w:r w:rsidRPr="005B72E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 </w:t>
      </w:r>
    </w:p>
    <w:p w:rsidR="00D92D85" w:rsidRPr="001447F4" w:rsidRDefault="00E10BCD" w:rsidP="00DB2D27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Uvidom u dostavljene prijave utvrđeno je da svi </w:t>
      </w:r>
      <w:r w:rsidR="00D92D85" w:rsidRPr="00FB2C4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kandidat</w:t>
      </w:r>
      <w:r w:rsidR="00FB2C4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i/</w:t>
      </w:r>
      <w:r w:rsidR="00B75D3C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i</w:t>
      </w:r>
      <w:r w:rsidR="00FB2C4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nje</w:t>
      </w:r>
      <w:r w:rsidR="00D92D85" w:rsidRPr="00FB2C4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posjeduj</w:t>
      </w:r>
      <w:r w:rsidR="003148DB" w:rsidRPr="00FB2C4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u</w:t>
      </w:r>
      <w:r w:rsidR="00D92D85" w:rsidRPr="00FB2C49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potrebnu dokumentaciju</w:t>
      </w:r>
      <w:r w:rsidR="001252A5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koja je uredno i blagovremeno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dostavlje</w:t>
      </w:r>
      <w:r w:rsidR="001252A5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na,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nakon čega će ministar unutrašnjih poslova </w:t>
      </w:r>
      <w:r w:rsidR="001252A5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odrediti </w:t>
      </w:r>
      <w:r w:rsidR="005D4B61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člana</w:t>
      </w:r>
      <w:r w:rsidR="00874937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/icu</w:t>
      </w:r>
      <w:r w:rsidR="001252A5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 Etičkog odbora koji prati primjenu Kodeksa policijske etike.  </w:t>
      </w:r>
    </w:p>
    <w:p w:rsidR="00D92D85" w:rsidRPr="001447F4" w:rsidRDefault="00D92D85" w:rsidP="00DB2D27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</w:pPr>
      <w:r w:rsidRPr="001447F4">
        <w:rPr>
          <w:rFonts w:ascii="Arial" w:eastAsia="Times New Roman" w:hAnsi="Arial" w:cs="Arial"/>
          <w:bCs/>
          <w:color w:val="000000"/>
          <w:sz w:val="24"/>
          <w:szCs w:val="24"/>
        </w:rPr>
        <w:t>Shodno članu 8 stav 2 Uredbe o izboru predstavnika nevladinih organizacija u radna tijela organa državne uprave i sprovodenju javne rasprave u pripremi zakona i strategija („Službeni list CG", broj 41/18), n</w:t>
      </w:r>
      <w:r w:rsidRPr="001447F4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apominjemo da nije bilo </w:t>
      </w:r>
      <w:r w:rsidRPr="001447F4">
        <w:rPr>
          <w:rFonts w:ascii="Arial" w:eastAsia="Times New Roman" w:hAnsi="Arial" w:cs="Arial"/>
          <w:bCs/>
          <w:color w:val="000000"/>
          <w:sz w:val="24"/>
          <w:szCs w:val="24"/>
        </w:rPr>
        <w:t>nevladinih organizacija koje su dostavile ne</w:t>
      </w:r>
      <w:r w:rsidRPr="001447F4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uredne i nepotpune prijave.</w:t>
      </w:r>
    </w:p>
    <w:p w:rsidR="00D92D85" w:rsidRPr="00667C64" w:rsidRDefault="00D92D85" w:rsidP="003C314E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Odluka o obrazovanju </w:t>
      </w:r>
      <w:r w:rsidR="003148DB"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 xml:space="preserve">Etičkog odbora koji prati primjenu Kodeksa policijske etike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/>
        </w:rPr>
        <w:t>biće donesena u propisanom roku.</w:t>
      </w:r>
    </w:p>
    <w:p w:rsidR="00D92D85" w:rsidRPr="008E3697" w:rsidRDefault="00D92D85" w:rsidP="00D92D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84A6A" w:rsidRDefault="00484A6A"/>
    <w:sectPr w:rsidR="00484A6A" w:rsidSect="005C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97662"/>
    <w:multiLevelType w:val="hybridMultilevel"/>
    <w:tmpl w:val="BAE8E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18"/>
    <w:rsid w:val="000B28C5"/>
    <w:rsid w:val="000F2D5A"/>
    <w:rsid w:val="001252A5"/>
    <w:rsid w:val="0013191E"/>
    <w:rsid w:val="00146980"/>
    <w:rsid w:val="002631DA"/>
    <w:rsid w:val="00272E76"/>
    <w:rsid w:val="003008FA"/>
    <w:rsid w:val="003148DB"/>
    <w:rsid w:val="003A340E"/>
    <w:rsid w:val="003B56BC"/>
    <w:rsid w:val="003C314E"/>
    <w:rsid w:val="00435F0C"/>
    <w:rsid w:val="00461A55"/>
    <w:rsid w:val="00462836"/>
    <w:rsid w:val="00484A6A"/>
    <w:rsid w:val="004C7318"/>
    <w:rsid w:val="004D1753"/>
    <w:rsid w:val="00525564"/>
    <w:rsid w:val="005416D5"/>
    <w:rsid w:val="005B72E1"/>
    <w:rsid w:val="005D4B61"/>
    <w:rsid w:val="00612D98"/>
    <w:rsid w:val="00691EC2"/>
    <w:rsid w:val="006D1733"/>
    <w:rsid w:val="00773C1C"/>
    <w:rsid w:val="007A39F9"/>
    <w:rsid w:val="007D2099"/>
    <w:rsid w:val="00874937"/>
    <w:rsid w:val="008C6BC0"/>
    <w:rsid w:val="00967EEA"/>
    <w:rsid w:val="00982378"/>
    <w:rsid w:val="009B5108"/>
    <w:rsid w:val="009E0B2B"/>
    <w:rsid w:val="00A42F7B"/>
    <w:rsid w:val="00A51345"/>
    <w:rsid w:val="00AA4160"/>
    <w:rsid w:val="00B040CE"/>
    <w:rsid w:val="00B04835"/>
    <w:rsid w:val="00B17BE3"/>
    <w:rsid w:val="00B70D05"/>
    <w:rsid w:val="00B75D3C"/>
    <w:rsid w:val="00B76BA2"/>
    <w:rsid w:val="00C10B0A"/>
    <w:rsid w:val="00C31F14"/>
    <w:rsid w:val="00C56415"/>
    <w:rsid w:val="00C60FD5"/>
    <w:rsid w:val="00C80639"/>
    <w:rsid w:val="00CA7F20"/>
    <w:rsid w:val="00D119AD"/>
    <w:rsid w:val="00D51385"/>
    <w:rsid w:val="00D92D85"/>
    <w:rsid w:val="00DA7497"/>
    <w:rsid w:val="00DB2D27"/>
    <w:rsid w:val="00DB69AE"/>
    <w:rsid w:val="00E10BCD"/>
    <w:rsid w:val="00E96E1C"/>
    <w:rsid w:val="00F93E7E"/>
    <w:rsid w:val="00FB2C49"/>
    <w:rsid w:val="00FB2DD3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5ADA"/>
  <w15:chartTrackingRefBased/>
  <w15:docId w15:val="{3DF7658D-52E7-4564-B348-3BDC4192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Mandic</dc:creator>
  <cp:keywords/>
  <dc:description/>
  <cp:lastModifiedBy>Lahira Durakovic</cp:lastModifiedBy>
  <cp:revision>3</cp:revision>
  <cp:lastPrinted>2021-04-09T06:31:00Z</cp:lastPrinted>
  <dcterms:created xsi:type="dcterms:W3CDTF">2022-02-17T11:55:00Z</dcterms:created>
  <dcterms:modified xsi:type="dcterms:W3CDTF">2022-02-17T11:55:00Z</dcterms:modified>
</cp:coreProperties>
</file>