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4FEF" w:rsidRPr="00CF7941" w:rsidRDefault="00346704" w:rsidP="00C03F92">
      <w:pPr>
        <w:jc w:val="center"/>
        <w:rPr>
          <w:rFonts w:ascii="Arial" w:hAnsi="Arial" w:cs="Arial"/>
          <w:b/>
          <w:sz w:val="22"/>
          <w:szCs w:val="22"/>
        </w:rPr>
      </w:pPr>
      <w:r w:rsidRPr="00CF7941">
        <w:rPr>
          <w:rFonts w:ascii="Arial" w:hAnsi="Arial" w:cs="Arial"/>
          <w:b/>
          <w:sz w:val="22"/>
          <w:szCs w:val="22"/>
        </w:rPr>
        <w:t xml:space="preserve">Formular za </w:t>
      </w:r>
      <w:r w:rsidR="00614FEF" w:rsidRPr="00CF7941">
        <w:rPr>
          <w:rFonts w:ascii="Arial" w:hAnsi="Arial" w:cs="Arial"/>
          <w:b/>
          <w:sz w:val="22"/>
          <w:szCs w:val="22"/>
        </w:rPr>
        <w:t xml:space="preserve">podnošenje prijedloga </w:t>
      </w:r>
      <w:r w:rsidR="00380620">
        <w:rPr>
          <w:rFonts w:ascii="Arial" w:hAnsi="Arial" w:cs="Arial"/>
          <w:b/>
          <w:sz w:val="22"/>
          <w:szCs w:val="22"/>
        </w:rPr>
        <w:t xml:space="preserve">plana i </w:t>
      </w:r>
      <w:r w:rsidR="00253D50" w:rsidRPr="00CF7941">
        <w:rPr>
          <w:rFonts w:ascii="Arial" w:hAnsi="Arial" w:cs="Arial"/>
          <w:b/>
          <w:sz w:val="22"/>
          <w:szCs w:val="22"/>
        </w:rPr>
        <w:t>programa</w:t>
      </w:r>
      <w:r w:rsidRPr="00CF7941">
        <w:rPr>
          <w:rFonts w:ascii="Arial" w:hAnsi="Arial" w:cs="Arial"/>
          <w:b/>
          <w:sz w:val="22"/>
          <w:szCs w:val="22"/>
        </w:rPr>
        <w:t xml:space="preserve"> Komisiji za raspodjelu dijela prihoda od igara na sreću</w:t>
      </w:r>
    </w:p>
    <w:p w:rsidR="00614FEF" w:rsidRPr="00CF7941" w:rsidRDefault="00614FEF" w:rsidP="00614FEF">
      <w:pPr>
        <w:ind w:left="360"/>
        <w:jc w:val="both"/>
        <w:rPr>
          <w:rFonts w:ascii="Arial" w:hAnsi="Arial" w:cs="Arial"/>
          <w:b/>
          <w:sz w:val="22"/>
          <w:szCs w:val="22"/>
        </w:rPr>
      </w:pPr>
    </w:p>
    <w:p w:rsidR="00614FEF" w:rsidRPr="00CF7941" w:rsidRDefault="00614FEF" w:rsidP="00614FEF">
      <w:pPr>
        <w:numPr>
          <w:ilvl w:val="1"/>
          <w:numId w:val="2"/>
        </w:numPr>
        <w:jc w:val="both"/>
        <w:rPr>
          <w:rFonts w:ascii="Arial" w:hAnsi="Arial" w:cs="Arial"/>
          <w:b/>
          <w:sz w:val="22"/>
          <w:szCs w:val="22"/>
        </w:rPr>
      </w:pPr>
      <w:r w:rsidRPr="00CF7941">
        <w:rPr>
          <w:rFonts w:ascii="Arial" w:hAnsi="Arial" w:cs="Arial"/>
          <w:b/>
          <w:sz w:val="22"/>
          <w:szCs w:val="22"/>
          <w:u w:val="single"/>
        </w:rPr>
        <w:t>Kategorija A</w:t>
      </w:r>
      <w:r w:rsidR="001B62A0">
        <w:rPr>
          <w:rFonts w:ascii="Arial" w:hAnsi="Arial" w:cs="Arial"/>
          <w:b/>
          <w:sz w:val="22"/>
          <w:szCs w:val="22"/>
          <w:u w:val="single"/>
        </w:rPr>
        <w:t xml:space="preserve"> (planovi i programi</w:t>
      </w:r>
      <w:r w:rsidR="000D56A6" w:rsidRPr="00CF7941">
        <w:rPr>
          <w:rFonts w:ascii="Arial" w:hAnsi="Arial" w:cs="Arial"/>
          <w:b/>
          <w:sz w:val="22"/>
          <w:szCs w:val="22"/>
          <w:u w:val="single"/>
        </w:rPr>
        <w:t xml:space="preserve"> do 15</w:t>
      </w:r>
      <w:r w:rsidR="003D5F4F" w:rsidRPr="00CF7941">
        <w:rPr>
          <w:rFonts w:ascii="Arial" w:hAnsi="Arial" w:cs="Arial"/>
          <w:b/>
          <w:sz w:val="22"/>
          <w:szCs w:val="22"/>
          <w:u w:val="single"/>
        </w:rPr>
        <w:t>.000,00</w:t>
      </w:r>
      <w:r w:rsidR="000D56A6" w:rsidRPr="00CF7941">
        <w:rPr>
          <w:rFonts w:ascii="Arial" w:hAnsi="Arial" w:cs="Arial"/>
          <w:b/>
          <w:sz w:val="22"/>
          <w:szCs w:val="22"/>
          <w:u w:val="single"/>
        </w:rPr>
        <w:t xml:space="preserve"> EUR)</w:t>
      </w:r>
      <w:r w:rsidR="00346704" w:rsidRPr="00CF7941">
        <w:rPr>
          <w:rStyle w:val="FootnoteReference"/>
          <w:rFonts w:ascii="Arial" w:hAnsi="Arial" w:cs="Arial"/>
          <w:b/>
          <w:sz w:val="22"/>
          <w:szCs w:val="22"/>
        </w:rPr>
        <w:footnoteReference w:id="2"/>
      </w:r>
    </w:p>
    <w:p w:rsidR="00614FEF" w:rsidRPr="00CF7941" w:rsidRDefault="00614FEF" w:rsidP="00614FEF">
      <w:pPr>
        <w:pStyle w:val="BodyText"/>
        <w:rPr>
          <w:rFonts w:ascii="Arial" w:hAnsi="Arial" w:cs="Arial"/>
          <w:sz w:val="22"/>
          <w:szCs w:val="22"/>
        </w:rPr>
      </w:pPr>
    </w:p>
    <w:p w:rsidR="00614FEF" w:rsidRPr="00CF7941" w:rsidRDefault="00614FEF" w:rsidP="00614FEF">
      <w:pPr>
        <w:rPr>
          <w:rFonts w:ascii="Arial" w:hAnsi="Arial" w:cs="Arial"/>
          <w:bCs/>
          <w:sz w:val="22"/>
          <w:szCs w:val="22"/>
        </w:rPr>
      </w:pPr>
      <w:r w:rsidRPr="00CF7941">
        <w:rPr>
          <w:rFonts w:ascii="Arial" w:hAnsi="Arial" w:cs="Arial"/>
          <w:b/>
          <w:bCs/>
          <w:sz w:val="22"/>
          <w:szCs w:val="22"/>
        </w:rPr>
        <w:t xml:space="preserve">Za: </w:t>
      </w:r>
      <w:r w:rsidRPr="00CF7941">
        <w:rPr>
          <w:rFonts w:ascii="Arial" w:hAnsi="Arial" w:cs="Arial"/>
          <w:bCs/>
          <w:sz w:val="22"/>
          <w:szCs w:val="22"/>
        </w:rPr>
        <w:t>Komisija</w:t>
      </w:r>
      <w:r w:rsidR="00346704" w:rsidRPr="00CF7941">
        <w:rPr>
          <w:rFonts w:ascii="Arial" w:hAnsi="Arial" w:cs="Arial"/>
          <w:bCs/>
          <w:sz w:val="22"/>
          <w:szCs w:val="22"/>
        </w:rPr>
        <w:t xml:space="preserve"> za raspodjelu dijela prihoda od igara na sreću</w:t>
      </w:r>
    </w:p>
    <w:p w:rsidR="00346704" w:rsidRPr="00F04385" w:rsidRDefault="00346704" w:rsidP="00614FEF">
      <w:pPr>
        <w:rPr>
          <w:rFonts w:ascii="Arial" w:hAnsi="Arial" w:cs="Arial"/>
          <w:bCs/>
          <w:sz w:val="22"/>
          <w:szCs w:val="22"/>
        </w:rPr>
      </w:pPr>
      <w:r w:rsidRPr="00F04385">
        <w:rPr>
          <w:rFonts w:ascii="Arial" w:hAnsi="Arial" w:cs="Arial"/>
          <w:b/>
          <w:bCs/>
          <w:sz w:val="22"/>
          <w:szCs w:val="22"/>
        </w:rPr>
        <w:t xml:space="preserve">Oblast: </w:t>
      </w:r>
      <w:r w:rsidRPr="00F04385">
        <w:rPr>
          <w:rFonts w:ascii="Arial" w:hAnsi="Arial" w:cs="Arial"/>
          <w:bCs/>
          <w:sz w:val="22"/>
          <w:szCs w:val="22"/>
        </w:rPr>
        <w:t>(zaokružite oblast za koju konkurišete)</w:t>
      </w:r>
    </w:p>
    <w:p w:rsidR="00614FEF" w:rsidRPr="00F04385" w:rsidRDefault="00346704" w:rsidP="00346704">
      <w:pPr>
        <w:pStyle w:val="ListParagraph"/>
        <w:numPr>
          <w:ilvl w:val="0"/>
          <w:numId w:val="9"/>
        </w:numPr>
        <w:rPr>
          <w:rFonts w:ascii="Arial" w:hAnsi="Arial" w:cs="Arial"/>
          <w:bCs/>
          <w:sz w:val="22"/>
          <w:szCs w:val="22"/>
        </w:rPr>
      </w:pPr>
      <w:r w:rsidRPr="00F04385">
        <w:rPr>
          <w:rFonts w:ascii="Arial" w:hAnsi="Arial" w:cs="Arial"/>
          <w:bCs/>
          <w:sz w:val="22"/>
          <w:szCs w:val="22"/>
        </w:rPr>
        <w:t>Socijalna zaštita i humanitarne djelatnosti</w:t>
      </w:r>
    </w:p>
    <w:p w:rsidR="00346704" w:rsidRPr="00F04385" w:rsidRDefault="00346704" w:rsidP="00346704">
      <w:pPr>
        <w:pStyle w:val="ListParagraph"/>
        <w:numPr>
          <w:ilvl w:val="0"/>
          <w:numId w:val="9"/>
        </w:numPr>
        <w:rPr>
          <w:rFonts w:ascii="Arial" w:hAnsi="Arial" w:cs="Arial"/>
          <w:bCs/>
          <w:sz w:val="22"/>
          <w:szCs w:val="22"/>
        </w:rPr>
      </w:pPr>
      <w:r w:rsidRPr="00F04385">
        <w:rPr>
          <w:rFonts w:ascii="Arial" w:hAnsi="Arial" w:cs="Arial"/>
          <w:bCs/>
          <w:sz w:val="22"/>
          <w:szCs w:val="22"/>
        </w:rPr>
        <w:t>Zadovoljavanje potreba lica sa invaliditetom</w:t>
      </w:r>
    </w:p>
    <w:p w:rsidR="00346704" w:rsidRPr="00F04385" w:rsidRDefault="00346704" w:rsidP="00346704">
      <w:pPr>
        <w:pStyle w:val="ListParagraph"/>
        <w:numPr>
          <w:ilvl w:val="0"/>
          <w:numId w:val="9"/>
        </w:numPr>
        <w:rPr>
          <w:rFonts w:ascii="Arial" w:hAnsi="Arial" w:cs="Arial"/>
          <w:bCs/>
          <w:sz w:val="22"/>
          <w:szCs w:val="22"/>
        </w:rPr>
      </w:pPr>
      <w:r w:rsidRPr="00F04385">
        <w:rPr>
          <w:rFonts w:ascii="Arial" w:hAnsi="Arial" w:cs="Arial"/>
          <w:bCs/>
          <w:sz w:val="22"/>
          <w:szCs w:val="22"/>
        </w:rPr>
        <w:t>Razvoj sporta</w:t>
      </w:r>
    </w:p>
    <w:p w:rsidR="00346704" w:rsidRPr="00F04385" w:rsidRDefault="00346704" w:rsidP="00346704">
      <w:pPr>
        <w:pStyle w:val="ListParagraph"/>
        <w:numPr>
          <w:ilvl w:val="0"/>
          <w:numId w:val="9"/>
        </w:numPr>
        <w:rPr>
          <w:rFonts w:ascii="Arial" w:hAnsi="Arial" w:cs="Arial"/>
          <w:bCs/>
          <w:sz w:val="22"/>
          <w:szCs w:val="22"/>
        </w:rPr>
      </w:pPr>
      <w:r w:rsidRPr="00F04385">
        <w:rPr>
          <w:rFonts w:ascii="Arial" w:hAnsi="Arial" w:cs="Arial"/>
          <w:bCs/>
          <w:sz w:val="22"/>
          <w:szCs w:val="22"/>
        </w:rPr>
        <w:t>Kultura i tehnička kultura</w:t>
      </w:r>
    </w:p>
    <w:p w:rsidR="00346704" w:rsidRPr="00F04385" w:rsidRDefault="00346704" w:rsidP="00346704">
      <w:pPr>
        <w:pStyle w:val="ListParagraph"/>
        <w:numPr>
          <w:ilvl w:val="0"/>
          <w:numId w:val="9"/>
        </w:numPr>
        <w:rPr>
          <w:rFonts w:ascii="Arial" w:hAnsi="Arial" w:cs="Arial"/>
          <w:b/>
          <w:bCs/>
          <w:sz w:val="22"/>
          <w:szCs w:val="22"/>
        </w:rPr>
      </w:pPr>
      <w:r w:rsidRPr="00F04385">
        <w:rPr>
          <w:rFonts w:ascii="Arial" w:hAnsi="Arial" w:cs="Arial"/>
          <w:b/>
          <w:bCs/>
          <w:sz w:val="22"/>
          <w:szCs w:val="22"/>
        </w:rPr>
        <w:t>Vaninstitucionalno obrazovanje i vaspitavanje djece i omladine</w:t>
      </w:r>
    </w:p>
    <w:p w:rsidR="00346704" w:rsidRPr="00F04385" w:rsidRDefault="00346704" w:rsidP="00346704">
      <w:pPr>
        <w:pStyle w:val="ListParagraph"/>
        <w:numPr>
          <w:ilvl w:val="0"/>
          <w:numId w:val="9"/>
        </w:numPr>
        <w:rPr>
          <w:rFonts w:ascii="Arial" w:hAnsi="Arial" w:cs="Arial"/>
          <w:bCs/>
          <w:sz w:val="22"/>
          <w:szCs w:val="22"/>
        </w:rPr>
      </w:pPr>
      <w:r w:rsidRPr="00F04385">
        <w:rPr>
          <w:rFonts w:ascii="Arial" w:hAnsi="Arial" w:cs="Arial"/>
          <w:bCs/>
          <w:sz w:val="22"/>
          <w:szCs w:val="22"/>
        </w:rPr>
        <w:t>Doprinos u borbi protiv droge i svih oblika zavisnosti</w:t>
      </w:r>
    </w:p>
    <w:p w:rsidR="00F04385" w:rsidRDefault="00F04385" w:rsidP="00614FEF">
      <w:pPr>
        <w:rPr>
          <w:rFonts w:ascii="Arial" w:hAnsi="Arial" w:cs="Arial"/>
          <w:b/>
          <w:bCs/>
          <w:sz w:val="22"/>
          <w:szCs w:val="22"/>
        </w:rPr>
      </w:pPr>
    </w:p>
    <w:p w:rsidR="00614FEF" w:rsidRPr="00F04385" w:rsidRDefault="00614FEF" w:rsidP="00614FEF">
      <w:pPr>
        <w:rPr>
          <w:rFonts w:ascii="Arial" w:hAnsi="Arial" w:cs="Arial"/>
          <w:b/>
          <w:bCs/>
          <w:sz w:val="22"/>
          <w:szCs w:val="22"/>
          <w:lang w:val="en-US"/>
        </w:rPr>
      </w:pPr>
      <w:r w:rsidRPr="00F04385">
        <w:rPr>
          <w:rFonts w:ascii="Arial" w:hAnsi="Arial" w:cs="Arial"/>
          <w:b/>
          <w:bCs/>
          <w:sz w:val="22"/>
          <w:szCs w:val="22"/>
        </w:rPr>
        <w:t xml:space="preserve">Naziv </w:t>
      </w:r>
      <w:r w:rsidR="00CF7941" w:rsidRPr="00F04385">
        <w:rPr>
          <w:rFonts w:ascii="Arial" w:hAnsi="Arial" w:cs="Arial"/>
          <w:b/>
          <w:bCs/>
          <w:sz w:val="22"/>
          <w:szCs w:val="22"/>
        </w:rPr>
        <w:t xml:space="preserve">plana ili </w:t>
      </w:r>
      <w:r w:rsidR="00253D50" w:rsidRPr="00F04385">
        <w:rPr>
          <w:rFonts w:ascii="Arial" w:hAnsi="Arial" w:cs="Arial"/>
          <w:b/>
          <w:bCs/>
          <w:sz w:val="22"/>
          <w:szCs w:val="22"/>
        </w:rPr>
        <w:t>programa</w:t>
      </w:r>
      <w:r w:rsidRPr="00F04385">
        <w:rPr>
          <w:rFonts w:ascii="Arial" w:hAnsi="Arial" w:cs="Arial"/>
          <w:b/>
          <w:bCs/>
          <w:sz w:val="22"/>
          <w:szCs w:val="22"/>
        </w:rPr>
        <w:t>:</w:t>
      </w:r>
      <w:r w:rsidR="00F04385" w:rsidRPr="00F04385">
        <w:rPr>
          <w:rFonts w:ascii="Arial" w:hAnsi="Arial" w:cs="Arial"/>
          <w:b/>
          <w:bCs/>
          <w:sz w:val="22"/>
          <w:szCs w:val="22"/>
        </w:rPr>
        <w:t xml:space="preserve"> „Evropa u mom gradu“</w:t>
      </w:r>
    </w:p>
    <w:p w:rsidR="00AB6368" w:rsidRPr="00F04385" w:rsidRDefault="00AB6368" w:rsidP="00614FEF">
      <w:pPr>
        <w:rPr>
          <w:rFonts w:ascii="Arial" w:hAnsi="Arial" w:cs="Arial"/>
          <w:b/>
          <w:bCs/>
          <w:sz w:val="22"/>
          <w:szCs w:val="22"/>
        </w:rPr>
      </w:pPr>
    </w:p>
    <w:p w:rsidR="00346704" w:rsidRPr="00F04385" w:rsidRDefault="00614FEF" w:rsidP="00614FEF">
      <w:pPr>
        <w:rPr>
          <w:rFonts w:ascii="Arial" w:hAnsi="Arial" w:cs="Arial"/>
          <w:b/>
          <w:bCs/>
          <w:sz w:val="22"/>
          <w:szCs w:val="22"/>
        </w:rPr>
      </w:pPr>
      <w:r w:rsidRPr="00F04385">
        <w:rPr>
          <w:rFonts w:ascii="Arial" w:hAnsi="Arial" w:cs="Arial"/>
          <w:b/>
          <w:bCs/>
          <w:sz w:val="22"/>
          <w:szCs w:val="22"/>
        </w:rPr>
        <w:t xml:space="preserve">Podnosilac </w:t>
      </w:r>
      <w:r w:rsidR="000D11F0" w:rsidRPr="00F04385">
        <w:rPr>
          <w:rFonts w:ascii="Arial" w:hAnsi="Arial" w:cs="Arial"/>
          <w:b/>
          <w:bCs/>
          <w:sz w:val="22"/>
          <w:szCs w:val="22"/>
        </w:rPr>
        <w:t>plana i</w:t>
      </w:r>
      <w:r w:rsidR="00CF7941" w:rsidRPr="00F04385">
        <w:rPr>
          <w:rFonts w:ascii="Arial" w:hAnsi="Arial" w:cs="Arial"/>
          <w:b/>
          <w:bCs/>
          <w:sz w:val="22"/>
          <w:szCs w:val="22"/>
        </w:rPr>
        <w:t xml:space="preserve"> </w:t>
      </w:r>
      <w:r w:rsidRPr="00F04385">
        <w:rPr>
          <w:rFonts w:ascii="Arial" w:hAnsi="Arial" w:cs="Arial"/>
          <w:b/>
          <w:bCs/>
          <w:sz w:val="22"/>
          <w:szCs w:val="22"/>
        </w:rPr>
        <w:t>pro</w:t>
      </w:r>
      <w:r w:rsidR="00253D50" w:rsidRPr="00F04385">
        <w:rPr>
          <w:rFonts w:ascii="Arial" w:hAnsi="Arial" w:cs="Arial"/>
          <w:b/>
          <w:bCs/>
          <w:sz w:val="22"/>
          <w:szCs w:val="22"/>
        </w:rPr>
        <w:t>grama</w:t>
      </w:r>
      <w:r w:rsidRPr="00F04385">
        <w:rPr>
          <w:rFonts w:ascii="Arial" w:hAnsi="Arial" w:cs="Arial"/>
          <w:b/>
          <w:bCs/>
          <w:sz w:val="22"/>
          <w:szCs w:val="22"/>
        </w:rPr>
        <w:t xml:space="preserve"> (naziv organizacije</w:t>
      </w:r>
      <w:r w:rsidR="00346704" w:rsidRPr="00F04385">
        <w:rPr>
          <w:rFonts w:ascii="Arial" w:hAnsi="Arial" w:cs="Arial"/>
          <w:b/>
          <w:bCs/>
          <w:sz w:val="22"/>
          <w:szCs w:val="22"/>
        </w:rPr>
        <w:t>):</w:t>
      </w:r>
      <w:r w:rsidR="00F04385" w:rsidRPr="00F04385">
        <w:rPr>
          <w:rFonts w:ascii="Arial" w:hAnsi="Arial" w:cs="Arial"/>
          <w:b/>
          <w:bCs/>
          <w:sz w:val="22"/>
          <w:szCs w:val="22"/>
        </w:rPr>
        <w:t xml:space="preserve"> Centar za građansko obrazovanje (CGO)</w:t>
      </w:r>
    </w:p>
    <w:p w:rsidR="00AB6368" w:rsidRPr="00F04385" w:rsidRDefault="00AB6368" w:rsidP="00346704">
      <w:pPr>
        <w:rPr>
          <w:rFonts w:ascii="Arial" w:hAnsi="Arial" w:cs="Arial"/>
          <w:b/>
          <w:bCs/>
          <w:sz w:val="22"/>
          <w:szCs w:val="22"/>
        </w:rPr>
      </w:pPr>
    </w:p>
    <w:p w:rsidR="00346704" w:rsidRPr="00F04385" w:rsidRDefault="00346704" w:rsidP="00346704">
      <w:pPr>
        <w:rPr>
          <w:rFonts w:ascii="Arial" w:hAnsi="Arial" w:cs="Arial"/>
          <w:b/>
          <w:bCs/>
          <w:sz w:val="22"/>
          <w:szCs w:val="22"/>
        </w:rPr>
      </w:pPr>
      <w:r w:rsidRPr="00F04385">
        <w:rPr>
          <w:rFonts w:ascii="Arial" w:hAnsi="Arial" w:cs="Arial"/>
          <w:b/>
          <w:bCs/>
          <w:sz w:val="22"/>
          <w:szCs w:val="22"/>
        </w:rPr>
        <w:t xml:space="preserve">Ime </w:t>
      </w:r>
      <w:r w:rsidR="00253D50" w:rsidRPr="00F04385">
        <w:rPr>
          <w:rFonts w:ascii="Arial" w:hAnsi="Arial" w:cs="Arial"/>
          <w:b/>
          <w:bCs/>
          <w:sz w:val="22"/>
          <w:szCs w:val="22"/>
        </w:rPr>
        <w:t xml:space="preserve">odgovorne </w:t>
      </w:r>
      <w:r w:rsidRPr="00F04385">
        <w:rPr>
          <w:rFonts w:ascii="Arial" w:hAnsi="Arial" w:cs="Arial"/>
          <w:b/>
          <w:bCs/>
          <w:sz w:val="22"/>
          <w:szCs w:val="22"/>
        </w:rPr>
        <w:t xml:space="preserve">osobe </w:t>
      </w:r>
      <w:r w:rsidR="00253D50" w:rsidRPr="00F04385">
        <w:rPr>
          <w:rFonts w:ascii="Arial" w:hAnsi="Arial" w:cs="Arial"/>
          <w:b/>
          <w:bCs/>
          <w:sz w:val="22"/>
          <w:szCs w:val="22"/>
        </w:rPr>
        <w:t xml:space="preserve">za realizaciju </w:t>
      </w:r>
      <w:r w:rsidR="000D11F0" w:rsidRPr="00F04385">
        <w:rPr>
          <w:rFonts w:ascii="Arial" w:hAnsi="Arial" w:cs="Arial"/>
          <w:b/>
          <w:bCs/>
          <w:sz w:val="22"/>
          <w:szCs w:val="22"/>
        </w:rPr>
        <w:t>plana i</w:t>
      </w:r>
      <w:r w:rsidR="00F04385">
        <w:rPr>
          <w:rFonts w:ascii="Arial" w:hAnsi="Arial" w:cs="Arial"/>
          <w:b/>
          <w:bCs/>
          <w:sz w:val="22"/>
          <w:szCs w:val="22"/>
        </w:rPr>
        <w:t xml:space="preserve"> </w:t>
      </w:r>
      <w:r w:rsidR="00253D50" w:rsidRPr="00F04385">
        <w:rPr>
          <w:rFonts w:ascii="Arial" w:hAnsi="Arial" w:cs="Arial"/>
          <w:b/>
          <w:bCs/>
          <w:sz w:val="22"/>
          <w:szCs w:val="22"/>
        </w:rPr>
        <w:t>programa</w:t>
      </w:r>
      <w:r w:rsidRPr="00F04385">
        <w:rPr>
          <w:rFonts w:ascii="Arial" w:hAnsi="Arial" w:cs="Arial"/>
          <w:b/>
          <w:bCs/>
          <w:sz w:val="22"/>
          <w:szCs w:val="22"/>
        </w:rPr>
        <w:t>:</w:t>
      </w:r>
      <w:r w:rsidR="00F04385" w:rsidRPr="00F04385">
        <w:rPr>
          <w:rFonts w:ascii="Arial" w:hAnsi="Arial" w:cs="Arial"/>
          <w:b/>
          <w:bCs/>
          <w:sz w:val="22"/>
          <w:szCs w:val="22"/>
        </w:rPr>
        <w:t xml:space="preserve"> </w:t>
      </w:r>
      <w:r w:rsidR="00F04385" w:rsidRPr="00F04385">
        <w:rPr>
          <w:rFonts w:ascii="Arial" w:hAnsi="Arial" w:cs="Arial"/>
          <w:bCs/>
          <w:sz w:val="22"/>
          <w:szCs w:val="22"/>
        </w:rPr>
        <w:t>Ana Vujošević</w:t>
      </w:r>
    </w:p>
    <w:p w:rsidR="00AB6368" w:rsidRPr="00F04385" w:rsidRDefault="00AB6368" w:rsidP="00614FEF">
      <w:pPr>
        <w:rPr>
          <w:rFonts w:ascii="Arial" w:hAnsi="Arial" w:cs="Arial"/>
          <w:b/>
          <w:bCs/>
          <w:sz w:val="22"/>
          <w:szCs w:val="22"/>
        </w:rPr>
      </w:pPr>
    </w:p>
    <w:p w:rsidR="00F04385" w:rsidRPr="00F04385" w:rsidRDefault="00F04385" w:rsidP="00F04385">
      <w:pPr>
        <w:rPr>
          <w:rFonts w:ascii="Arial" w:hAnsi="Arial" w:cs="Arial"/>
          <w:b/>
          <w:bCs/>
          <w:sz w:val="22"/>
          <w:szCs w:val="22"/>
        </w:rPr>
      </w:pPr>
      <w:r w:rsidRPr="00F04385">
        <w:rPr>
          <w:rFonts w:ascii="Arial" w:hAnsi="Arial" w:cs="Arial"/>
          <w:b/>
          <w:bCs/>
          <w:sz w:val="22"/>
          <w:szCs w:val="22"/>
        </w:rPr>
        <w:t>Ime odgovorne osobe za realizaciju programa:</w:t>
      </w:r>
      <w:r w:rsidRPr="00F04385">
        <w:rPr>
          <w:rFonts w:ascii="Arial" w:hAnsi="Arial" w:cs="Arial"/>
          <w:bCs/>
          <w:sz w:val="22"/>
          <w:szCs w:val="22"/>
        </w:rPr>
        <w:t xml:space="preserve"> Ana Vujošević</w:t>
      </w:r>
    </w:p>
    <w:p w:rsidR="00F04385" w:rsidRPr="00F04385" w:rsidRDefault="00F04385" w:rsidP="00F04385">
      <w:pPr>
        <w:rPr>
          <w:rFonts w:ascii="Arial" w:hAnsi="Arial" w:cs="Arial"/>
          <w:b/>
          <w:bCs/>
          <w:sz w:val="22"/>
          <w:szCs w:val="22"/>
        </w:rPr>
      </w:pPr>
    </w:p>
    <w:p w:rsidR="00F04385" w:rsidRPr="00F04385" w:rsidRDefault="00F04385" w:rsidP="00F04385">
      <w:pPr>
        <w:rPr>
          <w:rFonts w:ascii="Arial" w:hAnsi="Arial" w:cs="Arial"/>
          <w:bCs/>
          <w:sz w:val="22"/>
          <w:szCs w:val="22"/>
        </w:rPr>
      </w:pPr>
      <w:r w:rsidRPr="00F04385">
        <w:rPr>
          <w:rFonts w:ascii="Arial" w:hAnsi="Arial" w:cs="Arial"/>
          <w:b/>
          <w:bCs/>
          <w:sz w:val="22"/>
          <w:szCs w:val="22"/>
        </w:rPr>
        <w:t xml:space="preserve">Adresa i kontakt telefoni: </w:t>
      </w:r>
      <w:r w:rsidRPr="00F04385">
        <w:rPr>
          <w:rFonts w:ascii="Arial" w:hAnsi="Arial" w:cs="Arial"/>
          <w:bCs/>
          <w:sz w:val="22"/>
          <w:szCs w:val="22"/>
        </w:rPr>
        <w:t>Njegoševa 36/I, Podgorica</w:t>
      </w:r>
    </w:p>
    <w:p w:rsidR="00F04385" w:rsidRPr="00F04385" w:rsidRDefault="00F04385" w:rsidP="00F04385">
      <w:pPr>
        <w:rPr>
          <w:rFonts w:ascii="Arial" w:hAnsi="Arial" w:cs="Arial"/>
          <w:bCs/>
          <w:sz w:val="22"/>
          <w:szCs w:val="22"/>
        </w:rPr>
      </w:pPr>
      <w:r w:rsidRPr="00F04385">
        <w:rPr>
          <w:rFonts w:ascii="Arial" w:hAnsi="Arial" w:cs="Arial"/>
          <w:bCs/>
          <w:sz w:val="22"/>
          <w:szCs w:val="22"/>
        </w:rPr>
        <w:t xml:space="preserve">                                             +382 20 665 112</w:t>
      </w:r>
      <w:r w:rsidRPr="00F04385">
        <w:rPr>
          <w:rFonts w:ascii="Arial" w:hAnsi="Arial" w:cs="Arial"/>
          <w:sz w:val="22"/>
          <w:szCs w:val="22"/>
        </w:rPr>
        <w:t>, 665 327</w:t>
      </w:r>
    </w:p>
    <w:p w:rsidR="00F04385" w:rsidRPr="00F04385" w:rsidRDefault="00F04385" w:rsidP="00F04385">
      <w:pPr>
        <w:rPr>
          <w:rFonts w:ascii="Arial" w:hAnsi="Arial" w:cs="Arial"/>
          <w:b/>
          <w:bCs/>
          <w:sz w:val="22"/>
          <w:szCs w:val="22"/>
        </w:rPr>
      </w:pPr>
    </w:p>
    <w:p w:rsidR="00F04385" w:rsidRPr="00F04385" w:rsidRDefault="00F04385" w:rsidP="00F04385">
      <w:pPr>
        <w:rPr>
          <w:rFonts w:ascii="Arial" w:hAnsi="Arial" w:cs="Arial"/>
          <w:b/>
          <w:bCs/>
          <w:sz w:val="22"/>
          <w:szCs w:val="22"/>
        </w:rPr>
      </w:pPr>
      <w:r w:rsidRPr="00F04385">
        <w:rPr>
          <w:rFonts w:ascii="Arial" w:hAnsi="Arial" w:cs="Arial"/>
          <w:b/>
          <w:bCs/>
          <w:sz w:val="22"/>
          <w:szCs w:val="22"/>
        </w:rPr>
        <w:t>Žiro račun:</w:t>
      </w:r>
      <w:r w:rsidRPr="00F04385">
        <w:rPr>
          <w:rFonts w:ascii="Arial" w:hAnsi="Arial" w:cs="Arial"/>
          <w:sz w:val="22"/>
          <w:szCs w:val="22"/>
        </w:rPr>
        <w:t xml:space="preserve"> 530-10544-03, NLB Montenegro banka AD Podgorica</w:t>
      </w:r>
    </w:p>
    <w:p w:rsidR="00F04385" w:rsidRPr="00F04385" w:rsidRDefault="00F04385" w:rsidP="00F04385">
      <w:pPr>
        <w:rPr>
          <w:rFonts w:ascii="Arial" w:hAnsi="Arial" w:cs="Arial"/>
          <w:b/>
          <w:bCs/>
          <w:sz w:val="22"/>
          <w:szCs w:val="22"/>
        </w:rPr>
      </w:pPr>
    </w:p>
    <w:p w:rsidR="00F04385" w:rsidRPr="00F04385" w:rsidRDefault="00F04385" w:rsidP="00F04385">
      <w:pPr>
        <w:rPr>
          <w:rFonts w:ascii="Arial" w:hAnsi="Arial" w:cs="Arial"/>
          <w:bCs/>
          <w:sz w:val="22"/>
          <w:szCs w:val="22"/>
        </w:rPr>
      </w:pPr>
      <w:r w:rsidRPr="00F04385">
        <w:rPr>
          <w:rFonts w:ascii="Arial" w:hAnsi="Arial" w:cs="Arial"/>
          <w:b/>
          <w:bCs/>
          <w:sz w:val="22"/>
          <w:szCs w:val="22"/>
        </w:rPr>
        <w:t>PIB</w:t>
      </w:r>
      <w:r w:rsidRPr="00F04385">
        <w:rPr>
          <w:rFonts w:ascii="Arial" w:hAnsi="Arial" w:cs="Arial"/>
          <w:bCs/>
          <w:sz w:val="22"/>
          <w:szCs w:val="22"/>
        </w:rPr>
        <w:t>:</w:t>
      </w:r>
      <w:r w:rsidRPr="00F04385">
        <w:rPr>
          <w:rFonts w:ascii="Arial" w:hAnsi="Arial" w:cs="Arial"/>
          <w:sz w:val="22"/>
          <w:szCs w:val="22"/>
        </w:rPr>
        <w:t xml:space="preserve"> </w:t>
      </w:r>
      <w:r w:rsidRPr="00F04385">
        <w:rPr>
          <w:rFonts w:ascii="Arial" w:hAnsi="Arial" w:cs="Arial"/>
          <w:bCs/>
          <w:sz w:val="22"/>
          <w:szCs w:val="22"/>
        </w:rPr>
        <w:t>02358832</w:t>
      </w:r>
    </w:p>
    <w:p w:rsidR="00F04385" w:rsidRPr="00F04385" w:rsidRDefault="00F04385" w:rsidP="00F04385">
      <w:pPr>
        <w:rPr>
          <w:rFonts w:ascii="Arial" w:hAnsi="Arial" w:cs="Arial"/>
          <w:b/>
          <w:bCs/>
          <w:sz w:val="22"/>
          <w:szCs w:val="22"/>
        </w:rPr>
      </w:pPr>
    </w:p>
    <w:p w:rsidR="00F04385" w:rsidRPr="00F04385" w:rsidRDefault="00F04385" w:rsidP="00F04385">
      <w:pPr>
        <w:rPr>
          <w:rFonts w:ascii="Arial" w:hAnsi="Arial" w:cs="Arial"/>
          <w:bCs/>
          <w:sz w:val="22"/>
          <w:szCs w:val="22"/>
        </w:rPr>
      </w:pPr>
      <w:r w:rsidRPr="00F04385">
        <w:rPr>
          <w:rFonts w:ascii="Arial" w:hAnsi="Arial" w:cs="Arial"/>
          <w:b/>
          <w:bCs/>
          <w:sz w:val="22"/>
          <w:szCs w:val="22"/>
        </w:rPr>
        <w:t>Mjesto:</w:t>
      </w:r>
      <w:r w:rsidRPr="00F04385">
        <w:rPr>
          <w:rFonts w:ascii="Arial" w:hAnsi="Arial" w:cs="Arial"/>
          <w:bCs/>
          <w:sz w:val="22"/>
          <w:szCs w:val="22"/>
        </w:rPr>
        <w:t xml:space="preserve"> Podgorica, Cetinje, Nikšić, Bijelo Polje, Kolašin, Pljevlja, Budva, Ulcinj, Herceg Novi</w:t>
      </w:r>
    </w:p>
    <w:p w:rsidR="00F04385" w:rsidRPr="00F04385" w:rsidRDefault="00F04385" w:rsidP="00F04385">
      <w:pPr>
        <w:rPr>
          <w:rFonts w:ascii="Arial" w:hAnsi="Arial" w:cs="Arial"/>
          <w:b/>
          <w:bCs/>
          <w:sz w:val="22"/>
          <w:szCs w:val="22"/>
        </w:rPr>
      </w:pPr>
      <w:r w:rsidRPr="00F04385">
        <w:rPr>
          <w:rFonts w:ascii="Arial" w:hAnsi="Arial" w:cs="Arial"/>
          <w:bCs/>
          <w:sz w:val="22"/>
          <w:szCs w:val="22"/>
        </w:rPr>
        <w:t xml:space="preserve"> </w:t>
      </w:r>
    </w:p>
    <w:p w:rsidR="00F04385" w:rsidRPr="00F04385" w:rsidRDefault="00F04385" w:rsidP="00F04385">
      <w:pPr>
        <w:rPr>
          <w:rFonts w:ascii="Arial" w:hAnsi="Arial" w:cs="Arial"/>
          <w:b/>
          <w:bCs/>
          <w:sz w:val="22"/>
          <w:szCs w:val="22"/>
        </w:rPr>
      </w:pPr>
      <w:r w:rsidRPr="00F04385">
        <w:rPr>
          <w:rFonts w:ascii="Arial" w:hAnsi="Arial" w:cs="Arial"/>
          <w:b/>
          <w:bCs/>
          <w:sz w:val="22"/>
          <w:szCs w:val="22"/>
        </w:rPr>
        <w:t>Vrijeme realizacije:</w:t>
      </w:r>
      <w:r w:rsidRPr="00F04385">
        <w:rPr>
          <w:rFonts w:ascii="Arial" w:hAnsi="Arial" w:cs="Arial"/>
          <w:bCs/>
          <w:sz w:val="22"/>
          <w:szCs w:val="22"/>
        </w:rPr>
        <w:t xml:space="preserve"> 1. januar 2011 g. – 30.aprila 2012g.</w:t>
      </w:r>
    </w:p>
    <w:p w:rsidR="00F04385" w:rsidRPr="00F04385" w:rsidRDefault="00F04385" w:rsidP="00F04385">
      <w:pPr>
        <w:rPr>
          <w:rFonts w:ascii="Arial" w:hAnsi="Arial" w:cs="Arial"/>
          <w:b/>
          <w:bCs/>
          <w:sz w:val="22"/>
          <w:szCs w:val="22"/>
        </w:rPr>
      </w:pPr>
    </w:p>
    <w:p w:rsidR="00F04385" w:rsidRPr="00F04385" w:rsidRDefault="00F04385" w:rsidP="00F04385">
      <w:pPr>
        <w:rPr>
          <w:rFonts w:ascii="Arial" w:hAnsi="Arial" w:cs="Arial"/>
          <w:b/>
          <w:bCs/>
          <w:sz w:val="22"/>
          <w:szCs w:val="22"/>
        </w:rPr>
      </w:pPr>
      <w:r w:rsidRPr="00F04385">
        <w:rPr>
          <w:rFonts w:ascii="Arial" w:hAnsi="Arial" w:cs="Arial"/>
          <w:b/>
          <w:bCs/>
          <w:sz w:val="22"/>
          <w:szCs w:val="22"/>
        </w:rPr>
        <w:t>Ukupno potraživani iznos od Komisije: 13, 523,08 EUR</w:t>
      </w:r>
    </w:p>
    <w:p w:rsidR="00AB6368" w:rsidRPr="00F04385" w:rsidRDefault="00AB6368" w:rsidP="00614FEF">
      <w:pPr>
        <w:rPr>
          <w:rFonts w:ascii="Arial" w:hAnsi="Arial" w:cs="Arial"/>
          <w:b/>
          <w:bCs/>
          <w:sz w:val="22"/>
          <w:szCs w:val="22"/>
        </w:rPr>
      </w:pPr>
    </w:p>
    <w:p w:rsidR="00F04385" w:rsidRPr="00F04385" w:rsidRDefault="00F04385" w:rsidP="00614FEF">
      <w:pPr>
        <w:pStyle w:val="Heading1"/>
        <w:rPr>
          <w:rFonts w:ascii="Arial" w:hAnsi="Arial" w:cs="Arial"/>
          <w:sz w:val="22"/>
          <w:szCs w:val="22"/>
        </w:rPr>
      </w:pPr>
    </w:p>
    <w:p w:rsidR="00614FEF" w:rsidRPr="00F04385" w:rsidRDefault="00614FEF" w:rsidP="00614FEF">
      <w:pPr>
        <w:pStyle w:val="Heading1"/>
        <w:rPr>
          <w:rFonts w:ascii="Arial" w:hAnsi="Arial" w:cs="Arial"/>
          <w:sz w:val="22"/>
          <w:szCs w:val="22"/>
        </w:rPr>
      </w:pPr>
      <w:r w:rsidRPr="00F04385">
        <w:rPr>
          <w:rFonts w:ascii="Arial" w:hAnsi="Arial" w:cs="Arial"/>
          <w:sz w:val="22"/>
          <w:szCs w:val="22"/>
        </w:rPr>
        <w:t xml:space="preserve">I – Sažetak </w:t>
      </w:r>
      <w:r w:rsidR="00BE7AB2" w:rsidRPr="00F04385">
        <w:rPr>
          <w:rFonts w:ascii="Arial" w:hAnsi="Arial" w:cs="Arial"/>
          <w:sz w:val="22"/>
          <w:szCs w:val="22"/>
        </w:rPr>
        <w:t xml:space="preserve">plana i </w:t>
      </w:r>
      <w:r w:rsidRPr="00F04385">
        <w:rPr>
          <w:rFonts w:ascii="Arial" w:hAnsi="Arial" w:cs="Arial"/>
          <w:sz w:val="22"/>
          <w:szCs w:val="22"/>
        </w:rPr>
        <w:t>pro</w:t>
      </w:r>
      <w:r w:rsidR="009E53ED" w:rsidRPr="00F04385">
        <w:rPr>
          <w:rFonts w:ascii="Arial" w:hAnsi="Arial" w:cs="Arial"/>
          <w:sz w:val="22"/>
          <w:szCs w:val="22"/>
        </w:rPr>
        <w:t>grama</w:t>
      </w:r>
    </w:p>
    <w:p w:rsidR="00614FEF" w:rsidRDefault="00614FEF" w:rsidP="00F04385">
      <w:pPr>
        <w:pStyle w:val="ListParagraph"/>
        <w:jc w:val="both"/>
        <w:rPr>
          <w:rFonts w:ascii="Arial" w:hAnsi="Arial" w:cs="Arial"/>
          <w:sz w:val="22"/>
          <w:szCs w:val="22"/>
          <w:lang w:val="sl-SI"/>
        </w:rPr>
      </w:pPr>
      <w:r w:rsidRPr="00CF7941">
        <w:rPr>
          <w:rFonts w:ascii="Arial" w:hAnsi="Arial" w:cs="Arial"/>
          <w:sz w:val="22"/>
          <w:szCs w:val="22"/>
          <w:lang w:val="sl-SI"/>
        </w:rPr>
        <w:t xml:space="preserve"> </w:t>
      </w:r>
    </w:p>
    <w:p w:rsidR="00F04385" w:rsidRPr="00F04385" w:rsidRDefault="00F04385" w:rsidP="00F04385">
      <w:pPr>
        <w:jc w:val="both"/>
        <w:rPr>
          <w:rStyle w:val="longtext"/>
          <w:rFonts w:ascii="Arial" w:hAnsi="Arial" w:cs="Arial"/>
        </w:rPr>
      </w:pPr>
      <w:r w:rsidRPr="00F04385">
        <w:rPr>
          <w:rStyle w:val="hps"/>
          <w:rFonts w:ascii="Arial" w:hAnsi="Arial" w:cs="Arial"/>
        </w:rPr>
        <w:t>Projekat „</w:t>
      </w:r>
      <w:r w:rsidRPr="00F04385">
        <w:rPr>
          <w:rStyle w:val="hps"/>
          <w:rFonts w:ascii="Arial" w:hAnsi="Arial" w:cs="Arial"/>
          <w:i/>
        </w:rPr>
        <w:t>Evropa u mom gradu</w:t>
      </w:r>
      <w:r w:rsidRPr="00F04385">
        <w:rPr>
          <w:rStyle w:val="hps"/>
          <w:rFonts w:ascii="Arial" w:hAnsi="Arial" w:cs="Arial"/>
        </w:rPr>
        <w:t xml:space="preserve">“ ima za cilj </w:t>
      </w:r>
      <w:r w:rsidRPr="00F04385">
        <w:rPr>
          <w:rStyle w:val="longtext"/>
          <w:rFonts w:ascii="Arial" w:hAnsi="Arial" w:cs="Arial"/>
        </w:rPr>
        <w:t xml:space="preserve">jačanje kapaciteta i uloge lokalnih zajednica i organizacija civilnog društva u Crnoj Gori radi uspostavljanja dugotrajnog i efikasnog doprinosa procesu EU integracija. Konkretnije, projekat teži povećanju stepena razumijevanja i podrške procesu pristupanja EU građana i građanki Crne Gore kroz stvaranje uslova za njihovo kvalitetnije učešće u javnim debatama. Projekat realizuje Centar za građansko obrazovanje (CGO), u saradnji sa Centrom za monitoring (CEMI) iz Podgorice i Građanskim inicijativama iz Beograda. </w:t>
      </w:r>
    </w:p>
    <w:p w:rsidR="00F04385" w:rsidRPr="00316065" w:rsidRDefault="00F04385" w:rsidP="00F04385">
      <w:pPr>
        <w:jc w:val="both"/>
        <w:rPr>
          <w:rStyle w:val="longtext"/>
          <w:rFonts w:ascii="Arial" w:hAnsi="Arial" w:cs="Arial"/>
          <w:sz w:val="22"/>
          <w:szCs w:val="22"/>
        </w:rPr>
      </w:pPr>
      <w:r w:rsidRPr="00F04385">
        <w:rPr>
          <w:rStyle w:val="longtext"/>
          <w:rFonts w:ascii="Arial" w:hAnsi="Arial" w:cs="Arial"/>
        </w:rPr>
        <w:t xml:space="preserve">Ciljna grupa projekta su građani i građanke 9 opština u Crnoj Gori čije su razumijevanje i aktivna podrška procesu integracije u EU od ključne važnosti za uspijeh ovog procesa. </w:t>
      </w:r>
      <w:r w:rsidRPr="00316065">
        <w:rPr>
          <w:rStyle w:val="longtext"/>
          <w:rFonts w:ascii="Arial" w:hAnsi="Arial" w:cs="Arial"/>
          <w:sz w:val="22"/>
          <w:szCs w:val="22"/>
        </w:rPr>
        <w:lastRenderedPageBreak/>
        <w:t xml:space="preserve">Očekivani rezultati projekta su: detaljna ocjena nivoa informisanosti o procesu evropskih integracija u 9 crnogorskih opština; uspostavljene platforme saradnje između lokalnih vlasti i organizacija civilnog društva kroz zajedničke napore da se promoviše svijest i informisanost o integraciji u EU u 9 crnogorskih opština; iniciranje javnog dijaloga, razmjene informacija i najboljih praksi o procesu integracije u EU među građanima lokalnih zajednica i NVO kako bi se osnažili da budu partneri vlastima u procesu pridruživanja EU. </w:t>
      </w:r>
      <w:r w:rsidRPr="00316065">
        <w:rPr>
          <w:rStyle w:val="longtext"/>
          <w:rFonts w:ascii="Arial" w:hAnsi="Arial" w:cs="Arial"/>
          <w:sz w:val="22"/>
          <w:szCs w:val="22"/>
          <w:u w:val="single"/>
        </w:rPr>
        <w:t>Glavne aktivnosti uključuju</w:t>
      </w:r>
      <w:r w:rsidRPr="00316065">
        <w:rPr>
          <w:rStyle w:val="longtext"/>
          <w:rFonts w:ascii="Arial" w:hAnsi="Arial" w:cs="Arial"/>
          <w:sz w:val="22"/>
          <w:szCs w:val="22"/>
        </w:rPr>
        <w:t xml:space="preserve">: istraživanja javnog mnjenja i fokus grupe u 9 crnogorskih opština o evropskim integracijama; publikaciju o nalazima istraživanja i ključnim zaključcima; uspostavljanje savjetodavnog vijeća; potpisivanje memoraduma na lokalnom nivou između lokalnih samouprava i organizacija civilnog društva; štampanje informativne brošure i pratećeg promotivnog materijala; 19 panel diskusija u 9 opština; izradu sveobuhvatne publikacije koja će uključiti sva pitanja sa diskusija; produkciju dokumentarnog filma i njegovo emitovanje na lokalnim i nacionalnim televizijama; produkciju i distribuciju informativnog paketa za websajtove 9 opština. </w:t>
      </w:r>
    </w:p>
    <w:p w:rsidR="00F04385" w:rsidRPr="00316065" w:rsidRDefault="00F04385" w:rsidP="00F04385">
      <w:pPr>
        <w:jc w:val="both"/>
        <w:rPr>
          <w:rStyle w:val="longtext"/>
          <w:rFonts w:ascii="Arial" w:hAnsi="Arial" w:cs="Arial"/>
          <w:sz w:val="22"/>
          <w:szCs w:val="22"/>
        </w:rPr>
      </w:pPr>
      <w:r w:rsidRPr="00316065">
        <w:rPr>
          <w:rStyle w:val="longtext"/>
          <w:rFonts w:ascii="Arial" w:hAnsi="Arial" w:cs="Arial"/>
          <w:sz w:val="22"/>
          <w:szCs w:val="22"/>
        </w:rPr>
        <w:t xml:space="preserve">Ukupni planirani budžet je 155 230.79 EUR, od čega je na bazi procjene kvaliteta projekta, koji je uključio relevantnost, finansijske i operativne kapacite, metodologiju, održivost, budžet i njegovu učinkovitost Evropska komisija odobrila maksimum u okviru svojih konkursom dozvoljenih mogućnosti od 90% odnosno 139 707.71 EUR, a Skupština Crne Gore je na posljednjem Konkursu dodijelila 2, 000 EUR. U tom dijelu, CGO putem ovog konkursa traži od </w:t>
      </w:r>
      <w:r w:rsidRPr="00316065">
        <w:rPr>
          <w:rFonts w:ascii="Arial" w:hAnsi="Arial" w:cs="Arial"/>
          <w:bCs/>
          <w:sz w:val="22"/>
          <w:szCs w:val="22"/>
        </w:rPr>
        <w:t>Komisije za raspodjelu dijela prihoda od igara na sreću nedostajućih 13 523.08 EUR, čime se zatvara finansijska konstrukcija čitavog projekta.</w:t>
      </w:r>
    </w:p>
    <w:p w:rsidR="00F04385" w:rsidRPr="00316065" w:rsidRDefault="00F04385" w:rsidP="00F04385">
      <w:pPr>
        <w:jc w:val="both"/>
        <w:rPr>
          <w:rFonts w:ascii="Arial" w:hAnsi="Arial" w:cs="Arial"/>
          <w:sz w:val="22"/>
          <w:szCs w:val="22"/>
          <w:lang w:val="sl-SI"/>
        </w:rPr>
      </w:pPr>
    </w:p>
    <w:p w:rsidR="00614FEF" w:rsidRPr="00316065" w:rsidRDefault="00614FEF" w:rsidP="00614FEF">
      <w:pPr>
        <w:jc w:val="both"/>
        <w:rPr>
          <w:rFonts w:ascii="Arial" w:hAnsi="Arial" w:cs="Arial"/>
          <w:sz w:val="22"/>
          <w:szCs w:val="22"/>
          <w:lang w:val="sl-SI"/>
        </w:rPr>
      </w:pPr>
    </w:p>
    <w:p w:rsidR="00614FEF" w:rsidRPr="00316065" w:rsidRDefault="00614FEF" w:rsidP="00614FEF">
      <w:pPr>
        <w:pStyle w:val="Heading1"/>
        <w:rPr>
          <w:rFonts w:ascii="Arial" w:hAnsi="Arial" w:cs="Arial"/>
          <w:sz w:val="22"/>
          <w:szCs w:val="22"/>
        </w:rPr>
      </w:pPr>
      <w:r w:rsidRPr="00316065">
        <w:rPr>
          <w:rFonts w:ascii="Arial" w:hAnsi="Arial" w:cs="Arial"/>
          <w:sz w:val="22"/>
          <w:szCs w:val="22"/>
        </w:rPr>
        <w:t xml:space="preserve">II – Detaljnije informacije o </w:t>
      </w:r>
      <w:r w:rsidR="00CF7941" w:rsidRPr="00316065">
        <w:rPr>
          <w:rFonts w:ascii="Arial" w:hAnsi="Arial" w:cs="Arial"/>
          <w:sz w:val="22"/>
          <w:szCs w:val="22"/>
        </w:rPr>
        <w:t xml:space="preserve">planu i </w:t>
      </w:r>
      <w:r w:rsidRPr="00316065">
        <w:rPr>
          <w:rFonts w:ascii="Arial" w:hAnsi="Arial" w:cs="Arial"/>
          <w:sz w:val="22"/>
          <w:szCs w:val="22"/>
        </w:rPr>
        <w:t>pro</w:t>
      </w:r>
      <w:r w:rsidR="009E53ED" w:rsidRPr="00316065">
        <w:rPr>
          <w:rFonts w:ascii="Arial" w:hAnsi="Arial" w:cs="Arial"/>
          <w:sz w:val="22"/>
          <w:szCs w:val="22"/>
        </w:rPr>
        <w:t>gramu</w:t>
      </w:r>
    </w:p>
    <w:p w:rsidR="009E53ED" w:rsidRPr="00316065" w:rsidRDefault="009E53ED" w:rsidP="00614FEF">
      <w:pPr>
        <w:rPr>
          <w:rFonts w:ascii="Arial" w:hAnsi="Arial" w:cs="Arial"/>
          <w:b/>
          <w:sz w:val="22"/>
          <w:szCs w:val="22"/>
        </w:rPr>
      </w:pPr>
    </w:p>
    <w:p w:rsidR="00614FEF" w:rsidRPr="00316065" w:rsidRDefault="00614FEF" w:rsidP="00614FEF">
      <w:pPr>
        <w:rPr>
          <w:rFonts w:ascii="Arial" w:hAnsi="Arial" w:cs="Arial"/>
          <w:b/>
          <w:sz w:val="22"/>
          <w:szCs w:val="22"/>
        </w:rPr>
      </w:pPr>
      <w:r w:rsidRPr="00316065">
        <w:rPr>
          <w:rFonts w:ascii="Arial" w:hAnsi="Arial" w:cs="Arial"/>
          <w:b/>
          <w:sz w:val="22"/>
          <w:szCs w:val="22"/>
        </w:rPr>
        <w:t>2.1</w:t>
      </w:r>
      <w:r w:rsidRPr="00316065">
        <w:rPr>
          <w:rFonts w:ascii="Arial" w:hAnsi="Arial" w:cs="Arial"/>
          <w:sz w:val="22"/>
          <w:szCs w:val="22"/>
        </w:rPr>
        <w:t xml:space="preserve"> </w:t>
      </w:r>
      <w:r w:rsidRPr="00316065">
        <w:rPr>
          <w:rFonts w:ascii="Arial" w:hAnsi="Arial" w:cs="Arial"/>
          <w:b/>
          <w:sz w:val="22"/>
          <w:szCs w:val="22"/>
        </w:rPr>
        <w:t>O</w:t>
      </w:r>
      <w:r w:rsidR="00253D50" w:rsidRPr="00316065">
        <w:rPr>
          <w:rFonts w:ascii="Arial" w:hAnsi="Arial" w:cs="Arial"/>
          <w:b/>
          <w:sz w:val="22"/>
          <w:szCs w:val="22"/>
        </w:rPr>
        <w:t>pis pro</w:t>
      </w:r>
      <w:r w:rsidRPr="00316065">
        <w:rPr>
          <w:rFonts w:ascii="Arial" w:hAnsi="Arial" w:cs="Arial"/>
          <w:b/>
          <w:sz w:val="22"/>
          <w:szCs w:val="22"/>
        </w:rPr>
        <w:t>blema</w:t>
      </w:r>
    </w:p>
    <w:p w:rsidR="00F04385" w:rsidRPr="00316065" w:rsidRDefault="00F04385" w:rsidP="00F04385">
      <w:pPr>
        <w:jc w:val="both"/>
        <w:rPr>
          <w:rFonts w:ascii="Arial" w:hAnsi="Arial" w:cs="Arial"/>
          <w:sz w:val="22"/>
          <w:szCs w:val="22"/>
        </w:rPr>
      </w:pPr>
      <w:r w:rsidRPr="00316065">
        <w:rPr>
          <w:rStyle w:val="longtext"/>
          <w:rFonts w:ascii="Arial" w:hAnsi="Arial" w:cs="Arial"/>
          <w:sz w:val="22"/>
          <w:szCs w:val="22"/>
          <w:shd w:val="clear" w:color="auto" w:fill="FFFFFF"/>
        </w:rPr>
        <w:t>Najznačajniji politički, ali društveni cilj Crne Gore je pristupanje Evropskoj uniji. Dana 17.decembra 2010. Crna Gora je dobila status kandidata za članstvo u EU bez preciziranog datuma za otpočinjanje pregovora.</w:t>
      </w:r>
      <w:r w:rsidRPr="00316065">
        <w:rPr>
          <w:rFonts w:ascii="Arial" w:hAnsi="Arial" w:cs="Arial"/>
          <w:sz w:val="22"/>
          <w:szCs w:val="22"/>
        </w:rPr>
        <w:t xml:space="preserve"> Prethodno je, nešto više od godinu dana nakon sticanja nezavisnosti, 15. oktobra 2007. potpisan Sporazum o stabilizaciji i pridruživanju Crne Gore i EU, koji je u potpunosti ratifikovan od strane država članica EU i stupio je  na snagu  1. maja 2010. Sprovođenje SSP-a i brojnih aktivnosti na pridruživanju, omogućiće dostizanje evropskih standarda, posebno u dijelu jačanja demokratskog političkog sistema i daljeg unaprijeđenja ekonomskog sistema. </w:t>
      </w:r>
      <w:r w:rsidRPr="00316065">
        <w:rPr>
          <w:rFonts w:ascii="Arial" w:hAnsi="Arial" w:cs="Arial"/>
          <w:b/>
          <w:sz w:val="22"/>
          <w:szCs w:val="22"/>
        </w:rPr>
        <w:t>Uspješnost u ostvarivanja ovog procesa podrazumijeva punu informisanost građana Crne Gore i njihovu podršku.</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sz w:val="22"/>
          <w:szCs w:val="22"/>
        </w:rPr>
      </w:pPr>
      <w:r w:rsidRPr="00316065">
        <w:rPr>
          <w:rStyle w:val="hps"/>
          <w:rFonts w:ascii="Arial" w:hAnsi="Arial" w:cs="Arial"/>
          <w:sz w:val="22"/>
          <w:szCs w:val="22"/>
        </w:rPr>
        <w:t>Iako je podrška procesu evropskih integracija u crnogorskom društvu kostantno visoka i prema posljednjem istaživanju iz oktobra 2010, koje je spoveo Centar za demokratiju i ljudska prava, taj procenat iznosi 70,4 %. Postoji zabrinutost kako ovaj procenat održati i u narednim fazama integracionog procesa, posebno imajući u vidu da je procenat podrške u oktobru 2009. iznosio 76.1%.</w:t>
      </w:r>
      <w:r w:rsidRPr="00316065">
        <w:rPr>
          <w:rStyle w:val="longtext"/>
          <w:rFonts w:ascii="Arial" w:hAnsi="Arial" w:cs="Arial"/>
          <w:sz w:val="22"/>
          <w:szCs w:val="22"/>
        </w:rPr>
        <w:t xml:space="preserve"> </w:t>
      </w:r>
      <w:r w:rsidRPr="00316065">
        <w:rPr>
          <w:rStyle w:val="hps"/>
          <w:rFonts w:ascii="Arial" w:hAnsi="Arial" w:cs="Arial"/>
          <w:sz w:val="22"/>
          <w:szCs w:val="22"/>
        </w:rPr>
        <w:t xml:space="preserve"> Iskustva zemalja koje su ranije prošle ovaj proces (Bugarska , Hrvatska) pokazuju da je podrška građana procesu pristupanja EU u prvoj fazi na visokom nivou ali da, kako zemlja  odmiče u procesu reformi i ulazi u naredne faze, ta podrška u najveće broju slučajeva značajno opada. </w:t>
      </w:r>
      <w:r w:rsidRPr="00316065">
        <w:rPr>
          <w:rFonts w:ascii="Arial" w:hAnsi="Arial" w:cs="Arial"/>
          <w:sz w:val="22"/>
          <w:szCs w:val="22"/>
        </w:rPr>
        <w:t xml:space="preserve"> Ovo se u najvećoj mjeri objašnjava složenošću procesa, čije koristi i značaj za crnogosko društvo, u trenutku sprovođenja reformi i ispunjenja postavljenih uslova, nijesu najčešće vidljive za građane. Crna Gora treba održavati trenutno visoki procenat, kako bi se osigurao nastavak široke podrške za pristupanje EU u godinama koje dolaze, ali i da bi se građani lakše suočili sa izazovima koji stoje na putu ulaska u EU kroz unaprijeđen nivo informisanosti o koristima, odgovornostima i obavezama koje proizilaze iz članstva.</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b/>
          <w:sz w:val="22"/>
          <w:szCs w:val="22"/>
        </w:rPr>
      </w:pPr>
      <w:r w:rsidRPr="00316065">
        <w:rPr>
          <w:rFonts w:ascii="Arial" w:hAnsi="Arial" w:cs="Arial"/>
          <w:sz w:val="22"/>
          <w:szCs w:val="22"/>
        </w:rPr>
        <w:t xml:space="preserve">Iako je evropski put Crne Gore do sada bio relativno uspješan  sam proces se sprovodio isključivo na cetralnom nivou vlasti, dok je učešće donosioca odluka sa lokalnog nivou izostalo. </w:t>
      </w:r>
      <w:r w:rsidRPr="00316065">
        <w:rPr>
          <w:rFonts w:ascii="Arial" w:hAnsi="Arial" w:cs="Arial"/>
          <w:sz w:val="22"/>
          <w:szCs w:val="22"/>
        </w:rPr>
        <w:lastRenderedPageBreak/>
        <w:t xml:space="preserve">To stvara dvostuku zabrinutost: s jedne strane, u pogledu kvaliteta sprovedenih reformi i, s druge strane, u pogledu javne podrške za dalje reforme i evropske integracije generalno. </w:t>
      </w:r>
      <w:r w:rsidRPr="00316065">
        <w:rPr>
          <w:rFonts w:ascii="Arial" w:hAnsi="Arial" w:cs="Arial"/>
          <w:b/>
          <w:sz w:val="22"/>
          <w:szCs w:val="22"/>
        </w:rPr>
        <w:t xml:space="preserve">Evropska unija, vođena načelom subsidijarnosti, primenjuje veliki dio svojih sektorskih politika na lokalnom nivou, te se akteri na lokalu (lokalne samouprave, organizacije civilnog društva, biznis sektor i građani kao pojedinci) javljaju kao stvaraoci koncepta i krajnji korisnici rezultata ovih sektorskih politika kroz lokalne politike razvoja. </w:t>
      </w:r>
    </w:p>
    <w:p w:rsidR="00F04385" w:rsidRPr="00316065" w:rsidRDefault="00F04385" w:rsidP="00F04385">
      <w:pPr>
        <w:jc w:val="both"/>
        <w:rPr>
          <w:rFonts w:ascii="Arial" w:hAnsi="Arial" w:cs="Arial"/>
          <w:sz w:val="22"/>
          <w:szCs w:val="22"/>
        </w:rPr>
      </w:pPr>
    </w:p>
    <w:p w:rsidR="00F04385" w:rsidRPr="00316065" w:rsidRDefault="00F04385" w:rsidP="00F04385">
      <w:pPr>
        <w:jc w:val="both"/>
        <w:rPr>
          <w:rStyle w:val="hps"/>
          <w:rFonts w:ascii="Arial" w:hAnsi="Arial" w:cs="Arial"/>
          <w:b/>
          <w:sz w:val="22"/>
          <w:szCs w:val="22"/>
        </w:rPr>
      </w:pPr>
      <w:r w:rsidRPr="00316065">
        <w:rPr>
          <w:rStyle w:val="hps"/>
          <w:rFonts w:ascii="Arial" w:hAnsi="Arial" w:cs="Arial"/>
          <w:sz w:val="22"/>
          <w:szCs w:val="22"/>
        </w:rPr>
        <w:t>U onom dijelu koji se odnosi na proces sprovođenja reformi u našem društvu</w:t>
      </w:r>
      <w:r w:rsidRPr="00316065">
        <w:rPr>
          <w:rFonts w:ascii="Arial" w:hAnsi="Arial" w:cs="Arial"/>
          <w:sz w:val="22"/>
          <w:szCs w:val="22"/>
        </w:rPr>
        <w:t xml:space="preserve"> </w:t>
      </w:r>
      <w:r w:rsidRPr="00316065">
        <w:rPr>
          <w:rStyle w:val="hps"/>
          <w:rFonts w:ascii="Arial" w:hAnsi="Arial" w:cs="Arial"/>
          <w:sz w:val="22"/>
          <w:szCs w:val="22"/>
        </w:rPr>
        <w:t>Crna Gora</w:t>
      </w:r>
      <w:r w:rsidRPr="00316065">
        <w:rPr>
          <w:rFonts w:ascii="Arial" w:hAnsi="Arial" w:cs="Arial"/>
          <w:sz w:val="22"/>
          <w:szCs w:val="22"/>
        </w:rPr>
        <w:t xml:space="preserve"> </w:t>
      </w:r>
      <w:r w:rsidRPr="00316065">
        <w:rPr>
          <w:rStyle w:val="hps"/>
          <w:rFonts w:ascii="Arial" w:hAnsi="Arial" w:cs="Arial"/>
          <w:sz w:val="22"/>
          <w:szCs w:val="22"/>
        </w:rPr>
        <w:t>ima</w:t>
      </w:r>
      <w:r w:rsidRPr="00316065">
        <w:rPr>
          <w:rFonts w:ascii="Arial" w:hAnsi="Arial" w:cs="Arial"/>
          <w:sz w:val="22"/>
          <w:szCs w:val="22"/>
        </w:rPr>
        <w:t xml:space="preserve"> </w:t>
      </w:r>
      <w:r w:rsidRPr="00316065">
        <w:rPr>
          <w:rStyle w:val="hps"/>
          <w:rFonts w:ascii="Arial" w:hAnsi="Arial" w:cs="Arial"/>
          <w:sz w:val="22"/>
          <w:szCs w:val="22"/>
        </w:rPr>
        <w:t>prilično</w:t>
      </w:r>
      <w:r w:rsidRPr="00316065">
        <w:rPr>
          <w:rFonts w:ascii="Arial" w:hAnsi="Arial" w:cs="Arial"/>
          <w:sz w:val="22"/>
          <w:szCs w:val="22"/>
        </w:rPr>
        <w:t xml:space="preserve"> </w:t>
      </w:r>
      <w:r w:rsidRPr="00316065">
        <w:rPr>
          <w:rStyle w:val="hps"/>
          <w:rFonts w:ascii="Arial" w:hAnsi="Arial" w:cs="Arial"/>
          <w:sz w:val="22"/>
          <w:szCs w:val="22"/>
        </w:rPr>
        <w:t>ozbiljan</w:t>
      </w:r>
      <w:r w:rsidRPr="00316065">
        <w:rPr>
          <w:rFonts w:ascii="Arial" w:hAnsi="Arial" w:cs="Arial"/>
          <w:sz w:val="22"/>
          <w:szCs w:val="22"/>
        </w:rPr>
        <w:t xml:space="preserve"> </w:t>
      </w:r>
      <w:r w:rsidRPr="00316065">
        <w:rPr>
          <w:rStyle w:val="hps"/>
          <w:rFonts w:ascii="Arial" w:hAnsi="Arial" w:cs="Arial"/>
          <w:sz w:val="22"/>
          <w:szCs w:val="22"/>
        </w:rPr>
        <w:t>problem</w:t>
      </w:r>
      <w:r w:rsidRPr="00316065">
        <w:rPr>
          <w:rFonts w:ascii="Arial" w:hAnsi="Arial" w:cs="Arial"/>
          <w:sz w:val="22"/>
          <w:szCs w:val="22"/>
        </w:rPr>
        <w:t xml:space="preserve"> </w:t>
      </w:r>
      <w:r w:rsidRPr="00316065">
        <w:rPr>
          <w:rStyle w:val="hps"/>
          <w:rFonts w:ascii="Arial" w:hAnsi="Arial" w:cs="Arial"/>
          <w:sz w:val="22"/>
          <w:szCs w:val="22"/>
        </w:rPr>
        <w:t>sa</w:t>
      </w:r>
      <w:r w:rsidRPr="00316065">
        <w:rPr>
          <w:rFonts w:ascii="Arial" w:hAnsi="Arial" w:cs="Arial"/>
          <w:sz w:val="22"/>
          <w:szCs w:val="22"/>
        </w:rPr>
        <w:t xml:space="preserve"> </w:t>
      </w:r>
      <w:r w:rsidRPr="00316065">
        <w:rPr>
          <w:rStyle w:val="hps"/>
          <w:rFonts w:ascii="Arial" w:hAnsi="Arial" w:cs="Arial"/>
          <w:sz w:val="22"/>
          <w:szCs w:val="22"/>
        </w:rPr>
        <w:t>podjelom vlasti</w:t>
      </w:r>
      <w:r w:rsidRPr="00316065">
        <w:rPr>
          <w:rFonts w:ascii="Arial" w:hAnsi="Arial" w:cs="Arial"/>
          <w:sz w:val="22"/>
          <w:szCs w:val="22"/>
        </w:rPr>
        <w:t xml:space="preserve">, </w:t>
      </w:r>
      <w:r w:rsidRPr="00316065">
        <w:rPr>
          <w:rStyle w:val="hps"/>
          <w:rFonts w:ascii="Arial" w:hAnsi="Arial" w:cs="Arial"/>
          <w:sz w:val="22"/>
          <w:szCs w:val="22"/>
        </w:rPr>
        <w:t>i</w:t>
      </w:r>
      <w:r w:rsidRPr="00316065">
        <w:rPr>
          <w:rFonts w:ascii="Arial" w:hAnsi="Arial" w:cs="Arial"/>
          <w:sz w:val="22"/>
          <w:szCs w:val="22"/>
        </w:rPr>
        <w:t xml:space="preserve"> </w:t>
      </w:r>
      <w:r w:rsidRPr="00316065">
        <w:rPr>
          <w:rStyle w:val="hps"/>
          <w:rFonts w:ascii="Arial" w:hAnsi="Arial" w:cs="Arial"/>
          <w:sz w:val="22"/>
          <w:szCs w:val="22"/>
        </w:rPr>
        <w:t>prožima</w:t>
      </w:r>
      <w:r w:rsidRPr="00316065">
        <w:rPr>
          <w:rFonts w:ascii="Arial" w:hAnsi="Arial" w:cs="Arial"/>
          <w:sz w:val="22"/>
          <w:szCs w:val="22"/>
        </w:rPr>
        <w:t xml:space="preserve"> se </w:t>
      </w:r>
      <w:r w:rsidRPr="00316065">
        <w:rPr>
          <w:rStyle w:val="hps"/>
          <w:rFonts w:ascii="Arial" w:hAnsi="Arial" w:cs="Arial"/>
          <w:sz w:val="22"/>
          <w:szCs w:val="22"/>
        </w:rPr>
        <w:t>osjećaj</w:t>
      </w:r>
      <w:r w:rsidRPr="00316065">
        <w:rPr>
          <w:rFonts w:ascii="Arial" w:hAnsi="Arial" w:cs="Arial"/>
          <w:sz w:val="22"/>
          <w:szCs w:val="22"/>
        </w:rPr>
        <w:t xml:space="preserve">, </w:t>
      </w:r>
      <w:r w:rsidRPr="00316065">
        <w:rPr>
          <w:rStyle w:val="hps"/>
          <w:rFonts w:ascii="Arial" w:hAnsi="Arial" w:cs="Arial"/>
          <w:sz w:val="22"/>
          <w:szCs w:val="22"/>
        </w:rPr>
        <w:t>a to je više puta napomenuto i istaknuto u izvještajima raznih međunarodnih organizacija</w:t>
      </w:r>
      <w:r w:rsidRPr="00316065">
        <w:rPr>
          <w:rFonts w:ascii="Arial" w:hAnsi="Arial" w:cs="Arial"/>
          <w:sz w:val="22"/>
          <w:szCs w:val="22"/>
        </w:rPr>
        <w:t xml:space="preserve">, </w:t>
      </w:r>
      <w:r w:rsidRPr="00316065">
        <w:rPr>
          <w:rStyle w:val="hps"/>
          <w:rFonts w:ascii="Arial" w:hAnsi="Arial" w:cs="Arial"/>
          <w:sz w:val="22"/>
          <w:szCs w:val="22"/>
        </w:rPr>
        <w:t>da napredak</w:t>
      </w:r>
      <w:r w:rsidRPr="00316065">
        <w:rPr>
          <w:rFonts w:ascii="Arial" w:hAnsi="Arial" w:cs="Arial"/>
          <w:sz w:val="22"/>
          <w:szCs w:val="22"/>
        </w:rPr>
        <w:t xml:space="preserve"> </w:t>
      </w:r>
      <w:r w:rsidRPr="00316065">
        <w:rPr>
          <w:rStyle w:val="hps"/>
          <w:rFonts w:ascii="Arial" w:hAnsi="Arial" w:cs="Arial"/>
          <w:sz w:val="22"/>
          <w:szCs w:val="22"/>
        </w:rPr>
        <w:t>u</w:t>
      </w:r>
      <w:r w:rsidRPr="00316065">
        <w:rPr>
          <w:rFonts w:ascii="Arial" w:hAnsi="Arial" w:cs="Arial"/>
          <w:sz w:val="22"/>
          <w:szCs w:val="22"/>
        </w:rPr>
        <w:t xml:space="preserve"> </w:t>
      </w:r>
      <w:r w:rsidRPr="00316065">
        <w:rPr>
          <w:rStyle w:val="hps"/>
          <w:rFonts w:ascii="Arial" w:hAnsi="Arial" w:cs="Arial"/>
          <w:sz w:val="22"/>
          <w:szCs w:val="22"/>
        </w:rPr>
        <w:t>smjeru</w:t>
      </w:r>
      <w:r w:rsidRPr="00316065">
        <w:rPr>
          <w:rFonts w:ascii="Arial" w:hAnsi="Arial" w:cs="Arial"/>
          <w:sz w:val="22"/>
          <w:szCs w:val="22"/>
        </w:rPr>
        <w:t xml:space="preserve"> </w:t>
      </w:r>
      <w:r w:rsidRPr="00316065">
        <w:rPr>
          <w:rStyle w:val="hps"/>
          <w:rFonts w:ascii="Arial" w:hAnsi="Arial" w:cs="Arial"/>
          <w:sz w:val="22"/>
          <w:szCs w:val="22"/>
        </w:rPr>
        <w:t>evropskih integracija</w:t>
      </w:r>
      <w:r w:rsidRPr="00316065">
        <w:rPr>
          <w:rFonts w:ascii="Arial" w:hAnsi="Arial" w:cs="Arial"/>
          <w:sz w:val="22"/>
          <w:szCs w:val="22"/>
        </w:rPr>
        <w:t xml:space="preserve"> </w:t>
      </w:r>
      <w:r w:rsidRPr="00316065">
        <w:rPr>
          <w:rStyle w:val="hps"/>
          <w:rFonts w:ascii="Arial" w:hAnsi="Arial" w:cs="Arial"/>
          <w:sz w:val="22"/>
          <w:szCs w:val="22"/>
        </w:rPr>
        <w:t>zavisi gotovo u potpunosti od</w:t>
      </w:r>
      <w:r w:rsidRPr="00316065">
        <w:rPr>
          <w:rFonts w:ascii="Arial" w:hAnsi="Arial" w:cs="Arial"/>
          <w:sz w:val="22"/>
          <w:szCs w:val="22"/>
        </w:rPr>
        <w:t xml:space="preserve"> </w:t>
      </w:r>
      <w:r w:rsidRPr="00316065">
        <w:rPr>
          <w:rStyle w:val="hps"/>
          <w:rFonts w:ascii="Arial" w:hAnsi="Arial" w:cs="Arial"/>
          <w:sz w:val="22"/>
          <w:szCs w:val="22"/>
        </w:rPr>
        <w:t>političke</w:t>
      </w:r>
      <w:r w:rsidRPr="00316065">
        <w:rPr>
          <w:rFonts w:ascii="Arial" w:hAnsi="Arial" w:cs="Arial"/>
          <w:sz w:val="22"/>
          <w:szCs w:val="22"/>
        </w:rPr>
        <w:t xml:space="preserve"> </w:t>
      </w:r>
      <w:r w:rsidRPr="00316065">
        <w:rPr>
          <w:rStyle w:val="hps"/>
          <w:rFonts w:ascii="Arial" w:hAnsi="Arial" w:cs="Arial"/>
          <w:sz w:val="22"/>
          <w:szCs w:val="22"/>
        </w:rPr>
        <w:t xml:space="preserve">volje </w:t>
      </w:r>
      <w:r w:rsidRPr="00316065">
        <w:rPr>
          <w:rFonts w:ascii="Arial" w:hAnsi="Arial" w:cs="Arial"/>
          <w:sz w:val="22"/>
          <w:szCs w:val="22"/>
        </w:rPr>
        <w:t xml:space="preserve">centralne vlasti </w:t>
      </w:r>
      <w:r w:rsidRPr="00316065">
        <w:rPr>
          <w:rStyle w:val="hps"/>
          <w:rFonts w:ascii="Arial" w:hAnsi="Arial" w:cs="Arial"/>
          <w:sz w:val="22"/>
          <w:szCs w:val="22"/>
        </w:rPr>
        <w:t>države</w:t>
      </w:r>
      <w:r w:rsidRPr="00316065">
        <w:rPr>
          <w:rFonts w:ascii="Arial" w:hAnsi="Arial" w:cs="Arial"/>
          <w:sz w:val="22"/>
          <w:szCs w:val="22"/>
        </w:rPr>
        <w:t xml:space="preserve">. </w:t>
      </w:r>
      <w:r w:rsidRPr="00316065">
        <w:rPr>
          <w:rStyle w:val="hps"/>
          <w:rFonts w:ascii="Arial" w:hAnsi="Arial" w:cs="Arial"/>
          <w:sz w:val="22"/>
          <w:szCs w:val="22"/>
        </w:rPr>
        <w:t>Odnos</w:t>
      </w:r>
      <w:r w:rsidRPr="00316065">
        <w:rPr>
          <w:rFonts w:ascii="Arial" w:hAnsi="Arial" w:cs="Arial"/>
          <w:sz w:val="22"/>
          <w:szCs w:val="22"/>
        </w:rPr>
        <w:t xml:space="preserve"> </w:t>
      </w:r>
      <w:r w:rsidRPr="00316065">
        <w:rPr>
          <w:rStyle w:val="hps"/>
          <w:rFonts w:ascii="Arial" w:hAnsi="Arial" w:cs="Arial"/>
          <w:sz w:val="22"/>
          <w:szCs w:val="22"/>
        </w:rPr>
        <w:t>sa lokalnim vlastima</w:t>
      </w:r>
      <w:r w:rsidRPr="00316065">
        <w:rPr>
          <w:rFonts w:ascii="Arial" w:hAnsi="Arial" w:cs="Arial"/>
          <w:sz w:val="22"/>
          <w:szCs w:val="22"/>
        </w:rPr>
        <w:t xml:space="preserve"> </w:t>
      </w:r>
      <w:r w:rsidRPr="00316065">
        <w:rPr>
          <w:rStyle w:val="hps"/>
          <w:rFonts w:ascii="Arial" w:hAnsi="Arial" w:cs="Arial"/>
          <w:sz w:val="22"/>
          <w:szCs w:val="22"/>
        </w:rPr>
        <w:t>vrlo</w:t>
      </w:r>
      <w:r w:rsidRPr="00316065">
        <w:rPr>
          <w:rFonts w:ascii="Arial" w:hAnsi="Arial" w:cs="Arial"/>
          <w:sz w:val="22"/>
          <w:szCs w:val="22"/>
        </w:rPr>
        <w:t xml:space="preserve"> </w:t>
      </w:r>
      <w:r w:rsidRPr="00316065">
        <w:rPr>
          <w:rStyle w:val="hps"/>
          <w:rFonts w:ascii="Arial" w:hAnsi="Arial" w:cs="Arial"/>
          <w:sz w:val="22"/>
          <w:szCs w:val="22"/>
        </w:rPr>
        <w:t>je</w:t>
      </w:r>
      <w:r w:rsidRPr="00316065">
        <w:rPr>
          <w:rFonts w:ascii="Arial" w:hAnsi="Arial" w:cs="Arial"/>
          <w:sz w:val="22"/>
          <w:szCs w:val="22"/>
        </w:rPr>
        <w:t xml:space="preserve"> </w:t>
      </w:r>
      <w:r w:rsidRPr="00316065">
        <w:rPr>
          <w:rStyle w:val="hps"/>
          <w:rFonts w:ascii="Arial" w:hAnsi="Arial" w:cs="Arial"/>
          <w:sz w:val="22"/>
          <w:szCs w:val="22"/>
        </w:rPr>
        <w:t>politizovan</w:t>
      </w:r>
      <w:r w:rsidRPr="00316065">
        <w:rPr>
          <w:rFonts w:ascii="Arial" w:hAnsi="Arial" w:cs="Arial"/>
          <w:sz w:val="22"/>
          <w:szCs w:val="22"/>
        </w:rPr>
        <w:t xml:space="preserve">, </w:t>
      </w:r>
      <w:r w:rsidRPr="00316065">
        <w:rPr>
          <w:rStyle w:val="hps"/>
          <w:rFonts w:ascii="Arial" w:hAnsi="Arial" w:cs="Arial"/>
          <w:sz w:val="22"/>
          <w:szCs w:val="22"/>
        </w:rPr>
        <w:t>dok su sa druge strane kapaciteti</w:t>
      </w:r>
      <w:r w:rsidRPr="00316065">
        <w:rPr>
          <w:rFonts w:ascii="Arial" w:hAnsi="Arial" w:cs="Arial"/>
          <w:sz w:val="22"/>
          <w:szCs w:val="22"/>
        </w:rPr>
        <w:t xml:space="preserve"> </w:t>
      </w:r>
      <w:r w:rsidRPr="00316065">
        <w:rPr>
          <w:rStyle w:val="hps"/>
          <w:rFonts w:ascii="Arial" w:hAnsi="Arial" w:cs="Arial"/>
          <w:sz w:val="22"/>
          <w:szCs w:val="22"/>
        </w:rPr>
        <w:t>lokalnih samouprava</w:t>
      </w:r>
      <w:r w:rsidRPr="00316065">
        <w:rPr>
          <w:rFonts w:ascii="Arial" w:hAnsi="Arial" w:cs="Arial"/>
          <w:sz w:val="22"/>
          <w:szCs w:val="22"/>
        </w:rPr>
        <w:t xml:space="preserve"> </w:t>
      </w:r>
      <w:r w:rsidRPr="00316065">
        <w:rPr>
          <w:rStyle w:val="hps"/>
          <w:rFonts w:ascii="Arial" w:hAnsi="Arial" w:cs="Arial"/>
          <w:sz w:val="22"/>
          <w:szCs w:val="22"/>
        </w:rPr>
        <w:t>ograničeni</w:t>
      </w:r>
      <w:r w:rsidRPr="00316065">
        <w:rPr>
          <w:rFonts w:ascii="Arial" w:hAnsi="Arial" w:cs="Arial"/>
          <w:sz w:val="22"/>
          <w:szCs w:val="22"/>
        </w:rPr>
        <w:t xml:space="preserve">. </w:t>
      </w:r>
      <w:r w:rsidRPr="00316065">
        <w:rPr>
          <w:rStyle w:val="hps"/>
          <w:rFonts w:ascii="Arial" w:hAnsi="Arial" w:cs="Arial"/>
          <w:b/>
          <w:sz w:val="22"/>
          <w:szCs w:val="22"/>
        </w:rPr>
        <w:t>Uprkos</w:t>
      </w:r>
      <w:r w:rsidRPr="00316065">
        <w:rPr>
          <w:rFonts w:ascii="Arial" w:hAnsi="Arial" w:cs="Arial"/>
          <w:b/>
          <w:sz w:val="22"/>
          <w:szCs w:val="22"/>
        </w:rPr>
        <w:t xml:space="preserve"> </w:t>
      </w:r>
      <w:r w:rsidRPr="00316065">
        <w:rPr>
          <w:rStyle w:val="hps"/>
          <w:rFonts w:ascii="Arial" w:hAnsi="Arial" w:cs="Arial"/>
          <w:b/>
          <w:sz w:val="22"/>
          <w:szCs w:val="22"/>
        </w:rPr>
        <w:t>činjenici</w:t>
      </w:r>
      <w:r w:rsidRPr="00316065">
        <w:rPr>
          <w:rFonts w:ascii="Arial" w:hAnsi="Arial" w:cs="Arial"/>
          <w:b/>
          <w:sz w:val="22"/>
          <w:szCs w:val="22"/>
        </w:rPr>
        <w:t xml:space="preserve"> </w:t>
      </w:r>
      <w:r w:rsidRPr="00316065">
        <w:rPr>
          <w:rStyle w:val="hps"/>
          <w:rFonts w:ascii="Arial" w:hAnsi="Arial" w:cs="Arial"/>
          <w:b/>
          <w:sz w:val="22"/>
          <w:szCs w:val="22"/>
        </w:rPr>
        <w:t>da je</w:t>
      </w:r>
      <w:r w:rsidRPr="00316065">
        <w:rPr>
          <w:rFonts w:ascii="Arial" w:hAnsi="Arial" w:cs="Arial"/>
          <w:b/>
          <w:sz w:val="22"/>
          <w:szCs w:val="22"/>
        </w:rPr>
        <w:t xml:space="preserve"> </w:t>
      </w:r>
      <w:r w:rsidRPr="00316065">
        <w:rPr>
          <w:rStyle w:val="hps"/>
          <w:rFonts w:ascii="Arial" w:hAnsi="Arial" w:cs="Arial"/>
          <w:b/>
          <w:sz w:val="22"/>
          <w:szCs w:val="22"/>
        </w:rPr>
        <w:t>Crna Gora</w:t>
      </w:r>
      <w:r w:rsidRPr="00316065">
        <w:rPr>
          <w:rFonts w:ascii="Arial" w:hAnsi="Arial" w:cs="Arial"/>
          <w:b/>
          <w:sz w:val="22"/>
          <w:szCs w:val="22"/>
        </w:rPr>
        <w:t xml:space="preserve"> </w:t>
      </w:r>
      <w:r w:rsidRPr="00316065">
        <w:rPr>
          <w:rStyle w:val="hps"/>
          <w:rFonts w:ascii="Arial" w:hAnsi="Arial" w:cs="Arial"/>
          <w:b/>
          <w:sz w:val="22"/>
          <w:szCs w:val="22"/>
        </w:rPr>
        <w:t>mala</w:t>
      </w:r>
      <w:r w:rsidRPr="00316065">
        <w:rPr>
          <w:rFonts w:ascii="Arial" w:hAnsi="Arial" w:cs="Arial"/>
          <w:b/>
          <w:sz w:val="22"/>
          <w:szCs w:val="22"/>
        </w:rPr>
        <w:t xml:space="preserve"> </w:t>
      </w:r>
      <w:r w:rsidRPr="00316065">
        <w:rPr>
          <w:rStyle w:val="hps"/>
          <w:rFonts w:ascii="Arial" w:hAnsi="Arial" w:cs="Arial"/>
          <w:b/>
          <w:sz w:val="22"/>
          <w:szCs w:val="22"/>
        </w:rPr>
        <w:t>zemlja</w:t>
      </w:r>
      <w:r w:rsidRPr="00316065">
        <w:rPr>
          <w:rFonts w:ascii="Arial" w:hAnsi="Arial" w:cs="Arial"/>
          <w:b/>
          <w:sz w:val="22"/>
          <w:szCs w:val="22"/>
        </w:rPr>
        <w:t xml:space="preserve">, </w:t>
      </w:r>
      <w:r w:rsidRPr="00316065">
        <w:rPr>
          <w:rStyle w:val="hps"/>
          <w:rFonts w:ascii="Arial" w:hAnsi="Arial" w:cs="Arial"/>
          <w:b/>
          <w:sz w:val="22"/>
          <w:szCs w:val="22"/>
        </w:rPr>
        <w:t>ona</w:t>
      </w:r>
      <w:r w:rsidRPr="00316065">
        <w:rPr>
          <w:rFonts w:ascii="Arial" w:hAnsi="Arial" w:cs="Arial"/>
          <w:b/>
          <w:sz w:val="22"/>
          <w:szCs w:val="22"/>
        </w:rPr>
        <w:t xml:space="preserve"> </w:t>
      </w:r>
      <w:r w:rsidRPr="00316065">
        <w:rPr>
          <w:rStyle w:val="hps"/>
          <w:rFonts w:ascii="Arial" w:hAnsi="Arial" w:cs="Arial"/>
          <w:b/>
          <w:sz w:val="22"/>
          <w:szCs w:val="22"/>
        </w:rPr>
        <w:t>pati</w:t>
      </w:r>
      <w:r w:rsidRPr="00316065">
        <w:rPr>
          <w:rFonts w:ascii="Arial" w:hAnsi="Arial" w:cs="Arial"/>
          <w:b/>
          <w:sz w:val="22"/>
          <w:szCs w:val="22"/>
        </w:rPr>
        <w:t xml:space="preserve"> </w:t>
      </w:r>
      <w:r w:rsidRPr="00316065">
        <w:rPr>
          <w:rStyle w:val="hps"/>
          <w:rFonts w:ascii="Arial" w:hAnsi="Arial" w:cs="Arial"/>
          <w:b/>
          <w:sz w:val="22"/>
          <w:szCs w:val="22"/>
        </w:rPr>
        <w:t>od</w:t>
      </w:r>
      <w:r w:rsidRPr="00316065">
        <w:rPr>
          <w:rFonts w:ascii="Arial" w:hAnsi="Arial" w:cs="Arial"/>
          <w:b/>
          <w:sz w:val="22"/>
          <w:szCs w:val="22"/>
        </w:rPr>
        <w:t xml:space="preserve"> </w:t>
      </w:r>
      <w:r w:rsidRPr="00316065">
        <w:rPr>
          <w:rStyle w:val="hps"/>
          <w:rFonts w:ascii="Arial" w:hAnsi="Arial" w:cs="Arial"/>
          <w:b/>
          <w:sz w:val="22"/>
          <w:szCs w:val="22"/>
        </w:rPr>
        <w:t>regionalnih</w:t>
      </w:r>
      <w:r w:rsidRPr="00316065">
        <w:rPr>
          <w:rFonts w:ascii="Arial" w:hAnsi="Arial" w:cs="Arial"/>
          <w:b/>
          <w:sz w:val="22"/>
          <w:szCs w:val="22"/>
        </w:rPr>
        <w:t xml:space="preserve"> </w:t>
      </w:r>
      <w:r w:rsidRPr="00316065">
        <w:rPr>
          <w:rStyle w:val="hps"/>
          <w:rFonts w:ascii="Arial" w:hAnsi="Arial" w:cs="Arial"/>
          <w:b/>
          <w:sz w:val="22"/>
          <w:szCs w:val="22"/>
        </w:rPr>
        <w:t>nejednakosti</w:t>
      </w:r>
      <w:r w:rsidRPr="00316065">
        <w:rPr>
          <w:rFonts w:ascii="Arial" w:hAnsi="Arial" w:cs="Arial"/>
          <w:b/>
          <w:sz w:val="22"/>
          <w:szCs w:val="22"/>
        </w:rPr>
        <w:t xml:space="preserve"> </w:t>
      </w:r>
      <w:r w:rsidRPr="00316065">
        <w:rPr>
          <w:rStyle w:val="hps"/>
          <w:rFonts w:ascii="Arial" w:hAnsi="Arial" w:cs="Arial"/>
          <w:b/>
          <w:sz w:val="22"/>
          <w:szCs w:val="22"/>
        </w:rPr>
        <w:t>koje</w:t>
      </w:r>
      <w:r w:rsidRPr="00316065">
        <w:rPr>
          <w:rFonts w:ascii="Arial" w:hAnsi="Arial" w:cs="Arial"/>
          <w:b/>
          <w:sz w:val="22"/>
          <w:szCs w:val="22"/>
        </w:rPr>
        <w:t xml:space="preserve"> </w:t>
      </w:r>
      <w:r w:rsidRPr="00316065">
        <w:rPr>
          <w:rStyle w:val="hps"/>
          <w:rFonts w:ascii="Arial" w:hAnsi="Arial" w:cs="Arial"/>
          <w:b/>
          <w:sz w:val="22"/>
          <w:szCs w:val="22"/>
        </w:rPr>
        <w:t>su često</w:t>
      </w:r>
      <w:r w:rsidRPr="00316065">
        <w:rPr>
          <w:rFonts w:ascii="Arial" w:hAnsi="Arial" w:cs="Arial"/>
          <w:b/>
          <w:sz w:val="22"/>
          <w:szCs w:val="22"/>
        </w:rPr>
        <w:t xml:space="preserve"> </w:t>
      </w:r>
      <w:r w:rsidRPr="00316065">
        <w:rPr>
          <w:rStyle w:val="hps"/>
          <w:rFonts w:ascii="Arial" w:hAnsi="Arial" w:cs="Arial"/>
          <w:b/>
          <w:sz w:val="22"/>
          <w:szCs w:val="22"/>
        </w:rPr>
        <w:t>povezane</w:t>
      </w:r>
      <w:r w:rsidRPr="00316065">
        <w:rPr>
          <w:rFonts w:ascii="Arial" w:hAnsi="Arial" w:cs="Arial"/>
          <w:b/>
          <w:sz w:val="22"/>
          <w:szCs w:val="22"/>
        </w:rPr>
        <w:t xml:space="preserve"> </w:t>
      </w:r>
      <w:r w:rsidRPr="00316065">
        <w:rPr>
          <w:rStyle w:val="hps"/>
          <w:rFonts w:ascii="Arial" w:hAnsi="Arial" w:cs="Arial"/>
          <w:b/>
          <w:sz w:val="22"/>
          <w:szCs w:val="22"/>
        </w:rPr>
        <w:t>s</w:t>
      </w:r>
      <w:r w:rsidRPr="00316065">
        <w:rPr>
          <w:rFonts w:ascii="Arial" w:hAnsi="Arial" w:cs="Arial"/>
          <w:b/>
          <w:sz w:val="22"/>
          <w:szCs w:val="22"/>
        </w:rPr>
        <w:t xml:space="preserve"> </w:t>
      </w:r>
      <w:r w:rsidRPr="00316065">
        <w:rPr>
          <w:rStyle w:val="hps"/>
          <w:rFonts w:ascii="Arial" w:hAnsi="Arial" w:cs="Arial"/>
          <w:b/>
          <w:sz w:val="22"/>
          <w:szCs w:val="22"/>
        </w:rPr>
        <w:t>etničkim</w:t>
      </w:r>
      <w:r w:rsidRPr="00316065">
        <w:rPr>
          <w:rFonts w:ascii="Arial" w:hAnsi="Arial" w:cs="Arial"/>
          <w:b/>
          <w:sz w:val="22"/>
          <w:szCs w:val="22"/>
        </w:rPr>
        <w:t xml:space="preserve"> </w:t>
      </w:r>
      <w:r w:rsidRPr="00316065">
        <w:rPr>
          <w:rStyle w:val="hps"/>
          <w:rFonts w:ascii="Arial" w:hAnsi="Arial" w:cs="Arial"/>
          <w:b/>
          <w:sz w:val="22"/>
          <w:szCs w:val="22"/>
        </w:rPr>
        <w:t>ili</w:t>
      </w:r>
      <w:r w:rsidRPr="00316065">
        <w:rPr>
          <w:rFonts w:ascii="Arial" w:hAnsi="Arial" w:cs="Arial"/>
          <w:b/>
          <w:sz w:val="22"/>
          <w:szCs w:val="22"/>
        </w:rPr>
        <w:t xml:space="preserve"> </w:t>
      </w:r>
      <w:r w:rsidRPr="00316065">
        <w:rPr>
          <w:rStyle w:val="hps"/>
          <w:rFonts w:ascii="Arial" w:hAnsi="Arial" w:cs="Arial"/>
          <w:b/>
          <w:sz w:val="22"/>
          <w:szCs w:val="22"/>
        </w:rPr>
        <w:t>političkim</w:t>
      </w:r>
      <w:r w:rsidRPr="00316065">
        <w:rPr>
          <w:rFonts w:ascii="Arial" w:hAnsi="Arial" w:cs="Arial"/>
          <w:b/>
          <w:sz w:val="22"/>
          <w:szCs w:val="22"/>
        </w:rPr>
        <w:t xml:space="preserve"> </w:t>
      </w:r>
      <w:r w:rsidRPr="00316065">
        <w:rPr>
          <w:rStyle w:val="hps"/>
          <w:rFonts w:ascii="Arial" w:hAnsi="Arial" w:cs="Arial"/>
          <w:b/>
          <w:sz w:val="22"/>
          <w:szCs w:val="22"/>
        </w:rPr>
        <w:t>podjelama</w:t>
      </w:r>
      <w:r w:rsidRPr="00316065">
        <w:rPr>
          <w:rFonts w:ascii="Arial" w:hAnsi="Arial" w:cs="Arial"/>
          <w:b/>
          <w:sz w:val="22"/>
          <w:szCs w:val="22"/>
        </w:rPr>
        <w:t xml:space="preserve">. </w:t>
      </w:r>
      <w:r w:rsidRPr="00316065">
        <w:rPr>
          <w:rStyle w:val="hps"/>
          <w:rFonts w:ascii="Arial" w:hAnsi="Arial" w:cs="Arial"/>
          <w:b/>
          <w:sz w:val="22"/>
          <w:szCs w:val="22"/>
        </w:rPr>
        <w:t>Te</w:t>
      </w:r>
      <w:r w:rsidRPr="00316065">
        <w:rPr>
          <w:rFonts w:ascii="Arial" w:hAnsi="Arial" w:cs="Arial"/>
          <w:b/>
          <w:sz w:val="22"/>
          <w:szCs w:val="22"/>
        </w:rPr>
        <w:t xml:space="preserve"> </w:t>
      </w:r>
      <w:r w:rsidRPr="00316065">
        <w:rPr>
          <w:rStyle w:val="hps"/>
          <w:rFonts w:ascii="Arial" w:hAnsi="Arial" w:cs="Arial"/>
          <w:b/>
          <w:sz w:val="22"/>
          <w:szCs w:val="22"/>
        </w:rPr>
        <w:t>razlike</w:t>
      </w:r>
      <w:r w:rsidRPr="00316065">
        <w:rPr>
          <w:rFonts w:ascii="Arial" w:hAnsi="Arial" w:cs="Arial"/>
          <w:b/>
          <w:sz w:val="22"/>
          <w:szCs w:val="22"/>
        </w:rPr>
        <w:t xml:space="preserve"> </w:t>
      </w:r>
      <w:r w:rsidRPr="00316065">
        <w:rPr>
          <w:rStyle w:val="hps"/>
          <w:rFonts w:ascii="Arial" w:hAnsi="Arial" w:cs="Arial"/>
          <w:b/>
          <w:sz w:val="22"/>
          <w:szCs w:val="22"/>
        </w:rPr>
        <w:t>i</w:t>
      </w:r>
      <w:r w:rsidRPr="00316065">
        <w:rPr>
          <w:rFonts w:ascii="Arial" w:hAnsi="Arial" w:cs="Arial"/>
          <w:b/>
          <w:sz w:val="22"/>
          <w:szCs w:val="22"/>
        </w:rPr>
        <w:t xml:space="preserve"> </w:t>
      </w:r>
      <w:r w:rsidRPr="00316065">
        <w:rPr>
          <w:rStyle w:val="hps"/>
          <w:rFonts w:ascii="Arial" w:hAnsi="Arial" w:cs="Arial"/>
          <w:b/>
          <w:sz w:val="22"/>
          <w:szCs w:val="22"/>
        </w:rPr>
        <w:t>postojeće</w:t>
      </w:r>
      <w:r w:rsidRPr="00316065">
        <w:rPr>
          <w:rFonts w:ascii="Arial" w:hAnsi="Arial" w:cs="Arial"/>
          <w:b/>
          <w:sz w:val="22"/>
          <w:szCs w:val="22"/>
        </w:rPr>
        <w:t xml:space="preserve"> </w:t>
      </w:r>
      <w:r w:rsidRPr="00316065">
        <w:rPr>
          <w:rStyle w:val="hps"/>
          <w:rFonts w:ascii="Arial" w:hAnsi="Arial" w:cs="Arial"/>
          <w:b/>
          <w:sz w:val="22"/>
          <w:szCs w:val="22"/>
        </w:rPr>
        <w:t>tenzije</w:t>
      </w:r>
      <w:r w:rsidRPr="00316065">
        <w:rPr>
          <w:rFonts w:ascii="Arial" w:hAnsi="Arial" w:cs="Arial"/>
          <w:b/>
          <w:sz w:val="22"/>
          <w:szCs w:val="22"/>
        </w:rPr>
        <w:t xml:space="preserve"> </w:t>
      </w:r>
      <w:r w:rsidRPr="00316065">
        <w:rPr>
          <w:rStyle w:val="hps"/>
          <w:rFonts w:ascii="Arial" w:hAnsi="Arial" w:cs="Arial"/>
          <w:b/>
          <w:sz w:val="22"/>
          <w:szCs w:val="22"/>
        </w:rPr>
        <w:t>ukazuju</w:t>
      </w:r>
      <w:r w:rsidRPr="00316065">
        <w:rPr>
          <w:rFonts w:ascii="Arial" w:hAnsi="Arial" w:cs="Arial"/>
          <w:b/>
          <w:sz w:val="22"/>
          <w:szCs w:val="22"/>
        </w:rPr>
        <w:t xml:space="preserve"> </w:t>
      </w:r>
      <w:r w:rsidRPr="00316065">
        <w:rPr>
          <w:rStyle w:val="hps"/>
          <w:rFonts w:ascii="Arial" w:hAnsi="Arial" w:cs="Arial"/>
          <w:b/>
          <w:sz w:val="22"/>
          <w:szCs w:val="22"/>
        </w:rPr>
        <w:t>na potrebu</w:t>
      </w:r>
      <w:r w:rsidRPr="00316065">
        <w:rPr>
          <w:rFonts w:ascii="Arial" w:hAnsi="Arial" w:cs="Arial"/>
          <w:b/>
          <w:sz w:val="22"/>
          <w:szCs w:val="22"/>
        </w:rPr>
        <w:t xml:space="preserve"> </w:t>
      </w:r>
      <w:r w:rsidRPr="00316065">
        <w:rPr>
          <w:rStyle w:val="hps"/>
          <w:rFonts w:ascii="Arial" w:hAnsi="Arial" w:cs="Arial"/>
          <w:b/>
          <w:sz w:val="22"/>
          <w:szCs w:val="22"/>
        </w:rPr>
        <w:t>za uključivanjem lokalnih samouprava u</w:t>
      </w:r>
      <w:r w:rsidRPr="00316065">
        <w:rPr>
          <w:rFonts w:ascii="Arial" w:hAnsi="Arial" w:cs="Arial"/>
          <w:b/>
          <w:sz w:val="22"/>
          <w:szCs w:val="22"/>
        </w:rPr>
        <w:t xml:space="preserve"> </w:t>
      </w:r>
      <w:r w:rsidRPr="00316065">
        <w:rPr>
          <w:rStyle w:val="hps"/>
          <w:rFonts w:ascii="Arial" w:hAnsi="Arial" w:cs="Arial"/>
          <w:b/>
          <w:sz w:val="22"/>
          <w:szCs w:val="22"/>
        </w:rPr>
        <w:t>proces evropskih integracija</w:t>
      </w:r>
      <w:r w:rsidRPr="00316065">
        <w:rPr>
          <w:rFonts w:ascii="Arial" w:hAnsi="Arial" w:cs="Arial"/>
          <w:b/>
          <w:sz w:val="22"/>
          <w:szCs w:val="22"/>
        </w:rPr>
        <w:t xml:space="preserve"> </w:t>
      </w:r>
      <w:r w:rsidRPr="00316065">
        <w:rPr>
          <w:rStyle w:val="hps"/>
          <w:rFonts w:ascii="Arial" w:hAnsi="Arial" w:cs="Arial"/>
          <w:b/>
          <w:sz w:val="22"/>
          <w:szCs w:val="22"/>
        </w:rPr>
        <w:t>kako bi</w:t>
      </w:r>
      <w:r w:rsidRPr="00316065">
        <w:rPr>
          <w:rFonts w:ascii="Arial" w:hAnsi="Arial" w:cs="Arial"/>
          <w:b/>
          <w:sz w:val="22"/>
          <w:szCs w:val="22"/>
        </w:rPr>
        <w:t xml:space="preserve"> </w:t>
      </w:r>
      <w:r w:rsidRPr="00316065">
        <w:rPr>
          <w:rStyle w:val="hps"/>
          <w:rFonts w:ascii="Arial" w:hAnsi="Arial" w:cs="Arial"/>
          <w:b/>
          <w:sz w:val="22"/>
          <w:szCs w:val="22"/>
        </w:rPr>
        <w:t>se osiguralo</w:t>
      </w:r>
      <w:r w:rsidRPr="00316065">
        <w:rPr>
          <w:rFonts w:ascii="Arial" w:hAnsi="Arial" w:cs="Arial"/>
          <w:b/>
          <w:sz w:val="22"/>
          <w:szCs w:val="22"/>
        </w:rPr>
        <w:t xml:space="preserve"> </w:t>
      </w:r>
      <w:r w:rsidRPr="00316065">
        <w:rPr>
          <w:rStyle w:val="hps"/>
          <w:rFonts w:ascii="Arial" w:hAnsi="Arial" w:cs="Arial"/>
          <w:b/>
          <w:sz w:val="22"/>
          <w:szCs w:val="22"/>
        </w:rPr>
        <w:t>da</w:t>
      </w:r>
      <w:r w:rsidRPr="00316065">
        <w:rPr>
          <w:rFonts w:ascii="Arial" w:hAnsi="Arial" w:cs="Arial"/>
          <w:b/>
          <w:sz w:val="22"/>
          <w:szCs w:val="22"/>
        </w:rPr>
        <w:t xml:space="preserve"> </w:t>
      </w:r>
      <w:r w:rsidRPr="00316065">
        <w:rPr>
          <w:rStyle w:val="hps"/>
          <w:rFonts w:ascii="Arial" w:hAnsi="Arial" w:cs="Arial"/>
          <w:b/>
          <w:sz w:val="22"/>
          <w:szCs w:val="22"/>
        </w:rPr>
        <w:t>oni</w:t>
      </w:r>
      <w:r w:rsidRPr="00316065">
        <w:rPr>
          <w:rFonts w:ascii="Arial" w:hAnsi="Arial" w:cs="Arial"/>
          <w:b/>
          <w:sz w:val="22"/>
          <w:szCs w:val="22"/>
        </w:rPr>
        <w:t xml:space="preserve"> </w:t>
      </w:r>
      <w:r w:rsidRPr="00316065">
        <w:rPr>
          <w:rStyle w:val="hps"/>
          <w:rFonts w:ascii="Arial" w:hAnsi="Arial" w:cs="Arial"/>
          <w:b/>
          <w:sz w:val="22"/>
          <w:szCs w:val="22"/>
        </w:rPr>
        <w:t>razumiju</w:t>
      </w:r>
      <w:r w:rsidRPr="00316065">
        <w:rPr>
          <w:rFonts w:ascii="Arial" w:hAnsi="Arial" w:cs="Arial"/>
          <w:b/>
          <w:sz w:val="22"/>
          <w:szCs w:val="22"/>
        </w:rPr>
        <w:t xml:space="preserve"> </w:t>
      </w:r>
      <w:r w:rsidRPr="00316065">
        <w:rPr>
          <w:rStyle w:val="hps"/>
          <w:rFonts w:ascii="Arial" w:hAnsi="Arial" w:cs="Arial"/>
          <w:b/>
          <w:sz w:val="22"/>
          <w:szCs w:val="22"/>
        </w:rPr>
        <w:t>i</w:t>
      </w:r>
      <w:r w:rsidRPr="00316065">
        <w:rPr>
          <w:rFonts w:ascii="Arial" w:hAnsi="Arial" w:cs="Arial"/>
          <w:b/>
          <w:sz w:val="22"/>
          <w:szCs w:val="22"/>
        </w:rPr>
        <w:t xml:space="preserve"> </w:t>
      </w:r>
      <w:r w:rsidRPr="00316065">
        <w:rPr>
          <w:rStyle w:val="hps"/>
          <w:rFonts w:ascii="Arial" w:hAnsi="Arial" w:cs="Arial"/>
          <w:b/>
          <w:sz w:val="22"/>
          <w:szCs w:val="22"/>
        </w:rPr>
        <w:t>prihvataju</w:t>
      </w:r>
      <w:r w:rsidRPr="00316065">
        <w:rPr>
          <w:rFonts w:ascii="Arial" w:hAnsi="Arial" w:cs="Arial"/>
          <w:b/>
          <w:sz w:val="22"/>
          <w:szCs w:val="22"/>
        </w:rPr>
        <w:t xml:space="preserve"> </w:t>
      </w:r>
      <w:r w:rsidRPr="00316065">
        <w:rPr>
          <w:rStyle w:val="hps"/>
          <w:rFonts w:ascii="Arial" w:hAnsi="Arial" w:cs="Arial"/>
          <w:b/>
          <w:sz w:val="22"/>
          <w:szCs w:val="22"/>
        </w:rPr>
        <w:t>potrebne</w:t>
      </w:r>
      <w:r w:rsidRPr="00316065">
        <w:rPr>
          <w:rFonts w:ascii="Arial" w:hAnsi="Arial" w:cs="Arial"/>
          <w:b/>
          <w:sz w:val="22"/>
          <w:szCs w:val="22"/>
        </w:rPr>
        <w:t xml:space="preserve"> </w:t>
      </w:r>
      <w:r w:rsidRPr="00316065">
        <w:rPr>
          <w:rStyle w:val="hps"/>
          <w:rFonts w:ascii="Arial" w:hAnsi="Arial" w:cs="Arial"/>
          <w:b/>
          <w:sz w:val="22"/>
          <w:szCs w:val="22"/>
        </w:rPr>
        <w:t>reforme</w:t>
      </w:r>
      <w:r w:rsidRPr="00316065">
        <w:rPr>
          <w:rFonts w:ascii="Arial" w:hAnsi="Arial" w:cs="Arial"/>
          <w:b/>
          <w:sz w:val="22"/>
          <w:szCs w:val="22"/>
        </w:rPr>
        <w:t xml:space="preserve">, </w:t>
      </w:r>
      <w:r w:rsidRPr="00316065">
        <w:rPr>
          <w:rStyle w:val="hps"/>
          <w:rFonts w:ascii="Arial" w:hAnsi="Arial" w:cs="Arial"/>
          <w:b/>
          <w:sz w:val="22"/>
          <w:szCs w:val="22"/>
        </w:rPr>
        <w:t>te</w:t>
      </w:r>
      <w:r w:rsidRPr="00316065">
        <w:rPr>
          <w:rFonts w:ascii="Arial" w:hAnsi="Arial" w:cs="Arial"/>
          <w:b/>
          <w:sz w:val="22"/>
          <w:szCs w:val="22"/>
        </w:rPr>
        <w:t xml:space="preserve"> da </w:t>
      </w:r>
      <w:r w:rsidRPr="00316065">
        <w:rPr>
          <w:rStyle w:val="hps"/>
          <w:rFonts w:ascii="Arial" w:hAnsi="Arial" w:cs="Arial"/>
          <w:b/>
          <w:sz w:val="22"/>
          <w:szCs w:val="22"/>
        </w:rPr>
        <w:t>su</w:t>
      </w:r>
      <w:r w:rsidRPr="00316065">
        <w:rPr>
          <w:rFonts w:ascii="Arial" w:hAnsi="Arial" w:cs="Arial"/>
          <w:b/>
          <w:sz w:val="22"/>
          <w:szCs w:val="22"/>
        </w:rPr>
        <w:t xml:space="preserve"> </w:t>
      </w:r>
      <w:r w:rsidRPr="00316065">
        <w:rPr>
          <w:rStyle w:val="hps"/>
          <w:rFonts w:ascii="Arial" w:hAnsi="Arial" w:cs="Arial"/>
          <w:b/>
          <w:sz w:val="22"/>
          <w:szCs w:val="22"/>
        </w:rPr>
        <w:t>spremni</w:t>
      </w:r>
      <w:r w:rsidRPr="00316065">
        <w:rPr>
          <w:rFonts w:ascii="Arial" w:hAnsi="Arial" w:cs="Arial"/>
          <w:b/>
          <w:sz w:val="22"/>
          <w:szCs w:val="22"/>
        </w:rPr>
        <w:t xml:space="preserve"> </w:t>
      </w:r>
      <w:r w:rsidRPr="00316065">
        <w:rPr>
          <w:rStyle w:val="hps"/>
          <w:rFonts w:ascii="Arial" w:hAnsi="Arial" w:cs="Arial"/>
          <w:b/>
          <w:sz w:val="22"/>
          <w:szCs w:val="22"/>
        </w:rPr>
        <w:t>i</w:t>
      </w:r>
      <w:r w:rsidRPr="00316065">
        <w:rPr>
          <w:rFonts w:ascii="Arial" w:hAnsi="Arial" w:cs="Arial"/>
          <w:b/>
          <w:sz w:val="22"/>
          <w:szCs w:val="22"/>
        </w:rPr>
        <w:t xml:space="preserve"> </w:t>
      </w:r>
      <w:r w:rsidRPr="00316065">
        <w:rPr>
          <w:rStyle w:val="hps"/>
          <w:rFonts w:ascii="Arial" w:hAnsi="Arial" w:cs="Arial"/>
          <w:b/>
          <w:sz w:val="22"/>
          <w:szCs w:val="22"/>
        </w:rPr>
        <w:t>sposobni</w:t>
      </w:r>
      <w:r w:rsidRPr="00316065">
        <w:rPr>
          <w:rFonts w:ascii="Arial" w:hAnsi="Arial" w:cs="Arial"/>
          <w:b/>
          <w:sz w:val="22"/>
          <w:szCs w:val="22"/>
        </w:rPr>
        <w:t xml:space="preserve"> </w:t>
      </w:r>
      <w:r w:rsidRPr="00316065">
        <w:rPr>
          <w:rStyle w:val="hps"/>
          <w:rFonts w:ascii="Arial" w:hAnsi="Arial" w:cs="Arial"/>
          <w:b/>
          <w:sz w:val="22"/>
          <w:szCs w:val="22"/>
        </w:rPr>
        <w:t>za njihovu primjenu.</w:t>
      </w:r>
    </w:p>
    <w:p w:rsidR="00F04385" w:rsidRPr="00316065" w:rsidRDefault="00F04385" w:rsidP="00F04385">
      <w:pPr>
        <w:jc w:val="both"/>
        <w:rPr>
          <w:rStyle w:val="hps"/>
          <w:rFonts w:ascii="Arial" w:hAnsi="Arial" w:cs="Arial"/>
          <w:b/>
          <w:sz w:val="22"/>
          <w:szCs w:val="22"/>
        </w:rPr>
      </w:pPr>
    </w:p>
    <w:p w:rsidR="00F04385" w:rsidRPr="00316065" w:rsidRDefault="00F04385" w:rsidP="00F04385">
      <w:pPr>
        <w:jc w:val="both"/>
        <w:rPr>
          <w:rStyle w:val="longtext"/>
          <w:rFonts w:ascii="Arial" w:hAnsi="Arial" w:cs="Arial"/>
          <w:sz w:val="22"/>
          <w:szCs w:val="22"/>
          <w:shd w:val="clear" w:color="auto" w:fill="FFFFFF"/>
        </w:rPr>
      </w:pPr>
      <w:r w:rsidRPr="00316065">
        <w:rPr>
          <w:rStyle w:val="longtext"/>
          <w:rFonts w:ascii="Arial" w:hAnsi="Arial" w:cs="Arial"/>
          <w:sz w:val="22"/>
          <w:szCs w:val="22"/>
          <w:shd w:val="clear" w:color="auto" w:fill="FFFFFF"/>
        </w:rPr>
        <w:t xml:space="preserve">Iskustva zemalja koje su pristupile EU pokazuju da to nije samo problem koji je karakterističan za Crnu Goru. Neke od novih članica EU imaju problem s apsorbcijom dostupnih fondova EU, jer, iako je njihova vlast na centralnom nivou uspjela da razvije potrebne administrativne kapacitete za process pristupanja EU, kapaciteti lokalnih samouprava ostali su zanemareni. Neke od zemalja, kao na primjer Poljska i Mađarska, morale su u potpunosti revidirati proces decentralizacije koji je sproveden fomalno kao jedan od uslova za pristup EU, ali bez stvarnog prijenosa vlasti sa centralnog na lokalni novo. </w:t>
      </w:r>
      <w:r w:rsidRPr="00316065">
        <w:rPr>
          <w:rStyle w:val="longtext"/>
          <w:rFonts w:ascii="Arial" w:hAnsi="Arial" w:cs="Arial"/>
          <w:b/>
          <w:sz w:val="22"/>
          <w:szCs w:val="22"/>
          <w:shd w:val="clear" w:color="auto" w:fill="FFFFFF"/>
        </w:rPr>
        <w:t>Stoga je osnaživanje lokalnih samouprava za aktivno učešće u procesu integracije od suštinske važnosti,  posebno ukoliko se kad je u pitanju proces reformi ne želimo zadržati samo na papiru već pokazati stvarnu volja da se reforme suštinski  sprovedu</w:t>
      </w:r>
      <w:r w:rsidRPr="00316065">
        <w:rPr>
          <w:rStyle w:val="longtext"/>
          <w:rFonts w:ascii="Arial" w:hAnsi="Arial" w:cs="Arial"/>
          <w:sz w:val="22"/>
          <w:szCs w:val="22"/>
          <w:shd w:val="clear" w:color="auto" w:fill="FFFFFF"/>
        </w:rPr>
        <w:t>.</w:t>
      </w:r>
    </w:p>
    <w:p w:rsidR="00F04385" w:rsidRPr="00316065" w:rsidRDefault="00F04385" w:rsidP="00F04385">
      <w:pPr>
        <w:jc w:val="both"/>
        <w:rPr>
          <w:rStyle w:val="longtext"/>
          <w:rFonts w:ascii="Arial" w:hAnsi="Arial" w:cs="Arial"/>
          <w:sz w:val="22"/>
          <w:szCs w:val="22"/>
          <w:shd w:val="clear" w:color="auto" w:fill="FFFFFF"/>
        </w:rPr>
      </w:pPr>
    </w:p>
    <w:p w:rsidR="00F04385" w:rsidRPr="00316065" w:rsidRDefault="00F04385" w:rsidP="00F04385">
      <w:pPr>
        <w:jc w:val="both"/>
        <w:rPr>
          <w:rStyle w:val="longtext"/>
          <w:rFonts w:ascii="Arial" w:hAnsi="Arial" w:cs="Arial"/>
          <w:sz w:val="22"/>
          <w:szCs w:val="22"/>
          <w:shd w:val="clear" w:color="auto" w:fill="FFFFFF"/>
        </w:rPr>
      </w:pPr>
      <w:r w:rsidRPr="00316065">
        <w:rPr>
          <w:rStyle w:val="longtext"/>
          <w:rFonts w:ascii="Arial" w:hAnsi="Arial" w:cs="Arial"/>
          <w:sz w:val="22"/>
          <w:szCs w:val="22"/>
          <w:shd w:val="clear" w:color="auto" w:fill="FFFFFF"/>
        </w:rPr>
        <w:t xml:space="preserve">S druge strane, reforme koje se sprovode sa centalnog ka lokalnom novou, a imaju realne posljedice na život građana na lokalnom nivou, mogu dovesti do pada povjerenja i nezadovoljstva građana samim procesom ukoliko se reforme dožive kao nametanje od strane EU a ne kao pokušaj razvoja i unaprijeđenja kroz usklađivanje sa standardima zemalja EU. Ovaj scenario se može izbjeći ukoliko se blagovremeno i sistematski pristupi ovom pitanju i ukoliko nosioci vlasti u lokalnim samoupravama znaju i mogu da objasne kako i zašto reforme treba sprovesti, imaju informacije o prednostima procesa (pristup tržištu, tehnička pomoć stručnjaka, dostupnost fondova i finansijska podrške, itd.), koji svakako mogu da umanje negativne aspekte integracije i održe visoku javnu podršku procesu pristupanja Crne Gore u Evropsku Uniju. </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b/>
          <w:sz w:val="22"/>
          <w:szCs w:val="22"/>
        </w:rPr>
      </w:pPr>
      <w:r w:rsidRPr="00316065">
        <w:rPr>
          <w:rFonts w:ascii="Arial" w:hAnsi="Arial" w:cs="Arial"/>
          <w:b/>
          <w:sz w:val="22"/>
          <w:szCs w:val="22"/>
        </w:rPr>
        <w:t>U lokalnim zajednicama Crne Gore, imajući u vidu fazu integracije u EU u kojoj se trenutno nalazi, od izuzetne je važnosti da se akteri na lokalu informišu koje su to ključne sektorske politike Evropske unije koje se primenjuju na ovom nivou, kako se te politike formulišu i koji su instrumenti njihove primjene.</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sz w:val="22"/>
          <w:szCs w:val="22"/>
        </w:rPr>
      </w:pPr>
      <w:r w:rsidRPr="00316065">
        <w:rPr>
          <w:rFonts w:ascii="Arial" w:hAnsi="Arial" w:cs="Arial"/>
          <w:sz w:val="22"/>
          <w:szCs w:val="22"/>
        </w:rPr>
        <w:t xml:space="preserve">Proces kreiranja lokalnih politika razvoja u lokalnim samoupravama  u skladu sa principima kreiranja i primjene ključnih sektorskih politika EU znači stvaranje pretpostavke za dinamičan razvoj, demokratsku konsolidaciju, bržu ekonomsku, socijalnu tranziciju – samim time bržu EU integraciju. Ovakav način razmišljanja i djelovanja čini lokalnu zajednicu i sve aktere u njoj spremnijim da iskoriste prednosti koje nosi proces evropskih integracija ali i kompetentnijim da </w:t>
      </w:r>
      <w:r w:rsidRPr="00316065">
        <w:rPr>
          <w:rFonts w:ascii="Arial" w:hAnsi="Arial" w:cs="Arial"/>
          <w:sz w:val="22"/>
          <w:szCs w:val="22"/>
        </w:rPr>
        <w:lastRenderedPageBreak/>
        <w:t>se izbore sa narastajućim potrebama građana, povećanjem sopstvenih nadležnosti (samim time i odgovornosti) kako tok integracije bude dalje odmicao.</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sz w:val="22"/>
          <w:szCs w:val="22"/>
        </w:rPr>
      </w:pPr>
      <w:r w:rsidRPr="00316065">
        <w:rPr>
          <w:rFonts w:ascii="Arial" w:hAnsi="Arial" w:cs="Arial"/>
          <w:b/>
          <w:sz w:val="22"/>
          <w:szCs w:val="22"/>
        </w:rPr>
        <w:t xml:space="preserve">S obzirom da su lokalne vlasti najbliži komunikacijski nivo građanima, njihova je uloga ključna u predstavljanju vrijednostih tekovina EU, kao i upoznavanju građana sa procesom evropskih integracija. </w:t>
      </w:r>
      <w:r w:rsidRPr="00316065">
        <w:rPr>
          <w:rFonts w:ascii="Arial" w:hAnsi="Arial" w:cs="Arial"/>
          <w:sz w:val="22"/>
          <w:szCs w:val="22"/>
        </w:rPr>
        <w:t>Svi oni zajedno imaju mogućnost da razviju viziju zajednice u kojoj žive i kojoj pripadaju, da u skladu sa tom vizijom kanališu postizanje konsenzusa o prioritetima razvoja, razvijaju aktivnosti za ostvarivanje tih prioriteta, grade partnerstva i promovišu saradnju na različitim nivoima u rešavanju problema, poboljšavaju kvaliteta života.Činjenica je, međutim, da one ovaj potencijal nijesu iskoristile na pravi način i u dovoljnoj mjeri.</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sz w:val="22"/>
          <w:szCs w:val="22"/>
        </w:rPr>
      </w:pPr>
      <w:r w:rsidRPr="00316065">
        <w:rPr>
          <w:rFonts w:ascii="Arial" w:hAnsi="Arial" w:cs="Arial"/>
          <w:sz w:val="22"/>
          <w:szCs w:val="22"/>
        </w:rPr>
        <w:t xml:space="preserve">Takođe,  iako je do sada postojalo više pokušaja, i od strane vlasti i civilnog društva, da se građani informišu o procesu EU integracija, treba napomenuti da su se ovi napori u najvećoj mjeri odnosili na edukaciju i informisanje o opštim informacijama o EU, u pogledu političke, pravne i institucionalne, </w:t>
      </w:r>
      <w:r w:rsidRPr="00316065">
        <w:rPr>
          <w:rFonts w:ascii="Arial" w:hAnsi="Arial" w:cs="Arial"/>
          <w:b/>
          <w:sz w:val="22"/>
          <w:szCs w:val="22"/>
        </w:rPr>
        <w:t>a to nije uključivalo specifične tehničke aspekte procesa koji su u najvećoj mjeri od interesa za lokalnu zajednicu</w:t>
      </w:r>
      <w:r w:rsidRPr="00316065">
        <w:rPr>
          <w:rFonts w:ascii="Arial" w:hAnsi="Arial" w:cs="Arial"/>
          <w:sz w:val="22"/>
          <w:szCs w:val="22"/>
        </w:rPr>
        <w:t xml:space="preserve">. Ono što je još važnije, informisanje se vršilo sa centralnog ka lokalnom nivou, bez mogućnosti da zainteresovani akteri sa lokalnog nivoa budu dierektno uključeni, iznesu svoje nedoumice, eventualna pitanja i na njih dobiju adekvatan odgovor. U prilog ovoj tezi važno je istaći i to da su lokalne vlasti nesumnjivo najbliže građanima i da se rezultati i posljedice reformi u najvećoj mjeri osjećaju na lokalnom nivou. </w:t>
      </w:r>
    </w:p>
    <w:p w:rsidR="00F04385" w:rsidRPr="00316065" w:rsidRDefault="00F04385" w:rsidP="00F04385">
      <w:pPr>
        <w:jc w:val="both"/>
        <w:rPr>
          <w:rFonts w:ascii="Arial" w:hAnsi="Arial" w:cs="Arial"/>
          <w:sz w:val="22"/>
          <w:szCs w:val="22"/>
        </w:rPr>
      </w:pPr>
    </w:p>
    <w:p w:rsidR="00F04385" w:rsidRPr="00316065" w:rsidRDefault="00F04385" w:rsidP="00F04385">
      <w:pPr>
        <w:jc w:val="both"/>
        <w:rPr>
          <w:rStyle w:val="longtext"/>
          <w:rFonts w:ascii="Arial" w:hAnsi="Arial" w:cs="Arial"/>
          <w:sz w:val="22"/>
          <w:szCs w:val="22"/>
        </w:rPr>
      </w:pPr>
      <w:r w:rsidRPr="00316065">
        <w:rPr>
          <w:rStyle w:val="hps"/>
          <w:rFonts w:ascii="Arial" w:hAnsi="Arial" w:cs="Arial"/>
          <w:b/>
          <w:sz w:val="22"/>
          <w:szCs w:val="22"/>
        </w:rPr>
        <w:t>Lokalne</w:t>
      </w:r>
      <w:r w:rsidRPr="00316065">
        <w:rPr>
          <w:rStyle w:val="longtext"/>
          <w:rFonts w:ascii="Arial" w:hAnsi="Arial" w:cs="Arial"/>
          <w:b/>
          <w:sz w:val="22"/>
          <w:szCs w:val="22"/>
        </w:rPr>
        <w:t xml:space="preserve"> </w:t>
      </w:r>
      <w:r w:rsidRPr="00316065">
        <w:rPr>
          <w:rStyle w:val="hps"/>
          <w:rFonts w:ascii="Arial" w:hAnsi="Arial" w:cs="Arial"/>
          <w:b/>
          <w:sz w:val="22"/>
          <w:szCs w:val="22"/>
        </w:rPr>
        <w:t>vlasti</w:t>
      </w:r>
      <w:r w:rsidRPr="00316065">
        <w:rPr>
          <w:rStyle w:val="longtext"/>
          <w:rFonts w:ascii="Arial" w:hAnsi="Arial" w:cs="Arial"/>
          <w:b/>
          <w:sz w:val="22"/>
          <w:szCs w:val="22"/>
        </w:rPr>
        <w:t xml:space="preserve"> </w:t>
      </w:r>
      <w:r w:rsidRPr="00316065">
        <w:rPr>
          <w:rStyle w:val="hps"/>
          <w:rFonts w:ascii="Arial" w:hAnsi="Arial" w:cs="Arial"/>
          <w:b/>
          <w:sz w:val="22"/>
          <w:szCs w:val="22"/>
        </w:rPr>
        <w:t>i</w:t>
      </w:r>
      <w:r w:rsidRPr="00316065">
        <w:rPr>
          <w:rStyle w:val="longtext"/>
          <w:rFonts w:ascii="Arial" w:hAnsi="Arial" w:cs="Arial"/>
          <w:b/>
          <w:sz w:val="22"/>
          <w:szCs w:val="22"/>
        </w:rPr>
        <w:t xml:space="preserve"> organizacije civilnog društva </w:t>
      </w:r>
      <w:r w:rsidRPr="00316065">
        <w:rPr>
          <w:rStyle w:val="hps"/>
          <w:rFonts w:ascii="Arial" w:hAnsi="Arial" w:cs="Arial"/>
          <w:b/>
          <w:sz w:val="22"/>
          <w:szCs w:val="22"/>
        </w:rPr>
        <w:t>najbliži su</w:t>
      </w:r>
      <w:r w:rsidRPr="00316065">
        <w:rPr>
          <w:rStyle w:val="longtext"/>
          <w:rFonts w:ascii="Arial" w:hAnsi="Arial" w:cs="Arial"/>
          <w:b/>
          <w:sz w:val="22"/>
          <w:szCs w:val="22"/>
        </w:rPr>
        <w:t xml:space="preserve"> </w:t>
      </w:r>
      <w:r w:rsidRPr="00316065">
        <w:rPr>
          <w:rStyle w:val="hps"/>
          <w:rFonts w:ascii="Arial" w:hAnsi="Arial" w:cs="Arial"/>
          <w:b/>
          <w:sz w:val="22"/>
          <w:szCs w:val="22"/>
        </w:rPr>
        <w:t>građanima</w:t>
      </w:r>
      <w:r w:rsidRPr="00316065">
        <w:rPr>
          <w:rStyle w:val="longtext"/>
          <w:rFonts w:ascii="Arial" w:hAnsi="Arial" w:cs="Arial"/>
          <w:b/>
          <w:sz w:val="22"/>
          <w:szCs w:val="22"/>
        </w:rPr>
        <w:t xml:space="preserve"> </w:t>
      </w:r>
      <w:r w:rsidRPr="00316065">
        <w:rPr>
          <w:rStyle w:val="hps"/>
          <w:rFonts w:ascii="Arial" w:hAnsi="Arial" w:cs="Arial"/>
          <w:b/>
          <w:sz w:val="22"/>
          <w:szCs w:val="22"/>
        </w:rPr>
        <w:t>i</w:t>
      </w:r>
      <w:r w:rsidRPr="00316065">
        <w:rPr>
          <w:rStyle w:val="longtext"/>
          <w:rFonts w:ascii="Arial" w:hAnsi="Arial" w:cs="Arial"/>
          <w:b/>
          <w:sz w:val="22"/>
          <w:szCs w:val="22"/>
        </w:rPr>
        <w:t xml:space="preserve"> </w:t>
      </w:r>
      <w:r w:rsidRPr="00316065">
        <w:rPr>
          <w:rStyle w:val="hps"/>
          <w:rFonts w:ascii="Arial" w:hAnsi="Arial" w:cs="Arial"/>
          <w:b/>
          <w:sz w:val="22"/>
          <w:szCs w:val="22"/>
        </w:rPr>
        <w:t>najbolje</w:t>
      </w:r>
      <w:r w:rsidRPr="00316065">
        <w:rPr>
          <w:rStyle w:val="longtext"/>
          <w:rFonts w:ascii="Arial" w:hAnsi="Arial" w:cs="Arial"/>
          <w:b/>
          <w:sz w:val="22"/>
          <w:szCs w:val="22"/>
        </w:rPr>
        <w:t xml:space="preserve"> </w:t>
      </w:r>
      <w:r w:rsidRPr="00316065">
        <w:rPr>
          <w:rStyle w:val="hps"/>
          <w:rFonts w:ascii="Arial" w:hAnsi="Arial" w:cs="Arial"/>
          <w:b/>
          <w:sz w:val="22"/>
          <w:szCs w:val="22"/>
        </w:rPr>
        <w:t>pozicionirane</w:t>
      </w:r>
      <w:r w:rsidRPr="00316065">
        <w:rPr>
          <w:rStyle w:val="longtext"/>
          <w:rFonts w:ascii="Arial" w:hAnsi="Arial" w:cs="Arial"/>
          <w:b/>
          <w:sz w:val="22"/>
          <w:szCs w:val="22"/>
        </w:rPr>
        <w:t xml:space="preserve"> </w:t>
      </w:r>
      <w:r w:rsidRPr="00316065">
        <w:rPr>
          <w:rStyle w:val="hps"/>
          <w:rFonts w:ascii="Arial" w:hAnsi="Arial" w:cs="Arial"/>
          <w:b/>
          <w:sz w:val="22"/>
          <w:szCs w:val="22"/>
        </w:rPr>
        <w:t>da djeluju</w:t>
      </w:r>
      <w:r w:rsidRPr="00316065">
        <w:rPr>
          <w:rStyle w:val="longtext"/>
          <w:rFonts w:ascii="Arial" w:hAnsi="Arial" w:cs="Arial"/>
          <w:b/>
          <w:sz w:val="22"/>
          <w:szCs w:val="22"/>
        </w:rPr>
        <w:t xml:space="preserve"> </w:t>
      </w:r>
      <w:r w:rsidRPr="00316065">
        <w:rPr>
          <w:rStyle w:val="hps"/>
          <w:rFonts w:ascii="Arial" w:hAnsi="Arial" w:cs="Arial"/>
          <w:b/>
          <w:sz w:val="22"/>
          <w:szCs w:val="22"/>
        </w:rPr>
        <w:t>kao prenosioci</w:t>
      </w:r>
      <w:r w:rsidRPr="00316065">
        <w:rPr>
          <w:rStyle w:val="longtext"/>
          <w:rFonts w:ascii="Arial" w:hAnsi="Arial" w:cs="Arial"/>
          <w:b/>
          <w:sz w:val="22"/>
          <w:szCs w:val="22"/>
        </w:rPr>
        <w:t xml:space="preserve"> </w:t>
      </w:r>
      <w:r w:rsidRPr="00316065">
        <w:rPr>
          <w:rStyle w:val="hps"/>
          <w:rFonts w:ascii="Arial" w:hAnsi="Arial" w:cs="Arial"/>
          <w:b/>
          <w:sz w:val="22"/>
          <w:szCs w:val="22"/>
        </w:rPr>
        <w:t>vrijednosti</w:t>
      </w:r>
      <w:r w:rsidRPr="00316065">
        <w:rPr>
          <w:rStyle w:val="longtext"/>
          <w:rFonts w:ascii="Arial" w:hAnsi="Arial" w:cs="Arial"/>
          <w:b/>
          <w:sz w:val="22"/>
          <w:szCs w:val="22"/>
        </w:rPr>
        <w:t xml:space="preserve"> </w:t>
      </w:r>
      <w:r w:rsidRPr="00316065">
        <w:rPr>
          <w:rStyle w:val="hps"/>
          <w:rFonts w:ascii="Arial" w:hAnsi="Arial" w:cs="Arial"/>
          <w:b/>
          <w:sz w:val="22"/>
          <w:szCs w:val="22"/>
        </w:rPr>
        <w:t>evropske</w:t>
      </w:r>
      <w:r w:rsidRPr="00316065">
        <w:rPr>
          <w:rStyle w:val="longtext"/>
          <w:rFonts w:ascii="Arial" w:hAnsi="Arial" w:cs="Arial"/>
          <w:b/>
          <w:sz w:val="22"/>
          <w:szCs w:val="22"/>
        </w:rPr>
        <w:t xml:space="preserve"> </w:t>
      </w:r>
      <w:r w:rsidRPr="00316065">
        <w:rPr>
          <w:rStyle w:val="hps"/>
          <w:rFonts w:ascii="Arial" w:hAnsi="Arial" w:cs="Arial"/>
          <w:b/>
          <w:sz w:val="22"/>
          <w:szCs w:val="22"/>
        </w:rPr>
        <w:t>baštine</w:t>
      </w:r>
      <w:r w:rsidRPr="00316065">
        <w:rPr>
          <w:rStyle w:val="longtext"/>
          <w:rFonts w:ascii="Arial" w:hAnsi="Arial" w:cs="Arial"/>
          <w:b/>
          <w:sz w:val="22"/>
          <w:szCs w:val="22"/>
        </w:rPr>
        <w:t xml:space="preserve">, </w:t>
      </w:r>
      <w:r w:rsidRPr="00316065">
        <w:rPr>
          <w:rStyle w:val="hps"/>
          <w:rFonts w:ascii="Arial" w:hAnsi="Arial" w:cs="Arial"/>
          <w:b/>
          <w:sz w:val="22"/>
          <w:szCs w:val="22"/>
        </w:rPr>
        <w:t>kao i</w:t>
      </w:r>
      <w:r w:rsidRPr="00316065">
        <w:rPr>
          <w:rStyle w:val="longtext"/>
          <w:rFonts w:ascii="Arial" w:hAnsi="Arial" w:cs="Arial"/>
          <w:b/>
          <w:sz w:val="22"/>
          <w:szCs w:val="22"/>
        </w:rPr>
        <w:t xml:space="preserve"> </w:t>
      </w:r>
      <w:r w:rsidRPr="00316065">
        <w:rPr>
          <w:rStyle w:val="hps"/>
          <w:rFonts w:ascii="Arial" w:hAnsi="Arial" w:cs="Arial"/>
          <w:b/>
          <w:sz w:val="22"/>
          <w:szCs w:val="22"/>
        </w:rPr>
        <w:t>informacija</w:t>
      </w:r>
      <w:r w:rsidRPr="00316065">
        <w:rPr>
          <w:rStyle w:val="longtext"/>
          <w:rFonts w:ascii="Arial" w:hAnsi="Arial" w:cs="Arial"/>
          <w:b/>
          <w:sz w:val="22"/>
          <w:szCs w:val="22"/>
        </w:rPr>
        <w:t xml:space="preserve"> </w:t>
      </w:r>
      <w:r w:rsidRPr="00316065">
        <w:rPr>
          <w:rStyle w:val="hps"/>
          <w:rFonts w:ascii="Arial" w:hAnsi="Arial" w:cs="Arial"/>
          <w:b/>
          <w:sz w:val="22"/>
          <w:szCs w:val="22"/>
        </w:rPr>
        <w:t>o</w:t>
      </w:r>
      <w:r w:rsidRPr="00316065">
        <w:rPr>
          <w:rStyle w:val="longtext"/>
          <w:rFonts w:ascii="Arial" w:hAnsi="Arial" w:cs="Arial"/>
          <w:b/>
          <w:sz w:val="22"/>
          <w:szCs w:val="22"/>
        </w:rPr>
        <w:t xml:space="preserve"> </w:t>
      </w:r>
      <w:r w:rsidRPr="00316065">
        <w:rPr>
          <w:rStyle w:val="hps"/>
          <w:rFonts w:ascii="Arial" w:hAnsi="Arial" w:cs="Arial"/>
          <w:b/>
          <w:sz w:val="22"/>
          <w:szCs w:val="22"/>
        </w:rPr>
        <w:t>EU</w:t>
      </w:r>
      <w:r w:rsidRPr="00316065">
        <w:rPr>
          <w:rStyle w:val="longtext"/>
          <w:rFonts w:ascii="Arial" w:hAnsi="Arial" w:cs="Arial"/>
          <w:b/>
          <w:sz w:val="22"/>
          <w:szCs w:val="22"/>
        </w:rPr>
        <w:t xml:space="preserve"> i podstaknu ih i osnaže da aktivno uključe u ovaj proces.</w:t>
      </w:r>
      <w:r w:rsidRPr="00316065">
        <w:rPr>
          <w:rStyle w:val="longtext"/>
          <w:rFonts w:ascii="Arial" w:hAnsi="Arial" w:cs="Arial"/>
          <w:sz w:val="22"/>
          <w:szCs w:val="22"/>
        </w:rPr>
        <w:t xml:space="preserve">  </w:t>
      </w:r>
    </w:p>
    <w:p w:rsidR="00F04385" w:rsidRPr="00316065" w:rsidRDefault="00F04385" w:rsidP="00F04385">
      <w:pPr>
        <w:jc w:val="both"/>
        <w:rPr>
          <w:rStyle w:val="longtext"/>
          <w:rFonts w:ascii="Arial" w:hAnsi="Arial" w:cs="Arial"/>
          <w:sz w:val="22"/>
          <w:szCs w:val="22"/>
        </w:rPr>
      </w:pPr>
    </w:p>
    <w:p w:rsidR="00F04385" w:rsidRPr="00316065" w:rsidRDefault="00F04385" w:rsidP="00F04385">
      <w:pPr>
        <w:jc w:val="both"/>
        <w:rPr>
          <w:rFonts w:ascii="Arial" w:hAnsi="Arial" w:cs="Arial"/>
          <w:sz w:val="22"/>
          <w:szCs w:val="22"/>
        </w:rPr>
      </w:pPr>
      <w:r w:rsidRPr="00316065">
        <w:rPr>
          <w:rFonts w:ascii="Arial" w:hAnsi="Arial" w:cs="Arial"/>
          <w:sz w:val="22"/>
          <w:szCs w:val="22"/>
        </w:rPr>
        <w:t>Uprkos snažnoj podršci domaće javnosti članstvu Crne Gore Evropskoj uniji, rezultati istraživanja stavova javnog mnjenja pokazuju da veliki broj građana ne posjeduje dovoljno znanja o Evropskoj uniji, procesu integracije i poziciji Crne Gore u tom procesu, te da razloge treba tražiti u neadekvatnoj percepciji, kao i nedovoljnoj informisanosti građana.  Stoga je građanima potrebno pružiti više informacija o pravima i obavezama koje prističu iz članstva, kao i prednostima, nedostacima, koristima i troškovima članstva u EU, posebno po pojedinim sektorima.</w:t>
      </w:r>
    </w:p>
    <w:p w:rsidR="00F04385" w:rsidRPr="00316065" w:rsidRDefault="00F04385" w:rsidP="00F04385">
      <w:pPr>
        <w:jc w:val="both"/>
        <w:rPr>
          <w:rStyle w:val="longtext"/>
          <w:rFonts w:ascii="Arial" w:hAnsi="Arial" w:cs="Arial"/>
          <w:sz w:val="22"/>
          <w:szCs w:val="22"/>
        </w:rPr>
      </w:pPr>
    </w:p>
    <w:p w:rsidR="00F04385" w:rsidRPr="00316065" w:rsidRDefault="00F04385" w:rsidP="00F04385">
      <w:pPr>
        <w:jc w:val="both"/>
        <w:rPr>
          <w:rStyle w:val="longtext"/>
          <w:rFonts w:ascii="Arial" w:hAnsi="Arial" w:cs="Arial"/>
          <w:sz w:val="22"/>
          <w:szCs w:val="22"/>
          <w:shd w:val="clear" w:color="auto" w:fill="FFFFFF"/>
        </w:rPr>
      </w:pPr>
      <w:r w:rsidRPr="00316065">
        <w:rPr>
          <w:rStyle w:val="longtext"/>
          <w:rFonts w:ascii="Arial" w:hAnsi="Arial" w:cs="Arial"/>
          <w:b/>
          <w:sz w:val="22"/>
          <w:szCs w:val="22"/>
        </w:rPr>
        <w:t>U tom cilju, ovaj projekt stoga nastoji riješiti dva problema</w:t>
      </w:r>
      <w:r w:rsidRPr="00316065">
        <w:rPr>
          <w:rStyle w:val="longtext"/>
          <w:rFonts w:ascii="Arial" w:hAnsi="Arial" w:cs="Arial"/>
          <w:sz w:val="22"/>
          <w:szCs w:val="22"/>
        </w:rPr>
        <w:t xml:space="preserve">. </w:t>
      </w:r>
      <w:r w:rsidRPr="00316065">
        <w:rPr>
          <w:rStyle w:val="longtext"/>
          <w:rFonts w:ascii="Arial" w:hAnsi="Arial" w:cs="Arial"/>
          <w:sz w:val="22"/>
          <w:szCs w:val="22"/>
          <w:shd w:val="clear" w:color="auto" w:fill="FFFFFF"/>
        </w:rPr>
        <w:t xml:space="preserve">S jedne strane, ima za cilj informisanje građana 9 crnogorskih opština ali na način </w:t>
      </w:r>
      <w:r w:rsidRPr="00316065">
        <w:rPr>
          <w:rStyle w:val="longtext"/>
          <w:rFonts w:ascii="Arial" w:hAnsi="Arial" w:cs="Arial"/>
          <w:b/>
          <w:sz w:val="22"/>
          <w:szCs w:val="22"/>
          <w:shd w:val="clear" w:color="auto" w:fill="FFFFFF"/>
        </w:rPr>
        <w:t>da se građanima pruže lokalno relevantne, prilagođene i ciljane informacije</w:t>
      </w:r>
      <w:r w:rsidRPr="00316065">
        <w:rPr>
          <w:rStyle w:val="longtext"/>
          <w:rFonts w:ascii="Arial" w:hAnsi="Arial" w:cs="Arial"/>
          <w:sz w:val="22"/>
          <w:szCs w:val="22"/>
          <w:shd w:val="clear" w:color="auto" w:fill="FFFFFF"/>
        </w:rPr>
        <w:t xml:space="preserve">. S druge strane, kroz uključivanje lokalnih vlasti i lokalnih organizacija civilnog društva u ovaj proces, želimo </w:t>
      </w:r>
      <w:r w:rsidRPr="00316065">
        <w:rPr>
          <w:rStyle w:val="longtext"/>
          <w:rFonts w:ascii="Arial" w:hAnsi="Arial" w:cs="Arial"/>
          <w:b/>
          <w:sz w:val="22"/>
          <w:szCs w:val="22"/>
          <w:shd w:val="clear" w:color="auto" w:fill="FFFFFF"/>
        </w:rPr>
        <w:t>pokrenuti trajnu saradnju i razmjenu znanja i iskustava između lokalnih vlasi, predstavnika civilnog društva i samih građana</w:t>
      </w:r>
      <w:r w:rsidRPr="00316065">
        <w:rPr>
          <w:rStyle w:val="longtext"/>
          <w:rFonts w:ascii="Arial" w:hAnsi="Arial" w:cs="Arial"/>
          <w:sz w:val="22"/>
          <w:szCs w:val="22"/>
          <w:shd w:val="clear" w:color="auto" w:fill="FFFFFF"/>
        </w:rPr>
        <w:t xml:space="preserve"> koji bi pokrenuli pitanja iz procesa EU integracija koje su od značaja i interesa za učesnike na lokalnom nivou, formulisali interese i prioritete u odnosu na ovaj proces i sprovodili zajedničke aktivnosti u budućnosti. To će biti veliki korak ka većem stepenu aktivnog učešća građana u procesu integracije, uz podršku lokalnih vlasti. </w:t>
      </w:r>
    </w:p>
    <w:p w:rsidR="00F04385" w:rsidRPr="00316065" w:rsidRDefault="00F04385" w:rsidP="00F04385">
      <w:pPr>
        <w:jc w:val="both"/>
        <w:rPr>
          <w:rStyle w:val="longtext"/>
          <w:rFonts w:ascii="Arial" w:hAnsi="Arial" w:cs="Arial"/>
          <w:sz w:val="22"/>
          <w:szCs w:val="22"/>
          <w:shd w:val="clear" w:color="auto" w:fill="FFFFFF"/>
        </w:rPr>
      </w:pPr>
    </w:p>
    <w:p w:rsidR="00F04385" w:rsidRPr="00316065" w:rsidRDefault="00F04385" w:rsidP="00F04385">
      <w:pPr>
        <w:jc w:val="both"/>
        <w:rPr>
          <w:rFonts w:ascii="Arial" w:hAnsi="Arial" w:cs="Arial"/>
          <w:b/>
          <w:bCs/>
          <w:sz w:val="22"/>
          <w:szCs w:val="22"/>
          <w:shd w:val="clear" w:color="auto" w:fill="FFFFFF"/>
        </w:rPr>
      </w:pPr>
      <w:r w:rsidRPr="00316065">
        <w:rPr>
          <w:rStyle w:val="longtext"/>
          <w:rFonts w:ascii="Arial" w:hAnsi="Arial" w:cs="Arial"/>
          <w:b/>
          <w:sz w:val="22"/>
          <w:szCs w:val="22"/>
          <w:shd w:val="clear" w:color="auto" w:fill="FFFFFF"/>
        </w:rPr>
        <w:t>Postavljeni cilj u potpunosti podržava i realizaciju obaveza preuzetih potpisivanjem Evropske povelje o lokalnoj samoupravi koja je i usvojena u Skupštini Crne Gore 2008.</w:t>
      </w:r>
      <w:r w:rsidRPr="00316065">
        <w:rPr>
          <w:rStyle w:val="longtext"/>
          <w:rFonts w:ascii="Arial" w:hAnsi="Arial" w:cs="Arial"/>
          <w:sz w:val="22"/>
          <w:szCs w:val="22"/>
          <w:shd w:val="clear" w:color="auto" w:fill="FFFFFF"/>
        </w:rPr>
        <w:t xml:space="preserve"> </w:t>
      </w:r>
      <w:r w:rsidRPr="00316065">
        <w:rPr>
          <w:rStyle w:val="longtext"/>
          <w:rFonts w:ascii="Arial" w:hAnsi="Arial" w:cs="Arial"/>
          <w:b/>
          <w:sz w:val="22"/>
          <w:szCs w:val="22"/>
          <w:shd w:val="clear" w:color="auto" w:fill="FFFFFF"/>
        </w:rPr>
        <w:t xml:space="preserve">Takođe, projekat u je u potpunosti u skladu sa prioritetima </w:t>
      </w:r>
      <w:r w:rsidRPr="00316065">
        <w:rPr>
          <w:rFonts w:ascii="Arial" w:hAnsi="Arial" w:cs="Arial"/>
          <w:b/>
          <w:bCs/>
          <w:sz w:val="22"/>
          <w:szCs w:val="22"/>
          <w:shd w:val="clear" w:color="auto" w:fill="FFFFFF"/>
        </w:rPr>
        <w:t>Komunikacione strategiju za informisanje javnosti o EU i pripremama Crne Gore za članstvo za period 2010 – 2014.</w:t>
      </w:r>
    </w:p>
    <w:p w:rsidR="00F04385" w:rsidRDefault="00F04385" w:rsidP="00614FEF">
      <w:pPr>
        <w:rPr>
          <w:rFonts w:ascii="Arial" w:hAnsi="Arial" w:cs="Arial"/>
          <w:b/>
          <w:sz w:val="22"/>
          <w:szCs w:val="22"/>
        </w:rPr>
      </w:pPr>
    </w:p>
    <w:p w:rsidR="00E071A8" w:rsidRDefault="00E071A8" w:rsidP="00614FEF">
      <w:pPr>
        <w:rPr>
          <w:rFonts w:ascii="Arial" w:hAnsi="Arial" w:cs="Arial"/>
          <w:b/>
          <w:sz w:val="22"/>
          <w:szCs w:val="22"/>
        </w:rPr>
      </w:pPr>
    </w:p>
    <w:p w:rsidR="00E071A8" w:rsidRPr="00316065" w:rsidRDefault="00E071A8" w:rsidP="00614FEF">
      <w:pPr>
        <w:rPr>
          <w:rFonts w:ascii="Arial" w:hAnsi="Arial" w:cs="Arial"/>
          <w:b/>
          <w:sz w:val="22"/>
          <w:szCs w:val="22"/>
        </w:rPr>
      </w:pPr>
    </w:p>
    <w:p w:rsidR="00614FEF" w:rsidRPr="00316065" w:rsidRDefault="00614FEF" w:rsidP="00614FEF">
      <w:pPr>
        <w:rPr>
          <w:rFonts w:ascii="Arial" w:hAnsi="Arial" w:cs="Arial"/>
          <w:b/>
          <w:sz w:val="22"/>
          <w:szCs w:val="22"/>
        </w:rPr>
      </w:pPr>
      <w:r w:rsidRPr="00316065">
        <w:rPr>
          <w:rFonts w:ascii="Arial" w:hAnsi="Arial" w:cs="Arial"/>
          <w:b/>
          <w:sz w:val="22"/>
          <w:szCs w:val="22"/>
        </w:rPr>
        <w:lastRenderedPageBreak/>
        <w:t>2.2.</w:t>
      </w:r>
      <w:r w:rsidRPr="00316065">
        <w:rPr>
          <w:rFonts w:ascii="Arial" w:hAnsi="Arial" w:cs="Arial"/>
          <w:sz w:val="22"/>
          <w:szCs w:val="22"/>
        </w:rPr>
        <w:t xml:space="preserve"> </w:t>
      </w:r>
      <w:r w:rsidRPr="00316065">
        <w:rPr>
          <w:rFonts w:ascii="Arial" w:hAnsi="Arial" w:cs="Arial"/>
          <w:b/>
          <w:sz w:val="22"/>
          <w:szCs w:val="22"/>
        </w:rPr>
        <w:t xml:space="preserve">Ciljevi </w:t>
      </w:r>
      <w:r w:rsidR="00BE7AB2" w:rsidRPr="00316065">
        <w:rPr>
          <w:rFonts w:ascii="Arial" w:hAnsi="Arial" w:cs="Arial"/>
          <w:b/>
          <w:sz w:val="22"/>
          <w:szCs w:val="22"/>
        </w:rPr>
        <w:t xml:space="preserve">plana i </w:t>
      </w:r>
      <w:r w:rsidRPr="00316065">
        <w:rPr>
          <w:rFonts w:ascii="Arial" w:hAnsi="Arial" w:cs="Arial"/>
          <w:b/>
          <w:sz w:val="22"/>
          <w:szCs w:val="22"/>
        </w:rPr>
        <w:t>pro</w:t>
      </w:r>
      <w:r w:rsidR="009E53ED" w:rsidRPr="00316065">
        <w:rPr>
          <w:rFonts w:ascii="Arial" w:hAnsi="Arial" w:cs="Arial"/>
          <w:b/>
          <w:sz w:val="22"/>
          <w:szCs w:val="22"/>
        </w:rPr>
        <w:t>grama</w:t>
      </w:r>
    </w:p>
    <w:p w:rsidR="00F04385" w:rsidRPr="00316065" w:rsidRDefault="00F04385" w:rsidP="00F04385">
      <w:pPr>
        <w:jc w:val="both"/>
        <w:rPr>
          <w:rStyle w:val="longtext"/>
          <w:rFonts w:ascii="Arial" w:hAnsi="Arial" w:cs="Arial"/>
          <w:sz w:val="22"/>
          <w:szCs w:val="22"/>
        </w:rPr>
      </w:pPr>
      <w:r w:rsidRPr="00316065">
        <w:rPr>
          <w:rStyle w:val="longtext"/>
          <w:rFonts w:ascii="Arial" w:hAnsi="Arial" w:cs="Arial"/>
          <w:i/>
          <w:sz w:val="22"/>
          <w:szCs w:val="22"/>
        </w:rPr>
        <w:t>Opšti cilj projekta</w:t>
      </w:r>
      <w:r w:rsidRPr="00316065">
        <w:rPr>
          <w:rStyle w:val="longtext"/>
          <w:rFonts w:ascii="Arial" w:hAnsi="Arial" w:cs="Arial"/>
          <w:sz w:val="22"/>
          <w:szCs w:val="22"/>
        </w:rPr>
        <w:t xml:space="preserve"> je jačanje kapaciteta i uloge lokalnih zajednica i organizacija civilnog društva u Crnoj Gori radi uspostavljanja dugotrajnog i efikasnog doprinosa procesu EU integracija.</w:t>
      </w:r>
    </w:p>
    <w:p w:rsidR="00F04385" w:rsidRPr="00316065" w:rsidRDefault="00F04385" w:rsidP="00F04385">
      <w:pPr>
        <w:jc w:val="both"/>
        <w:rPr>
          <w:rStyle w:val="longtext"/>
          <w:rFonts w:ascii="Arial" w:hAnsi="Arial" w:cs="Arial"/>
          <w:sz w:val="22"/>
          <w:szCs w:val="22"/>
        </w:rPr>
      </w:pPr>
    </w:p>
    <w:p w:rsidR="00F04385" w:rsidRPr="00316065" w:rsidRDefault="00F04385" w:rsidP="00F04385">
      <w:pPr>
        <w:jc w:val="both"/>
        <w:rPr>
          <w:rStyle w:val="longtext"/>
          <w:rFonts w:ascii="Arial" w:hAnsi="Arial" w:cs="Arial"/>
          <w:sz w:val="22"/>
          <w:szCs w:val="22"/>
        </w:rPr>
      </w:pPr>
      <w:r w:rsidRPr="00316065">
        <w:rPr>
          <w:rStyle w:val="longtext"/>
          <w:rFonts w:ascii="Arial" w:hAnsi="Arial" w:cs="Arial"/>
          <w:i/>
          <w:sz w:val="22"/>
          <w:szCs w:val="22"/>
        </w:rPr>
        <w:t>Specifični cilj projekta</w:t>
      </w:r>
      <w:r w:rsidRPr="00316065">
        <w:rPr>
          <w:rStyle w:val="longtext"/>
          <w:rFonts w:ascii="Arial" w:hAnsi="Arial" w:cs="Arial"/>
          <w:sz w:val="22"/>
          <w:szCs w:val="22"/>
        </w:rPr>
        <w:t xml:space="preserve"> je povećanje stepena razumijevanja i podrške procesu pristupanja EU građana i građanki Crne Gore kroz stvaranje uslova za njihovo kvalitetnije učešće u javnim debatama., kroz:</w:t>
      </w:r>
    </w:p>
    <w:p w:rsidR="00F04385" w:rsidRPr="00316065" w:rsidRDefault="00F04385" w:rsidP="00F04385">
      <w:pPr>
        <w:jc w:val="both"/>
        <w:rPr>
          <w:rStyle w:val="longtext"/>
          <w:rFonts w:ascii="Arial" w:hAnsi="Arial" w:cs="Arial"/>
          <w:sz w:val="22"/>
          <w:szCs w:val="22"/>
        </w:rPr>
      </w:pP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detaljnu procjenu znanja i informisanosti građana 9 crnogorskih opština o procesu EU integracija</w:t>
      </w: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 xml:space="preserve">pružanje ciljanih, pouzdanih, lako dostupnih i razumljivih infomacija građanima 9 crnogorskih opština </w:t>
      </w: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isticanje prednosti koje proizilaze iz članstva u EU, ali i isticanje odgovornosti i obaveza koje dolaze sa članstvom u EU</w:t>
      </w: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informisanje o određenim sektorskim politikama EU</w:t>
      </w: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informisanje i osnaživanje aktivnog učešća građana 9 opština, u procesu EU integracija</w:t>
      </w: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uspostavljanje saradnje između lokalnih samouprava, organizacija civilnog društva i građana</w:t>
      </w:r>
    </w:p>
    <w:p w:rsidR="00F04385" w:rsidRPr="00316065" w:rsidRDefault="00F04385" w:rsidP="00F04385">
      <w:pPr>
        <w:numPr>
          <w:ilvl w:val="0"/>
          <w:numId w:val="13"/>
        </w:numPr>
        <w:jc w:val="both"/>
        <w:rPr>
          <w:rStyle w:val="longtext"/>
          <w:rFonts w:ascii="Arial" w:hAnsi="Arial" w:cs="Arial"/>
          <w:sz w:val="22"/>
          <w:szCs w:val="22"/>
        </w:rPr>
      </w:pPr>
      <w:r w:rsidRPr="00316065">
        <w:rPr>
          <w:rStyle w:val="longtext"/>
          <w:rFonts w:ascii="Arial" w:hAnsi="Arial" w:cs="Arial"/>
          <w:sz w:val="22"/>
          <w:szCs w:val="22"/>
        </w:rPr>
        <w:t>iniciranje javnih debati, razmjena informacija i najboljih praksi na lokalnom nivou</w:t>
      </w:r>
    </w:p>
    <w:p w:rsidR="00F04385" w:rsidRPr="00316065" w:rsidRDefault="00F04385" w:rsidP="00F04385">
      <w:pPr>
        <w:tabs>
          <w:tab w:val="left" w:pos="426"/>
        </w:tabs>
        <w:spacing w:after="60"/>
        <w:jc w:val="both"/>
        <w:rPr>
          <w:rFonts w:ascii="Arial" w:hAnsi="Arial" w:cs="Arial"/>
          <w:i/>
          <w:color w:val="FF0000"/>
          <w:sz w:val="22"/>
          <w:szCs w:val="22"/>
        </w:rPr>
      </w:pPr>
    </w:p>
    <w:p w:rsidR="00614FEF" w:rsidRPr="00316065" w:rsidRDefault="00614FEF" w:rsidP="00614FEF">
      <w:pPr>
        <w:rPr>
          <w:rFonts w:ascii="Arial" w:hAnsi="Arial" w:cs="Arial"/>
          <w:sz w:val="22"/>
          <w:szCs w:val="22"/>
          <w:lang w:val="sl-SI"/>
        </w:rPr>
      </w:pPr>
    </w:p>
    <w:p w:rsidR="00614FEF" w:rsidRPr="00316065" w:rsidRDefault="00614FEF" w:rsidP="00614FEF">
      <w:pPr>
        <w:rPr>
          <w:rFonts w:ascii="Arial" w:hAnsi="Arial" w:cs="Arial"/>
          <w:b/>
          <w:sz w:val="22"/>
          <w:szCs w:val="22"/>
          <w:lang w:val="sl-SI"/>
        </w:rPr>
      </w:pPr>
      <w:r w:rsidRPr="00316065">
        <w:rPr>
          <w:rFonts w:ascii="Arial" w:hAnsi="Arial" w:cs="Arial"/>
          <w:b/>
          <w:sz w:val="22"/>
          <w:szCs w:val="22"/>
          <w:lang w:val="sl-SI"/>
        </w:rPr>
        <w:t>2.3. Ciljne grupe</w:t>
      </w:r>
    </w:p>
    <w:p w:rsidR="00F04385" w:rsidRPr="00316065" w:rsidRDefault="00F04385" w:rsidP="00F04385">
      <w:pPr>
        <w:jc w:val="both"/>
        <w:rPr>
          <w:rStyle w:val="longtext"/>
          <w:rFonts w:ascii="Arial" w:hAnsi="Arial" w:cs="Arial"/>
          <w:sz w:val="22"/>
          <w:szCs w:val="22"/>
        </w:rPr>
      </w:pPr>
      <w:r w:rsidRPr="00316065">
        <w:rPr>
          <w:rStyle w:val="longtext"/>
          <w:rFonts w:ascii="Arial" w:hAnsi="Arial" w:cs="Arial"/>
          <w:sz w:val="22"/>
          <w:szCs w:val="22"/>
        </w:rPr>
        <w:t>Ciljna grupa projekta su građani i građanke 9 opština u Crnoj Gori čije su razumijevanje i aktivna podrška procesu integracije u EU od ključne važnosti za uspijeh ovog procesa. Direktni korisnici su organizacije civilnog društva – NVO i mediji, kao i administracije 9 opština čiji će kapaciteti biti osnaženi u zagovaranju za evropske integracije u njihovim opštinama, ali će i saradnja i socijalni dijalog sa građanima biti unaprijeđen. Konačni korisnici su građani i građanke Crne Gore koji će imati koristi od bržeg, lakšeg i angažovanijeg procesa integracija.</w:t>
      </w:r>
    </w:p>
    <w:p w:rsidR="00F04385" w:rsidRPr="00316065" w:rsidRDefault="00F04385" w:rsidP="00F04385">
      <w:pPr>
        <w:jc w:val="both"/>
        <w:rPr>
          <w:rStyle w:val="longtext"/>
          <w:rFonts w:ascii="Arial" w:hAnsi="Arial" w:cs="Arial"/>
          <w:sz w:val="22"/>
          <w:szCs w:val="22"/>
        </w:rPr>
      </w:pPr>
    </w:p>
    <w:p w:rsidR="00614FEF" w:rsidRPr="00316065" w:rsidRDefault="00614FEF" w:rsidP="00614FEF">
      <w:pPr>
        <w:tabs>
          <w:tab w:val="right" w:pos="8789"/>
        </w:tabs>
        <w:suppressAutoHyphens/>
        <w:jc w:val="both"/>
        <w:rPr>
          <w:rFonts w:ascii="Arial" w:hAnsi="Arial" w:cs="Arial"/>
          <w:spacing w:val="-2"/>
          <w:sz w:val="22"/>
          <w:szCs w:val="22"/>
        </w:rPr>
      </w:pPr>
    </w:p>
    <w:p w:rsidR="00614FEF" w:rsidRPr="00316065" w:rsidRDefault="00614FEF" w:rsidP="00614FEF">
      <w:pPr>
        <w:rPr>
          <w:rFonts w:ascii="Arial" w:hAnsi="Arial" w:cs="Arial"/>
          <w:b/>
          <w:sz w:val="22"/>
          <w:szCs w:val="22"/>
          <w:lang w:val="sl-SI"/>
        </w:rPr>
      </w:pPr>
      <w:r w:rsidRPr="00316065">
        <w:rPr>
          <w:rFonts w:ascii="Arial" w:hAnsi="Arial" w:cs="Arial"/>
          <w:b/>
          <w:sz w:val="22"/>
          <w:szCs w:val="22"/>
          <w:lang w:val="sl-SI"/>
        </w:rPr>
        <w:t>2.4. Detaljan opis aktivnosti</w:t>
      </w:r>
    </w:p>
    <w:p w:rsidR="00F04385" w:rsidRPr="00316065" w:rsidRDefault="00F04385" w:rsidP="00F04385">
      <w:pPr>
        <w:jc w:val="both"/>
        <w:rPr>
          <w:rFonts w:ascii="Arial" w:hAnsi="Arial" w:cs="Arial"/>
          <w:b/>
          <w:sz w:val="22"/>
          <w:szCs w:val="22"/>
        </w:rPr>
      </w:pPr>
      <w:r w:rsidRPr="00316065">
        <w:rPr>
          <w:rFonts w:ascii="Arial" w:hAnsi="Arial" w:cs="Arial"/>
          <w:sz w:val="22"/>
          <w:szCs w:val="22"/>
        </w:rPr>
        <w:t>Ovaj projekat podrazumijeva nekoliko cjelina, koje su praćene jasnim projektivnim aktivnostima</w:t>
      </w:r>
    </w:p>
    <w:p w:rsidR="00F04385" w:rsidRPr="00316065" w:rsidRDefault="00F04385" w:rsidP="00F04385">
      <w:pPr>
        <w:jc w:val="both"/>
        <w:rPr>
          <w:rFonts w:ascii="Arial" w:hAnsi="Arial" w:cs="Arial"/>
          <w:b/>
          <w:sz w:val="22"/>
          <w:szCs w:val="22"/>
        </w:rPr>
      </w:pPr>
    </w:p>
    <w:p w:rsidR="00F04385" w:rsidRPr="00316065" w:rsidRDefault="00F04385" w:rsidP="00F04385">
      <w:pPr>
        <w:jc w:val="both"/>
        <w:rPr>
          <w:rFonts w:ascii="Arial" w:hAnsi="Arial" w:cs="Arial"/>
          <w:b/>
          <w:sz w:val="22"/>
          <w:szCs w:val="22"/>
        </w:rPr>
      </w:pPr>
      <w:r w:rsidRPr="00316065">
        <w:rPr>
          <w:rFonts w:ascii="Arial" w:hAnsi="Arial" w:cs="Arial"/>
          <w:b/>
          <w:sz w:val="22"/>
          <w:szCs w:val="22"/>
        </w:rPr>
        <w:t>1. ISTRAŽIVANJE JAVNOG MNJENJA U 9 CRNOGORSKIH OPŠTINA O NIVOU ZNANJA I INFORMISANOSTI GRAĐANA, O PROCESU INTEGRACIJE CRNE GORE U EVROPSKU UNIJU</w:t>
      </w:r>
    </w:p>
    <w:p w:rsidR="00F04385" w:rsidRPr="00316065" w:rsidRDefault="00F04385" w:rsidP="00F04385">
      <w:pPr>
        <w:jc w:val="both"/>
        <w:rPr>
          <w:rFonts w:ascii="Arial" w:hAnsi="Arial" w:cs="Arial"/>
          <w:sz w:val="22"/>
          <w:szCs w:val="22"/>
        </w:rPr>
      </w:pPr>
    </w:p>
    <w:p w:rsidR="00F04385" w:rsidRPr="00316065" w:rsidRDefault="00F04385" w:rsidP="00F04385">
      <w:pPr>
        <w:jc w:val="both"/>
        <w:rPr>
          <w:rFonts w:ascii="Arial" w:hAnsi="Arial" w:cs="Arial"/>
          <w:sz w:val="22"/>
          <w:szCs w:val="22"/>
        </w:rPr>
      </w:pPr>
    </w:p>
    <w:p w:rsidR="00F04385" w:rsidRPr="00316065" w:rsidRDefault="00F04385" w:rsidP="00F04385">
      <w:pPr>
        <w:numPr>
          <w:ilvl w:val="1"/>
          <w:numId w:val="14"/>
        </w:numPr>
        <w:jc w:val="both"/>
        <w:rPr>
          <w:rStyle w:val="hps"/>
          <w:rFonts w:ascii="Arial" w:hAnsi="Arial" w:cs="Arial"/>
          <w:b/>
          <w:i/>
          <w:sz w:val="22"/>
          <w:szCs w:val="22"/>
        </w:rPr>
      </w:pPr>
      <w:r w:rsidRPr="00316065">
        <w:rPr>
          <w:rStyle w:val="hps"/>
          <w:rFonts w:ascii="Arial" w:hAnsi="Arial" w:cs="Arial"/>
          <w:b/>
          <w:i/>
          <w:sz w:val="22"/>
          <w:szCs w:val="22"/>
        </w:rPr>
        <w:t xml:space="preserve">Istraživanje javnog mnjenja i fokus grupe o procesu EU integracija, u 9 crnogorskih opština (Podgorica, Nikšić, Cetinje, Ulcinj, Budva, Herceg Novi, Bijelo Polje, Pljevlja, Kolašin) </w:t>
      </w:r>
    </w:p>
    <w:p w:rsidR="00F04385" w:rsidRPr="00316065" w:rsidRDefault="00F04385" w:rsidP="00F04385">
      <w:pPr>
        <w:jc w:val="both"/>
        <w:rPr>
          <w:rStyle w:val="longtext"/>
          <w:rFonts w:ascii="Arial" w:hAnsi="Arial" w:cs="Arial"/>
          <w:sz w:val="22"/>
          <w:szCs w:val="22"/>
        </w:rPr>
      </w:pPr>
      <w:r w:rsidRPr="00316065">
        <w:rPr>
          <w:rStyle w:val="longtext"/>
          <w:rFonts w:ascii="Arial" w:hAnsi="Arial" w:cs="Arial"/>
          <w:sz w:val="22"/>
          <w:szCs w:val="22"/>
        </w:rPr>
        <w:t xml:space="preserve">Osnovni cilj ove aktivnosti je da se kroz istraživanje javnog mnjenja, zasebno u svih 9 crnogorskih opština, sa posebno formulisanim pitanjima, procjeni nivo znanja i informisanosti građana, o procesu pristupanja Crne Gore Evropskoj uniji. Istraživanje će biti sprovedeno na stratifikovanom uzorku od </w:t>
      </w:r>
      <w:r w:rsidRPr="00316065">
        <w:rPr>
          <w:rStyle w:val="hps"/>
          <w:rFonts w:ascii="Arial" w:hAnsi="Arial" w:cs="Arial"/>
          <w:sz w:val="22"/>
          <w:szCs w:val="22"/>
        </w:rPr>
        <w:t>3</w:t>
      </w:r>
      <w:r w:rsidRPr="00316065">
        <w:rPr>
          <w:rStyle w:val="longtext"/>
          <w:rFonts w:ascii="Arial" w:hAnsi="Arial" w:cs="Arial"/>
          <w:sz w:val="22"/>
          <w:szCs w:val="22"/>
        </w:rPr>
        <w:t xml:space="preserve"> </w:t>
      </w:r>
      <w:r w:rsidRPr="00316065">
        <w:rPr>
          <w:rStyle w:val="hps"/>
          <w:rFonts w:ascii="Arial" w:hAnsi="Arial" w:cs="Arial"/>
          <w:sz w:val="22"/>
          <w:szCs w:val="22"/>
        </w:rPr>
        <w:t>000-5</w:t>
      </w:r>
      <w:r w:rsidRPr="00316065">
        <w:rPr>
          <w:rStyle w:val="longtext"/>
          <w:rFonts w:ascii="Arial" w:hAnsi="Arial" w:cs="Arial"/>
          <w:sz w:val="22"/>
          <w:szCs w:val="22"/>
        </w:rPr>
        <w:t xml:space="preserve"> </w:t>
      </w:r>
      <w:r w:rsidRPr="00316065">
        <w:rPr>
          <w:rStyle w:val="hps"/>
          <w:rFonts w:ascii="Arial" w:hAnsi="Arial" w:cs="Arial"/>
          <w:sz w:val="22"/>
          <w:szCs w:val="22"/>
        </w:rPr>
        <w:t>000</w:t>
      </w:r>
      <w:r w:rsidRPr="00316065">
        <w:rPr>
          <w:rStyle w:val="longtext"/>
          <w:rFonts w:ascii="Arial" w:hAnsi="Arial" w:cs="Arial"/>
          <w:sz w:val="22"/>
          <w:szCs w:val="22"/>
        </w:rPr>
        <w:t xml:space="preserve"> građana, kako bi se obezbjedila adekvatna zastupljenost svih kategorija stanovništva u svim opštinama i na taj način olakšalo poređenje dobijenih rezultata. Ovo je važno istaći jer očekujemo da će postojati značajne razlike u nivou znanja i informisanosti, kao i istaknutim problemima i nedoumicama građana u svakoj od opština.</w:t>
      </w:r>
    </w:p>
    <w:p w:rsidR="00F04385" w:rsidRPr="00316065" w:rsidRDefault="00F04385" w:rsidP="00F04385">
      <w:pPr>
        <w:jc w:val="both"/>
        <w:rPr>
          <w:rFonts w:ascii="Arial" w:hAnsi="Arial" w:cs="Arial"/>
          <w:sz w:val="22"/>
          <w:szCs w:val="22"/>
        </w:rPr>
      </w:pPr>
      <w:r w:rsidRPr="00316065">
        <w:rPr>
          <w:rFonts w:ascii="Arial" w:hAnsi="Arial" w:cs="Arial"/>
          <w:sz w:val="22"/>
          <w:szCs w:val="22"/>
        </w:rPr>
        <w:br/>
        <w:t xml:space="preserve">Takođe, u cilju preciznosti i tačnosti dobijenih rezultata, istraživanje će pratiti istraživanje kroz fokus grupe, odnosno dubinski intervjui, takođe u 9 crnogorskih opština. Na ovaj način </w:t>
      </w:r>
      <w:r w:rsidRPr="00316065">
        <w:rPr>
          <w:rFonts w:ascii="Arial" w:hAnsi="Arial" w:cs="Arial"/>
          <w:sz w:val="22"/>
          <w:szCs w:val="22"/>
        </w:rPr>
        <w:lastRenderedPageBreak/>
        <w:t>prikupljeni podaci i nalazi istraživanja će biti dopunjeni i daće kvalitativni uvid u to koliko građani zaista razumiju proces EU integracija, da li postoji i koliki je stepen njihove aktivne uloge u ovom procesu, koja su to za njih najznačajnija pitanja, nedoumice i slično.</w:t>
      </w:r>
    </w:p>
    <w:p w:rsidR="00F04385" w:rsidRPr="00316065" w:rsidRDefault="00F04385" w:rsidP="00F04385">
      <w:pPr>
        <w:jc w:val="both"/>
        <w:rPr>
          <w:rFonts w:ascii="Arial" w:hAnsi="Arial" w:cs="Arial"/>
          <w:sz w:val="22"/>
          <w:szCs w:val="22"/>
        </w:rPr>
      </w:pPr>
    </w:p>
    <w:p w:rsidR="00F04385" w:rsidRPr="00316065" w:rsidRDefault="00F04385" w:rsidP="00F04385">
      <w:pPr>
        <w:numPr>
          <w:ilvl w:val="1"/>
          <w:numId w:val="14"/>
        </w:numPr>
        <w:spacing w:after="40"/>
        <w:ind w:left="630"/>
        <w:jc w:val="both"/>
        <w:rPr>
          <w:rFonts w:ascii="Arial" w:hAnsi="Arial" w:cs="Arial"/>
          <w:b/>
          <w:i/>
          <w:sz w:val="22"/>
          <w:szCs w:val="22"/>
        </w:rPr>
      </w:pPr>
      <w:r w:rsidRPr="00316065">
        <w:rPr>
          <w:rFonts w:ascii="Arial" w:hAnsi="Arial" w:cs="Arial"/>
          <w:b/>
          <w:i/>
          <w:sz w:val="22"/>
          <w:szCs w:val="22"/>
        </w:rPr>
        <w:t>Analiza dobijenih rezultata i formulisanje preporuka</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 xml:space="preserve">Cilj ove aktivnosti je da se identifikuju ključni problemi o (ne)znanju i informisanosti građana u 9 crnogorskih opština o procesu EU integracija. Na osnovu nalaza istraživanja i dobijenih podataka formulisaće se i predložiti korektivne mjere koje će služiti kao „mapa puta“ u procesu realizacije narednih aktivnosti. </w:t>
      </w:r>
    </w:p>
    <w:p w:rsidR="00F04385" w:rsidRPr="00316065" w:rsidRDefault="00F04385" w:rsidP="00F04385">
      <w:pPr>
        <w:spacing w:after="40"/>
        <w:jc w:val="both"/>
        <w:rPr>
          <w:rStyle w:val="hps"/>
          <w:rFonts w:ascii="Arial" w:hAnsi="Arial" w:cs="Arial"/>
          <w:sz w:val="22"/>
          <w:szCs w:val="22"/>
        </w:rPr>
      </w:pPr>
      <w:r w:rsidRPr="00316065">
        <w:rPr>
          <w:rFonts w:ascii="Arial" w:hAnsi="Arial" w:cs="Arial"/>
          <w:sz w:val="22"/>
          <w:szCs w:val="22"/>
        </w:rPr>
        <w:t xml:space="preserve">Dodatno, nalazi istraživanja omogućiće razvijanje plana informativne kampanje koja će istinski zadovoljiti potrebe lokalnog stanovništva i koja će biti prilagođena njihovim potrebama. </w:t>
      </w:r>
      <w:r w:rsidRPr="00316065">
        <w:rPr>
          <w:rStyle w:val="hps"/>
          <w:rFonts w:ascii="Arial" w:hAnsi="Arial" w:cs="Arial"/>
          <w:sz w:val="22"/>
          <w:szCs w:val="22"/>
        </w:rPr>
        <w:t xml:space="preserve"> Rezultati istraživanja će biti javno predstavljeni i publikovani.</w:t>
      </w:r>
    </w:p>
    <w:p w:rsidR="00F04385" w:rsidRPr="00316065" w:rsidRDefault="00F04385" w:rsidP="00F04385">
      <w:pPr>
        <w:spacing w:after="40"/>
        <w:jc w:val="both"/>
        <w:rPr>
          <w:rFonts w:ascii="Arial" w:hAnsi="Arial" w:cs="Arial"/>
          <w:sz w:val="22"/>
          <w:szCs w:val="22"/>
        </w:rPr>
      </w:pPr>
    </w:p>
    <w:p w:rsidR="00F04385" w:rsidRPr="00316065" w:rsidRDefault="00F04385" w:rsidP="00F04385">
      <w:pPr>
        <w:numPr>
          <w:ilvl w:val="1"/>
          <w:numId w:val="14"/>
        </w:numPr>
        <w:spacing w:after="40"/>
        <w:ind w:left="540"/>
        <w:jc w:val="both"/>
        <w:rPr>
          <w:rFonts w:ascii="Arial" w:hAnsi="Arial" w:cs="Arial"/>
          <w:b/>
          <w:i/>
          <w:sz w:val="22"/>
          <w:szCs w:val="22"/>
        </w:rPr>
      </w:pPr>
      <w:r w:rsidRPr="00316065">
        <w:rPr>
          <w:rFonts w:ascii="Arial" w:hAnsi="Arial" w:cs="Arial"/>
          <w:b/>
          <w:i/>
          <w:sz w:val="22"/>
          <w:szCs w:val="22"/>
        </w:rPr>
        <w:t>Prezentacija istraživanja predstavnicima 9 opština</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 xml:space="preserve">Cilj ove aktivnosti je prezentacija nalaza sprovedenih istraživanja donosiocima odluka na lokalnom nivou. Predstavljanje rezultata prve faze projekta ima za cilj i da u saradnji sa predstavnicima lokalnih vlasti definiše najbolje modele saradnje između lokalnih vlasti, nevladinih organizacija, drugih predstavnika civilnog društva i građana, i načina njihovog aktivnog uključivanja u proces EU integracija. Takođe, </w:t>
      </w:r>
      <w:r w:rsidRPr="00316065">
        <w:rPr>
          <w:rStyle w:val="hps"/>
          <w:rFonts w:ascii="Arial" w:hAnsi="Arial" w:cs="Arial"/>
          <w:sz w:val="22"/>
          <w:szCs w:val="22"/>
        </w:rPr>
        <w:t>istraživanje će biti predstavljeno pojedinačno svim akterima ovog projekta, ali i cjelokupnoj javnosti, na lokalnom i nacionalnom nivou, kroz više sredstava komunikacije (mediji, panel diskusija, web sajt)</w:t>
      </w:r>
      <w:r w:rsidRPr="00316065">
        <w:rPr>
          <w:rFonts w:ascii="Arial" w:hAnsi="Arial" w:cs="Arial"/>
          <w:sz w:val="22"/>
          <w:szCs w:val="22"/>
        </w:rPr>
        <w:t xml:space="preserve"> </w:t>
      </w:r>
    </w:p>
    <w:p w:rsidR="00F04385" w:rsidRPr="00316065" w:rsidRDefault="00F04385" w:rsidP="00F04385">
      <w:pPr>
        <w:spacing w:after="40"/>
        <w:jc w:val="both"/>
        <w:rPr>
          <w:rFonts w:ascii="Arial" w:hAnsi="Arial" w:cs="Arial"/>
          <w:sz w:val="22"/>
          <w:szCs w:val="22"/>
        </w:rPr>
      </w:pPr>
    </w:p>
    <w:p w:rsidR="00F04385" w:rsidRPr="00316065" w:rsidRDefault="00F04385" w:rsidP="00F04385">
      <w:pPr>
        <w:numPr>
          <w:ilvl w:val="1"/>
          <w:numId w:val="14"/>
        </w:numPr>
        <w:spacing w:after="40"/>
        <w:jc w:val="both"/>
        <w:rPr>
          <w:rFonts w:ascii="Arial" w:hAnsi="Arial" w:cs="Arial"/>
          <w:b/>
          <w:i/>
          <w:sz w:val="22"/>
          <w:szCs w:val="22"/>
        </w:rPr>
      </w:pPr>
      <w:r w:rsidRPr="00316065">
        <w:rPr>
          <w:rFonts w:ascii="Arial" w:hAnsi="Arial" w:cs="Arial"/>
          <w:b/>
          <w:i/>
          <w:sz w:val="22"/>
          <w:szCs w:val="22"/>
        </w:rPr>
        <w:t xml:space="preserve"> Publikacija “ Evropa u mom gradu”</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 xml:space="preserve">Rezultati istraživanja javnog mnjenja, kao i nalazi istraživanja kroz dubinske intervjue, biće objavljeni u posebnoj publikaciji. Publikacija će služiti kao osnov za realizaciju aktivnosti naredne faze projekta. </w:t>
      </w:r>
    </w:p>
    <w:p w:rsidR="00F04385" w:rsidRPr="00316065" w:rsidRDefault="00F04385" w:rsidP="00F04385">
      <w:pPr>
        <w:spacing w:after="40"/>
        <w:jc w:val="both"/>
        <w:rPr>
          <w:rFonts w:ascii="Arial" w:hAnsi="Arial" w:cs="Arial"/>
          <w:sz w:val="22"/>
          <w:szCs w:val="22"/>
        </w:rPr>
      </w:pPr>
    </w:p>
    <w:p w:rsidR="00F04385" w:rsidRPr="00316065" w:rsidRDefault="00F04385" w:rsidP="00F04385">
      <w:pPr>
        <w:spacing w:after="40"/>
        <w:ind w:firstLine="426"/>
        <w:jc w:val="both"/>
        <w:rPr>
          <w:rFonts w:ascii="Arial" w:hAnsi="Arial" w:cs="Arial"/>
          <w:b/>
          <w:sz w:val="22"/>
          <w:szCs w:val="22"/>
        </w:rPr>
      </w:pPr>
      <w:r w:rsidRPr="00316065">
        <w:rPr>
          <w:rFonts w:ascii="Arial" w:hAnsi="Arial" w:cs="Arial"/>
          <w:b/>
          <w:sz w:val="22"/>
          <w:szCs w:val="22"/>
        </w:rPr>
        <w:t>2. PLATFORMA ZA SARADNJU SA LOKALNIM DONOSIOCIMA ODLUKA</w:t>
      </w:r>
    </w:p>
    <w:p w:rsidR="00F04385" w:rsidRPr="00316065" w:rsidRDefault="00F04385" w:rsidP="00F04385">
      <w:pPr>
        <w:spacing w:after="40"/>
        <w:jc w:val="both"/>
        <w:rPr>
          <w:rFonts w:ascii="Arial" w:hAnsi="Arial" w:cs="Arial"/>
          <w:sz w:val="22"/>
          <w:szCs w:val="22"/>
        </w:rPr>
      </w:pPr>
    </w:p>
    <w:p w:rsidR="00F04385" w:rsidRPr="00316065" w:rsidRDefault="00F04385" w:rsidP="00F04385">
      <w:pPr>
        <w:spacing w:after="40"/>
        <w:jc w:val="both"/>
        <w:rPr>
          <w:rFonts w:ascii="Arial" w:hAnsi="Arial" w:cs="Arial"/>
          <w:b/>
          <w:i/>
          <w:sz w:val="22"/>
          <w:szCs w:val="22"/>
        </w:rPr>
      </w:pPr>
      <w:r w:rsidRPr="00316065">
        <w:rPr>
          <w:rFonts w:ascii="Arial" w:hAnsi="Arial" w:cs="Arial"/>
          <w:b/>
          <w:i/>
          <w:sz w:val="22"/>
          <w:szCs w:val="22"/>
        </w:rPr>
        <w:t>2.1 Formiranje Savjetodavnog vijeća</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Savjetodavno vijeće će činiti predstavnici 9 opština, predstavnici lokalnih nevladinih organizacija i lokalnih medija, kao i predstavnici Centra za građansko obrazovanje i drugi realizatori projekta. Na ovaj način se stvaraju preduslovi za uključivanje lokalnih aktera u svim narednim fazama. Da bi projekat ostvario postavljeni cij važno je obezbijediti aktivno učešće svih pomenutih aktera na lokalnom nivou koji bi bili aktivni u definisanju i realizaciji narednih projektnih aktivnosti</w:t>
      </w:r>
      <w:r w:rsidRPr="00316065">
        <w:rPr>
          <w:rStyle w:val="hps"/>
          <w:rFonts w:ascii="Arial" w:hAnsi="Arial" w:cs="Arial"/>
          <w:sz w:val="22"/>
          <w:szCs w:val="22"/>
        </w:rPr>
        <w:t>. S druge strane, formiranje Vijeća će pomoći da se uspostavi i poboljša saradnja aktera na lokalnom nivou i nakon završetka samog projekta</w:t>
      </w:r>
    </w:p>
    <w:p w:rsidR="00F04385" w:rsidRPr="00316065" w:rsidRDefault="00F04385" w:rsidP="00F04385">
      <w:pPr>
        <w:spacing w:after="40"/>
        <w:ind w:left="567" w:hanging="283"/>
        <w:jc w:val="both"/>
        <w:rPr>
          <w:rFonts w:ascii="Arial" w:hAnsi="Arial" w:cs="Arial"/>
          <w:sz w:val="22"/>
          <w:szCs w:val="22"/>
        </w:rPr>
      </w:pPr>
    </w:p>
    <w:p w:rsidR="00F04385" w:rsidRPr="00316065" w:rsidRDefault="00F04385" w:rsidP="00F04385">
      <w:pPr>
        <w:spacing w:after="40"/>
        <w:jc w:val="both"/>
        <w:rPr>
          <w:rFonts w:ascii="Arial" w:hAnsi="Arial" w:cs="Arial"/>
          <w:b/>
          <w:i/>
          <w:sz w:val="22"/>
          <w:szCs w:val="22"/>
        </w:rPr>
      </w:pPr>
      <w:r w:rsidRPr="00316065">
        <w:rPr>
          <w:rFonts w:ascii="Arial" w:hAnsi="Arial" w:cs="Arial"/>
          <w:b/>
          <w:i/>
          <w:sz w:val="22"/>
          <w:szCs w:val="22"/>
        </w:rPr>
        <w:t>2.2  Formuslisanje i usvajanje akcionog plana za održavanje 18 panel diskusija</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Jedan od glavnih zadataka Savjetodavnog vijeća je da razvije akcioni plan za organizaciju 18 panel diskusija, po dvije u svih 9 crnogorskih opština. Akcionim planom će se odrediti teme panel diskusija, panelisti, vijeme održavanja, a biće koncipiran, na osnovu nalaza dobijenih istraživanjem, kao i dodatnom analizom potreba lokalnog stanovništva, za svaku opštinu zasebno. Teme će biti određene na način da zainteresuju širu javnost, uključe što više predstavnika lokalnih institucija, predstavnika civilnog društva i medija.</w:t>
      </w:r>
    </w:p>
    <w:p w:rsidR="00F04385" w:rsidRDefault="00F04385" w:rsidP="00F04385">
      <w:pPr>
        <w:spacing w:after="40"/>
        <w:ind w:left="567" w:hanging="283"/>
        <w:jc w:val="both"/>
        <w:rPr>
          <w:rFonts w:ascii="Arial" w:hAnsi="Arial" w:cs="Arial"/>
          <w:sz w:val="22"/>
          <w:szCs w:val="22"/>
        </w:rPr>
      </w:pPr>
    </w:p>
    <w:p w:rsidR="00E071A8" w:rsidRPr="00316065" w:rsidRDefault="00E071A8" w:rsidP="00F04385">
      <w:pPr>
        <w:spacing w:after="40"/>
        <w:ind w:left="567" w:hanging="283"/>
        <w:jc w:val="both"/>
        <w:rPr>
          <w:rFonts w:ascii="Arial" w:hAnsi="Arial" w:cs="Arial"/>
          <w:sz w:val="22"/>
          <w:szCs w:val="22"/>
        </w:rPr>
      </w:pPr>
    </w:p>
    <w:p w:rsidR="00F04385" w:rsidRPr="00316065" w:rsidRDefault="00F04385" w:rsidP="00F04385">
      <w:pPr>
        <w:spacing w:after="40"/>
        <w:jc w:val="both"/>
        <w:rPr>
          <w:rFonts w:ascii="Arial" w:hAnsi="Arial" w:cs="Arial"/>
          <w:b/>
          <w:i/>
          <w:sz w:val="22"/>
          <w:szCs w:val="22"/>
        </w:rPr>
      </w:pPr>
      <w:r w:rsidRPr="00316065">
        <w:rPr>
          <w:rFonts w:ascii="Arial" w:hAnsi="Arial" w:cs="Arial"/>
          <w:b/>
          <w:sz w:val="22"/>
          <w:szCs w:val="22"/>
        </w:rPr>
        <w:lastRenderedPageBreak/>
        <w:t xml:space="preserve">2.3 </w:t>
      </w:r>
      <w:r w:rsidRPr="00316065">
        <w:rPr>
          <w:rFonts w:ascii="Arial" w:hAnsi="Arial" w:cs="Arial"/>
          <w:b/>
          <w:i/>
          <w:sz w:val="22"/>
          <w:szCs w:val="22"/>
        </w:rPr>
        <w:t>Potpisivanje Memoranduma o saradnji lokalnih samouprava i lokalnih nevladinih organizacija</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 xml:space="preserve">Cilj ove aktivnosti je da se uspostavi i unaprijedi saradnja predstavnika lokalnih vlasti i organizacija civilnog društva. Ova aktivnost prevazilazi okvir samog projekta i ne predviđa samo uključivanje u realizaciju projektnih aktivnosti, već i osnovu za dalju saradnju, razmjenu inormacija i ideja za buduće zajedničke projekte i aktivnosti koje se odnose na proces evropskih integracije. </w:t>
      </w:r>
    </w:p>
    <w:p w:rsidR="00F04385" w:rsidRPr="00316065" w:rsidRDefault="00F04385" w:rsidP="00F04385">
      <w:pPr>
        <w:spacing w:after="40"/>
        <w:jc w:val="both"/>
        <w:rPr>
          <w:rFonts w:ascii="Arial" w:hAnsi="Arial" w:cs="Arial"/>
          <w:b/>
          <w:sz w:val="22"/>
          <w:szCs w:val="22"/>
        </w:rPr>
      </w:pPr>
    </w:p>
    <w:p w:rsidR="00F04385" w:rsidRPr="00316065" w:rsidRDefault="00F04385" w:rsidP="00F04385">
      <w:pPr>
        <w:spacing w:after="40"/>
        <w:ind w:firstLine="426"/>
        <w:jc w:val="both"/>
        <w:rPr>
          <w:rFonts w:ascii="Arial" w:hAnsi="Arial" w:cs="Arial"/>
          <w:b/>
          <w:sz w:val="22"/>
          <w:szCs w:val="22"/>
        </w:rPr>
      </w:pPr>
      <w:r w:rsidRPr="00316065">
        <w:rPr>
          <w:rFonts w:ascii="Arial" w:hAnsi="Arial" w:cs="Arial"/>
          <w:b/>
          <w:sz w:val="22"/>
          <w:szCs w:val="22"/>
        </w:rPr>
        <w:t xml:space="preserve">3. EDUKATIVNA I INFORMATIVNA KAMPANJA NA LOKALNOM NIVOU </w:t>
      </w:r>
    </w:p>
    <w:p w:rsidR="00F04385" w:rsidRPr="00316065" w:rsidRDefault="00F04385" w:rsidP="00F04385">
      <w:pPr>
        <w:spacing w:after="40"/>
        <w:jc w:val="both"/>
        <w:rPr>
          <w:rFonts w:ascii="Arial" w:hAnsi="Arial" w:cs="Arial"/>
          <w:b/>
          <w:sz w:val="22"/>
          <w:szCs w:val="22"/>
        </w:rPr>
      </w:pPr>
    </w:p>
    <w:p w:rsidR="00F04385" w:rsidRPr="00316065" w:rsidRDefault="00F04385" w:rsidP="00F04385">
      <w:pPr>
        <w:spacing w:after="40"/>
        <w:jc w:val="both"/>
        <w:rPr>
          <w:rFonts w:ascii="Arial" w:hAnsi="Arial" w:cs="Arial"/>
          <w:i/>
          <w:sz w:val="22"/>
          <w:szCs w:val="22"/>
        </w:rPr>
      </w:pPr>
      <w:r w:rsidRPr="00316065">
        <w:rPr>
          <w:rFonts w:ascii="Arial" w:hAnsi="Arial" w:cs="Arial"/>
          <w:b/>
          <w:i/>
          <w:sz w:val="22"/>
          <w:szCs w:val="22"/>
        </w:rPr>
        <w:t xml:space="preserve">3.1 Priprema i publikacija informativnih brošura i drugih pratećih promotivnih materijala </w:t>
      </w:r>
    </w:p>
    <w:p w:rsidR="00F04385" w:rsidRPr="00316065" w:rsidRDefault="00F04385" w:rsidP="00F04385">
      <w:pPr>
        <w:spacing w:after="40"/>
        <w:jc w:val="both"/>
        <w:rPr>
          <w:rFonts w:ascii="Arial" w:hAnsi="Arial" w:cs="Arial"/>
          <w:sz w:val="22"/>
          <w:szCs w:val="22"/>
        </w:rPr>
      </w:pPr>
      <w:r w:rsidRPr="00316065">
        <w:rPr>
          <w:rStyle w:val="hps"/>
          <w:rFonts w:ascii="Arial" w:hAnsi="Arial" w:cs="Arial"/>
          <w:sz w:val="22"/>
          <w:szCs w:val="22"/>
        </w:rPr>
        <w:t xml:space="preserve">Za potrebe organizacije 18 panel diskusija, u 9 crnogorskih opština, CGO će obezbijediti potrebne infomativne i promotivne materijale koji će sadržati najznačajnije informacije o EU sa posebnim osvrtom na ona pitanja koja su u nedovoljnoj mjeri poznata građanima, ili su od strane lokalnih aktera prepoznata kao važna za građane ovih opština. Sadržaj materijala će biti dizajniran u saradnji sa članovima Savjetodavnog vijeća, a sadržaće i upute za druge izvore informacija o procesu evropskih integracija (web sajtove 9 opština, kao i relevantne nacionalne i lokalne kontakte kojima se građani u svakom trenutku mogu obratiti za dodatne informacije). Biće izrađeno i distribuirano 4000 letaka, 3000 postera i 2000 brošura u cilju informisanja građana o održavanju 18 panel diskusija. Materijali će biti korišteni u svih 9 opština, u zavisnosti od veličine opštine i broja stanovnika. </w:t>
      </w:r>
    </w:p>
    <w:p w:rsidR="00F04385" w:rsidRPr="00316065" w:rsidRDefault="00F04385" w:rsidP="00F04385">
      <w:pPr>
        <w:spacing w:after="40"/>
        <w:jc w:val="both"/>
        <w:rPr>
          <w:rFonts w:ascii="Arial" w:hAnsi="Arial" w:cs="Arial"/>
          <w:i/>
          <w:sz w:val="22"/>
          <w:szCs w:val="22"/>
        </w:rPr>
      </w:pPr>
    </w:p>
    <w:p w:rsidR="00F04385" w:rsidRPr="00316065" w:rsidRDefault="00F04385" w:rsidP="00F04385">
      <w:pPr>
        <w:spacing w:after="40"/>
        <w:jc w:val="both"/>
        <w:rPr>
          <w:rFonts w:ascii="Arial" w:hAnsi="Arial" w:cs="Arial"/>
          <w:b/>
          <w:i/>
          <w:sz w:val="22"/>
          <w:szCs w:val="22"/>
        </w:rPr>
      </w:pPr>
      <w:r w:rsidRPr="00316065">
        <w:rPr>
          <w:rFonts w:ascii="Arial" w:hAnsi="Arial" w:cs="Arial"/>
          <w:b/>
          <w:i/>
          <w:sz w:val="22"/>
          <w:szCs w:val="22"/>
        </w:rPr>
        <w:t xml:space="preserve">3.2 Organizacija 18 panel-diskusija u 9 opština Crne Gore </w:t>
      </w:r>
      <w:r w:rsidRPr="00316065">
        <w:rPr>
          <w:rStyle w:val="hps"/>
          <w:rFonts w:ascii="Arial" w:hAnsi="Arial" w:cs="Arial"/>
          <w:b/>
          <w:i/>
          <w:sz w:val="22"/>
          <w:szCs w:val="22"/>
        </w:rPr>
        <w:t>(Podgorica, Nikšić, Cetinje, Ulcinj, Budva, Herceg Novi, Bijelo Polje, Pljevlja, Kolašin)</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Radni naziv panel diskusija je “Što ja dobijam od EU, a što mogu dati zauzvrat?”. Ovo će biti prilika za sve zainteresovane građane da u direktom kontaktu sa predstavnicima opština, organizacija civilnog društva, regionalnim i međunarodnih stručnjacima, kao i predstavnicima donosioca odluka sa nacionalnog nivoa, razgovaraju o svim onim pitanjima koje oni smatraju značajnim, a odnose se na proces EU integracija. Obzirom da građani u ranijim periodima nijesu bili u prilici da na ovaj način komuniciraju sa donosiocima odluka i predstavnicima lokalnih samouprava, biće održane po dvije panel diskusije u svakoj od 9 opština. Na ovaj način smatramo će se, pored informisanja građana o pitanjima koja su važna za njihov svakodnevni život, a u direktoj su vezi sa procesom EU integraija, razviti i mreža na lokalnom nivou od strane predstavnika lokalnih vlasti, predstavnika civilnog društva i građana što će omogućiti građanima da u narednom periodu dobiju odgovore i informacije na sva pitanja, nedoumice i brige, koje su u vezi sa integracionim procesom, i koja utiču na njihov svakodnevni život.</w:t>
      </w:r>
    </w:p>
    <w:p w:rsidR="00F04385" w:rsidRPr="00316065" w:rsidRDefault="00F04385" w:rsidP="00F04385">
      <w:pPr>
        <w:spacing w:after="40"/>
        <w:jc w:val="both"/>
        <w:rPr>
          <w:rFonts w:ascii="Arial" w:hAnsi="Arial" w:cs="Arial"/>
          <w:b/>
          <w:sz w:val="22"/>
          <w:szCs w:val="22"/>
        </w:rPr>
      </w:pPr>
    </w:p>
    <w:p w:rsidR="00F04385" w:rsidRPr="00316065" w:rsidRDefault="00F04385" w:rsidP="00F04385">
      <w:pPr>
        <w:spacing w:after="40"/>
        <w:jc w:val="both"/>
        <w:rPr>
          <w:rFonts w:ascii="Arial" w:hAnsi="Arial" w:cs="Arial"/>
          <w:b/>
          <w:i/>
          <w:sz w:val="22"/>
          <w:szCs w:val="22"/>
        </w:rPr>
      </w:pPr>
      <w:bookmarkStart w:id="0" w:name="OLE_LINK1"/>
      <w:bookmarkStart w:id="1" w:name="OLE_LINK2"/>
      <w:r w:rsidRPr="00316065">
        <w:rPr>
          <w:rFonts w:ascii="Arial" w:hAnsi="Arial" w:cs="Arial"/>
          <w:b/>
          <w:i/>
          <w:sz w:val="22"/>
          <w:szCs w:val="22"/>
        </w:rPr>
        <w:t xml:space="preserve">3.3 Izrada publikacije sa pitanjima i odgovorima sa održanih panel diskusija </w:t>
      </w:r>
    </w:p>
    <w:bookmarkEnd w:id="0"/>
    <w:bookmarkEnd w:id="1"/>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 xml:space="preserve">Cilj ove aktivnosti je prikupiti na jednom mjestu najčešće postavljana pitanja i odgovore na postavljena pitanja, koja su pokrenuta tokom panel diskusija, i učiniti ih dostupnim za širu javnost. Publikacija će bitit distribuirana donosiocima odluka na nacionalnom i lokalnom nivou, organizacijama civilnog društva itd. Publikacija će biti dostupna i u elektronskoj verziji,  na način što će biti postavljena na sajtu svake od 9 opština, kako bi i druga zainteresovana lica bila u mogućnosti da se upoznaju sa sadržinom publikacije. </w:t>
      </w:r>
    </w:p>
    <w:p w:rsidR="00F04385" w:rsidRPr="00316065" w:rsidRDefault="00F04385" w:rsidP="00F04385">
      <w:pPr>
        <w:spacing w:after="40"/>
        <w:ind w:left="567" w:hanging="283"/>
        <w:jc w:val="both"/>
        <w:rPr>
          <w:rFonts w:ascii="Arial" w:hAnsi="Arial" w:cs="Arial"/>
          <w:i/>
          <w:sz w:val="22"/>
          <w:szCs w:val="22"/>
        </w:rPr>
      </w:pPr>
    </w:p>
    <w:p w:rsidR="00F04385" w:rsidRPr="00316065" w:rsidRDefault="00F04385" w:rsidP="00F04385">
      <w:pPr>
        <w:spacing w:after="40"/>
        <w:jc w:val="both"/>
        <w:rPr>
          <w:rFonts w:ascii="Arial" w:hAnsi="Arial" w:cs="Arial"/>
          <w:b/>
          <w:i/>
          <w:sz w:val="22"/>
          <w:szCs w:val="22"/>
        </w:rPr>
      </w:pPr>
      <w:r w:rsidRPr="00316065">
        <w:rPr>
          <w:rFonts w:ascii="Arial" w:hAnsi="Arial" w:cs="Arial"/>
          <w:b/>
          <w:i/>
          <w:sz w:val="22"/>
          <w:szCs w:val="22"/>
        </w:rPr>
        <w:t xml:space="preserve">3.4. Izrada dokumentarnog filma “ Lokalne zajednice u EU i Crnoj Gori” </w:t>
      </w:r>
    </w:p>
    <w:p w:rsidR="00F04385" w:rsidRPr="00316065" w:rsidRDefault="00F04385" w:rsidP="00F04385">
      <w:pPr>
        <w:spacing w:after="40"/>
        <w:jc w:val="both"/>
        <w:rPr>
          <w:rFonts w:ascii="Arial" w:hAnsi="Arial" w:cs="Arial"/>
          <w:sz w:val="22"/>
          <w:szCs w:val="22"/>
        </w:rPr>
      </w:pPr>
      <w:r w:rsidRPr="00316065">
        <w:rPr>
          <w:rFonts w:ascii="Arial" w:hAnsi="Arial" w:cs="Arial"/>
          <w:sz w:val="22"/>
          <w:szCs w:val="22"/>
        </w:rPr>
        <w:t xml:space="preserve">Izrada dokumetarnog filma će se bazirati na kombinovnju snimaka iz samog projekta, prikazujući znanje građana o procesu EU integracija, izvještaje sa održanih panel diskusija, intervjue sa predstavnicima crnogorskih opština koje su uključene u projekat, intervjue sa </w:t>
      </w:r>
      <w:r w:rsidRPr="00316065">
        <w:rPr>
          <w:rFonts w:ascii="Arial" w:hAnsi="Arial" w:cs="Arial"/>
          <w:sz w:val="22"/>
          <w:szCs w:val="22"/>
        </w:rPr>
        <w:lastRenderedPageBreak/>
        <w:t>crnogorskim i evropskim zvaničnicima, kao i predstavnicima zemalja koje su u cjelini ili većim dijelom prošle sve faze procesa EU integracija. Djelovi dokumentarnog filma, koji će trajati 90 min, biće iskorišćeni kao promotivni materijal u okviru projekta, a film će biti prikazan i na jednoj od nacionalnih TV stanica, kao i na lokalnim stanicama.</w:t>
      </w:r>
    </w:p>
    <w:p w:rsidR="00F04385" w:rsidRPr="00316065" w:rsidRDefault="00F04385" w:rsidP="00F04385">
      <w:pPr>
        <w:spacing w:after="40"/>
        <w:jc w:val="both"/>
        <w:rPr>
          <w:rFonts w:ascii="Arial" w:hAnsi="Arial" w:cs="Arial"/>
          <w:b/>
          <w:sz w:val="22"/>
          <w:szCs w:val="22"/>
        </w:rPr>
      </w:pPr>
    </w:p>
    <w:p w:rsidR="00F04385" w:rsidRPr="00316065" w:rsidRDefault="00F04385" w:rsidP="00F04385">
      <w:pPr>
        <w:spacing w:after="40"/>
        <w:jc w:val="both"/>
        <w:rPr>
          <w:rFonts w:ascii="Arial" w:hAnsi="Arial" w:cs="Arial"/>
          <w:b/>
          <w:i/>
          <w:sz w:val="22"/>
          <w:szCs w:val="22"/>
        </w:rPr>
      </w:pPr>
      <w:r w:rsidRPr="00316065">
        <w:rPr>
          <w:rFonts w:ascii="Arial" w:hAnsi="Arial" w:cs="Arial"/>
          <w:b/>
          <w:i/>
          <w:sz w:val="22"/>
          <w:szCs w:val="22"/>
        </w:rPr>
        <w:t>3.5. Dizaj, izrada i distribucija web EU informativnih paketa za 9 opština</w:t>
      </w:r>
    </w:p>
    <w:p w:rsidR="00F04385" w:rsidRPr="00316065" w:rsidRDefault="00F04385" w:rsidP="00F04385">
      <w:pPr>
        <w:spacing w:after="40"/>
        <w:jc w:val="both"/>
        <w:rPr>
          <w:rFonts w:ascii="Arial" w:hAnsi="Arial" w:cs="Arial"/>
          <w:sz w:val="22"/>
          <w:szCs w:val="22"/>
        </w:rPr>
      </w:pPr>
      <w:r w:rsidRPr="00316065">
        <w:rPr>
          <w:rStyle w:val="hps"/>
          <w:rFonts w:ascii="Arial" w:hAnsi="Arial" w:cs="Arial"/>
          <w:sz w:val="22"/>
          <w:szCs w:val="22"/>
        </w:rPr>
        <w:t>Na osnovu infomacija prikupljenih tokom trajanja projekta, CGO će u saradnji sa članovima Savjetodavnog vijeća napraviti plan za izradu web informativnog paketa koji će sadržati informacije o EU uopšte, kao i cjeline Crna Gora i EU, uloga lokalnih zajednica u integracionom procesu, itd. Paket će biti postavljen na web sajtovima svih 9 opština pod nazivom „Evropski kutak“.</w:t>
      </w:r>
      <w:r w:rsidRPr="00316065">
        <w:rPr>
          <w:rFonts w:ascii="Arial" w:hAnsi="Arial" w:cs="Arial"/>
          <w:sz w:val="22"/>
          <w:szCs w:val="22"/>
        </w:rPr>
        <w:t xml:space="preserve"> </w:t>
      </w:r>
      <w:r w:rsidRPr="00316065">
        <w:rPr>
          <w:rStyle w:val="hps"/>
          <w:rFonts w:ascii="Arial" w:hAnsi="Arial" w:cs="Arial"/>
          <w:sz w:val="22"/>
          <w:szCs w:val="22"/>
        </w:rPr>
        <w:t>Kako nijedna od navedenih opština na svom zvaničnom web sajtu ne sadrži slične informacije „Evropski kutak“ će biti značajan ne samo za opštine, već i za građane koji će biti u prilici da se informišu o svim važnim pitanjima na web stranicama svojih opština, da postavljaju pitanja i da budu u toku sa procesom EU integracija.</w:t>
      </w:r>
      <w:r w:rsidRPr="00316065">
        <w:rPr>
          <w:rFonts w:ascii="Arial" w:hAnsi="Arial" w:cs="Arial"/>
          <w:sz w:val="22"/>
          <w:szCs w:val="22"/>
        </w:rPr>
        <w:t xml:space="preserve"> </w:t>
      </w:r>
    </w:p>
    <w:p w:rsidR="00F04385" w:rsidRPr="00316065" w:rsidRDefault="00F04385" w:rsidP="00F04385">
      <w:pPr>
        <w:spacing w:after="40"/>
        <w:jc w:val="both"/>
        <w:rPr>
          <w:rFonts w:ascii="Arial" w:hAnsi="Arial" w:cs="Arial"/>
          <w:sz w:val="22"/>
          <w:szCs w:val="22"/>
        </w:rPr>
      </w:pPr>
    </w:p>
    <w:p w:rsidR="00F04385" w:rsidRPr="00316065" w:rsidRDefault="00F04385" w:rsidP="00F04385">
      <w:pPr>
        <w:jc w:val="both"/>
        <w:rPr>
          <w:rFonts w:ascii="Arial" w:hAnsi="Arial" w:cs="Arial"/>
          <w:b/>
          <w:i/>
          <w:sz w:val="22"/>
          <w:szCs w:val="22"/>
        </w:rPr>
      </w:pPr>
      <w:r w:rsidRPr="00316065">
        <w:rPr>
          <w:rFonts w:ascii="Arial" w:hAnsi="Arial" w:cs="Arial"/>
          <w:b/>
          <w:i/>
          <w:sz w:val="22"/>
          <w:szCs w:val="22"/>
        </w:rPr>
        <w:t>3.6. Završna konferencija i predstavljanje rezultata projekta</w:t>
      </w:r>
    </w:p>
    <w:p w:rsidR="00F04385" w:rsidRPr="00316065" w:rsidRDefault="00F04385" w:rsidP="00F04385">
      <w:pPr>
        <w:jc w:val="both"/>
        <w:rPr>
          <w:rFonts w:ascii="Arial" w:hAnsi="Arial" w:cs="Arial"/>
          <w:sz w:val="22"/>
          <w:szCs w:val="22"/>
        </w:rPr>
      </w:pPr>
      <w:r w:rsidRPr="00316065">
        <w:rPr>
          <w:rFonts w:ascii="Arial" w:hAnsi="Arial" w:cs="Arial"/>
          <w:sz w:val="22"/>
          <w:szCs w:val="22"/>
        </w:rPr>
        <w:t>Cilj ove aktivnosti je da se okupe predstavnici 9 opština, lokalnih vlasti, organizacija civilnog društva, Vlade, političkih partija, međunarodnih organizacija i medija kako bi se predstavili rezultati i izvele preporuke za buduće faze procesa pristupanja EU.</w:t>
      </w:r>
      <w:r w:rsidRPr="00316065">
        <w:rPr>
          <w:rFonts w:ascii="Arial" w:hAnsi="Arial" w:cs="Arial"/>
          <w:b/>
          <w:sz w:val="22"/>
          <w:szCs w:val="22"/>
        </w:rPr>
        <w:t xml:space="preserve"> </w:t>
      </w:r>
      <w:r w:rsidRPr="00316065">
        <w:rPr>
          <w:rFonts w:ascii="Arial" w:hAnsi="Arial" w:cs="Arial"/>
          <w:sz w:val="22"/>
          <w:szCs w:val="22"/>
        </w:rPr>
        <w:t>Konferencija će obezbijediti vrijedne informacije relevantnim zainteresovanim stranama kako bi se zajednički napravile preporuke o upravljanju procesom na lokalnom nivou. Istovremeno, konferencija će biti i svojevrstan medijski i promotivni događaj koji treba da ohrabri slične aktivnosti u drugim opštinama, ali i na drugim nivoima, kako bi se obezbijedio djelotvoran, adekvatan i održiv proces integracije Crne Gore u EU.</w:t>
      </w:r>
    </w:p>
    <w:p w:rsidR="00F04385" w:rsidRPr="00316065" w:rsidRDefault="00F04385" w:rsidP="00F04385">
      <w:pPr>
        <w:jc w:val="both"/>
        <w:rPr>
          <w:rFonts w:ascii="Arial" w:hAnsi="Arial" w:cs="Arial"/>
          <w:b/>
          <w:sz w:val="22"/>
          <w:szCs w:val="22"/>
        </w:rPr>
      </w:pPr>
      <w:r w:rsidRPr="00316065">
        <w:rPr>
          <w:rFonts w:ascii="Arial" w:hAnsi="Arial" w:cs="Arial"/>
          <w:sz w:val="22"/>
          <w:szCs w:val="22"/>
        </w:rPr>
        <w:t xml:space="preserve"> </w:t>
      </w:r>
    </w:p>
    <w:p w:rsidR="00614FEF" w:rsidRPr="00316065" w:rsidRDefault="00614FEF" w:rsidP="00614FEF">
      <w:pPr>
        <w:pStyle w:val="BodyText3"/>
        <w:jc w:val="both"/>
        <w:rPr>
          <w:rFonts w:ascii="Arial" w:hAnsi="Arial" w:cs="Arial"/>
          <w:b w:val="0"/>
          <w:sz w:val="22"/>
          <w:szCs w:val="22"/>
          <w:u w:val="none"/>
          <w:lang w:val="sl-SI"/>
        </w:rPr>
      </w:pPr>
      <w:r w:rsidRPr="00316065">
        <w:rPr>
          <w:rFonts w:ascii="Arial" w:hAnsi="Arial" w:cs="Arial"/>
          <w:b w:val="0"/>
          <w:sz w:val="22"/>
          <w:szCs w:val="22"/>
          <w:u w:val="none"/>
          <w:lang w:val="sl-SI"/>
        </w:rPr>
        <w:t xml:space="preserve">   </w:t>
      </w:r>
    </w:p>
    <w:p w:rsidR="00614FEF" w:rsidRPr="00E071A8" w:rsidRDefault="00614FEF" w:rsidP="00614FEF">
      <w:pPr>
        <w:jc w:val="both"/>
        <w:rPr>
          <w:rFonts w:ascii="Arial" w:hAnsi="Arial" w:cs="Arial"/>
          <w:sz w:val="22"/>
          <w:szCs w:val="22"/>
          <w:lang w:val="sl-SI"/>
        </w:rPr>
      </w:pPr>
    </w:p>
    <w:p w:rsidR="00614FEF" w:rsidRPr="00E071A8" w:rsidRDefault="00614FEF" w:rsidP="00614FEF">
      <w:pPr>
        <w:jc w:val="both"/>
        <w:rPr>
          <w:rFonts w:ascii="Arial" w:hAnsi="Arial" w:cs="Arial"/>
          <w:b/>
          <w:sz w:val="22"/>
          <w:szCs w:val="22"/>
          <w:lang w:val="sl-SI"/>
        </w:rPr>
      </w:pPr>
      <w:r w:rsidRPr="00E071A8">
        <w:rPr>
          <w:rFonts w:ascii="Arial" w:hAnsi="Arial" w:cs="Arial"/>
          <w:b/>
          <w:sz w:val="22"/>
          <w:szCs w:val="22"/>
          <w:lang w:val="sl-SI"/>
        </w:rPr>
        <w:t>2.5. Vremenski okvir aktivnosti</w:t>
      </w:r>
    </w:p>
    <w:p w:rsidR="00614FEF" w:rsidRPr="00E071A8" w:rsidRDefault="00614FEF" w:rsidP="00614FEF">
      <w:pPr>
        <w:numPr>
          <w:ilvl w:val="0"/>
          <w:numId w:val="3"/>
        </w:numPr>
        <w:tabs>
          <w:tab w:val="left" w:pos="-720"/>
        </w:tabs>
        <w:suppressAutoHyphens/>
        <w:ind w:left="567"/>
        <w:jc w:val="both"/>
        <w:rPr>
          <w:rFonts w:ascii="Arial" w:hAnsi="Arial" w:cs="Arial"/>
          <w:sz w:val="22"/>
          <w:szCs w:val="22"/>
          <w:lang w:val="sl-SI"/>
        </w:rPr>
      </w:pPr>
      <w:r w:rsidRPr="00E071A8">
        <w:rPr>
          <w:rFonts w:ascii="Arial" w:hAnsi="Arial" w:cs="Arial"/>
          <w:sz w:val="22"/>
          <w:szCs w:val="22"/>
          <w:lang w:val="sl-SI"/>
        </w:rPr>
        <w:t>P</w:t>
      </w:r>
      <w:r w:rsidR="00A97839" w:rsidRPr="00E071A8">
        <w:rPr>
          <w:rFonts w:ascii="Arial" w:hAnsi="Arial" w:cs="Arial"/>
          <w:sz w:val="22"/>
          <w:szCs w:val="22"/>
          <w:lang w:val="sl-SI"/>
        </w:rPr>
        <w:t>lan i program</w:t>
      </w:r>
      <w:r w:rsidRPr="00E071A8">
        <w:rPr>
          <w:rFonts w:ascii="Arial" w:hAnsi="Arial" w:cs="Arial"/>
          <w:sz w:val="22"/>
          <w:szCs w:val="22"/>
          <w:lang w:val="sl-SI"/>
        </w:rPr>
        <w:t xml:space="preserve"> će trajati </w:t>
      </w:r>
      <w:r w:rsidR="00E071A8" w:rsidRPr="00E071A8">
        <w:rPr>
          <w:rFonts w:ascii="Arial" w:hAnsi="Arial" w:cs="Arial"/>
          <w:sz w:val="22"/>
          <w:szCs w:val="22"/>
          <w:lang w:val="sl-SI"/>
        </w:rPr>
        <w:t>16</w:t>
      </w:r>
      <w:r w:rsidRPr="00E071A8">
        <w:rPr>
          <w:rFonts w:ascii="Arial" w:hAnsi="Arial" w:cs="Arial"/>
          <w:sz w:val="22"/>
          <w:szCs w:val="22"/>
          <w:lang w:val="sl-SI"/>
        </w:rPr>
        <w:t xml:space="preserve"> mjeseci.</w:t>
      </w:r>
    </w:p>
    <w:p w:rsidR="00614FEF" w:rsidRPr="00E071A8" w:rsidRDefault="00614FEF" w:rsidP="00614FEF">
      <w:pPr>
        <w:tabs>
          <w:tab w:val="left" w:pos="-720"/>
        </w:tabs>
        <w:suppressAutoHyphens/>
        <w:jc w:val="both"/>
        <w:rPr>
          <w:rFonts w:ascii="Arial" w:hAnsi="Arial" w:cs="Arial"/>
          <w:sz w:val="22"/>
          <w:szCs w:val="22"/>
          <w:lang w:val="sl-SI"/>
        </w:rPr>
      </w:pPr>
      <w:r w:rsidRPr="00E071A8">
        <w:rPr>
          <w:rFonts w:ascii="Arial" w:hAnsi="Arial" w:cs="Arial"/>
          <w:sz w:val="22"/>
          <w:szCs w:val="22"/>
          <w:lang w:val="sl-SI"/>
        </w:rPr>
        <w:t xml:space="preserve">Napomena: </w:t>
      </w:r>
      <w:r w:rsidR="009E53ED" w:rsidRPr="00E071A8">
        <w:rPr>
          <w:rFonts w:ascii="Arial" w:hAnsi="Arial" w:cs="Arial"/>
          <w:sz w:val="22"/>
          <w:szCs w:val="22"/>
          <w:lang w:val="sl-SI"/>
        </w:rPr>
        <w:t>vremenski okvir</w:t>
      </w:r>
      <w:r w:rsidRPr="00E071A8">
        <w:rPr>
          <w:rFonts w:ascii="Arial" w:hAnsi="Arial" w:cs="Arial"/>
          <w:sz w:val="22"/>
          <w:szCs w:val="22"/>
          <w:lang w:val="sl-SI"/>
        </w:rPr>
        <w:t xml:space="preserve"> aktivnosti </w:t>
      </w:r>
      <w:r w:rsidRPr="00E071A8">
        <w:rPr>
          <w:rFonts w:ascii="Arial" w:hAnsi="Arial" w:cs="Arial"/>
          <w:sz w:val="22"/>
          <w:szCs w:val="22"/>
          <w:u w:val="single"/>
          <w:lang w:val="sl-SI"/>
        </w:rPr>
        <w:t>ne</w:t>
      </w:r>
      <w:r w:rsidRPr="00E071A8">
        <w:rPr>
          <w:rFonts w:ascii="Arial" w:hAnsi="Arial" w:cs="Arial"/>
          <w:sz w:val="22"/>
          <w:szCs w:val="22"/>
          <w:lang w:val="sl-SI"/>
        </w:rPr>
        <w:t xml:space="preserve"> smije da sadrži datume, već </w:t>
      </w:r>
      <w:r w:rsidR="009E53ED" w:rsidRPr="00E071A8">
        <w:rPr>
          <w:rFonts w:ascii="Arial" w:hAnsi="Arial" w:cs="Arial"/>
          <w:sz w:val="22"/>
          <w:szCs w:val="22"/>
          <w:lang w:val="sl-SI"/>
        </w:rPr>
        <w:t>samo pokazuje</w:t>
      </w:r>
      <w:r w:rsidRPr="00E071A8">
        <w:rPr>
          <w:rFonts w:ascii="Arial" w:hAnsi="Arial" w:cs="Arial"/>
          <w:sz w:val="22"/>
          <w:szCs w:val="22"/>
          <w:lang w:val="sl-SI"/>
        </w:rPr>
        <w:t xml:space="preserve"> planirane aktivnosti za "</w:t>
      </w:r>
      <w:r w:rsidR="009E53ED" w:rsidRPr="00E071A8">
        <w:rPr>
          <w:rFonts w:ascii="Arial" w:hAnsi="Arial" w:cs="Arial"/>
          <w:sz w:val="22"/>
          <w:szCs w:val="22"/>
          <w:lang w:val="sl-SI"/>
        </w:rPr>
        <w:t>I</w:t>
      </w:r>
      <w:r w:rsidRPr="00E071A8">
        <w:rPr>
          <w:rFonts w:ascii="Arial" w:hAnsi="Arial" w:cs="Arial"/>
          <w:sz w:val="22"/>
          <w:szCs w:val="22"/>
          <w:lang w:val="sl-SI"/>
        </w:rPr>
        <w:t xml:space="preserve"> mjesec", "</w:t>
      </w:r>
      <w:r w:rsidR="009E53ED" w:rsidRPr="00E071A8">
        <w:rPr>
          <w:rFonts w:ascii="Arial" w:hAnsi="Arial" w:cs="Arial"/>
          <w:sz w:val="22"/>
          <w:szCs w:val="22"/>
          <w:lang w:val="sl-SI"/>
        </w:rPr>
        <w:t>II</w:t>
      </w:r>
      <w:r w:rsidRPr="00E071A8">
        <w:rPr>
          <w:rFonts w:ascii="Arial" w:hAnsi="Arial" w:cs="Arial"/>
          <w:sz w:val="22"/>
          <w:szCs w:val="22"/>
          <w:lang w:val="sl-SI"/>
        </w:rPr>
        <w:t xml:space="preserve"> mjesec", itd. Podnosiocima prijedloga</w:t>
      </w:r>
      <w:r w:rsidR="00A97839" w:rsidRPr="00E071A8">
        <w:rPr>
          <w:rFonts w:ascii="Arial" w:hAnsi="Arial" w:cs="Arial"/>
          <w:sz w:val="22"/>
          <w:szCs w:val="22"/>
          <w:lang w:val="sl-SI"/>
        </w:rPr>
        <w:t xml:space="preserve"> plana i</w:t>
      </w:r>
      <w:r w:rsidRPr="00E071A8">
        <w:rPr>
          <w:rFonts w:ascii="Arial" w:hAnsi="Arial" w:cs="Arial"/>
          <w:sz w:val="22"/>
          <w:szCs w:val="22"/>
          <w:lang w:val="sl-SI"/>
        </w:rPr>
        <w:t xml:space="preserve"> pro</w:t>
      </w:r>
      <w:r w:rsidR="009E53ED" w:rsidRPr="00E071A8">
        <w:rPr>
          <w:rFonts w:ascii="Arial" w:hAnsi="Arial" w:cs="Arial"/>
          <w:sz w:val="22"/>
          <w:szCs w:val="22"/>
          <w:lang w:val="sl-SI"/>
        </w:rPr>
        <w:t>grama</w:t>
      </w:r>
      <w:r w:rsidRPr="00E071A8">
        <w:rPr>
          <w:rFonts w:ascii="Arial" w:hAnsi="Arial" w:cs="Arial"/>
          <w:sz w:val="22"/>
          <w:szCs w:val="22"/>
          <w:lang w:val="sl-SI"/>
        </w:rPr>
        <w:t xml:space="preserve"> se preporučuje da ostave malo slobodnog prostora u planu aktivnosti, kao mjeru predostrožnosti. </w:t>
      </w:r>
    </w:p>
    <w:p w:rsidR="00614FEF" w:rsidRPr="00E071A8" w:rsidRDefault="009E53ED" w:rsidP="00614FEF">
      <w:pPr>
        <w:tabs>
          <w:tab w:val="left" w:pos="-720"/>
        </w:tabs>
        <w:suppressAutoHyphens/>
        <w:jc w:val="both"/>
        <w:rPr>
          <w:rFonts w:ascii="Arial" w:hAnsi="Arial" w:cs="Arial"/>
          <w:sz w:val="22"/>
          <w:szCs w:val="22"/>
          <w:lang w:val="sl-SI"/>
        </w:rPr>
      </w:pPr>
      <w:r w:rsidRPr="00E071A8">
        <w:rPr>
          <w:rFonts w:ascii="Arial" w:hAnsi="Arial" w:cs="Arial"/>
          <w:sz w:val="22"/>
          <w:szCs w:val="22"/>
          <w:lang w:val="sl-SI"/>
        </w:rPr>
        <w:t xml:space="preserve">U ovom dijelu se daje samo </w:t>
      </w:r>
      <w:r w:rsidR="00614FEF" w:rsidRPr="00E071A8">
        <w:rPr>
          <w:rFonts w:ascii="Arial" w:hAnsi="Arial" w:cs="Arial"/>
          <w:sz w:val="22"/>
          <w:szCs w:val="22"/>
          <w:lang w:val="sl-SI"/>
        </w:rPr>
        <w:t xml:space="preserve">naziv </w:t>
      </w:r>
      <w:r w:rsidRPr="00E071A8">
        <w:rPr>
          <w:rFonts w:ascii="Arial" w:hAnsi="Arial" w:cs="Arial"/>
          <w:sz w:val="22"/>
          <w:szCs w:val="22"/>
          <w:lang w:val="sl-SI"/>
        </w:rPr>
        <w:t xml:space="preserve">aktivnosti </w:t>
      </w:r>
      <w:r w:rsidR="00614FEF" w:rsidRPr="00E071A8">
        <w:rPr>
          <w:rFonts w:ascii="Arial" w:hAnsi="Arial" w:cs="Arial"/>
          <w:sz w:val="22"/>
          <w:szCs w:val="22"/>
          <w:lang w:val="sl-SI"/>
        </w:rPr>
        <w:t>(koji se poklapa sa nazivima iz detaljnog opisa aktivnosti pod 2.4.). Svi mjeseci u kojima nijesu predviđene aktivnosti moraju biti uključeni u plan aktiv</w:t>
      </w:r>
      <w:r w:rsidR="00A97839" w:rsidRPr="00E071A8">
        <w:rPr>
          <w:rFonts w:ascii="Arial" w:hAnsi="Arial" w:cs="Arial"/>
          <w:sz w:val="22"/>
          <w:szCs w:val="22"/>
          <w:lang w:val="sl-SI"/>
        </w:rPr>
        <w:t>nosti i ukupno trajanje plana i programa</w:t>
      </w:r>
      <w:r w:rsidR="00614FEF" w:rsidRPr="00E071A8">
        <w:rPr>
          <w:rFonts w:ascii="Arial" w:hAnsi="Arial" w:cs="Arial"/>
          <w:sz w:val="22"/>
          <w:szCs w:val="22"/>
          <w:lang w:val="sl-SI"/>
        </w:rPr>
        <w:t xml:space="preserve">.    </w:t>
      </w:r>
    </w:p>
    <w:p w:rsidR="00614FEF" w:rsidRPr="00316065" w:rsidRDefault="00614FEF" w:rsidP="00614FEF">
      <w:pPr>
        <w:tabs>
          <w:tab w:val="left" w:pos="-720"/>
        </w:tabs>
        <w:suppressAutoHyphens/>
        <w:jc w:val="both"/>
        <w:rPr>
          <w:rFonts w:ascii="Arial" w:hAnsi="Arial" w:cs="Arial"/>
          <w:color w:val="FF0000"/>
          <w:sz w:val="22"/>
          <w:szCs w:val="22"/>
          <w:lang w:val="sl-SI"/>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53"/>
        <w:gridCol w:w="7"/>
        <w:gridCol w:w="425"/>
        <w:gridCol w:w="709"/>
        <w:gridCol w:w="567"/>
        <w:gridCol w:w="20"/>
        <w:gridCol w:w="405"/>
        <w:gridCol w:w="324"/>
        <w:gridCol w:w="101"/>
        <w:gridCol w:w="567"/>
        <w:gridCol w:w="61"/>
        <w:gridCol w:w="506"/>
        <w:gridCol w:w="223"/>
        <w:gridCol w:w="202"/>
        <w:gridCol w:w="527"/>
        <w:gridCol w:w="40"/>
        <w:gridCol w:w="567"/>
        <w:gridCol w:w="122"/>
        <w:gridCol w:w="445"/>
        <w:gridCol w:w="567"/>
        <w:gridCol w:w="709"/>
      </w:tblGrid>
      <w:tr w:rsidR="00316065" w:rsidRPr="00316065" w:rsidTr="00E071A8">
        <w:trPr>
          <w:cantSplit/>
        </w:trPr>
        <w:tc>
          <w:tcPr>
            <w:tcW w:w="1553" w:type="dxa"/>
            <w:tcBorders>
              <w:top w:val="nil"/>
            </w:tcBorders>
          </w:tcPr>
          <w:p w:rsidR="00316065" w:rsidRPr="00316065" w:rsidRDefault="00316065" w:rsidP="00127E05">
            <w:pPr>
              <w:jc w:val="both"/>
              <w:rPr>
                <w:rFonts w:ascii="Arial" w:hAnsi="Arial" w:cs="Arial"/>
                <w:sz w:val="22"/>
                <w:szCs w:val="22"/>
              </w:rPr>
            </w:pPr>
          </w:p>
        </w:tc>
        <w:tc>
          <w:tcPr>
            <w:tcW w:w="3692" w:type="dxa"/>
            <w:gridSpan w:val="11"/>
            <w:tcBorders>
              <w:top w:val="nil"/>
            </w:tcBorders>
          </w:tcPr>
          <w:p w:rsidR="00316065" w:rsidRPr="00316065" w:rsidRDefault="00316065" w:rsidP="00E071A8">
            <w:pPr>
              <w:jc w:val="both"/>
              <w:rPr>
                <w:rFonts w:ascii="Arial" w:hAnsi="Arial" w:cs="Arial"/>
                <w:sz w:val="22"/>
                <w:szCs w:val="22"/>
              </w:rPr>
            </w:pPr>
            <w:r w:rsidRPr="00316065">
              <w:rPr>
                <w:rFonts w:ascii="Arial" w:hAnsi="Arial" w:cs="Arial"/>
                <w:sz w:val="22"/>
                <w:szCs w:val="22"/>
              </w:rPr>
              <w:t xml:space="preserve">                  </w:t>
            </w:r>
          </w:p>
        </w:tc>
        <w:tc>
          <w:tcPr>
            <w:tcW w:w="3402" w:type="dxa"/>
            <w:gridSpan w:val="9"/>
            <w:tcBorders>
              <w:top w:val="nil"/>
            </w:tcBorders>
          </w:tcPr>
          <w:p w:rsidR="00316065" w:rsidRPr="00316065" w:rsidRDefault="00316065" w:rsidP="00E071A8">
            <w:pPr>
              <w:jc w:val="both"/>
              <w:rPr>
                <w:rFonts w:ascii="Arial" w:hAnsi="Arial" w:cs="Arial"/>
                <w:sz w:val="22"/>
                <w:szCs w:val="22"/>
              </w:rPr>
            </w:pPr>
            <w:r w:rsidRPr="00316065">
              <w:rPr>
                <w:rFonts w:ascii="Arial" w:hAnsi="Arial" w:cs="Arial"/>
                <w:sz w:val="22"/>
                <w:szCs w:val="22"/>
              </w:rPr>
              <w:t xml:space="preserve">              </w:t>
            </w:r>
          </w:p>
        </w:tc>
      </w:tr>
      <w:tr w:rsidR="00316065" w:rsidRPr="00316065" w:rsidTr="00E071A8">
        <w:trPr>
          <w:cantSplit/>
        </w:trPr>
        <w:tc>
          <w:tcPr>
            <w:tcW w:w="1985" w:type="dxa"/>
            <w:gridSpan w:val="3"/>
            <w:tcBorders>
              <w:top w:val="nil"/>
            </w:tcBorders>
          </w:tcPr>
          <w:p w:rsidR="00316065" w:rsidRPr="00316065" w:rsidRDefault="00316065" w:rsidP="00316065">
            <w:pPr>
              <w:jc w:val="both"/>
              <w:rPr>
                <w:rFonts w:ascii="Arial" w:hAnsi="Arial" w:cs="Arial"/>
                <w:sz w:val="22"/>
                <w:szCs w:val="22"/>
                <w:highlight w:val="lightGray"/>
              </w:rPr>
            </w:pPr>
            <w:r w:rsidRPr="00316065">
              <w:rPr>
                <w:rFonts w:ascii="Arial" w:hAnsi="Arial" w:cs="Arial"/>
                <w:sz w:val="22"/>
                <w:szCs w:val="22"/>
                <w:highlight w:val="lightGray"/>
              </w:rPr>
              <w:t>Aktivnost</w:t>
            </w:r>
          </w:p>
        </w:tc>
        <w:tc>
          <w:tcPr>
            <w:tcW w:w="709" w:type="dxa"/>
            <w:tcBorders>
              <w:top w:val="nil"/>
            </w:tcBorders>
          </w:tcPr>
          <w:p w:rsidR="00316065" w:rsidRPr="00316065" w:rsidRDefault="00316065" w:rsidP="00E071A8">
            <w:pPr>
              <w:jc w:val="both"/>
              <w:rPr>
                <w:rFonts w:ascii="Arial" w:hAnsi="Arial" w:cs="Arial"/>
                <w:sz w:val="22"/>
                <w:szCs w:val="22"/>
                <w:highlight w:val="lightGray"/>
              </w:rPr>
            </w:pPr>
            <w:r w:rsidRPr="00316065">
              <w:rPr>
                <w:rFonts w:ascii="Arial" w:hAnsi="Arial" w:cs="Arial"/>
                <w:sz w:val="22"/>
                <w:szCs w:val="22"/>
                <w:highlight w:val="lightGray"/>
              </w:rPr>
              <w:t>M</w:t>
            </w:r>
            <w:r w:rsidR="00E071A8">
              <w:rPr>
                <w:rFonts w:ascii="Arial" w:hAnsi="Arial" w:cs="Arial"/>
                <w:sz w:val="22"/>
                <w:szCs w:val="22"/>
                <w:highlight w:val="lightGray"/>
              </w:rPr>
              <w:t>jesec 1</w:t>
            </w:r>
          </w:p>
        </w:tc>
        <w:tc>
          <w:tcPr>
            <w:tcW w:w="567" w:type="dxa"/>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2</w:t>
            </w:r>
          </w:p>
        </w:tc>
        <w:tc>
          <w:tcPr>
            <w:tcW w:w="425" w:type="dxa"/>
            <w:gridSpan w:val="2"/>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3</w:t>
            </w:r>
          </w:p>
        </w:tc>
        <w:tc>
          <w:tcPr>
            <w:tcW w:w="425" w:type="dxa"/>
            <w:gridSpan w:val="2"/>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4</w:t>
            </w:r>
          </w:p>
        </w:tc>
        <w:tc>
          <w:tcPr>
            <w:tcW w:w="567" w:type="dxa"/>
            <w:tcBorders>
              <w:top w:val="nil"/>
            </w:tcBorders>
          </w:tcPr>
          <w:p w:rsidR="00316065" w:rsidRPr="00316065" w:rsidRDefault="00316065" w:rsidP="00316065">
            <w:pPr>
              <w:jc w:val="center"/>
              <w:rPr>
                <w:rFonts w:ascii="Arial" w:hAnsi="Arial" w:cs="Arial"/>
                <w:sz w:val="22"/>
                <w:szCs w:val="22"/>
                <w:highlight w:val="lightGray"/>
              </w:rPr>
            </w:pPr>
            <w:r w:rsidRPr="00316065">
              <w:rPr>
                <w:rFonts w:ascii="Arial" w:hAnsi="Arial" w:cs="Arial"/>
                <w:sz w:val="22"/>
                <w:szCs w:val="22"/>
                <w:highlight w:val="lightGray"/>
              </w:rPr>
              <w:t>5</w:t>
            </w:r>
          </w:p>
        </w:tc>
        <w:tc>
          <w:tcPr>
            <w:tcW w:w="567" w:type="dxa"/>
            <w:gridSpan w:val="2"/>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6</w:t>
            </w:r>
          </w:p>
        </w:tc>
        <w:tc>
          <w:tcPr>
            <w:tcW w:w="425" w:type="dxa"/>
            <w:gridSpan w:val="2"/>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7</w:t>
            </w:r>
          </w:p>
        </w:tc>
        <w:tc>
          <w:tcPr>
            <w:tcW w:w="567" w:type="dxa"/>
            <w:gridSpan w:val="2"/>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8</w:t>
            </w:r>
          </w:p>
        </w:tc>
        <w:tc>
          <w:tcPr>
            <w:tcW w:w="567" w:type="dxa"/>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9</w:t>
            </w:r>
          </w:p>
        </w:tc>
        <w:tc>
          <w:tcPr>
            <w:tcW w:w="567" w:type="dxa"/>
            <w:gridSpan w:val="2"/>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10</w:t>
            </w:r>
          </w:p>
        </w:tc>
        <w:tc>
          <w:tcPr>
            <w:tcW w:w="567" w:type="dxa"/>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11</w:t>
            </w:r>
          </w:p>
        </w:tc>
        <w:tc>
          <w:tcPr>
            <w:tcW w:w="709" w:type="dxa"/>
            <w:tcBorders>
              <w:top w:val="nil"/>
            </w:tcBorders>
          </w:tcPr>
          <w:p w:rsidR="00316065" w:rsidRPr="00316065" w:rsidRDefault="00316065" w:rsidP="00127E05">
            <w:pPr>
              <w:jc w:val="both"/>
              <w:rPr>
                <w:rFonts w:ascii="Arial" w:hAnsi="Arial" w:cs="Arial"/>
                <w:sz w:val="22"/>
                <w:szCs w:val="22"/>
                <w:highlight w:val="lightGray"/>
              </w:rPr>
            </w:pPr>
            <w:r w:rsidRPr="00316065">
              <w:rPr>
                <w:rFonts w:ascii="Arial" w:hAnsi="Arial" w:cs="Arial"/>
                <w:sz w:val="22"/>
                <w:szCs w:val="22"/>
                <w:highlight w:val="lightGray"/>
              </w:rPr>
              <w:t>12</w:t>
            </w:r>
          </w:p>
        </w:tc>
      </w:tr>
      <w:tr w:rsidR="00316065" w:rsidRPr="00316065" w:rsidTr="00E071A8">
        <w:trPr>
          <w:cantSplit/>
        </w:trPr>
        <w:tc>
          <w:tcPr>
            <w:tcW w:w="1985" w:type="dxa"/>
            <w:gridSpan w:val="3"/>
          </w:tcPr>
          <w:p w:rsidR="00316065" w:rsidRPr="00316065" w:rsidRDefault="00316065" w:rsidP="00316065">
            <w:pPr>
              <w:jc w:val="both"/>
              <w:rPr>
                <w:rFonts w:ascii="Arial" w:hAnsi="Arial" w:cs="Arial"/>
                <w:sz w:val="22"/>
                <w:szCs w:val="22"/>
              </w:rPr>
            </w:pPr>
            <w:r w:rsidRPr="00316065">
              <w:rPr>
                <w:rFonts w:ascii="Arial" w:hAnsi="Arial" w:cs="Arial"/>
                <w:sz w:val="22"/>
                <w:szCs w:val="22"/>
              </w:rPr>
              <w:t>1.1.Pripremna faza</w:t>
            </w:r>
          </w:p>
        </w:tc>
        <w:tc>
          <w:tcPr>
            <w:tcW w:w="709" w:type="dxa"/>
            <w:tcBorders>
              <w:bottom w:val="single" w:sz="4" w:space="0" w:color="auto"/>
            </w:tcBorders>
            <w:shd w:val="clear" w:color="auto" w:fill="A6A6A6"/>
          </w:tcPr>
          <w:p w:rsidR="00316065" w:rsidRPr="00316065" w:rsidRDefault="00316065" w:rsidP="00127E05">
            <w:pPr>
              <w:rPr>
                <w:rFonts w:ascii="Arial" w:hAnsi="Arial" w:cs="Arial"/>
                <w:sz w:val="22"/>
                <w:szCs w:val="22"/>
                <w:highlight w:val="lightGray"/>
              </w:rPr>
            </w:pPr>
          </w:p>
        </w:tc>
        <w:tc>
          <w:tcPr>
            <w:tcW w:w="567" w:type="dxa"/>
            <w:tcBorders>
              <w:bottom w:val="single" w:sz="4" w:space="0" w:color="auto"/>
            </w:tcBorders>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567" w:type="dxa"/>
            <w:gridSpan w:val="2"/>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567" w:type="dxa"/>
            <w:gridSpan w:val="2"/>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709" w:type="dxa"/>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316065">
            <w:pPr>
              <w:jc w:val="both"/>
              <w:rPr>
                <w:rFonts w:ascii="Arial" w:hAnsi="Arial" w:cs="Arial"/>
                <w:sz w:val="22"/>
                <w:szCs w:val="22"/>
              </w:rPr>
            </w:pPr>
            <w:r w:rsidRPr="00316065">
              <w:rPr>
                <w:rFonts w:ascii="Arial" w:hAnsi="Arial" w:cs="Arial"/>
                <w:sz w:val="22"/>
                <w:szCs w:val="22"/>
              </w:rPr>
              <w:t>1.2 Istraživanje javnog mnjijenja i fokus grupe  u 9 opština u Crnoj Gori</w:t>
            </w:r>
          </w:p>
        </w:tc>
        <w:tc>
          <w:tcPr>
            <w:tcW w:w="709" w:type="dxa"/>
            <w:tcBorders>
              <w:bottom w:val="single" w:sz="4" w:space="0" w:color="auto"/>
            </w:tcBorders>
            <w:shd w:val="clear" w:color="auto" w:fill="B3B3B3"/>
          </w:tcPr>
          <w:p w:rsidR="00316065" w:rsidRPr="00316065" w:rsidRDefault="00316065" w:rsidP="00127E05">
            <w:pPr>
              <w:rPr>
                <w:rFonts w:ascii="Arial" w:hAnsi="Arial" w:cs="Arial"/>
                <w:sz w:val="22"/>
                <w:szCs w:val="22"/>
                <w:highlight w:val="lightGray"/>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tcPr>
          <w:p w:rsidR="00316065" w:rsidRPr="00316065" w:rsidRDefault="00316065" w:rsidP="00127E05">
            <w:pPr>
              <w:jc w:val="both"/>
              <w:rPr>
                <w:rFonts w:ascii="Arial" w:hAnsi="Arial" w:cs="Arial"/>
                <w:sz w:val="22"/>
                <w:szCs w:val="22"/>
              </w:rPr>
            </w:pPr>
          </w:p>
        </w:tc>
        <w:tc>
          <w:tcPr>
            <w:tcW w:w="709" w:type="dxa"/>
            <w:tcBorders>
              <w:bottom w:val="single" w:sz="4" w:space="0" w:color="auto"/>
            </w:tcBorders>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1.3.Analiza istraživanja i izrada preporuka</w:t>
            </w:r>
          </w:p>
          <w:p w:rsidR="00316065" w:rsidRPr="00316065" w:rsidRDefault="00316065" w:rsidP="00127E05">
            <w:pPr>
              <w:jc w:val="both"/>
              <w:rPr>
                <w:rFonts w:ascii="Arial" w:hAnsi="Arial" w:cs="Arial"/>
                <w:sz w:val="22"/>
                <w:szCs w:val="22"/>
              </w:rPr>
            </w:pPr>
          </w:p>
        </w:tc>
        <w:tc>
          <w:tcPr>
            <w:tcW w:w="709" w:type="dxa"/>
            <w:tcBorders>
              <w:bottom w:val="single" w:sz="4" w:space="0" w:color="auto"/>
            </w:tcBorders>
            <w:shd w:val="clear" w:color="auto" w:fill="B3B3B3"/>
          </w:tcPr>
          <w:p w:rsidR="00316065" w:rsidRPr="00316065" w:rsidRDefault="00316065" w:rsidP="00127E05">
            <w:pPr>
              <w:rPr>
                <w:rFonts w:ascii="Arial" w:hAnsi="Arial" w:cs="Arial"/>
                <w:sz w:val="22"/>
                <w:szCs w:val="22"/>
                <w:highlight w:val="lightGray"/>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shd w:val="clear" w:color="auto" w:fill="auto"/>
          </w:tcPr>
          <w:p w:rsidR="00316065" w:rsidRPr="00316065" w:rsidRDefault="00316065" w:rsidP="00127E05">
            <w:pPr>
              <w:jc w:val="both"/>
              <w:rPr>
                <w:rFonts w:ascii="Arial" w:hAnsi="Arial" w:cs="Arial"/>
                <w:sz w:val="22"/>
                <w:szCs w:val="22"/>
              </w:rPr>
            </w:pPr>
          </w:p>
        </w:tc>
        <w:tc>
          <w:tcPr>
            <w:tcW w:w="567" w:type="dxa"/>
            <w:shd w:val="clear" w:color="auto" w:fill="auto"/>
          </w:tcPr>
          <w:p w:rsidR="00316065" w:rsidRPr="00316065" w:rsidRDefault="00316065" w:rsidP="00127E05">
            <w:pPr>
              <w:jc w:val="both"/>
              <w:rPr>
                <w:rFonts w:ascii="Arial" w:hAnsi="Arial" w:cs="Arial"/>
                <w:sz w:val="22"/>
                <w:szCs w:val="22"/>
              </w:rPr>
            </w:pPr>
          </w:p>
        </w:tc>
        <w:tc>
          <w:tcPr>
            <w:tcW w:w="567" w:type="dxa"/>
            <w:gridSpan w:val="2"/>
            <w:shd w:val="clear" w:color="auto" w:fill="auto"/>
          </w:tcPr>
          <w:p w:rsidR="00316065" w:rsidRPr="00316065" w:rsidRDefault="00316065" w:rsidP="00127E05">
            <w:pPr>
              <w:jc w:val="both"/>
              <w:rPr>
                <w:rFonts w:ascii="Arial" w:hAnsi="Arial" w:cs="Arial"/>
                <w:sz w:val="22"/>
                <w:szCs w:val="22"/>
              </w:rPr>
            </w:pPr>
          </w:p>
        </w:tc>
        <w:tc>
          <w:tcPr>
            <w:tcW w:w="567" w:type="dxa"/>
            <w:shd w:val="clear" w:color="auto" w:fill="auto"/>
          </w:tcPr>
          <w:p w:rsidR="00316065" w:rsidRPr="00316065" w:rsidRDefault="00316065" w:rsidP="00127E05">
            <w:pPr>
              <w:jc w:val="both"/>
              <w:rPr>
                <w:rFonts w:ascii="Arial" w:hAnsi="Arial" w:cs="Arial"/>
                <w:sz w:val="22"/>
                <w:szCs w:val="22"/>
              </w:rPr>
            </w:pPr>
          </w:p>
        </w:tc>
        <w:tc>
          <w:tcPr>
            <w:tcW w:w="709" w:type="dxa"/>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Height w:val="533"/>
        </w:trPr>
        <w:tc>
          <w:tcPr>
            <w:tcW w:w="1985" w:type="dxa"/>
            <w:gridSpan w:val="3"/>
          </w:tcPr>
          <w:p w:rsidR="00316065" w:rsidRPr="00316065" w:rsidRDefault="00316065" w:rsidP="00316065">
            <w:pPr>
              <w:rPr>
                <w:rFonts w:ascii="Arial" w:hAnsi="Arial" w:cs="Arial"/>
                <w:sz w:val="22"/>
                <w:szCs w:val="22"/>
              </w:rPr>
            </w:pPr>
            <w:r w:rsidRPr="00316065">
              <w:rPr>
                <w:rFonts w:ascii="Arial" w:hAnsi="Arial" w:cs="Arial"/>
                <w:sz w:val="22"/>
                <w:szCs w:val="22"/>
              </w:rPr>
              <w:lastRenderedPageBreak/>
              <w:t>1.4.Predstavljanje istraživanja i nalaza istih u 9 opština u Crnoj Gori</w:t>
            </w:r>
          </w:p>
        </w:tc>
        <w:tc>
          <w:tcPr>
            <w:tcW w:w="709"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highlight w:val="lightGray"/>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highlight w:val="lightGray"/>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highlight w:val="lightGray"/>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709"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1.5. Publikacija o nalazima i ključnim zaključcima sa prezentacija</w:t>
            </w:r>
          </w:p>
          <w:p w:rsidR="00316065" w:rsidRPr="00316065" w:rsidRDefault="00316065" w:rsidP="00127E05">
            <w:pPr>
              <w:jc w:val="both"/>
              <w:rPr>
                <w:rFonts w:ascii="Arial" w:hAnsi="Arial" w:cs="Arial"/>
                <w:sz w:val="22"/>
                <w:szCs w:val="22"/>
              </w:rPr>
            </w:pPr>
          </w:p>
        </w:tc>
        <w:tc>
          <w:tcPr>
            <w:tcW w:w="709"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567" w:type="dxa"/>
            <w:gridSpan w:val="2"/>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567"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c>
          <w:tcPr>
            <w:tcW w:w="709"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316065">
            <w:pPr>
              <w:jc w:val="both"/>
              <w:rPr>
                <w:rFonts w:ascii="Arial" w:hAnsi="Arial" w:cs="Arial"/>
                <w:sz w:val="22"/>
                <w:szCs w:val="22"/>
              </w:rPr>
            </w:pPr>
            <w:r w:rsidRPr="00316065">
              <w:rPr>
                <w:rFonts w:ascii="Arial" w:hAnsi="Arial" w:cs="Arial"/>
                <w:sz w:val="22"/>
                <w:szCs w:val="22"/>
              </w:rPr>
              <w:t>2.1 Uspostavljanje Savjetodavnog tijela</w:t>
            </w:r>
          </w:p>
        </w:tc>
        <w:tc>
          <w:tcPr>
            <w:tcW w:w="709" w:type="dxa"/>
            <w:tcBorders>
              <w:top w:val="single" w:sz="4" w:space="0" w:color="auto"/>
            </w:tcBorders>
          </w:tcPr>
          <w:p w:rsidR="00316065" w:rsidRPr="00316065" w:rsidRDefault="00316065" w:rsidP="00127E05">
            <w:pPr>
              <w:jc w:val="both"/>
              <w:rPr>
                <w:rFonts w:ascii="Arial" w:hAnsi="Arial" w:cs="Arial"/>
                <w:sz w:val="22"/>
                <w:szCs w:val="22"/>
              </w:rPr>
            </w:pPr>
          </w:p>
        </w:tc>
        <w:tc>
          <w:tcPr>
            <w:tcW w:w="567" w:type="dxa"/>
            <w:tcBorders>
              <w:top w:val="single" w:sz="4" w:space="0" w:color="auto"/>
              <w:bottom w:val="single" w:sz="4" w:space="0" w:color="auto"/>
            </w:tcBorders>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bottom w:val="single" w:sz="4" w:space="0" w:color="auto"/>
            </w:tcBorders>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tcBorders>
              <w:top w:val="single" w:sz="4" w:space="0" w:color="auto"/>
            </w:tcBorders>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rPr>
                <w:rFonts w:ascii="Arial" w:hAnsi="Arial" w:cs="Arial"/>
                <w:sz w:val="22"/>
                <w:szCs w:val="22"/>
              </w:rPr>
            </w:pPr>
            <w:r w:rsidRPr="00316065">
              <w:rPr>
                <w:rFonts w:ascii="Arial" w:hAnsi="Arial" w:cs="Arial"/>
                <w:sz w:val="22"/>
                <w:szCs w:val="22"/>
              </w:rPr>
              <w:t>2.2 Usvajanja akcionog plana panel diskusija</w:t>
            </w:r>
          </w:p>
          <w:p w:rsidR="00316065" w:rsidRPr="00316065" w:rsidRDefault="00316065" w:rsidP="00127E05">
            <w:pPr>
              <w:rPr>
                <w:rFonts w:ascii="Arial" w:hAnsi="Arial" w:cs="Arial"/>
                <w:sz w:val="22"/>
                <w:szCs w:val="22"/>
              </w:rPr>
            </w:pPr>
          </w:p>
        </w:tc>
        <w:tc>
          <w:tcPr>
            <w:tcW w:w="709" w:type="dxa"/>
          </w:tcPr>
          <w:p w:rsidR="00316065" w:rsidRPr="00316065" w:rsidRDefault="00316065" w:rsidP="00127E05">
            <w:pPr>
              <w:jc w:val="both"/>
              <w:rPr>
                <w:rFonts w:ascii="Arial" w:hAnsi="Arial" w:cs="Arial"/>
                <w:sz w:val="22"/>
                <w:szCs w:val="22"/>
              </w:rPr>
            </w:pPr>
          </w:p>
        </w:tc>
        <w:tc>
          <w:tcPr>
            <w:tcW w:w="567" w:type="dxa"/>
            <w:shd w:val="clear" w:color="auto" w:fill="auto"/>
          </w:tcPr>
          <w:p w:rsidR="00316065" w:rsidRPr="00316065" w:rsidRDefault="00316065" w:rsidP="00127E05">
            <w:pPr>
              <w:jc w:val="both"/>
              <w:rPr>
                <w:rFonts w:ascii="Arial" w:hAnsi="Arial" w:cs="Arial"/>
                <w:sz w:val="22"/>
                <w:szCs w:val="22"/>
              </w:rPr>
            </w:pPr>
          </w:p>
        </w:tc>
        <w:tc>
          <w:tcPr>
            <w:tcW w:w="425" w:type="dxa"/>
            <w:gridSpan w:val="2"/>
            <w:shd w:val="clear" w:color="auto" w:fill="auto"/>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2.3 Potpisivanje memoranduma o saradnji na lokalnom nivou</w:t>
            </w:r>
          </w:p>
          <w:p w:rsidR="00316065" w:rsidRPr="00316065" w:rsidRDefault="00316065" w:rsidP="00316065">
            <w:pPr>
              <w:jc w:val="both"/>
              <w:rPr>
                <w:rFonts w:ascii="Arial" w:hAnsi="Arial" w:cs="Arial"/>
                <w:sz w:val="22"/>
                <w:szCs w:val="22"/>
              </w:rPr>
            </w:pPr>
            <w:r w:rsidRPr="00316065">
              <w:rPr>
                <w:rFonts w:ascii="Arial" w:hAnsi="Arial" w:cs="Arial"/>
                <w:sz w:val="22"/>
                <w:szCs w:val="22"/>
              </w:rPr>
              <w:t>između predstavnika lokalnih vlasti i NVO</w:t>
            </w:r>
          </w:p>
        </w:tc>
        <w:tc>
          <w:tcPr>
            <w:tcW w:w="709" w:type="dxa"/>
          </w:tcPr>
          <w:p w:rsidR="00316065" w:rsidRPr="00316065" w:rsidRDefault="00316065" w:rsidP="00127E05">
            <w:pPr>
              <w:jc w:val="both"/>
              <w:rPr>
                <w:rFonts w:ascii="Arial" w:hAnsi="Arial" w:cs="Arial"/>
                <w:sz w:val="22"/>
                <w:szCs w:val="22"/>
              </w:rPr>
            </w:pPr>
          </w:p>
        </w:tc>
        <w:tc>
          <w:tcPr>
            <w:tcW w:w="567" w:type="dxa"/>
            <w:shd w:val="clear" w:color="auto" w:fill="auto"/>
          </w:tcPr>
          <w:p w:rsidR="00316065" w:rsidRPr="00316065" w:rsidRDefault="00316065" w:rsidP="00127E05">
            <w:pPr>
              <w:jc w:val="both"/>
              <w:rPr>
                <w:rFonts w:ascii="Arial" w:hAnsi="Arial" w:cs="Arial"/>
                <w:sz w:val="22"/>
                <w:szCs w:val="22"/>
              </w:rPr>
            </w:pPr>
          </w:p>
        </w:tc>
        <w:tc>
          <w:tcPr>
            <w:tcW w:w="425" w:type="dxa"/>
            <w:gridSpan w:val="2"/>
            <w:shd w:val="clear" w:color="auto" w:fill="auto"/>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3.1 Priprema i publikovanje informativne brošure i pratećeg materijala</w:t>
            </w:r>
          </w:p>
        </w:tc>
        <w:tc>
          <w:tcPr>
            <w:tcW w:w="709" w:type="dxa"/>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425" w:type="dxa"/>
            <w:gridSpan w:val="2"/>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316065">
            <w:pPr>
              <w:rPr>
                <w:rFonts w:ascii="Arial" w:hAnsi="Arial" w:cs="Arial"/>
                <w:sz w:val="22"/>
                <w:szCs w:val="22"/>
              </w:rPr>
            </w:pPr>
            <w:r w:rsidRPr="00316065">
              <w:rPr>
                <w:rFonts w:ascii="Arial" w:hAnsi="Arial" w:cs="Arial"/>
                <w:sz w:val="22"/>
                <w:szCs w:val="22"/>
              </w:rPr>
              <w:t xml:space="preserve">3.2 Organizacija 18 panel diskusija u 9 opština. </w:t>
            </w:r>
          </w:p>
        </w:tc>
        <w:tc>
          <w:tcPr>
            <w:tcW w:w="709" w:type="dxa"/>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425" w:type="dxa"/>
            <w:gridSpan w:val="2"/>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3.3 Produkcija publikacije koja će objediniti akcente diskusija</w:t>
            </w:r>
          </w:p>
          <w:p w:rsidR="00316065" w:rsidRPr="00316065" w:rsidRDefault="00316065" w:rsidP="00127E05">
            <w:pPr>
              <w:jc w:val="both"/>
              <w:rPr>
                <w:rFonts w:ascii="Arial" w:hAnsi="Arial" w:cs="Arial"/>
                <w:sz w:val="22"/>
                <w:szCs w:val="22"/>
              </w:rPr>
            </w:pPr>
          </w:p>
        </w:tc>
        <w:tc>
          <w:tcPr>
            <w:tcW w:w="709" w:type="dxa"/>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425" w:type="dxa"/>
            <w:gridSpan w:val="2"/>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425"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bottom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tcBorders>
              <w:bottom w:val="single" w:sz="4" w:space="0" w:color="auto"/>
            </w:tcBorders>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316065">
            <w:pPr>
              <w:rPr>
                <w:rFonts w:ascii="Arial" w:hAnsi="Arial" w:cs="Arial"/>
                <w:sz w:val="22"/>
                <w:szCs w:val="22"/>
              </w:rPr>
            </w:pPr>
            <w:r w:rsidRPr="00316065">
              <w:rPr>
                <w:rFonts w:ascii="Arial" w:hAnsi="Arial" w:cs="Arial"/>
                <w:sz w:val="22"/>
                <w:szCs w:val="22"/>
              </w:rPr>
              <w:t>3.4 Produkcija dokumentarca.</w:t>
            </w:r>
          </w:p>
        </w:tc>
        <w:tc>
          <w:tcPr>
            <w:tcW w:w="709" w:type="dxa"/>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425" w:type="dxa"/>
            <w:gridSpan w:val="2"/>
          </w:tcPr>
          <w:p w:rsidR="00316065" w:rsidRPr="00316065" w:rsidRDefault="00316065" w:rsidP="00127E05">
            <w:pPr>
              <w:jc w:val="both"/>
              <w:rPr>
                <w:rFonts w:ascii="Arial" w:hAnsi="Arial" w:cs="Arial"/>
                <w:sz w:val="22"/>
                <w:szCs w:val="22"/>
              </w:rPr>
            </w:pPr>
          </w:p>
        </w:tc>
        <w:tc>
          <w:tcPr>
            <w:tcW w:w="425" w:type="dxa"/>
            <w:gridSpan w:val="2"/>
          </w:tcPr>
          <w:p w:rsidR="00316065" w:rsidRPr="00316065" w:rsidRDefault="00316065" w:rsidP="00127E05">
            <w:pPr>
              <w:jc w:val="both"/>
              <w:rPr>
                <w:rFonts w:ascii="Arial" w:hAnsi="Arial" w:cs="Arial"/>
                <w:sz w:val="22"/>
                <w:szCs w:val="22"/>
              </w:rPr>
            </w:pPr>
          </w:p>
        </w:tc>
        <w:tc>
          <w:tcPr>
            <w:tcW w:w="567" w:type="dxa"/>
            <w:tcBorders>
              <w:top w:val="nil"/>
            </w:tcBorders>
          </w:tcPr>
          <w:p w:rsidR="00316065" w:rsidRPr="00316065" w:rsidRDefault="00316065" w:rsidP="00127E05">
            <w:pPr>
              <w:jc w:val="both"/>
              <w:rPr>
                <w:rFonts w:ascii="Arial" w:hAnsi="Arial" w:cs="Arial"/>
                <w:sz w:val="22"/>
                <w:szCs w:val="22"/>
              </w:rPr>
            </w:pPr>
          </w:p>
        </w:tc>
        <w:tc>
          <w:tcPr>
            <w:tcW w:w="567" w:type="dxa"/>
            <w:gridSpan w:val="2"/>
            <w:tcBorders>
              <w:top w:val="nil"/>
            </w:tcBorders>
          </w:tcPr>
          <w:p w:rsidR="00316065" w:rsidRPr="00316065" w:rsidRDefault="00316065" w:rsidP="00127E05">
            <w:pPr>
              <w:jc w:val="both"/>
              <w:rPr>
                <w:rFonts w:ascii="Arial" w:hAnsi="Arial" w:cs="Arial"/>
                <w:sz w:val="22"/>
                <w:szCs w:val="22"/>
              </w:rPr>
            </w:pPr>
          </w:p>
        </w:tc>
        <w:tc>
          <w:tcPr>
            <w:tcW w:w="425" w:type="dxa"/>
            <w:gridSpan w:val="2"/>
            <w:tcBorders>
              <w:top w:val="nil"/>
            </w:tcBorders>
            <w:shd w:val="clear" w:color="auto" w:fill="A6A6A6"/>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gridSpan w:val="2"/>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567"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c>
          <w:tcPr>
            <w:tcW w:w="709" w:type="dxa"/>
            <w:tcBorders>
              <w:top w:val="single" w:sz="4" w:space="0" w:color="auto"/>
            </w:tcBorders>
            <w:shd w:val="clear" w:color="auto" w:fill="B3B3B3"/>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985" w:type="dxa"/>
            <w:gridSpan w:val="3"/>
          </w:tcPr>
          <w:p w:rsidR="00316065" w:rsidRPr="00316065" w:rsidRDefault="00316065" w:rsidP="00127E05">
            <w:pPr>
              <w:rPr>
                <w:rFonts w:ascii="Arial" w:hAnsi="Arial" w:cs="Arial"/>
                <w:sz w:val="22"/>
                <w:szCs w:val="22"/>
              </w:rPr>
            </w:pPr>
          </w:p>
        </w:tc>
        <w:tc>
          <w:tcPr>
            <w:tcW w:w="709" w:type="dxa"/>
          </w:tcPr>
          <w:p w:rsidR="00316065" w:rsidRPr="00316065" w:rsidRDefault="00316065" w:rsidP="00127E05">
            <w:pPr>
              <w:jc w:val="both"/>
              <w:rPr>
                <w:rFonts w:ascii="Arial" w:hAnsi="Arial" w:cs="Arial"/>
                <w:sz w:val="22"/>
                <w:szCs w:val="22"/>
              </w:rPr>
            </w:pPr>
          </w:p>
        </w:tc>
        <w:tc>
          <w:tcPr>
            <w:tcW w:w="567" w:type="dxa"/>
          </w:tcPr>
          <w:p w:rsidR="00316065" w:rsidRPr="00316065" w:rsidRDefault="00316065" w:rsidP="00127E05">
            <w:pPr>
              <w:jc w:val="both"/>
              <w:rPr>
                <w:rFonts w:ascii="Arial" w:hAnsi="Arial" w:cs="Arial"/>
                <w:sz w:val="22"/>
                <w:szCs w:val="22"/>
              </w:rPr>
            </w:pPr>
          </w:p>
        </w:tc>
        <w:tc>
          <w:tcPr>
            <w:tcW w:w="425" w:type="dxa"/>
            <w:gridSpan w:val="2"/>
            <w:shd w:val="clear" w:color="auto" w:fill="auto"/>
          </w:tcPr>
          <w:p w:rsidR="00316065" w:rsidRPr="00316065" w:rsidRDefault="00316065" w:rsidP="00127E05">
            <w:pPr>
              <w:jc w:val="both"/>
              <w:rPr>
                <w:rFonts w:ascii="Arial" w:hAnsi="Arial" w:cs="Arial"/>
                <w:sz w:val="22"/>
                <w:szCs w:val="22"/>
              </w:rPr>
            </w:pPr>
          </w:p>
        </w:tc>
        <w:tc>
          <w:tcPr>
            <w:tcW w:w="425" w:type="dxa"/>
            <w:gridSpan w:val="2"/>
            <w:shd w:val="clear" w:color="auto" w:fill="auto"/>
          </w:tcPr>
          <w:p w:rsidR="00316065" w:rsidRPr="00316065" w:rsidRDefault="00316065" w:rsidP="00127E05">
            <w:pPr>
              <w:jc w:val="both"/>
              <w:rPr>
                <w:rFonts w:ascii="Arial" w:hAnsi="Arial" w:cs="Arial"/>
                <w:sz w:val="22"/>
                <w:szCs w:val="22"/>
              </w:rPr>
            </w:pPr>
          </w:p>
        </w:tc>
        <w:tc>
          <w:tcPr>
            <w:tcW w:w="567" w:type="dxa"/>
            <w:tcBorders>
              <w:top w:val="nil"/>
            </w:tcBorders>
            <w:shd w:val="clear" w:color="auto" w:fill="auto"/>
          </w:tcPr>
          <w:p w:rsidR="00316065" w:rsidRPr="00316065" w:rsidRDefault="00316065" w:rsidP="00127E05">
            <w:pPr>
              <w:jc w:val="both"/>
              <w:rPr>
                <w:rFonts w:ascii="Arial" w:hAnsi="Arial" w:cs="Arial"/>
                <w:sz w:val="22"/>
                <w:szCs w:val="22"/>
              </w:rPr>
            </w:pPr>
          </w:p>
        </w:tc>
        <w:tc>
          <w:tcPr>
            <w:tcW w:w="567" w:type="dxa"/>
            <w:gridSpan w:val="2"/>
            <w:tcBorders>
              <w:top w:val="nil"/>
            </w:tcBorders>
            <w:shd w:val="clear" w:color="auto" w:fill="auto"/>
          </w:tcPr>
          <w:p w:rsidR="00316065" w:rsidRPr="00316065" w:rsidRDefault="00316065" w:rsidP="00127E05">
            <w:pPr>
              <w:jc w:val="both"/>
              <w:rPr>
                <w:rFonts w:ascii="Arial" w:hAnsi="Arial" w:cs="Arial"/>
                <w:sz w:val="22"/>
                <w:szCs w:val="22"/>
              </w:rPr>
            </w:pPr>
          </w:p>
        </w:tc>
        <w:tc>
          <w:tcPr>
            <w:tcW w:w="425" w:type="dxa"/>
            <w:gridSpan w:val="2"/>
            <w:tcBorders>
              <w:top w:val="nil"/>
            </w:tcBorders>
            <w:shd w:val="clear" w:color="auto" w:fill="auto"/>
          </w:tcPr>
          <w:p w:rsidR="00316065" w:rsidRPr="00316065" w:rsidRDefault="00316065" w:rsidP="00127E05">
            <w:pPr>
              <w:jc w:val="both"/>
              <w:rPr>
                <w:rFonts w:ascii="Arial" w:hAnsi="Arial" w:cs="Arial"/>
                <w:sz w:val="22"/>
                <w:szCs w:val="22"/>
                <w:highlight w:val="darkGray"/>
              </w:rPr>
            </w:pPr>
          </w:p>
        </w:tc>
        <w:tc>
          <w:tcPr>
            <w:tcW w:w="567" w:type="dxa"/>
            <w:gridSpan w:val="2"/>
            <w:shd w:val="clear" w:color="auto" w:fill="auto"/>
          </w:tcPr>
          <w:p w:rsidR="00316065" w:rsidRPr="00316065" w:rsidRDefault="00316065" w:rsidP="00127E05">
            <w:pPr>
              <w:jc w:val="both"/>
              <w:rPr>
                <w:rFonts w:ascii="Arial" w:hAnsi="Arial" w:cs="Arial"/>
                <w:sz w:val="22"/>
                <w:szCs w:val="22"/>
                <w:highlight w:val="darkGray"/>
              </w:rPr>
            </w:pPr>
          </w:p>
        </w:tc>
        <w:tc>
          <w:tcPr>
            <w:tcW w:w="567" w:type="dxa"/>
            <w:tcBorders>
              <w:top w:val="nil"/>
            </w:tcBorders>
            <w:shd w:val="clear" w:color="auto" w:fill="auto"/>
          </w:tcPr>
          <w:p w:rsidR="00316065" w:rsidRPr="00316065" w:rsidRDefault="00316065" w:rsidP="00127E05">
            <w:pPr>
              <w:jc w:val="both"/>
              <w:rPr>
                <w:rFonts w:ascii="Arial" w:hAnsi="Arial" w:cs="Arial"/>
                <w:sz w:val="22"/>
                <w:szCs w:val="22"/>
              </w:rPr>
            </w:pPr>
          </w:p>
        </w:tc>
        <w:tc>
          <w:tcPr>
            <w:tcW w:w="567" w:type="dxa"/>
            <w:gridSpan w:val="2"/>
            <w:tcBorders>
              <w:top w:val="nil"/>
            </w:tcBorders>
            <w:shd w:val="clear" w:color="auto" w:fill="auto"/>
          </w:tcPr>
          <w:p w:rsidR="00316065" w:rsidRPr="00316065" w:rsidRDefault="00316065" w:rsidP="00127E05">
            <w:pPr>
              <w:jc w:val="both"/>
              <w:rPr>
                <w:rFonts w:ascii="Arial" w:hAnsi="Arial" w:cs="Arial"/>
                <w:sz w:val="22"/>
                <w:szCs w:val="22"/>
              </w:rPr>
            </w:pPr>
          </w:p>
        </w:tc>
        <w:tc>
          <w:tcPr>
            <w:tcW w:w="567" w:type="dxa"/>
            <w:shd w:val="clear" w:color="auto" w:fill="auto"/>
          </w:tcPr>
          <w:p w:rsidR="00316065" w:rsidRPr="00316065" w:rsidRDefault="00316065" w:rsidP="00127E05">
            <w:pPr>
              <w:jc w:val="both"/>
              <w:rPr>
                <w:rFonts w:ascii="Arial" w:hAnsi="Arial" w:cs="Arial"/>
                <w:sz w:val="22"/>
                <w:szCs w:val="22"/>
              </w:rPr>
            </w:pPr>
          </w:p>
        </w:tc>
        <w:tc>
          <w:tcPr>
            <w:tcW w:w="709" w:type="dxa"/>
            <w:shd w:val="clear" w:color="auto" w:fill="auto"/>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560" w:type="dxa"/>
            <w:gridSpan w:val="2"/>
          </w:tcPr>
          <w:p w:rsidR="00316065" w:rsidRPr="00316065" w:rsidRDefault="00316065" w:rsidP="00316065">
            <w:pPr>
              <w:jc w:val="both"/>
              <w:rPr>
                <w:rFonts w:ascii="Arial" w:hAnsi="Arial" w:cs="Arial"/>
                <w:sz w:val="22"/>
                <w:szCs w:val="22"/>
                <w:highlight w:val="lightGray"/>
              </w:rPr>
            </w:pPr>
            <w:r w:rsidRPr="00316065">
              <w:rPr>
                <w:rFonts w:ascii="Arial" w:hAnsi="Arial" w:cs="Arial"/>
                <w:sz w:val="22"/>
                <w:szCs w:val="22"/>
                <w:highlight w:val="lightGray"/>
              </w:rPr>
              <w:t>Aktivnost</w:t>
            </w:r>
          </w:p>
        </w:tc>
        <w:tc>
          <w:tcPr>
            <w:tcW w:w="1134" w:type="dxa"/>
            <w:gridSpan w:val="2"/>
          </w:tcPr>
          <w:p w:rsidR="00316065" w:rsidRPr="00316065" w:rsidRDefault="00316065" w:rsidP="00316065">
            <w:pPr>
              <w:jc w:val="both"/>
              <w:rPr>
                <w:rFonts w:ascii="Arial" w:hAnsi="Arial" w:cs="Arial"/>
                <w:sz w:val="22"/>
                <w:szCs w:val="22"/>
              </w:rPr>
            </w:pPr>
            <w:r w:rsidRPr="00316065">
              <w:rPr>
                <w:rFonts w:ascii="Arial" w:hAnsi="Arial" w:cs="Arial"/>
                <w:sz w:val="22"/>
                <w:szCs w:val="22"/>
              </w:rPr>
              <w:t>Mjesec 13</w:t>
            </w:r>
          </w:p>
        </w:tc>
        <w:tc>
          <w:tcPr>
            <w:tcW w:w="587" w:type="dxa"/>
            <w:gridSpan w:val="2"/>
          </w:tcPr>
          <w:p w:rsidR="00316065" w:rsidRPr="00316065" w:rsidRDefault="00316065" w:rsidP="00127E05">
            <w:pPr>
              <w:jc w:val="both"/>
              <w:rPr>
                <w:rFonts w:ascii="Arial" w:hAnsi="Arial" w:cs="Arial"/>
                <w:sz w:val="22"/>
                <w:szCs w:val="22"/>
              </w:rPr>
            </w:pPr>
            <w:r w:rsidRPr="00316065">
              <w:rPr>
                <w:rFonts w:ascii="Arial" w:hAnsi="Arial" w:cs="Arial"/>
                <w:sz w:val="22"/>
                <w:szCs w:val="22"/>
              </w:rPr>
              <w:t>14</w:t>
            </w:r>
          </w:p>
        </w:tc>
        <w:tc>
          <w:tcPr>
            <w:tcW w:w="729" w:type="dxa"/>
            <w:gridSpan w:val="2"/>
          </w:tcPr>
          <w:p w:rsidR="00316065" w:rsidRPr="00316065" w:rsidRDefault="00316065" w:rsidP="00127E05">
            <w:pPr>
              <w:jc w:val="both"/>
              <w:rPr>
                <w:rFonts w:ascii="Arial" w:hAnsi="Arial" w:cs="Arial"/>
                <w:sz w:val="22"/>
                <w:szCs w:val="22"/>
              </w:rPr>
            </w:pPr>
            <w:r w:rsidRPr="00316065">
              <w:rPr>
                <w:rFonts w:ascii="Arial" w:hAnsi="Arial" w:cs="Arial"/>
                <w:sz w:val="22"/>
                <w:szCs w:val="22"/>
              </w:rPr>
              <w:t>15</w:t>
            </w:r>
          </w:p>
        </w:tc>
        <w:tc>
          <w:tcPr>
            <w:tcW w:w="729"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16</w:t>
            </w:r>
          </w:p>
        </w:tc>
        <w:tc>
          <w:tcPr>
            <w:tcW w:w="729" w:type="dxa"/>
            <w:gridSpan w:val="2"/>
          </w:tcPr>
          <w:p w:rsidR="00316065" w:rsidRPr="00316065" w:rsidRDefault="00316065" w:rsidP="00127E05">
            <w:pPr>
              <w:jc w:val="both"/>
              <w:rPr>
                <w:rFonts w:ascii="Arial" w:hAnsi="Arial" w:cs="Arial"/>
                <w:sz w:val="22"/>
                <w:szCs w:val="22"/>
              </w:rPr>
            </w:pPr>
            <w:r w:rsidRPr="00316065">
              <w:rPr>
                <w:rFonts w:ascii="Arial" w:hAnsi="Arial" w:cs="Arial"/>
                <w:sz w:val="22"/>
                <w:szCs w:val="22"/>
              </w:rPr>
              <w:t>17</w:t>
            </w:r>
          </w:p>
        </w:tc>
        <w:tc>
          <w:tcPr>
            <w:tcW w:w="729" w:type="dxa"/>
            <w:gridSpan w:val="2"/>
          </w:tcPr>
          <w:p w:rsidR="00316065" w:rsidRPr="00316065" w:rsidRDefault="00316065" w:rsidP="00127E05">
            <w:pPr>
              <w:jc w:val="both"/>
              <w:rPr>
                <w:rFonts w:ascii="Arial" w:hAnsi="Arial" w:cs="Arial"/>
                <w:sz w:val="22"/>
                <w:szCs w:val="22"/>
              </w:rPr>
            </w:pPr>
            <w:r w:rsidRPr="00316065">
              <w:rPr>
                <w:rFonts w:ascii="Arial" w:hAnsi="Arial" w:cs="Arial"/>
                <w:sz w:val="22"/>
                <w:szCs w:val="22"/>
              </w:rPr>
              <w:t>18</w:t>
            </w:r>
          </w:p>
        </w:tc>
        <w:tc>
          <w:tcPr>
            <w:tcW w:w="729"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19</w:t>
            </w:r>
          </w:p>
        </w:tc>
        <w:tc>
          <w:tcPr>
            <w:tcW w:w="1721" w:type="dxa"/>
            <w:gridSpan w:val="3"/>
          </w:tcPr>
          <w:p w:rsidR="00316065" w:rsidRPr="00316065" w:rsidRDefault="00316065" w:rsidP="00127E05">
            <w:pPr>
              <w:jc w:val="both"/>
              <w:rPr>
                <w:rFonts w:ascii="Arial" w:hAnsi="Arial" w:cs="Arial"/>
                <w:sz w:val="22"/>
                <w:szCs w:val="22"/>
              </w:rPr>
            </w:pPr>
            <w:r w:rsidRPr="00316065">
              <w:rPr>
                <w:rFonts w:ascii="Arial" w:hAnsi="Arial" w:cs="Arial"/>
                <w:sz w:val="22"/>
                <w:szCs w:val="22"/>
              </w:rPr>
              <w:t>20</w:t>
            </w:r>
          </w:p>
        </w:tc>
      </w:tr>
      <w:tr w:rsidR="00316065" w:rsidRPr="00316065" w:rsidTr="00E071A8">
        <w:trPr>
          <w:cantSplit/>
        </w:trPr>
        <w:tc>
          <w:tcPr>
            <w:tcW w:w="1560" w:type="dxa"/>
            <w:gridSpan w:val="2"/>
          </w:tcPr>
          <w:p w:rsidR="00316065" w:rsidRPr="00316065" w:rsidRDefault="00316065" w:rsidP="00127E05">
            <w:pPr>
              <w:rPr>
                <w:rFonts w:ascii="Arial" w:hAnsi="Arial" w:cs="Arial"/>
                <w:sz w:val="22"/>
                <w:szCs w:val="22"/>
              </w:rPr>
            </w:pPr>
            <w:r w:rsidRPr="00316065">
              <w:rPr>
                <w:rFonts w:ascii="Arial" w:hAnsi="Arial" w:cs="Arial"/>
                <w:sz w:val="22"/>
                <w:szCs w:val="22"/>
              </w:rPr>
              <w:lastRenderedPageBreak/>
              <w:t>3.1 Priprema i publikovanje informativne brošure i pratećeg materijala</w:t>
            </w:r>
          </w:p>
        </w:tc>
        <w:tc>
          <w:tcPr>
            <w:tcW w:w="1134" w:type="dxa"/>
            <w:gridSpan w:val="2"/>
            <w:tcBorders>
              <w:bottom w:val="single" w:sz="4" w:space="0" w:color="auto"/>
            </w:tcBorders>
            <w:shd w:val="clear" w:color="auto" w:fill="A6A6A6"/>
          </w:tcPr>
          <w:p w:rsidR="00316065" w:rsidRPr="00316065" w:rsidRDefault="00316065" w:rsidP="00127E05">
            <w:pPr>
              <w:jc w:val="both"/>
              <w:rPr>
                <w:rFonts w:ascii="Arial" w:hAnsi="Arial" w:cs="Arial"/>
                <w:sz w:val="22"/>
                <w:szCs w:val="22"/>
              </w:rPr>
            </w:pPr>
          </w:p>
        </w:tc>
        <w:tc>
          <w:tcPr>
            <w:tcW w:w="587" w:type="dxa"/>
            <w:gridSpan w:val="2"/>
            <w:tcBorders>
              <w:bottom w:val="single" w:sz="4" w:space="0" w:color="auto"/>
            </w:tcBorders>
            <w:shd w:val="clear" w:color="auto" w:fill="A6A6A6"/>
          </w:tcPr>
          <w:p w:rsidR="00316065" w:rsidRPr="00316065" w:rsidRDefault="00316065" w:rsidP="00127E05">
            <w:pPr>
              <w:jc w:val="both"/>
              <w:rPr>
                <w:rFonts w:ascii="Arial" w:hAnsi="Arial" w:cs="Arial"/>
                <w:sz w:val="22"/>
                <w:szCs w:val="22"/>
              </w:rPr>
            </w:pPr>
          </w:p>
        </w:tc>
        <w:tc>
          <w:tcPr>
            <w:tcW w:w="729" w:type="dxa"/>
            <w:gridSpan w:val="2"/>
            <w:tcBorders>
              <w:bottom w:val="single" w:sz="4" w:space="0" w:color="auto"/>
            </w:tcBorders>
          </w:tcPr>
          <w:p w:rsidR="00316065" w:rsidRPr="00316065" w:rsidRDefault="00316065" w:rsidP="00127E05">
            <w:pPr>
              <w:jc w:val="both"/>
              <w:rPr>
                <w:rFonts w:ascii="Arial" w:hAnsi="Arial" w:cs="Arial"/>
                <w:sz w:val="22"/>
                <w:szCs w:val="22"/>
              </w:rPr>
            </w:pPr>
          </w:p>
        </w:tc>
        <w:tc>
          <w:tcPr>
            <w:tcW w:w="729" w:type="dxa"/>
            <w:gridSpan w:val="3"/>
            <w:tcBorders>
              <w:bottom w:val="single" w:sz="4" w:space="0" w:color="auto"/>
            </w:tcBorders>
          </w:tcPr>
          <w:p w:rsidR="00316065" w:rsidRPr="00316065" w:rsidRDefault="00316065" w:rsidP="00127E05">
            <w:pPr>
              <w:jc w:val="both"/>
              <w:rPr>
                <w:rFonts w:ascii="Arial" w:hAnsi="Arial" w:cs="Arial"/>
                <w:sz w:val="22"/>
                <w:szCs w:val="22"/>
              </w:rPr>
            </w:pPr>
          </w:p>
        </w:tc>
        <w:tc>
          <w:tcPr>
            <w:tcW w:w="729" w:type="dxa"/>
            <w:gridSpan w:val="2"/>
          </w:tcPr>
          <w:p w:rsidR="00316065" w:rsidRPr="00316065" w:rsidRDefault="00316065" w:rsidP="00127E05">
            <w:pPr>
              <w:jc w:val="both"/>
              <w:rPr>
                <w:rFonts w:ascii="Arial" w:hAnsi="Arial" w:cs="Arial"/>
                <w:sz w:val="22"/>
                <w:szCs w:val="22"/>
              </w:rPr>
            </w:pPr>
          </w:p>
        </w:tc>
        <w:tc>
          <w:tcPr>
            <w:tcW w:w="729" w:type="dxa"/>
            <w:gridSpan w:val="2"/>
          </w:tcPr>
          <w:p w:rsidR="00316065" w:rsidRPr="00316065" w:rsidRDefault="00316065" w:rsidP="00127E05">
            <w:pPr>
              <w:jc w:val="both"/>
              <w:rPr>
                <w:rFonts w:ascii="Arial" w:hAnsi="Arial" w:cs="Arial"/>
                <w:sz w:val="22"/>
                <w:szCs w:val="22"/>
              </w:rPr>
            </w:pPr>
          </w:p>
        </w:tc>
        <w:tc>
          <w:tcPr>
            <w:tcW w:w="729" w:type="dxa"/>
            <w:gridSpan w:val="3"/>
          </w:tcPr>
          <w:p w:rsidR="00316065" w:rsidRPr="00316065" w:rsidRDefault="00316065" w:rsidP="00127E05">
            <w:pPr>
              <w:jc w:val="both"/>
              <w:rPr>
                <w:rFonts w:ascii="Arial" w:hAnsi="Arial" w:cs="Arial"/>
                <w:sz w:val="22"/>
                <w:szCs w:val="22"/>
              </w:rPr>
            </w:pPr>
          </w:p>
        </w:tc>
        <w:tc>
          <w:tcPr>
            <w:tcW w:w="1721" w:type="dxa"/>
            <w:gridSpan w:val="3"/>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560" w:type="dxa"/>
            <w:gridSpan w:val="2"/>
          </w:tcPr>
          <w:p w:rsidR="00316065" w:rsidRPr="00316065" w:rsidRDefault="00316065" w:rsidP="00127E05">
            <w:pPr>
              <w:rPr>
                <w:rFonts w:ascii="Arial" w:hAnsi="Arial" w:cs="Arial"/>
                <w:sz w:val="22"/>
                <w:szCs w:val="22"/>
              </w:rPr>
            </w:pPr>
            <w:r w:rsidRPr="00316065">
              <w:rPr>
                <w:rFonts w:ascii="Arial" w:hAnsi="Arial" w:cs="Arial"/>
                <w:sz w:val="22"/>
                <w:szCs w:val="22"/>
              </w:rPr>
              <w:t>3.5. Produkcija i distribucija informativnog paketa za 9 opština u Crnoj Gori za websajtove</w:t>
            </w:r>
          </w:p>
          <w:p w:rsidR="00316065" w:rsidRPr="00316065" w:rsidRDefault="00316065" w:rsidP="00127E05">
            <w:pPr>
              <w:rPr>
                <w:rFonts w:ascii="Arial" w:hAnsi="Arial" w:cs="Arial"/>
                <w:sz w:val="22"/>
                <w:szCs w:val="22"/>
              </w:rPr>
            </w:pPr>
          </w:p>
        </w:tc>
        <w:tc>
          <w:tcPr>
            <w:tcW w:w="1134" w:type="dxa"/>
            <w:gridSpan w:val="2"/>
            <w:shd w:val="clear" w:color="auto" w:fill="B3B3B3"/>
          </w:tcPr>
          <w:p w:rsidR="00316065" w:rsidRPr="00316065" w:rsidRDefault="00316065" w:rsidP="00127E05">
            <w:pPr>
              <w:jc w:val="both"/>
              <w:rPr>
                <w:rFonts w:ascii="Arial" w:hAnsi="Arial" w:cs="Arial"/>
                <w:sz w:val="22"/>
                <w:szCs w:val="22"/>
              </w:rPr>
            </w:pPr>
          </w:p>
        </w:tc>
        <w:tc>
          <w:tcPr>
            <w:tcW w:w="587" w:type="dxa"/>
            <w:gridSpan w:val="2"/>
            <w:shd w:val="clear" w:color="auto" w:fill="B3B3B3"/>
          </w:tcPr>
          <w:p w:rsidR="00316065" w:rsidRPr="00316065" w:rsidRDefault="00316065" w:rsidP="00127E05">
            <w:pPr>
              <w:jc w:val="both"/>
              <w:rPr>
                <w:rFonts w:ascii="Arial" w:hAnsi="Arial" w:cs="Arial"/>
                <w:sz w:val="22"/>
                <w:szCs w:val="22"/>
              </w:rPr>
            </w:pPr>
          </w:p>
        </w:tc>
        <w:tc>
          <w:tcPr>
            <w:tcW w:w="729" w:type="dxa"/>
            <w:gridSpan w:val="2"/>
            <w:shd w:val="clear" w:color="auto" w:fill="auto"/>
          </w:tcPr>
          <w:p w:rsidR="00316065" w:rsidRPr="00316065" w:rsidRDefault="00316065" w:rsidP="00127E05">
            <w:pPr>
              <w:jc w:val="both"/>
              <w:rPr>
                <w:rFonts w:ascii="Arial" w:hAnsi="Arial" w:cs="Arial"/>
                <w:sz w:val="22"/>
                <w:szCs w:val="22"/>
              </w:rPr>
            </w:pPr>
          </w:p>
        </w:tc>
        <w:tc>
          <w:tcPr>
            <w:tcW w:w="729" w:type="dxa"/>
            <w:gridSpan w:val="3"/>
            <w:shd w:val="clear" w:color="auto" w:fill="auto"/>
          </w:tcPr>
          <w:p w:rsidR="00316065" w:rsidRPr="00316065" w:rsidRDefault="00316065" w:rsidP="00127E05">
            <w:pPr>
              <w:jc w:val="both"/>
              <w:rPr>
                <w:rFonts w:ascii="Arial" w:hAnsi="Arial" w:cs="Arial"/>
                <w:sz w:val="22"/>
                <w:szCs w:val="22"/>
              </w:rPr>
            </w:pPr>
          </w:p>
        </w:tc>
        <w:tc>
          <w:tcPr>
            <w:tcW w:w="729" w:type="dxa"/>
            <w:gridSpan w:val="2"/>
          </w:tcPr>
          <w:p w:rsidR="00316065" w:rsidRPr="00316065" w:rsidRDefault="00316065" w:rsidP="00127E05">
            <w:pPr>
              <w:jc w:val="both"/>
              <w:rPr>
                <w:rFonts w:ascii="Arial" w:hAnsi="Arial" w:cs="Arial"/>
                <w:sz w:val="22"/>
                <w:szCs w:val="22"/>
              </w:rPr>
            </w:pPr>
          </w:p>
        </w:tc>
        <w:tc>
          <w:tcPr>
            <w:tcW w:w="729" w:type="dxa"/>
            <w:gridSpan w:val="2"/>
          </w:tcPr>
          <w:p w:rsidR="00316065" w:rsidRPr="00316065" w:rsidRDefault="00316065" w:rsidP="00127E05">
            <w:pPr>
              <w:jc w:val="both"/>
              <w:rPr>
                <w:rFonts w:ascii="Arial" w:hAnsi="Arial" w:cs="Arial"/>
                <w:sz w:val="22"/>
                <w:szCs w:val="22"/>
              </w:rPr>
            </w:pPr>
          </w:p>
        </w:tc>
        <w:tc>
          <w:tcPr>
            <w:tcW w:w="729" w:type="dxa"/>
            <w:gridSpan w:val="3"/>
          </w:tcPr>
          <w:p w:rsidR="00316065" w:rsidRPr="00316065" w:rsidRDefault="00316065" w:rsidP="00127E05">
            <w:pPr>
              <w:jc w:val="both"/>
              <w:rPr>
                <w:rFonts w:ascii="Arial" w:hAnsi="Arial" w:cs="Arial"/>
                <w:sz w:val="22"/>
                <w:szCs w:val="22"/>
              </w:rPr>
            </w:pPr>
          </w:p>
        </w:tc>
        <w:tc>
          <w:tcPr>
            <w:tcW w:w="1721" w:type="dxa"/>
            <w:gridSpan w:val="3"/>
          </w:tcPr>
          <w:p w:rsidR="00316065" w:rsidRPr="00316065" w:rsidRDefault="00316065" w:rsidP="00127E05">
            <w:pPr>
              <w:jc w:val="both"/>
              <w:rPr>
                <w:rFonts w:ascii="Arial" w:hAnsi="Arial" w:cs="Arial"/>
                <w:sz w:val="22"/>
                <w:szCs w:val="22"/>
              </w:rPr>
            </w:pPr>
          </w:p>
        </w:tc>
      </w:tr>
      <w:tr w:rsidR="00316065" w:rsidRPr="00316065" w:rsidTr="00E071A8">
        <w:trPr>
          <w:cantSplit/>
        </w:trPr>
        <w:tc>
          <w:tcPr>
            <w:tcW w:w="1560" w:type="dxa"/>
            <w:gridSpan w:val="2"/>
          </w:tcPr>
          <w:p w:rsidR="00316065" w:rsidRPr="00316065" w:rsidRDefault="00316065" w:rsidP="00316065">
            <w:pPr>
              <w:rPr>
                <w:rFonts w:ascii="Arial" w:hAnsi="Arial" w:cs="Arial"/>
                <w:sz w:val="22"/>
                <w:szCs w:val="22"/>
              </w:rPr>
            </w:pPr>
            <w:r w:rsidRPr="00316065">
              <w:rPr>
                <w:rFonts w:ascii="Arial" w:hAnsi="Arial" w:cs="Arial"/>
                <w:sz w:val="22"/>
                <w:szCs w:val="22"/>
              </w:rPr>
              <w:t>3.6. Završna konferencija i prezentacija nalaza</w:t>
            </w:r>
          </w:p>
        </w:tc>
        <w:tc>
          <w:tcPr>
            <w:tcW w:w="1134" w:type="dxa"/>
            <w:gridSpan w:val="2"/>
            <w:shd w:val="clear" w:color="auto" w:fill="B3B3B3"/>
          </w:tcPr>
          <w:p w:rsidR="00316065" w:rsidRPr="00316065" w:rsidRDefault="00316065" w:rsidP="00127E05">
            <w:pPr>
              <w:jc w:val="both"/>
              <w:rPr>
                <w:rFonts w:ascii="Arial" w:hAnsi="Arial" w:cs="Arial"/>
                <w:sz w:val="22"/>
                <w:szCs w:val="22"/>
              </w:rPr>
            </w:pPr>
          </w:p>
        </w:tc>
        <w:tc>
          <w:tcPr>
            <w:tcW w:w="587" w:type="dxa"/>
            <w:gridSpan w:val="2"/>
            <w:shd w:val="clear" w:color="auto" w:fill="B3B3B3"/>
          </w:tcPr>
          <w:p w:rsidR="00316065" w:rsidRPr="00316065" w:rsidRDefault="00316065" w:rsidP="00127E05">
            <w:pPr>
              <w:jc w:val="both"/>
              <w:rPr>
                <w:rFonts w:ascii="Arial" w:hAnsi="Arial" w:cs="Arial"/>
                <w:sz w:val="22"/>
                <w:szCs w:val="22"/>
              </w:rPr>
            </w:pPr>
          </w:p>
        </w:tc>
        <w:tc>
          <w:tcPr>
            <w:tcW w:w="729" w:type="dxa"/>
            <w:gridSpan w:val="2"/>
            <w:shd w:val="clear" w:color="auto" w:fill="auto"/>
          </w:tcPr>
          <w:p w:rsidR="00316065" w:rsidRPr="00316065" w:rsidRDefault="00316065" w:rsidP="00127E05">
            <w:pPr>
              <w:jc w:val="both"/>
              <w:rPr>
                <w:rFonts w:ascii="Arial" w:hAnsi="Arial" w:cs="Arial"/>
                <w:sz w:val="22"/>
                <w:szCs w:val="22"/>
              </w:rPr>
            </w:pPr>
          </w:p>
        </w:tc>
        <w:tc>
          <w:tcPr>
            <w:tcW w:w="729" w:type="dxa"/>
            <w:gridSpan w:val="3"/>
            <w:shd w:val="clear" w:color="auto" w:fill="auto"/>
          </w:tcPr>
          <w:p w:rsidR="00316065" w:rsidRPr="00316065" w:rsidRDefault="00316065" w:rsidP="00127E05">
            <w:pPr>
              <w:jc w:val="both"/>
              <w:rPr>
                <w:rFonts w:ascii="Arial" w:hAnsi="Arial" w:cs="Arial"/>
                <w:sz w:val="22"/>
                <w:szCs w:val="22"/>
              </w:rPr>
            </w:pPr>
          </w:p>
        </w:tc>
        <w:tc>
          <w:tcPr>
            <w:tcW w:w="729" w:type="dxa"/>
            <w:gridSpan w:val="2"/>
          </w:tcPr>
          <w:p w:rsidR="00316065" w:rsidRPr="00316065" w:rsidRDefault="00316065" w:rsidP="00127E05">
            <w:pPr>
              <w:jc w:val="both"/>
              <w:rPr>
                <w:rFonts w:ascii="Arial" w:hAnsi="Arial" w:cs="Arial"/>
                <w:sz w:val="22"/>
                <w:szCs w:val="22"/>
              </w:rPr>
            </w:pPr>
          </w:p>
        </w:tc>
        <w:tc>
          <w:tcPr>
            <w:tcW w:w="729" w:type="dxa"/>
            <w:gridSpan w:val="2"/>
          </w:tcPr>
          <w:p w:rsidR="00316065" w:rsidRPr="00316065" w:rsidRDefault="00316065" w:rsidP="00127E05">
            <w:pPr>
              <w:jc w:val="both"/>
              <w:rPr>
                <w:rFonts w:ascii="Arial" w:hAnsi="Arial" w:cs="Arial"/>
                <w:sz w:val="22"/>
                <w:szCs w:val="22"/>
              </w:rPr>
            </w:pPr>
          </w:p>
        </w:tc>
        <w:tc>
          <w:tcPr>
            <w:tcW w:w="729" w:type="dxa"/>
            <w:gridSpan w:val="3"/>
          </w:tcPr>
          <w:p w:rsidR="00316065" w:rsidRPr="00316065" w:rsidRDefault="00316065" w:rsidP="00127E05">
            <w:pPr>
              <w:jc w:val="both"/>
              <w:rPr>
                <w:rFonts w:ascii="Arial" w:hAnsi="Arial" w:cs="Arial"/>
                <w:sz w:val="22"/>
                <w:szCs w:val="22"/>
              </w:rPr>
            </w:pPr>
          </w:p>
        </w:tc>
        <w:tc>
          <w:tcPr>
            <w:tcW w:w="1721" w:type="dxa"/>
            <w:gridSpan w:val="3"/>
          </w:tcPr>
          <w:p w:rsidR="00316065" w:rsidRPr="00316065" w:rsidRDefault="00316065" w:rsidP="00127E05">
            <w:pPr>
              <w:jc w:val="both"/>
              <w:rPr>
                <w:rFonts w:ascii="Arial" w:hAnsi="Arial" w:cs="Arial"/>
                <w:sz w:val="22"/>
                <w:szCs w:val="22"/>
              </w:rPr>
            </w:pPr>
          </w:p>
        </w:tc>
      </w:tr>
    </w:tbl>
    <w:p w:rsidR="00614FEF" w:rsidRPr="00316065" w:rsidRDefault="00614FEF" w:rsidP="00614FEF">
      <w:pPr>
        <w:jc w:val="both"/>
        <w:rPr>
          <w:rFonts w:ascii="Arial" w:hAnsi="Arial" w:cs="Arial"/>
          <w:sz w:val="22"/>
          <w:szCs w:val="22"/>
          <w:lang w:val="sl-SI"/>
        </w:rPr>
      </w:pPr>
    </w:p>
    <w:p w:rsidR="00614FEF" w:rsidRPr="00316065" w:rsidRDefault="00614FEF" w:rsidP="00614FEF">
      <w:pPr>
        <w:jc w:val="both"/>
        <w:rPr>
          <w:rFonts w:ascii="Arial" w:hAnsi="Arial" w:cs="Arial"/>
          <w:b/>
          <w:sz w:val="22"/>
          <w:szCs w:val="22"/>
          <w:lang w:val="sl-SI"/>
        </w:rPr>
      </w:pPr>
      <w:r w:rsidRPr="00316065">
        <w:rPr>
          <w:rFonts w:ascii="Arial" w:hAnsi="Arial" w:cs="Arial"/>
          <w:b/>
          <w:sz w:val="22"/>
          <w:szCs w:val="22"/>
          <w:lang w:val="sl-SI"/>
        </w:rPr>
        <w:t xml:space="preserve">2.6. </w:t>
      </w:r>
      <w:r w:rsidR="00253D50" w:rsidRPr="00316065">
        <w:rPr>
          <w:rFonts w:ascii="Arial" w:hAnsi="Arial" w:cs="Arial"/>
          <w:b/>
          <w:sz w:val="22"/>
          <w:szCs w:val="22"/>
          <w:lang w:val="sl-SI"/>
        </w:rPr>
        <w:t xml:space="preserve">Način praćenja i procjene uspješnosti realizacije </w:t>
      </w:r>
    </w:p>
    <w:p w:rsidR="00F04385" w:rsidRPr="00316065" w:rsidRDefault="00F04385" w:rsidP="00F04385">
      <w:pPr>
        <w:jc w:val="both"/>
        <w:rPr>
          <w:rFonts w:ascii="Arial" w:hAnsi="Arial" w:cs="Arial"/>
          <w:sz w:val="22"/>
          <w:szCs w:val="22"/>
        </w:rPr>
      </w:pPr>
      <w:r w:rsidRPr="00316065">
        <w:rPr>
          <w:rFonts w:ascii="Arial" w:hAnsi="Arial" w:cs="Arial"/>
          <w:sz w:val="22"/>
          <w:szCs w:val="22"/>
        </w:rPr>
        <w:t xml:space="preserve">Jasno i vrlo detaljno su prepoznati pokazatelji na temelju kojih će se pratiti uspješnost realizacije projekta sa 3 aspekta: </w:t>
      </w:r>
    </w:p>
    <w:p w:rsidR="00F04385" w:rsidRPr="00316065" w:rsidRDefault="00F04385" w:rsidP="00F04385">
      <w:pPr>
        <w:ind w:firstLine="720"/>
        <w:jc w:val="both"/>
        <w:rPr>
          <w:rFonts w:ascii="Arial" w:hAnsi="Arial" w:cs="Arial"/>
          <w:sz w:val="22"/>
          <w:szCs w:val="22"/>
        </w:rPr>
      </w:pPr>
    </w:p>
    <w:p w:rsidR="00F04385" w:rsidRPr="00316065" w:rsidRDefault="00F04385" w:rsidP="00F04385">
      <w:pPr>
        <w:numPr>
          <w:ilvl w:val="0"/>
          <w:numId w:val="15"/>
        </w:numPr>
        <w:jc w:val="both"/>
        <w:rPr>
          <w:rFonts w:ascii="Arial" w:hAnsi="Arial" w:cs="Arial"/>
          <w:sz w:val="22"/>
          <w:szCs w:val="22"/>
        </w:rPr>
      </w:pPr>
      <w:r w:rsidRPr="00316065">
        <w:rPr>
          <w:rFonts w:ascii="Arial" w:hAnsi="Arial" w:cs="Arial"/>
          <w:sz w:val="22"/>
          <w:szCs w:val="22"/>
        </w:rPr>
        <w:t xml:space="preserve">doprinos rješavanju opisanog problema </w:t>
      </w:r>
    </w:p>
    <w:p w:rsidR="00F04385" w:rsidRPr="00316065" w:rsidRDefault="00F04385" w:rsidP="00F04385">
      <w:pPr>
        <w:numPr>
          <w:ilvl w:val="0"/>
          <w:numId w:val="15"/>
        </w:numPr>
        <w:jc w:val="both"/>
        <w:rPr>
          <w:rFonts w:ascii="Arial" w:hAnsi="Arial" w:cs="Arial"/>
          <w:sz w:val="22"/>
          <w:szCs w:val="22"/>
        </w:rPr>
      </w:pPr>
      <w:r w:rsidRPr="00316065">
        <w:rPr>
          <w:rFonts w:ascii="Arial" w:hAnsi="Arial" w:cs="Arial"/>
          <w:sz w:val="22"/>
          <w:szCs w:val="22"/>
        </w:rPr>
        <w:t>ostvarivanje postavljenih ciljeva</w:t>
      </w:r>
    </w:p>
    <w:p w:rsidR="00F04385" w:rsidRPr="00316065" w:rsidRDefault="00F04385" w:rsidP="00F04385">
      <w:pPr>
        <w:numPr>
          <w:ilvl w:val="0"/>
          <w:numId w:val="15"/>
        </w:numPr>
        <w:jc w:val="both"/>
        <w:rPr>
          <w:rFonts w:ascii="Arial" w:hAnsi="Arial" w:cs="Arial"/>
          <w:sz w:val="22"/>
          <w:szCs w:val="22"/>
        </w:rPr>
      </w:pPr>
      <w:r w:rsidRPr="00316065">
        <w:rPr>
          <w:rFonts w:ascii="Arial" w:hAnsi="Arial" w:cs="Arial"/>
          <w:sz w:val="22"/>
          <w:szCs w:val="22"/>
        </w:rPr>
        <w:t xml:space="preserve">realizacija planiranih aktivnosti </w:t>
      </w:r>
    </w:p>
    <w:p w:rsidR="00F04385" w:rsidRPr="00316065" w:rsidRDefault="00F04385" w:rsidP="00F04385">
      <w:pPr>
        <w:ind w:firstLine="540"/>
        <w:jc w:val="both"/>
        <w:rPr>
          <w:rFonts w:ascii="Arial" w:hAnsi="Arial" w:cs="Arial"/>
          <w:sz w:val="22"/>
          <w:szCs w:val="22"/>
        </w:rPr>
      </w:pPr>
    </w:p>
    <w:p w:rsidR="00F04385" w:rsidRPr="00316065" w:rsidRDefault="00F04385" w:rsidP="00F04385">
      <w:pPr>
        <w:widowControl w:val="0"/>
        <w:jc w:val="both"/>
        <w:rPr>
          <w:rFonts w:ascii="Arial" w:hAnsi="Arial" w:cs="Arial"/>
          <w:sz w:val="22"/>
          <w:szCs w:val="22"/>
        </w:rPr>
      </w:pPr>
      <w:r w:rsidRPr="00316065">
        <w:rPr>
          <w:rFonts w:ascii="Arial" w:hAnsi="Arial" w:cs="Arial"/>
          <w:sz w:val="22"/>
          <w:szCs w:val="22"/>
        </w:rPr>
        <w:t>Tokom trajanja projekta primijenićemo više tehnika evaluacija na osnovu kojih ćemo dolaziti do relevantnih informacija o uspješnosti projekta i pojedinih njegovih segmenata radi preduzimanja korektivnih mjera i, naravno, organizacijskog učenja: intervju, upitnik, fokus grupa, posmatranje.</w:t>
      </w:r>
    </w:p>
    <w:p w:rsidR="00F04385" w:rsidRPr="00316065" w:rsidRDefault="00F04385" w:rsidP="00F04385">
      <w:pPr>
        <w:widowControl w:val="0"/>
        <w:jc w:val="both"/>
        <w:rPr>
          <w:rFonts w:ascii="Arial" w:hAnsi="Arial" w:cs="Arial"/>
          <w:sz w:val="22"/>
          <w:szCs w:val="22"/>
        </w:rPr>
      </w:pPr>
    </w:p>
    <w:p w:rsidR="00F04385" w:rsidRPr="00316065" w:rsidRDefault="00F04385" w:rsidP="00F04385">
      <w:pPr>
        <w:jc w:val="both"/>
        <w:rPr>
          <w:rFonts w:ascii="Arial" w:hAnsi="Arial" w:cs="Arial"/>
          <w:sz w:val="22"/>
          <w:szCs w:val="22"/>
        </w:rPr>
      </w:pPr>
      <w:r w:rsidRPr="00316065">
        <w:rPr>
          <w:rFonts w:ascii="Arial" w:hAnsi="Arial" w:cs="Arial"/>
          <w:sz w:val="22"/>
          <w:szCs w:val="22"/>
        </w:rPr>
        <w:t xml:space="preserve">Definisali smo i sljedeće izvore kao pokazatalje uspješnosti o kojima će se posebno voditi računa: izvještaj koordinatora projekta, izvještaj o sprovedenom istraživanju javnog mnjenja, publikacija nalaza istraživanja, broj i kvalifikaciona struktura članova Savjetodavnog vijeća, potpisan memorandum o saradnji, akcioni plan za implementaciju projektnih aktivnosti,  </w:t>
      </w:r>
      <w:r w:rsidRPr="00316065">
        <w:rPr>
          <w:rStyle w:val="hps"/>
          <w:rFonts w:ascii="Arial" w:hAnsi="Arial" w:cs="Arial"/>
          <w:sz w:val="22"/>
          <w:szCs w:val="22"/>
        </w:rPr>
        <w:t>izvještaji o realizovanim aktivnostima, zapisnici sa panel diskusija, broj učesnika panel diskusija, struktura učesnika, potpisne liste, fotografije, broj podjeljenih promotivnih materijala, dokumentarni film, medijske arhive itd.</w:t>
      </w:r>
    </w:p>
    <w:p w:rsidR="00F04385" w:rsidRPr="00316065" w:rsidRDefault="00F04385" w:rsidP="00F04385">
      <w:pPr>
        <w:widowControl w:val="0"/>
        <w:ind w:firstLine="720"/>
        <w:jc w:val="both"/>
        <w:rPr>
          <w:rFonts w:ascii="Arial" w:hAnsi="Arial" w:cs="Arial"/>
          <w:sz w:val="22"/>
          <w:szCs w:val="22"/>
        </w:rPr>
      </w:pPr>
    </w:p>
    <w:p w:rsidR="00F04385" w:rsidRPr="00316065" w:rsidRDefault="00F04385" w:rsidP="00F04385">
      <w:pPr>
        <w:widowControl w:val="0"/>
        <w:jc w:val="both"/>
        <w:rPr>
          <w:rFonts w:ascii="Arial" w:hAnsi="Arial" w:cs="Arial"/>
          <w:sz w:val="22"/>
          <w:szCs w:val="22"/>
          <w:u w:val="single"/>
        </w:rPr>
      </w:pPr>
      <w:r w:rsidRPr="00316065">
        <w:rPr>
          <w:rFonts w:ascii="Arial" w:hAnsi="Arial" w:cs="Arial"/>
          <w:sz w:val="22"/>
          <w:szCs w:val="22"/>
          <w:u w:val="single"/>
        </w:rPr>
        <w:t>Dodatno, ovaj projekat uključuje i eksternu, nezavisnu evaluaciju, kao i eksternu finansijsku reviziju. Time se pokrivaju svi segmenti i obezbjeđuje objektivna procjena.</w:t>
      </w:r>
    </w:p>
    <w:p w:rsidR="00F04385" w:rsidRPr="00316065" w:rsidRDefault="00F04385" w:rsidP="00F04385">
      <w:pPr>
        <w:widowControl w:val="0"/>
        <w:ind w:firstLine="720"/>
        <w:jc w:val="both"/>
        <w:rPr>
          <w:rFonts w:ascii="Arial" w:hAnsi="Arial" w:cs="Arial"/>
          <w:sz w:val="22"/>
          <w:szCs w:val="22"/>
        </w:rPr>
      </w:pPr>
    </w:p>
    <w:p w:rsidR="00F04385" w:rsidRPr="00316065" w:rsidRDefault="00F04385" w:rsidP="00F04385">
      <w:pPr>
        <w:widowControl w:val="0"/>
        <w:jc w:val="both"/>
        <w:rPr>
          <w:rFonts w:ascii="Arial" w:hAnsi="Arial" w:cs="Arial"/>
          <w:sz w:val="22"/>
          <w:szCs w:val="22"/>
        </w:rPr>
      </w:pPr>
      <w:r w:rsidRPr="00316065">
        <w:rPr>
          <w:rFonts w:ascii="Arial" w:hAnsi="Arial" w:cs="Arial"/>
          <w:sz w:val="22"/>
          <w:szCs w:val="22"/>
        </w:rPr>
        <w:t>Takođe, predstavnici donatora su dobrodošli da u svakoj fazi realizacije projekta isprate tok, učestvuju na aktivnostima i na taj način steklnu lični uvid u sadržaj i kvalitet preduzetih radnji.</w:t>
      </w:r>
    </w:p>
    <w:p w:rsidR="00F04385" w:rsidRPr="00316065" w:rsidRDefault="00F04385" w:rsidP="00F04385">
      <w:pPr>
        <w:jc w:val="both"/>
        <w:rPr>
          <w:rFonts w:ascii="Arial" w:hAnsi="Arial" w:cs="Arial"/>
          <w:color w:val="FF0000"/>
          <w:sz w:val="22"/>
          <w:szCs w:val="22"/>
        </w:rPr>
      </w:pPr>
    </w:p>
    <w:p w:rsidR="00614FEF" w:rsidRPr="00316065" w:rsidRDefault="00614FEF" w:rsidP="00614FEF">
      <w:pPr>
        <w:tabs>
          <w:tab w:val="left" w:pos="-720"/>
        </w:tabs>
        <w:suppressAutoHyphens/>
        <w:jc w:val="both"/>
        <w:rPr>
          <w:rFonts w:ascii="Arial" w:hAnsi="Arial" w:cs="Arial"/>
          <w:sz w:val="22"/>
          <w:szCs w:val="22"/>
          <w:lang w:val="sl-SI"/>
        </w:rPr>
      </w:pPr>
    </w:p>
    <w:p w:rsidR="00614FEF" w:rsidRPr="00316065" w:rsidRDefault="00CC642A" w:rsidP="00614FEF">
      <w:pPr>
        <w:tabs>
          <w:tab w:val="left" w:pos="-720"/>
        </w:tabs>
        <w:suppressAutoHyphens/>
        <w:jc w:val="both"/>
        <w:rPr>
          <w:rFonts w:ascii="Arial" w:hAnsi="Arial" w:cs="Arial"/>
          <w:sz w:val="22"/>
          <w:szCs w:val="22"/>
          <w:lang w:val="sl-SI"/>
        </w:rPr>
      </w:pPr>
      <w:r w:rsidRPr="00316065">
        <w:rPr>
          <w:rFonts w:ascii="Arial" w:hAnsi="Arial" w:cs="Arial"/>
          <w:b/>
          <w:sz w:val="22"/>
          <w:szCs w:val="22"/>
          <w:lang w:val="sl-SI"/>
        </w:rPr>
        <w:t xml:space="preserve">2.7. Održivost </w:t>
      </w:r>
    </w:p>
    <w:p w:rsidR="00CA6AFA" w:rsidRDefault="00CA6AFA" w:rsidP="00CA6AFA">
      <w:pPr>
        <w:tabs>
          <w:tab w:val="left" w:pos="5760"/>
        </w:tabs>
        <w:spacing w:line="100" w:lineRule="atLeast"/>
        <w:ind w:right="-19"/>
        <w:jc w:val="both"/>
        <w:rPr>
          <w:rFonts w:ascii="Arial" w:hAnsi="Arial" w:cs="Arial"/>
          <w:sz w:val="22"/>
          <w:szCs w:val="22"/>
        </w:rPr>
      </w:pPr>
      <w:r w:rsidRPr="00CA6AFA">
        <w:rPr>
          <w:rFonts w:ascii="Arial" w:hAnsi="Arial" w:cs="Arial"/>
          <w:sz w:val="22"/>
          <w:szCs w:val="22"/>
          <w:u w:val="single"/>
        </w:rPr>
        <w:t>Institucionalna održivost</w:t>
      </w:r>
      <w:r>
        <w:rPr>
          <w:rFonts w:ascii="Arial" w:hAnsi="Arial" w:cs="Arial"/>
          <w:sz w:val="22"/>
          <w:szCs w:val="22"/>
        </w:rPr>
        <w:t xml:space="preserve"> je ugrađena u sam projekat kroz uspostavljanje platforme za saradnju između lokalnih vlasti i NVO, kroz memorandume o saradnji koji će nastaviti da valorizuju rezultate projekta i nakon njegovog okončanja. Podizanje nivoa informisanosti o evropskim </w:t>
      </w:r>
      <w:r>
        <w:rPr>
          <w:rFonts w:ascii="Arial" w:hAnsi="Arial" w:cs="Arial"/>
          <w:sz w:val="22"/>
          <w:szCs w:val="22"/>
        </w:rPr>
        <w:lastRenderedPageBreak/>
        <w:t>integracijama među predstavnicima NVO i lokalnih vlasti će, takođe, uvećati njihov interes i sposobnost da formulišu zajedničke ili/i individualne projekte na lokalnom nivou. Participativni pristup projektu je dizajniran kako bi se zajednički identifikovale oblasti koje treba da budu budući okviri saradnje i unaprijeđenja.</w:t>
      </w:r>
    </w:p>
    <w:p w:rsidR="00CA6AFA" w:rsidRDefault="00CA6AFA" w:rsidP="00CA6AFA">
      <w:pPr>
        <w:tabs>
          <w:tab w:val="left" w:pos="5760"/>
        </w:tabs>
        <w:spacing w:line="100" w:lineRule="atLeast"/>
        <w:ind w:right="-19"/>
        <w:jc w:val="both"/>
        <w:rPr>
          <w:rFonts w:ascii="Arial" w:hAnsi="Arial" w:cs="Arial"/>
          <w:sz w:val="22"/>
          <w:szCs w:val="22"/>
        </w:rPr>
      </w:pPr>
      <w:r>
        <w:rPr>
          <w:rFonts w:ascii="Arial" w:hAnsi="Arial" w:cs="Arial"/>
          <w:sz w:val="22"/>
          <w:szCs w:val="22"/>
        </w:rPr>
        <w:t xml:space="preserve">Sličan mehanizam bi trebao obezbijediti </w:t>
      </w:r>
      <w:r w:rsidRPr="00CA6AFA">
        <w:rPr>
          <w:rFonts w:ascii="Arial" w:hAnsi="Arial" w:cs="Arial"/>
          <w:sz w:val="22"/>
          <w:szCs w:val="22"/>
          <w:u w:val="single"/>
        </w:rPr>
        <w:t>finan</w:t>
      </w:r>
      <w:r>
        <w:rPr>
          <w:rFonts w:ascii="Arial" w:hAnsi="Arial" w:cs="Arial"/>
          <w:sz w:val="22"/>
          <w:szCs w:val="22"/>
          <w:u w:val="single"/>
        </w:rPr>
        <w:t>sijsku održivosti</w:t>
      </w:r>
      <w:r>
        <w:rPr>
          <w:rFonts w:ascii="Arial" w:hAnsi="Arial" w:cs="Arial"/>
          <w:sz w:val="22"/>
          <w:szCs w:val="22"/>
        </w:rPr>
        <w:t xml:space="preserve"> projekta, jer bi finansiranje ideja koje nastanu kroz njegovu realizaciju moglo ići kroz zajedničke aplikacije koje podnose zainteresovane strane na lokalnom nivou.</w:t>
      </w:r>
    </w:p>
    <w:p w:rsidR="00614FEF" w:rsidRPr="00CF7941" w:rsidRDefault="00934DB6" w:rsidP="002F4574">
      <w:pPr>
        <w:spacing w:after="200"/>
        <w:rPr>
          <w:rFonts w:ascii="Arial" w:hAnsi="Arial" w:cs="Arial"/>
          <w:b/>
          <w:sz w:val="22"/>
          <w:szCs w:val="22"/>
        </w:rPr>
      </w:pPr>
      <w:r w:rsidRPr="00CF7941">
        <w:rPr>
          <w:rFonts w:ascii="Arial" w:hAnsi="Arial" w:cs="Arial"/>
          <w:sz w:val="22"/>
          <w:szCs w:val="22"/>
        </w:rPr>
        <w:br w:type="page"/>
      </w:r>
      <w:r w:rsidR="00614FEF" w:rsidRPr="00CF7941">
        <w:rPr>
          <w:rFonts w:ascii="Arial" w:hAnsi="Arial" w:cs="Arial"/>
          <w:sz w:val="22"/>
          <w:szCs w:val="22"/>
        </w:rPr>
        <w:lastRenderedPageBreak/>
        <w:t>3.</w:t>
      </w:r>
      <w:r w:rsidR="00614FEF" w:rsidRPr="00CF7941">
        <w:rPr>
          <w:rFonts w:ascii="Arial" w:hAnsi="Arial" w:cs="Arial"/>
          <w:sz w:val="22"/>
          <w:szCs w:val="22"/>
        </w:rPr>
        <w:tab/>
      </w:r>
      <w:r w:rsidR="00614FEF" w:rsidRPr="00CF7941">
        <w:rPr>
          <w:rFonts w:ascii="Arial" w:hAnsi="Arial" w:cs="Arial"/>
          <w:b/>
          <w:sz w:val="22"/>
          <w:szCs w:val="22"/>
        </w:rPr>
        <w:t xml:space="preserve">Budžet </w:t>
      </w:r>
    </w:p>
    <w:p w:rsidR="002F4574" w:rsidRDefault="002F4574" w:rsidP="002F4574">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r w:rsidRPr="00CF7941">
        <w:rPr>
          <w:rFonts w:ascii="Arial" w:hAnsi="Arial" w:cs="Arial"/>
          <w:sz w:val="22"/>
          <w:szCs w:val="22"/>
          <w:lang w:val="sl-SI"/>
        </w:rPr>
        <w:t>Budžet popuniti u sljedećoj formi, uz navođenje, ukoliko očekujete i drugih izvora finansiranja (od koga to očekujete i u kojem dijelu budžeta):</w:t>
      </w:r>
    </w:p>
    <w:p w:rsidR="00E071A8" w:rsidRDefault="00E071A8" w:rsidP="002F4574">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E071A8" w:rsidRPr="00CF7941" w:rsidRDefault="00E071A8" w:rsidP="002F4574">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tbl>
      <w:tblPr>
        <w:tblW w:w="11008" w:type="dxa"/>
        <w:tblInd w:w="-632" w:type="dxa"/>
        <w:tblLayout w:type="fixed"/>
        <w:tblLook w:val="0000"/>
      </w:tblPr>
      <w:tblGrid>
        <w:gridCol w:w="578"/>
        <w:gridCol w:w="4111"/>
        <w:gridCol w:w="1001"/>
        <w:gridCol w:w="936"/>
        <w:gridCol w:w="851"/>
        <w:gridCol w:w="1183"/>
        <w:gridCol w:w="1080"/>
        <w:gridCol w:w="1268"/>
      </w:tblGrid>
      <w:tr w:rsidR="00CC642A" w:rsidRPr="00CF7941">
        <w:tc>
          <w:tcPr>
            <w:tcW w:w="578" w:type="dxa"/>
            <w:tcBorders>
              <w:top w:val="single" w:sz="4" w:space="0" w:color="000000"/>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rPr>
            </w:pPr>
            <w:r w:rsidRPr="00CF7941">
              <w:rPr>
                <w:rFonts w:ascii="Arial" w:hAnsi="Arial" w:cs="Arial"/>
                <w:b/>
                <w:bCs/>
                <w:color w:val="000000"/>
                <w:sz w:val="22"/>
                <w:szCs w:val="22"/>
              </w:rPr>
              <w:t>Rb.</w:t>
            </w:r>
          </w:p>
        </w:tc>
        <w:tc>
          <w:tcPr>
            <w:tcW w:w="4111"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rPr>
            </w:pPr>
            <w:r w:rsidRPr="00CF7941">
              <w:rPr>
                <w:rFonts w:ascii="Arial" w:hAnsi="Arial" w:cs="Arial"/>
                <w:b/>
                <w:bCs/>
                <w:color w:val="000000"/>
                <w:sz w:val="22"/>
                <w:szCs w:val="22"/>
              </w:rPr>
              <w:t>Kategorija troškova</w:t>
            </w:r>
          </w:p>
        </w:tc>
        <w:tc>
          <w:tcPr>
            <w:tcW w:w="1001"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rPr>
            </w:pPr>
            <w:r w:rsidRPr="00CF7941">
              <w:rPr>
                <w:rFonts w:ascii="Arial" w:hAnsi="Arial" w:cs="Arial"/>
                <w:b/>
                <w:bCs/>
                <w:color w:val="000000"/>
                <w:sz w:val="22"/>
                <w:szCs w:val="22"/>
              </w:rPr>
              <w:t>Jed.</w:t>
            </w:r>
          </w:p>
          <w:p w:rsidR="00CC642A" w:rsidRPr="00CF7941" w:rsidRDefault="00934DB6" w:rsidP="006E0F87">
            <w:pPr>
              <w:jc w:val="center"/>
              <w:rPr>
                <w:rFonts w:ascii="Arial" w:hAnsi="Arial" w:cs="Arial"/>
                <w:b/>
                <w:bCs/>
                <w:color w:val="000000"/>
                <w:sz w:val="22"/>
                <w:szCs w:val="22"/>
              </w:rPr>
            </w:pPr>
            <w:r w:rsidRPr="00CF7941">
              <w:rPr>
                <w:rFonts w:ascii="Arial" w:hAnsi="Arial" w:cs="Arial"/>
                <w:b/>
                <w:bCs/>
                <w:color w:val="000000"/>
                <w:sz w:val="22"/>
                <w:szCs w:val="22"/>
              </w:rPr>
              <w:t>m</w:t>
            </w:r>
            <w:r w:rsidR="00CC642A" w:rsidRPr="00CF7941">
              <w:rPr>
                <w:rFonts w:ascii="Arial" w:hAnsi="Arial" w:cs="Arial"/>
                <w:b/>
                <w:bCs/>
                <w:color w:val="000000"/>
                <w:sz w:val="22"/>
                <w:szCs w:val="22"/>
              </w:rPr>
              <w:t>jere</w:t>
            </w:r>
          </w:p>
        </w:tc>
        <w:tc>
          <w:tcPr>
            <w:tcW w:w="936"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lang w:val="es-ES"/>
              </w:rPr>
            </w:pPr>
            <w:r w:rsidRPr="00CF7941">
              <w:rPr>
                <w:rFonts w:ascii="Arial" w:hAnsi="Arial" w:cs="Arial"/>
                <w:b/>
                <w:bCs/>
                <w:color w:val="000000"/>
                <w:sz w:val="22"/>
                <w:szCs w:val="22"/>
                <w:lang w:val="es-ES"/>
              </w:rPr>
              <w:t>Cijena/</w:t>
            </w:r>
          </w:p>
          <w:p w:rsidR="00CC642A" w:rsidRPr="00CF7941" w:rsidRDefault="00934DB6" w:rsidP="006E0F87">
            <w:pPr>
              <w:jc w:val="center"/>
              <w:rPr>
                <w:rFonts w:ascii="Arial" w:hAnsi="Arial" w:cs="Arial"/>
                <w:b/>
                <w:bCs/>
                <w:color w:val="000000"/>
                <w:sz w:val="22"/>
                <w:szCs w:val="22"/>
                <w:lang w:val="es-ES"/>
              </w:rPr>
            </w:pPr>
            <w:r w:rsidRPr="00CF7941">
              <w:rPr>
                <w:rFonts w:ascii="Arial" w:hAnsi="Arial" w:cs="Arial"/>
                <w:b/>
                <w:bCs/>
                <w:color w:val="000000"/>
                <w:sz w:val="22"/>
                <w:szCs w:val="22"/>
                <w:lang w:val="es-ES"/>
              </w:rPr>
              <w:t>jed. m</w:t>
            </w:r>
            <w:r w:rsidR="00CC642A" w:rsidRPr="00CF7941">
              <w:rPr>
                <w:rFonts w:ascii="Arial" w:hAnsi="Arial" w:cs="Arial"/>
                <w:b/>
                <w:bCs/>
                <w:color w:val="000000"/>
                <w:sz w:val="22"/>
                <w:szCs w:val="22"/>
                <w:lang w:val="es-ES"/>
              </w:rPr>
              <w:t>jere</w:t>
            </w:r>
          </w:p>
        </w:tc>
        <w:tc>
          <w:tcPr>
            <w:tcW w:w="851"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lang w:val="hr-HR"/>
              </w:rPr>
            </w:pPr>
            <w:r w:rsidRPr="00CF7941">
              <w:rPr>
                <w:rFonts w:ascii="Arial" w:hAnsi="Arial" w:cs="Arial"/>
                <w:b/>
                <w:bCs/>
                <w:color w:val="000000"/>
                <w:sz w:val="22"/>
                <w:szCs w:val="22"/>
              </w:rPr>
              <w:t>Br</w:t>
            </w:r>
            <w:r w:rsidRPr="00CF7941">
              <w:rPr>
                <w:rFonts w:ascii="Arial" w:hAnsi="Arial" w:cs="Arial"/>
                <w:b/>
                <w:bCs/>
                <w:color w:val="000000"/>
                <w:sz w:val="22"/>
                <w:szCs w:val="22"/>
                <w:lang w:val="hr-HR"/>
              </w:rPr>
              <w:t>oj</w:t>
            </w:r>
          </w:p>
          <w:p w:rsidR="00CC642A" w:rsidRPr="00CF7941" w:rsidRDefault="00CC642A" w:rsidP="006E0F87">
            <w:pPr>
              <w:rPr>
                <w:rFonts w:ascii="Arial" w:hAnsi="Arial" w:cs="Arial"/>
                <w:b/>
                <w:bCs/>
                <w:color w:val="000000"/>
                <w:sz w:val="22"/>
                <w:szCs w:val="22"/>
                <w:lang w:val="en-GB"/>
              </w:rPr>
            </w:pPr>
          </w:p>
        </w:tc>
        <w:tc>
          <w:tcPr>
            <w:tcW w:w="1183" w:type="dxa"/>
            <w:tcBorders>
              <w:top w:val="single" w:sz="4" w:space="0" w:color="000000"/>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rPr>
            </w:pPr>
            <w:r w:rsidRPr="00CF7941">
              <w:rPr>
                <w:rFonts w:ascii="Arial" w:hAnsi="Arial" w:cs="Arial"/>
                <w:b/>
                <w:bCs/>
                <w:color w:val="000000"/>
                <w:sz w:val="22"/>
                <w:szCs w:val="22"/>
              </w:rPr>
              <w:t>Ukupno</w:t>
            </w:r>
            <w:r w:rsidRPr="00CF7941">
              <w:rPr>
                <w:rFonts w:ascii="Arial" w:hAnsi="Arial" w:cs="Arial"/>
                <w:b/>
                <w:bCs/>
                <w:color w:val="000000"/>
                <w:sz w:val="22"/>
                <w:szCs w:val="22"/>
                <w:lang w:val="hr-HR"/>
              </w:rPr>
              <w:t xml:space="preserve">  </w:t>
            </w:r>
            <w:r w:rsidRPr="00CF7941">
              <w:rPr>
                <w:rFonts w:ascii="Arial" w:hAnsi="Arial" w:cs="Arial"/>
                <w:b/>
                <w:bCs/>
                <w:color w:val="000000"/>
                <w:sz w:val="22"/>
                <w:szCs w:val="22"/>
              </w:rPr>
              <w:t>EUR</w:t>
            </w:r>
          </w:p>
        </w:tc>
        <w:tc>
          <w:tcPr>
            <w:tcW w:w="1080" w:type="dxa"/>
            <w:tcBorders>
              <w:top w:val="single" w:sz="4" w:space="0" w:color="000000"/>
              <w:left w:val="single" w:sz="4" w:space="0" w:color="000000"/>
              <w:bottom w:val="single" w:sz="4" w:space="0" w:color="000000"/>
            </w:tcBorders>
          </w:tcPr>
          <w:p w:rsidR="00CC642A" w:rsidRPr="00CF7941" w:rsidRDefault="00CC642A" w:rsidP="006E0F87">
            <w:pPr>
              <w:snapToGrid w:val="0"/>
              <w:jc w:val="center"/>
              <w:rPr>
                <w:rFonts w:ascii="Arial" w:hAnsi="Arial" w:cs="Arial"/>
                <w:b/>
                <w:bCs/>
                <w:color w:val="000000"/>
                <w:sz w:val="22"/>
                <w:szCs w:val="22"/>
                <w:lang w:val="it-CH"/>
              </w:rPr>
            </w:pPr>
            <w:r w:rsidRPr="00CF7941">
              <w:rPr>
                <w:rFonts w:ascii="Arial" w:hAnsi="Arial" w:cs="Arial"/>
                <w:b/>
                <w:bCs/>
                <w:color w:val="000000"/>
                <w:sz w:val="22"/>
                <w:szCs w:val="22"/>
                <w:lang w:val="it-CH"/>
              </w:rPr>
              <w:t>Drugi izvori:</w:t>
            </w:r>
          </w:p>
          <w:p w:rsidR="00CC642A" w:rsidRPr="00CF7941" w:rsidRDefault="00CC642A" w:rsidP="006E0F87">
            <w:pPr>
              <w:jc w:val="center"/>
              <w:rPr>
                <w:rFonts w:ascii="Arial" w:hAnsi="Arial" w:cs="Arial"/>
                <w:b/>
                <w:bCs/>
                <w:color w:val="000000"/>
                <w:sz w:val="22"/>
                <w:szCs w:val="22"/>
                <w:lang w:val="it-CH"/>
              </w:rPr>
            </w:pPr>
          </w:p>
        </w:tc>
        <w:tc>
          <w:tcPr>
            <w:tcW w:w="1268" w:type="dxa"/>
            <w:tcBorders>
              <w:top w:val="single" w:sz="4" w:space="0" w:color="000000"/>
              <w:left w:val="single" w:sz="4" w:space="0" w:color="000000"/>
              <w:bottom w:val="single" w:sz="4" w:space="0" w:color="000000"/>
              <w:right w:val="single" w:sz="4" w:space="0" w:color="000000"/>
            </w:tcBorders>
          </w:tcPr>
          <w:p w:rsidR="00CC642A" w:rsidRPr="00CF7941" w:rsidRDefault="00CC642A" w:rsidP="00934DB6">
            <w:pPr>
              <w:snapToGrid w:val="0"/>
              <w:jc w:val="center"/>
              <w:rPr>
                <w:rFonts w:ascii="Arial" w:hAnsi="Arial" w:cs="Arial"/>
                <w:b/>
                <w:bCs/>
                <w:color w:val="000000"/>
                <w:sz w:val="22"/>
                <w:szCs w:val="22"/>
                <w:lang w:val="pl-PL"/>
              </w:rPr>
            </w:pPr>
            <w:r w:rsidRPr="00CF7941">
              <w:rPr>
                <w:rFonts w:ascii="Arial" w:hAnsi="Arial" w:cs="Arial"/>
                <w:b/>
                <w:bCs/>
                <w:color w:val="000000"/>
                <w:sz w:val="22"/>
                <w:szCs w:val="22"/>
                <w:lang w:val="pl-PL"/>
              </w:rPr>
              <w:t>Potražuje se od Komisije</w:t>
            </w:r>
            <w:r w:rsidR="00934DB6" w:rsidRPr="00CF7941">
              <w:rPr>
                <w:rFonts w:ascii="Arial" w:hAnsi="Arial" w:cs="Arial"/>
                <w:b/>
                <w:bCs/>
                <w:color w:val="000000"/>
                <w:sz w:val="22"/>
                <w:szCs w:val="22"/>
                <w:lang w:val="pl-PL"/>
              </w:rPr>
              <w:t>:</w:t>
            </w:r>
          </w:p>
        </w:tc>
      </w:tr>
      <w:tr w:rsidR="00CC642A" w:rsidRPr="00CF7941">
        <w:tc>
          <w:tcPr>
            <w:tcW w:w="578" w:type="dxa"/>
            <w:tcBorders>
              <w:left w:val="single" w:sz="4" w:space="0" w:color="000000"/>
              <w:bottom w:val="single" w:sz="4" w:space="0" w:color="000000"/>
            </w:tcBorders>
          </w:tcPr>
          <w:p w:rsidR="00CC642A" w:rsidRPr="00CF7941" w:rsidRDefault="00CC642A" w:rsidP="006E0F87">
            <w:pPr>
              <w:pStyle w:val="TFax5"/>
              <w:keepNext w:val="0"/>
              <w:tabs>
                <w:tab w:val="clear" w:pos="1701"/>
              </w:tabs>
              <w:snapToGrid w:val="0"/>
              <w:spacing w:after="0"/>
              <w:rPr>
                <w:rFonts w:ascii="Arial" w:hAnsi="Arial" w:cs="Arial"/>
                <w:color w:val="000000"/>
                <w:sz w:val="22"/>
                <w:szCs w:val="22"/>
                <w:lang w:val="pl-PL"/>
              </w:rPr>
            </w:pPr>
          </w:p>
        </w:tc>
        <w:tc>
          <w:tcPr>
            <w:tcW w:w="4111" w:type="dxa"/>
            <w:tcBorders>
              <w:left w:val="single" w:sz="4" w:space="0" w:color="000000"/>
              <w:bottom w:val="single" w:sz="4" w:space="0" w:color="000000"/>
            </w:tcBorders>
          </w:tcPr>
          <w:p w:rsidR="00CC642A" w:rsidRPr="00CF7941" w:rsidRDefault="00934DB6" w:rsidP="006E0F87">
            <w:pPr>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1</w:t>
            </w:r>
          </w:p>
        </w:tc>
        <w:tc>
          <w:tcPr>
            <w:tcW w:w="1001"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1183"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1080"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r w:rsidRPr="00CF7941">
              <w:rPr>
                <w:rFonts w:ascii="Arial" w:hAnsi="Arial" w:cs="Arial"/>
                <w:color w:val="000000"/>
                <w:sz w:val="22"/>
                <w:szCs w:val="22"/>
              </w:rPr>
              <w:t>1.</w:t>
            </w:r>
          </w:p>
        </w:tc>
        <w:tc>
          <w:tcPr>
            <w:tcW w:w="4111" w:type="dxa"/>
            <w:tcBorders>
              <w:left w:val="single" w:sz="4" w:space="0" w:color="000000"/>
              <w:bottom w:val="single" w:sz="4" w:space="0" w:color="000000"/>
            </w:tcBorders>
          </w:tcPr>
          <w:p w:rsidR="00CC642A" w:rsidRPr="00CF7941" w:rsidRDefault="00934DB6" w:rsidP="00934DB6">
            <w:pPr>
              <w:snapToGrid w:val="0"/>
              <w:rPr>
                <w:rFonts w:ascii="Arial" w:hAnsi="Arial" w:cs="Arial"/>
                <w:color w:val="000000"/>
                <w:sz w:val="22"/>
                <w:szCs w:val="22"/>
                <w:lang w:val="pl-PL"/>
              </w:rPr>
            </w:pPr>
            <w:r w:rsidRPr="00CF7941">
              <w:rPr>
                <w:rFonts w:ascii="Arial" w:hAnsi="Arial" w:cs="Arial"/>
                <w:color w:val="000000"/>
                <w:sz w:val="22"/>
                <w:szCs w:val="22"/>
                <w:lang w:val="pl-PL"/>
              </w:rPr>
              <w:t>...</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sz w:val="22"/>
                <w:szCs w:val="22"/>
              </w:rPr>
            </w:pPr>
            <w:r w:rsidRPr="00CF7941">
              <w:rPr>
                <w:rFonts w:ascii="Arial" w:hAnsi="Arial" w:cs="Arial"/>
                <w:sz w:val="22"/>
                <w:szCs w:val="22"/>
              </w:rPr>
              <w:t>2.</w:t>
            </w:r>
          </w:p>
        </w:tc>
        <w:tc>
          <w:tcPr>
            <w:tcW w:w="4111" w:type="dxa"/>
            <w:tcBorders>
              <w:left w:val="single" w:sz="4" w:space="0" w:color="000000"/>
              <w:bottom w:val="single" w:sz="4" w:space="0" w:color="000000"/>
            </w:tcBorders>
          </w:tcPr>
          <w:p w:rsidR="00CC642A" w:rsidRPr="00CF7941" w:rsidRDefault="00934DB6" w:rsidP="006E0F87">
            <w:pPr>
              <w:snapToGrid w:val="0"/>
              <w:rPr>
                <w:rFonts w:ascii="Arial" w:hAnsi="Arial" w:cs="Arial"/>
                <w:sz w:val="22"/>
                <w:szCs w:val="22"/>
              </w:rPr>
            </w:pPr>
            <w:r w:rsidRPr="00CF7941">
              <w:rPr>
                <w:rFonts w:ascii="Arial" w:hAnsi="Arial" w:cs="Arial"/>
                <w:sz w:val="22"/>
                <w:szCs w:val="22"/>
              </w:rPr>
              <w:t>...</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r w:rsidRPr="00CF7941">
              <w:rPr>
                <w:rFonts w:ascii="Arial" w:hAnsi="Arial" w:cs="Arial"/>
                <w:color w:val="000000"/>
                <w:sz w:val="22"/>
                <w:szCs w:val="22"/>
              </w:rPr>
              <w:t>3.</w:t>
            </w:r>
          </w:p>
        </w:tc>
        <w:tc>
          <w:tcPr>
            <w:tcW w:w="4111" w:type="dxa"/>
            <w:tcBorders>
              <w:left w:val="single" w:sz="4" w:space="0" w:color="000000"/>
              <w:bottom w:val="single" w:sz="4" w:space="0" w:color="000000"/>
            </w:tcBorders>
          </w:tcPr>
          <w:p w:rsidR="00CC642A" w:rsidRPr="00CF7941" w:rsidRDefault="00934DB6" w:rsidP="00934DB6">
            <w:pPr>
              <w:snapToGrid w:val="0"/>
              <w:rPr>
                <w:rFonts w:ascii="Arial" w:hAnsi="Arial" w:cs="Arial"/>
                <w:color w:val="000000"/>
                <w:sz w:val="22"/>
                <w:szCs w:val="22"/>
              </w:rPr>
            </w:pPr>
            <w:r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r w:rsidRPr="00CF7941">
              <w:rPr>
                <w:rFonts w:ascii="Arial" w:hAnsi="Arial" w:cs="Arial"/>
                <w:color w:val="000000"/>
                <w:sz w:val="22"/>
                <w:szCs w:val="22"/>
              </w:rPr>
              <w:t>4.</w:t>
            </w:r>
          </w:p>
        </w:tc>
        <w:tc>
          <w:tcPr>
            <w:tcW w:w="4111" w:type="dxa"/>
            <w:tcBorders>
              <w:left w:val="single" w:sz="4" w:space="0" w:color="000000"/>
              <w:bottom w:val="single" w:sz="4" w:space="0" w:color="000000"/>
            </w:tcBorders>
          </w:tcPr>
          <w:p w:rsidR="00CC642A" w:rsidRPr="00CF7941" w:rsidRDefault="00934DB6" w:rsidP="006E0F87">
            <w:pPr>
              <w:snapToGrid w:val="0"/>
              <w:rPr>
                <w:rFonts w:ascii="Arial" w:hAnsi="Arial" w:cs="Arial"/>
                <w:color w:val="000000"/>
                <w:sz w:val="22"/>
                <w:szCs w:val="22"/>
              </w:rPr>
            </w:pPr>
            <w:r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r w:rsidRPr="00CF7941">
              <w:rPr>
                <w:rFonts w:ascii="Arial" w:hAnsi="Arial" w:cs="Arial"/>
                <w:color w:val="000000"/>
                <w:sz w:val="22"/>
                <w:szCs w:val="22"/>
              </w:rPr>
              <w:t>5.</w:t>
            </w:r>
          </w:p>
        </w:tc>
        <w:tc>
          <w:tcPr>
            <w:tcW w:w="4111" w:type="dxa"/>
            <w:tcBorders>
              <w:left w:val="single" w:sz="4" w:space="0" w:color="000000"/>
              <w:bottom w:val="single" w:sz="4" w:space="0" w:color="000000"/>
            </w:tcBorders>
          </w:tcPr>
          <w:p w:rsidR="00CC642A" w:rsidRPr="00CF7941" w:rsidRDefault="00934DB6" w:rsidP="006E0F87">
            <w:pPr>
              <w:snapToGrid w:val="0"/>
              <w:rPr>
                <w:rFonts w:ascii="Arial" w:hAnsi="Arial" w:cs="Arial"/>
                <w:color w:val="000000"/>
                <w:sz w:val="22"/>
                <w:szCs w:val="22"/>
              </w:rPr>
            </w:pPr>
            <w:r w:rsidRPr="00CF7941">
              <w:rPr>
                <w:rFonts w:ascii="Arial" w:hAnsi="Arial" w:cs="Arial"/>
                <w:color w:val="000000"/>
                <w:sz w:val="22"/>
                <w:szCs w:val="22"/>
              </w:rPr>
              <w:t>...</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p>
        </w:tc>
        <w:tc>
          <w:tcPr>
            <w:tcW w:w="4111" w:type="dxa"/>
            <w:tcBorders>
              <w:left w:val="single" w:sz="4" w:space="0" w:color="000000"/>
              <w:bottom w:val="single" w:sz="4" w:space="0" w:color="000000"/>
            </w:tcBorders>
          </w:tcPr>
          <w:p w:rsidR="00CC642A" w:rsidRPr="00CF7941" w:rsidRDefault="00934DB6" w:rsidP="00934DB6">
            <w:pPr>
              <w:snapToGrid w:val="0"/>
              <w:rPr>
                <w:rFonts w:ascii="Arial" w:hAnsi="Arial" w:cs="Arial"/>
                <w:b/>
                <w:bCs/>
                <w:color w:val="000000"/>
                <w:sz w:val="22"/>
                <w:szCs w:val="22"/>
              </w:rPr>
            </w:pPr>
            <w:r w:rsidRPr="00CF7941">
              <w:rPr>
                <w:rFonts w:ascii="Arial" w:hAnsi="Arial" w:cs="Arial"/>
                <w:b/>
                <w:bCs/>
                <w:color w:val="000000"/>
                <w:sz w:val="22"/>
                <w:szCs w:val="22"/>
              </w:rPr>
              <w:t>Podz</w:t>
            </w:r>
            <w:r w:rsidR="00CC642A" w:rsidRPr="00CF7941">
              <w:rPr>
                <w:rFonts w:ascii="Arial" w:hAnsi="Arial" w:cs="Arial"/>
                <w:b/>
                <w:bCs/>
                <w:color w:val="000000"/>
                <w:sz w:val="22"/>
                <w:szCs w:val="22"/>
              </w:rPr>
              <w:t>bir I:</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b/>
                <w:bCs/>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FF0000"/>
                <w:sz w:val="22"/>
                <w:szCs w:val="22"/>
                <w:lang w:val="hr-HR"/>
              </w:rPr>
            </w:pP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color w:val="FF0000"/>
                <w:sz w:val="22"/>
                <w:szCs w:val="22"/>
                <w:lang w:val="hr-HR"/>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pStyle w:val="FootnoteText"/>
              <w:snapToGrid w:val="0"/>
              <w:rPr>
                <w:rFonts w:ascii="Arial" w:hAnsi="Arial" w:cs="Arial"/>
                <w:b/>
                <w:bCs/>
                <w:color w:val="000000"/>
                <w:sz w:val="22"/>
                <w:szCs w:val="22"/>
                <w:lang w:val="hr-HR"/>
              </w:rPr>
            </w:pPr>
          </w:p>
        </w:tc>
        <w:tc>
          <w:tcPr>
            <w:tcW w:w="4111" w:type="dxa"/>
            <w:tcBorders>
              <w:left w:val="single" w:sz="4" w:space="0" w:color="000000"/>
              <w:bottom w:val="single" w:sz="4" w:space="0" w:color="000000"/>
            </w:tcBorders>
          </w:tcPr>
          <w:p w:rsidR="00CC642A" w:rsidRPr="00CF7941" w:rsidRDefault="00934DB6" w:rsidP="006E0F87">
            <w:pPr>
              <w:pStyle w:val="FootnoteText"/>
              <w:snapToGrid w:val="0"/>
              <w:rPr>
                <w:rFonts w:ascii="Arial" w:hAnsi="Arial" w:cs="Arial"/>
                <w:b/>
                <w:bCs/>
                <w:color w:val="000000"/>
                <w:sz w:val="22"/>
                <w:szCs w:val="22"/>
                <w:lang w:val="pl-PL"/>
              </w:rPr>
            </w:pPr>
            <w:r w:rsidRPr="00CF7941">
              <w:rPr>
                <w:rFonts w:ascii="Arial" w:hAnsi="Arial" w:cs="Arial"/>
                <w:b/>
                <w:bCs/>
                <w:color w:val="000000"/>
                <w:sz w:val="22"/>
                <w:szCs w:val="22"/>
                <w:lang w:val="pl-PL"/>
              </w:rPr>
              <w:t>Aktivnost 2</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r>
      <w:tr w:rsidR="00CC642A" w:rsidRPr="00CF7941">
        <w:tc>
          <w:tcPr>
            <w:tcW w:w="578" w:type="dxa"/>
            <w:tcBorders>
              <w:left w:val="single" w:sz="4" w:space="0" w:color="000000"/>
              <w:bottom w:val="single" w:sz="4" w:space="0" w:color="000000"/>
            </w:tcBorders>
          </w:tcPr>
          <w:p w:rsidR="00CC642A" w:rsidRPr="00CF7941" w:rsidRDefault="00934DB6" w:rsidP="006E0F87">
            <w:pPr>
              <w:pStyle w:val="FootnoteText"/>
              <w:snapToGrid w:val="0"/>
              <w:rPr>
                <w:rFonts w:ascii="Arial" w:hAnsi="Arial" w:cs="Arial"/>
                <w:sz w:val="22"/>
                <w:szCs w:val="22"/>
                <w:lang w:val="pl-PL"/>
              </w:rPr>
            </w:pPr>
            <w:r w:rsidRPr="00CF7941">
              <w:rPr>
                <w:rFonts w:ascii="Arial" w:hAnsi="Arial" w:cs="Arial"/>
                <w:sz w:val="22"/>
                <w:szCs w:val="22"/>
                <w:lang w:val="pl-PL"/>
              </w:rPr>
              <w:t>6.</w:t>
            </w:r>
          </w:p>
        </w:tc>
        <w:tc>
          <w:tcPr>
            <w:tcW w:w="4111" w:type="dxa"/>
            <w:tcBorders>
              <w:left w:val="single" w:sz="4" w:space="0" w:color="000000"/>
              <w:bottom w:val="single" w:sz="4" w:space="0" w:color="000000"/>
            </w:tcBorders>
          </w:tcPr>
          <w:p w:rsidR="00CC642A" w:rsidRPr="00CF7941" w:rsidRDefault="00CC642A" w:rsidP="006E0F87">
            <w:pPr>
              <w:pStyle w:val="FootnoteText"/>
              <w:snapToGrid w:val="0"/>
              <w:rPr>
                <w:rFonts w:ascii="Arial" w:hAnsi="Arial" w:cs="Arial"/>
                <w:sz w:val="22"/>
                <w:szCs w:val="22"/>
                <w:lang w:val="pl-PL"/>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sz w:val="22"/>
                <w:szCs w:val="22"/>
              </w:rPr>
            </w:pPr>
          </w:p>
        </w:tc>
      </w:tr>
      <w:tr w:rsidR="00CC642A" w:rsidRPr="00CF7941">
        <w:tc>
          <w:tcPr>
            <w:tcW w:w="578" w:type="dxa"/>
            <w:tcBorders>
              <w:left w:val="single" w:sz="4" w:space="0" w:color="000000"/>
              <w:bottom w:val="single" w:sz="4" w:space="0" w:color="000000"/>
            </w:tcBorders>
          </w:tcPr>
          <w:p w:rsidR="00CC642A" w:rsidRPr="00CF7941" w:rsidRDefault="00934DB6" w:rsidP="006E0F87">
            <w:pPr>
              <w:pStyle w:val="FootnoteText"/>
              <w:snapToGrid w:val="0"/>
              <w:rPr>
                <w:rFonts w:ascii="Arial" w:hAnsi="Arial" w:cs="Arial"/>
                <w:sz w:val="22"/>
                <w:szCs w:val="22"/>
              </w:rPr>
            </w:pPr>
            <w:r w:rsidRPr="00CF7941">
              <w:rPr>
                <w:rFonts w:ascii="Arial" w:hAnsi="Arial" w:cs="Arial"/>
                <w:sz w:val="22"/>
                <w:szCs w:val="22"/>
              </w:rPr>
              <w:t>7.</w:t>
            </w:r>
          </w:p>
        </w:tc>
        <w:tc>
          <w:tcPr>
            <w:tcW w:w="4111" w:type="dxa"/>
            <w:tcBorders>
              <w:left w:val="single" w:sz="4" w:space="0" w:color="000000"/>
              <w:bottom w:val="single" w:sz="4" w:space="0" w:color="000000"/>
            </w:tcBorders>
          </w:tcPr>
          <w:p w:rsidR="00CC642A" w:rsidRPr="00CF7941" w:rsidRDefault="00CC642A" w:rsidP="006E0F87">
            <w:pPr>
              <w:pStyle w:val="FootnoteText"/>
              <w:snapToGrid w:val="0"/>
              <w:rPr>
                <w:rFonts w:ascii="Arial" w:hAnsi="Arial" w:cs="Arial"/>
                <w:sz w:val="22"/>
                <w:szCs w:val="22"/>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sz w:val="22"/>
                <w:szCs w:val="22"/>
              </w:rPr>
            </w:pPr>
          </w:p>
        </w:tc>
      </w:tr>
      <w:tr w:rsidR="00CC642A" w:rsidRPr="00CF7941">
        <w:tc>
          <w:tcPr>
            <w:tcW w:w="578" w:type="dxa"/>
            <w:tcBorders>
              <w:left w:val="single" w:sz="4" w:space="0" w:color="000000"/>
              <w:bottom w:val="single" w:sz="4" w:space="0" w:color="000000"/>
            </w:tcBorders>
          </w:tcPr>
          <w:p w:rsidR="00CC642A" w:rsidRPr="00CF7941" w:rsidRDefault="00934DB6" w:rsidP="006E0F87">
            <w:pPr>
              <w:snapToGrid w:val="0"/>
              <w:rPr>
                <w:rFonts w:ascii="Arial" w:hAnsi="Arial" w:cs="Arial"/>
                <w:sz w:val="22"/>
                <w:szCs w:val="22"/>
              </w:rPr>
            </w:pPr>
            <w:r w:rsidRPr="00CF7941">
              <w:rPr>
                <w:rFonts w:ascii="Arial" w:hAnsi="Arial" w:cs="Arial"/>
                <w:sz w:val="22"/>
                <w:szCs w:val="22"/>
              </w:rPr>
              <w:t>8.</w:t>
            </w:r>
          </w:p>
        </w:tc>
        <w:tc>
          <w:tcPr>
            <w:tcW w:w="4111" w:type="dxa"/>
            <w:tcBorders>
              <w:left w:val="single" w:sz="4" w:space="0" w:color="000000"/>
              <w:bottom w:val="single" w:sz="4" w:space="0" w:color="000000"/>
            </w:tcBorders>
          </w:tcPr>
          <w:p w:rsidR="00CC642A" w:rsidRPr="00CF7941" w:rsidRDefault="00CC642A" w:rsidP="006E0F87">
            <w:pPr>
              <w:pStyle w:val="FootnoteText"/>
              <w:snapToGrid w:val="0"/>
              <w:rPr>
                <w:rFonts w:ascii="Arial" w:hAnsi="Arial" w:cs="Arial"/>
                <w:sz w:val="22"/>
                <w:szCs w:val="22"/>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lang w:val="hr-HR"/>
              </w:rPr>
            </w:pPr>
          </w:p>
        </w:tc>
        <w:tc>
          <w:tcPr>
            <w:tcW w:w="4111" w:type="dxa"/>
            <w:tcBorders>
              <w:left w:val="single" w:sz="4" w:space="0" w:color="000000"/>
              <w:bottom w:val="single" w:sz="4" w:space="0" w:color="000000"/>
            </w:tcBorders>
          </w:tcPr>
          <w:p w:rsidR="00CC642A" w:rsidRPr="00CF7941" w:rsidRDefault="00934DB6" w:rsidP="00934DB6">
            <w:pPr>
              <w:snapToGrid w:val="0"/>
              <w:rPr>
                <w:rFonts w:ascii="Arial" w:hAnsi="Arial" w:cs="Arial"/>
                <w:b/>
                <w:bCs/>
                <w:color w:val="000000"/>
                <w:sz w:val="22"/>
                <w:szCs w:val="22"/>
              </w:rPr>
            </w:pPr>
            <w:r w:rsidRPr="00CF7941">
              <w:rPr>
                <w:rFonts w:ascii="Arial" w:hAnsi="Arial" w:cs="Arial"/>
                <w:b/>
                <w:bCs/>
                <w:color w:val="000000"/>
                <w:sz w:val="22"/>
                <w:szCs w:val="22"/>
              </w:rPr>
              <w:t>Podz</w:t>
            </w:r>
            <w:r w:rsidR="00CC642A" w:rsidRPr="00CF7941">
              <w:rPr>
                <w:rFonts w:ascii="Arial" w:hAnsi="Arial" w:cs="Arial"/>
                <w:b/>
                <w:bCs/>
                <w:color w:val="000000"/>
                <w:sz w:val="22"/>
                <w:szCs w:val="22"/>
              </w:rPr>
              <w:t>bir II:</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b/>
                <w:bCs/>
                <w:color w:val="000000"/>
                <w:sz w:val="22"/>
                <w:szCs w:val="22"/>
                <w:lang w:val="hr-HR"/>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FF0000"/>
                <w:sz w:val="22"/>
                <w:szCs w:val="22"/>
                <w:lang w:val="hr-HR"/>
              </w:rPr>
            </w:pP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color w:val="FF0000"/>
                <w:sz w:val="22"/>
                <w:szCs w:val="22"/>
                <w:lang w:val="hr-HR"/>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FF0000"/>
                <w:sz w:val="22"/>
                <w:szCs w:val="22"/>
                <w:lang w:val="hr-HR"/>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lang w:val="hr-HR"/>
              </w:rPr>
            </w:pP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rPr>
            </w:pPr>
            <w:r w:rsidRPr="00CF7941">
              <w:rPr>
                <w:rFonts w:ascii="Arial" w:hAnsi="Arial" w:cs="Arial"/>
                <w:b/>
                <w:bCs/>
                <w:color w:val="000000"/>
                <w:sz w:val="22"/>
                <w:szCs w:val="22"/>
              </w:rPr>
              <w:t>Honorari</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r>
      <w:tr w:rsidR="00CC642A" w:rsidRPr="00CF7941">
        <w:tc>
          <w:tcPr>
            <w:tcW w:w="578" w:type="dxa"/>
            <w:tcBorders>
              <w:left w:val="single" w:sz="4" w:space="0" w:color="000000"/>
              <w:bottom w:val="single" w:sz="4" w:space="0" w:color="000000"/>
            </w:tcBorders>
          </w:tcPr>
          <w:p w:rsidR="00CC642A" w:rsidRPr="00CF7941" w:rsidRDefault="00934DB6" w:rsidP="006E0F87">
            <w:pPr>
              <w:snapToGrid w:val="0"/>
              <w:rPr>
                <w:rFonts w:ascii="Arial" w:hAnsi="Arial" w:cs="Arial"/>
                <w:color w:val="000000"/>
                <w:sz w:val="22"/>
                <w:szCs w:val="22"/>
              </w:rPr>
            </w:pPr>
            <w:r w:rsidRPr="00CF7941">
              <w:rPr>
                <w:rFonts w:ascii="Arial" w:hAnsi="Arial" w:cs="Arial"/>
                <w:color w:val="000000"/>
                <w:sz w:val="22"/>
                <w:szCs w:val="22"/>
              </w:rPr>
              <w:t>1</w:t>
            </w:r>
            <w:r w:rsidR="00CC642A" w:rsidRPr="00CF7941">
              <w:rPr>
                <w:rFonts w:ascii="Arial" w:hAnsi="Arial" w:cs="Arial"/>
                <w:color w:val="000000"/>
                <w:sz w:val="22"/>
                <w:szCs w:val="22"/>
              </w:rPr>
              <w:t>2.</w:t>
            </w: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lang w:val="it-IT"/>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934DB6" w:rsidP="00934DB6">
            <w:pPr>
              <w:snapToGrid w:val="0"/>
              <w:rPr>
                <w:rFonts w:ascii="Arial" w:hAnsi="Arial" w:cs="Arial"/>
                <w:color w:val="000000"/>
                <w:sz w:val="22"/>
                <w:szCs w:val="22"/>
              </w:rPr>
            </w:pPr>
            <w:r w:rsidRPr="00CF7941">
              <w:rPr>
                <w:rFonts w:ascii="Arial" w:hAnsi="Arial" w:cs="Arial"/>
                <w:color w:val="000000"/>
                <w:sz w:val="22"/>
                <w:szCs w:val="22"/>
              </w:rPr>
              <w:t>13</w:t>
            </w:r>
            <w:r w:rsidR="00CC642A" w:rsidRPr="00CF7941">
              <w:rPr>
                <w:rFonts w:ascii="Arial" w:hAnsi="Arial" w:cs="Arial"/>
                <w:color w:val="000000"/>
                <w:sz w:val="22"/>
                <w:szCs w:val="22"/>
              </w:rPr>
              <w:t>.</w:t>
            </w: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lang w:val="it-CH"/>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934DB6" w:rsidP="00934DB6">
            <w:pPr>
              <w:snapToGrid w:val="0"/>
              <w:rPr>
                <w:rFonts w:ascii="Arial" w:hAnsi="Arial" w:cs="Arial"/>
                <w:color w:val="000000"/>
                <w:sz w:val="22"/>
                <w:szCs w:val="22"/>
              </w:rPr>
            </w:pPr>
            <w:r w:rsidRPr="00CF7941">
              <w:rPr>
                <w:rFonts w:ascii="Arial" w:hAnsi="Arial" w:cs="Arial"/>
                <w:color w:val="000000"/>
                <w:sz w:val="22"/>
                <w:szCs w:val="22"/>
              </w:rPr>
              <w:t>14</w:t>
            </w:r>
            <w:r w:rsidR="00CC642A" w:rsidRPr="00CF7941">
              <w:rPr>
                <w:rFonts w:ascii="Arial" w:hAnsi="Arial" w:cs="Arial"/>
                <w:color w:val="000000"/>
                <w:sz w:val="22"/>
                <w:szCs w:val="22"/>
              </w:rPr>
              <w:t>.</w:t>
            </w: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lang w:val="it-IT"/>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p>
        </w:tc>
        <w:tc>
          <w:tcPr>
            <w:tcW w:w="4111" w:type="dxa"/>
            <w:tcBorders>
              <w:left w:val="single" w:sz="4" w:space="0" w:color="000000"/>
              <w:bottom w:val="single" w:sz="4" w:space="0" w:color="000000"/>
            </w:tcBorders>
          </w:tcPr>
          <w:p w:rsidR="00CC642A" w:rsidRPr="00CF7941" w:rsidRDefault="00934DB6" w:rsidP="006E0F87">
            <w:pPr>
              <w:snapToGrid w:val="0"/>
              <w:rPr>
                <w:rFonts w:ascii="Arial" w:hAnsi="Arial" w:cs="Arial"/>
                <w:b/>
                <w:color w:val="000000"/>
                <w:sz w:val="22"/>
                <w:szCs w:val="22"/>
                <w:lang w:val="it-IT"/>
              </w:rPr>
            </w:pPr>
            <w:r w:rsidRPr="00CF7941">
              <w:rPr>
                <w:rFonts w:ascii="Arial" w:hAnsi="Arial" w:cs="Arial"/>
                <w:b/>
                <w:color w:val="000000"/>
                <w:sz w:val="22"/>
                <w:szCs w:val="22"/>
                <w:lang w:val="it-IT"/>
              </w:rPr>
              <w:t>Podzbir:</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en-GB"/>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en-GB"/>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rPr>
            </w:pPr>
          </w:p>
        </w:tc>
        <w:tc>
          <w:tcPr>
            <w:tcW w:w="4111" w:type="dxa"/>
            <w:tcBorders>
              <w:left w:val="single" w:sz="4" w:space="0" w:color="000000"/>
              <w:bottom w:val="single" w:sz="4" w:space="0" w:color="000000"/>
            </w:tcBorders>
          </w:tcPr>
          <w:p w:rsidR="00CC642A" w:rsidRPr="00CF7941" w:rsidRDefault="00934DB6" w:rsidP="006E0F87">
            <w:pPr>
              <w:snapToGrid w:val="0"/>
              <w:rPr>
                <w:rFonts w:ascii="Arial" w:hAnsi="Arial" w:cs="Arial"/>
                <w:b/>
                <w:color w:val="000000"/>
                <w:sz w:val="22"/>
                <w:szCs w:val="22"/>
              </w:rPr>
            </w:pPr>
            <w:r w:rsidRPr="00CF7941">
              <w:rPr>
                <w:rFonts w:ascii="Arial" w:hAnsi="Arial" w:cs="Arial"/>
                <w:b/>
                <w:color w:val="000000"/>
                <w:sz w:val="22"/>
                <w:szCs w:val="22"/>
              </w:rPr>
              <w:t>Administrativni troškovi</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en-GB"/>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934DB6" w:rsidP="006E0F87">
            <w:pPr>
              <w:pStyle w:val="TFax5"/>
              <w:tabs>
                <w:tab w:val="left" w:pos="720"/>
              </w:tabs>
              <w:snapToGrid w:val="0"/>
              <w:spacing w:after="0"/>
              <w:rPr>
                <w:rFonts w:ascii="Arial" w:hAnsi="Arial" w:cs="Arial"/>
                <w:b w:val="0"/>
                <w:bCs w:val="0"/>
                <w:color w:val="000000"/>
                <w:sz w:val="22"/>
                <w:szCs w:val="22"/>
                <w:lang w:val="en-US"/>
              </w:rPr>
            </w:pPr>
            <w:r w:rsidRPr="00CF7941">
              <w:rPr>
                <w:rFonts w:ascii="Arial" w:hAnsi="Arial" w:cs="Arial"/>
                <w:b w:val="0"/>
                <w:bCs w:val="0"/>
                <w:color w:val="000000"/>
                <w:sz w:val="22"/>
                <w:szCs w:val="22"/>
                <w:lang w:val="en-US"/>
              </w:rPr>
              <w:t>15.</w:t>
            </w:r>
          </w:p>
        </w:tc>
        <w:tc>
          <w:tcPr>
            <w:tcW w:w="4111" w:type="dxa"/>
            <w:tcBorders>
              <w:left w:val="single" w:sz="4" w:space="0" w:color="000000"/>
              <w:bottom w:val="single" w:sz="4" w:space="0" w:color="000000"/>
            </w:tcBorders>
          </w:tcPr>
          <w:p w:rsidR="00CC642A" w:rsidRPr="00CF7941" w:rsidRDefault="00CC642A" w:rsidP="006E0F87">
            <w:pPr>
              <w:pStyle w:val="TFax5"/>
              <w:tabs>
                <w:tab w:val="left" w:pos="720"/>
              </w:tabs>
              <w:snapToGrid w:val="0"/>
              <w:spacing w:after="0"/>
              <w:rPr>
                <w:rFonts w:ascii="Arial" w:hAnsi="Arial" w:cs="Arial"/>
                <w:b w:val="0"/>
                <w:bCs w:val="0"/>
                <w:color w:val="000000"/>
                <w:sz w:val="22"/>
                <w:szCs w:val="22"/>
                <w:lang w:val="en-US"/>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en-GB"/>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rPr>
            </w:pPr>
          </w:p>
        </w:tc>
        <w:tc>
          <w:tcPr>
            <w:tcW w:w="851" w:type="dxa"/>
            <w:tcBorders>
              <w:left w:val="single" w:sz="4" w:space="0" w:color="000000"/>
              <w:bottom w:val="single" w:sz="4" w:space="0" w:color="000000"/>
            </w:tcBorders>
          </w:tcPr>
          <w:p w:rsidR="00CC642A" w:rsidRPr="00CF7941" w:rsidRDefault="00CC642A" w:rsidP="006E0F87">
            <w:pPr>
              <w:pStyle w:val="TFax5"/>
              <w:keepNext w:val="0"/>
              <w:tabs>
                <w:tab w:val="left" w:pos="720"/>
              </w:tabs>
              <w:snapToGrid w:val="0"/>
              <w:spacing w:after="0"/>
              <w:jc w:val="right"/>
              <w:rPr>
                <w:rFonts w:ascii="Arial" w:hAnsi="Arial" w:cs="Arial"/>
                <w:b w:val="0"/>
                <w:bCs w:val="0"/>
                <w:color w:val="000000"/>
                <w:sz w:val="22"/>
                <w:szCs w:val="22"/>
                <w:lang w:val="en-US"/>
              </w:rPr>
            </w:pPr>
          </w:p>
        </w:tc>
        <w:tc>
          <w:tcPr>
            <w:tcW w:w="1183" w:type="dxa"/>
            <w:tcBorders>
              <w:left w:val="single" w:sz="4" w:space="0" w:color="000000"/>
              <w:bottom w:val="single" w:sz="4" w:space="0" w:color="000000"/>
            </w:tcBorders>
          </w:tcPr>
          <w:p w:rsidR="00CC642A" w:rsidRPr="00CF7941" w:rsidRDefault="00CC642A" w:rsidP="006E0F87">
            <w:pPr>
              <w:pStyle w:val="TFax5"/>
              <w:keepNext w:val="0"/>
              <w:tabs>
                <w:tab w:val="left" w:pos="720"/>
              </w:tabs>
              <w:snapToGrid w:val="0"/>
              <w:spacing w:after="0"/>
              <w:jc w:val="right"/>
              <w:rPr>
                <w:rFonts w:ascii="Arial" w:hAnsi="Arial" w:cs="Arial"/>
                <w:b w:val="0"/>
                <w:bCs w:val="0"/>
                <w:color w:val="000000"/>
                <w:sz w:val="22"/>
                <w:szCs w:val="22"/>
                <w:lang w:val="en-US"/>
              </w:rPr>
            </w:pPr>
          </w:p>
        </w:tc>
        <w:tc>
          <w:tcPr>
            <w:tcW w:w="1080" w:type="dxa"/>
            <w:tcBorders>
              <w:left w:val="single" w:sz="4" w:space="0" w:color="000000"/>
              <w:bottom w:val="single" w:sz="4" w:space="0" w:color="000000"/>
            </w:tcBorders>
          </w:tcPr>
          <w:p w:rsidR="00CC642A" w:rsidRPr="00CF7941" w:rsidRDefault="00CC642A" w:rsidP="006E0F87">
            <w:pPr>
              <w:pStyle w:val="TFax5"/>
              <w:keepNext w:val="0"/>
              <w:tabs>
                <w:tab w:val="left" w:pos="720"/>
              </w:tabs>
              <w:snapToGrid w:val="0"/>
              <w:spacing w:after="0"/>
              <w:jc w:val="right"/>
              <w:rPr>
                <w:rFonts w:ascii="Arial" w:hAnsi="Arial" w:cs="Arial"/>
                <w:b w:val="0"/>
                <w:bCs w:val="0"/>
                <w:color w:val="000000"/>
                <w:sz w:val="22"/>
                <w:szCs w:val="22"/>
                <w:lang w:val="en-US"/>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pStyle w:val="TFax5"/>
              <w:keepNext w:val="0"/>
              <w:tabs>
                <w:tab w:val="left" w:pos="720"/>
              </w:tabs>
              <w:snapToGrid w:val="0"/>
              <w:spacing w:after="0"/>
              <w:jc w:val="right"/>
              <w:rPr>
                <w:rFonts w:ascii="Arial" w:hAnsi="Arial" w:cs="Arial"/>
                <w:b w:val="0"/>
                <w:bCs w:val="0"/>
                <w:color w:val="000000"/>
                <w:sz w:val="22"/>
                <w:szCs w:val="22"/>
                <w:lang w:val="en-US"/>
              </w:rPr>
            </w:pPr>
          </w:p>
        </w:tc>
      </w:tr>
      <w:tr w:rsidR="00CC642A" w:rsidRPr="00CF7941">
        <w:tc>
          <w:tcPr>
            <w:tcW w:w="578" w:type="dxa"/>
            <w:tcBorders>
              <w:left w:val="single" w:sz="4" w:space="0" w:color="000000"/>
              <w:bottom w:val="single" w:sz="4" w:space="0" w:color="000000"/>
            </w:tcBorders>
          </w:tcPr>
          <w:p w:rsidR="00CC642A" w:rsidRPr="00CF7941" w:rsidRDefault="00934DB6" w:rsidP="006E0F87">
            <w:pPr>
              <w:snapToGrid w:val="0"/>
              <w:rPr>
                <w:rFonts w:ascii="Arial" w:hAnsi="Arial" w:cs="Arial"/>
                <w:color w:val="000000"/>
                <w:sz w:val="22"/>
                <w:szCs w:val="22"/>
              </w:rPr>
            </w:pPr>
            <w:r w:rsidRPr="00CF7941">
              <w:rPr>
                <w:rFonts w:ascii="Arial" w:hAnsi="Arial" w:cs="Arial"/>
                <w:color w:val="000000"/>
                <w:sz w:val="22"/>
                <w:szCs w:val="22"/>
              </w:rPr>
              <w:t>16.</w:t>
            </w:r>
          </w:p>
        </w:tc>
        <w:tc>
          <w:tcPr>
            <w:tcW w:w="4111" w:type="dxa"/>
            <w:tcBorders>
              <w:left w:val="single" w:sz="4" w:space="0" w:color="000000"/>
              <w:bottom w:val="single" w:sz="4" w:space="0" w:color="000000"/>
            </w:tcBorders>
          </w:tcPr>
          <w:p w:rsidR="00CC642A" w:rsidRPr="00CF7941" w:rsidRDefault="00CC642A" w:rsidP="006E0F87">
            <w:pPr>
              <w:snapToGrid w:val="0"/>
              <w:rPr>
                <w:rFonts w:ascii="Arial" w:hAnsi="Arial" w:cs="Arial"/>
                <w:b/>
                <w:bCs/>
                <w:color w:val="000000"/>
                <w:sz w:val="22"/>
                <w:szCs w:val="22"/>
              </w:rPr>
            </w:pP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b/>
                <w:bCs/>
                <w:color w:val="000000"/>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sz w:val="22"/>
                <w:szCs w:val="22"/>
              </w:rPr>
            </w:pPr>
          </w:p>
        </w:tc>
        <w:tc>
          <w:tcPr>
            <w:tcW w:w="4111" w:type="dxa"/>
            <w:tcBorders>
              <w:left w:val="single" w:sz="4" w:space="0" w:color="000000"/>
              <w:bottom w:val="single" w:sz="4" w:space="0" w:color="000000"/>
            </w:tcBorders>
          </w:tcPr>
          <w:p w:rsidR="00CC642A" w:rsidRPr="00CF7941" w:rsidRDefault="00934DB6" w:rsidP="00934DB6">
            <w:pPr>
              <w:snapToGrid w:val="0"/>
              <w:rPr>
                <w:rFonts w:ascii="Arial" w:hAnsi="Arial" w:cs="Arial"/>
                <w:b/>
                <w:sz w:val="22"/>
                <w:szCs w:val="22"/>
              </w:rPr>
            </w:pPr>
            <w:r w:rsidRPr="00CF7941">
              <w:rPr>
                <w:rFonts w:ascii="Arial" w:hAnsi="Arial" w:cs="Arial"/>
                <w:b/>
                <w:sz w:val="22"/>
                <w:szCs w:val="22"/>
              </w:rPr>
              <w:t>Podzbir</w:t>
            </w:r>
            <w:r w:rsidR="00CC642A" w:rsidRPr="00CF7941">
              <w:rPr>
                <w:rFonts w:ascii="Arial" w:hAnsi="Arial" w:cs="Arial"/>
                <w:b/>
                <w:sz w:val="22"/>
                <w:szCs w:val="22"/>
              </w:rPr>
              <w:t>:</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lang w:val="hr-HR"/>
              </w:rPr>
            </w:pPr>
          </w:p>
        </w:tc>
        <w:tc>
          <w:tcPr>
            <w:tcW w:w="936"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sz w:val="22"/>
                <w:szCs w:val="22"/>
              </w:rPr>
            </w:pPr>
          </w:p>
        </w:tc>
      </w:tr>
      <w:tr w:rsidR="00CC642A" w:rsidRPr="00CF7941">
        <w:tc>
          <w:tcPr>
            <w:tcW w:w="578" w:type="dxa"/>
            <w:tcBorders>
              <w:left w:val="single" w:sz="4" w:space="0" w:color="000000"/>
              <w:bottom w:val="single" w:sz="4" w:space="0" w:color="000000"/>
            </w:tcBorders>
          </w:tcPr>
          <w:p w:rsidR="00CC642A" w:rsidRPr="00CF7941" w:rsidRDefault="00CC642A" w:rsidP="006E0F87">
            <w:pPr>
              <w:snapToGrid w:val="0"/>
              <w:rPr>
                <w:rFonts w:ascii="Arial" w:hAnsi="Arial" w:cs="Arial"/>
                <w:color w:val="FF0000"/>
                <w:sz w:val="22"/>
                <w:szCs w:val="22"/>
              </w:rPr>
            </w:pPr>
          </w:p>
        </w:tc>
        <w:tc>
          <w:tcPr>
            <w:tcW w:w="4111" w:type="dxa"/>
            <w:tcBorders>
              <w:left w:val="single" w:sz="4" w:space="0" w:color="000000"/>
              <w:bottom w:val="single" w:sz="4" w:space="0" w:color="000000"/>
            </w:tcBorders>
          </w:tcPr>
          <w:p w:rsidR="00CC642A" w:rsidRPr="00CF7941" w:rsidRDefault="00CC642A" w:rsidP="00934DB6">
            <w:pPr>
              <w:pStyle w:val="TFax5"/>
              <w:tabs>
                <w:tab w:val="clear" w:pos="1701"/>
              </w:tabs>
              <w:snapToGrid w:val="0"/>
              <w:spacing w:after="0"/>
              <w:rPr>
                <w:rFonts w:ascii="Arial" w:hAnsi="Arial" w:cs="Arial"/>
                <w:color w:val="000000"/>
                <w:sz w:val="22"/>
                <w:szCs w:val="22"/>
                <w:lang w:val="it-CH"/>
              </w:rPr>
            </w:pPr>
            <w:r w:rsidRPr="00CF7941">
              <w:rPr>
                <w:rFonts w:ascii="Arial" w:hAnsi="Arial" w:cs="Arial"/>
                <w:color w:val="000000"/>
                <w:sz w:val="22"/>
                <w:szCs w:val="22"/>
                <w:lang w:val="it-CH"/>
              </w:rPr>
              <w:t>Ukupni troškovi</w:t>
            </w:r>
          </w:p>
        </w:tc>
        <w:tc>
          <w:tcPr>
            <w:tcW w:w="100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color w:val="000000"/>
                <w:sz w:val="22"/>
                <w:szCs w:val="22"/>
                <w:lang w:val="it-CH"/>
              </w:rPr>
            </w:pPr>
          </w:p>
        </w:tc>
        <w:tc>
          <w:tcPr>
            <w:tcW w:w="936" w:type="dxa"/>
            <w:tcBorders>
              <w:left w:val="single" w:sz="4" w:space="0" w:color="000000"/>
              <w:bottom w:val="single" w:sz="4" w:space="0" w:color="000000"/>
            </w:tcBorders>
          </w:tcPr>
          <w:p w:rsidR="00CC642A" w:rsidRPr="00CF7941" w:rsidRDefault="00CC642A" w:rsidP="006E0F87">
            <w:pPr>
              <w:snapToGrid w:val="0"/>
              <w:rPr>
                <w:rFonts w:ascii="Arial" w:hAnsi="Arial" w:cs="Arial"/>
                <w:color w:val="000000"/>
                <w:sz w:val="22"/>
                <w:szCs w:val="22"/>
                <w:lang w:val="hr-HR"/>
              </w:rPr>
            </w:pPr>
          </w:p>
        </w:tc>
        <w:tc>
          <w:tcPr>
            <w:tcW w:w="851"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lang w:val="it-CH"/>
              </w:rPr>
            </w:pPr>
          </w:p>
        </w:tc>
        <w:tc>
          <w:tcPr>
            <w:tcW w:w="1183"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080" w:type="dxa"/>
            <w:tcBorders>
              <w:left w:val="single" w:sz="4" w:space="0" w:color="000000"/>
              <w:bottom w:val="single" w:sz="4" w:space="0" w:color="000000"/>
            </w:tcBorders>
          </w:tcPr>
          <w:p w:rsidR="00CC642A" w:rsidRPr="00CF7941" w:rsidRDefault="00CC642A" w:rsidP="006E0F87">
            <w:pPr>
              <w:snapToGrid w:val="0"/>
              <w:jc w:val="right"/>
              <w:rPr>
                <w:rFonts w:ascii="Arial" w:hAnsi="Arial" w:cs="Arial"/>
                <w:b/>
                <w:bCs/>
                <w:color w:val="000000"/>
                <w:sz w:val="22"/>
                <w:szCs w:val="22"/>
              </w:rPr>
            </w:pPr>
          </w:p>
        </w:tc>
        <w:tc>
          <w:tcPr>
            <w:tcW w:w="1268" w:type="dxa"/>
            <w:tcBorders>
              <w:left w:val="single" w:sz="4" w:space="0" w:color="000000"/>
              <w:bottom w:val="single" w:sz="4" w:space="0" w:color="000000"/>
              <w:right w:val="single" w:sz="4" w:space="0" w:color="000000"/>
            </w:tcBorders>
          </w:tcPr>
          <w:p w:rsidR="00CC642A" w:rsidRPr="00CF7941" w:rsidRDefault="00CC642A" w:rsidP="006E0F87">
            <w:pPr>
              <w:snapToGrid w:val="0"/>
              <w:jc w:val="right"/>
              <w:rPr>
                <w:rFonts w:ascii="Arial" w:hAnsi="Arial" w:cs="Arial"/>
                <w:b/>
                <w:bCs/>
                <w:color w:val="000000"/>
                <w:sz w:val="22"/>
                <w:szCs w:val="22"/>
              </w:rPr>
            </w:pPr>
          </w:p>
        </w:tc>
      </w:tr>
    </w:tbl>
    <w:p w:rsidR="00CC642A" w:rsidRPr="00CF7941" w:rsidRDefault="00CC642A" w:rsidP="00614FEF">
      <w:pPr>
        <w:tabs>
          <w:tab w:val="left" w:pos="2880"/>
          <w:tab w:val="left" w:pos="3600"/>
          <w:tab w:val="left" w:pos="4320"/>
          <w:tab w:val="left" w:pos="5040"/>
          <w:tab w:val="left" w:pos="5760"/>
          <w:tab w:val="left" w:pos="6480"/>
          <w:tab w:val="right" w:pos="8789"/>
        </w:tabs>
        <w:suppressAutoHyphens/>
        <w:jc w:val="both"/>
        <w:rPr>
          <w:rFonts w:ascii="Arial" w:hAnsi="Arial" w:cs="Arial"/>
          <w:sz w:val="22"/>
          <w:szCs w:val="22"/>
          <w:lang w:val="sl-SI"/>
        </w:rPr>
      </w:pPr>
    </w:p>
    <w:p w:rsidR="00E071A8" w:rsidRDefault="00E071A8" w:rsidP="00E071A8">
      <w:pPr>
        <w:jc w:val="both"/>
        <w:rPr>
          <w:rFonts w:ascii="Arial" w:hAnsi="Arial" w:cs="Arial"/>
          <w:b/>
          <w:sz w:val="22"/>
          <w:szCs w:val="22"/>
        </w:rPr>
      </w:pPr>
      <w:r>
        <w:rPr>
          <w:rFonts w:ascii="Arial" w:hAnsi="Arial" w:cs="Arial"/>
          <w:b/>
          <w:sz w:val="22"/>
          <w:szCs w:val="22"/>
        </w:rPr>
        <w:t>S OBZIROM DA SE RADI O PROJEKTU KOJI JE PODRŽALA DELEGACIJA EU UGOVOROM CRIS NO 249 631, PRILAŽEMO KOPIJU BUDŽETA KOJI JE PODNEŠEN DELEGACIJI I NA OSNOVU TOGA TRAŽIMO KOFINANSIRANJE U IZNOSU OD 13 523.08 EUR (2,000 EUR je već obezbijeđeno od Skupštine Crne Gore).</w:t>
      </w:r>
    </w:p>
    <w:p w:rsidR="00E071A8" w:rsidRDefault="00E071A8" w:rsidP="00E071A8">
      <w:pPr>
        <w:jc w:val="both"/>
        <w:rPr>
          <w:rFonts w:ascii="Arial" w:hAnsi="Arial" w:cs="Arial"/>
          <w:b/>
          <w:sz w:val="22"/>
          <w:szCs w:val="22"/>
        </w:rPr>
      </w:pPr>
      <w:r>
        <w:rPr>
          <w:rFonts w:ascii="Arial" w:hAnsi="Arial" w:cs="Arial"/>
          <w:b/>
          <w:sz w:val="22"/>
          <w:szCs w:val="22"/>
        </w:rPr>
        <w:t>TAJ IZNOS ĆE SE ODNOSITI NA AKTIVNOSTI KOJE JOŠ NIJESU REALIZOVANE U OKVIRU OVOG BUDŽETA.</w:t>
      </w:r>
    </w:p>
    <w:p w:rsidR="00E071A8" w:rsidRDefault="00E071A8">
      <w:pPr>
        <w:rPr>
          <w:rFonts w:ascii="Arial" w:hAnsi="Arial" w:cs="Arial"/>
          <w:b/>
          <w:bCs/>
          <w:sz w:val="22"/>
          <w:szCs w:val="22"/>
        </w:rPr>
      </w:pPr>
      <w:r>
        <w:rPr>
          <w:rFonts w:ascii="Arial" w:hAnsi="Arial" w:cs="Arial"/>
          <w:sz w:val="22"/>
          <w:szCs w:val="22"/>
        </w:rPr>
        <w:br w:type="page"/>
      </w:r>
    </w:p>
    <w:p w:rsidR="003847A7" w:rsidRPr="00CF7941" w:rsidRDefault="003847A7" w:rsidP="003847A7">
      <w:pPr>
        <w:pStyle w:val="Heading1"/>
        <w:rPr>
          <w:rFonts w:ascii="Arial" w:hAnsi="Arial" w:cs="Arial"/>
          <w:sz w:val="22"/>
          <w:szCs w:val="22"/>
        </w:rPr>
      </w:pPr>
      <w:r w:rsidRPr="00CF7941">
        <w:rPr>
          <w:rFonts w:ascii="Arial" w:hAnsi="Arial" w:cs="Arial"/>
          <w:sz w:val="22"/>
          <w:szCs w:val="22"/>
        </w:rPr>
        <w:lastRenderedPageBreak/>
        <w:t xml:space="preserve">III – Detaljnije informacije o podnosiocu </w:t>
      </w:r>
      <w:r w:rsidR="00A97839">
        <w:rPr>
          <w:rFonts w:ascii="Arial" w:hAnsi="Arial" w:cs="Arial"/>
          <w:sz w:val="22"/>
          <w:szCs w:val="22"/>
        </w:rPr>
        <w:t xml:space="preserve">plana i </w:t>
      </w:r>
      <w:r w:rsidRPr="00CF7941">
        <w:rPr>
          <w:rFonts w:ascii="Arial" w:hAnsi="Arial" w:cs="Arial"/>
          <w:sz w:val="22"/>
          <w:szCs w:val="22"/>
        </w:rPr>
        <w:t>programa</w:t>
      </w:r>
    </w:p>
    <w:p w:rsidR="00E071A8" w:rsidRDefault="00E071A8" w:rsidP="00E071A8">
      <w:pPr>
        <w:jc w:val="both"/>
        <w:rPr>
          <w:b/>
          <w:bCs/>
        </w:rPr>
      </w:pPr>
    </w:p>
    <w:p w:rsidR="00E071A8" w:rsidRPr="00CA6AFA" w:rsidRDefault="00E071A8" w:rsidP="00E071A8">
      <w:pPr>
        <w:jc w:val="both"/>
        <w:rPr>
          <w:rFonts w:ascii="Arial" w:hAnsi="Arial" w:cs="Arial"/>
        </w:rPr>
      </w:pPr>
      <w:r w:rsidRPr="00CA6AFA">
        <w:rPr>
          <w:rFonts w:ascii="Arial" w:hAnsi="Arial" w:cs="Arial"/>
          <w:b/>
          <w:bCs/>
        </w:rPr>
        <w:t>Centar za građansko obrazovanje (CGO)</w:t>
      </w:r>
      <w:r w:rsidRPr="00CA6AFA">
        <w:rPr>
          <w:rFonts w:ascii="Arial" w:hAnsi="Arial" w:cs="Arial"/>
        </w:rPr>
        <w:t xml:space="preserve"> je nevladina organizacija, vanstranačka i neprofitna asocijacija građana. Rješenjem Ministarstva pravde RCG, a na osnovu člana 192. Zakona o opštem upravnom postupku i člana 13. Zakona o nevladinim organizacijama, Centar za građansko obrazovanje je upisan u Registar nevladinih udruženja dana 19.08.2002. pod rednim brojem 1709.</w:t>
      </w:r>
    </w:p>
    <w:p w:rsidR="00E071A8" w:rsidRPr="00CA6AFA" w:rsidRDefault="00E071A8" w:rsidP="00E071A8">
      <w:pPr>
        <w:jc w:val="both"/>
        <w:rPr>
          <w:rFonts w:ascii="Arial" w:hAnsi="Arial" w:cs="Arial"/>
          <w:bCs/>
        </w:rPr>
      </w:pPr>
      <w:r w:rsidRPr="00CA6AFA">
        <w:rPr>
          <w:rFonts w:ascii="Arial" w:hAnsi="Arial" w:cs="Arial"/>
          <w:b/>
        </w:rPr>
        <w:t>Vizija</w:t>
      </w:r>
      <w:r w:rsidRPr="00CA6AFA">
        <w:rPr>
          <w:rFonts w:ascii="Arial" w:hAnsi="Arial" w:cs="Arial"/>
        </w:rPr>
        <w:t xml:space="preserve"> CGO-a je Crna Gora kao demokratsko društvo odgovornih građana. </w:t>
      </w:r>
      <w:r w:rsidRPr="00CA6AFA">
        <w:rPr>
          <w:rFonts w:ascii="Arial" w:hAnsi="Arial" w:cs="Arial"/>
          <w:b/>
          <w:lang w:val="en-US"/>
        </w:rPr>
        <w:t>Misija</w:t>
      </w:r>
      <w:r w:rsidRPr="00CA6AFA">
        <w:rPr>
          <w:rFonts w:ascii="Arial" w:hAnsi="Arial" w:cs="Arial"/>
          <w:b/>
        </w:rPr>
        <w:t xml:space="preserve"> </w:t>
      </w:r>
      <w:r w:rsidRPr="00CA6AFA">
        <w:rPr>
          <w:rFonts w:ascii="Arial" w:hAnsi="Arial" w:cs="Arial"/>
          <w:lang w:val="en-US"/>
        </w:rPr>
        <w:t xml:space="preserve">CGO-a </w:t>
      </w:r>
      <w:r w:rsidRPr="00CA6AFA">
        <w:rPr>
          <w:rFonts w:ascii="Arial" w:hAnsi="Arial" w:cs="Arial"/>
          <w:bCs/>
          <w:lang w:val="en-US"/>
        </w:rPr>
        <w:t>je</w:t>
      </w:r>
      <w:r w:rsidRPr="00CA6AFA">
        <w:rPr>
          <w:rFonts w:ascii="Arial" w:hAnsi="Arial" w:cs="Arial"/>
          <w:bCs/>
        </w:rPr>
        <w:t xml:space="preserve"> </w:t>
      </w:r>
      <w:r w:rsidRPr="00CA6AFA">
        <w:rPr>
          <w:rFonts w:ascii="Arial" w:hAnsi="Arial" w:cs="Arial"/>
          <w:bCs/>
          <w:lang w:val="en-US"/>
        </w:rPr>
        <w:t>obrazovanje</w:t>
      </w:r>
      <w:r w:rsidRPr="00CA6AFA">
        <w:rPr>
          <w:rFonts w:ascii="Arial" w:hAnsi="Arial" w:cs="Arial"/>
          <w:bCs/>
        </w:rPr>
        <w:t xml:space="preserve"> </w:t>
      </w:r>
      <w:r w:rsidRPr="00CA6AFA">
        <w:rPr>
          <w:rFonts w:ascii="Arial" w:hAnsi="Arial" w:cs="Arial"/>
          <w:bCs/>
          <w:lang w:val="en-US"/>
        </w:rPr>
        <w:t>za</w:t>
      </w:r>
      <w:r w:rsidRPr="00CA6AFA">
        <w:rPr>
          <w:rFonts w:ascii="Arial" w:hAnsi="Arial" w:cs="Arial"/>
          <w:bCs/>
        </w:rPr>
        <w:t xml:space="preserve"> </w:t>
      </w:r>
      <w:r w:rsidRPr="00CA6AFA">
        <w:rPr>
          <w:rFonts w:ascii="Arial" w:hAnsi="Arial" w:cs="Arial"/>
          <w:bCs/>
          <w:lang w:val="en-US"/>
        </w:rPr>
        <w:t>demokratiju</w:t>
      </w:r>
      <w:r w:rsidRPr="00CA6AFA">
        <w:rPr>
          <w:rFonts w:ascii="Arial" w:hAnsi="Arial" w:cs="Arial"/>
          <w:bCs/>
        </w:rPr>
        <w:t xml:space="preserve">, </w:t>
      </w:r>
      <w:r w:rsidRPr="00CA6AFA">
        <w:rPr>
          <w:rFonts w:ascii="Arial" w:hAnsi="Arial" w:cs="Arial"/>
          <w:bCs/>
          <w:lang w:val="en-US"/>
        </w:rPr>
        <w:t>ljudska</w:t>
      </w:r>
      <w:r w:rsidRPr="00CA6AFA">
        <w:rPr>
          <w:rFonts w:ascii="Arial" w:hAnsi="Arial" w:cs="Arial"/>
          <w:bCs/>
        </w:rPr>
        <w:t xml:space="preserve"> </w:t>
      </w:r>
      <w:r w:rsidRPr="00CA6AFA">
        <w:rPr>
          <w:rFonts w:ascii="Arial" w:hAnsi="Arial" w:cs="Arial"/>
          <w:bCs/>
          <w:lang w:val="en-US"/>
        </w:rPr>
        <w:t>prava</w:t>
      </w:r>
      <w:r w:rsidRPr="00CA6AFA">
        <w:rPr>
          <w:rFonts w:ascii="Arial" w:hAnsi="Arial" w:cs="Arial"/>
          <w:bCs/>
        </w:rPr>
        <w:t xml:space="preserve"> </w:t>
      </w:r>
      <w:r w:rsidRPr="00CA6AFA">
        <w:rPr>
          <w:rFonts w:ascii="Arial" w:hAnsi="Arial" w:cs="Arial"/>
          <w:bCs/>
          <w:lang w:val="en-US"/>
        </w:rPr>
        <w:t>i</w:t>
      </w:r>
      <w:r w:rsidRPr="00CA6AFA">
        <w:rPr>
          <w:rFonts w:ascii="Arial" w:hAnsi="Arial" w:cs="Arial"/>
          <w:bCs/>
        </w:rPr>
        <w:t xml:space="preserve"> </w:t>
      </w:r>
      <w:r w:rsidRPr="00CA6AFA">
        <w:rPr>
          <w:rFonts w:ascii="Arial" w:hAnsi="Arial" w:cs="Arial"/>
          <w:bCs/>
          <w:lang w:val="en-US"/>
        </w:rPr>
        <w:t>evropske</w:t>
      </w:r>
      <w:r w:rsidRPr="00CA6AFA">
        <w:rPr>
          <w:rFonts w:ascii="Arial" w:hAnsi="Arial" w:cs="Arial"/>
          <w:bCs/>
        </w:rPr>
        <w:t xml:space="preserve"> </w:t>
      </w:r>
      <w:r w:rsidRPr="00CA6AFA">
        <w:rPr>
          <w:rFonts w:ascii="Arial" w:hAnsi="Arial" w:cs="Arial"/>
          <w:bCs/>
          <w:lang w:val="en-US"/>
        </w:rPr>
        <w:t>integracije</w:t>
      </w:r>
      <w:r w:rsidRPr="00CA6AFA">
        <w:rPr>
          <w:rFonts w:ascii="Arial" w:hAnsi="Arial" w:cs="Arial"/>
          <w:bCs/>
        </w:rPr>
        <w:t xml:space="preserve"> </w:t>
      </w:r>
      <w:r w:rsidRPr="00CA6AFA">
        <w:rPr>
          <w:rFonts w:ascii="Arial" w:hAnsi="Arial" w:cs="Arial"/>
          <w:bCs/>
          <w:lang w:val="en-US"/>
        </w:rPr>
        <w:t>u</w:t>
      </w:r>
      <w:r w:rsidRPr="00CA6AFA">
        <w:rPr>
          <w:rFonts w:ascii="Arial" w:hAnsi="Arial" w:cs="Arial"/>
          <w:bCs/>
        </w:rPr>
        <w:t xml:space="preserve"> </w:t>
      </w:r>
      <w:r w:rsidRPr="00CA6AFA">
        <w:rPr>
          <w:rFonts w:ascii="Arial" w:hAnsi="Arial" w:cs="Arial"/>
          <w:bCs/>
          <w:lang w:val="en-US"/>
        </w:rPr>
        <w:t>cilju</w:t>
      </w:r>
      <w:r w:rsidRPr="00CA6AFA">
        <w:rPr>
          <w:rFonts w:ascii="Arial" w:hAnsi="Arial" w:cs="Arial"/>
          <w:bCs/>
        </w:rPr>
        <w:t xml:space="preserve"> </w:t>
      </w:r>
      <w:r w:rsidRPr="00CA6AFA">
        <w:rPr>
          <w:rFonts w:ascii="Arial" w:hAnsi="Arial" w:cs="Arial"/>
          <w:bCs/>
          <w:lang w:val="en-US"/>
        </w:rPr>
        <w:t>ja</w:t>
      </w:r>
      <w:r w:rsidRPr="00CA6AFA">
        <w:rPr>
          <w:rFonts w:ascii="Arial" w:hAnsi="Arial" w:cs="Arial"/>
          <w:bCs/>
        </w:rPr>
        <w:t>č</w:t>
      </w:r>
      <w:r w:rsidRPr="00CA6AFA">
        <w:rPr>
          <w:rFonts w:ascii="Arial" w:hAnsi="Arial" w:cs="Arial"/>
          <w:bCs/>
          <w:lang w:val="en-US"/>
        </w:rPr>
        <w:t>anja</w:t>
      </w:r>
      <w:r w:rsidRPr="00CA6AFA">
        <w:rPr>
          <w:rFonts w:ascii="Arial" w:hAnsi="Arial" w:cs="Arial"/>
          <w:bCs/>
        </w:rPr>
        <w:t xml:space="preserve"> </w:t>
      </w:r>
      <w:r w:rsidRPr="00CA6AFA">
        <w:rPr>
          <w:rFonts w:ascii="Arial" w:hAnsi="Arial" w:cs="Arial"/>
          <w:bCs/>
          <w:lang w:val="en-US"/>
        </w:rPr>
        <w:t>civilnog</w:t>
      </w:r>
      <w:r w:rsidRPr="00CA6AFA">
        <w:rPr>
          <w:rFonts w:ascii="Arial" w:hAnsi="Arial" w:cs="Arial"/>
          <w:bCs/>
        </w:rPr>
        <w:t xml:space="preserve"> </w:t>
      </w:r>
      <w:r w:rsidRPr="00CA6AFA">
        <w:rPr>
          <w:rFonts w:ascii="Arial" w:hAnsi="Arial" w:cs="Arial"/>
          <w:bCs/>
          <w:lang w:val="en-US"/>
        </w:rPr>
        <w:t>dru</w:t>
      </w:r>
      <w:r w:rsidRPr="00CA6AFA">
        <w:rPr>
          <w:rFonts w:ascii="Arial" w:hAnsi="Arial" w:cs="Arial"/>
          <w:bCs/>
        </w:rPr>
        <w:t>š</w:t>
      </w:r>
      <w:r w:rsidRPr="00CA6AFA">
        <w:rPr>
          <w:rFonts w:ascii="Arial" w:hAnsi="Arial" w:cs="Arial"/>
          <w:bCs/>
          <w:lang w:val="en-US"/>
        </w:rPr>
        <w:t>tva</w:t>
      </w:r>
      <w:r w:rsidRPr="00CA6AFA">
        <w:rPr>
          <w:rFonts w:ascii="Arial" w:hAnsi="Arial" w:cs="Arial"/>
          <w:bCs/>
        </w:rPr>
        <w:t xml:space="preserve"> </w:t>
      </w:r>
      <w:r w:rsidRPr="00CA6AFA">
        <w:rPr>
          <w:rFonts w:ascii="Arial" w:hAnsi="Arial" w:cs="Arial"/>
          <w:bCs/>
          <w:lang w:val="en-US"/>
        </w:rPr>
        <w:t>zasnovanog</w:t>
      </w:r>
      <w:r w:rsidRPr="00CA6AFA">
        <w:rPr>
          <w:rFonts w:ascii="Arial" w:hAnsi="Arial" w:cs="Arial"/>
          <w:bCs/>
        </w:rPr>
        <w:t xml:space="preserve"> </w:t>
      </w:r>
      <w:r w:rsidRPr="00CA6AFA">
        <w:rPr>
          <w:rFonts w:ascii="Arial" w:hAnsi="Arial" w:cs="Arial"/>
          <w:bCs/>
          <w:lang w:val="en-US"/>
        </w:rPr>
        <w:t>na</w:t>
      </w:r>
      <w:r w:rsidRPr="00CA6AFA">
        <w:rPr>
          <w:rFonts w:ascii="Arial" w:hAnsi="Arial" w:cs="Arial"/>
          <w:bCs/>
        </w:rPr>
        <w:t xml:space="preserve"> </w:t>
      </w:r>
      <w:r w:rsidRPr="00CA6AFA">
        <w:rPr>
          <w:rFonts w:ascii="Arial" w:hAnsi="Arial" w:cs="Arial"/>
          <w:bCs/>
          <w:lang w:val="en-US"/>
        </w:rPr>
        <w:t>multietni</w:t>
      </w:r>
      <w:r w:rsidRPr="00CA6AFA">
        <w:rPr>
          <w:rFonts w:ascii="Arial" w:hAnsi="Arial" w:cs="Arial"/>
          <w:bCs/>
        </w:rPr>
        <w:t>č</w:t>
      </w:r>
      <w:r w:rsidRPr="00CA6AFA">
        <w:rPr>
          <w:rFonts w:ascii="Arial" w:hAnsi="Arial" w:cs="Arial"/>
          <w:bCs/>
          <w:lang w:val="en-US"/>
        </w:rPr>
        <w:t>kim</w:t>
      </w:r>
      <w:r w:rsidRPr="00CA6AFA">
        <w:rPr>
          <w:rFonts w:ascii="Arial" w:hAnsi="Arial" w:cs="Arial"/>
          <w:bCs/>
        </w:rPr>
        <w:t xml:space="preserve"> </w:t>
      </w:r>
      <w:r w:rsidRPr="00CA6AFA">
        <w:rPr>
          <w:rFonts w:ascii="Arial" w:hAnsi="Arial" w:cs="Arial"/>
          <w:bCs/>
          <w:lang w:val="en-US"/>
        </w:rPr>
        <w:t>i</w:t>
      </w:r>
      <w:r w:rsidRPr="00CA6AFA">
        <w:rPr>
          <w:rFonts w:ascii="Arial" w:hAnsi="Arial" w:cs="Arial"/>
          <w:bCs/>
        </w:rPr>
        <w:t xml:space="preserve"> </w:t>
      </w:r>
      <w:r w:rsidRPr="00CA6AFA">
        <w:rPr>
          <w:rFonts w:ascii="Arial" w:hAnsi="Arial" w:cs="Arial"/>
          <w:bCs/>
          <w:lang w:val="en-US"/>
        </w:rPr>
        <w:t>multikulturalnim</w:t>
      </w:r>
      <w:r w:rsidRPr="00CA6AFA">
        <w:rPr>
          <w:rFonts w:ascii="Arial" w:hAnsi="Arial" w:cs="Arial"/>
          <w:bCs/>
        </w:rPr>
        <w:t xml:space="preserve"> </w:t>
      </w:r>
      <w:r w:rsidRPr="00CA6AFA">
        <w:rPr>
          <w:rFonts w:ascii="Arial" w:hAnsi="Arial" w:cs="Arial"/>
          <w:bCs/>
          <w:lang w:val="en-US"/>
        </w:rPr>
        <w:t>vrijednostima</w:t>
      </w:r>
      <w:r w:rsidRPr="00CA6AFA">
        <w:rPr>
          <w:rFonts w:ascii="Arial" w:hAnsi="Arial" w:cs="Arial"/>
          <w:bCs/>
        </w:rPr>
        <w:t xml:space="preserve">, </w:t>
      </w:r>
      <w:r w:rsidRPr="00CA6AFA">
        <w:rPr>
          <w:rFonts w:ascii="Arial" w:hAnsi="Arial" w:cs="Arial"/>
          <w:bCs/>
          <w:lang w:val="en-US"/>
        </w:rPr>
        <w:t>sa</w:t>
      </w:r>
      <w:r w:rsidRPr="00CA6AFA">
        <w:rPr>
          <w:rFonts w:ascii="Arial" w:hAnsi="Arial" w:cs="Arial"/>
          <w:bCs/>
        </w:rPr>
        <w:t xml:space="preserve"> </w:t>
      </w:r>
      <w:r w:rsidRPr="00CA6AFA">
        <w:rPr>
          <w:rFonts w:ascii="Arial" w:hAnsi="Arial" w:cs="Arial"/>
          <w:bCs/>
          <w:lang w:val="en-US"/>
        </w:rPr>
        <w:t>visokim</w:t>
      </w:r>
      <w:r w:rsidRPr="00CA6AFA">
        <w:rPr>
          <w:rFonts w:ascii="Arial" w:hAnsi="Arial" w:cs="Arial"/>
          <w:bCs/>
        </w:rPr>
        <w:t xml:space="preserve"> </w:t>
      </w:r>
      <w:r w:rsidRPr="00CA6AFA">
        <w:rPr>
          <w:rFonts w:ascii="Arial" w:hAnsi="Arial" w:cs="Arial"/>
          <w:bCs/>
          <w:lang w:val="en-US"/>
        </w:rPr>
        <w:t>stepenom</w:t>
      </w:r>
      <w:r w:rsidRPr="00CA6AFA">
        <w:rPr>
          <w:rFonts w:ascii="Arial" w:hAnsi="Arial" w:cs="Arial"/>
          <w:bCs/>
        </w:rPr>
        <w:t xml:space="preserve"> </w:t>
      </w:r>
      <w:r w:rsidRPr="00CA6AFA">
        <w:rPr>
          <w:rFonts w:ascii="Arial" w:hAnsi="Arial" w:cs="Arial"/>
          <w:bCs/>
          <w:lang w:val="en-US"/>
        </w:rPr>
        <w:t>u</w:t>
      </w:r>
      <w:r w:rsidRPr="00CA6AFA">
        <w:rPr>
          <w:rFonts w:ascii="Arial" w:hAnsi="Arial" w:cs="Arial"/>
          <w:bCs/>
        </w:rPr>
        <w:t>č</w:t>
      </w:r>
      <w:r w:rsidRPr="00CA6AFA">
        <w:rPr>
          <w:rFonts w:ascii="Arial" w:hAnsi="Arial" w:cs="Arial"/>
          <w:bCs/>
          <w:lang w:val="en-US"/>
        </w:rPr>
        <w:t>e</w:t>
      </w:r>
      <w:r w:rsidRPr="00CA6AFA">
        <w:rPr>
          <w:rFonts w:ascii="Arial" w:hAnsi="Arial" w:cs="Arial"/>
          <w:bCs/>
        </w:rPr>
        <w:t>šć</w:t>
      </w:r>
      <w:r w:rsidRPr="00CA6AFA">
        <w:rPr>
          <w:rFonts w:ascii="Arial" w:hAnsi="Arial" w:cs="Arial"/>
          <w:bCs/>
          <w:lang w:val="en-US"/>
        </w:rPr>
        <w:t>a</w:t>
      </w:r>
      <w:r w:rsidRPr="00CA6AFA">
        <w:rPr>
          <w:rFonts w:ascii="Arial" w:hAnsi="Arial" w:cs="Arial"/>
          <w:bCs/>
        </w:rPr>
        <w:t xml:space="preserve"> </w:t>
      </w:r>
      <w:r w:rsidRPr="00CA6AFA">
        <w:rPr>
          <w:rFonts w:ascii="Arial" w:hAnsi="Arial" w:cs="Arial"/>
          <w:bCs/>
          <w:lang w:val="en-US"/>
        </w:rPr>
        <w:t>gra</w:t>
      </w:r>
      <w:r w:rsidRPr="00CA6AFA">
        <w:rPr>
          <w:rFonts w:ascii="Arial" w:hAnsi="Arial" w:cs="Arial"/>
          <w:bCs/>
        </w:rPr>
        <w:t>đ</w:t>
      </w:r>
      <w:r w:rsidRPr="00CA6AFA">
        <w:rPr>
          <w:rFonts w:ascii="Arial" w:hAnsi="Arial" w:cs="Arial"/>
          <w:bCs/>
          <w:lang w:val="en-US"/>
        </w:rPr>
        <w:t>ana</w:t>
      </w:r>
      <w:r w:rsidRPr="00CA6AFA">
        <w:rPr>
          <w:rFonts w:ascii="Arial" w:hAnsi="Arial" w:cs="Arial"/>
          <w:bCs/>
        </w:rPr>
        <w:t xml:space="preserve"> </w:t>
      </w:r>
      <w:r w:rsidRPr="00CA6AFA">
        <w:rPr>
          <w:rFonts w:ascii="Arial" w:hAnsi="Arial" w:cs="Arial"/>
          <w:bCs/>
          <w:lang w:val="en-US"/>
        </w:rPr>
        <w:t>u</w:t>
      </w:r>
      <w:r w:rsidRPr="00CA6AFA">
        <w:rPr>
          <w:rFonts w:ascii="Arial" w:hAnsi="Arial" w:cs="Arial"/>
          <w:bCs/>
        </w:rPr>
        <w:t xml:space="preserve"> </w:t>
      </w:r>
      <w:r w:rsidRPr="00CA6AFA">
        <w:rPr>
          <w:rFonts w:ascii="Arial" w:hAnsi="Arial" w:cs="Arial"/>
          <w:bCs/>
          <w:lang w:val="en-US"/>
        </w:rPr>
        <w:t>procesima</w:t>
      </w:r>
      <w:r w:rsidRPr="00CA6AFA">
        <w:rPr>
          <w:rFonts w:ascii="Arial" w:hAnsi="Arial" w:cs="Arial"/>
          <w:bCs/>
        </w:rPr>
        <w:t xml:space="preserve"> </w:t>
      </w:r>
      <w:r w:rsidRPr="00CA6AFA">
        <w:rPr>
          <w:rFonts w:ascii="Arial" w:hAnsi="Arial" w:cs="Arial"/>
          <w:bCs/>
          <w:lang w:val="en-US"/>
        </w:rPr>
        <w:t>dono</w:t>
      </w:r>
      <w:r w:rsidRPr="00CA6AFA">
        <w:rPr>
          <w:rFonts w:ascii="Arial" w:hAnsi="Arial" w:cs="Arial"/>
          <w:bCs/>
        </w:rPr>
        <w:t>š</w:t>
      </w:r>
      <w:r w:rsidRPr="00CA6AFA">
        <w:rPr>
          <w:rFonts w:ascii="Arial" w:hAnsi="Arial" w:cs="Arial"/>
          <w:bCs/>
          <w:lang w:val="en-US"/>
        </w:rPr>
        <w:t>enja</w:t>
      </w:r>
      <w:r w:rsidRPr="00CA6AFA">
        <w:rPr>
          <w:rFonts w:ascii="Arial" w:hAnsi="Arial" w:cs="Arial"/>
          <w:bCs/>
        </w:rPr>
        <w:t xml:space="preserve"> </w:t>
      </w:r>
      <w:r w:rsidRPr="00CA6AFA">
        <w:rPr>
          <w:rFonts w:ascii="Arial" w:hAnsi="Arial" w:cs="Arial"/>
          <w:bCs/>
          <w:lang w:val="en-US"/>
        </w:rPr>
        <w:t>odluka</w:t>
      </w:r>
      <w:r w:rsidRPr="00CA6AFA">
        <w:rPr>
          <w:rFonts w:ascii="Arial" w:hAnsi="Arial" w:cs="Arial"/>
          <w:bCs/>
        </w:rPr>
        <w:t>.</w:t>
      </w:r>
    </w:p>
    <w:p w:rsidR="00E071A8" w:rsidRPr="00CA6AFA" w:rsidRDefault="00E071A8" w:rsidP="00E071A8">
      <w:pPr>
        <w:jc w:val="both"/>
        <w:rPr>
          <w:rFonts w:ascii="Arial" w:hAnsi="Arial" w:cs="Arial"/>
          <w:lang w:val="pl-PL"/>
        </w:rPr>
      </w:pPr>
      <w:r w:rsidRPr="00CA6AFA">
        <w:rPr>
          <w:rFonts w:ascii="Arial" w:hAnsi="Arial" w:cs="Arial"/>
          <w:b/>
          <w:bCs/>
          <w:lang w:val="pl-PL"/>
        </w:rPr>
        <w:t>C</w:t>
      </w:r>
      <w:r w:rsidRPr="00CA6AFA">
        <w:rPr>
          <w:rFonts w:ascii="Arial" w:hAnsi="Arial" w:cs="Arial"/>
          <w:b/>
          <w:lang w:val="pl-PL"/>
        </w:rPr>
        <w:t xml:space="preserve">iljevi </w:t>
      </w:r>
      <w:r w:rsidRPr="00CA6AFA">
        <w:rPr>
          <w:rFonts w:ascii="Arial" w:hAnsi="Arial" w:cs="Arial"/>
          <w:lang w:val="pl-PL"/>
        </w:rPr>
        <w:t>Centra za građansko obrazovanje su:</w:t>
      </w:r>
    </w:p>
    <w:p w:rsidR="00E071A8" w:rsidRPr="00CA6AFA" w:rsidRDefault="00E071A8" w:rsidP="00E071A8">
      <w:pPr>
        <w:numPr>
          <w:ilvl w:val="0"/>
          <w:numId w:val="16"/>
        </w:numPr>
        <w:jc w:val="both"/>
        <w:rPr>
          <w:rFonts w:ascii="Arial" w:hAnsi="Arial" w:cs="Arial"/>
        </w:rPr>
      </w:pPr>
      <w:r w:rsidRPr="00CA6AFA">
        <w:rPr>
          <w:rFonts w:ascii="Arial" w:hAnsi="Arial" w:cs="Arial"/>
        </w:rPr>
        <w:t>unaprijeđenje obrazovanja u oblasti demokratije, građanskog društva, ljudskih prava i evropskih integracija;</w:t>
      </w:r>
    </w:p>
    <w:p w:rsidR="00E071A8" w:rsidRPr="00CA6AFA" w:rsidRDefault="00E071A8" w:rsidP="00E071A8">
      <w:pPr>
        <w:numPr>
          <w:ilvl w:val="0"/>
          <w:numId w:val="16"/>
        </w:numPr>
        <w:jc w:val="both"/>
        <w:rPr>
          <w:rFonts w:ascii="Arial" w:hAnsi="Arial" w:cs="Arial"/>
        </w:rPr>
      </w:pPr>
      <w:r w:rsidRPr="00CA6AFA">
        <w:rPr>
          <w:rFonts w:ascii="Arial" w:hAnsi="Arial" w:cs="Arial"/>
        </w:rPr>
        <w:t xml:space="preserve">učestvovanje u stvaranju i razvoju građanskog, multietničkog i multikulturalnog društva u Crnoj Gori;  </w:t>
      </w:r>
    </w:p>
    <w:p w:rsidR="00E071A8" w:rsidRPr="00CA6AFA" w:rsidRDefault="00E071A8" w:rsidP="00E071A8">
      <w:pPr>
        <w:numPr>
          <w:ilvl w:val="0"/>
          <w:numId w:val="16"/>
        </w:numPr>
        <w:jc w:val="both"/>
        <w:rPr>
          <w:rFonts w:ascii="Arial" w:hAnsi="Arial" w:cs="Arial"/>
        </w:rPr>
      </w:pPr>
      <w:r w:rsidRPr="00CA6AFA">
        <w:rPr>
          <w:rFonts w:ascii="Arial" w:hAnsi="Arial" w:cs="Arial"/>
        </w:rPr>
        <w:t>obrazovanje građana za aktivno učešće i doprinos u izgradnji otvorenog demokratskog društva;</w:t>
      </w:r>
    </w:p>
    <w:p w:rsidR="00E071A8" w:rsidRPr="00CA6AFA" w:rsidRDefault="00E071A8" w:rsidP="00E071A8">
      <w:pPr>
        <w:numPr>
          <w:ilvl w:val="0"/>
          <w:numId w:val="16"/>
        </w:numPr>
        <w:jc w:val="both"/>
        <w:rPr>
          <w:rFonts w:ascii="Arial" w:hAnsi="Arial" w:cs="Arial"/>
        </w:rPr>
      </w:pPr>
      <w:r w:rsidRPr="00CA6AFA">
        <w:rPr>
          <w:rFonts w:ascii="Arial" w:hAnsi="Arial" w:cs="Arial"/>
        </w:rPr>
        <w:t>istraživanje, analiza i javno zastupanje rješenja koja vode izgradnji građanskog društva;</w:t>
      </w:r>
    </w:p>
    <w:p w:rsidR="00E071A8" w:rsidRPr="00CA6AFA" w:rsidRDefault="00E071A8" w:rsidP="00E071A8">
      <w:pPr>
        <w:numPr>
          <w:ilvl w:val="0"/>
          <w:numId w:val="16"/>
        </w:numPr>
        <w:jc w:val="both"/>
        <w:rPr>
          <w:rFonts w:ascii="Arial" w:hAnsi="Arial" w:cs="Arial"/>
        </w:rPr>
      </w:pPr>
      <w:r w:rsidRPr="00CA6AFA">
        <w:rPr>
          <w:rFonts w:ascii="Arial" w:hAnsi="Arial" w:cs="Arial"/>
        </w:rPr>
        <w:t>ohrabrivanje građanskih inicijativa.</w:t>
      </w:r>
    </w:p>
    <w:p w:rsidR="00E071A8" w:rsidRPr="00CA6AFA" w:rsidRDefault="00E071A8" w:rsidP="00E071A8">
      <w:pPr>
        <w:ind w:firstLine="360"/>
        <w:jc w:val="both"/>
        <w:rPr>
          <w:rFonts w:ascii="Arial" w:hAnsi="Arial" w:cs="Arial"/>
        </w:rPr>
      </w:pPr>
      <w:r w:rsidRPr="00CA6AFA">
        <w:rPr>
          <w:rFonts w:ascii="Arial" w:hAnsi="Arial" w:cs="Arial"/>
          <w:b/>
        </w:rPr>
        <w:t>Glavni programi CGO-a su</w:t>
      </w:r>
      <w:r w:rsidRPr="00CA6AFA">
        <w:rPr>
          <w:rFonts w:ascii="Arial" w:hAnsi="Arial" w:cs="Arial"/>
        </w:rPr>
        <w:t>: demokratija, ljudska prava, evropske integracije i aktivno gra</w:t>
      </w:r>
      <w:r w:rsidRPr="00CA6AFA">
        <w:rPr>
          <w:rFonts w:ascii="Arial" w:hAnsi="Arial" w:cs="Arial"/>
          <w:lang w:val="pl-PL"/>
        </w:rPr>
        <w:t>đanstvo, u okviru kojih funkcioni</w:t>
      </w:r>
      <w:r w:rsidRPr="00CA6AFA">
        <w:rPr>
          <w:rFonts w:ascii="Arial" w:hAnsi="Arial" w:cs="Arial"/>
        </w:rPr>
        <w:t>šu brojni potprogrami.</w:t>
      </w:r>
    </w:p>
    <w:p w:rsidR="00E071A8" w:rsidRPr="00CA6AFA" w:rsidRDefault="00E071A8" w:rsidP="00E071A8">
      <w:pPr>
        <w:pStyle w:val="NormalWeb"/>
        <w:ind w:firstLine="360"/>
        <w:jc w:val="both"/>
        <w:rPr>
          <w:rFonts w:ascii="Arial" w:hAnsi="Arial" w:cs="Arial"/>
        </w:rPr>
      </w:pPr>
      <w:r w:rsidRPr="00CA6AFA">
        <w:rPr>
          <w:rFonts w:ascii="Arial" w:hAnsi="Arial" w:cs="Arial"/>
        </w:rPr>
        <w:t xml:space="preserve">CGO se fokusira na neformalno obrazovanje i u tom okviru ima veoma prepoznate i razvijene programe za različite kategorije građana, uključujući i donosioce odluka, kao što su: </w:t>
      </w:r>
      <w:r w:rsidRPr="00CA6AFA">
        <w:rPr>
          <w:rFonts w:ascii="Arial" w:hAnsi="Arial" w:cs="Arial"/>
          <w:i/>
        </w:rPr>
        <w:t>Škola demokratije</w:t>
      </w:r>
      <w:r w:rsidRPr="00CA6AFA">
        <w:rPr>
          <w:rFonts w:ascii="Arial" w:hAnsi="Arial" w:cs="Arial"/>
        </w:rPr>
        <w:t xml:space="preserve"> (XVIII generacija trenutno pohađa), </w:t>
      </w:r>
      <w:r w:rsidRPr="00CA6AFA">
        <w:rPr>
          <w:rFonts w:ascii="Arial" w:hAnsi="Arial" w:cs="Arial"/>
          <w:i/>
        </w:rPr>
        <w:t>Škola evropskih integracija</w:t>
      </w:r>
      <w:r w:rsidRPr="00CA6AFA">
        <w:rPr>
          <w:rFonts w:ascii="Arial" w:hAnsi="Arial" w:cs="Arial"/>
        </w:rPr>
        <w:t xml:space="preserve"> (X generacija u Podgorici i 3 generacije Regionalne škole evropskih integracija završene), </w:t>
      </w:r>
      <w:r w:rsidRPr="00CA6AFA">
        <w:rPr>
          <w:rFonts w:ascii="Arial" w:hAnsi="Arial" w:cs="Arial"/>
          <w:i/>
        </w:rPr>
        <w:t>Škola mladog liderstva</w:t>
      </w:r>
      <w:r w:rsidRPr="00CA6AFA">
        <w:rPr>
          <w:rFonts w:ascii="Arial" w:hAnsi="Arial" w:cs="Arial"/>
        </w:rPr>
        <w:t xml:space="preserve"> (VI generacija), </w:t>
      </w:r>
      <w:r w:rsidRPr="00CA6AFA">
        <w:rPr>
          <w:rFonts w:ascii="Arial" w:hAnsi="Arial" w:cs="Arial"/>
          <w:i/>
        </w:rPr>
        <w:t>Škola ljudskih prava</w:t>
      </w:r>
      <w:r w:rsidRPr="00CA6AFA">
        <w:rPr>
          <w:rFonts w:ascii="Arial" w:hAnsi="Arial" w:cs="Arial"/>
        </w:rPr>
        <w:t xml:space="preserve"> (XII generacija), kao i Forum škola evropskih integracija (preko 20 foruma je održano u Podgorici). Pored toga, razvijeni su program u oblasti građanskog obrazovanja čije su ciljne grupe nastavnici građanskog vaspitanja, zatim </w:t>
      </w:r>
      <w:r w:rsidRPr="00CA6AFA">
        <w:rPr>
          <w:rFonts w:ascii="Arial" w:hAnsi="Arial" w:cs="Arial"/>
          <w:i/>
        </w:rPr>
        <w:t>korupcija u obrazovanju sa akcentom na visoko obrazovanje</w:t>
      </w:r>
      <w:r w:rsidRPr="00CA6AFA">
        <w:rPr>
          <w:rFonts w:ascii="Arial" w:hAnsi="Arial" w:cs="Arial"/>
        </w:rPr>
        <w:t xml:space="preserve">, </w:t>
      </w:r>
      <w:r w:rsidRPr="00CA6AFA">
        <w:rPr>
          <w:rFonts w:ascii="Arial" w:hAnsi="Arial" w:cs="Arial"/>
          <w:i/>
        </w:rPr>
        <w:t xml:space="preserve">promocija ljudskih prava i tranzicione pravde </w:t>
      </w:r>
      <w:r w:rsidRPr="00CA6AFA">
        <w:rPr>
          <w:rFonts w:ascii="Arial" w:hAnsi="Arial" w:cs="Arial"/>
        </w:rPr>
        <w:t>(V Forum o tranzicionoj pravdi u postjugoslovenskim državama, koji je organizovao CGO u saradnji sa HRA, okupio je oko 400 učesnika iz ovih zemalja a održan je u maju 2009. u Budvi), kao i različiti projekti koji se odnose na evropske poslove sa regionalnim ili EU partnerima.  Centar ima razvijenu izdavačku djelatnost i do sada je 19 publikacija objavljeno u periodu 2004 do 2010,  dok je novih 6 publikacija u pripremi tokom 2011.</w:t>
      </w:r>
    </w:p>
    <w:p w:rsidR="00E071A8" w:rsidRPr="00CA6AFA" w:rsidRDefault="00E071A8" w:rsidP="00E071A8">
      <w:pPr>
        <w:ind w:firstLine="720"/>
        <w:jc w:val="both"/>
        <w:rPr>
          <w:rFonts w:ascii="Arial" w:hAnsi="Arial" w:cs="Arial"/>
        </w:rPr>
      </w:pPr>
      <w:r w:rsidRPr="00CA6AFA">
        <w:rPr>
          <w:rFonts w:ascii="Arial" w:hAnsi="Arial" w:cs="Arial"/>
        </w:rPr>
        <w:t>CGO ima razvijenu saradnju sa brojnim NVO u Crnoj Gori i regionu. Pored toga, razvijena je programska i projektna saradnja sa Ministarstvom za vanjske poslove i evropske integracije, Zavodom za školstvo, Ministarstvom za ljudska i manjinska prava, brojnim fakultetima UCG i privatnim univerzitetima, Gradskim pozorištem, KIC „Budo Tomović“, itd.</w:t>
      </w:r>
    </w:p>
    <w:p w:rsidR="00E071A8" w:rsidRPr="00CA6AFA" w:rsidRDefault="00E071A8" w:rsidP="00E071A8">
      <w:pPr>
        <w:jc w:val="both"/>
        <w:rPr>
          <w:rFonts w:ascii="Arial" w:hAnsi="Arial" w:cs="Arial"/>
        </w:rPr>
      </w:pPr>
      <w:r w:rsidRPr="00CA6AFA">
        <w:rPr>
          <w:rFonts w:ascii="Arial" w:hAnsi="Arial" w:cs="Arial"/>
        </w:rPr>
        <w:tab/>
        <w:t xml:space="preserve">Naši dosadašnji donatori: fondacija Friedrich Ebert, fondacija Institut za otvoreno društvo – Predstavništvo u Crnoj Gori, Savjet Evrope, Evropska komisija, Organizacija za evropsku bezbijednost i saradnju (OEBS), Opština Podgorica, UNDP, Kraljevska </w:t>
      </w:r>
      <w:r w:rsidRPr="00CA6AFA">
        <w:rPr>
          <w:rFonts w:ascii="Arial" w:hAnsi="Arial" w:cs="Arial"/>
        </w:rPr>
        <w:lastRenderedPageBreak/>
        <w:t>norveška ambasada, Kraljevska holandska ambasada, USAID, Skupština CG, Komisija za raspodjelu dijela prihoda od igara na sreću, SIDA, Britanski Foreign Office, Njema</w:t>
      </w:r>
      <w:r w:rsidRPr="00CA6AFA">
        <w:rPr>
          <w:rFonts w:ascii="Arial" w:hAnsi="Arial" w:cs="Arial"/>
          <w:bCs/>
        </w:rPr>
        <w:t>čko ministarstvo spoljnih poslova, fondacija Heinrich Bell, ERSTE fondacija, Robert Bosch fondacija, GMF, Evropski fond za Balkan, itd</w:t>
      </w:r>
      <w:r w:rsidRPr="00CA6AFA">
        <w:rPr>
          <w:rFonts w:ascii="Arial" w:hAnsi="Arial" w:cs="Arial"/>
        </w:rPr>
        <w:t>.</w:t>
      </w:r>
    </w:p>
    <w:p w:rsidR="00E071A8" w:rsidRPr="00CA6AFA" w:rsidRDefault="00E071A8" w:rsidP="00E071A8">
      <w:pPr>
        <w:ind w:firstLine="720"/>
        <w:jc w:val="both"/>
        <w:rPr>
          <w:rFonts w:ascii="Arial" w:hAnsi="Arial" w:cs="Arial"/>
        </w:rPr>
      </w:pPr>
      <w:r w:rsidRPr="00CA6AFA">
        <w:rPr>
          <w:rFonts w:ascii="Arial" w:hAnsi="Arial" w:cs="Arial"/>
        </w:rPr>
        <w:t>CGO je član CIVICUS-a</w:t>
      </w:r>
      <w:r w:rsidRPr="00CA6AFA">
        <w:rPr>
          <w:rFonts w:ascii="Arial" w:hAnsi="Arial" w:cs="Arial"/>
          <w:lang w:eastAsia="en-GB"/>
        </w:rPr>
        <w:t xml:space="preserve"> svjetskog saveza za građansku participaciju koji okuplja oko 1000 članova civilnog društva iz čitavog svijeta. Na regionalnom nivou, CGO je član Koalicije za REKOM. Na nacionalnom nivou, </w:t>
      </w:r>
      <w:r w:rsidRPr="00CA6AFA">
        <w:rPr>
          <w:rFonts w:ascii="Arial" w:hAnsi="Arial" w:cs="Arial"/>
        </w:rPr>
        <w:t>CGO je jedan od osnivača i aktivni član najšire postojeće koalicije nevladinih organizacija u Crnoj Gori „Saradnjom do cilja“.</w:t>
      </w:r>
    </w:p>
    <w:p w:rsidR="00E071A8" w:rsidRPr="00CA6AFA" w:rsidRDefault="00E071A8" w:rsidP="00E071A8">
      <w:pPr>
        <w:ind w:firstLine="720"/>
        <w:jc w:val="both"/>
        <w:rPr>
          <w:rFonts w:ascii="Arial" w:hAnsi="Arial" w:cs="Arial"/>
        </w:rPr>
      </w:pPr>
      <w:r w:rsidRPr="00CA6AFA">
        <w:rPr>
          <w:rFonts w:ascii="Arial" w:hAnsi="Arial" w:cs="Arial"/>
        </w:rPr>
        <w:t xml:space="preserve">Ukoliko imate bilo kakvih dodatnih pitanja oko samog Centra, biće nam zadovoljstvo da na njih odgovorimo. Slobodno nas kontaktirajte na: </w:t>
      </w:r>
      <w:hyperlink r:id="rId7" w:history="1">
        <w:r w:rsidRPr="00CA6AFA">
          <w:rPr>
            <w:rStyle w:val="Hyperlink"/>
            <w:rFonts w:ascii="Arial" w:hAnsi="Arial" w:cs="Arial"/>
          </w:rPr>
          <w:t>info@</w:t>
        </w:r>
        <w:r w:rsidRPr="00CA6AFA">
          <w:rPr>
            <w:rStyle w:val="Hyperlink"/>
            <w:rFonts w:ascii="Arial" w:hAnsi="Arial" w:cs="Arial"/>
            <w:lang w:val="pl-PL"/>
          </w:rPr>
          <w:t>cgo-cce</w:t>
        </w:r>
        <w:r w:rsidRPr="00CA6AFA">
          <w:rPr>
            <w:rStyle w:val="Hyperlink"/>
            <w:rFonts w:ascii="Arial" w:hAnsi="Arial" w:cs="Arial"/>
          </w:rPr>
          <w:t>.org</w:t>
        </w:r>
      </w:hyperlink>
      <w:r w:rsidRPr="00CA6AFA">
        <w:rPr>
          <w:rFonts w:ascii="Arial" w:hAnsi="Arial" w:cs="Arial"/>
        </w:rPr>
        <w:t xml:space="preserve"> ili </w:t>
      </w:r>
      <w:r w:rsidRPr="00CA6AFA">
        <w:rPr>
          <w:rFonts w:ascii="Arial" w:hAnsi="Arial" w:cs="Arial"/>
          <w:lang w:val="pl-PL"/>
        </w:rPr>
        <w:t>posjetite</w:t>
      </w:r>
      <w:r w:rsidRPr="00CA6AFA">
        <w:rPr>
          <w:rFonts w:ascii="Arial" w:hAnsi="Arial" w:cs="Arial"/>
        </w:rPr>
        <w:t xml:space="preserve"> </w:t>
      </w:r>
      <w:r w:rsidRPr="00CA6AFA">
        <w:rPr>
          <w:rFonts w:ascii="Arial" w:hAnsi="Arial" w:cs="Arial"/>
          <w:lang w:val="pl-PL"/>
        </w:rPr>
        <w:t>nas</w:t>
      </w:r>
      <w:r w:rsidRPr="00CA6AFA">
        <w:rPr>
          <w:rFonts w:ascii="Arial" w:hAnsi="Arial" w:cs="Arial"/>
        </w:rPr>
        <w:t xml:space="preserve"> </w:t>
      </w:r>
      <w:r w:rsidRPr="00CA6AFA">
        <w:rPr>
          <w:rFonts w:ascii="Arial" w:hAnsi="Arial" w:cs="Arial"/>
          <w:lang w:val="pl-PL"/>
        </w:rPr>
        <w:t>web</w:t>
      </w:r>
      <w:r w:rsidRPr="00CA6AFA">
        <w:rPr>
          <w:rFonts w:ascii="Arial" w:hAnsi="Arial" w:cs="Arial"/>
        </w:rPr>
        <w:t xml:space="preserve"> </w:t>
      </w:r>
      <w:r w:rsidRPr="00CA6AFA">
        <w:rPr>
          <w:rFonts w:ascii="Arial" w:hAnsi="Arial" w:cs="Arial"/>
          <w:lang w:val="pl-PL"/>
        </w:rPr>
        <w:t>site</w:t>
      </w:r>
      <w:r w:rsidRPr="00CA6AFA">
        <w:rPr>
          <w:rFonts w:ascii="Arial" w:hAnsi="Arial" w:cs="Arial"/>
        </w:rPr>
        <w:t xml:space="preserve"> </w:t>
      </w:r>
      <w:hyperlink r:id="rId8" w:history="1">
        <w:r w:rsidRPr="00CA6AFA">
          <w:rPr>
            <w:rStyle w:val="Hyperlink"/>
            <w:rFonts w:ascii="Arial" w:hAnsi="Arial" w:cs="Arial"/>
            <w:lang w:val="pl-PL"/>
          </w:rPr>
          <w:t>www</w:t>
        </w:r>
        <w:r w:rsidRPr="00CA6AFA">
          <w:rPr>
            <w:rStyle w:val="Hyperlink"/>
            <w:rFonts w:ascii="Arial" w:hAnsi="Arial" w:cs="Arial"/>
          </w:rPr>
          <w:t>.</w:t>
        </w:r>
        <w:r w:rsidRPr="00CA6AFA">
          <w:rPr>
            <w:rStyle w:val="Hyperlink"/>
            <w:rFonts w:ascii="Arial" w:hAnsi="Arial" w:cs="Arial"/>
            <w:lang w:val="pl-PL"/>
          </w:rPr>
          <w:t>cgo-cce.org</w:t>
        </w:r>
      </w:hyperlink>
      <w:r w:rsidRPr="00CA6AFA">
        <w:rPr>
          <w:rFonts w:ascii="Arial" w:hAnsi="Arial" w:cs="Arial"/>
        </w:rPr>
        <w:t xml:space="preserve"> </w:t>
      </w:r>
      <w:r w:rsidRPr="00CA6AFA">
        <w:rPr>
          <w:rFonts w:ascii="Arial" w:hAnsi="Arial" w:cs="Arial"/>
          <w:lang w:val="pl-PL"/>
        </w:rPr>
        <w:t>gdje</w:t>
      </w:r>
      <w:r w:rsidRPr="00CA6AFA">
        <w:rPr>
          <w:rFonts w:ascii="Arial" w:hAnsi="Arial" w:cs="Arial"/>
        </w:rPr>
        <w:t xml:space="preserve"> </w:t>
      </w:r>
      <w:r w:rsidRPr="00CA6AFA">
        <w:rPr>
          <w:rFonts w:ascii="Arial" w:hAnsi="Arial" w:cs="Arial"/>
          <w:lang w:val="pl-PL"/>
        </w:rPr>
        <w:t>mo</w:t>
      </w:r>
      <w:r w:rsidRPr="00CA6AFA">
        <w:rPr>
          <w:rFonts w:ascii="Arial" w:hAnsi="Arial" w:cs="Arial"/>
        </w:rPr>
        <w:t>ž</w:t>
      </w:r>
      <w:r w:rsidRPr="00CA6AFA">
        <w:rPr>
          <w:rFonts w:ascii="Arial" w:hAnsi="Arial" w:cs="Arial"/>
          <w:lang w:val="pl-PL"/>
        </w:rPr>
        <w:t>ete</w:t>
      </w:r>
      <w:r w:rsidRPr="00CA6AFA">
        <w:rPr>
          <w:rFonts w:ascii="Arial" w:hAnsi="Arial" w:cs="Arial"/>
        </w:rPr>
        <w:t xml:space="preserve"> </w:t>
      </w:r>
      <w:r w:rsidRPr="00CA6AFA">
        <w:rPr>
          <w:rFonts w:ascii="Arial" w:hAnsi="Arial" w:cs="Arial"/>
          <w:lang w:val="pl-PL"/>
        </w:rPr>
        <w:t>na</w:t>
      </w:r>
      <w:r w:rsidRPr="00CA6AFA">
        <w:rPr>
          <w:rFonts w:ascii="Arial" w:hAnsi="Arial" w:cs="Arial"/>
        </w:rPr>
        <w:t>ć</w:t>
      </w:r>
      <w:r w:rsidRPr="00CA6AFA">
        <w:rPr>
          <w:rFonts w:ascii="Arial" w:hAnsi="Arial" w:cs="Arial"/>
          <w:lang w:val="pl-PL"/>
        </w:rPr>
        <w:t>i</w:t>
      </w:r>
      <w:r w:rsidRPr="00CA6AFA">
        <w:rPr>
          <w:rFonts w:ascii="Arial" w:hAnsi="Arial" w:cs="Arial"/>
        </w:rPr>
        <w:t xml:space="preserve"> </w:t>
      </w:r>
      <w:r w:rsidRPr="00CA6AFA">
        <w:rPr>
          <w:rFonts w:ascii="Arial" w:hAnsi="Arial" w:cs="Arial"/>
          <w:lang w:val="pl-PL"/>
        </w:rPr>
        <w:t>vi</w:t>
      </w:r>
      <w:r w:rsidRPr="00CA6AFA">
        <w:rPr>
          <w:rFonts w:ascii="Arial" w:hAnsi="Arial" w:cs="Arial"/>
        </w:rPr>
        <w:t>š</w:t>
      </w:r>
      <w:r w:rsidRPr="00CA6AFA">
        <w:rPr>
          <w:rFonts w:ascii="Arial" w:hAnsi="Arial" w:cs="Arial"/>
          <w:lang w:val="pl-PL"/>
        </w:rPr>
        <w:t>e</w:t>
      </w:r>
      <w:r w:rsidRPr="00CA6AFA">
        <w:rPr>
          <w:rFonts w:ascii="Arial" w:hAnsi="Arial" w:cs="Arial"/>
        </w:rPr>
        <w:t xml:space="preserve"> </w:t>
      </w:r>
      <w:r w:rsidRPr="00CA6AFA">
        <w:rPr>
          <w:rFonts w:ascii="Arial" w:hAnsi="Arial" w:cs="Arial"/>
          <w:lang w:val="pl-PL"/>
        </w:rPr>
        <w:t>o</w:t>
      </w:r>
      <w:r w:rsidRPr="00CA6AFA">
        <w:rPr>
          <w:rFonts w:ascii="Arial" w:hAnsi="Arial" w:cs="Arial"/>
        </w:rPr>
        <w:t xml:space="preserve"> </w:t>
      </w:r>
      <w:r w:rsidRPr="00CA6AFA">
        <w:rPr>
          <w:rFonts w:ascii="Arial" w:hAnsi="Arial" w:cs="Arial"/>
          <w:lang w:val="pl-PL"/>
        </w:rPr>
        <w:t>na</w:t>
      </w:r>
      <w:r w:rsidRPr="00CA6AFA">
        <w:rPr>
          <w:rFonts w:ascii="Arial" w:hAnsi="Arial" w:cs="Arial"/>
        </w:rPr>
        <w:t>š</w:t>
      </w:r>
      <w:r w:rsidRPr="00CA6AFA">
        <w:rPr>
          <w:rFonts w:ascii="Arial" w:hAnsi="Arial" w:cs="Arial"/>
          <w:lang w:val="pl-PL"/>
        </w:rPr>
        <w:t>im</w:t>
      </w:r>
      <w:r w:rsidRPr="00CA6AFA">
        <w:rPr>
          <w:rFonts w:ascii="Arial" w:hAnsi="Arial" w:cs="Arial"/>
        </w:rPr>
        <w:t xml:space="preserve"> </w:t>
      </w:r>
      <w:r w:rsidRPr="00CA6AFA">
        <w:rPr>
          <w:rFonts w:ascii="Arial" w:hAnsi="Arial" w:cs="Arial"/>
          <w:lang w:val="pl-PL"/>
        </w:rPr>
        <w:t>programima</w:t>
      </w:r>
      <w:r w:rsidRPr="00CA6AFA">
        <w:rPr>
          <w:rFonts w:ascii="Arial" w:hAnsi="Arial" w:cs="Arial"/>
        </w:rPr>
        <w:t>, osoblju, partnerima, i druge vezane informacije.</w:t>
      </w:r>
    </w:p>
    <w:p w:rsidR="00E071A8" w:rsidRPr="00CA6AFA" w:rsidRDefault="00E071A8">
      <w:pPr>
        <w:rPr>
          <w:rFonts w:ascii="Arial" w:hAnsi="Arial" w:cs="Arial"/>
          <w:sz w:val="22"/>
          <w:szCs w:val="22"/>
          <w:lang w:val="pl-PL"/>
        </w:rPr>
      </w:pPr>
      <w:r w:rsidRPr="00CA6AFA">
        <w:rPr>
          <w:rFonts w:ascii="Arial" w:hAnsi="Arial" w:cs="Arial"/>
          <w:sz w:val="22"/>
          <w:szCs w:val="22"/>
          <w:lang w:val="pl-PL"/>
        </w:rPr>
        <w:br w:type="page"/>
      </w:r>
    </w:p>
    <w:p w:rsidR="00E071A8" w:rsidRPr="009A7C8E" w:rsidRDefault="00E071A8" w:rsidP="00E071A8">
      <w:pPr>
        <w:rPr>
          <w:rFonts w:ascii="Arial" w:hAnsi="Arial" w:cs="Arial"/>
          <w:sz w:val="22"/>
          <w:szCs w:val="22"/>
          <w:lang w:val="pl-PL"/>
        </w:rPr>
      </w:pPr>
    </w:p>
    <w:p w:rsidR="00614FEF" w:rsidRPr="00D91D73" w:rsidRDefault="00614FEF" w:rsidP="00614FEF">
      <w:pPr>
        <w:tabs>
          <w:tab w:val="left" w:pos="-720"/>
        </w:tabs>
        <w:suppressAutoHyphens/>
        <w:jc w:val="both"/>
        <w:rPr>
          <w:rFonts w:ascii="Arial" w:hAnsi="Arial" w:cs="Arial"/>
          <w:b/>
          <w:spacing w:val="-2"/>
          <w:sz w:val="22"/>
          <w:szCs w:val="22"/>
          <w:lang w:val="sl-SI"/>
        </w:rPr>
      </w:pPr>
      <w:r w:rsidRPr="00D91D73">
        <w:rPr>
          <w:rFonts w:ascii="Arial" w:hAnsi="Arial" w:cs="Arial"/>
          <w:b/>
          <w:spacing w:val="-2"/>
          <w:sz w:val="22"/>
          <w:szCs w:val="22"/>
          <w:lang w:val="sl-SI"/>
        </w:rPr>
        <w:t xml:space="preserve">U prilog prijedlogu </w:t>
      </w:r>
      <w:r w:rsidR="00A97839" w:rsidRPr="00D91D73">
        <w:rPr>
          <w:rFonts w:ascii="Arial" w:hAnsi="Arial" w:cs="Arial"/>
          <w:b/>
          <w:spacing w:val="-2"/>
          <w:sz w:val="22"/>
          <w:szCs w:val="22"/>
          <w:lang w:val="sl-SI"/>
        </w:rPr>
        <w:t xml:space="preserve">plana i programa </w:t>
      </w:r>
      <w:r w:rsidRPr="00D91D73">
        <w:rPr>
          <w:rFonts w:ascii="Arial" w:hAnsi="Arial" w:cs="Arial"/>
          <w:b/>
          <w:spacing w:val="-2"/>
          <w:sz w:val="22"/>
          <w:szCs w:val="22"/>
          <w:lang w:val="sl-SI"/>
        </w:rPr>
        <w:t>treba dostaviti:</w:t>
      </w:r>
    </w:p>
    <w:p w:rsidR="00890F8E" w:rsidRPr="00D91D73" w:rsidRDefault="00890F8E" w:rsidP="00614FEF">
      <w:pPr>
        <w:tabs>
          <w:tab w:val="left" w:pos="-720"/>
        </w:tabs>
        <w:suppressAutoHyphens/>
        <w:jc w:val="both"/>
        <w:rPr>
          <w:rFonts w:ascii="Arial" w:hAnsi="Arial" w:cs="Arial"/>
          <w:b/>
          <w:spacing w:val="-2"/>
          <w:sz w:val="22"/>
          <w:szCs w:val="22"/>
          <w:lang w:val="sl-SI"/>
        </w:rPr>
      </w:pP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1) rješenje o registraciji organizacije;</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2) dokaz o predaji finansijskog izvještaja (kopija finansijskog izvještaja za prethodnu  </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    godinu);</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 xml:space="preserve">3) izvještaj o realizaciji sredstava, dodijeljenih odlukom Komisije za prethodne tri godine, ukoliko </w:t>
      </w:r>
      <w:r w:rsidRPr="001D46E5">
        <w:rPr>
          <w:rFonts w:ascii="Arial" w:hAnsi="Arial" w:cs="Arial"/>
          <w:color w:val="000000"/>
          <w:sz w:val="22"/>
          <w:szCs w:val="22"/>
          <w:lang w:val="af-ZA"/>
        </w:rPr>
        <w:t>je organizacija u tom periodu bila korisnik sredstava po osnovu odluka Komisije</w:t>
      </w:r>
      <w:r w:rsidR="00CA4AA4" w:rsidRPr="001D46E5">
        <w:rPr>
          <w:rFonts w:ascii="Arial" w:hAnsi="Arial" w:cs="Arial"/>
          <w:color w:val="000000"/>
          <w:sz w:val="22"/>
          <w:szCs w:val="22"/>
          <w:lang w:val="af-ZA"/>
        </w:rPr>
        <w:t xml:space="preserve"> (detaljan finansijski izvještaj o utrošenim sredstvima za prethodnu godinu, kao i narativni izvještaj za utrošena sredstva za dvije godine prije toga)</w:t>
      </w:r>
      <w:r w:rsidRPr="001D46E5">
        <w:rPr>
          <w:rFonts w:ascii="Arial" w:hAnsi="Arial" w:cs="Arial"/>
          <w:color w:val="000000"/>
          <w:sz w:val="22"/>
          <w:szCs w:val="22"/>
          <w:lang w:val="af-ZA"/>
        </w:rPr>
        <w:t>;</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4) izjava organizacije da za traženi iznos nije dobila sredstva od drugog donatora;</w:t>
      </w:r>
    </w:p>
    <w:p w:rsidR="00A97839" w:rsidRPr="00D91D73" w:rsidRDefault="00A97839" w:rsidP="00A97839">
      <w:pPr>
        <w:autoSpaceDE w:val="0"/>
        <w:autoSpaceDN w:val="0"/>
        <w:adjustRightInd w:val="0"/>
        <w:ind w:left="675" w:hanging="225"/>
        <w:jc w:val="both"/>
        <w:rPr>
          <w:rFonts w:ascii="Arial" w:hAnsi="Arial" w:cs="Arial"/>
          <w:color w:val="000000"/>
          <w:sz w:val="22"/>
          <w:szCs w:val="22"/>
          <w:lang w:val="af-ZA"/>
        </w:rPr>
      </w:pPr>
      <w:r w:rsidRPr="00D91D73">
        <w:rPr>
          <w:rFonts w:ascii="Arial" w:hAnsi="Arial" w:cs="Arial"/>
          <w:color w:val="000000"/>
          <w:sz w:val="22"/>
          <w:szCs w:val="22"/>
          <w:lang w:val="af-ZA"/>
        </w:rPr>
        <w:t>5) izjava organizacije da su navedene informacije u prijedlogu plana i programa tačne;</w:t>
      </w:r>
    </w:p>
    <w:p w:rsidR="00890F8E" w:rsidRPr="00D91D73" w:rsidRDefault="00A97839" w:rsidP="00A97839">
      <w:pPr>
        <w:autoSpaceDE w:val="0"/>
        <w:autoSpaceDN w:val="0"/>
        <w:adjustRightInd w:val="0"/>
        <w:ind w:left="645" w:hanging="195"/>
        <w:jc w:val="both"/>
        <w:rPr>
          <w:rFonts w:ascii="Arial" w:hAnsi="Arial" w:cs="Arial"/>
          <w:color w:val="000000"/>
          <w:sz w:val="22"/>
          <w:szCs w:val="22"/>
          <w:lang w:val="af-ZA"/>
        </w:rPr>
      </w:pPr>
      <w:r w:rsidRPr="00D91D73">
        <w:rPr>
          <w:rFonts w:ascii="Arial" w:hAnsi="Arial" w:cs="Arial"/>
          <w:color w:val="000000"/>
          <w:sz w:val="22"/>
          <w:szCs w:val="22"/>
          <w:lang w:val="af-ZA"/>
        </w:rPr>
        <w:t>6) štampana i elektronska verzija plana i programa na CD.</w:t>
      </w:r>
    </w:p>
    <w:sectPr w:rsidR="00890F8E" w:rsidRPr="00D91D73" w:rsidSect="00C03F92">
      <w:pgSz w:w="12240" w:h="15840"/>
      <w:pgMar w:top="1440" w:right="1440" w:bottom="126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79CB" w:rsidRDefault="009C79CB" w:rsidP="00614FEF">
      <w:r>
        <w:separator/>
      </w:r>
    </w:p>
  </w:endnote>
  <w:endnote w:type="continuationSeparator" w:id="1">
    <w:p w:rsidR="009C79CB" w:rsidRDefault="009C79CB" w:rsidP="00614F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79CB" w:rsidRDefault="009C79CB" w:rsidP="00614FEF">
      <w:r>
        <w:separator/>
      </w:r>
    </w:p>
  </w:footnote>
  <w:footnote w:type="continuationSeparator" w:id="1">
    <w:p w:rsidR="009C79CB" w:rsidRDefault="009C79CB" w:rsidP="00614FEF">
      <w:r>
        <w:continuationSeparator/>
      </w:r>
    </w:p>
  </w:footnote>
  <w:footnote w:id="2">
    <w:p w:rsidR="007B7AED" w:rsidRPr="00824BE9" w:rsidRDefault="007B7AED">
      <w:pPr>
        <w:pStyle w:val="FootnoteText"/>
        <w:rPr>
          <w:rFonts w:ascii="Arial" w:hAnsi="Arial" w:cs="Arial"/>
          <w:sz w:val="18"/>
          <w:szCs w:val="18"/>
          <w:lang w:val="sr-Latn-CS"/>
        </w:rPr>
      </w:pPr>
      <w:r w:rsidRPr="00824BE9">
        <w:rPr>
          <w:rStyle w:val="FootnoteReference"/>
          <w:rFonts w:ascii="Arial" w:hAnsi="Arial" w:cs="Arial"/>
          <w:sz w:val="18"/>
          <w:szCs w:val="18"/>
        </w:rPr>
        <w:footnoteRef/>
      </w:r>
      <w:r w:rsidRPr="00824BE9">
        <w:rPr>
          <w:rFonts w:ascii="Arial" w:hAnsi="Arial" w:cs="Arial"/>
          <w:sz w:val="18"/>
          <w:szCs w:val="18"/>
        </w:rPr>
        <w:t xml:space="preserve"> </w:t>
      </w:r>
      <w:r w:rsidRPr="00824BE9">
        <w:rPr>
          <w:rFonts w:ascii="Arial" w:hAnsi="Arial" w:cs="Arial"/>
          <w:sz w:val="18"/>
          <w:szCs w:val="18"/>
          <w:lang w:val="sr-Latn-CS"/>
        </w:rPr>
        <w:t xml:space="preserve">Za detaljnije obrazloženje </w:t>
      </w:r>
      <w:r w:rsidR="00F6190F">
        <w:rPr>
          <w:rFonts w:ascii="Arial" w:hAnsi="Arial" w:cs="Arial"/>
          <w:sz w:val="18"/>
          <w:szCs w:val="18"/>
          <w:lang w:val="sr-Latn-CS"/>
        </w:rPr>
        <w:t>plana i programa</w:t>
      </w:r>
      <w:r w:rsidRPr="00824BE9">
        <w:rPr>
          <w:rFonts w:ascii="Arial" w:hAnsi="Arial" w:cs="Arial"/>
          <w:sz w:val="18"/>
          <w:szCs w:val="18"/>
          <w:lang w:val="sr-Latn-CS"/>
        </w:rPr>
        <w:t xml:space="preserve"> koji potpadaju</w:t>
      </w:r>
      <w:r w:rsidR="00CF7941" w:rsidRPr="00824BE9">
        <w:rPr>
          <w:rFonts w:ascii="Arial" w:hAnsi="Arial" w:cs="Arial"/>
          <w:sz w:val="18"/>
          <w:szCs w:val="18"/>
          <w:lang w:val="sr-Latn-CS"/>
        </w:rPr>
        <w:t xml:space="preserve"> pod Kategoriju A vidjeti član 15 i 16</w:t>
      </w:r>
      <w:r w:rsidRPr="00824BE9">
        <w:rPr>
          <w:rFonts w:ascii="Arial" w:hAnsi="Arial" w:cs="Arial"/>
          <w:sz w:val="18"/>
          <w:szCs w:val="18"/>
          <w:lang w:val="sr-Latn-CS"/>
        </w:rPr>
        <w:t xml:space="preserve"> Uredbe o kriterijumima za utvrđivanje korisnika i načinu raspodjele dijela prihoda od igara na sreću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C111A"/>
    <w:multiLevelType w:val="hybridMultilevel"/>
    <w:tmpl w:val="F3D4A8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F10F23"/>
    <w:multiLevelType w:val="hybridMultilevel"/>
    <w:tmpl w:val="E0FEF46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E1456A"/>
    <w:multiLevelType w:val="hybridMultilevel"/>
    <w:tmpl w:val="909C1DA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FB37A7"/>
    <w:multiLevelType w:val="hybridMultilevel"/>
    <w:tmpl w:val="955EB8DC"/>
    <w:lvl w:ilvl="0" w:tplc="08090017">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27CC6F9A"/>
    <w:multiLevelType w:val="multilevel"/>
    <w:tmpl w:val="D938E1EC"/>
    <w:lvl w:ilvl="0">
      <w:start w:val="1"/>
      <w:numFmt w:val="bullet"/>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6F81569"/>
    <w:multiLevelType w:val="hybridMultilevel"/>
    <w:tmpl w:val="311433BC"/>
    <w:lvl w:ilvl="0" w:tplc="FB3E1ACC">
      <w:start w:val="2"/>
      <w:numFmt w:val="decimal"/>
      <w:lvlText w:val="%1."/>
      <w:lvlJc w:val="left"/>
      <w:pPr>
        <w:tabs>
          <w:tab w:val="num" w:pos="720"/>
        </w:tabs>
        <w:ind w:left="720" w:hanging="360"/>
      </w:pPr>
      <w:rPr>
        <w:rFonts w:hint="default"/>
      </w:rPr>
    </w:lvl>
    <w:lvl w:ilvl="1" w:tplc="592C8020">
      <w:numFmt w:val="none"/>
      <w:lvlText w:val=""/>
      <w:lvlJc w:val="left"/>
      <w:pPr>
        <w:tabs>
          <w:tab w:val="num" w:pos="360"/>
        </w:tabs>
      </w:pPr>
    </w:lvl>
    <w:lvl w:ilvl="2" w:tplc="ED2895F6">
      <w:numFmt w:val="none"/>
      <w:lvlText w:val=""/>
      <w:lvlJc w:val="left"/>
      <w:pPr>
        <w:tabs>
          <w:tab w:val="num" w:pos="360"/>
        </w:tabs>
      </w:pPr>
    </w:lvl>
    <w:lvl w:ilvl="3" w:tplc="AD3A0D66">
      <w:numFmt w:val="none"/>
      <w:lvlText w:val=""/>
      <w:lvlJc w:val="left"/>
      <w:pPr>
        <w:tabs>
          <w:tab w:val="num" w:pos="360"/>
        </w:tabs>
      </w:pPr>
    </w:lvl>
    <w:lvl w:ilvl="4" w:tplc="6B3EB5EA">
      <w:numFmt w:val="none"/>
      <w:lvlText w:val=""/>
      <w:lvlJc w:val="left"/>
      <w:pPr>
        <w:tabs>
          <w:tab w:val="num" w:pos="360"/>
        </w:tabs>
      </w:pPr>
    </w:lvl>
    <w:lvl w:ilvl="5" w:tplc="85CA1C72">
      <w:numFmt w:val="none"/>
      <w:lvlText w:val=""/>
      <w:lvlJc w:val="left"/>
      <w:pPr>
        <w:tabs>
          <w:tab w:val="num" w:pos="360"/>
        </w:tabs>
      </w:pPr>
    </w:lvl>
    <w:lvl w:ilvl="6" w:tplc="AF503324">
      <w:numFmt w:val="none"/>
      <w:lvlText w:val=""/>
      <w:lvlJc w:val="left"/>
      <w:pPr>
        <w:tabs>
          <w:tab w:val="num" w:pos="360"/>
        </w:tabs>
      </w:pPr>
    </w:lvl>
    <w:lvl w:ilvl="7" w:tplc="639A6FA6">
      <w:numFmt w:val="none"/>
      <w:lvlText w:val=""/>
      <w:lvlJc w:val="left"/>
      <w:pPr>
        <w:tabs>
          <w:tab w:val="num" w:pos="360"/>
        </w:tabs>
      </w:pPr>
    </w:lvl>
    <w:lvl w:ilvl="8" w:tplc="95E042A6">
      <w:numFmt w:val="none"/>
      <w:lvlText w:val=""/>
      <w:lvlJc w:val="left"/>
      <w:pPr>
        <w:tabs>
          <w:tab w:val="num" w:pos="360"/>
        </w:tabs>
      </w:pPr>
    </w:lvl>
  </w:abstractNum>
  <w:abstractNum w:abstractNumId="6">
    <w:nsid w:val="395948B1"/>
    <w:multiLevelType w:val="hybridMultilevel"/>
    <w:tmpl w:val="346428E0"/>
    <w:lvl w:ilvl="0" w:tplc="63B0C35E">
      <w:start w:val="1"/>
      <w:numFmt w:val="decimal"/>
      <w:lvlText w:val="%1."/>
      <w:lvlJc w:val="left"/>
      <w:pPr>
        <w:tabs>
          <w:tab w:val="num" w:pos="1080"/>
        </w:tabs>
        <w:ind w:left="1080" w:hanging="360"/>
      </w:pPr>
      <w:rPr>
        <w:rFonts w:hint="default"/>
      </w:rPr>
    </w:lvl>
    <w:lvl w:ilvl="1" w:tplc="6F42A348">
      <w:numFmt w:val="none"/>
      <w:lvlText w:val=""/>
      <w:lvlJc w:val="left"/>
      <w:pPr>
        <w:tabs>
          <w:tab w:val="num" w:pos="360"/>
        </w:tabs>
      </w:pPr>
    </w:lvl>
    <w:lvl w:ilvl="2" w:tplc="6BD06EB2">
      <w:numFmt w:val="none"/>
      <w:lvlText w:val=""/>
      <w:lvlJc w:val="left"/>
      <w:pPr>
        <w:tabs>
          <w:tab w:val="num" w:pos="360"/>
        </w:tabs>
      </w:pPr>
    </w:lvl>
    <w:lvl w:ilvl="3" w:tplc="29D68134">
      <w:numFmt w:val="none"/>
      <w:lvlText w:val=""/>
      <w:lvlJc w:val="left"/>
      <w:pPr>
        <w:tabs>
          <w:tab w:val="num" w:pos="360"/>
        </w:tabs>
      </w:pPr>
    </w:lvl>
    <w:lvl w:ilvl="4" w:tplc="2F7066CE">
      <w:numFmt w:val="none"/>
      <w:lvlText w:val=""/>
      <w:lvlJc w:val="left"/>
      <w:pPr>
        <w:tabs>
          <w:tab w:val="num" w:pos="360"/>
        </w:tabs>
      </w:pPr>
    </w:lvl>
    <w:lvl w:ilvl="5" w:tplc="6BC02CD8">
      <w:numFmt w:val="none"/>
      <w:lvlText w:val=""/>
      <w:lvlJc w:val="left"/>
      <w:pPr>
        <w:tabs>
          <w:tab w:val="num" w:pos="360"/>
        </w:tabs>
      </w:pPr>
    </w:lvl>
    <w:lvl w:ilvl="6" w:tplc="DCAA1EAC">
      <w:numFmt w:val="none"/>
      <w:lvlText w:val=""/>
      <w:lvlJc w:val="left"/>
      <w:pPr>
        <w:tabs>
          <w:tab w:val="num" w:pos="360"/>
        </w:tabs>
      </w:pPr>
    </w:lvl>
    <w:lvl w:ilvl="7" w:tplc="1A44E5D2">
      <w:numFmt w:val="none"/>
      <w:lvlText w:val=""/>
      <w:lvlJc w:val="left"/>
      <w:pPr>
        <w:tabs>
          <w:tab w:val="num" w:pos="360"/>
        </w:tabs>
      </w:pPr>
    </w:lvl>
    <w:lvl w:ilvl="8" w:tplc="37B8FCE8">
      <w:numFmt w:val="none"/>
      <w:lvlText w:val=""/>
      <w:lvlJc w:val="left"/>
      <w:pPr>
        <w:tabs>
          <w:tab w:val="num" w:pos="360"/>
        </w:tabs>
      </w:pPr>
    </w:lvl>
  </w:abstractNum>
  <w:abstractNum w:abstractNumId="7">
    <w:nsid w:val="3AAC1C15"/>
    <w:multiLevelType w:val="hybridMultilevel"/>
    <w:tmpl w:val="5E8E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743BF9"/>
    <w:multiLevelType w:val="hybridMultilevel"/>
    <w:tmpl w:val="A0DCB0A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1535DAD"/>
    <w:multiLevelType w:val="hybridMultilevel"/>
    <w:tmpl w:val="F26A9452"/>
    <w:lvl w:ilvl="0" w:tplc="DA70B1E6">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E290AE1"/>
    <w:multiLevelType w:val="hybridMultilevel"/>
    <w:tmpl w:val="B8F41F96"/>
    <w:lvl w:ilvl="0" w:tplc="D38635B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27B5D57"/>
    <w:multiLevelType w:val="hybridMultilevel"/>
    <w:tmpl w:val="031C826E"/>
    <w:lvl w:ilvl="0" w:tplc="F3AEFE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4AD06F3"/>
    <w:multiLevelType w:val="hybridMultilevel"/>
    <w:tmpl w:val="11EAA7B0"/>
    <w:lvl w:ilvl="0" w:tplc="D80CE88E">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6B7CAF"/>
    <w:multiLevelType w:val="hybridMultilevel"/>
    <w:tmpl w:val="2970308E"/>
    <w:lvl w:ilvl="0" w:tplc="789207E2">
      <w:start w:val="1"/>
      <w:numFmt w:val="lowerLetter"/>
      <w:lvlText w:val="%1)"/>
      <w:lvlJc w:val="left"/>
      <w:pPr>
        <w:tabs>
          <w:tab w:val="num" w:pos="1800"/>
        </w:tabs>
        <w:ind w:left="1800" w:hanging="36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771A6409"/>
    <w:multiLevelType w:val="multilevel"/>
    <w:tmpl w:val="E8940C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78506D86"/>
    <w:multiLevelType w:val="hybridMultilevel"/>
    <w:tmpl w:val="EB7814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4"/>
  </w:num>
  <w:num w:numId="4">
    <w:abstractNumId w:val="1"/>
  </w:num>
  <w:num w:numId="5">
    <w:abstractNumId w:val="15"/>
  </w:num>
  <w:num w:numId="6">
    <w:abstractNumId w:val="3"/>
  </w:num>
  <w:num w:numId="7">
    <w:abstractNumId w:val="13"/>
  </w:num>
  <w:num w:numId="8">
    <w:abstractNumId w:val="7"/>
  </w:num>
  <w:num w:numId="9">
    <w:abstractNumId w:val="0"/>
  </w:num>
  <w:num w:numId="10">
    <w:abstractNumId w:val="2"/>
  </w:num>
  <w:num w:numId="11">
    <w:abstractNumId w:val="11"/>
  </w:num>
  <w:num w:numId="12">
    <w:abstractNumId w:val="12"/>
  </w:num>
  <w:num w:numId="13">
    <w:abstractNumId w:val="8"/>
  </w:num>
  <w:num w:numId="14">
    <w:abstractNumId w:val="14"/>
  </w:num>
  <w:num w:numId="15">
    <w:abstractNumId w:val="9"/>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14FEF"/>
    <w:rsid w:val="000024B5"/>
    <w:rsid w:val="0000364E"/>
    <w:rsid w:val="00006734"/>
    <w:rsid w:val="000068CF"/>
    <w:rsid w:val="00006AAC"/>
    <w:rsid w:val="0001357E"/>
    <w:rsid w:val="0001754F"/>
    <w:rsid w:val="00020885"/>
    <w:rsid w:val="00020966"/>
    <w:rsid w:val="000210FF"/>
    <w:rsid w:val="00021470"/>
    <w:rsid w:val="0002316F"/>
    <w:rsid w:val="000242E4"/>
    <w:rsid w:val="0003007D"/>
    <w:rsid w:val="000320B7"/>
    <w:rsid w:val="00032EDB"/>
    <w:rsid w:val="0003345C"/>
    <w:rsid w:val="00033F15"/>
    <w:rsid w:val="00035781"/>
    <w:rsid w:val="00037566"/>
    <w:rsid w:val="000419D3"/>
    <w:rsid w:val="000424F1"/>
    <w:rsid w:val="00042A1A"/>
    <w:rsid w:val="0004395A"/>
    <w:rsid w:val="00045AEE"/>
    <w:rsid w:val="00046ED0"/>
    <w:rsid w:val="00046F72"/>
    <w:rsid w:val="00047836"/>
    <w:rsid w:val="000478AE"/>
    <w:rsid w:val="000502DE"/>
    <w:rsid w:val="000503D1"/>
    <w:rsid w:val="00051010"/>
    <w:rsid w:val="000510F8"/>
    <w:rsid w:val="00052728"/>
    <w:rsid w:val="00053B36"/>
    <w:rsid w:val="00054272"/>
    <w:rsid w:val="00054ED0"/>
    <w:rsid w:val="0006002C"/>
    <w:rsid w:val="0006097E"/>
    <w:rsid w:val="000631C5"/>
    <w:rsid w:val="00063FE2"/>
    <w:rsid w:val="0006547D"/>
    <w:rsid w:val="0006562C"/>
    <w:rsid w:val="00070125"/>
    <w:rsid w:val="00072DC1"/>
    <w:rsid w:val="00075955"/>
    <w:rsid w:val="000767EF"/>
    <w:rsid w:val="00076CC4"/>
    <w:rsid w:val="00077C65"/>
    <w:rsid w:val="00080761"/>
    <w:rsid w:val="00081D5D"/>
    <w:rsid w:val="00082A90"/>
    <w:rsid w:val="00082AB9"/>
    <w:rsid w:val="000838FF"/>
    <w:rsid w:val="00084A0C"/>
    <w:rsid w:val="0008619B"/>
    <w:rsid w:val="000908E3"/>
    <w:rsid w:val="000912E6"/>
    <w:rsid w:val="00091D8F"/>
    <w:rsid w:val="0009291D"/>
    <w:rsid w:val="00093321"/>
    <w:rsid w:val="00096516"/>
    <w:rsid w:val="0009785C"/>
    <w:rsid w:val="000A1440"/>
    <w:rsid w:val="000A1541"/>
    <w:rsid w:val="000A292D"/>
    <w:rsid w:val="000A348B"/>
    <w:rsid w:val="000A4213"/>
    <w:rsid w:val="000A5AF4"/>
    <w:rsid w:val="000A5E55"/>
    <w:rsid w:val="000A5E95"/>
    <w:rsid w:val="000A7A57"/>
    <w:rsid w:val="000B1203"/>
    <w:rsid w:val="000B19EC"/>
    <w:rsid w:val="000B3097"/>
    <w:rsid w:val="000B38E0"/>
    <w:rsid w:val="000B6749"/>
    <w:rsid w:val="000B7FC7"/>
    <w:rsid w:val="000C0055"/>
    <w:rsid w:val="000C03CC"/>
    <w:rsid w:val="000C1573"/>
    <w:rsid w:val="000C4215"/>
    <w:rsid w:val="000C435C"/>
    <w:rsid w:val="000C4E6E"/>
    <w:rsid w:val="000C6C01"/>
    <w:rsid w:val="000C7224"/>
    <w:rsid w:val="000D11F0"/>
    <w:rsid w:val="000D314F"/>
    <w:rsid w:val="000D3F19"/>
    <w:rsid w:val="000D56A6"/>
    <w:rsid w:val="000D5E94"/>
    <w:rsid w:val="000E01D4"/>
    <w:rsid w:val="000E0CAA"/>
    <w:rsid w:val="000E2648"/>
    <w:rsid w:val="000E3032"/>
    <w:rsid w:val="000E3184"/>
    <w:rsid w:val="000E32C0"/>
    <w:rsid w:val="000E3859"/>
    <w:rsid w:val="000E4403"/>
    <w:rsid w:val="000E4874"/>
    <w:rsid w:val="000E4AEE"/>
    <w:rsid w:val="000E5402"/>
    <w:rsid w:val="000E6355"/>
    <w:rsid w:val="000E73FA"/>
    <w:rsid w:val="000F2590"/>
    <w:rsid w:val="000F40D8"/>
    <w:rsid w:val="000F4310"/>
    <w:rsid w:val="000F4AA4"/>
    <w:rsid w:val="000F62D1"/>
    <w:rsid w:val="000F7CD0"/>
    <w:rsid w:val="00102AEF"/>
    <w:rsid w:val="001032B5"/>
    <w:rsid w:val="0010526C"/>
    <w:rsid w:val="00105B99"/>
    <w:rsid w:val="001069DF"/>
    <w:rsid w:val="00111731"/>
    <w:rsid w:val="00114029"/>
    <w:rsid w:val="00117049"/>
    <w:rsid w:val="001178BF"/>
    <w:rsid w:val="00120C41"/>
    <w:rsid w:val="00121132"/>
    <w:rsid w:val="00121480"/>
    <w:rsid w:val="001217EB"/>
    <w:rsid w:val="00122915"/>
    <w:rsid w:val="00122D30"/>
    <w:rsid w:val="00123286"/>
    <w:rsid w:val="00124C5E"/>
    <w:rsid w:val="00126403"/>
    <w:rsid w:val="0012692A"/>
    <w:rsid w:val="00127F48"/>
    <w:rsid w:val="00130863"/>
    <w:rsid w:val="0013170B"/>
    <w:rsid w:val="00131AD8"/>
    <w:rsid w:val="00131E5F"/>
    <w:rsid w:val="00134073"/>
    <w:rsid w:val="0013418E"/>
    <w:rsid w:val="00135961"/>
    <w:rsid w:val="00136371"/>
    <w:rsid w:val="00141A47"/>
    <w:rsid w:val="00142092"/>
    <w:rsid w:val="00142D31"/>
    <w:rsid w:val="00143828"/>
    <w:rsid w:val="00144491"/>
    <w:rsid w:val="00144AF7"/>
    <w:rsid w:val="00146D03"/>
    <w:rsid w:val="00146E22"/>
    <w:rsid w:val="0015114A"/>
    <w:rsid w:val="00151E43"/>
    <w:rsid w:val="00152F09"/>
    <w:rsid w:val="0015350F"/>
    <w:rsid w:val="001545CF"/>
    <w:rsid w:val="00156F60"/>
    <w:rsid w:val="00157E85"/>
    <w:rsid w:val="001609A9"/>
    <w:rsid w:val="00161F89"/>
    <w:rsid w:val="0016242B"/>
    <w:rsid w:val="00166D9B"/>
    <w:rsid w:val="00167509"/>
    <w:rsid w:val="00171FBE"/>
    <w:rsid w:val="00172C3C"/>
    <w:rsid w:val="00172ECD"/>
    <w:rsid w:val="001732CF"/>
    <w:rsid w:val="00173CA1"/>
    <w:rsid w:val="001746D8"/>
    <w:rsid w:val="00177BAE"/>
    <w:rsid w:val="00183B72"/>
    <w:rsid w:val="001847A7"/>
    <w:rsid w:val="00185079"/>
    <w:rsid w:val="001858A4"/>
    <w:rsid w:val="00185B5A"/>
    <w:rsid w:val="00186684"/>
    <w:rsid w:val="00187CA9"/>
    <w:rsid w:val="001911CB"/>
    <w:rsid w:val="001926CD"/>
    <w:rsid w:val="00193286"/>
    <w:rsid w:val="00193EEF"/>
    <w:rsid w:val="00194E20"/>
    <w:rsid w:val="00196747"/>
    <w:rsid w:val="00197546"/>
    <w:rsid w:val="0019777C"/>
    <w:rsid w:val="001A0680"/>
    <w:rsid w:val="001A0792"/>
    <w:rsid w:val="001A0A31"/>
    <w:rsid w:val="001A181B"/>
    <w:rsid w:val="001A2F1A"/>
    <w:rsid w:val="001A5071"/>
    <w:rsid w:val="001A5B20"/>
    <w:rsid w:val="001A628D"/>
    <w:rsid w:val="001A775A"/>
    <w:rsid w:val="001B0780"/>
    <w:rsid w:val="001B0B32"/>
    <w:rsid w:val="001B13C3"/>
    <w:rsid w:val="001B1641"/>
    <w:rsid w:val="001B1956"/>
    <w:rsid w:val="001B3031"/>
    <w:rsid w:val="001B372C"/>
    <w:rsid w:val="001B3AFA"/>
    <w:rsid w:val="001B607A"/>
    <w:rsid w:val="001B62A0"/>
    <w:rsid w:val="001C136B"/>
    <w:rsid w:val="001C17E2"/>
    <w:rsid w:val="001C30F9"/>
    <w:rsid w:val="001C3845"/>
    <w:rsid w:val="001C5E50"/>
    <w:rsid w:val="001C6A3B"/>
    <w:rsid w:val="001C7291"/>
    <w:rsid w:val="001D029C"/>
    <w:rsid w:val="001D210A"/>
    <w:rsid w:val="001D4542"/>
    <w:rsid w:val="001D46E5"/>
    <w:rsid w:val="001D4A5D"/>
    <w:rsid w:val="001D4ADB"/>
    <w:rsid w:val="001D64BC"/>
    <w:rsid w:val="001D7750"/>
    <w:rsid w:val="001D7E19"/>
    <w:rsid w:val="001E1170"/>
    <w:rsid w:val="001E1866"/>
    <w:rsid w:val="001E24A2"/>
    <w:rsid w:val="001E37D7"/>
    <w:rsid w:val="001E5C9C"/>
    <w:rsid w:val="001E607B"/>
    <w:rsid w:val="001E7C63"/>
    <w:rsid w:val="001F4DBD"/>
    <w:rsid w:val="001F567A"/>
    <w:rsid w:val="0020342B"/>
    <w:rsid w:val="002045F5"/>
    <w:rsid w:val="00206390"/>
    <w:rsid w:val="00206EFB"/>
    <w:rsid w:val="00210508"/>
    <w:rsid w:val="002106AF"/>
    <w:rsid w:val="002117E3"/>
    <w:rsid w:val="002118B8"/>
    <w:rsid w:val="002135CC"/>
    <w:rsid w:val="00215186"/>
    <w:rsid w:val="0022270E"/>
    <w:rsid w:val="00223082"/>
    <w:rsid w:val="0022311E"/>
    <w:rsid w:val="0022333D"/>
    <w:rsid w:val="00227A66"/>
    <w:rsid w:val="00230B9F"/>
    <w:rsid w:val="00232254"/>
    <w:rsid w:val="002336FA"/>
    <w:rsid w:val="00234DB4"/>
    <w:rsid w:val="0023551D"/>
    <w:rsid w:val="002360D8"/>
    <w:rsid w:val="0024026A"/>
    <w:rsid w:val="00242074"/>
    <w:rsid w:val="00244CE1"/>
    <w:rsid w:val="00245284"/>
    <w:rsid w:val="00245A48"/>
    <w:rsid w:val="00245C38"/>
    <w:rsid w:val="00247285"/>
    <w:rsid w:val="002474A1"/>
    <w:rsid w:val="002476F3"/>
    <w:rsid w:val="00252782"/>
    <w:rsid w:val="00253D50"/>
    <w:rsid w:val="00254035"/>
    <w:rsid w:val="00254331"/>
    <w:rsid w:val="00256882"/>
    <w:rsid w:val="002572A9"/>
    <w:rsid w:val="00260AAF"/>
    <w:rsid w:val="0026114C"/>
    <w:rsid w:val="0026187A"/>
    <w:rsid w:val="0026235E"/>
    <w:rsid w:val="002626E5"/>
    <w:rsid w:val="002636EB"/>
    <w:rsid w:val="00264AA2"/>
    <w:rsid w:val="002653F2"/>
    <w:rsid w:val="00265D8B"/>
    <w:rsid w:val="002679DC"/>
    <w:rsid w:val="00267D44"/>
    <w:rsid w:val="00272351"/>
    <w:rsid w:val="00272717"/>
    <w:rsid w:val="00272FDD"/>
    <w:rsid w:val="002730E7"/>
    <w:rsid w:val="00274C07"/>
    <w:rsid w:val="00274EE1"/>
    <w:rsid w:val="00275660"/>
    <w:rsid w:val="00275B97"/>
    <w:rsid w:val="00275E62"/>
    <w:rsid w:val="002769BC"/>
    <w:rsid w:val="0028378C"/>
    <w:rsid w:val="00284B53"/>
    <w:rsid w:val="0028546A"/>
    <w:rsid w:val="0028549E"/>
    <w:rsid w:val="00286102"/>
    <w:rsid w:val="00286A48"/>
    <w:rsid w:val="00286B1C"/>
    <w:rsid w:val="00286F1F"/>
    <w:rsid w:val="00291DF7"/>
    <w:rsid w:val="002932AF"/>
    <w:rsid w:val="00294E14"/>
    <w:rsid w:val="00295079"/>
    <w:rsid w:val="002973F7"/>
    <w:rsid w:val="002A0A92"/>
    <w:rsid w:val="002A1022"/>
    <w:rsid w:val="002A1E4F"/>
    <w:rsid w:val="002A20AA"/>
    <w:rsid w:val="002A5FB6"/>
    <w:rsid w:val="002A6A5C"/>
    <w:rsid w:val="002A6FC1"/>
    <w:rsid w:val="002A7112"/>
    <w:rsid w:val="002A71FB"/>
    <w:rsid w:val="002A7669"/>
    <w:rsid w:val="002B3A19"/>
    <w:rsid w:val="002B4422"/>
    <w:rsid w:val="002B4BC8"/>
    <w:rsid w:val="002B6087"/>
    <w:rsid w:val="002B6517"/>
    <w:rsid w:val="002B6A68"/>
    <w:rsid w:val="002B7A37"/>
    <w:rsid w:val="002C0612"/>
    <w:rsid w:val="002C0C6C"/>
    <w:rsid w:val="002C1EA7"/>
    <w:rsid w:val="002C3817"/>
    <w:rsid w:val="002C3C3D"/>
    <w:rsid w:val="002C7784"/>
    <w:rsid w:val="002D0466"/>
    <w:rsid w:val="002D0B1C"/>
    <w:rsid w:val="002D20F6"/>
    <w:rsid w:val="002D2368"/>
    <w:rsid w:val="002D26F3"/>
    <w:rsid w:val="002D52C2"/>
    <w:rsid w:val="002D6B20"/>
    <w:rsid w:val="002E10CD"/>
    <w:rsid w:val="002E20A7"/>
    <w:rsid w:val="002E3D4F"/>
    <w:rsid w:val="002E6511"/>
    <w:rsid w:val="002F0D95"/>
    <w:rsid w:val="002F12A6"/>
    <w:rsid w:val="002F1B05"/>
    <w:rsid w:val="002F28F8"/>
    <w:rsid w:val="002F3009"/>
    <w:rsid w:val="002F3E3E"/>
    <w:rsid w:val="002F4574"/>
    <w:rsid w:val="002F6B0A"/>
    <w:rsid w:val="002F734A"/>
    <w:rsid w:val="002F7998"/>
    <w:rsid w:val="00300212"/>
    <w:rsid w:val="0030118A"/>
    <w:rsid w:val="003029A4"/>
    <w:rsid w:val="003040E3"/>
    <w:rsid w:val="00306ECB"/>
    <w:rsid w:val="00307DFB"/>
    <w:rsid w:val="00316065"/>
    <w:rsid w:val="00317039"/>
    <w:rsid w:val="00317F01"/>
    <w:rsid w:val="003210F9"/>
    <w:rsid w:val="003219AD"/>
    <w:rsid w:val="00322C2E"/>
    <w:rsid w:val="00323AEC"/>
    <w:rsid w:val="00323EFB"/>
    <w:rsid w:val="00326227"/>
    <w:rsid w:val="003268AF"/>
    <w:rsid w:val="0033138B"/>
    <w:rsid w:val="003322ED"/>
    <w:rsid w:val="003326F9"/>
    <w:rsid w:val="00341420"/>
    <w:rsid w:val="003414CD"/>
    <w:rsid w:val="00341B0C"/>
    <w:rsid w:val="00343689"/>
    <w:rsid w:val="00345710"/>
    <w:rsid w:val="00346411"/>
    <w:rsid w:val="00346704"/>
    <w:rsid w:val="003469C9"/>
    <w:rsid w:val="00347E24"/>
    <w:rsid w:val="00350315"/>
    <w:rsid w:val="00350920"/>
    <w:rsid w:val="00352BC6"/>
    <w:rsid w:val="00354C14"/>
    <w:rsid w:val="00354F2D"/>
    <w:rsid w:val="00360CD3"/>
    <w:rsid w:val="003634D6"/>
    <w:rsid w:val="00364C6F"/>
    <w:rsid w:val="00365147"/>
    <w:rsid w:val="00370BE0"/>
    <w:rsid w:val="00370EF7"/>
    <w:rsid w:val="00374E4B"/>
    <w:rsid w:val="00380620"/>
    <w:rsid w:val="003809B8"/>
    <w:rsid w:val="00380C53"/>
    <w:rsid w:val="00380E3D"/>
    <w:rsid w:val="00380FBA"/>
    <w:rsid w:val="00381699"/>
    <w:rsid w:val="0038320B"/>
    <w:rsid w:val="003847A7"/>
    <w:rsid w:val="0038660B"/>
    <w:rsid w:val="00391870"/>
    <w:rsid w:val="00393256"/>
    <w:rsid w:val="0039339E"/>
    <w:rsid w:val="0039402E"/>
    <w:rsid w:val="00395DB5"/>
    <w:rsid w:val="003962BA"/>
    <w:rsid w:val="00397654"/>
    <w:rsid w:val="003A0B16"/>
    <w:rsid w:val="003A2025"/>
    <w:rsid w:val="003A24E6"/>
    <w:rsid w:val="003A2C69"/>
    <w:rsid w:val="003A4263"/>
    <w:rsid w:val="003A459F"/>
    <w:rsid w:val="003A55EE"/>
    <w:rsid w:val="003B1467"/>
    <w:rsid w:val="003B1855"/>
    <w:rsid w:val="003B2A98"/>
    <w:rsid w:val="003B2BF4"/>
    <w:rsid w:val="003C0E40"/>
    <w:rsid w:val="003C1548"/>
    <w:rsid w:val="003C296E"/>
    <w:rsid w:val="003C330F"/>
    <w:rsid w:val="003C37ED"/>
    <w:rsid w:val="003C5DA8"/>
    <w:rsid w:val="003C65B1"/>
    <w:rsid w:val="003C7A6C"/>
    <w:rsid w:val="003D192B"/>
    <w:rsid w:val="003D1F33"/>
    <w:rsid w:val="003D297C"/>
    <w:rsid w:val="003D5F4F"/>
    <w:rsid w:val="003D7920"/>
    <w:rsid w:val="003E134C"/>
    <w:rsid w:val="003E2624"/>
    <w:rsid w:val="003E3247"/>
    <w:rsid w:val="003E3A48"/>
    <w:rsid w:val="003E45A9"/>
    <w:rsid w:val="003F6B68"/>
    <w:rsid w:val="003F6C32"/>
    <w:rsid w:val="004015C7"/>
    <w:rsid w:val="004027BA"/>
    <w:rsid w:val="00402E3C"/>
    <w:rsid w:val="0040421F"/>
    <w:rsid w:val="00404615"/>
    <w:rsid w:val="004051FE"/>
    <w:rsid w:val="004055A1"/>
    <w:rsid w:val="00406F75"/>
    <w:rsid w:val="0041122C"/>
    <w:rsid w:val="00411559"/>
    <w:rsid w:val="00411C01"/>
    <w:rsid w:val="0041267A"/>
    <w:rsid w:val="00414B9B"/>
    <w:rsid w:val="00415B91"/>
    <w:rsid w:val="00416632"/>
    <w:rsid w:val="004166CF"/>
    <w:rsid w:val="0041784B"/>
    <w:rsid w:val="00421ED8"/>
    <w:rsid w:val="00422D13"/>
    <w:rsid w:val="0042319C"/>
    <w:rsid w:val="004251BB"/>
    <w:rsid w:val="004259C2"/>
    <w:rsid w:val="00426A0F"/>
    <w:rsid w:val="004272B8"/>
    <w:rsid w:val="00430563"/>
    <w:rsid w:val="00431541"/>
    <w:rsid w:val="00432042"/>
    <w:rsid w:val="0043363E"/>
    <w:rsid w:val="00435299"/>
    <w:rsid w:val="00437182"/>
    <w:rsid w:val="00437B9D"/>
    <w:rsid w:val="0044017E"/>
    <w:rsid w:val="00441A91"/>
    <w:rsid w:val="004438A3"/>
    <w:rsid w:val="004445A0"/>
    <w:rsid w:val="0044501F"/>
    <w:rsid w:val="00445D1E"/>
    <w:rsid w:val="00446B50"/>
    <w:rsid w:val="00447732"/>
    <w:rsid w:val="004500D4"/>
    <w:rsid w:val="004515BF"/>
    <w:rsid w:val="004519ED"/>
    <w:rsid w:val="00452DF5"/>
    <w:rsid w:val="00453082"/>
    <w:rsid w:val="00453B64"/>
    <w:rsid w:val="00455F97"/>
    <w:rsid w:val="0045675B"/>
    <w:rsid w:val="004601FC"/>
    <w:rsid w:val="004611C0"/>
    <w:rsid w:val="00461533"/>
    <w:rsid w:val="00462EA6"/>
    <w:rsid w:val="0046390A"/>
    <w:rsid w:val="0046505E"/>
    <w:rsid w:val="00465111"/>
    <w:rsid w:val="00466C4D"/>
    <w:rsid w:val="0046789C"/>
    <w:rsid w:val="00470A02"/>
    <w:rsid w:val="00471510"/>
    <w:rsid w:val="004727F6"/>
    <w:rsid w:val="0047288E"/>
    <w:rsid w:val="00474D45"/>
    <w:rsid w:val="00481323"/>
    <w:rsid w:val="00482797"/>
    <w:rsid w:val="00483BE7"/>
    <w:rsid w:val="00483E30"/>
    <w:rsid w:val="00485033"/>
    <w:rsid w:val="00485A58"/>
    <w:rsid w:val="00485B27"/>
    <w:rsid w:val="00485D85"/>
    <w:rsid w:val="0048747B"/>
    <w:rsid w:val="00487E97"/>
    <w:rsid w:val="0049070A"/>
    <w:rsid w:val="004915F1"/>
    <w:rsid w:val="00492874"/>
    <w:rsid w:val="00493DD7"/>
    <w:rsid w:val="00494C78"/>
    <w:rsid w:val="0049574B"/>
    <w:rsid w:val="004A01C0"/>
    <w:rsid w:val="004A1C34"/>
    <w:rsid w:val="004A20EF"/>
    <w:rsid w:val="004A389C"/>
    <w:rsid w:val="004A6173"/>
    <w:rsid w:val="004A6DAF"/>
    <w:rsid w:val="004A71BF"/>
    <w:rsid w:val="004A75AF"/>
    <w:rsid w:val="004A7D85"/>
    <w:rsid w:val="004B1BF2"/>
    <w:rsid w:val="004B3657"/>
    <w:rsid w:val="004B3944"/>
    <w:rsid w:val="004B55F2"/>
    <w:rsid w:val="004B56AC"/>
    <w:rsid w:val="004C3165"/>
    <w:rsid w:val="004C360B"/>
    <w:rsid w:val="004C43ED"/>
    <w:rsid w:val="004C567B"/>
    <w:rsid w:val="004D0143"/>
    <w:rsid w:val="004D1A54"/>
    <w:rsid w:val="004D68A9"/>
    <w:rsid w:val="004E0579"/>
    <w:rsid w:val="004E41A7"/>
    <w:rsid w:val="004E44B4"/>
    <w:rsid w:val="004E528E"/>
    <w:rsid w:val="004E6106"/>
    <w:rsid w:val="004E6C92"/>
    <w:rsid w:val="004F172B"/>
    <w:rsid w:val="004F1FF2"/>
    <w:rsid w:val="004F20AF"/>
    <w:rsid w:val="004F2E71"/>
    <w:rsid w:val="004F3375"/>
    <w:rsid w:val="004F357B"/>
    <w:rsid w:val="004F38F9"/>
    <w:rsid w:val="004F3F76"/>
    <w:rsid w:val="004F6674"/>
    <w:rsid w:val="004F7195"/>
    <w:rsid w:val="004F7C0C"/>
    <w:rsid w:val="005004BE"/>
    <w:rsid w:val="005021F0"/>
    <w:rsid w:val="005022F0"/>
    <w:rsid w:val="00502BCE"/>
    <w:rsid w:val="00503E0F"/>
    <w:rsid w:val="00504E33"/>
    <w:rsid w:val="00505E93"/>
    <w:rsid w:val="0051232B"/>
    <w:rsid w:val="005132C8"/>
    <w:rsid w:val="00516318"/>
    <w:rsid w:val="00520C56"/>
    <w:rsid w:val="00523617"/>
    <w:rsid w:val="0052383A"/>
    <w:rsid w:val="00525658"/>
    <w:rsid w:val="00526F85"/>
    <w:rsid w:val="00530F36"/>
    <w:rsid w:val="00531AF8"/>
    <w:rsid w:val="0053257A"/>
    <w:rsid w:val="0053285C"/>
    <w:rsid w:val="00532C0D"/>
    <w:rsid w:val="00532D94"/>
    <w:rsid w:val="00532EF7"/>
    <w:rsid w:val="00533465"/>
    <w:rsid w:val="00533A65"/>
    <w:rsid w:val="00533AEF"/>
    <w:rsid w:val="00533ED0"/>
    <w:rsid w:val="005354BD"/>
    <w:rsid w:val="00537281"/>
    <w:rsid w:val="0053767A"/>
    <w:rsid w:val="00537BA7"/>
    <w:rsid w:val="0054077E"/>
    <w:rsid w:val="00542099"/>
    <w:rsid w:val="005438D1"/>
    <w:rsid w:val="00546816"/>
    <w:rsid w:val="00546C07"/>
    <w:rsid w:val="0054742C"/>
    <w:rsid w:val="005474FB"/>
    <w:rsid w:val="0055257D"/>
    <w:rsid w:val="00552FBC"/>
    <w:rsid w:val="005541AD"/>
    <w:rsid w:val="005550B7"/>
    <w:rsid w:val="0055609D"/>
    <w:rsid w:val="00556FF0"/>
    <w:rsid w:val="00560CA2"/>
    <w:rsid w:val="00560F44"/>
    <w:rsid w:val="0056206B"/>
    <w:rsid w:val="005631B1"/>
    <w:rsid w:val="00566FCF"/>
    <w:rsid w:val="005670B7"/>
    <w:rsid w:val="0056717C"/>
    <w:rsid w:val="00567690"/>
    <w:rsid w:val="00567F89"/>
    <w:rsid w:val="005705A4"/>
    <w:rsid w:val="00572F88"/>
    <w:rsid w:val="0057309F"/>
    <w:rsid w:val="0057509A"/>
    <w:rsid w:val="00576B24"/>
    <w:rsid w:val="0058038A"/>
    <w:rsid w:val="00581007"/>
    <w:rsid w:val="005810F0"/>
    <w:rsid w:val="00583024"/>
    <w:rsid w:val="00585DA1"/>
    <w:rsid w:val="005900A1"/>
    <w:rsid w:val="005903EC"/>
    <w:rsid w:val="005904C4"/>
    <w:rsid w:val="00594498"/>
    <w:rsid w:val="005945B8"/>
    <w:rsid w:val="0059522E"/>
    <w:rsid w:val="005956DA"/>
    <w:rsid w:val="00596AF7"/>
    <w:rsid w:val="00597FDD"/>
    <w:rsid w:val="005A0255"/>
    <w:rsid w:val="005A1F89"/>
    <w:rsid w:val="005A234B"/>
    <w:rsid w:val="005A2436"/>
    <w:rsid w:val="005A3123"/>
    <w:rsid w:val="005A70E8"/>
    <w:rsid w:val="005B3EF5"/>
    <w:rsid w:val="005B440D"/>
    <w:rsid w:val="005B4B34"/>
    <w:rsid w:val="005B5542"/>
    <w:rsid w:val="005B7446"/>
    <w:rsid w:val="005C0039"/>
    <w:rsid w:val="005C0979"/>
    <w:rsid w:val="005C149E"/>
    <w:rsid w:val="005C18BD"/>
    <w:rsid w:val="005C2CCD"/>
    <w:rsid w:val="005C3379"/>
    <w:rsid w:val="005C4811"/>
    <w:rsid w:val="005C4D3B"/>
    <w:rsid w:val="005C7EDB"/>
    <w:rsid w:val="005D0208"/>
    <w:rsid w:val="005D1422"/>
    <w:rsid w:val="005D22BB"/>
    <w:rsid w:val="005D466C"/>
    <w:rsid w:val="005D55EB"/>
    <w:rsid w:val="005D56F2"/>
    <w:rsid w:val="005D7124"/>
    <w:rsid w:val="005D77CB"/>
    <w:rsid w:val="005D7BB9"/>
    <w:rsid w:val="005E0240"/>
    <w:rsid w:val="005E0DDA"/>
    <w:rsid w:val="005E1C8B"/>
    <w:rsid w:val="005E3E34"/>
    <w:rsid w:val="005E6425"/>
    <w:rsid w:val="005E6AC0"/>
    <w:rsid w:val="005F3A8B"/>
    <w:rsid w:val="005F4070"/>
    <w:rsid w:val="005F6FF8"/>
    <w:rsid w:val="005F7EA9"/>
    <w:rsid w:val="0060105E"/>
    <w:rsid w:val="006029C8"/>
    <w:rsid w:val="00602BDC"/>
    <w:rsid w:val="006053AA"/>
    <w:rsid w:val="00606462"/>
    <w:rsid w:val="00606BB1"/>
    <w:rsid w:val="006076C8"/>
    <w:rsid w:val="00610299"/>
    <w:rsid w:val="006104BF"/>
    <w:rsid w:val="00610C16"/>
    <w:rsid w:val="00612B31"/>
    <w:rsid w:val="006139D6"/>
    <w:rsid w:val="00614769"/>
    <w:rsid w:val="00614FEF"/>
    <w:rsid w:val="006176B1"/>
    <w:rsid w:val="006209B5"/>
    <w:rsid w:val="00620DA5"/>
    <w:rsid w:val="0062190D"/>
    <w:rsid w:val="00623EB1"/>
    <w:rsid w:val="00625B06"/>
    <w:rsid w:val="00626A7B"/>
    <w:rsid w:val="00626E5D"/>
    <w:rsid w:val="00630C6F"/>
    <w:rsid w:val="00630E0E"/>
    <w:rsid w:val="00632F7A"/>
    <w:rsid w:val="00633BA4"/>
    <w:rsid w:val="00634EAD"/>
    <w:rsid w:val="006356DF"/>
    <w:rsid w:val="0063715B"/>
    <w:rsid w:val="00640062"/>
    <w:rsid w:val="00640A8C"/>
    <w:rsid w:val="0064231A"/>
    <w:rsid w:val="00642970"/>
    <w:rsid w:val="00644567"/>
    <w:rsid w:val="00644D78"/>
    <w:rsid w:val="006452CA"/>
    <w:rsid w:val="00645AF3"/>
    <w:rsid w:val="0064613C"/>
    <w:rsid w:val="006461BF"/>
    <w:rsid w:val="00646A44"/>
    <w:rsid w:val="00647C1D"/>
    <w:rsid w:val="006508EF"/>
    <w:rsid w:val="00651C03"/>
    <w:rsid w:val="00651EE2"/>
    <w:rsid w:val="00652594"/>
    <w:rsid w:val="006529A9"/>
    <w:rsid w:val="006532FD"/>
    <w:rsid w:val="0065341F"/>
    <w:rsid w:val="00656482"/>
    <w:rsid w:val="006568CF"/>
    <w:rsid w:val="00656D0E"/>
    <w:rsid w:val="006570B3"/>
    <w:rsid w:val="00661CA2"/>
    <w:rsid w:val="00663064"/>
    <w:rsid w:val="00663664"/>
    <w:rsid w:val="00663ED5"/>
    <w:rsid w:val="00663F9D"/>
    <w:rsid w:val="006640F7"/>
    <w:rsid w:val="006645AB"/>
    <w:rsid w:val="006657BA"/>
    <w:rsid w:val="00667A3E"/>
    <w:rsid w:val="006714C2"/>
    <w:rsid w:val="00672862"/>
    <w:rsid w:val="00672BF9"/>
    <w:rsid w:val="006742D8"/>
    <w:rsid w:val="00674D1C"/>
    <w:rsid w:val="00675AED"/>
    <w:rsid w:val="006762A4"/>
    <w:rsid w:val="00676730"/>
    <w:rsid w:val="0067789C"/>
    <w:rsid w:val="00677B6C"/>
    <w:rsid w:val="00677FBB"/>
    <w:rsid w:val="00680684"/>
    <w:rsid w:val="00681549"/>
    <w:rsid w:val="00682125"/>
    <w:rsid w:val="00685C93"/>
    <w:rsid w:val="00691C63"/>
    <w:rsid w:val="00691D79"/>
    <w:rsid w:val="00693EB6"/>
    <w:rsid w:val="00696C42"/>
    <w:rsid w:val="006A2AD9"/>
    <w:rsid w:val="006A3F40"/>
    <w:rsid w:val="006A45A3"/>
    <w:rsid w:val="006A5848"/>
    <w:rsid w:val="006A7044"/>
    <w:rsid w:val="006A75E5"/>
    <w:rsid w:val="006B216D"/>
    <w:rsid w:val="006B5D7D"/>
    <w:rsid w:val="006B72AE"/>
    <w:rsid w:val="006B72B9"/>
    <w:rsid w:val="006C01A5"/>
    <w:rsid w:val="006C20A0"/>
    <w:rsid w:val="006C2DEC"/>
    <w:rsid w:val="006C39E1"/>
    <w:rsid w:val="006C4E5F"/>
    <w:rsid w:val="006C53CB"/>
    <w:rsid w:val="006C6B93"/>
    <w:rsid w:val="006C767A"/>
    <w:rsid w:val="006C7D90"/>
    <w:rsid w:val="006D056A"/>
    <w:rsid w:val="006D1FED"/>
    <w:rsid w:val="006D324C"/>
    <w:rsid w:val="006D41B2"/>
    <w:rsid w:val="006D49FB"/>
    <w:rsid w:val="006D5E04"/>
    <w:rsid w:val="006E0F87"/>
    <w:rsid w:val="006E10DA"/>
    <w:rsid w:val="006E14CA"/>
    <w:rsid w:val="006E1AE5"/>
    <w:rsid w:val="006E1CF6"/>
    <w:rsid w:val="006E2A56"/>
    <w:rsid w:val="006E32F3"/>
    <w:rsid w:val="006E39ED"/>
    <w:rsid w:val="006E461B"/>
    <w:rsid w:val="006F04CA"/>
    <w:rsid w:val="006F0BD0"/>
    <w:rsid w:val="006F3A80"/>
    <w:rsid w:val="006F6A88"/>
    <w:rsid w:val="006F7A8B"/>
    <w:rsid w:val="0070024B"/>
    <w:rsid w:val="00700353"/>
    <w:rsid w:val="0070109A"/>
    <w:rsid w:val="00701AEA"/>
    <w:rsid w:val="0070276A"/>
    <w:rsid w:val="00705609"/>
    <w:rsid w:val="007059FB"/>
    <w:rsid w:val="00705AE2"/>
    <w:rsid w:val="007134D0"/>
    <w:rsid w:val="00713806"/>
    <w:rsid w:val="00714149"/>
    <w:rsid w:val="00717839"/>
    <w:rsid w:val="00721B60"/>
    <w:rsid w:val="00723526"/>
    <w:rsid w:val="0072400E"/>
    <w:rsid w:val="00725BD2"/>
    <w:rsid w:val="0072608A"/>
    <w:rsid w:val="007267E4"/>
    <w:rsid w:val="007316BF"/>
    <w:rsid w:val="007318DF"/>
    <w:rsid w:val="00733599"/>
    <w:rsid w:val="0073374F"/>
    <w:rsid w:val="00735D00"/>
    <w:rsid w:val="00735D39"/>
    <w:rsid w:val="00736DF4"/>
    <w:rsid w:val="00737220"/>
    <w:rsid w:val="00740C87"/>
    <w:rsid w:val="00741738"/>
    <w:rsid w:val="00742625"/>
    <w:rsid w:val="0074649D"/>
    <w:rsid w:val="00747D25"/>
    <w:rsid w:val="00751A23"/>
    <w:rsid w:val="00752A17"/>
    <w:rsid w:val="00754C22"/>
    <w:rsid w:val="00755058"/>
    <w:rsid w:val="00755F7F"/>
    <w:rsid w:val="0075620E"/>
    <w:rsid w:val="007576B2"/>
    <w:rsid w:val="007603FF"/>
    <w:rsid w:val="00761A6D"/>
    <w:rsid w:val="00762FF6"/>
    <w:rsid w:val="00763659"/>
    <w:rsid w:val="007642BF"/>
    <w:rsid w:val="00767BE9"/>
    <w:rsid w:val="00774E3C"/>
    <w:rsid w:val="00775B0A"/>
    <w:rsid w:val="007765BF"/>
    <w:rsid w:val="0077660E"/>
    <w:rsid w:val="0077661E"/>
    <w:rsid w:val="00777187"/>
    <w:rsid w:val="00780BF0"/>
    <w:rsid w:val="00782B9F"/>
    <w:rsid w:val="00783270"/>
    <w:rsid w:val="007870C1"/>
    <w:rsid w:val="00787D83"/>
    <w:rsid w:val="00791B48"/>
    <w:rsid w:val="00791D71"/>
    <w:rsid w:val="00794055"/>
    <w:rsid w:val="00794152"/>
    <w:rsid w:val="007956BF"/>
    <w:rsid w:val="0079594A"/>
    <w:rsid w:val="00795D95"/>
    <w:rsid w:val="0079670D"/>
    <w:rsid w:val="00797836"/>
    <w:rsid w:val="00797C7C"/>
    <w:rsid w:val="007A0172"/>
    <w:rsid w:val="007A18A1"/>
    <w:rsid w:val="007A320A"/>
    <w:rsid w:val="007A3E15"/>
    <w:rsid w:val="007B0325"/>
    <w:rsid w:val="007B154D"/>
    <w:rsid w:val="007B15A3"/>
    <w:rsid w:val="007B28BE"/>
    <w:rsid w:val="007B37AF"/>
    <w:rsid w:val="007B6A19"/>
    <w:rsid w:val="007B7A03"/>
    <w:rsid w:val="007B7AED"/>
    <w:rsid w:val="007B7D6A"/>
    <w:rsid w:val="007C3A69"/>
    <w:rsid w:val="007C523C"/>
    <w:rsid w:val="007D08C2"/>
    <w:rsid w:val="007D1075"/>
    <w:rsid w:val="007D217C"/>
    <w:rsid w:val="007D29C6"/>
    <w:rsid w:val="007D308F"/>
    <w:rsid w:val="007D35CB"/>
    <w:rsid w:val="007D3C62"/>
    <w:rsid w:val="007D3DF2"/>
    <w:rsid w:val="007D4FDE"/>
    <w:rsid w:val="007D5B08"/>
    <w:rsid w:val="007D5D0F"/>
    <w:rsid w:val="007D6232"/>
    <w:rsid w:val="007D6651"/>
    <w:rsid w:val="007D79ED"/>
    <w:rsid w:val="007E5C68"/>
    <w:rsid w:val="007E60B9"/>
    <w:rsid w:val="007E631B"/>
    <w:rsid w:val="007E63D7"/>
    <w:rsid w:val="007E7147"/>
    <w:rsid w:val="007E72EF"/>
    <w:rsid w:val="007E7C8C"/>
    <w:rsid w:val="007E7E40"/>
    <w:rsid w:val="007E7E8D"/>
    <w:rsid w:val="007F0379"/>
    <w:rsid w:val="007F057B"/>
    <w:rsid w:val="007F0A1C"/>
    <w:rsid w:val="007F2371"/>
    <w:rsid w:val="007F7637"/>
    <w:rsid w:val="00800103"/>
    <w:rsid w:val="008054B9"/>
    <w:rsid w:val="00805913"/>
    <w:rsid w:val="00806AAB"/>
    <w:rsid w:val="00812749"/>
    <w:rsid w:val="00812F20"/>
    <w:rsid w:val="008147C5"/>
    <w:rsid w:val="008156D9"/>
    <w:rsid w:val="00815826"/>
    <w:rsid w:val="008225F7"/>
    <w:rsid w:val="00824BE9"/>
    <w:rsid w:val="008268F0"/>
    <w:rsid w:val="008303DC"/>
    <w:rsid w:val="00831C75"/>
    <w:rsid w:val="00832E77"/>
    <w:rsid w:val="00833A33"/>
    <w:rsid w:val="008341B0"/>
    <w:rsid w:val="00835EB1"/>
    <w:rsid w:val="00836DAD"/>
    <w:rsid w:val="0084020C"/>
    <w:rsid w:val="00840BCC"/>
    <w:rsid w:val="008429F9"/>
    <w:rsid w:val="008434AD"/>
    <w:rsid w:val="0084392F"/>
    <w:rsid w:val="00844FBF"/>
    <w:rsid w:val="00847718"/>
    <w:rsid w:val="008507F3"/>
    <w:rsid w:val="00851736"/>
    <w:rsid w:val="00851A8F"/>
    <w:rsid w:val="00851B7C"/>
    <w:rsid w:val="008541B5"/>
    <w:rsid w:val="00857071"/>
    <w:rsid w:val="00860284"/>
    <w:rsid w:val="00860C09"/>
    <w:rsid w:val="00860D20"/>
    <w:rsid w:val="00860E29"/>
    <w:rsid w:val="008611DB"/>
    <w:rsid w:val="00863842"/>
    <w:rsid w:val="00863F85"/>
    <w:rsid w:val="00864D4B"/>
    <w:rsid w:val="00864F0B"/>
    <w:rsid w:val="008653C7"/>
    <w:rsid w:val="008668D4"/>
    <w:rsid w:val="00867D0F"/>
    <w:rsid w:val="0087238B"/>
    <w:rsid w:val="008727A6"/>
    <w:rsid w:val="00872DE8"/>
    <w:rsid w:val="00873060"/>
    <w:rsid w:val="0087585F"/>
    <w:rsid w:val="00875A93"/>
    <w:rsid w:val="00881362"/>
    <w:rsid w:val="0088218E"/>
    <w:rsid w:val="00882ADD"/>
    <w:rsid w:val="00882EDF"/>
    <w:rsid w:val="00883257"/>
    <w:rsid w:val="008834C8"/>
    <w:rsid w:val="00890F8E"/>
    <w:rsid w:val="00891768"/>
    <w:rsid w:val="00896BA7"/>
    <w:rsid w:val="008A0903"/>
    <w:rsid w:val="008A0C91"/>
    <w:rsid w:val="008A3F39"/>
    <w:rsid w:val="008A52BD"/>
    <w:rsid w:val="008A7235"/>
    <w:rsid w:val="008B0435"/>
    <w:rsid w:val="008B09BD"/>
    <w:rsid w:val="008B3079"/>
    <w:rsid w:val="008B43A5"/>
    <w:rsid w:val="008B69D0"/>
    <w:rsid w:val="008B6FE7"/>
    <w:rsid w:val="008C0E2B"/>
    <w:rsid w:val="008C11D9"/>
    <w:rsid w:val="008C2334"/>
    <w:rsid w:val="008C4700"/>
    <w:rsid w:val="008C54F6"/>
    <w:rsid w:val="008C5F70"/>
    <w:rsid w:val="008C6886"/>
    <w:rsid w:val="008D0DC6"/>
    <w:rsid w:val="008D3924"/>
    <w:rsid w:val="008D3AA2"/>
    <w:rsid w:val="008D63A7"/>
    <w:rsid w:val="008D64E0"/>
    <w:rsid w:val="008D64F3"/>
    <w:rsid w:val="008D6867"/>
    <w:rsid w:val="008D6ADC"/>
    <w:rsid w:val="008D6FF3"/>
    <w:rsid w:val="008D7AB2"/>
    <w:rsid w:val="008E00B0"/>
    <w:rsid w:val="008E1351"/>
    <w:rsid w:val="008E1A74"/>
    <w:rsid w:val="008E20A3"/>
    <w:rsid w:val="008E20F6"/>
    <w:rsid w:val="008E2E43"/>
    <w:rsid w:val="008E357B"/>
    <w:rsid w:val="008E505A"/>
    <w:rsid w:val="008F09B8"/>
    <w:rsid w:val="008F1403"/>
    <w:rsid w:val="008F2859"/>
    <w:rsid w:val="008F33C6"/>
    <w:rsid w:val="008F3EC1"/>
    <w:rsid w:val="008F4B20"/>
    <w:rsid w:val="008F57C8"/>
    <w:rsid w:val="008F5DFC"/>
    <w:rsid w:val="00903F76"/>
    <w:rsid w:val="009040FF"/>
    <w:rsid w:val="009051F5"/>
    <w:rsid w:val="009057DA"/>
    <w:rsid w:val="00910FB4"/>
    <w:rsid w:val="00911D68"/>
    <w:rsid w:val="009122C1"/>
    <w:rsid w:val="00912752"/>
    <w:rsid w:val="009128DC"/>
    <w:rsid w:val="00914EFA"/>
    <w:rsid w:val="00915003"/>
    <w:rsid w:val="009174A8"/>
    <w:rsid w:val="009209D7"/>
    <w:rsid w:val="00924839"/>
    <w:rsid w:val="00924F69"/>
    <w:rsid w:val="0092596B"/>
    <w:rsid w:val="00926666"/>
    <w:rsid w:val="00927B92"/>
    <w:rsid w:val="00930D05"/>
    <w:rsid w:val="00933C5A"/>
    <w:rsid w:val="00934DB6"/>
    <w:rsid w:val="00934E8D"/>
    <w:rsid w:val="00935D89"/>
    <w:rsid w:val="00940CDB"/>
    <w:rsid w:val="0094135B"/>
    <w:rsid w:val="009413DE"/>
    <w:rsid w:val="009416E4"/>
    <w:rsid w:val="0094274A"/>
    <w:rsid w:val="00942BA7"/>
    <w:rsid w:val="00943025"/>
    <w:rsid w:val="00947602"/>
    <w:rsid w:val="00947F56"/>
    <w:rsid w:val="0095267C"/>
    <w:rsid w:val="00953C60"/>
    <w:rsid w:val="009570FD"/>
    <w:rsid w:val="009571C8"/>
    <w:rsid w:val="00962AA8"/>
    <w:rsid w:val="0096532B"/>
    <w:rsid w:val="009657B0"/>
    <w:rsid w:val="00966988"/>
    <w:rsid w:val="00966DAF"/>
    <w:rsid w:val="00966FE3"/>
    <w:rsid w:val="00967205"/>
    <w:rsid w:val="00970B46"/>
    <w:rsid w:val="00971E36"/>
    <w:rsid w:val="00972FB1"/>
    <w:rsid w:val="00976506"/>
    <w:rsid w:val="00976F28"/>
    <w:rsid w:val="00977128"/>
    <w:rsid w:val="00980F7C"/>
    <w:rsid w:val="0098162A"/>
    <w:rsid w:val="009816E4"/>
    <w:rsid w:val="00983688"/>
    <w:rsid w:val="009847F4"/>
    <w:rsid w:val="00984D19"/>
    <w:rsid w:val="009861AA"/>
    <w:rsid w:val="0098791C"/>
    <w:rsid w:val="009927B8"/>
    <w:rsid w:val="00992855"/>
    <w:rsid w:val="00996105"/>
    <w:rsid w:val="00996AE5"/>
    <w:rsid w:val="0099728B"/>
    <w:rsid w:val="009A235A"/>
    <w:rsid w:val="009A6359"/>
    <w:rsid w:val="009A71B4"/>
    <w:rsid w:val="009A7484"/>
    <w:rsid w:val="009A7A2F"/>
    <w:rsid w:val="009B0C22"/>
    <w:rsid w:val="009B1992"/>
    <w:rsid w:val="009B47A9"/>
    <w:rsid w:val="009B668E"/>
    <w:rsid w:val="009B6C8E"/>
    <w:rsid w:val="009C1F2D"/>
    <w:rsid w:val="009C2921"/>
    <w:rsid w:val="009C438F"/>
    <w:rsid w:val="009C66E6"/>
    <w:rsid w:val="009C7255"/>
    <w:rsid w:val="009C726E"/>
    <w:rsid w:val="009C79CB"/>
    <w:rsid w:val="009D0CC6"/>
    <w:rsid w:val="009D13A0"/>
    <w:rsid w:val="009D231E"/>
    <w:rsid w:val="009D5080"/>
    <w:rsid w:val="009D5A70"/>
    <w:rsid w:val="009E0C41"/>
    <w:rsid w:val="009E145A"/>
    <w:rsid w:val="009E2161"/>
    <w:rsid w:val="009E238D"/>
    <w:rsid w:val="009E4B27"/>
    <w:rsid w:val="009E53ED"/>
    <w:rsid w:val="009E5F16"/>
    <w:rsid w:val="009E70DF"/>
    <w:rsid w:val="009F05E6"/>
    <w:rsid w:val="009F186B"/>
    <w:rsid w:val="009F1EBB"/>
    <w:rsid w:val="009F3172"/>
    <w:rsid w:val="009F5D2F"/>
    <w:rsid w:val="009F5F53"/>
    <w:rsid w:val="009F681B"/>
    <w:rsid w:val="009F78BE"/>
    <w:rsid w:val="00A00224"/>
    <w:rsid w:val="00A007A9"/>
    <w:rsid w:val="00A016B1"/>
    <w:rsid w:val="00A01DE6"/>
    <w:rsid w:val="00A02CBC"/>
    <w:rsid w:val="00A02E52"/>
    <w:rsid w:val="00A03D68"/>
    <w:rsid w:val="00A04663"/>
    <w:rsid w:val="00A04F91"/>
    <w:rsid w:val="00A064FE"/>
    <w:rsid w:val="00A06C90"/>
    <w:rsid w:val="00A076D1"/>
    <w:rsid w:val="00A108BA"/>
    <w:rsid w:val="00A132AB"/>
    <w:rsid w:val="00A1354F"/>
    <w:rsid w:val="00A13799"/>
    <w:rsid w:val="00A16E59"/>
    <w:rsid w:val="00A21D5F"/>
    <w:rsid w:val="00A2235C"/>
    <w:rsid w:val="00A24FAF"/>
    <w:rsid w:val="00A266BF"/>
    <w:rsid w:val="00A31694"/>
    <w:rsid w:val="00A328AD"/>
    <w:rsid w:val="00A33407"/>
    <w:rsid w:val="00A33577"/>
    <w:rsid w:val="00A33899"/>
    <w:rsid w:val="00A3437C"/>
    <w:rsid w:val="00A36033"/>
    <w:rsid w:val="00A439E7"/>
    <w:rsid w:val="00A45290"/>
    <w:rsid w:val="00A47FD1"/>
    <w:rsid w:val="00A51678"/>
    <w:rsid w:val="00A53533"/>
    <w:rsid w:val="00A55DF7"/>
    <w:rsid w:val="00A55F76"/>
    <w:rsid w:val="00A577FA"/>
    <w:rsid w:val="00A61689"/>
    <w:rsid w:val="00A651AB"/>
    <w:rsid w:val="00A6537F"/>
    <w:rsid w:val="00A65CF5"/>
    <w:rsid w:val="00A66D97"/>
    <w:rsid w:val="00A67229"/>
    <w:rsid w:val="00A674D3"/>
    <w:rsid w:val="00A717C3"/>
    <w:rsid w:val="00A72B59"/>
    <w:rsid w:val="00A72DDA"/>
    <w:rsid w:val="00A7478B"/>
    <w:rsid w:val="00A76067"/>
    <w:rsid w:val="00A83E7C"/>
    <w:rsid w:val="00A85746"/>
    <w:rsid w:val="00A9066A"/>
    <w:rsid w:val="00A92679"/>
    <w:rsid w:val="00A92B6A"/>
    <w:rsid w:val="00A92FDF"/>
    <w:rsid w:val="00A93E6F"/>
    <w:rsid w:val="00A944B8"/>
    <w:rsid w:val="00A95C87"/>
    <w:rsid w:val="00A97839"/>
    <w:rsid w:val="00AA032D"/>
    <w:rsid w:val="00AA0E24"/>
    <w:rsid w:val="00AA11F9"/>
    <w:rsid w:val="00AA1D95"/>
    <w:rsid w:val="00AA2277"/>
    <w:rsid w:val="00AA3472"/>
    <w:rsid w:val="00AA3D33"/>
    <w:rsid w:val="00AA4705"/>
    <w:rsid w:val="00AA5F53"/>
    <w:rsid w:val="00AA6444"/>
    <w:rsid w:val="00AA6BD7"/>
    <w:rsid w:val="00AB07B7"/>
    <w:rsid w:val="00AB0D12"/>
    <w:rsid w:val="00AB32E7"/>
    <w:rsid w:val="00AB3728"/>
    <w:rsid w:val="00AB6368"/>
    <w:rsid w:val="00AB655B"/>
    <w:rsid w:val="00AB72A0"/>
    <w:rsid w:val="00AB7B26"/>
    <w:rsid w:val="00AB7B2B"/>
    <w:rsid w:val="00AC2B3A"/>
    <w:rsid w:val="00AC3475"/>
    <w:rsid w:val="00AC444E"/>
    <w:rsid w:val="00AC4B20"/>
    <w:rsid w:val="00AC557A"/>
    <w:rsid w:val="00AC65EA"/>
    <w:rsid w:val="00AC6B38"/>
    <w:rsid w:val="00AC74CD"/>
    <w:rsid w:val="00AD02BA"/>
    <w:rsid w:val="00AD2165"/>
    <w:rsid w:val="00AD4663"/>
    <w:rsid w:val="00AD608E"/>
    <w:rsid w:val="00AD6849"/>
    <w:rsid w:val="00AE03AF"/>
    <w:rsid w:val="00AE1913"/>
    <w:rsid w:val="00AE234E"/>
    <w:rsid w:val="00AE2C1E"/>
    <w:rsid w:val="00AE4528"/>
    <w:rsid w:val="00AE4933"/>
    <w:rsid w:val="00AE4985"/>
    <w:rsid w:val="00AF0220"/>
    <w:rsid w:val="00AF3FC7"/>
    <w:rsid w:val="00AF5CDF"/>
    <w:rsid w:val="00AF652A"/>
    <w:rsid w:val="00AF7C55"/>
    <w:rsid w:val="00B00836"/>
    <w:rsid w:val="00B00A8C"/>
    <w:rsid w:val="00B01827"/>
    <w:rsid w:val="00B03CDD"/>
    <w:rsid w:val="00B04A3F"/>
    <w:rsid w:val="00B04C70"/>
    <w:rsid w:val="00B06021"/>
    <w:rsid w:val="00B06F46"/>
    <w:rsid w:val="00B11B27"/>
    <w:rsid w:val="00B1261C"/>
    <w:rsid w:val="00B126FB"/>
    <w:rsid w:val="00B14031"/>
    <w:rsid w:val="00B1657E"/>
    <w:rsid w:val="00B21686"/>
    <w:rsid w:val="00B21A93"/>
    <w:rsid w:val="00B26E50"/>
    <w:rsid w:val="00B278EA"/>
    <w:rsid w:val="00B27BEA"/>
    <w:rsid w:val="00B27F1A"/>
    <w:rsid w:val="00B306E8"/>
    <w:rsid w:val="00B30B02"/>
    <w:rsid w:val="00B33218"/>
    <w:rsid w:val="00B35019"/>
    <w:rsid w:val="00B35F34"/>
    <w:rsid w:val="00B36846"/>
    <w:rsid w:val="00B36CBA"/>
    <w:rsid w:val="00B37217"/>
    <w:rsid w:val="00B42184"/>
    <w:rsid w:val="00B4242A"/>
    <w:rsid w:val="00B42AC9"/>
    <w:rsid w:val="00B456E8"/>
    <w:rsid w:val="00B460BA"/>
    <w:rsid w:val="00B47446"/>
    <w:rsid w:val="00B50A29"/>
    <w:rsid w:val="00B516FE"/>
    <w:rsid w:val="00B525B0"/>
    <w:rsid w:val="00B5364A"/>
    <w:rsid w:val="00B5384D"/>
    <w:rsid w:val="00B56660"/>
    <w:rsid w:val="00B57091"/>
    <w:rsid w:val="00B57610"/>
    <w:rsid w:val="00B57804"/>
    <w:rsid w:val="00B60F1D"/>
    <w:rsid w:val="00B61A61"/>
    <w:rsid w:val="00B61D8B"/>
    <w:rsid w:val="00B61EB3"/>
    <w:rsid w:val="00B6398B"/>
    <w:rsid w:val="00B641F4"/>
    <w:rsid w:val="00B64637"/>
    <w:rsid w:val="00B6515A"/>
    <w:rsid w:val="00B6531C"/>
    <w:rsid w:val="00B67C7F"/>
    <w:rsid w:val="00B67E39"/>
    <w:rsid w:val="00B70525"/>
    <w:rsid w:val="00B71CA0"/>
    <w:rsid w:val="00B721FE"/>
    <w:rsid w:val="00B733A1"/>
    <w:rsid w:val="00B73F3B"/>
    <w:rsid w:val="00B8095B"/>
    <w:rsid w:val="00B81676"/>
    <w:rsid w:val="00B81AAA"/>
    <w:rsid w:val="00B81D2A"/>
    <w:rsid w:val="00B82211"/>
    <w:rsid w:val="00B823AA"/>
    <w:rsid w:val="00B82B02"/>
    <w:rsid w:val="00B84DA8"/>
    <w:rsid w:val="00B8759C"/>
    <w:rsid w:val="00B877EF"/>
    <w:rsid w:val="00B92753"/>
    <w:rsid w:val="00B92893"/>
    <w:rsid w:val="00B97D9C"/>
    <w:rsid w:val="00BA0487"/>
    <w:rsid w:val="00BA251B"/>
    <w:rsid w:val="00BA3752"/>
    <w:rsid w:val="00BA3C75"/>
    <w:rsid w:val="00BA5010"/>
    <w:rsid w:val="00BA50D3"/>
    <w:rsid w:val="00BB0112"/>
    <w:rsid w:val="00BB2EB1"/>
    <w:rsid w:val="00BB4098"/>
    <w:rsid w:val="00BB61EA"/>
    <w:rsid w:val="00BB6A1E"/>
    <w:rsid w:val="00BB6FEE"/>
    <w:rsid w:val="00BC0933"/>
    <w:rsid w:val="00BC11DE"/>
    <w:rsid w:val="00BC37EE"/>
    <w:rsid w:val="00BC5098"/>
    <w:rsid w:val="00BC5110"/>
    <w:rsid w:val="00BC5C9D"/>
    <w:rsid w:val="00BC6ADA"/>
    <w:rsid w:val="00BC70E2"/>
    <w:rsid w:val="00BD1870"/>
    <w:rsid w:val="00BD3543"/>
    <w:rsid w:val="00BD3B4B"/>
    <w:rsid w:val="00BD4B8F"/>
    <w:rsid w:val="00BD7FDB"/>
    <w:rsid w:val="00BE0E07"/>
    <w:rsid w:val="00BE2D06"/>
    <w:rsid w:val="00BE2FBC"/>
    <w:rsid w:val="00BE311F"/>
    <w:rsid w:val="00BE4B8E"/>
    <w:rsid w:val="00BE6EB1"/>
    <w:rsid w:val="00BE73D9"/>
    <w:rsid w:val="00BE7AB2"/>
    <w:rsid w:val="00BF0113"/>
    <w:rsid w:val="00BF2556"/>
    <w:rsid w:val="00BF31B1"/>
    <w:rsid w:val="00BF3707"/>
    <w:rsid w:val="00BF582D"/>
    <w:rsid w:val="00BF6AC6"/>
    <w:rsid w:val="00C010EA"/>
    <w:rsid w:val="00C037BF"/>
    <w:rsid w:val="00C03F92"/>
    <w:rsid w:val="00C0408D"/>
    <w:rsid w:val="00C040F8"/>
    <w:rsid w:val="00C0542F"/>
    <w:rsid w:val="00C075B0"/>
    <w:rsid w:val="00C077CE"/>
    <w:rsid w:val="00C07F7C"/>
    <w:rsid w:val="00C10A10"/>
    <w:rsid w:val="00C10D13"/>
    <w:rsid w:val="00C11C4D"/>
    <w:rsid w:val="00C122AF"/>
    <w:rsid w:val="00C12C85"/>
    <w:rsid w:val="00C12C96"/>
    <w:rsid w:val="00C159B3"/>
    <w:rsid w:val="00C15AF5"/>
    <w:rsid w:val="00C17BBF"/>
    <w:rsid w:val="00C17CDF"/>
    <w:rsid w:val="00C237A0"/>
    <w:rsid w:val="00C23C2D"/>
    <w:rsid w:val="00C26C97"/>
    <w:rsid w:val="00C27971"/>
    <w:rsid w:val="00C322B0"/>
    <w:rsid w:val="00C3263E"/>
    <w:rsid w:val="00C3549A"/>
    <w:rsid w:val="00C355DA"/>
    <w:rsid w:val="00C37BD8"/>
    <w:rsid w:val="00C40809"/>
    <w:rsid w:val="00C421EC"/>
    <w:rsid w:val="00C435DA"/>
    <w:rsid w:val="00C43F0E"/>
    <w:rsid w:val="00C45606"/>
    <w:rsid w:val="00C45853"/>
    <w:rsid w:val="00C45EC7"/>
    <w:rsid w:val="00C47B2D"/>
    <w:rsid w:val="00C5157E"/>
    <w:rsid w:val="00C51F75"/>
    <w:rsid w:val="00C5440B"/>
    <w:rsid w:val="00C55E24"/>
    <w:rsid w:val="00C652BF"/>
    <w:rsid w:val="00C653FE"/>
    <w:rsid w:val="00C678AE"/>
    <w:rsid w:val="00C702EE"/>
    <w:rsid w:val="00C725CF"/>
    <w:rsid w:val="00C72AF5"/>
    <w:rsid w:val="00C72BE4"/>
    <w:rsid w:val="00C7306A"/>
    <w:rsid w:val="00C75837"/>
    <w:rsid w:val="00C76359"/>
    <w:rsid w:val="00C77680"/>
    <w:rsid w:val="00C80309"/>
    <w:rsid w:val="00C83021"/>
    <w:rsid w:val="00C84D24"/>
    <w:rsid w:val="00C879DF"/>
    <w:rsid w:val="00C90441"/>
    <w:rsid w:val="00C92BBB"/>
    <w:rsid w:val="00C930A9"/>
    <w:rsid w:val="00C94FBE"/>
    <w:rsid w:val="00CA0280"/>
    <w:rsid w:val="00CA1E5A"/>
    <w:rsid w:val="00CA1E8E"/>
    <w:rsid w:val="00CA1F00"/>
    <w:rsid w:val="00CA27FD"/>
    <w:rsid w:val="00CA2B9B"/>
    <w:rsid w:val="00CA4702"/>
    <w:rsid w:val="00CA4747"/>
    <w:rsid w:val="00CA4AA4"/>
    <w:rsid w:val="00CA5D76"/>
    <w:rsid w:val="00CA61D6"/>
    <w:rsid w:val="00CA62FB"/>
    <w:rsid w:val="00CA6518"/>
    <w:rsid w:val="00CA6AFA"/>
    <w:rsid w:val="00CA6DDB"/>
    <w:rsid w:val="00CA7F58"/>
    <w:rsid w:val="00CB2736"/>
    <w:rsid w:val="00CB2E9C"/>
    <w:rsid w:val="00CB3590"/>
    <w:rsid w:val="00CB5173"/>
    <w:rsid w:val="00CB610B"/>
    <w:rsid w:val="00CC309A"/>
    <w:rsid w:val="00CC44DF"/>
    <w:rsid w:val="00CC58A3"/>
    <w:rsid w:val="00CC5900"/>
    <w:rsid w:val="00CC642A"/>
    <w:rsid w:val="00CD1650"/>
    <w:rsid w:val="00CD56F9"/>
    <w:rsid w:val="00CD68D5"/>
    <w:rsid w:val="00CE27F1"/>
    <w:rsid w:val="00CE2E7B"/>
    <w:rsid w:val="00CE3528"/>
    <w:rsid w:val="00CE6E7A"/>
    <w:rsid w:val="00CF2E8C"/>
    <w:rsid w:val="00CF3411"/>
    <w:rsid w:val="00CF3EAF"/>
    <w:rsid w:val="00CF46AE"/>
    <w:rsid w:val="00CF65F8"/>
    <w:rsid w:val="00CF7941"/>
    <w:rsid w:val="00D00AD8"/>
    <w:rsid w:val="00D00BD9"/>
    <w:rsid w:val="00D030A8"/>
    <w:rsid w:val="00D04D09"/>
    <w:rsid w:val="00D052D3"/>
    <w:rsid w:val="00D067E6"/>
    <w:rsid w:val="00D070DD"/>
    <w:rsid w:val="00D07AEA"/>
    <w:rsid w:val="00D10A34"/>
    <w:rsid w:val="00D126AC"/>
    <w:rsid w:val="00D13C00"/>
    <w:rsid w:val="00D13C32"/>
    <w:rsid w:val="00D166ED"/>
    <w:rsid w:val="00D1694F"/>
    <w:rsid w:val="00D16A1F"/>
    <w:rsid w:val="00D17CEA"/>
    <w:rsid w:val="00D21283"/>
    <w:rsid w:val="00D21F69"/>
    <w:rsid w:val="00D2381B"/>
    <w:rsid w:val="00D247BC"/>
    <w:rsid w:val="00D24D97"/>
    <w:rsid w:val="00D26746"/>
    <w:rsid w:val="00D267D6"/>
    <w:rsid w:val="00D33882"/>
    <w:rsid w:val="00D338EC"/>
    <w:rsid w:val="00D34CC1"/>
    <w:rsid w:val="00D366CE"/>
    <w:rsid w:val="00D36E7F"/>
    <w:rsid w:val="00D375D9"/>
    <w:rsid w:val="00D376D6"/>
    <w:rsid w:val="00D37BA4"/>
    <w:rsid w:val="00D42254"/>
    <w:rsid w:val="00D436FC"/>
    <w:rsid w:val="00D45CFC"/>
    <w:rsid w:val="00D5272D"/>
    <w:rsid w:val="00D52ACF"/>
    <w:rsid w:val="00D53B88"/>
    <w:rsid w:val="00D55A5E"/>
    <w:rsid w:val="00D5690D"/>
    <w:rsid w:val="00D621FC"/>
    <w:rsid w:val="00D6480F"/>
    <w:rsid w:val="00D649E4"/>
    <w:rsid w:val="00D66C35"/>
    <w:rsid w:val="00D66F11"/>
    <w:rsid w:val="00D67D0C"/>
    <w:rsid w:val="00D704C4"/>
    <w:rsid w:val="00D715CE"/>
    <w:rsid w:val="00D71D3C"/>
    <w:rsid w:val="00D72D77"/>
    <w:rsid w:val="00D730EA"/>
    <w:rsid w:val="00D7322D"/>
    <w:rsid w:val="00D74CA0"/>
    <w:rsid w:val="00D75154"/>
    <w:rsid w:val="00D77797"/>
    <w:rsid w:val="00D77954"/>
    <w:rsid w:val="00D809EC"/>
    <w:rsid w:val="00D810ED"/>
    <w:rsid w:val="00D81101"/>
    <w:rsid w:val="00D8121D"/>
    <w:rsid w:val="00D81D20"/>
    <w:rsid w:val="00D84362"/>
    <w:rsid w:val="00D861E8"/>
    <w:rsid w:val="00D86753"/>
    <w:rsid w:val="00D91BD0"/>
    <w:rsid w:val="00D91D3C"/>
    <w:rsid w:val="00D91D73"/>
    <w:rsid w:val="00D93604"/>
    <w:rsid w:val="00D93EF8"/>
    <w:rsid w:val="00D93F97"/>
    <w:rsid w:val="00D947EF"/>
    <w:rsid w:val="00D94E90"/>
    <w:rsid w:val="00D96192"/>
    <w:rsid w:val="00DA326B"/>
    <w:rsid w:val="00DA677D"/>
    <w:rsid w:val="00DA6B38"/>
    <w:rsid w:val="00DA6CD9"/>
    <w:rsid w:val="00DB0586"/>
    <w:rsid w:val="00DB064E"/>
    <w:rsid w:val="00DB0D39"/>
    <w:rsid w:val="00DB0E6A"/>
    <w:rsid w:val="00DB203A"/>
    <w:rsid w:val="00DB2B18"/>
    <w:rsid w:val="00DB2C80"/>
    <w:rsid w:val="00DB452F"/>
    <w:rsid w:val="00DB47D4"/>
    <w:rsid w:val="00DB5FED"/>
    <w:rsid w:val="00DB689F"/>
    <w:rsid w:val="00DB69FB"/>
    <w:rsid w:val="00DB7C00"/>
    <w:rsid w:val="00DC0B1F"/>
    <w:rsid w:val="00DC17E4"/>
    <w:rsid w:val="00DC1856"/>
    <w:rsid w:val="00DC1AD6"/>
    <w:rsid w:val="00DC2C6F"/>
    <w:rsid w:val="00DC3FB1"/>
    <w:rsid w:val="00DC4680"/>
    <w:rsid w:val="00DC491E"/>
    <w:rsid w:val="00DC71A8"/>
    <w:rsid w:val="00DD2361"/>
    <w:rsid w:val="00DD30F9"/>
    <w:rsid w:val="00DD4026"/>
    <w:rsid w:val="00DD59C7"/>
    <w:rsid w:val="00DD61F8"/>
    <w:rsid w:val="00DD70DD"/>
    <w:rsid w:val="00DE0501"/>
    <w:rsid w:val="00DE1924"/>
    <w:rsid w:val="00DE2543"/>
    <w:rsid w:val="00DE26D5"/>
    <w:rsid w:val="00DE444D"/>
    <w:rsid w:val="00DE44BB"/>
    <w:rsid w:val="00DE7525"/>
    <w:rsid w:val="00DE7C2E"/>
    <w:rsid w:val="00DF3BF6"/>
    <w:rsid w:val="00DF48FF"/>
    <w:rsid w:val="00DF5187"/>
    <w:rsid w:val="00DF7BBD"/>
    <w:rsid w:val="00E00C3D"/>
    <w:rsid w:val="00E02F8E"/>
    <w:rsid w:val="00E0302B"/>
    <w:rsid w:val="00E033F2"/>
    <w:rsid w:val="00E03DB9"/>
    <w:rsid w:val="00E04718"/>
    <w:rsid w:val="00E06438"/>
    <w:rsid w:val="00E0697E"/>
    <w:rsid w:val="00E071A8"/>
    <w:rsid w:val="00E07EC9"/>
    <w:rsid w:val="00E15247"/>
    <w:rsid w:val="00E155B4"/>
    <w:rsid w:val="00E15C6D"/>
    <w:rsid w:val="00E173E3"/>
    <w:rsid w:val="00E215E4"/>
    <w:rsid w:val="00E25AA8"/>
    <w:rsid w:val="00E26D4F"/>
    <w:rsid w:val="00E3237E"/>
    <w:rsid w:val="00E3484A"/>
    <w:rsid w:val="00E35534"/>
    <w:rsid w:val="00E401B8"/>
    <w:rsid w:val="00E4024B"/>
    <w:rsid w:val="00E40A5E"/>
    <w:rsid w:val="00E43830"/>
    <w:rsid w:val="00E44CF5"/>
    <w:rsid w:val="00E45D0E"/>
    <w:rsid w:val="00E46555"/>
    <w:rsid w:val="00E46FFB"/>
    <w:rsid w:val="00E50D8D"/>
    <w:rsid w:val="00E53D29"/>
    <w:rsid w:val="00E548DF"/>
    <w:rsid w:val="00E5504B"/>
    <w:rsid w:val="00E5563F"/>
    <w:rsid w:val="00E57CDA"/>
    <w:rsid w:val="00E57DA4"/>
    <w:rsid w:val="00E60915"/>
    <w:rsid w:val="00E60FC2"/>
    <w:rsid w:val="00E61B0A"/>
    <w:rsid w:val="00E61E7C"/>
    <w:rsid w:val="00E62CDD"/>
    <w:rsid w:val="00E635E8"/>
    <w:rsid w:val="00E64532"/>
    <w:rsid w:val="00E64D31"/>
    <w:rsid w:val="00E650FC"/>
    <w:rsid w:val="00E65BDC"/>
    <w:rsid w:val="00E6620E"/>
    <w:rsid w:val="00E6745E"/>
    <w:rsid w:val="00E746A4"/>
    <w:rsid w:val="00E76BB6"/>
    <w:rsid w:val="00E76BDC"/>
    <w:rsid w:val="00E77B8D"/>
    <w:rsid w:val="00E807E6"/>
    <w:rsid w:val="00E8135E"/>
    <w:rsid w:val="00E82A47"/>
    <w:rsid w:val="00E83D01"/>
    <w:rsid w:val="00E85DB3"/>
    <w:rsid w:val="00E86359"/>
    <w:rsid w:val="00E87096"/>
    <w:rsid w:val="00E8765D"/>
    <w:rsid w:val="00E8798D"/>
    <w:rsid w:val="00E87A19"/>
    <w:rsid w:val="00E87F4E"/>
    <w:rsid w:val="00E918A5"/>
    <w:rsid w:val="00E92348"/>
    <w:rsid w:val="00E92EB9"/>
    <w:rsid w:val="00E939F9"/>
    <w:rsid w:val="00E94595"/>
    <w:rsid w:val="00E96D2C"/>
    <w:rsid w:val="00EA056A"/>
    <w:rsid w:val="00EA16AF"/>
    <w:rsid w:val="00EA2350"/>
    <w:rsid w:val="00EA23A2"/>
    <w:rsid w:val="00EA248A"/>
    <w:rsid w:val="00EA40B5"/>
    <w:rsid w:val="00EA4711"/>
    <w:rsid w:val="00EA4FE5"/>
    <w:rsid w:val="00EA5E28"/>
    <w:rsid w:val="00EA6C15"/>
    <w:rsid w:val="00EB1300"/>
    <w:rsid w:val="00EB2885"/>
    <w:rsid w:val="00EB2E01"/>
    <w:rsid w:val="00EB3E23"/>
    <w:rsid w:val="00EB520F"/>
    <w:rsid w:val="00EB5374"/>
    <w:rsid w:val="00EB5E8B"/>
    <w:rsid w:val="00EB6A34"/>
    <w:rsid w:val="00EC0192"/>
    <w:rsid w:val="00EC03B4"/>
    <w:rsid w:val="00EC071C"/>
    <w:rsid w:val="00EC0F0B"/>
    <w:rsid w:val="00EC3432"/>
    <w:rsid w:val="00EC47FD"/>
    <w:rsid w:val="00EC4A9F"/>
    <w:rsid w:val="00EC50BA"/>
    <w:rsid w:val="00ED2B22"/>
    <w:rsid w:val="00ED4DB0"/>
    <w:rsid w:val="00ED7E8F"/>
    <w:rsid w:val="00EE29CC"/>
    <w:rsid w:val="00EE2D35"/>
    <w:rsid w:val="00EE3257"/>
    <w:rsid w:val="00EE5CA0"/>
    <w:rsid w:val="00EE6ADF"/>
    <w:rsid w:val="00EE7BA4"/>
    <w:rsid w:val="00EF00FA"/>
    <w:rsid w:val="00EF193C"/>
    <w:rsid w:val="00EF35B8"/>
    <w:rsid w:val="00EF384E"/>
    <w:rsid w:val="00EF4367"/>
    <w:rsid w:val="00EF4A3E"/>
    <w:rsid w:val="00EF53CB"/>
    <w:rsid w:val="00EF5407"/>
    <w:rsid w:val="00EF700F"/>
    <w:rsid w:val="00F0047A"/>
    <w:rsid w:val="00F02FBD"/>
    <w:rsid w:val="00F03AC0"/>
    <w:rsid w:val="00F03CEC"/>
    <w:rsid w:val="00F04385"/>
    <w:rsid w:val="00F04723"/>
    <w:rsid w:val="00F04983"/>
    <w:rsid w:val="00F05829"/>
    <w:rsid w:val="00F1122A"/>
    <w:rsid w:val="00F12076"/>
    <w:rsid w:val="00F12271"/>
    <w:rsid w:val="00F12B4B"/>
    <w:rsid w:val="00F141BD"/>
    <w:rsid w:val="00F14949"/>
    <w:rsid w:val="00F1594E"/>
    <w:rsid w:val="00F167D7"/>
    <w:rsid w:val="00F16BA3"/>
    <w:rsid w:val="00F17168"/>
    <w:rsid w:val="00F176CF"/>
    <w:rsid w:val="00F21BBE"/>
    <w:rsid w:val="00F21DE9"/>
    <w:rsid w:val="00F222E1"/>
    <w:rsid w:val="00F23071"/>
    <w:rsid w:val="00F23459"/>
    <w:rsid w:val="00F2494A"/>
    <w:rsid w:val="00F24B89"/>
    <w:rsid w:val="00F25E0F"/>
    <w:rsid w:val="00F27764"/>
    <w:rsid w:val="00F30261"/>
    <w:rsid w:val="00F31C61"/>
    <w:rsid w:val="00F32F97"/>
    <w:rsid w:val="00F335F2"/>
    <w:rsid w:val="00F33F97"/>
    <w:rsid w:val="00F341DE"/>
    <w:rsid w:val="00F36D91"/>
    <w:rsid w:val="00F3763D"/>
    <w:rsid w:val="00F4048B"/>
    <w:rsid w:val="00F42F7C"/>
    <w:rsid w:val="00F4375D"/>
    <w:rsid w:val="00F4705C"/>
    <w:rsid w:val="00F476F0"/>
    <w:rsid w:val="00F507CC"/>
    <w:rsid w:val="00F51E05"/>
    <w:rsid w:val="00F5237B"/>
    <w:rsid w:val="00F52B32"/>
    <w:rsid w:val="00F5373D"/>
    <w:rsid w:val="00F53D18"/>
    <w:rsid w:val="00F542D3"/>
    <w:rsid w:val="00F54A42"/>
    <w:rsid w:val="00F54F22"/>
    <w:rsid w:val="00F55BD2"/>
    <w:rsid w:val="00F56B4C"/>
    <w:rsid w:val="00F56BE2"/>
    <w:rsid w:val="00F57EF6"/>
    <w:rsid w:val="00F60835"/>
    <w:rsid w:val="00F608AF"/>
    <w:rsid w:val="00F60907"/>
    <w:rsid w:val="00F6190F"/>
    <w:rsid w:val="00F61E51"/>
    <w:rsid w:val="00F621EB"/>
    <w:rsid w:val="00F62AC9"/>
    <w:rsid w:val="00F62FD1"/>
    <w:rsid w:val="00F66892"/>
    <w:rsid w:val="00F724E1"/>
    <w:rsid w:val="00F739AA"/>
    <w:rsid w:val="00F749AD"/>
    <w:rsid w:val="00F76C44"/>
    <w:rsid w:val="00F77A7E"/>
    <w:rsid w:val="00F80F13"/>
    <w:rsid w:val="00F81D2D"/>
    <w:rsid w:val="00F830BA"/>
    <w:rsid w:val="00F83529"/>
    <w:rsid w:val="00F83EC6"/>
    <w:rsid w:val="00F84BC2"/>
    <w:rsid w:val="00F875EA"/>
    <w:rsid w:val="00F9000C"/>
    <w:rsid w:val="00F9021F"/>
    <w:rsid w:val="00F90F32"/>
    <w:rsid w:val="00F91341"/>
    <w:rsid w:val="00F91988"/>
    <w:rsid w:val="00F9229B"/>
    <w:rsid w:val="00F9575A"/>
    <w:rsid w:val="00F97997"/>
    <w:rsid w:val="00FA12F0"/>
    <w:rsid w:val="00FA1749"/>
    <w:rsid w:val="00FA1A56"/>
    <w:rsid w:val="00FA2F10"/>
    <w:rsid w:val="00FA35E8"/>
    <w:rsid w:val="00FA3EDD"/>
    <w:rsid w:val="00FA40D2"/>
    <w:rsid w:val="00FA441B"/>
    <w:rsid w:val="00FA4ED1"/>
    <w:rsid w:val="00FA579D"/>
    <w:rsid w:val="00FA66BA"/>
    <w:rsid w:val="00FA6D27"/>
    <w:rsid w:val="00FA74AE"/>
    <w:rsid w:val="00FB0649"/>
    <w:rsid w:val="00FB0657"/>
    <w:rsid w:val="00FB18B6"/>
    <w:rsid w:val="00FB2FDE"/>
    <w:rsid w:val="00FB3636"/>
    <w:rsid w:val="00FB6699"/>
    <w:rsid w:val="00FB68A4"/>
    <w:rsid w:val="00FB6B73"/>
    <w:rsid w:val="00FC1F1E"/>
    <w:rsid w:val="00FC2EF8"/>
    <w:rsid w:val="00FC42C9"/>
    <w:rsid w:val="00FC5CE1"/>
    <w:rsid w:val="00FC677B"/>
    <w:rsid w:val="00FC7146"/>
    <w:rsid w:val="00FC7D63"/>
    <w:rsid w:val="00FD0387"/>
    <w:rsid w:val="00FD0EDD"/>
    <w:rsid w:val="00FD183B"/>
    <w:rsid w:val="00FD18DA"/>
    <w:rsid w:val="00FD432A"/>
    <w:rsid w:val="00FD43EA"/>
    <w:rsid w:val="00FD73C3"/>
    <w:rsid w:val="00FD78E0"/>
    <w:rsid w:val="00FE2B6B"/>
    <w:rsid w:val="00FE3ADF"/>
    <w:rsid w:val="00FE43F1"/>
    <w:rsid w:val="00FE4B2C"/>
    <w:rsid w:val="00FE4ECC"/>
    <w:rsid w:val="00FE67B8"/>
    <w:rsid w:val="00FE6928"/>
    <w:rsid w:val="00FE7675"/>
    <w:rsid w:val="00FE791A"/>
    <w:rsid w:val="00FE7E38"/>
    <w:rsid w:val="00FE7EF3"/>
    <w:rsid w:val="00FF1D2C"/>
    <w:rsid w:val="00FF4860"/>
    <w:rsid w:val="00FF5DAD"/>
    <w:rsid w:val="00FF65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4FEF"/>
    <w:rPr>
      <w:rFonts w:ascii="Times New Roman" w:eastAsia="Times New Roman" w:hAnsi="Times New Roman"/>
      <w:noProof/>
      <w:sz w:val="24"/>
      <w:szCs w:val="24"/>
      <w:lang w:val="sr-Latn-CS"/>
    </w:rPr>
  </w:style>
  <w:style w:type="paragraph" w:styleId="Heading1">
    <w:name w:val="heading 1"/>
    <w:basedOn w:val="Normal"/>
    <w:next w:val="Normal"/>
    <w:link w:val="Heading1Char"/>
    <w:qFormat/>
    <w:rsid w:val="00614FEF"/>
    <w:pPr>
      <w:keepNext/>
      <w:jc w:val="both"/>
      <w:outlineLvl w:val="0"/>
    </w:pPr>
    <w:rPr>
      <w:b/>
      <w:bCs/>
    </w:rPr>
  </w:style>
  <w:style w:type="paragraph" w:styleId="Heading2">
    <w:name w:val="heading 2"/>
    <w:basedOn w:val="Normal"/>
    <w:next w:val="Normal"/>
    <w:link w:val="Heading2Char"/>
    <w:qFormat/>
    <w:rsid w:val="00614FEF"/>
    <w:pPr>
      <w:keepNext/>
      <w:jc w:val="both"/>
      <w:outlineLvl w:val="1"/>
    </w:pPr>
    <w:rPr>
      <w:b/>
      <w:bCs/>
      <w:i/>
      <w:iCs/>
    </w:rPr>
  </w:style>
  <w:style w:type="paragraph" w:styleId="Heading5">
    <w:name w:val="heading 5"/>
    <w:basedOn w:val="Normal"/>
    <w:next w:val="Normal"/>
    <w:link w:val="Heading5Char"/>
    <w:uiPriority w:val="9"/>
    <w:qFormat/>
    <w:rsid w:val="00CC642A"/>
    <w:pPr>
      <w:keepNext/>
      <w:keepLines/>
      <w:spacing w:before="200"/>
      <w:outlineLvl w:val="4"/>
    </w:pPr>
    <w:rPr>
      <w:rFonts w:ascii="Cambria" w:hAnsi="Cambria"/>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4FEF"/>
    <w:rPr>
      <w:rFonts w:ascii="Times New Roman" w:eastAsia="Times New Roman" w:hAnsi="Times New Roman" w:cs="Times New Roman"/>
      <w:b/>
      <w:bCs/>
      <w:noProof/>
      <w:sz w:val="24"/>
      <w:szCs w:val="24"/>
      <w:lang w:val="sr-Latn-CS"/>
    </w:rPr>
  </w:style>
  <w:style w:type="character" w:customStyle="1" w:styleId="Heading2Char">
    <w:name w:val="Heading 2 Char"/>
    <w:basedOn w:val="DefaultParagraphFont"/>
    <w:link w:val="Heading2"/>
    <w:rsid w:val="00614FEF"/>
    <w:rPr>
      <w:rFonts w:ascii="Times New Roman" w:eastAsia="Times New Roman" w:hAnsi="Times New Roman" w:cs="Times New Roman"/>
      <w:b/>
      <w:bCs/>
      <w:i/>
      <w:iCs/>
      <w:noProof/>
      <w:sz w:val="24"/>
      <w:szCs w:val="24"/>
      <w:lang w:val="sr-Latn-CS"/>
    </w:rPr>
  </w:style>
  <w:style w:type="paragraph" w:styleId="BodyText">
    <w:name w:val="Body Text"/>
    <w:basedOn w:val="Normal"/>
    <w:link w:val="BodyTextChar"/>
    <w:semiHidden/>
    <w:rsid w:val="00614FEF"/>
    <w:pPr>
      <w:jc w:val="both"/>
    </w:pPr>
    <w:rPr>
      <w:i/>
      <w:iCs/>
    </w:rPr>
  </w:style>
  <w:style w:type="character" w:customStyle="1" w:styleId="BodyTextChar">
    <w:name w:val="Body Text Char"/>
    <w:basedOn w:val="DefaultParagraphFont"/>
    <w:link w:val="BodyText"/>
    <w:semiHidden/>
    <w:rsid w:val="00614FEF"/>
    <w:rPr>
      <w:rFonts w:ascii="Times New Roman" w:eastAsia="Times New Roman" w:hAnsi="Times New Roman" w:cs="Times New Roman"/>
      <w:i/>
      <w:iCs/>
      <w:noProof/>
      <w:sz w:val="24"/>
      <w:szCs w:val="24"/>
      <w:lang w:val="sr-Latn-CS"/>
    </w:rPr>
  </w:style>
  <w:style w:type="paragraph" w:styleId="BodyText3">
    <w:name w:val="Body Text 3"/>
    <w:basedOn w:val="Normal"/>
    <w:link w:val="BodyText3Char"/>
    <w:semiHidden/>
    <w:rsid w:val="00614FEF"/>
    <w:pPr>
      <w:jc w:val="center"/>
    </w:pPr>
    <w:rPr>
      <w:b/>
      <w:bCs/>
      <w:u w:val="single"/>
    </w:rPr>
  </w:style>
  <w:style w:type="character" w:customStyle="1" w:styleId="BodyText3Char">
    <w:name w:val="Body Text 3 Char"/>
    <w:basedOn w:val="DefaultParagraphFont"/>
    <w:link w:val="BodyText3"/>
    <w:semiHidden/>
    <w:rsid w:val="00614FEF"/>
    <w:rPr>
      <w:rFonts w:ascii="Times New Roman" w:eastAsia="Times New Roman" w:hAnsi="Times New Roman" w:cs="Times New Roman"/>
      <w:b/>
      <w:bCs/>
      <w:noProof/>
      <w:sz w:val="24"/>
      <w:szCs w:val="24"/>
      <w:u w:val="single"/>
      <w:lang w:val="sr-Latn-CS"/>
    </w:rPr>
  </w:style>
  <w:style w:type="paragraph" w:styleId="FootnoteText">
    <w:name w:val="footnote text"/>
    <w:basedOn w:val="Normal"/>
    <w:link w:val="FootnoteTextChar"/>
    <w:semiHidden/>
    <w:rsid w:val="00614FEF"/>
    <w:rPr>
      <w:noProof w:val="0"/>
      <w:sz w:val="20"/>
      <w:szCs w:val="20"/>
      <w:lang w:val="nl-NL" w:eastAsia="nl-NL"/>
    </w:rPr>
  </w:style>
  <w:style w:type="character" w:customStyle="1" w:styleId="FootnoteTextChar">
    <w:name w:val="Footnote Text Char"/>
    <w:basedOn w:val="DefaultParagraphFont"/>
    <w:link w:val="FootnoteText"/>
    <w:semiHidden/>
    <w:rsid w:val="00614FEF"/>
    <w:rPr>
      <w:rFonts w:ascii="Times New Roman" w:eastAsia="Times New Roman" w:hAnsi="Times New Roman" w:cs="Times New Roman"/>
      <w:sz w:val="20"/>
      <w:szCs w:val="20"/>
      <w:lang w:val="nl-NL" w:eastAsia="nl-NL"/>
    </w:rPr>
  </w:style>
  <w:style w:type="character" w:styleId="FootnoteReference">
    <w:name w:val="footnote reference"/>
    <w:basedOn w:val="DefaultParagraphFont"/>
    <w:semiHidden/>
    <w:rsid w:val="00614FEF"/>
    <w:rPr>
      <w:vertAlign w:val="superscript"/>
    </w:rPr>
  </w:style>
  <w:style w:type="paragraph" w:customStyle="1" w:styleId="Application2">
    <w:name w:val="Application2"/>
    <w:basedOn w:val="Normal"/>
    <w:autoRedefine/>
    <w:rsid w:val="00934DB6"/>
    <w:pPr>
      <w:widowControl w:val="0"/>
      <w:suppressAutoHyphens/>
      <w:spacing w:before="120" w:after="120"/>
      <w:jc w:val="both"/>
    </w:pPr>
    <w:rPr>
      <w:noProof w:val="0"/>
      <w:snapToGrid w:val="0"/>
      <w:spacing w:val="-2"/>
      <w:lang w:val="sl-SI"/>
    </w:rPr>
  </w:style>
  <w:style w:type="paragraph" w:customStyle="1" w:styleId="Application3">
    <w:name w:val="Application3"/>
    <w:basedOn w:val="Normal"/>
    <w:autoRedefine/>
    <w:rsid w:val="00614FEF"/>
    <w:pPr>
      <w:widowControl w:val="0"/>
      <w:tabs>
        <w:tab w:val="right" w:pos="8789"/>
      </w:tabs>
      <w:suppressAutoHyphens/>
      <w:ind w:left="567" w:hanging="567"/>
      <w:jc w:val="both"/>
    </w:pPr>
    <w:rPr>
      <w:noProof w:val="0"/>
      <w:snapToGrid w:val="0"/>
      <w:spacing w:val="-2"/>
      <w:lang w:val="sl-SI"/>
    </w:rPr>
  </w:style>
  <w:style w:type="paragraph" w:styleId="BalloonText">
    <w:name w:val="Balloon Text"/>
    <w:basedOn w:val="Normal"/>
    <w:link w:val="BalloonTextChar"/>
    <w:uiPriority w:val="99"/>
    <w:semiHidden/>
    <w:unhideWhenUsed/>
    <w:rsid w:val="00614FEF"/>
    <w:rPr>
      <w:rFonts w:ascii="Tahoma" w:hAnsi="Tahoma" w:cs="Tahoma"/>
      <w:sz w:val="16"/>
      <w:szCs w:val="16"/>
    </w:rPr>
  </w:style>
  <w:style w:type="character" w:customStyle="1" w:styleId="BalloonTextChar">
    <w:name w:val="Balloon Text Char"/>
    <w:basedOn w:val="DefaultParagraphFont"/>
    <w:link w:val="BalloonText"/>
    <w:uiPriority w:val="99"/>
    <w:semiHidden/>
    <w:rsid w:val="00614FEF"/>
    <w:rPr>
      <w:rFonts w:ascii="Tahoma" w:eastAsia="Times New Roman" w:hAnsi="Tahoma" w:cs="Tahoma"/>
      <w:noProof/>
      <w:sz w:val="16"/>
      <w:szCs w:val="16"/>
      <w:lang w:val="sr-Latn-CS"/>
    </w:rPr>
  </w:style>
  <w:style w:type="paragraph" w:styleId="ListParagraph">
    <w:name w:val="List Paragraph"/>
    <w:basedOn w:val="Normal"/>
    <w:uiPriority w:val="34"/>
    <w:qFormat/>
    <w:rsid w:val="00346704"/>
    <w:pPr>
      <w:ind w:left="720"/>
      <w:contextualSpacing/>
    </w:pPr>
  </w:style>
  <w:style w:type="paragraph" w:customStyle="1" w:styleId="TFax5">
    <w:name w:val="TFax 5"/>
    <w:basedOn w:val="Heading5"/>
    <w:rsid w:val="00CC642A"/>
    <w:pPr>
      <w:keepLines w:val="0"/>
      <w:tabs>
        <w:tab w:val="left" w:pos="1701"/>
      </w:tabs>
      <w:suppressAutoHyphens/>
      <w:spacing w:before="0" w:after="120"/>
    </w:pPr>
    <w:rPr>
      <w:rFonts w:ascii="Times New Roman" w:hAnsi="Times New Roman"/>
      <w:b/>
      <w:bCs/>
      <w:noProof w:val="0"/>
      <w:color w:val="auto"/>
      <w:lang w:val="en-GB" w:eastAsia="ar-SA"/>
    </w:rPr>
  </w:style>
  <w:style w:type="character" w:customStyle="1" w:styleId="Heading5Char">
    <w:name w:val="Heading 5 Char"/>
    <w:basedOn w:val="DefaultParagraphFont"/>
    <w:link w:val="Heading5"/>
    <w:uiPriority w:val="9"/>
    <w:semiHidden/>
    <w:rsid w:val="00CC642A"/>
    <w:rPr>
      <w:rFonts w:ascii="Cambria" w:eastAsia="Times New Roman" w:hAnsi="Cambria" w:cs="Times New Roman"/>
      <w:noProof/>
      <w:color w:val="243F60"/>
      <w:sz w:val="24"/>
      <w:szCs w:val="24"/>
      <w:lang w:val="sr-Latn-CS"/>
    </w:rPr>
  </w:style>
  <w:style w:type="paragraph" w:styleId="Header">
    <w:name w:val="header"/>
    <w:basedOn w:val="Normal"/>
    <w:link w:val="HeaderChar"/>
    <w:uiPriority w:val="99"/>
    <w:semiHidden/>
    <w:unhideWhenUsed/>
    <w:rsid w:val="00CF7941"/>
    <w:pPr>
      <w:tabs>
        <w:tab w:val="center" w:pos="4703"/>
        <w:tab w:val="right" w:pos="9406"/>
      </w:tabs>
    </w:pPr>
  </w:style>
  <w:style w:type="character" w:customStyle="1" w:styleId="HeaderChar">
    <w:name w:val="Header Char"/>
    <w:basedOn w:val="DefaultParagraphFont"/>
    <w:link w:val="Header"/>
    <w:uiPriority w:val="99"/>
    <w:semiHidden/>
    <w:rsid w:val="00CF7941"/>
    <w:rPr>
      <w:rFonts w:ascii="Times New Roman" w:eastAsia="Times New Roman" w:hAnsi="Times New Roman"/>
      <w:noProof/>
      <w:sz w:val="24"/>
      <w:szCs w:val="24"/>
      <w:lang w:val="sr-Latn-CS"/>
    </w:rPr>
  </w:style>
  <w:style w:type="paragraph" w:styleId="Footer">
    <w:name w:val="footer"/>
    <w:basedOn w:val="Normal"/>
    <w:link w:val="FooterChar"/>
    <w:uiPriority w:val="99"/>
    <w:semiHidden/>
    <w:unhideWhenUsed/>
    <w:rsid w:val="00CF7941"/>
    <w:pPr>
      <w:tabs>
        <w:tab w:val="center" w:pos="4703"/>
        <w:tab w:val="right" w:pos="9406"/>
      </w:tabs>
    </w:pPr>
  </w:style>
  <w:style w:type="character" w:customStyle="1" w:styleId="FooterChar">
    <w:name w:val="Footer Char"/>
    <w:basedOn w:val="DefaultParagraphFont"/>
    <w:link w:val="Footer"/>
    <w:uiPriority w:val="99"/>
    <w:semiHidden/>
    <w:rsid w:val="00CF7941"/>
    <w:rPr>
      <w:rFonts w:ascii="Times New Roman" w:eastAsia="Times New Roman" w:hAnsi="Times New Roman"/>
      <w:noProof/>
      <w:sz w:val="24"/>
      <w:szCs w:val="24"/>
      <w:lang w:val="sr-Latn-CS"/>
    </w:rPr>
  </w:style>
  <w:style w:type="character" w:customStyle="1" w:styleId="longtext">
    <w:name w:val="long_text"/>
    <w:basedOn w:val="DefaultParagraphFont"/>
    <w:rsid w:val="00F04385"/>
  </w:style>
  <w:style w:type="character" w:customStyle="1" w:styleId="hps">
    <w:name w:val="hps"/>
    <w:basedOn w:val="DefaultParagraphFont"/>
    <w:rsid w:val="00F04385"/>
  </w:style>
  <w:style w:type="paragraph" w:styleId="NormalWeb">
    <w:name w:val="Normal (Web)"/>
    <w:basedOn w:val="Normal"/>
    <w:rsid w:val="00E071A8"/>
    <w:pPr>
      <w:spacing w:before="100" w:beforeAutospacing="1" w:after="100" w:afterAutospacing="1"/>
    </w:pPr>
    <w:rPr>
      <w:noProof w:val="0"/>
      <w:lang w:val="en-US"/>
    </w:rPr>
  </w:style>
  <w:style w:type="character" w:styleId="Hyperlink">
    <w:name w:val="Hyperlink"/>
    <w:basedOn w:val="DefaultParagraphFont"/>
    <w:rsid w:val="00E071A8"/>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go-cce.org" TargetMode="External"/><Relationship Id="rId3" Type="http://schemas.openxmlformats.org/officeDocument/2006/relationships/settings" Target="settings.xml"/><Relationship Id="rId7" Type="http://schemas.openxmlformats.org/officeDocument/2006/relationships/hyperlink" Target="mailto:info@cgo-cc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5249</Words>
  <Characters>29925</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Sony Electronics, Inc.</Company>
  <LinksUpToDate>false</LinksUpToDate>
  <CharactersWithSpaces>35104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Dada</dc:creator>
  <cp:lastModifiedBy>milena.remikovic</cp:lastModifiedBy>
  <cp:revision>2</cp:revision>
  <cp:lastPrinted>2011-10-05T12:25:00Z</cp:lastPrinted>
  <dcterms:created xsi:type="dcterms:W3CDTF">2011-11-25T09:45:00Z</dcterms:created>
  <dcterms:modified xsi:type="dcterms:W3CDTF">2011-11-25T09:45:00Z</dcterms:modified>
</cp:coreProperties>
</file>