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68448" w14:textId="77777777" w:rsidR="006C4ADB" w:rsidRPr="00676B66" w:rsidRDefault="0001089B" w:rsidP="00F75709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676B66">
        <w:rPr>
          <w:rFonts w:ascii="Times New Roman" w:hAnsi="Times New Roman"/>
          <w:b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7728" behindDoc="0" locked="0" layoutInCell="0" allowOverlap="1" wp14:anchorId="58289D4A" wp14:editId="292715BF">
            <wp:simplePos x="0" y="0"/>
            <wp:positionH relativeFrom="column">
              <wp:posOffset>2466975</wp:posOffset>
            </wp:positionH>
            <wp:positionV relativeFrom="paragraph">
              <wp:posOffset>-704850</wp:posOffset>
            </wp:positionV>
            <wp:extent cx="838200" cy="895350"/>
            <wp:effectExtent l="19050" t="0" r="0" b="0"/>
            <wp:wrapNone/>
            <wp:docPr id="2" name="Picture 1" descr="../../Administrator/Desktop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Administrator/Desktop/109533937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9D8DE2" w14:textId="79EB86E2" w:rsidR="006C4ADB" w:rsidRPr="001D24B6" w:rsidRDefault="006C4ADB" w:rsidP="00F7570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D24B6">
        <w:rPr>
          <w:rFonts w:ascii="Times New Roman" w:hAnsi="Times New Roman"/>
          <w:b/>
          <w:sz w:val="24"/>
          <w:szCs w:val="24"/>
        </w:rPr>
        <w:t>MINISTRY OF FINANCE</w:t>
      </w:r>
    </w:p>
    <w:p w14:paraId="2758D4C5" w14:textId="5BA27500" w:rsidR="006C4ADB" w:rsidRPr="001D24B6" w:rsidRDefault="006C4ADB" w:rsidP="00F7570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4B6">
        <w:rPr>
          <w:rFonts w:ascii="Times New Roman" w:hAnsi="Times New Roman"/>
          <w:b/>
          <w:sz w:val="24"/>
          <w:szCs w:val="24"/>
        </w:rPr>
        <w:t>Directorate for Finance and Contracting of the EU Assistance Funds</w:t>
      </w:r>
    </w:p>
    <w:p w14:paraId="15E74FDA" w14:textId="77777777" w:rsidR="006C4ADB" w:rsidRPr="001D24B6" w:rsidRDefault="003D5A87" w:rsidP="00F75709">
      <w:pPr>
        <w:pStyle w:val="Default"/>
        <w:jc w:val="center"/>
        <w:rPr>
          <w:b/>
          <w:lang w:val="en-US"/>
        </w:rPr>
      </w:pPr>
      <w:r w:rsidRPr="001D24B6">
        <w:rPr>
          <w:b/>
          <w:lang w:val="en-US"/>
        </w:rPr>
        <w:t>(CFCU)</w:t>
      </w:r>
    </w:p>
    <w:p w14:paraId="65EF2035" w14:textId="77777777" w:rsidR="00F75709" w:rsidRPr="001D24B6" w:rsidRDefault="00F75709" w:rsidP="00F75709">
      <w:pPr>
        <w:pStyle w:val="Default"/>
        <w:jc w:val="center"/>
        <w:rPr>
          <w:lang w:val="en-US"/>
        </w:rPr>
      </w:pPr>
    </w:p>
    <w:p w14:paraId="21B36C12" w14:textId="77777777" w:rsidR="007302D5" w:rsidRPr="001D24B6" w:rsidRDefault="006C4ADB" w:rsidP="00F7570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D24B6">
        <w:rPr>
          <w:rFonts w:ascii="Times New Roman" w:hAnsi="Times New Roman"/>
          <w:b/>
          <w:bCs/>
          <w:sz w:val="24"/>
          <w:szCs w:val="24"/>
        </w:rPr>
        <w:t>Contracting Authority's Clarifications</w:t>
      </w:r>
    </w:p>
    <w:p w14:paraId="7B45A7B5" w14:textId="36184A29" w:rsidR="00D50EE6" w:rsidRPr="00965986" w:rsidRDefault="00494C39" w:rsidP="00D50EE6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D24B6">
        <w:rPr>
          <w:rFonts w:ascii="Times New Roman" w:hAnsi="Times New Roman"/>
          <w:sz w:val="24"/>
          <w:szCs w:val="24"/>
        </w:rPr>
        <w:t>S</w:t>
      </w:r>
      <w:r w:rsidR="004C50DC" w:rsidRPr="001D24B6">
        <w:rPr>
          <w:rFonts w:ascii="Times New Roman" w:hAnsi="Times New Roman"/>
          <w:sz w:val="24"/>
          <w:szCs w:val="24"/>
        </w:rPr>
        <w:t>ervice</w:t>
      </w:r>
      <w:r w:rsidR="005D271B" w:rsidRPr="001D24B6">
        <w:rPr>
          <w:rFonts w:ascii="Times New Roman" w:hAnsi="Times New Roman"/>
          <w:sz w:val="24"/>
          <w:szCs w:val="24"/>
        </w:rPr>
        <w:t xml:space="preserve"> Contract „</w:t>
      </w:r>
      <w:r w:rsidR="00C936EB" w:rsidRPr="001D24B6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1D24B6" w:rsidRPr="001D24B6">
        <w:rPr>
          <w:rFonts w:ascii="Times New Roman" w:hAnsi="Times New Roman"/>
          <w:b/>
          <w:color w:val="000000"/>
          <w:sz w:val="24"/>
          <w:szCs w:val="24"/>
        </w:rPr>
        <w:t xml:space="preserve">The </w:t>
      </w:r>
      <w:r w:rsidR="001D24B6" w:rsidRPr="00965986">
        <w:rPr>
          <w:rFonts w:ascii="Times New Roman" w:hAnsi="Times New Roman"/>
          <w:b/>
          <w:color w:val="000000"/>
          <w:sz w:val="24"/>
          <w:szCs w:val="24"/>
        </w:rPr>
        <w:t>development and strengthening of </w:t>
      </w:r>
      <w:r w:rsidR="001D24B6" w:rsidRPr="00965986">
        <w:rPr>
          <w:rFonts w:ascii="Times New Roman" w:hAnsi="Times New Roman"/>
          <w:b/>
          <w:color w:val="000000"/>
          <w:sz w:val="24"/>
          <w:szCs w:val="24"/>
        </w:rPr>
        <w:br/>
        <w:t>the capacities of State Audit Institution and Audit Authority</w:t>
      </w:r>
      <w:r w:rsidR="005D271B" w:rsidRPr="00965986">
        <w:rPr>
          <w:rFonts w:ascii="Times New Roman" w:hAnsi="Times New Roman"/>
          <w:sz w:val="24"/>
          <w:szCs w:val="24"/>
        </w:rPr>
        <w:t>“</w:t>
      </w:r>
    </w:p>
    <w:p w14:paraId="01F6E530" w14:textId="714D00E2" w:rsidR="00965986" w:rsidRPr="00965986" w:rsidRDefault="00965986" w:rsidP="00965986">
      <w:pPr>
        <w:pStyle w:val="Blockquote"/>
        <w:ind w:left="709"/>
        <w:jc w:val="center"/>
        <w:rPr>
          <w:szCs w:val="24"/>
          <w:lang w:val="en-GB"/>
        </w:rPr>
      </w:pPr>
      <w:r w:rsidRPr="00965986">
        <w:rPr>
          <w:szCs w:val="24"/>
          <w:lang w:val="en-GB"/>
        </w:rPr>
        <w:t>Publication Reference:</w:t>
      </w:r>
      <w:r>
        <w:rPr>
          <w:szCs w:val="24"/>
          <w:lang w:val="en-GB"/>
        </w:rPr>
        <w:t xml:space="preserve"> </w:t>
      </w:r>
      <w:proofErr w:type="spellStart"/>
      <w:r w:rsidRPr="00965986">
        <w:rPr>
          <w:b/>
          <w:szCs w:val="24"/>
          <w:lang w:val="en-GB"/>
        </w:rPr>
        <w:t>EuropeAid</w:t>
      </w:r>
      <w:proofErr w:type="spellEnd"/>
      <w:r w:rsidRPr="00965986">
        <w:rPr>
          <w:b/>
          <w:szCs w:val="24"/>
          <w:lang w:val="en-GB"/>
        </w:rPr>
        <w:t>/138388/IH/SER/ME</w:t>
      </w:r>
    </w:p>
    <w:p w14:paraId="3A0125DB" w14:textId="3227D96F" w:rsidR="00D50EE6" w:rsidRPr="001D24B6" w:rsidRDefault="00D50EE6" w:rsidP="00D50EE6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BEDDF1F" w14:textId="77777777" w:rsidR="001D24B6" w:rsidRPr="001D24B6" w:rsidRDefault="001D24B6" w:rsidP="00D50EE6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91614D4" w14:textId="13A9AF0E" w:rsidR="006C4ADB" w:rsidRDefault="005D271B" w:rsidP="00EC5DDD">
      <w:pPr>
        <w:pStyle w:val="Default"/>
        <w:jc w:val="center"/>
        <w:rPr>
          <w:lang w:val="en-US"/>
        </w:rPr>
      </w:pPr>
      <w:r w:rsidRPr="001D24B6">
        <w:rPr>
          <w:lang w:val="en-US"/>
        </w:rPr>
        <w:t xml:space="preserve">The answers on questions received by the potential tenderers on the following e-mail address: </w:t>
      </w:r>
      <w:hyperlink r:id="rId11" w:history="1">
        <w:r w:rsidRPr="001D24B6">
          <w:rPr>
            <w:rStyle w:val="Hyperlink"/>
            <w:lang w:val="en-US"/>
          </w:rPr>
          <w:t>cfcu@mif.gov.me</w:t>
        </w:r>
      </w:hyperlink>
    </w:p>
    <w:p w14:paraId="7B0AE98F" w14:textId="77777777" w:rsidR="001D24B6" w:rsidRPr="001D24B6" w:rsidRDefault="001D24B6" w:rsidP="00EC5DDD">
      <w:pPr>
        <w:pStyle w:val="Default"/>
        <w:jc w:val="center"/>
        <w:rPr>
          <w:lang w:val="en-US"/>
        </w:rPr>
      </w:pPr>
    </w:p>
    <w:tbl>
      <w:tblPr>
        <w:tblpPr w:leftFromText="180" w:rightFromText="180" w:vertAnchor="text" w:horzAnchor="margin" w:tblpXSpec="right" w:tblpY="105"/>
        <w:tblW w:w="9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8472"/>
      </w:tblGrid>
      <w:tr w:rsidR="00BE0E3D" w:rsidRPr="001D24B6" w14:paraId="132637DD" w14:textId="77777777" w:rsidTr="005D3382">
        <w:trPr>
          <w:trHeight w:val="638"/>
        </w:trPr>
        <w:tc>
          <w:tcPr>
            <w:tcW w:w="980" w:type="dxa"/>
            <w:vAlign w:val="center"/>
          </w:tcPr>
          <w:p w14:paraId="3F29F3CA" w14:textId="688B7A10" w:rsidR="00BE0E3D" w:rsidRPr="001D24B6" w:rsidRDefault="00B5449F" w:rsidP="00C1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4B6">
              <w:rPr>
                <w:rFonts w:ascii="Times New Roman" w:hAnsi="Times New Roman"/>
                <w:b/>
                <w:sz w:val="24"/>
                <w:szCs w:val="24"/>
              </w:rPr>
              <w:t>Q1</w:t>
            </w:r>
          </w:p>
        </w:tc>
        <w:tc>
          <w:tcPr>
            <w:tcW w:w="8472" w:type="dxa"/>
          </w:tcPr>
          <w:p w14:paraId="29EA0DF5" w14:textId="2BC1B2E7" w:rsidR="003A6EE8" w:rsidRPr="00E041F9" w:rsidRDefault="00E041F9" w:rsidP="001D24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1F9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egarding Call for Proposal for “</w:t>
            </w:r>
            <w:r w:rsidRPr="00E041F9">
              <w:rPr>
                <w:rFonts w:ascii="Times New Roman" w:hAnsi="Times New Roman"/>
                <w:color w:val="000000"/>
                <w:sz w:val="24"/>
                <w:szCs w:val="24"/>
              </w:rPr>
              <w:t>The development and strengthening of </w:t>
            </w:r>
            <w:r w:rsidRPr="00E041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the capacities of State Audit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Institution and Audit Authority”</w:t>
            </w:r>
            <w:r w:rsidRPr="00E041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we would </w:t>
            </w:r>
            <w:r w:rsidRPr="00E041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like to ask if a company based in UAE can apply through any variation, </w:t>
            </w:r>
            <w:r w:rsidRPr="00E041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such as in partnership whit Montenegrin company and similar?</w:t>
            </w:r>
          </w:p>
        </w:tc>
      </w:tr>
      <w:tr w:rsidR="00B5449F" w:rsidRPr="001D24B6" w14:paraId="0F8C2AF6" w14:textId="77777777" w:rsidTr="005D3382">
        <w:trPr>
          <w:trHeight w:val="638"/>
        </w:trPr>
        <w:tc>
          <w:tcPr>
            <w:tcW w:w="980" w:type="dxa"/>
            <w:vAlign w:val="center"/>
          </w:tcPr>
          <w:p w14:paraId="3C39D42E" w14:textId="77777777" w:rsidR="00B5449F" w:rsidRPr="001D24B6" w:rsidRDefault="00B5449F" w:rsidP="00C1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4B6">
              <w:rPr>
                <w:rFonts w:ascii="Times New Roman" w:hAnsi="Times New Roman"/>
                <w:b/>
                <w:sz w:val="24"/>
                <w:szCs w:val="24"/>
              </w:rPr>
              <w:t>A1</w:t>
            </w:r>
          </w:p>
        </w:tc>
        <w:tc>
          <w:tcPr>
            <w:tcW w:w="8472" w:type="dxa"/>
          </w:tcPr>
          <w:p w14:paraId="623FA45B" w14:textId="2BB0E3CB" w:rsidR="00E041F9" w:rsidRDefault="00E041F9" w:rsidP="00E04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company registered in Montenegro is eligible to apply</w:t>
            </w:r>
            <w:r w:rsidRPr="00425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113F" w:rsidRPr="00425DCA">
              <w:rPr>
                <w:rFonts w:ascii="Times New Roman" w:hAnsi="Times New Roman"/>
                <w:sz w:val="24"/>
                <w:szCs w:val="24"/>
              </w:rPr>
              <w:t>both as an</w:t>
            </w:r>
            <w:r w:rsidR="00E4113F" w:rsidRPr="00425DC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individual legal entity and</w:t>
            </w:r>
            <w:r w:rsidRPr="00425DC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as </w:t>
            </w:r>
            <w:r w:rsidR="00646B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</w:t>
            </w:r>
            <w:r w:rsidRPr="00425DC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leader or member of a consortium.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However, the company </w:t>
            </w:r>
            <w:r w:rsidRPr="00E041F9">
              <w:rPr>
                <w:rFonts w:ascii="Times New Roman" w:hAnsi="Times New Roman"/>
                <w:color w:val="000000"/>
                <w:sz w:val="24"/>
                <w:szCs w:val="24"/>
              </w:rPr>
              <w:t>based in UAE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is not eligible to apply for this tender. </w:t>
            </w:r>
          </w:p>
          <w:p w14:paraId="2549A6C3" w14:textId="40D32540" w:rsidR="00E041F9" w:rsidRDefault="00E041F9" w:rsidP="00E04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further information on this issue, p</w:t>
            </w:r>
            <w:r w:rsidRPr="00C31033">
              <w:rPr>
                <w:rFonts w:ascii="Times New Roman" w:hAnsi="Times New Roman"/>
                <w:sz w:val="24"/>
                <w:szCs w:val="24"/>
              </w:rPr>
              <w:t xml:space="preserve">lease refer 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Pr="008D370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of the Contract Notice:</w:t>
            </w:r>
          </w:p>
          <w:p w14:paraId="4BE0F10C" w14:textId="366BDCAE" w:rsidR="0068608E" w:rsidRPr="001D24B6" w:rsidRDefault="001D24B6" w:rsidP="00E041F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1033">
              <w:rPr>
                <w:rFonts w:ascii="Times New Roman" w:hAnsi="Times New Roman"/>
                <w:sz w:val="24"/>
                <w:szCs w:val="24"/>
              </w:rPr>
              <w:t>“</w:t>
            </w:r>
            <w:r w:rsidRPr="00C310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Participation is open to all </w:t>
            </w:r>
            <w:r w:rsidRPr="00C31033">
              <w:rPr>
                <w:rFonts w:ascii="Times New Roman" w:eastAsia="Calibri" w:hAnsi="Times New Roman"/>
                <w:sz w:val="24"/>
                <w:szCs w:val="24"/>
              </w:rPr>
              <w:t xml:space="preserve">natural persons who are nationals of and </w:t>
            </w:r>
            <w:r w:rsidRPr="00C31033">
              <w:rPr>
                <w:rFonts w:ascii="Times New Roman" w:hAnsi="Times New Roman"/>
                <w:sz w:val="24"/>
                <w:szCs w:val="24"/>
                <w:lang w:val="en-GB"/>
              </w:rPr>
              <w:t>legal persons (participating either individually or in a grouping – consortium - of tenderers) which a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re effectively established in a</w:t>
            </w:r>
            <w:r w:rsidRPr="00C310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Member State of the European Union </w:t>
            </w:r>
            <w:r w:rsidRPr="00667D15">
              <w:rPr>
                <w:rFonts w:ascii="Times New Roman" w:hAnsi="Times New Roman"/>
                <w:sz w:val="24"/>
                <w:szCs w:val="24"/>
                <w:lang w:val="en-GB"/>
              </w:rPr>
              <w:t>or</w:t>
            </w:r>
            <w:r w:rsidRPr="00C310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a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eligible country or territory </w:t>
            </w:r>
            <w:r w:rsidRPr="00C31033">
              <w:rPr>
                <w:rFonts w:ascii="Times New Roman" w:hAnsi="Times New Roman"/>
                <w:sz w:val="24"/>
                <w:szCs w:val="24"/>
                <w:lang w:val="en-GB"/>
              </w:rPr>
              <w:t>as defined under the Regulation (EU) N°236/2014 establishing common rules and procedures for the implementation of the Union's instruments for external action (CIR) for the applicable Instrument under wh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ich the contract is financed (..</w:t>
            </w:r>
            <w:r w:rsidRPr="00C3103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).</w:t>
            </w:r>
            <w:r w:rsidRPr="00C3103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31033">
              <w:rPr>
                <w:rFonts w:ascii="Times New Roman" w:hAnsi="Times New Roman"/>
                <w:sz w:val="24"/>
                <w:szCs w:val="24"/>
                <w:lang w:val="en-GB"/>
              </w:rPr>
              <w:t>Participation is also open to international organisations.</w:t>
            </w:r>
            <w:bookmarkStart w:id="1" w:name="_DV_M201"/>
            <w:bookmarkStart w:id="2" w:name="_DV_M224"/>
            <w:bookmarkStart w:id="3" w:name="_DV_M225"/>
            <w:bookmarkStart w:id="4" w:name="_DV_M226"/>
            <w:bookmarkStart w:id="5" w:name="_DV_M227"/>
            <w:bookmarkStart w:id="6" w:name="_DV_M229"/>
            <w:bookmarkStart w:id="7" w:name="_DV_M231"/>
            <w:bookmarkStart w:id="8" w:name="_DV_M232"/>
            <w:bookmarkStart w:id="9" w:name="_DV_M233"/>
            <w:bookmarkStart w:id="10" w:name="_DV_M234"/>
            <w:bookmarkStart w:id="11" w:name="_DV_M235"/>
            <w:bookmarkStart w:id="12" w:name="_DV_M236"/>
            <w:bookmarkStart w:id="13" w:name="_DV_M237"/>
            <w:bookmarkStart w:id="14" w:name="_DV_M238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C31033">
              <w:rPr>
                <w:rFonts w:ascii="Times New Roman" w:hAnsi="Times New Roman"/>
                <w:sz w:val="24"/>
                <w:szCs w:val="24"/>
                <w:lang w:val="en-GB"/>
              </w:rPr>
              <w:t>”</w:t>
            </w:r>
          </w:p>
        </w:tc>
      </w:tr>
    </w:tbl>
    <w:p w14:paraId="5C80E6F1" w14:textId="77777777" w:rsidR="00084E8B" w:rsidRPr="00676B66" w:rsidRDefault="00084E8B" w:rsidP="001B6B1F">
      <w:pPr>
        <w:jc w:val="both"/>
        <w:rPr>
          <w:rFonts w:ascii="Times New Roman" w:hAnsi="Times New Roman"/>
          <w:b/>
          <w:sz w:val="26"/>
          <w:szCs w:val="26"/>
        </w:rPr>
      </w:pPr>
    </w:p>
    <w:sectPr w:rsidR="00084E8B" w:rsidRPr="00676B66" w:rsidSect="00730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14952" w14:textId="77777777" w:rsidR="0059640F" w:rsidRDefault="0059640F" w:rsidP="0078750A">
      <w:pPr>
        <w:spacing w:after="0" w:line="240" w:lineRule="auto"/>
      </w:pPr>
      <w:r>
        <w:separator/>
      </w:r>
    </w:p>
  </w:endnote>
  <w:endnote w:type="continuationSeparator" w:id="0">
    <w:p w14:paraId="68B2A85E" w14:textId="77777777" w:rsidR="0059640F" w:rsidRDefault="0059640F" w:rsidP="0078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216F4" w14:textId="77777777" w:rsidR="0059640F" w:rsidRDefault="0059640F" w:rsidP="0078750A">
      <w:pPr>
        <w:spacing w:after="0" w:line="240" w:lineRule="auto"/>
      </w:pPr>
      <w:r>
        <w:separator/>
      </w:r>
    </w:p>
  </w:footnote>
  <w:footnote w:type="continuationSeparator" w:id="0">
    <w:p w14:paraId="3B708F4A" w14:textId="77777777" w:rsidR="0059640F" w:rsidRDefault="0059640F" w:rsidP="00787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1EE"/>
    <w:multiLevelType w:val="hybridMultilevel"/>
    <w:tmpl w:val="ECF06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CCC"/>
    <w:multiLevelType w:val="multilevel"/>
    <w:tmpl w:val="298096B6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pStyle w:val="Guidelines3"/>
      <w:lvlText w:val="%1.%2.%3."/>
      <w:lvlJc w:val="left"/>
      <w:pPr>
        <w:ind w:left="851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>
    <w:nsid w:val="05A83265"/>
    <w:multiLevelType w:val="hybridMultilevel"/>
    <w:tmpl w:val="3418F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1243E"/>
    <w:multiLevelType w:val="hybridMultilevel"/>
    <w:tmpl w:val="8696CF3C"/>
    <w:lvl w:ilvl="0" w:tplc="87FEA3BA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876FFA"/>
    <w:multiLevelType w:val="hybridMultilevel"/>
    <w:tmpl w:val="9FD08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94CBB"/>
    <w:multiLevelType w:val="hybridMultilevel"/>
    <w:tmpl w:val="FD649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03641"/>
    <w:multiLevelType w:val="hybridMultilevel"/>
    <w:tmpl w:val="4202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137EA"/>
    <w:multiLevelType w:val="hybridMultilevel"/>
    <w:tmpl w:val="50F89DE4"/>
    <w:lvl w:ilvl="0" w:tplc="D6423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82AEB"/>
    <w:multiLevelType w:val="hybridMultilevel"/>
    <w:tmpl w:val="32E042F4"/>
    <w:lvl w:ilvl="0" w:tplc="BA7466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25D58"/>
    <w:multiLevelType w:val="hybridMultilevel"/>
    <w:tmpl w:val="EB363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179A5"/>
    <w:multiLevelType w:val="hybridMultilevel"/>
    <w:tmpl w:val="1A14BE5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39AB0484"/>
    <w:multiLevelType w:val="hybridMultilevel"/>
    <w:tmpl w:val="C52CD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4F304F"/>
    <w:multiLevelType w:val="hybridMultilevel"/>
    <w:tmpl w:val="E4D4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C399C"/>
    <w:multiLevelType w:val="hybridMultilevel"/>
    <w:tmpl w:val="2014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047BB"/>
    <w:multiLevelType w:val="hybridMultilevel"/>
    <w:tmpl w:val="3BF22B5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46CD60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47247F39"/>
    <w:multiLevelType w:val="hybridMultilevel"/>
    <w:tmpl w:val="D5220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67384"/>
    <w:multiLevelType w:val="hybridMultilevel"/>
    <w:tmpl w:val="809A245A"/>
    <w:lvl w:ilvl="0" w:tplc="65A0494C">
      <w:start w:val="81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>
    <w:nsid w:val="4B1E09B7"/>
    <w:multiLevelType w:val="hybridMultilevel"/>
    <w:tmpl w:val="D2105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908E2"/>
    <w:multiLevelType w:val="hybridMultilevel"/>
    <w:tmpl w:val="0D5CF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37440"/>
    <w:multiLevelType w:val="singleLevel"/>
    <w:tmpl w:val="497C868A"/>
    <w:lvl w:ilvl="0">
      <w:start w:val="1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21">
    <w:nsid w:val="532F6624"/>
    <w:multiLevelType w:val="hybridMultilevel"/>
    <w:tmpl w:val="2FFC2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25933"/>
    <w:multiLevelType w:val="hybridMultilevel"/>
    <w:tmpl w:val="668A22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E5109"/>
    <w:multiLevelType w:val="hybridMultilevel"/>
    <w:tmpl w:val="093EE8A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80AAA"/>
    <w:multiLevelType w:val="hybridMultilevel"/>
    <w:tmpl w:val="ACB0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B1A6F"/>
    <w:multiLevelType w:val="hybridMultilevel"/>
    <w:tmpl w:val="B072B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F2D72"/>
    <w:multiLevelType w:val="hybridMultilevel"/>
    <w:tmpl w:val="5B6004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16D6C"/>
    <w:multiLevelType w:val="multilevel"/>
    <w:tmpl w:val="983809F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98F70FA"/>
    <w:multiLevelType w:val="hybridMultilevel"/>
    <w:tmpl w:val="9738E4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F470D"/>
    <w:multiLevelType w:val="hybridMultilevel"/>
    <w:tmpl w:val="DC569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84BEA"/>
    <w:multiLevelType w:val="hybridMultilevel"/>
    <w:tmpl w:val="4E56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6637B"/>
    <w:multiLevelType w:val="hybridMultilevel"/>
    <w:tmpl w:val="5E94A878"/>
    <w:lvl w:ilvl="0" w:tplc="2AB4BE6A">
      <w:start w:val="1"/>
      <w:numFmt w:val="decimal"/>
      <w:lvlText w:val="(%1)"/>
      <w:lvlJc w:val="left"/>
      <w:pPr>
        <w:ind w:left="42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DAA43D9"/>
    <w:multiLevelType w:val="hybridMultilevel"/>
    <w:tmpl w:val="474C85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CC5171"/>
    <w:multiLevelType w:val="hybridMultilevel"/>
    <w:tmpl w:val="278C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"/>
  </w:num>
  <w:num w:numId="4">
    <w:abstractNumId w:val="14"/>
  </w:num>
  <w:num w:numId="5">
    <w:abstractNumId w:val="22"/>
  </w:num>
  <w:num w:numId="6">
    <w:abstractNumId w:val="31"/>
  </w:num>
  <w:num w:numId="7">
    <w:abstractNumId w:val="29"/>
  </w:num>
  <w:num w:numId="8">
    <w:abstractNumId w:val="4"/>
  </w:num>
  <w:num w:numId="9">
    <w:abstractNumId w:val="13"/>
  </w:num>
  <w:num w:numId="10">
    <w:abstractNumId w:val="28"/>
  </w:num>
  <w:num w:numId="11">
    <w:abstractNumId w:val="16"/>
  </w:num>
  <w:num w:numId="12">
    <w:abstractNumId w:val="25"/>
  </w:num>
  <w:num w:numId="13">
    <w:abstractNumId w:val="33"/>
  </w:num>
  <w:num w:numId="14">
    <w:abstractNumId w:val="9"/>
  </w:num>
  <w:num w:numId="15">
    <w:abstractNumId w:val="23"/>
  </w:num>
  <w:num w:numId="16">
    <w:abstractNumId w:val="17"/>
  </w:num>
  <w:num w:numId="17">
    <w:abstractNumId w:val="18"/>
  </w:num>
  <w:num w:numId="18">
    <w:abstractNumId w:val="19"/>
  </w:num>
  <w:num w:numId="19">
    <w:abstractNumId w:val="5"/>
  </w:num>
  <w:num w:numId="20">
    <w:abstractNumId w:val="6"/>
  </w:num>
  <w:num w:numId="21">
    <w:abstractNumId w:val="10"/>
  </w:num>
  <w:num w:numId="22">
    <w:abstractNumId w:val="8"/>
  </w:num>
  <w:num w:numId="23">
    <w:abstractNumId w:val="12"/>
  </w:num>
  <w:num w:numId="24">
    <w:abstractNumId w:val="0"/>
  </w:num>
  <w:num w:numId="25">
    <w:abstractNumId w:val="3"/>
  </w:num>
  <w:num w:numId="26">
    <w:abstractNumId w:val="32"/>
  </w:num>
  <w:num w:numId="27">
    <w:abstractNumId w:val="27"/>
  </w:num>
  <w:num w:numId="28">
    <w:abstractNumId w:val="20"/>
  </w:num>
  <w:num w:numId="29">
    <w:abstractNumId w:val="21"/>
  </w:num>
  <w:num w:numId="30">
    <w:abstractNumId w:val="15"/>
  </w:num>
  <w:num w:numId="31">
    <w:abstractNumId w:val="2"/>
  </w:num>
  <w:num w:numId="32">
    <w:abstractNumId w:val="11"/>
  </w:num>
  <w:num w:numId="33">
    <w:abstractNumId w:val="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C4ADB"/>
    <w:rsid w:val="0001089B"/>
    <w:rsid w:val="00011BAA"/>
    <w:rsid w:val="0002458F"/>
    <w:rsid w:val="000327E4"/>
    <w:rsid w:val="00041E77"/>
    <w:rsid w:val="0006624D"/>
    <w:rsid w:val="00075E73"/>
    <w:rsid w:val="00076647"/>
    <w:rsid w:val="00076CFB"/>
    <w:rsid w:val="000816D8"/>
    <w:rsid w:val="00082925"/>
    <w:rsid w:val="00084E8B"/>
    <w:rsid w:val="0009058B"/>
    <w:rsid w:val="0009460A"/>
    <w:rsid w:val="000965F2"/>
    <w:rsid w:val="000977F7"/>
    <w:rsid w:val="000A3CDF"/>
    <w:rsid w:val="000A4E69"/>
    <w:rsid w:val="000A6018"/>
    <w:rsid w:val="000B11F5"/>
    <w:rsid w:val="000B1BBF"/>
    <w:rsid w:val="000D6AA0"/>
    <w:rsid w:val="000E0945"/>
    <w:rsid w:val="000F597F"/>
    <w:rsid w:val="000F7D18"/>
    <w:rsid w:val="00100952"/>
    <w:rsid w:val="001069EB"/>
    <w:rsid w:val="0011184C"/>
    <w:rsid w:val="00116113"/>
    <w:rsid w:val="00132DCF"/>
    <w:rsid w:val="001373AC"/>
    <w:rsid w:val="00137B8A"/>
    <w:rsid w:val="00141C92"/>
    <w:rsid w:val="00156BD1"/>
    <w:rsid w:val="00157CDA"/>
    <w:rsid w:val="00162FD4"/>
    <w:rsid w:val="0016437A"/>
    <w:rsid w:val="001652DA"/>
    <w:rsid w:val="00170F02"/>
    <w:rsid w:val="0019081E"/>
    <w:rsid w:val="00191894"/>
    <w:rsid w:val="00191A0C"/>
    <w:rsid w:val="001A19B4"/>
    <w:rsid w:val="001A28E7"/>
    <w:rsid w:val="001B5E00"/>
    <w:rsid w:val="001B6B1F"/>
    <w:rsid w:val="001C0B62"/>
    <w:rsid w:val="001C1691"/>
    <w:rsid w:val="001D098F"/>
    <w:rsid w:val="001D24B6"/>
    <w:rsid w:val="001D6A7F"/>
    <w:rsid w:val="001D7BA0"/>
    <w:rsid w:val="001E0A93"/>
    <w:rsid w:val="001E5ACD"/>
    <w:rsid w:val="00200D6C"/>
    <w:rsid w:val="0021442C"/>
    <w:rsid w:val="0022116B"/>
    <w:rsid w:val="00222B90"/>
    <w:rsid w:val="00223D4B"/>
    <w:rsid w:val="00236249"/>
    <w:rsid w:val="0025141A"/>
    <w:rsid w:val="00254688"/>
    <w:rsid w:val="0026708F"/>
    <w:rsid w:val="002741E1"/>
    <w:rsid w:val="00274EEE"/>
    <w:rsid w:val="00280DCA"/>
    <w:rsid w:val="002837D1"/>
    <w:rsid w:val="00287A13"/>
    <w:rsid w:val="0029152B"/>
    <w:rsid w:val="002932CA"/>
    <w:rsid w:val="002A376D"/>
    <w:rsid w:val="002A7194"/>
    <w:rsid w:val="002A719A"/>
    <w:rsid w:val="002C328F"/>
    <w:rsid w:val="002C4D1B"/>
    <w:rsid w:val="002F732E"/>
    <w:rsid w:val="003003C8"/>
    <w:rsid w:val="00300F0E"/>
    <w:rsid w:val="0030177E"/>
    <w:rsid w:val="00305CAF"/>
    <w:rsid w:val="00306D9E"/>
    <w:rsid w:val="00313148"/>
    <w:rsid w:val="00326D54"/>
    <w:rsid w:val="00335F27"/>
    <w:rsid w:val="00342752"/>
    <w:rsid w:val="003460D9"/>
    <w:rsid w:val="0034641A"/>
    <w:rsid w:val="003516E3"/>
    <w:rsid w:val="0035307A"/>
    <w:rsid w:val="00371D91"/>
    <w:rsid w:val="00372BEE"/>
    <w:rsid w:val="003805EE"/>
    <w:rsid w:val="00384BC9"/>
    <w:rsid w:val="00390EB5"/>
    <w:rsid w:val="00395904"/>
    <w:rsid w:val="00396A22"/>
    <w:rsid w:val="00396F3D"/>
    <w:rsid w:val="003A3878"/>
    <w:rsid w:val="003A6EE8"/>
    <w:rsid w:val="003B07AD"/>
    <w:rsid w:val="003B2C3E"/>
    <w:rsid w:val="003B7487"/>
    <w:rsid w:val="003C1A9C"/>
    <w:rsid w:val="003C4EA2"/>
    <w:rsid w:val="003D2035"/>
    <w:rsid w:val="003D4561"/>
    <w:rsid w:val="003D5A87"/>
    <w:rsid w:val="003E3C20"/>
    <w:rsid w:val="003E67E0"/>
    <w:rsid w:val="003F0F3F"/>
    <w:rsid w:val="003F30C3"/>
    <w:rsid w:val="00402E34"/>
    <w:rsid w:val="004050C5"/>
    <w:rsid w:val="004117C1"/>
    <w:rsid w:val="00413DDA"/>
    <w:rsid w:val="00422DF5"/>
    <w:rsid w:val="00427280"/>
    <w:rsid w:val="0044258B"/>
    <w:rsid w:val="00444CD6"/>
    <w:rsid w:val="00453DA1"/>
    <w:rsid w:val="00455C4A"/>
    <w:rsid w:val="0046724C"/>
    <w:rsid w:val="004676EE"/>
    <w:rsid w:val="00471584"/>
    <w:rsid w:val="00477DCF"/>
    <w:rsid w:val="00485681"/>
    <w:rsid w:val="004857EA"/>
    <w:rsid w:val="00494C39"/>
    <w:rsid w:val="004B6E4D"/>
    <w:rsid w:val="004C2BFE"/>
    <w:rsid w:val="004C50DC"/>
    <w:rsid w:val="004D48DA"/>
    <w:rsid w:val="004F2C29"/>
    <w:rsid w:val="005042A1"/>
    <w:rsid w:val="00506B70"/>
    <w:rsid w:val="00510F65"/>
    <w:rsid w:val="00515880"/>
    <w:rsid w:val="00515ACB"/>
    <w:rsid w:val="005518B7"/>
    <w:rsid w:val="0056320B"/>
    <w:rsid w:val="0057682E"/>
    <w:rsid w:val="00585031"/>
    <w:rsid w:val="005850E8"/>
    <w:rsid w:val="0059640F"/>
    <w:rsid w:val="005969F4"/>
    <w:rsid w:val="005A34EC"/>
    <w:rsid w:val="005A6495"/>
    <w:rsid w:val="005A6A41"/>
    <w:rsid w:val="005B0D71"/>
    <w:rsid w:val="005D271B"/>
    <w:rsid w:val="005D3382"/>
    <w:rsid w:val="005E5560"/>
    <w:rsid w:val="005E6223"/>
    <w:rsid w:val="005F6A49"/>
    <w:rsid w:val="0060490C"/>
    <w:rsid w:val="00604914"/>
    <w:rsid w:val="00604C83"/>
    <w:rsid w:val="00612763"/>
    <w:rsid w:val="00612AA3"/>
    <w:rsid w:val="00622811"/>
    <w:rsid w:val="00623956"/>
    <w:rsid w:val="00646BE4"/>
    <w:rsid w:val="00646F06"/>
    <w:rsid w:val="006546C7"/>
    <w:rsid w:val="00662122"/>
    <w:rsid w:val="00667D15"/>
    <w:rsid w:val="00676B66"/>
    <w:rsid w:val="0067742E"/>
    <w:rsid w:val="00680710"/>
    <w:rsid w:val="00682605"/>
    <w:rsid w:val="0068378B"/>
    <w:rsid w:val="0068608E"/>
    <w:rsid w:val="00692D7F"/>
    <w:rsid w:val="006A307F"/>
    <w:rsid w:val="006A5B12"/>
    <w:rsid w:val="006B51B9"/>
    <w:rsid w:val="006B6892"/>
    <w:rsid w:val="006C46E7"/>
    <w:rsid w:val="006C4ADB"/>
    <w:rsid w:val="006D13AE"/>
    <w:rsid w:val="006E3ACA"/>
    <w:rsid w:val="006F5128"/>
    <w:rsid w:val="00707725"/>
    <w:rsid w:val="007119FE"/>
    <w:rsid w:val="007302D5"/>
    <w:rsid w:val="00741A94"/>
    <w:rsid w:val="007446B8"/>
    <w:rsid w:val="00746FA6"/>
    <w:rsid w:val="00752304"/>
    <w:rsid w:val="00752363"/>
    <w:rsid w:val="00752BCA"/>
    <w:rsid w:val="0075571C"/>
    <w:rsid w:val="00757488"/>
    <w:rsid w:val="00757EC8"/>
    <w:rsid w:val="007653F7"/>
    <w:rsid w:val="0078750A"/>
    <w:rsid w:val="00796636"/>
    <w:rsid w:val="007B59EC"/>
    <w:rsid w:val="007B6EE0"/>
    <w:rsid w:val="007C1846"/>
    <w:rsid w:val="007C1C5B"/>
    <w:rsid w:val="007D48CF"/>
    <w:rsid w:val="007F4C90"/>
    <w:rsid w:val="007F50B6"/>
    <w:rsid w:val="008047F8"/>
    <w:rsid w:val="00826FB2"/>
    <w:rsid w:val="008302AB"/>
    <w:rsid w:val="00840957"/>
    <w:rsid w:val="008532E4"/>
    <w:rsid w:val="00857B43"/>
    <w:rsid w:val="00860139"/>
    <w:rsid w:val="00863ED5"/>
    <w:rsid w:val="00870277"/>
    <w:rsid w:val="00873F77"/>
    <w:rsid w:val="008743B6"/>
    <w:rsid w:val="00882DD9"/>
    <w:rsid w:val="00890644"/>
    <w:rsid w:val="008A01EB"/>
    <w:rsid w:val="008A2037"/>
    <w:rsid w:val="008A5383"/>
    <w:rsid w:val="008B55E7"/>
    <w:rsid w:val="008C5ABC"/>
    <w:rsid w:val="008F4B87"/>
    <w:rsid w:val="00902D34"/>
    <w:rsid w:val="0091189B"/>
    <w:rsid w:val="00913CC9"/>
    <w:rsid w:val="00921042"/>
    <w:rsid w:val="009312F7"/>
    <w:rsid w:val="00931E0A"/>
    <w:rsid w:val="00936935"/>
    <w:rsid w:val="00936C9C"/>
    <w:rsid w:val="009400A4"/>
    <w:rsid w:val="00952CC7"/>
    <w:rsid w:val="00956FAA"/>
    <w:rsid w:val="009600B7"/>
    <w:rsid w:val="00960938"/>
    <w:rsid w:val="00965986"/>
    <w:rsid w:val="009679CF"/>
    <w:rsid w:val="00975E2D"/>
    <w:rsid w:val="00977431"/>
    <w:rsid w:val="00977A4C"/>
    <w:rsid w:val="00981A0D"/>
    <w:rsid w:val="00981DC8"/>
    <w:rsid w:val="009835D2"/>
    <w:rsid w:val="00984B4A"/>
    <w:rsid w:val="0098701C"/>
    <w:rsid w:val="009912D7"/>
    <w:rsid w:val="009A2C4A"/>
    <w:rsid w:val="009A3AF8"/>
    <w:rsid w:val="009B3060"/>
    <w:rsid w:val="009B671E"/>
    <w:rsid w:val="009C72C9"/>
    <w:rsid w:val="009E55C7"/>
    <w:rsid w:val="009F1546"/>
    <w:rsid w:val="009F614F"/>
    <w:rsid w:val="009F7621"/>
    <w:rsid w:val="009F79E0"/>
    <w:rsid w:val="00A07CB8"/>
    <w:rsid w:val="00A122B3"/>
    <w:rsid w:val="00A12875"/>
    <w:rsid w:val="00A14632"/>
    <w:rsid w:val="00A2544A"/>
    <w:rsid w:val="00A267A0"/>
    <w:rsid w:val="00A279CB"/>
    <w:rsid w:val="00A301AE"/>
    <w:rsid w:val="00A33B37"/>
    <w:rsid w:val="00A363E3"/>
    <w:rsid w:val="00A3796E"/>
    <w:rsid w:val="00A7585A"/>
    <w:rsid w:val="00A81D5F"/>
    <w:rsid w:val="00A8725B"/>
    <w:rsid w:val="00A9017B"/>
    <w:rsid w:val="00AB411C"/>
    <w:rsid w:val="00AC28D2"/>
    <w:rsid w:val="00AC4DD7"/>
    <w:rsid w:val="00AD16B8"/>
    <w:rsid w:val="00AD715F"/>
    <w:rsid w:val="00AE1BAD"/>
    <w:rsid w:val="00AE72BD"/>
    <w:rsid w:val="00AF39A3"/>
    <w:rsid w:val="00AF5586"/>
    <w:rsid w:val="00B00ABB"/>
    <w:rsid w:val="00B0517C"/>
    <w:rsid w:val="00B172FE"/>
    <w:rsid w:val="00B254C2"/>
    <w:rsid w:val="00B25A08"/>
    <w:rsid w:val="00B37082"/>
    <w:rsid w:val="00B373CE"/>
    <w:rsid w:val="00B43D36"/>
    <w:rsid w:val="00B527AF"/>
    <w:rsid w:val="00B5449F"/>
    <w:rsid w:val="00B56C4E"/>
    <w:rsid w:val="00B664E0"/>
    <w:rsid w:val="00B800C5"/>
    <w:rsid w:val="00B8051B"/>
    <w:rsid w:val="00B974C9"/>
    <w:rsid w:val="00BA3144"/>
    <w:rsid w:val="00BB6AC1"/>
    <w:rsid w:val="00BB7178"/>
    <w:rsid w:val="00BC0B29"/>
    <w:rsid w:val="00BC0B46"/>
    <w:rsid w:val="00BC225C"/>
    <w:rsid w:val="00BD4177"/>
    <w:rsid w:val="00BD4587"/>
    <w:rsid w:val="00BD57D2"/>
    <w:rsid w:val="00BE0E3D"/>
    <w:rsid w:val="00BE0F68"/>
    <w:rsid w:val="00BE0FC4"/>
    <w:rsid w:val="00BE3625"/>
    <w:rsid w:val="00BE5DF6"/>
    <w:rsid w:val="00BF01A7"/>
    <w:rsid w:val="00BF2732"/>
    <w:rsid w:val="00C045FE"/>
    <w:rsid w:val="00C11A02"/>
    <w:rsid w:val="00C213BB"/>
    <w:rsid w:val="00C328B0"/>
    <w:rsid w:val="00C32C23"/>
    <w:rsid w:val="00C356A0"/>
    <w:rsid w:val="00C51478"/>
    <w:rsid w:val="00C57C07"/>
    <w:rsid w:val="00C61B22"/>
    <w:rsid w:val="00C627AA"/>
    <w:rsid w:val="00C62AFC"/>
    <w:rsid w:val="00C633D6"/>
    <w:rsid w:val="00C7443F"/>
    <w:rsid w:val="00C936EB"/>
    <w:rsid w:val="00C9569D"/>
    <w:rsid w:val="00CD2D9C"/>
    <w:rsid w:val="00CE3DB6"/>
    <w:rsid w:val="00CE47A3"/>
    <w:rsid w:val="00CE7935"/>
    <w:rsid w:val="00D05031"/>
    <w:rsid w:val="00D056A9"/>
    <w:rsid w:val="00D102C0"/>
    <w:rsid w:val="00D109F3"/>
    <w:rsid w:val="00D132A1"/>
    <w:rsid w:val="00D17A87"/>
    <w:rsid w:val="00D17C8A"/>
    <w:rsid w:val="00D2185F"/>
    <w:rsid w:val="00D23124"/>
    <w:rsid w:val="00D308A8"/>
    <w:rsid w:val="00D34B33"/>
    <w:rsid w:val="00D43170"/>
    <w:rsid w:val="00D467A6"/>
    <w:rsid w:val="00D50EE6"/>
    <w:rsid w:val="00D56B64"/>
    <w:rsid w:val="00D630E6"/>
    <w:rsid w:val="00D70815"/>
    <w:rsid w:val="00D93FD6"/>
    <w:rsid w:val="00DA7730"/>
    <w:rsid w:val="00DC1A9D"/>
    <w:rsid w:val="00DD440E"/>
    <w:rsid w:val="00DE1843"/>
    <w:rsid w:val="00DE1ECB"/>
    <w:rsid w:val="00DE2F4B"/>
    <w:rsid w:val="00DE482A"/>
    <w:rsid w:val="00DE68F0"/>
    <w:rsid w:val="00DF2878"/>
    <w:rsid w:val="00DF7822"/>
    <w:rsid w:val="00E041F9"/>
    <w:rsid w:val="00E1102B"/>
    <w:rsid w:val="00E16663"/>
    <w:rsid w:val="00E32B2A"/>
    <w:rsid w:val="00E40046"/>
    <w:rsid w:val="00E4113F"/>
    <w:rsid w:val="00E41CFF"/>
    <w:rsid w:val="00E574B9"/>
    <w:rsid w:val="00E60F0E"/>
    <w:rsid w:val="00E64C73"/>
    <w:rsid w:val="00E7250A"/>
    <w:rsid w:val="00E85F03"/>
    <w:rsid w:val="00E86AD1"/>
    <w:rsid w:val="00E916B8"/>
    <w:rsid w:val="00E9782D"/>
    <w:rsid w:val="00EA297A"/>
    <w:rsid w:val="00EA2DE1"/>
    <w:rsid w:val="00EB054A"/>
    <w:rsid w:val="00EB76E0"/>
    <w:rsid w:val="00EC352C"/>
    <w:rsid w:val="00EC5DDD"/>
    <w:rsid w:val="00EC6D96"/>
    <w:rsid w:val="00ED3D56"/>
    <w:rsid w:val="00EE2A70"/>
    <w:rsid w:val="00EE3D26"/>
    <w:rsid w:val="00EE63D7"/>
    <w:rsid w:val="00F2485F"/>
    <w:rsid w:val="00F50624"/>
    <w:rsid w:val="00F51C31"/>
    <w:rsid w:val="00F566C3"/>
    <w:rsid w:val="00F56777"/>
    <w:rsid w:val="00F65BC6"/>
    <w:rsid w:val="00F738C3"/>
    <w:rsid w:val="00F75709"/>
    <w:rsid w:val="00F769B3"/>
    <w:rsid w:val="00F864A1"/>
    <w:rsid w:val="00F87180"/>
    <w:rsid w:val="00F9252A"/>
    <w:rsid w:val="00F93B0D"/>
    <w:rsid w:val="00FA1501"/>
    <w:rsid w:val="00FB1C34"/>
    <w:rsid w:val="00FB660E"/>
    <w:rsid w:val="00FB7A11"/>
    <w:rsid w:val="00FB7F89"/>
    <w:rsid w:val="00FC33E6"/>
    <w:rsid w:val="00FC41CF"/>
    <w:rsid w:val="00FD1C40"/>
    <w:rsid w:val="00FE1A2D"/>
    <w:rsid w:val="00FF4AEB"/>
    <w:rsid w:val="00FF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15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D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8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6C4A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DB"/>
    <w:rPr>
      <w:rFonts w:ascii="Tahoma" w:hAnsi="Tahoma" w:cs="Tahoma"/>
      <w:sz w:val="16"/>
      <w:szCs w:val="16"/>
    </w:rPr>
  </w:style>
  <w:style w:type="paragraph" w:customStyle="1" w:styleId="SubTitle1">
    <w:name w:val="SubTitle 1"/>
    <w:basedOn w:val="Normal"/>
    <w:next w:val="Normal"/>
    <w:rsid w:val="006C4ADB"/>
    <w:pPr>
      <w:spacing w:after="240" w:line="240" w:lineRule="auto"/>
      <w:jc w:val="center"/>
    </w:pPr>
    <w:rPr>
      <w:rFonts w:ascii="Times New Roman" w:hAnsi="Times New Roman"/>
      <w:b/>
      <w:snapToGrid w:val="0"/>
      <w:sz w:val="4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C4ADB"/>
    <w:rPr>
      <w:color w:val="0000FF"/>
      <w:u w:val="single"/>
    </w:rPr>
  </w:style>
  <w:style w:type="table" w:styleId="TableGrid">
    <w:name w:val="Table Grid"/>
    <w:basedOn w:val="TableNormal"/>
    <w:uiPriority w:val="59"/>
    <w:rsid w:val="006C4A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974C9"/>
    <w:pPr>
      <w:ind w:left="720"/>
      <w:contextualSpacing/>
    </w:pPr>
  </w:style>
  <w:style w:type="paragraph" w:customStyle="1" w:styleId="Pa13">
    <w:name w:val="Pa13"/>
    <w:basedOn w:val="Default"/>
    <w:next w:val="Default"/>
    <w:uiPriority w:val="99"/>
    <w:rsid w:val="00C61B22"/>
    <w:pPr>
      <w:spacing w:line="211" w:lineRule="atLeast"/>
    </w:pPr>
    <w:rPr>
      <w:rFonts w:ascii="Adobe Caslon Pro" w:hAnsi="Adobe Caslon Pro"/>
      <w:color w:val="auto"/>
    </w:rPr>
  </w:style>
  <w:style w:type="character" w:customStyle="1" w:styleId="A0">
    <w:name w:val="A0"/>
    <w:uiPriority w:val="99"/>
    <w:rsid w:val="00C61B22"/>
    <w:rPr>
      <w:rFonts w:cs="Adobe Caslon Pro"/>
      <w:color w:val="000000"/>
    </w:rPr>
  </w:style>
  <w:style w:type="character" w:styleId="CommentReference">
    <w:name w:val="annotation reference"/>
    <w:basedOn w:val="DefaultParagraphFont"/>
    <w:unhideWhenUsed/>
    <w:rsid w:val="00DD440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4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440E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40E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customStyle="1" w:styleId="Guidelines1">
    <w:name w:val="Guidelines 1"/>
    <w:basedOn w:val="Normal"/>
    <w:autoRedefine/>
    <w:qFormat/>
    <w:rsid w:val="00DD440E"/>
    <w:pPr>
      <w:widowControl w:val="0"/>
      <w:numPr>
        <w:numId w:val="3"/>
      </w:numPr>
      <w:spacing w:after="360" w:line="240" w:lineRule="auto"/>
      <w:jc w:val="both"/>
    </w:pPr>
    <w:rPr>
      <w:rFonts w:ascii="Times New Roman Bold" w:hAnsi="Times New Roman Bold"/>
      <w:b/>
      <w:caps/>
      <w:snapToGrid w:val="0"/>
      <w:szCs w:val="20"/>
      <w:lang w:val="en-GB"/>
    </w:rPr>
  </w:style>
  <w:style w:type="paragraph" w:customStyle="1" w:styleId="Guidelines2">
    <w:name w:val="Guidelines 2"/>
    <w:basedOn w:val="Normal"/>
    <w:next w:val="Normal"/>
    <w:autoRedefine/>
    <w:qFormat/>
    <w:rsid w:val="00DD440E"/>
    <w:pPr>
      <w:numPr>
        <w:ilvl w:val="1"/>
        <w:numId w:val="3"/>
      </w:numPr>
      <w:spacing w:before="240" w:after="120" w:line="240" w:lineRule="auto"/>
      <w:jc w:val="both"/>
      <w:outlineLvl w:val="0"/>
    </w:pPr>
    <w:rPr>
      <w:rFonts w:ascii="Times New Roman Bold" w:hAnsi="Times New Roman Bold"/>
      <w:b/>
      <w:smallCaps/>
      <w:snapToGrid w:val="0"/>
      <w:sz w:val="24"/>
      <w:szCs w:val="20"/>
      <w:lang w:val="en-GB"/>
    </w:rPr>
  </w:style>
  <w:style w:type="paragraph" w:customStyle="1" w:styleId="Guidelines3">
    <w:name w:val="Guidelines 3"/>
    <w:basedOn w:val="Normal"/>
    <w:next w:val="Normal"/>
    <w:autoRedefine/>
    <w:qFormat/>
    <w:rsid w:val="00DD440E"/>
    <w:pPr>
      <w:keepNext/>
      <w:numPr>
        <w:ilvl w:val="2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</w:pPr>
    <w:rPr>
      <w:rFonts w:ascii="Times New Roman" w:hAnsi="Times New Roman"/>
      <w:b/>
      <w:i/>
      <w:snapToGrid w:val="0"/>
      <w:sz w:val="24"/>
      <w:szCs w:val="20"/>
      <w:lang w:val="en-GB"/>
    </w:rPr>
  </w:style>
  <w:style w:type="paragraph" w:styleId="FootnoteText">
    <w:name w:val="footnote text"/>
    <w:aliases w:val="Footnote Text Char1,Footnote Text Char Char,- OP,Fußnote,Podrozdział,Fußnotentextf,single space,footnote text,FOOTNOTES,fn,stile 1,Footnote,Footnote1,Footnote2,Footnote3,Footnote4,Footnote5,Footnote6,Footnote7,Footnot"/>
    <w:basedOn w:val="Normal"/>
    <w:link w:val="FootnoteTextChar"/>
    <w:qFormat/>
    <w:rsid w:val="0078750A"/>
    <w:pPr>
      <w:spacing w:before="120" w:after="0" w:line="240" w:lineRule="auto"/>
      <w:ind w:left="284" w:hanging="284"/>
      <w:jc w:val="both"/>
    </w:pPr>
    <w:rPr>
      <w:rFonts w:ascii="Times New Roman" w:hAnsi="Times New Roman"/>
      <w:snapToGrid w:val="0"/>
      <w:sz w:val="20"/>
      <w:szCs w:val="20"/>
    </w:rPr>
  </w:style>
  <w:style w:type="character" w:customStyle="1" w:styleId="FootnoteTextChar">
    <w:name w:val="Footnote Text Char"/>
    <w:aliases w:val="Footnote Text Char1 Char,Footnote Text Char Char Char,- OP Char,Fußnote Char,Podrozdział Char,Fußnotentextf Char,single space Char,footnote text Char,FOOTNOTES Char,fn Char,stile 1 Char,Footnote Char,Footnote1 Char,Footnote2 Char"/>
    <w:basedOn w:val="DefaultParagraphFont"/>
    <w:link w:val="FootnoteText"/>
    <w:rsid w:val="0078750A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aliases w:val=" BVI fnr Char Char1 Char Char Char Char Char Char Char Char Char Char Char Char Char Char Char Char Char Char Char Char Char Char Char,BVI fnr,ftref"/>
    <w:link w:val="Char2"/>
    <w:qFormat/>
    <w:rsid w:val="0078750A"/>
    <w:rPr>
      <w:sz w:val="24"/>
      <w:vertAlign w:val="superscript"/>
    </w:rPr>
  </w:style>
  <w:style w:type="paragraph" w:customStyle="1" w:styleId="Char2">
    <w:name w:val="Char2"/>
    <w:basedOn w:val="Normal"/>
    <w:link w:val="FootnoteReference"/>
    <w:rsid w:val="0078750A"/>
    <w:pPr>
      <w:spacing w:before="120" w:after="160" w:line="240" w:lineRule="exact"/>
    </w:pPr>
    <w:rPr>
      <w:rFonts w:eastAsia="Calibri"/>
      <w:sz w:val="24"/>
      <w:szCs w:val="20"/>
      <w:vertAlign w:val="superscript"/>
    </w:rPr>
  </w:style>
  <w:style w:type="character" w:customStyle="1" w:styleId="DefaultChar">
    <w:name w:val="Default Char"/>
    <w:basedOn w:val="DefaultParagraphFont"/>
    <w:link w:val="Default"/>
    <w:rsid w:val="0078750A"/>
    <w:rPr>
      <w:rFonts w:ascii="Times New Roman" w:hAnsi="Times New Roman"/>
      <w:color w:val="000000"/>
      <w:sz w:val="24"/>
      <w:szCs w:val="24"/>
      <w:lang w:val="en-GB" w:eastAsia="en-US" w:bidi="ar-SA"/>
    </w:rPr>
  </w:style>
  <w:style w:type="paragraph" w:styleId="TOC2">
    <w:name w:val="toc 2"/>
    <w:basedOn w:val="Normal"/>
    <w:next w:val="Normal"/>
    <w:autoRedefine/>
    <w:uiPriority w:val="39"/>
    <w:rsid w:val="000D6AA0"/>
    <w:pPr>
      <w:tabs>
        <w:tab w:val="left" w:pos="360"/>
        <w:tab w:val="right" w:leader="dot" w:pos="9345"/>
      </w:tabs>
      <w:spacing w:before="240" w:after="0" w:line="240" w:lineRule="auto"/>
    </w:pPr>
    <w:rPr>
      <w:rFonts w:ascii="Times New Roman" w:hAnsi="Times New Roman"/>
      <w:b/>
      <w:bCs/>
      <w:sz w:val="24"/>
      <w:szCs w:val="20"/>
      <w:lang w:val="en-GB" w:eastAsia="en-GB"/>
    </w:rPr>
  </w:style>
  <w:style w:type="paragraph" w:styleId="TOC3">
    <w:name w:val="toc 3"/>
    <w:basedOn w:val="Normal"/>
    <w:next w:val="Normal"/>
    <w:autoRedefine/>
    <w:uiPriority w:val="39"/>
    <w:rsid w:val="000D6AA0"/>
    <w:pPr>
      <w:tabs>
        <w:tab w:val="left" w:pos="840"/>
        <w:tab w:val="right" w:leader="dot" w:pos="9345"/>
      </w:tabs>
      <w:spacing w:after="0" w:line="240" w:lineRule="auto"/>
      <w:ind w:left="840" w:hanging="480"/>
    </w:pPr>
    <w:rPr>
      <w:rFonts w:ascii="Times New Roman" w:hAnsi="Times New Roman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011B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076647"/>
    <w:rPr>
      <w:rFonts w:eastAsia="Times New Roman"/>
      <w:sz w:val="22"/>
      <w:szCs w:val="22"/>
      <w:lang w:val="en-US" w:eastAsia="en-US"/>
    </w:rPr>
  </w:style>
  <w:style w:type="paragraph" w:customStyle="1" w:styleId="StyleHeading1TimesNewRoman14ptItalic">
    <w:name w:val="Style Heading 1 + Times New Roman 14 pt Italic"/>
    <w:basedOn w:val="Heading1"/>
    <w:autoRedefine/>
    <w:rsid w:val="001A28E7"/>
    <w:pPr>
      <w:spacing w:before="120" w:after="120" w:line="240" w:lineRule="auto"/>
      <w:ind w:left="567" w:hanging="567"/>
      <w:jc w:val="both"/>
    </w:pPr>
    <w:rPr>
      <w:rFonts w:ascii="Times New Roman" w:hAnsi="Times New Roman"/>
      <w:b w:val="0"/>
      <w:iCs/>
      <w:snapToGrid w:val="0"/>
      <w:kern w:val="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A28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lockquote">
    <w:name w:val="Blockquote"/>
    <w:basedOn w:val="Normal"/>
    <w:rsid w:val="004117C1"/>
    <w:pPr>
      <w:widowControl w:val="0"/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</w:rPr>
  </w:style>
  <w:style w:type="character" w:customStyle="1" w:styleId="alt-edited">
    <w:name w:val="alt-edited"/>
    <w:basedOn w:val="DefaultParagraphFont"/>
    <w:rsid w:val="00C93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D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8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6C4A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DB"/>
    <w:rPr>
      <w:rFonts w:ascii="Tahoma" w:hAnsi="Tahoma" w:cs="Tahoma"/>
      <w:sz w:val="16"/>
      <w:szCs w:val="16"/>
    </w:rPr>
  </w:style>
  <w:style w:type="paragraph" w:customStyle="1" w:styleId="SubTitle1">
    <w:name w:val="SubTitle 1"/>
    <w:basedOn w:val="Normal"/>
    <w:next w:val="Normal"/>
    <w:rsid w:val="006C4ADB"/>
    <w:pPr>
      <w:spacing w:after="240" w:line="240" w:lineRule="auto"/>
      <w:jc w:val="center"/>
    </w:pPr>
    <w:rPr>
      <w:rFonts w:ascii="Times New Roman" w:hAnsi="Times New Roman"/>
      <w:b/>
      <w:snapToGrid w:val="0"/>
      <w:sz w:val="4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C4ADB"/>
    <w:rPr>
      <w:color w:val="0000FF"/>
      <w:u w:val="single"/>
    </w:rPr>
  </w:style>
  <w:style w:type="table" w:styleId="TableGrid">
    <w:name w:val="Table Grid"/>
    <w:basedOn w:val="TableNormal"/>
    <w:uiPriority w:val="59"/>
    <w:rsid w:val="006C4A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974C9"/>
    <w:pPr>
      <w:ind w:left="720"/>
      <w:contextualSpacing/>
    </w:pPr>
  </w:style>
  <w:style w:type="paragraph" w:customStyle="1" w:styleId="Pa13">
    <w:name w:val="Pa13"/>
    <w:basedOn w:val="Default"/>
    <w:next w:val="Default"/>
    <w:uiPriority w:val="99"/>
    <w:rsid w:val="00C61B22"/>
    <w:pPr>
      <w:spacing w:line="211" w:lineRule="atLeast"/>
    </w:pPr>
    <w:rPr>
      <w:rFonts w:ascii="Adobe Caslon Pro" w:hAnsi="Adobe Caslon Pro"/>
      <w:color w:val="auto"/>
    </w:rPr>
  </w:style>
  <w:style w:type="character" w:customStyle="1" w:styleId="A0">
    <w:name w:val="A0"/>
    <w:uiPriority w:val="99"/>
    <w:rsid w:val="00C61B22"/>
    <w:rPr>
      <w:rFonts w:cs="Adobe Caslon Pro"/>
      <w:color w:val="000000"/>
    </w:rPr>
  </w:style>
  <w:style w:type="character" w:styleId="CommentReference">
    <w:name w:val="annotation reference"/>
    <w:basedOn w:val="DefaultParagraphFont"/>
    <w:unhideWhenUsed/>
    <w:rsid w:val="00DD440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4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440E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40E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customStyle="1" w:styleId="Guidelines1">
    <w:name w:val="Guidelines 1"/>
    <w:basedOn w:val="Normal"/>
    <w:autoRedefine/>
    <w:qFormat/>
    <w:rsid w:val="00DD440E"/>
    <w:pPr>
      <w:widowControl w:val="0"/>
      <w:numPr>
        <w:numId w:val="3"/>
      </w:numPr>
      <w:spacing w:after="360" w:line="240" w:lineRule="auto"/>
      <w:jc w:val="both"/>
    </w:pPr>
    <w:rPr>
      <w:rFonts w:ascii="Times New Roman Bold" w:hAnsi="Times New Roman Bold"/>
      <w:b/>
      <w:caps/>
      <w:snapToGrid w:val="0"/>
      <w:szCs w:val="20"/>
      <w:lang w:val="en-GB"/>
    </w:rPr>
  </w:style>
  <w:style w:type="paragraph" w:customStyle="1" w:styleId="Guidelines2">
    <w:name w:val="Guidelines 2"/>
    <w:basedOn w:val="Normal"/>
    <w:next w:val="Normal"/>
    <w:autoRedefine/>
    <w:qFormat/>
    <w:rsid w:val="00DD440E"/>
    <w:pPr>
      <w:numPr>
        <w:ilvl w:val="1"/>
        <w:numId w:val="3"/>
      </w:numPr>
      <w:spacing w:before="240" w:after="120" w:line="240" w:lineRule="auto"/>
      <w:jc w:val="both"/>
      <w:outlineLvl w:val="0"/>
    </w:pPr>
    <w:rPr>
      <w:rFonts w:ascii="Times New Roman Bold" w:hAnsi="Times New Roman Bold"/>
      <w:b/>
      <w:smallCaps/>
      <w:snapToGrid w:val="0"/>
      <w:sz w:val="24"/>
      <w:szCs w:val="20"/>
      <w:lang w:val="en-GB"/>
    </w:rPr>
  </w:style>
  <w:style w:type="paragraph" w:customStyle="1" w:styleId="Guidelines3">
    <w:name w:val="Guidelines 3"/>
    <w:basedOn w:val="Normal"/>
    <w:next w:val="Normal"/>
    <w:autoRedefine/>
    <w:qFormat/>
    <w:rsid w:val="00DD440E"/>
    <w:pPr>
      <w:keepNext/>
      <w:numPr>
        <w:ilvl w:val="2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</w:pPr>
    <w:rPr>
      <w:rFonts w:ascii="Times New Roman" w:hAnsi="Times New Roman"/>
      <w:b/>
      <w:i/>
      <w:snapToGrid w:val="0"/>
      <w:sz w:val="24"/>
      <w:szCs w:val="20"/>
      <w:lang w:val="en-GB"/>
    </w:rPr>
  </w:style>
  <w:style w:type="paragraph" w:styleId="FootnoteText">
    <w:name w:val="footnote text"/>
    <w:aliases w:val="Footnote Text Char1,Footnote Text Char Char,- OP,Fußnote,Podrozdział,Fußnotentextf,single space,footnote text,FOOTNOTES,fn,stile 1,Footnote,Footnote1,Footnote2,Footnote3,Footnote4,Footnote5,Footnote6,Footnote7,Footnot"/>
    <w:basedOn w:val="Normal"/>
    <w:link w:val="FootnoteTextChar"/>
    <w:qFormat/>
    <w:rsid w:val="0078750A"/>
    <w:pPr>
      <w:spacing w:before="120" w:after="0" w:line="240" w:lineRule="auto"/>
      <w:ind w:left="284" w:hanging="284"/>
      <w:jc w:val="both"/>
    </w:pPr>
    <w:rPr>
      <w:rFonts w:ascii="Times New Roman" w:hAnsi="Times New Roman"/>
      <w:snapToGrid w:val="0"/>
      <w:sz w:val="20"/>
      <w:szCs w:val="20"/>
    </w:rPr>
  </w:style>
  <w:style w:type="character" w:customStyle="1" w:styleId="FootnoteTextChar">
    <w:name w:val="Footnote Text Char"/>
    <w:aliases w:val="Footnote Text Char1 Char,Footnote Text Char Char Char,- OP Char,Fußnote Char,Podrozdział Char,Fußnotentextf Char,single space Char,footnote text Char,FOOTNOTES Char,fn Char,stile 1 Char,Footnote Char,Footnote1 Char,Footnote2 Char"/>
    <w:basedOn w:val="DefaultParagraphFont"/>
    <w:link w:val="FootnoteText"/>
    <w:rsid w:val="0078750A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aliases w:val=" BVI fnr Char Char1 Char Char Char Char Char Char Char Char Char Char Char Char Char Char Char Char Char Char Char Char Char Char Char,BVI fnr,ftref"/>
    <w:link w:val="Char2"/>
    <w:qFormat/>
    <w:rsid w:val="0078750A"/>
    <w:rPr>
      <w:sz w:val="24"/>
      <w:vertAlign w:val="superscript"/>
    </w:rPr>
  </w:style>
  <w:style w:type="paragraph" w:customStyle="1" w:styleId="Char2">
    <w:name w:val="Char2"/>
    <w:basedOn w:val="Normal"/>
    <w:link w:val="FootnoteReference"/>
    <w:rsid w:val="0078750A"/>
    <w:pPr>
      <w:spacing w:before="120" w:after="160" w:line="240" w:lineRule="exact"/>
    </w:pPr>
    <w:rPr>
      <w:rFonts w:eastAsia="Calibri"/>
      <w:sz w:val="24"/>
      <w:szCs w:val="20"/>
      <w:vertAlign w:val="superscript"/>
    </w:rPr>
  </w:style>
  <w:style w:type="character" w:customStyle="1" w:styleId="DefaultChar">
    <w:name w:val="Default Char"/>
    <w:basedOn w:val="DefaultParagraphFont"/>
    <w:link w:val="Default"/>
    <w:rsid w:val="0078750A"/>
    <w:rPr>
      <w:rFonts w:ascii="Times New Roman" w:hAnsi="Times New Roman"/>
      <w:color w:val="000000"/>
      <w:sz w:val="24"/>
      <w:szCs w:val="24"/>
      <w:lang w:val="en-GB" w:eastAsia="en-US" w:bidi="ar-SA"/>
    </w:rPr>
  </w:style>
  <w:style w:type="paragraph" w:styleId="TOC2">
    <w:name w:val="toc 2"/>
    <w:basedOn w:val="Normal"/>
    <w:next w:val="Normal"/>
    <w:autoRedefine/>
    <w:uiPriority w:val="39"/>
    <w:rsid w:val="000D6AA0"/>
    <w:pPr>
      <w:tabs>
        <w:tab w:val="left" w:pos="360"/>
        <w:tab w:val="right" w:leader="dot" w:pos="9345"/>
      </w:tabs>
      <w:spacing w:before="240" w:after="0" w:line="240" w:lineRule="auto"/>
    </w:pPr>
    <w:rPr>
      <w:rFonts w:ascii="Times New Roman" w:hAnsi="Times New Roman"/>
      <w:b/>
      <w:bCs/>
      <w:sz w:val="24"/>
      <w:szCs w:val="20"/>
      <w:lang w:val="en-GB" w:eastAsia="en-GB"/>
    </w:rPr>
  </w:style>
  <w:style w:type="paragraph" w:styleId="TOC3">
    <w:name w:val="toc 3"/>
    <w:basedOn w:val="Normal"/>
    <w:next w:val="Normal"/>
    <w:autoRedefine/>
    <w:uiPriority w:val="39"/>
    <w:rsid w:val="000D6AA0"/>
    <w:pPr>
      <w:tabs>
        <w:tab w:val="left" w:pos="840"/>
        <w:tab w:val="right" w:leader="dot" w:pos="9345"/>
      </w:tabs>
      <w:spacing w:after="0" w:line="240" w:lineRule="auto"/>
      <w:ind w:left="840" w:hanging="480"/>
    </w:pPr>
    <w:rPr>
      <w:rFonts w:ascii="Times New Roman" w:hAnsi="Times New Roman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011B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076647"/>
    <w:rPr>
      <w:rFonts w:eastAsia="Times New Roman"/>
      <w:sz w:val="22"/>
      <w:szCs w:val="22"/>
      <w:lang w:val="en-US" w:eastAsia="en-US"/>
    </w:rPr>
  </w:style>
  <w:style w:type="paragraph" w:customStyle="1" w:styleId="StyleHeading1TimesNewRoman14ptItalic">
    <w:name w:val="Style Heading 1 + Times New Roman 14 pt Italic"/>
    <w:basedOn w:val="Heading1"/>
    <w:autoRedefine/>
    <w:rsid w:val="001A28E7"/>
    <w:pPr>
      <w:spacing w:before="120" w:after="120" w:line="240" w:lineRule="auto"/>
      <w:ind w:left="567" w:hanging="567"/>
      <w:jc w:val="both"/>
    </w:pPr>
    <w:rPr>
      <w:rFonts w:ascii="Times New Roman" w:hAnsi="Times New Roman"/>
      <w:b w:val="0"/>
      <w:iCs/>
      <w:snapToGrid w:val="0"/>
      <w:kern w:val="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A28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lockquote">
    <w:name w:val="Blockquote"/>
    <w:basedOn w:val="Normal"/>
    <w:rsid w:val="004117C1"/>
    <w:pPr>
      <w:widowControl w:val="0"/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</w:rPr>
  </w:style>
  <w:style w:type="character" w:customStyle="1" w:styleId="alt-edited">
    <w:name w:val="alt-edited"/>
    <w:basedOn w:val="DefaultParagraphFont"/>
    <w:rsid w:val="00C9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9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736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fcu@mif.gov.me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Users\Administrator\Desktop\109533937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E802-6750-422C-945E-504E4DFE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Links>
    <vt:vector size="12" baseType="variant"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mailto:cfcu@mif.gov.me</vt:lpwstr>
      </vt:variant>
      <vt:variant>
        <vt:lpwstr/>
      </vt:variant>
      <vt:variant>
        <vt:i4>4456515</vt:i4>
      </vt:variant>
      <vt:variant>
        <vt:i4>-1</vt:i4>
      </vt:variant>
      <vt:variant>
        <vt:i4>1026</vt:i4>
      </vt:variant>
      <vt:variant>
        <vt:i4>1</vt:i4>
      </vt:variant>
      <vt:variant>
        <vt:lpwstr>C:\Users\Administrator\Desktop\1095339371.jpg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bojana.pocek</dc:creator>
  <cp:lastModifiedBy>RALEVIC Danijela (EEAS-PODGORICA)</cp:lastModifiedBy>
  <cp:revision>2</cp:revision>
  <cp:lastPrinted>2017-07-03T12:03:00Z</cp:lastPrinted>
  <dcterms:created xsi:type="dcterms:W3CDTF">2017-10-24T08:19:00Z</dcterms:created>
  <dcterms:modified xsi:type="dcterms:W3CDTF">2017-10-24T08:19:00Z</dcterms:modified>
</cp:coreProperties>
</file>