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4CC07" w14:textId="77777777" w:rsidR="001B6104" w:rsidRDefault="001B6104" w:rsidP="009A2F73">
      <w:pPr>
        <w:spacing w:before="0" w:after="0" w:line="240" w:lineRule="auto"/>
        <w:rPr>
          <w:rFonts w:ascii="Arial" w:eastAsia="Calibri" w:hAnsi="Arial" w:cs="Arial"/>
          <w:b/>
          <w:color w:val="000000" w:themeColor="text1"/>
          <w:sz w:val="28"/>
          <w:szCs w:val="28"/>
          <w:lang w:val="sr-Latn-ME"/>
        </w:rPr>
      </w:pPr>
    </w:p>
    <w:p w14:paraId="097429A6" w14:textId="391F3E2B" w:rsidR="00047461" w:rsidRPr="00B351DB" w:rsidRDefault="00A66276" w:rsidP="009A2F73">
      <w:pPr>
        <w:spacing w:before="0" w:after="0" w:line="240" w:lineRule="auto"/>
        <w:rPr>
          <w:rFonts w:asciiTheme="majorHAnsi" w:eastAsia="Calibri" w:hAnsiTheme="majorHAnsi" w:cs="Arial"/>
          <w:color w:val="000000" w:themeColor="text1"/>
          <w:sz w:val="30"/>
          <w:szCs w:val="30"/>
          <w:lang w:val="sr-Latn-ME"/>
        </w:rPr>
      </w:pPr>
      <w:r w:rsidRPr="00B351DB">
        <w:rPr>
          <w:rFonts w:asciiTheme="majorHAnsi" w:eastAsia="Calibri" w:hAnsiTheme="majorHAnsi" w:cs="Arial"/>
          <w:color w:val="000000" w:themeColor="text1"/>
          <w:sz w:val="30"/>
          <w:szCs w:val="30"/>
          <w:lang w:val="sr-Latn-ME"/>
        </w:rPr>
        <w:t xml:space="preserve">Broj: </w:t>
      </w:r>
      <w:r w:rsidR="00B351DB">
        <w:rPr>
          <w:rFonts w:asciiTheme="majorHAnsi" w:eastAsia="Calibri" w:hAnsiTheme="majorHAnsi" w:cs="Arial"/>
          <w:color w:val="000000" w:themeColor="text1"/>
          <w:sz w:val="30"/>
          <w:szCs w:val="30"/>
          <w:lang w:val="sr-Latn-ME"/>
        </w:rPr>
        <w:t>01-076/24-4128</w:t>
      </w:r>
    </w:p>
    <w:p w14:paraId="486E7782" w14:textId="77777777" w:rsidR="00A66276" w:rsidRPr="00B351DB" w:rsidRDefault="00047461" w:rsidP="009A2F73">
      <w:pPr>
        <w:spacing w:before="0" w:after="0" w:line="240" w:lineRule="auto"/>
        <w:rPr>
          <w:rFonts w:asciiTheme="majorHAnsi" w:eastAsia="Calibri" w:hAnsiTheme="majorHAnsi" w:cs="Arial"/>
          <w:color w:val="000000" w:themeColor="text1"/>
          <w:sz w:val="30"/>
          <w:szCs w:val="30"/>
          <w:lang w:val="sr-Latn-ME"/>
        </w:rPr>
      </w:pPr>
      <w:r w:rsidRPr="00B351DB">
        <w:rPr>
          <w:rFonts w:asciiTheme="majorHAnsi" w:eastAsia="Calibri" w:hAnsiTheme="majorHAnsi" w:cs="Arial"/>
          <w:color w:val="000000" w:themeColor="text1"/>
          <w:sz w:val="30"/>
          <w:szCs w:val="30"/>
          <w:lang w:val="sr-Latn-ME"/>
        </w:rPr>
        <w:t xml:space="preserve">Podgorica, </w:t>
      </w:r>
      <w:r w:rsidR="00E850BD" w:rsidRPr="00B351DB">
        <w:rPr>
          <w:rFonts w:asciiTheme="majorHAnsi" w:eastAsia="Calibri" w:hAnsiTheme="majorHAnsi" w:cs="Arial"/>
          <w:color w:val="000000" w:themeColor="text1"/>
          <w:sz w:val="30"/>
          <w:szCs w:val="30"/>
          <w:lang w:val="sr-Latn-ME"/>
        </w:rPr>
        <w:t>21.11.2024. godine</w:t>
      </w:r>
    </w:p>
    <w:p w14:paraId="50EB8487" w14:textId="77777777" w:rsidR="00F536EC" w:rsidRPr="00B351DB" w:rsidRDefault="00046C86" w:rsidP="009A2F73">
      <w:pPr>
        <w:spacing w:before="0" w:after="0" w:line="240" w:lineRule="auto"/>
        <w:rPr>
          <w:rFonts w:asciiTheme="majorHAnsi" w:eastAsia="Calibri" w:hAnsiTheme="majorHAnsi" w:cs="Arial"/>
          <w:b/>
          <w:bCs/>
          <w:color w:val="000000" w:themeColor="text1"/>
          <w:sz w:val="30"/>
          <w:szCs w:val="30"/>
          <w:shd w:val="clear" w:color="auto" w:fill="FEFEFE"/>
          <w:lang w:val="sr-Latn-ME"/>
        </w:rPr>
      </w:pPr>
      <w:r w:rsidRPr="00B351DB">
        <w:rPr>
          <w:rFonts w:asciiTheme="majorHAnsi" w:eastAsia="Calibri" w:hAnsiTheme="majorHAnsi" w:cs="Arial"/>
          <w:color w:val="000000" w:themeColor="text1"/>
          <w:sz w:val="30"/>
          <w:szCs w:val="30"/>
          <w:lang w:val="sr-Latn-ME"/>
        </w:rPr>
        <w:t xml:space="preserve">                                                                                    </w:t>
      </w:r>
    </w:p>
    <w:p w14:paraId="764801C3" w14:textId="15E0446D" w:rsidR="006756E9" w:rsidRPr="00B351DB" w:rsidRDefault="003031BE" w:rsidP="0004083D">
      <w:pPr>
        <w:tabs>
          <w:tab w:val="left" w:pos="2268"/>
        </w:tabs>
        <w:spacing w:before="0" w:after="0" w:line="240" w:lineRule="auto"/>
        <w:rPr>
          <w:rFonts w:asciiTheme="majorHAnsi" w:eastAsia="Calibri" w:hAnsiTheme="majorHAnsi" w:cs="Arial"/>
          <w:b/>
          <w:bCs/>
          <w:color w:val="000000" w:themeColor="text1"/>
          <w:sz w:val="30"/>
          <w:szCs w:val="30"/>
          <w:shd w:val="clear" w:color="auto" w:fill="FEFEFE"/>
          <w:lang w:val="sr-Latn-ME"/>
        </w:rPr>
      </w:pPr>
      <w:r w:rsidRPr="00B351DB">
        <w:rPr>
          <w:rFonts w:asciiTheme="majorHAnsi" w:eastAsia="Calibri" w:hAnsiTheme="majorHAnsi" w:cs="Arial"/>
          <w:bCs/>
          <w:color w:val="000000" w:themeColor="text1"/>
          <w:sz w:val="30"/>
          <w:szCs w:val="30"/>
          <w:shd w:val="clear" w:color="auto" w:fill="FEFEFE"/>
          <w:lang w:val="sr-Latn-ME"/>
        </w:rPr>
        <w:t>Klub poslanika</w:t>
      </w:r>
      <w:r w:rsidR="00B351DB">
        <w:rPr>
          <w:rFonts w:asciiTheme="majorHAnsi" w:eastAsia="Calibri" w:hAnsiTheme="majorHAnsi" w:cs="Arial"/>
          <w:b/>
          <w:bCs/>
          <w:color w:val="000000" w:themeColor="text1"/>
          <w:sz w:val="30"/>
          <w:szCs w:val="30"/>
          <w:shd w:val="clear" w:color="auto" w:fill="FEFEFE"/>
          <w:lang w:val="sr-Latn-ME"/>
        </w:rPr>
        <w:t xml:space="preserve"> </w:t>
      </w:r>
      <w:r w:rsidR="00B351DB" w:rsidRPr="00B351DB">
        <w:rPr>
          <w:rFonts w:asciiTheme="majorHAnsi" w:eastAsia="Calibri" w:hAnsiTheme="majorHAnsi" w:cs="Arial"/>
          <w:bCs/>
          <w:color w:val="000000" w:themeColor="text1"/>
          <w:sz w:val="30"/>
          <w:szCs w:val="30"/>
          <w:shd w:val="clear" w:color="auto" w:fill="FEFEFE"/>
          <w:lang w:val="sr-Latn-ME"/>
        </w:rPr>
        <w:t>D</w:t>
      </w:r>
      <w:r w:rsidR="009477AB" w:rsidRPr="00B351DB">
        <w:rPr>
          <w:rFonts w:asciiTheme="majorHAnsi" w:eastAsia="Calibri" w:hAnsiTheme="majorHAnsi" w:cs="Arial"/>
          <w:bCs/>
          <w:color w:val="000000" w:themeColor="text1"/>
          <w:sz w:val="30"/>
          <w:szCs w:val="30"/>
          <w:shd w:val="clear" w:color="auto" w:fill="FEFEFE"/>
          <w:lang w:val="sr-Latn-ME"/>
        </w:rPr>
        <w:t>emokrate</w:t>
      </w:r>
    </w:p>
    <w:p w14:paraId="4378840F" w14:textId="491BFB45" w:rsidR="00594579" w:rsidRPr="00B351DB" w:rsidRDefault="00047461" w:rsidP="0004083D">
      <w:pPr>
        <w:tabs>
          <w:tab w:val="left" w:pos="2268"/>
        </w:tabs>
        <w:spacing w:before="0" w:after="0" w:line="240" w:lineRule="auto"/>
        <w:rPr>
          <w:rFonts w:asciiTheme="majorHAnsi" w:eastAsia="Calibri" w:hAnsiTheme="majorHAnsi" w:cs="Arial"/>
          <w:b/>
          <w:bCs/>
          <w:color w:val="000000" w:themeColor="text1"/>
          <w:sz w:val="30"/>
          <w:szCs w:val="30"/>
          <w:shd w:val="clear" w:color="auto" w:fill="FEFEFE"/>
          <w:lang w:val="sr-Latn-ME"/>
        </w:rPr>
      </w:pPr>
      <w:r w:rsidRPr="00B351DB">
        <w:rPr>
          <w:rFonts w:asciiTheme="majorHAnsi" w:eastAsia="Calibri" w:hAnsiTheme="majorHAnsi" w:cs="Arial"/>
          <w:bCs/>
          <w:color w:val="000000" w:themeColor="text1"/>
          <w:sz w:val="30"/>
          <w:szCs w:val="30"/>
          <w:shd w:val="clear" w:color="auto" w:fill="FEFEFE"/>
          <w:lang w:val="sr-Latn-ME"/>
        </w:rPr>
        <w:t>P</w:t>
      </w:r>
      <w:r w:rsidR="00AF72B6" w:rsidRPr="00B351DB">
        <w:rPr>
          <w:rFonts w:asciiTheme="majorHAnsi" w:eastAsia="Calibri" w:hAnsiTheme="majorHAnsi" w:cs="Arial"/>
          <w:bCs/>
          <w:color w:val="000000" w:themeColor="text1"/>
          <w:sz w:val="30"/>
          <w:szCs w:val="30"/>
          <w:shd w:val="clear" w:color="auto" w:fill="FEFEFE"/>
          <w:lang w:val="sr-Latn-ME"/>
        </w:rPr>
        <w:t>oslani</w:t>
      </w:r>
      <w:r w:rsidR="003031BE" w:rsidRPr="00B351DB">
        <w:rPr>
          <w:rFonts w:asciiTheme="majorHAnsi" w:eastAsia="Calibri" w:hAnsiTheme="majorHAnsi" w:cs="Arial"/>
          <w:bCs/>
          <w:color w:val="000000" w:themeColor="text1"/>
          <w:sz w:val="30"/>
          <w:szCs w:val="30"/>
          <w:shd w:val="clear" w:color="auto" w:fill="FEFEFE"/>
          <w:lang w:val="sr-Latn-ME"/>
        </w:rPr>
        <w:t>k</w:t>
      </w:r>
      <w:r w:rsidR="00B351DB">
        <w:rPr>
          <w:rFonts w:asciiTheme="majorHAnsi" w:eastAsia="Calibri" w:hAnsiTheme="majorHAnsi" w:cs="Arial"/>
          <w:bCs/>
          <w:color w:val="000000" w:themeColor="text1"/>
          <w:sz w:val="30"/>
          <w:szCs w:val="30"/>
          <w:shd w:val="clear" w:color="auto" w:fill="FEFEFE"/>
          <w:lang w:val="sr-Latn-ME"/>
        </w:rPr>
        <w:t xml:space="preserve">, </w:t>
      </w:r>
      <w:r w:rsidR="00B351DB" w:rsidRPr="00B351DB">
        <w:rPr>
          <w:rFonts w:asciiTheme="majorHAnsi" w:eastAsia="Calibri" w:hAnsiTheme="majorHAnsi" w:cs="Arial"/>
          <w:bCs/>
          <w:color w:val="000000" w:themeColor="text1"/>
          <w:sz w:val="30"/>
          <w:szCs w:val="30"/>
          <w:shd w:val="clear" w:color="auto" w:fill="FEFEFE"/>
          <w:lang w:val="sr-Latn-ME"/>
        </w:rPr>
        <w:t xml:space="preserve"> g-din</w:t>
      </w:r>
      <w:r w:rsidR="00B351DB">
        <w:rPr>
          <w:rFonts w:asciiTheme="majorHAnsi" w:eastAsia="Calibri" w:hAnsiTheme="majorHAnsi" w:cs="Arial"/>
          <w:b/>
          <w:bCs/>
          <w:color w:val="000000" w:themeColor="text1"/>
          <w:sz w:val="30"/>
          <w:szCs w:val="30"/>
          <w:shd w:val="clear" w:color="auto" w:fill="FEFEFE"/>
          <w:lang w:val="sr-Latn-ME"/>
        </w:rPr>
        <w:t xml:space="preserve"> </w:t>
      </w:r>
      <w:r w:rsidR="009477AB" w:rsidRPr="00B351DB">
        <w:rPr>
          <w:rFonts w:asciiTheme="majorHAnsi" w:eastAsia="Calibri" w:hAnsiTheme="majorHAnsi" w:cs="Arial"/>
          <w:bCs/>
          <w:color w:val="000000" w:themeColor="text1"/>
          <w:sz w:val="30"/>
          <w:szCs w:val="30"/>
          <w:shd w:val="clear" w:color="auto" w:fill="FEFEFE"/>
          <w:lang w:val="sr-Latn-ME"/>
        </w:rPr>
        <w:t>Momčilo Leković</w:t>
      </w:r>
    </w:p>
    <w:p w14:paraId="016F14C9" w14:textId="77777777" w:rsidR="006756E9" w:rsidRPr="00B351DB" w:rsidRDefault="006756E9" w:rsidP="00594579">
      <w:pPr>
        <w:spacing w:before="0" w:after="0" w:line="240" w:lineRule="auto"/>
        <w:rPr>
          <w:rFonts w:asciiTheme="majorHAnsi" w:eastAsia="Calibri" w:hAnsiTheme="majorHAnsi" w:cs="Arial"/>
          <w:b/>
          <w:bCs/>
          <w:color w:val="000000" w:themeColor="text1"/>
          <w:sz w:val="30"/>
          <w:szCs w:val="30"/>
          <w:shd w:val="clear" w:color="auto" w:fill="FEFEFE"/>
          <w:lang w:val="sr-Latn-ME"/>
        </w:rPr>
      </w:pPr>
    </w:p>
    <w:p w14:paraId="5587ADD3" w14:textId="77777777" w:rsidR="00C059F7" w:rsidRPr="00B351DB" w:rsidRDefault="00C059F7" w:rsidP="009A2F73">
      <w:pPr>
        <w:spacing w:before="0" w:after="0" w:line="240" w:lineRule="auto"/>
        <w:jc w:val="left"/>
        <w:rPr>
          <w:rFonts w:asciiTheme="majorHAnsi" w:eastAsia="Calibri" w:hAnsiTheme="majorHAnsi" w:cs="Arial"/>
          <w:bCs/>
          <w:color w:val="000000" w:themeColor="text1"/>
          <w:sz w:val="30"/>
          <w:szCs w:val="30"/>
          <w:shd w:val="clear" w:color="auto" w:fill="FEFEFE"/>
          <w:lang w:val="sr-Latn-ME"/>
        </w:rPr>
      </w:pPr>
    </w:p>
    <w:p w14:paraId="51244B1F" w14:textId="77777777" w:rsidR="00F536EC" w:rsidRPr="00B351DB" w:rsidRDefault="00046C86" w:rsidP="009A2F73">
      <w:pPr>
        <w:spacing w:before="0" w:after="0" w:line="240" w:lineRule="auto"/>
        <w:jc w:val="center"/>
        <w:rPr>
          <w:rFonts w:asciiTheme="majorHAnsi" w:eastAsia="Calibri" w:hAnsiTheme="majorHAnsi" w:cs="Arial"/>
          <w:bCs/>
          <w:color w:val="000000" w:themeColor="text1"/>
          <w:sz w:val="30"/>
          <w:szCs w:val="30"/>
          <w:shd w:val="clear" w:color="auto" w:fill="FEFEFE"/>
          <w:lang w:val="sr-Latn-ME"/>
        </w:rPr>
      </w:pPr>
      <w:r w:rsidRPr="00B351DB">
        <w:rPr>
          <w:rFonts w:asciiTheme="majorHAnsi" w:eastAsia="Calibri" w:hAnsiTheme="majorHAnsi" w:cs="Arial"/>
          <w:b/>
          <w:color w:val="000000" w:themeColor="text1"/>
          <w:sz w:val="30"/>
          <w:szCs w:val="30"/>
          <w:lang w:val="sr-Latn-ME"/>
        </w:rPr>
        <w:t>POSLANIČKO PITANJE</w:t>
      </w:r>
    </w:p>
    <w:p w14:paraId="7862CB6F" w14:textId="77777777" w:rsidR="003C17AA" w:rsidRPr="00B351DB" w:rsidRDefault="003C17AA" w:rsidP="009A2F73">
      <w:pPr>
        <w:spacing w:before="0" w:after="0" w:line="240" w:lineRule="auto"/>
        <w:rPr>
          <w:rFonts w:asciiTheme="majorHAnsi" w:eastAsia="Calibri" w:hAnsiTheme="majorHAnsi" w:cs="Arial"/>
          <w:color w:val="000000" w:themeColor="text1"/>
          <w:sz w:val="30"/>
          <w:szCs w:val="30"/>
        </w:rPr>
      </w:pPr>
    </w:p>
    <w:p w14:paraId="0123661A" w14:textId="77777777" w:rsidR="009477AB" w:rsidRPr="00B351DB" w:rsidRDefault="009477AB" w:rsidP="009477AB">
      <w:pPr>
        <w:autoSpaceDE w:val="0"/>
        <w:autoSpaceDN w:val="0"/>
        <w:adjustRightInd w:val="0"/>
        <w:spacing w:before="0" w:after="0" w:line="240" w:lineRule="auto"/>
        <w:rPr>
          <w:rFonts w:asciiTheme="majorHAnsi" w:hAnsiTheme="majorHAnsi" w:cs="Arial"/>
          <w:sz w:val="30"/>
          <w:szCs w:val="30"/>
        </w:rPr>
      </w:pPr>
      <w:r w:rsidRPr="00B351DB">
        <w:rPr>
          <w:rFonts w:asciiTheme="majorHAnsi" w:hAnsiTheme="majorHAnsi" w:cs="Arial"/>
          <w:sz w:val="30"/>
          <w:szCs w:val="30"/>
        </w:rPr>
        <w:t xml:space="preserve">Postovani predsjednice Vlade, </w:t>
      </w:r>
    </w:p>
    <w:p w14:paraId="4610A1D3" w14:textId="77777777" w:rsidR="009477AB" w:rsidRPr="00B351DB" w:rsidRDefault="009477AB" w:rsidP="009477AB">
      <w:pPr>
        <w:autoSpaceDE w:val="0"/>
        <w:autoSpaceDN w:val="0"/>
        <w:adjustRightInd w:val="0"/>
        <w:spacing w:before="0" w:after="0" w:line="240" w:lineRule="auto"/>
        <w:rPr>
          <w:rFonts w:asciiTheme="majorHAnsi" w:hAnsiTheme="majorHAnsi" w:cs="Arial"/>
          <w:sz w:val="30"/>
          <w:szCs w:val="30"/>
        </w:rPr>
      </w:pPr>
    </w:p>
    <w:p w14:paraId="071D0635" w14:textId="77777777" w:rsidR="009477AB" w:rsidRPr="00B351DB" w:rsidRDefault="009477AB" w:rsidP="009477AB">
      <w:pPr>
        <w:autoSpaceDE w:val="0"/>
        <w:autoSpaceDN w:val="0"/>
        <w:adjustRightInd w:val="0"/>
        <w:spacing w:before="0" w:after="0" w:line="240" w:lineRule="auto"/>
        <w:rPr>
          <w:rFonts w:asciiTheme="majorHAnsi" w:hAnsiTheme="majorHAnsi" w:cs="Arial"/>
          <w:sz w:val="30"/>
          <w:szCs w:val="30"/>
        </w:rPr>
      </w:pPr>
      <w:r w:rsidRPr="00B351DB">
        <w:rPr>
          <w:rFonts w:asciiTheme="majorHAnsi" w:hAnsiTheme="majorHAnsi" w:cs="Arial"/>
          <w:sz w:val="30"/>
          <w:szCs w:val="30"/>
        </w:rPr>
        <w:t>Postavljam Vam pitanja koja muče građane Cme Gore, a odgovori na njih mogli bi rasvijetliti aktuelno stanje u pravosuđu i njegovu djelimičnu povezanost sa centrima moći i licima optuženim za izvršenje najtežih krivičnih djela iz oblasti organizovanog kriminala i korupcije:</w:t>
      </w:r>
    </w:p>
    <w:p w14:paraId="7F83C311" w14:textId="77777777" w:rsidR="009477AB" w:rsidRPr="00B351DB" w:rsidRDefault="009477AB" w:rsidP="009477AB">
      <w:pPr>
        <w:autoSpaceDE w:val="0"/>
        <w:autoSpaceDN w:val="0"/>
        <w:adjustRightInd w:val="0"/>
        <w:spacing w:before="0" w:after="0" w:line="240" w:lineRule="auto"/>
        <w:rPr>
          <w:rFonts w:asciiTheme="majorHAnsi" w:hAnsiTheme="majorHAnsi" w:cs="Arial"/>
          <w:sz w:val="30"/>
          <w:szCs w:val="30"/>
        </w:rPr>
      </w:pPr>
    </w:p>
    <w:p w14:paraId="7CDF5CA2" w14:textId="77777777" w:rsidR="009477AB" w:rsidRPr="00B351DB" w:rsidRDefault="009477AB" w:rsidP="009477AB">
      <w:pPr>
        <w:pStyle w:val="ListParagraph"/>
        <w:numPr>
          <w:ilvl w:val="0"/>
          <w:numId w:val="1"/>
        </w:numPr>
        <w:autoSpaceDE w:val="0"/>
        <w:autoSpaceDN w:val="0"/>
        <w:adjustRightInd w:val="0"/>
        <w:spacing w:before="0" w:after="0" w:line="240" w:lineRule="auto"/>
        <w:rPr>
          <w:rFonts w:asciiTheme="majorHAnsi" w:hAnsiTheme="majorHAnsi" w:cs="Arial"/>
          <w:sz w:val="30"/>
          <w:szCs w:val="30"/>
        </w:rPr>
      </w:pPr>
      <w:r w:rsidRPr="00B351DB">
        <w:rPr>
          <w:rFonts w:asciiTheme="majorHAnsi" w:hAnsiTheme="majorHAnsi" w:cs="Arial"/>
          <w:sz w:val="30"/>
          <w:szCs w:val="30"/>
        </w:rPr>
        <w:t>Da li puštanje na slobodu izvršilaca teških krivičnih djela od strane cmogorskih sudova ukazuje na to da u sudskoj grani vlasti ima i onih sudija koje presude donose pod uticajem centara moći? Optužbe na račun bivše predsjednice Vrhovnog suda Vesne Medenice, koja mjesecima odlaže sopstveno suđenje, dodatno osnažuju ovaj narativ. Zar nije logičnije da neko ko tvrdi da je nevin insistira na brzom okončanju sudskog procesa kako bi to i dokazao?</w:t>
      </w:r>
    </w:p>
    <w:p w14:paraId="1FF19DA0" w14:textId="77777777" w:rsidR="004A0EB6" w:rsidRPr="00B351DB" w:rsidRDefault="004A0EB6" w:rsidP="004A0EB6">
      <w:pPr>
        <w:pStyle w:val="ListParagraph"/>
        <w:autoSpaceDE w:val="0"/>
        <w:autoSpaceDN w:val="0"/>
        <w:adjustRightInd w:val="0"/>
        <w:spacing w:before="0" w:after="0" w:line="240" w:lineRule="auto"/>
        <w:rPr>
          <w:rFonts w:asciiTheme="majorHAnsi" w:hAnsiTheme="majorHAnsi" w:cs="Arial"/>
          <w:sz w:val="30"/>
          <w:szCs w:val="30"/>
        </w:rPr>
      </w:pPr>
    </w:p>
    <w:p w14:paraId="1338D6D3" w14:textId="77777777" w:rsidR="009477AB" w:rsidRPr="00B351DB" w:rsidRDefault="009477AB" w:rsidP="0028201D">
      <w:pPr>
        <w:pStyle w:val="ListParagraph"/>
        <w:numPr>
          <w:ilvl w:val="0"/>
          <w:numId w:val="1"/>
        </w:numPr>
        <w:autoSpaceDE w:val="0"/>
        <w:autoSpaceDN w:val="0"/>
        <w:adjustRightInd w:val="0"/>
        <w:spacing w:before="0" w:after="0" w:line="240" w:lineRule="auto"/>
        <w:rPr>
          <w:rFonts w:asciiTheme="majorHAnsi" w:hAnsiTheme="majorHAnsi" w:cs="Arial"/>
          <w:sz w:val="30"/>
          <w:szCs w:val="30"/>
        </w:rPr>
      </w:pPr>
      <w:r w:rsidRPr="00B351DB">
        <w:rPr>
          <w:rFonts w:asciiTheme="majorHAnsi" w:hAnsiTheme="majorHAnsi" w:cs="Arial"/>
          <w:sz w:val="30"/>
          <w:szCs w:val="30"/>
        </w:rPr>
        <w:t>Da li Vesna Medenica, Zoran Lazović, Veselin Veljović, Petar Lazović, Milivoje Katnić i brojna druga lica, imaju kontrolu nad pojedinim licima u sve tri grane vlasti, uprkos njihovom procesuiranju od strane SDT?</w:t>
      </w:r>
    </w:p>
    <w:p w14:paraId="06960C03" w14:textId="77777777" w:rsidR="004A0EB6" w:rsidRPr="00B351DB" w:rsidRDefault="004A0EB6" w:rsidP="004A0EB6">
      <w:pPr>
        <w:pStyle w:val="ListParagraph"/>
        <w:rPr>
          <w:rFonts w:asciiTheme="majorHAnsi" w:hAnsiTheme="majorHAnsi" w:cs="Arial"/>
          <w:sz w:val="30"/>
          <w:szCs w:val="30"/>
        </w:rPr>
      </w:pPr>
    </w:p>
    <w:p w14:paraId="45577AC6" w14:textId="77777777" w:rsidR="009477AB" w:rsidRPr="00B351DB" w:rsidRDefault="009477AB" w:rsidP="00516622">
      <w:pPr>
        <w:pStyle w:val="ListParagraph"/>
        <w:numPr>
          <w:ilvl w:val="0"/>
          <w:numId w:val="1"/>
        </w:numPr>
        <w:autoSpaceDE w:val="0"/>
        <w:autoSpaceDN w:val="0"/>
        <w:adjustRightInd w:val="0"/>
        <w:spacing w:before="0" w:after="0" w:line="240" w:lineRule="auto"/>
        <w:rPr>
          <w:rFonts w:asciiTheme="majorHAnsi" w:hAnsiTheme="majorHAnsi" w:cs="Arial"/>
          <w:sz w:val="30"/>
          <w:szCs w:val="30"/>
        </w:rPr>
      </w:pPr>
      <w:r w:rsidRPr="00B351DB">
        <w:rPr>
          <w:rFonts w:asciiTheme="majorHAnsi" w:hAnsiTheme="majorHAnsi" w:cs="Arial"/>
          <w:sz w:val="30"/>
          <w:szCs w:val="30"/>
        </w:rPr>
        <w:t xml:space="preserve">Da li se narativ o odgovornosti za 10 ubistava tokom mandata post-režimskih vlada pokušava iskoristiti za diskreditaciju trenutne vlasti, uprkos činjenici da je samo u mandatu 41. Vlade bilo 42 ubijena lica u kriminalnim obračunima i šest slučajno </w:t>
      </w:r>
      <w:r w:rsidRPr="00B351DB">
        <w:rPr>
          <w:rFonts w:asciiTheme="majorHAnsi" w:hAnsiTheme="majorHAnsi" w:cs="Arial"/>
          <w:sz w:val="30"/>
          <w:szCs w:val="30"/>
        </w:rPr>
        <w:lastRenderedPageBreak/>
        <w:t>ubijenih nevinih građana koja su stradala prilikom tih obračuna, dok za vrijeme njihove trodecenijske vladavine preko 730 ubijenih lica? Da li se ovakvim manipulacijama u sadejstvu sa određenim društveno-političkim akterima pokušavaju na vlast vratiti članovi ozloglašenih kriminalnih klanova?</w:t>
      </w:r>
    </w:p>
    <w:p w14:paraId="480DD3CC" w14:textId="77777777" w:rsidR="004A0EB6" w:rsidRPr="00B351DB" w:rsidRDefault="004A0EB6" w:rsidP="004A0EB6">
      <w:pPr>
        <w:pStyle w:val="ListParagraph"/>
        <w:rPr>
          <w:rFonts w:asciiTheme="majorHAnsi" w:hAnsiTheme="majorHAnsi" w:cs="Arial"/>
          <w:sz w:val="30"/>
          <w:szCs w:val="30"/>
        </w:rPr>
      </w:pPr>
    </w:p>
    <w:p w14:paraId="55831917" w14:textId="77777777" w:rsidR="009477AB" w:rsidRPr="00B351DB" w:rsidRDefault="009477AB" w:rsidP="004B74DD">
      <w:pPr>
        <w:pStyle w:val="ListParagraph"/>
        <w:numPr>
          <w:ilvl w:val="0"/>
          <w:numId w:val="1"/>
        </w:numPr>
        <w:autoSpaceDE w:val="0"/>
        <w:autoSpaceDN w:val="0"/>
        <w:adjustRightInd w:val="0"/>
        <w:spacing w:before="0" w:after="0" w:line="240" w:lineRule="auto"/>
        <w:rPr>
          <w:rFonts w:asciiTheme="majorHAnsi" w:hAnsiTheme="majorHAnsi" w:cs="Arial"/>
          <w:sz w:val="30"/>
          <w:szCs w:val="30"/>
        </w:rPr>
      </w:pPr>
      <w:r w:rsidRPr="00B351DB">
        <w:rPr>
          <w:rFonts w:asciiTheme="majorHAnsi" w:hAnsiTheme="majorHAnsi" w:cs="Arial"/>
          <w:sz w:val="30"/>
          <w:szCs w:val="30"/>
        </w:rPr>
        <w:t>S obzirom na ogroman broj afera bivšeg režima otkrivenih u određenim resorima, da li su ovi pokušaji zapravo usmjereni na zaustavljanje istraga koje ugrožavaju interese pojedinaca povezanih sa kriminalnim i političkim strukturama bivšeg režima?</w:t>
      </w:r>
    </w:p>
    <w:p w14:paraId="21667B59" w14:textId="77777777" w:rsidR="009477AB" w:rsidRPr="00B351DB" w:rsidRDefault="009477AB" w:rsidP="009477AB">
      <w:pPr>
        <w:autoSpaceDE w:val="0"/>
        <w:autoSpaceDN w:val="0"/>
        <w:adjustRightInd w:val="0"/>
        <w:spacing w:before="0" w:after="0" w:line="240" w:lineRule="auto"/>
        <w:rPr>
          <w:rFonts w:asciiTheme="majorHAnsi" w:hAnsiTheme="majorHAnsi" w:cs="Arial"/>
          <w:sz w:val="30"/>
          <w:szCs w:val="30"/>
        </w:rPr>
      </w:pPr>
    </w:p>
    <w:p w14:paraId="7396BFB3" w14:textId="77777777" w:rsidR="002D374C" w:rsidRPr="00B351DB" w:rsidRDefault="009477AB" w:rsidP="009477AB">
      <w:pPr>
        <w:autoSpaceDE w:val="0"/>
        <w:autoSpaceDN w:val="0"/>
        <w:adjustRightInd w:val="0"/>
        <w:spacing w:before="0" w:after="0" w:line="240" w:lineRule="auto"/>
        <w:rPr>
          <w:rFonts w:asciiTheme="majorHAnsi" w:hAnsiTheme="majorHAnsi" w:cs="Arial"/>
          <w:sz w:val="30"/>
          <w:szCs w:val="30"/>
        </w:rPr>
      </w:pPr>
      <w:r w:rsidRPr="00B351DB">
        <w:rPr>
          <w:rFonts w:asciiTheme="majorHAnsi" w:hAnsiTheme="majorHAnsi" w:cs="Arial"/>
          <w:sz w:val="30"/>
          <w:szCs w:val="30"/>
        </w:rPr>
        <w:t>Odgovor tražim i u pisanoj formi, dok ću pitanje obrazložiti na sjednici Skupštine Crne Gore.</w:t>
      </w:r>
    </w:p>
    <w:p w14:paraId="794522F8" w14:textId="77777777" w:rsidR="006756E9" w:rsidRPr="00B351DB" w:rsidRDefault="006756E9" w:rsidP="009477AB">
      <w:pPr>
        <w:spacing w:before="0" w:after="0" w:line="240" w:lineRule="auto"/>
        <w:rPr>
          <w:rFonts w:asciiTheme="majorHAnsi" w:hAnsiTheme="majorHAnsi" w:cs="Arial"/>
          <w:sz w:val="30"/>
          <w:szCs w:val="30"/>
        </w:rPr>
      </w:pPr>
    </w:p>
    <w:p w14:paraId="6C5B887D" w14:textId="77777777" w:rsidR="006756E9" w:rsidRPr="00B351DB" w:rsidRDefault="006756E9" w:rsidP="00AF72B6">
      <w:pPr>
        <w:spacing w:before="0" w:after="0" w:line="240" w:lineRule="auto"/>
        <w:jc w:val="left"/>
        <w:rPr>
          <w:rFonts w:asciiTheme="majorHAnsi" w:hAnsiTheme="majorHAnsi" w:cs="Arial"/>
          <w:sz w:val="30"/>
          <w:szCs w:val="30"/>
        </w:rPr>
      </w:pPr>
    </w:p>
    <w:p w14:paraId="0E90221E" w14:textId="77777777" w:rsidR="006756E9" w:rsidRPr="00B351DB" w:rsidRDefault="006756E9" w:rsidP="00AF72B6">
      <w:pPr>
        <w:spacing w:before="0" w:after="0" w:line="240" w:lineRule="auto"/>
        <w:jc w:val="left"/>
        <w:rPr>
          <w:rFonts w:asciiTheme="majorHAnsi" w:eastAsia="Calibri" w:hAnsiTheme="majorHAnsi" w:cs="Arial"/>
          <w:color w:val="000000" w:themeColor="text1"/>
          <w:sz w:val="30"/>
          <w:szCs w:val="30"/>
          <w:lang w:val="sr-Latn-ME"/>
        </w:rPr>
      </w:pPr>
    </w:p>
    <w:p w14:paraId="4A79925E" w14:textId="77777777" w:rsidR="00F536EC" w:rsidRPr="00B351DB" w:rsidRDefault="00046C86" w:rsidP="009A2F73">
      <w:pPr>
        <w:spacing w:before="0" w:after="0" w:line="240" w:lineRule="auto"/>
        <w:ind w:firstLine="284"/>
        <w:jc w:val="center"/>
        <w:rPr>
          <w:rFonts w:asciiTheme="majorHAnsi" w:eastAsia="Calibri" w:hAnsiTheme="majorHAnsi" w:cs="Arial"/>
          <w:b/>
          <w:color w:val="000000" w:themeColor="text1"/>
          <w:sz w:val="30"/>
          <w:szCs w:val="30"/>
          <w:lang w:val="sr-Latn-ME"/>
        </w:rPr>
      </w:pPr>
      <w:r w:rsidRPr="00B351DB">
        <w:rPr>
          <w:rFonts w:asciiTheme="majorHAnsi" w:eastAsia="Calibri" w:hAnsiTheme="majorHAnsi" w:cs="Arial"/>
          <w:b/>
          <w:color w:val="000000" w:themeColor="text1"/>
          <w:sz w:val="30"/>
          <w:szCs w:val="30"/>
          <w:lang w:val="sr-Latn-ME"/>
        </w:rPr>
        <w:t>ODGOVOR</w:t>
      </w:r>
    </w:p>
    <w:p w14:paraId="34F10634" w14:textId="77777777" w:rsidR="00233D09" w:rsidRPr="00B351DB" w:rsidRDefault="00233D09" w:rsidP="009A2F73">
      <w:pPr>
        <w:spacing w:before="0" w:after="0" w:line="240" w:lineRule="auto"/>
        <w:ind w:firstLine="284"/>
        <w:jc w:val="center"/>
        <w:rPr>
          <w:rFonts w:asciiTheme="majorHAnsi" w:eastAsia="Calibri" w:hAnsiTheme="majorHAnsi" w:cs="Arial"/>
          <w:b/>
          <w:color w:val="000000" w:themeColor="text1"/>
          <w:sz w:val="30"/>
          <w:szCs w:val="30"/>
          <w:lang w:val="sr-Latn-ME"/>
        </w:rPr>
      </w:pPr>
    </w:p>
    <w:p w14:paraId="03404361" w14:textId="77777777" w:rsidR="0011135D" w:rsidRPr="00B351DB" w:rsidRDefault="0011135D" w:rsidP="001113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bCs/>
          <w:sz w:val="30"/>
          <w:szCs w:val="30"/>
          <w:lang w:val="sr-Latn-ME" w:eastAsia="en-GB"/>
        </w:rPr>
        <w:t>Uvaženi poslaniče Lekoviću,</w:t>
      </w:r>
    </w:p>
    <w:p w14:paraId="42FD193F" w14:textId="6B733605" w:rsidR="0066240E" w:rsidRPr="00B351DB" w:rsidRDefault="0011135D" w:rsidP="001113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 xml:space="preserve">Hvala Vam na postavljenim pitanjima koja otvaraju </w:t>
      </w:r>
      <w:r w:rsidR="008D6F9F" w:rsidRPr="00B351DB">
        <w:rPr>
          <w:rFonts w:asciiTheme="majorHAnsi" w:eastAsia="Times New Roman" w:hAnsiTheme="majorHAnsi" w:cs="Arial"/>
          <w:sz w:val="30"/>
          <w:szCs w:val="30"/>
          <w:lang w:val="sr-Latn-ME" w:eastAsia="en-GB"/>
        </w:rPr>
        <w:t xml:space="preserve">neke od ključnih tema </w:t>
      </w:r>
      <w:r w:rsidRPr="00B351DB">
        <w:rPr>
          <w:rFonts w:asciiTheme="majorHAnsi" w:eastAsia="Times New Roman" w:hAnsiTheme="majorHAnsi" w:cs="Arial"/>
          <w:sz w:val="30"/>
          <w:szCs w:val="30"/>
          <w:lang w:val="sr-Latn-ME" w:eastAsia="en-GB"/>
        </w:rPr>
        <w:t xml:space="preserve">o stanju u pravosuđu, </w:t>
      </w:r>
      <w:r w:rsidR="00F26EBE" w:rsidRPr="00B351DB">
        <w:rPr>
          <w:rFonts w:asciiTheme="majorHAnsi" w:eastAsia="Times New Roman" w:hAnsiTheme="majorHAnsi" w:cs="Arial"/>
          <w:sz w:val="30"/>
          <w:szCs w:val="30"/>
          <w:lang w:val="sr-Latn-ME" w:eastAsia="en-GB"/>
        </w:rPr>
        <w:t>djelovanju</w:t>
      </w:r>
      <w:r w:rsidRPr="00B351DB">
        <w:rPr>
          <w:rFonts w:asciiTheme="majorHAnsi" w:eastAsia="Times New Roman" w:hAnsiTheme="majorHAnsi" w:cs="Arial"/>
          <w:sz w:val="30"/>
          <w:szCs w:val="30"/>
          <w:lang w:val="sr-Latn-ME" w:eastAsia="en-GB"/>
        </w:rPr>
        <w:t xml:space="preserve"> kriminalnih struktura i odgovornosti institucija. </w:t>
      </w:r>
    </w:p>
    <w:p w14:paraId="58EA6103" w14:textId="77777777" w:rsidR="00C94DF5" w:rsidRPr="00B351DB" w:rsidRDefault="0011135D" w:rsidP="001113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1.</w:t>
      </w:r>
    </w:p>
    <w:p w14:paraId="6019132B" w14:textId="4699D51B" w:rsidR="0011135D" w:rsidRPr="00B351DB" w:rsidRDefault="0011135D" w:rsidP="001113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 xml:space="preserve">Razumijem i dijelim zabrinutost građana zbog slučajeva u kojima su optuženi za teška krivična djela oslobođeni bez adekvatnog nadzora, što </w:t>
      </w:r>
      <w:r w:rsidR="00C906D2" w:rsidRPr="00B351DB">
        <w:rPr>
          <w:rFonts w:asciiTheme="majorHAnsi" w:eastAsia="Times New Roman" w:hAnsiTheme="majorHAnsi" w:cs="Arial"/>
          <w:sz w:val="30"/>
          <w:szCs w:val="30"/>
          <w:lang w:val="sr-Latn-ME" w:eastAsia="en-GB"/>
        </w:rPr>
        <w:t>ostavlja posljedice i predstavlja rizike po</w:t>
      </w:r>
      <w:r w:rsidRPr="00B351DB">
        <w:rPr>
          <w:rFonts w:asciiTheme="majorHAnsi" w:eastAsia="Times New Roman" w:hAnsiTheme="majorHAnsi" w:cs="Arial"/>
          <w:sz w:val="30"/>
          <w:szCs w:val="30"/>
          <w:lang w:val="sr-Latn-ME" w:eastAsia="en-GB"/>
        </w:rPr>
        <w:t xml:space="preserve"> sigurnost i povjerenje u pravosudni sistem. </w:t>
      </w:r>
      <w:r w:rsidR="0066240E" w:rsidRPr="00B351DB">
        <w:rPr>
          <w:rFonts w:asciiTheme="majorHAnsi" w:eastAsia="Times New Roman" w:hAnsiTheme="majorHAnsi" w:cs="Arial"/>
          <w:sz w:val="30"/>
          <w:szCs w:val="30"/>
          <w:lang w:val="sr-Latn-ME" w:eastAsia="en-GB"/>
        </w:rPr>
        <w:t>To zahtijeva</w:t>
      </w:r>
      <w:r w:rsidRPr="00B351DB">
        <w:rPr>
          <w:rFonts w:asciiTheme="majorHAnsi" w:eastAsia="Times New Roman" w:hAnsiTheme="majorHAnsi" w:cs="Arial"/>
          <w:sz w:val="30"/>
          <w:szCs w:val="30"/>
          <w:lang w:val="sr-Latn-ME" w:eastAsia="en-GB"/>
        </w:rPr>
        <w:t xml:space="preserve"> hitnu pažnju </w:t>
      </w:r>
      <w:r w:rsidR="00C94DF5" w:rsidRPr="00B351DB">
        <w:rPr>
          <w:rFonts w:asciiTheme="majorHAnsi" w:eastAsia="Times New Roman" w:hAnsiTheme="majorHAnsi" w:cs="Arial"/>
          <w:sz w:val="30"/>
          <w:szCs w:val="30"/>
          <w:lang w:val="sr-Latn-ME" w:eastAsia="en-GB"/>
        </w:rPr>
        <w:t xml:space="preserve">i djelovanje </w:t>
      </w:r>
      <w:r w:rsidRPr="00B351DB">
        <w:rPr>
          <w:rFonts w:asciiTheme="majorHAnsi" w:eastAsia="Times New Roman" w:hAnsiTheme="majorHAnsi" w:cs="Arial"/>
          <w:sz w:val="30"/>
          <w:szCs w:val="30"/>
          <w:lang w:val="sr-Latn-ME" w:eastAsia="en-GB"/>
        </w:rPr>
        <w:t>nadležnih tijela</w:t>
      </w:r>
      <w:r w:rsidR="003552BF" w:rsidRPr="00B351DB">
        <w:rPr>
          <w:rFonts w:asciiTheme="majorHAnsi" w:eastAsia="Times New Roman" w:hAnsiTheme="majorHAnsi" w:cs="Arial"/>
          <w:sz w:val="30"/>
          <w:szCs w:val="30"/>
          <w:lang w:val="sr-Latn-ME" w:eastAsia="en-GB"/>
        </w:rPr>
        <w:t>,</w:t>
      </w:r>
      <w:r w:rsidRPr="00B351DB">
        <w:rPr>
          <w:rFonts w:asciiTheme="majorHAnsi" w:eastAsia="Times New Roman" w:hAnsiTheme="majorHAnsi" w:cs="Arial"/>
          <w:sz w:val="30"/>
          <w:szCs w:val="30"/>
          <w:lang w:val="sr-Latn-ME" w:eastAsia="en-GB"/>
        </w:rPr>
        <w:t xml:space="preserve"> poput Sudskog savjeta i Etičkog odbora. Vlada, u okvirima svojih nadležnosti, insistira na jačanju profesionalizma i odgovornosti u sudstvu, jer su greške koje ugrožavaju sigurnost građana apsolutno neprihvatljive.</w:t>
      </w:r>
    </w:p>
    <w:p w14:paraId="4F0BCD9E" w14:textId="046CFE67" w:rsidR="00F26EBE" w:rsidRPr="00B351DB" w:rsidRDefault="00F26EBE" w:rsidP="001113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K</w:t>
      </w:r>
      <w:r w:rsidR="0011135D" w:rsidRPr="00B351DB">
        <w:rPr>
          <w:rFonts w:asciiTheme="majorHAnsi" w:eastAsia="Times New Roman" w:hAnsiTheme="majorHAnsi" w:cs="Arial"/>
          <w:sz w:val="30"/>
          <w:szCs w:val="30"/>
          <w:lang w:val="sr-Latn-ME" w:eastAsia="en-GB"/>
        </w:rPr>
        <w:t xml:space="preserve">roz program </w:t>
      </w:r>
      <w:r w:rsidR="0011135D" w:rsidRPr="00B351DB">
        <w:rPr>
          <w:rFonts w:asciiTheme="majorHAnsi" w:eastAsia="Times New Roman" w:hAnsiTheme="majorHAnsi" w:cs="Arial"/>
          <w:i/>
          <w:iCs/>
          <w:sz w:val="30"/>
          <w:szCs w:val="30"/>
          <w:lang w:val="sr-Latn-ME" w:eastAsia="en-GB"/>
        </w:rPr>
        <w:t>Evropa sad 2</w:t>
      </w:r>
      <w:r w:rsidR="009A4AAD" w:rsidRPr="00B351DB">
        <w:rPr>
          <w:rFonts w:asciiTheme="majorHAnsi" w:eastAsia="Times New Roman" w:hAnsiTheme="majorHAnsi" w:cs="Arial"/>
          <w:i/>
          <w:iCs/>
          <w:sz w:val="30"/>
          <w:szCs w:val="30"/>
          <w:lang w:val="sr-Latn-ME" w:eastAsia="en-GB"/>
        </w:rPr>
        <w:t xml:space="preserve">, ali i </w:t>
      </w:r>
      <w:r w:rsidR="00D211AF" w:rsidRPr="00B351DB">
        <w:rPr>
          <w:rFonts w:asciiTheme="majorHAnsi" w:eastAsia="Times New Roman" w:hAnsiTheme="majorHAnsi" w:cs="Arial"/>
          <w:i/>
          <w:iCs/>
          <w:sz w:val="30"/>
          <w:szCs w:val="30"/>
          <w:lang w:val="sr-Latn-ME" w:eastAsia="en-GB"/>
        </w:rPr>
        <w:t>ostale mjere</w:t>
      </w:r>
      <w:r w:rsidR="009A4AAD" w:rsidRPr="00B351DB">
        <w:rPr>
          <w:rFonts w:asciiTheme="majorHAnsi" w:eastAsia="Times New Roman" w:hAnsiTheme="majorHAnsi" w:cs="Arial"/>
          <w:i/>
          <w:iCs/>
          <w:sz w:val="30"/>
          <w:szCs w:val="30"/>
          <w:lang w:val="sr-Latn-ME" w:eastAsia="en-GB"/>
        </w:rPr>
        <w:t>,</w:t>
      </w:r>
      <w:r w:rsidR="0011135D" w:rsidRPr="00B351DB">
        <w:rPr>
          <w:rFonts w:asciiTheme="majorHAnsi" w:eastAsia="Times New Roman" w:hAnsiTheme="majorHAnsi" w:cs="Arial"/>
          <w:sz w:val="30"/>
          <w:szCs w:val="30"/>
          <w:lang w:val="sr-Latn-ME" w:eastAsia="en-GB"/>
        </w:rPr>
        <w:t xml:space="preserve"> </w:t>
      </w:r>
      <w:r w:rsidR="009A4AAD" w:rsidRPr="00B351DB">
        <w:rPr>
          <w:rFonts w:asciiTheme="majorHAnsi" w:eastAsia="Times New Roman" w:hAnsiTheme="majorHAnsi" w:cs="Arial"/>
          <w:sz w:val="30"/>
          <w:szCs w:val="30"/>
          <w:lang w:val="sr-Latn-ME" w:eastAsia="en-GB"/>
        </w:rPr>
        <w:t xml:space="preserve">stvaramo bolje uslove </w:t>
      </w:r>
      <w:r w:rsidR="0066240E" w:rsidRPr="00B351DB">
        <w:rPr>
          <w:rFonts w:asciiTheme="majorHAnsi" w:eastAsia="Times New Roman" w:hAnsiTheme="majorHAnsi" w:cs="Arial"/>
          <w:sz w:val="30"/>
          <w:szCs w:val="30"/>
          <w:lang w:val="sr-Latn-ME" w:eastAsia="en-GB"/>
        </w:rPr>
        <w:t>i dodatnu podršku</w:t>
      </w:r>
      <w:r w:rsidR="009A4AAD" w:rsidRPr="00B351DB">
        <w:rPr>
          <w:rFonts w:asciiTheme="majorHAnsi" w:eastAsia="Times New Roman" w:hAnsiTheme="majorHAnsi" w:cs="Arial"/>
          <w:sz w:val="30"/>
          <w:szCs w:val="30"/>
          <w:lang w:val="sr-Latn-ME" w:eastAsia="en-GB"/>
        </w:rPr>
        <w:t xml:space="preserve"> za </w:t>
      </w:r>
      <w:r w:rsidRPr="00B351DB">
        <w:rPr>
          <w:rFonts w:asciiTheme="majorHAnsi" w:eastAsia="Calibri" w:hAnsiTheme="majorHAnsi" w:cs="Arial"/>
          <w:color w:val="000000" w:themeColor="text1"/>
          <w:sz w:val="30"/>
          <w:szCs w:val="30"/>
          <w:lang w:val="sr-Latn-ME"/>
        </w:rPr>
        <w:t>zaposlen</w:t>
      </w:r>
      <w:r w:rsidR="009A4AAD" w:rsidRPr="00B351DB">
        <w:rPr>
          <w:rFonts w:asciiTheme="majorHAnsi" w:eastAsia="Calibri" w:hAnsiTheme="majorHAnsi" w:cs="Arial"/>
          <w:color w:val="000000" w:themeColor="text1"/>
          <w:sz w:val="30"/>
          <w:szCs w:val="30"/>
          <w:lang w:val="sr-Latn-ME"/>
        </w:rPr>
        <w:t xml:space="preserve">e </w:t>
      </w:r>
      <w:r w:rsidRPr="00B351DB">
        <w:rPr>
          <w:rFonts w:asciiTheme="majorHAnsi" w:eastAsia="Calibri" w:hAnsiTheme="majorHAnsi" w:cs="Arial"/>
          <w:color w:val="000000" w:themeColor="text1"/>
          <w:sz w:val="30"/>
          <w:szCs w:val="30"/>
          <w:lang w:val="sr-Latn-ME"/>
        </w:rPr>
        <w:t xml:space="preserve">u pravosuđu, istovremeno </w:t>
      </w:r>
      <w:r w:rsidR="009A4AAD" w:rsidRPr="00B351DB">
        <w:rPr>
          <w:rFonts w:asciiTheme="majorHAnsi" w:eastAsia="Calibri" w:hAnsiTheme="majorHAnsi" w:cs="Arial"/>
          <w:color w:val="000000" w:themeColor="text1"/>
          <w:sz w:val="30"/>
          <w:szCs w:val="30"/>
          <w:lang w:val="sr-Latn-ME"/>
        </w:rPr>
        <w:t>oček</w:t>
      </w:r>
      <w:r w:rsidR="008D6F9F" w:rsidRPr="00B351DB">
        <w:rPr>
          <w:rFonts w:asciiTheme="majorHAnsi" w:eastAsia="Calibri" w:hAnsiTheme="majorHAnsi" w:cs="Arial"/>
          <w:color w:val="000000" w:themeColor="text1"/>
          <w:sz w:val="30"/>
          <w:szCs w:val="30"/>
          <w:lang w:val="sr-Latn-ME"/>
        </w:rPr>
        <w:t xml:space="preserve">ujući </w:t>
      </w:r>
      <w:r w:rsidRPr="00B351DB">
        <w:rPr>
          <w:rFonts w:asciiTheme="majorHAnsi" w:eastAsia="Calibri" w:hAnsiTheme="majorHAnsi" w:cs="Arial"/>
          <w:color w:val="000000" w:themeColor="text1"/>
          <w:sz w:val="30"/>
          <w:szCs w:val="30"/>
          <w:lang w:val="sr-Latn-ME"/>
        </w:rPr>
        <w:t>već</w:t>
      </w:r>
      <w:r w:rsidR="008D6F9F" w:rsidRPr="00B351DB">
        <w:rPr>
          <w:rFonts w:asciiTheme="majorHAnsi" w:eastAsia="Calibri" w:hAnsiTheme="majorHAnsi" w:cs="Arial"/>
          <w:color w:val="000000" w:themeColor="text1"/>
          <w:sz w:val="30"/>
          <w:szCs w:val="30"/>
          <w:lang w:val="sr-Latn-ME"/>
        </w:rPr>
        <w:t>u</w:t>
      </w:r>
      <w:r w:rsidRPr="00B351DB">
        <w:rPr>
          <w:rFonts w:asciiTheme="majorHAnsi" w:eastAsia="Calibri" w:hAnsiTheme="majorHAnsi" w:cs="Arial"/>
          <w:color w:val="000000" w:themeColor="text1"/>
          <w:sz w:val="30"/>
          <w:szCs w:val="30"/>
          <w:lang w:val="sr-Latn-ME"/>
        </w:rPr>
        <w:t xml:space="preserve"> odgovornost</w:t>
      </w:r>
      <w:r w:rsidR="00C94DF5" w:rsidRPr="00B351DB">
        <w:rPr>
          <w:rFonts w:asciiTheme="majorHAnsi" w:eastAsia="Calibri" w:hAnsiTheme="majorHAnsi" w:cs="Arial"/>
          <w:color w:val="000000" w:themeColor="text1"/>
          <w:sz w:val="30"/>
          <w:szCs w:val="30"/>
          <w:lang w:val="sr-Latn-ME"/>
        </w:rPr>
        <w:t xml:space="preserve"> </w:t>
      </w:r>
      <w:r w:rsidRPr="00B351DB">
        <w:rPr>
          <w:rFonts w:asciiTheme="majorHAnsi" w:eastAsia="Calibri" w:hAnsiTheme="majorHAnsi" w:cs="Arial"/>
          <w:color w:val="000000" w:themeColor="text1"/>
          <w:sz w:val="30"/>
          <w:szCs w:val="30"/>
          <w:lang w:val="sr-Latn-ME"/>
        </w:rPr>
        <w:t>za efikasno, pravedno i zakonito postupanje.</w:t>
      </w:r>
    </w:p>
    <w:p w14:paraId="6B653A11" w14:textId="67DA0401" w:rsidR="0066240E" w:rsidRPr="00B351DB" w:rsidRDefault="0011135D" w:rsidP="0066240E">
      <w:pPr>
        <w:rPr>
          <w:rFonts w:asciiTheme="majorHAnsi" w:hAnsiTheme="majorHAnsi" w:cs="Arial"/>
          <w:sz w:val="30"/>
          <w:szCs w:val="30"/>
          <w:lang w:val="sr-Latn-ME"/>
        </w:rPr>
      </w:pPr>
      <w:r w:rsidRPr="00B351DB">
        <w:rPr>
          <w:rFonts w:asciiTheme="majorHAnsi" w:eastAsia="Times New Roman" w:hAnsiTheme="majorHAnsi" w:cs="Arial"/>
          <w:sz w:val="30"/>
          <w:szCs w:val="30"/>
          <w:lang w:val="sr-Latn-ME" w:eastAsia="en-GB"/>
        </w:rPr>
        <w:lastRenderedPageBreak/>
        <w:t>Slučaj bivše predsjednice Vrhovnog suda, kao i</w:t>
      </w:r>
      <w:r w:rsidR="00671348" w:rsidRPr="00B351DB">
        <w:rPr>
          <w:rFonts w:asciiTheme="majorHAnsi" w:eastAsia="Times New Roman" w:hAnsiTheme="majorHAnsi" w:cs="Arial"/>
          <w:sz w:val="30"/>
          <w:szCs w:val="30"/>
          <w:lang w:val="sr-Latn-ME" w:eastAsia="en-GB"/>
        </w:rPr>
        <w:t xml:space="preserve"> </w:t>
      </w:r>
      <w:r w:rsidR="003552BF" w:rsidRPr="00B351DB">
        <w:rPr>
          <w:rFonts w:asciiTheme="majorHAnsi" w:eastAsia="Times New Roman" w:hAnsiTheme="majorHAnsi" w:cs="Arial"/>
          <w:sz w:val="30"/>
          <w:szCs w:val="30"/>
          <w:lang w:val="sr-Latn-ME" w:eastAsia="en-GB"/>
        </w:rPr>
        <w:t>ostali</w:t>
      </w:r>
      <w:r w:rsidR="00D4627D" w:rsidRPr="00B351DB">
        <w:rPr>
          <w:rFonts w:asciiTheme="majorHAnsi" w:eastAsia="Times New Roman" w:hAnsiTheme="majorHAnsi" w:cs="Arial"/>
          <w:sz w:val="30"/>
          <w:szCs w:val="30"/>
          <w:lang w:val="sr-Latn-ME" w:eastAsia="en-GB"/>
        </w:rPr>
        <w:t>,</w:t>
      </w:r>
      <w:r w:rsidRPr="00B351DB">
        <w:rPr>
          <w:rFonts w:asciiTheme="majorHAnsi" w:eastAsia="Times New Roman" w:hAnsiTheme="majorHAnsi" w:cs="Arial"/>
          <w:sz w:val="30"/>
          <w:szCs w:val="30"/>
          <w:lang w:val="sr-Latn-ME" w:eastAsia="en-GB"/>
        </w:rPr>
        <w:t xml:space="preserve">  koji otvaraju pitanja integritet</w:t>
      </w:r>
      <w:r w:rsidR="003365DE" w:rsidRPr="00B351DB">
        <w:rPr>
          <w:rFonts w:asciiTheme="majorHAnsi" w:eastAsia="Times New Roman" w:hAnsiTheme="majorHAnsi" w:cs="Arial"/>
          <w:sz w:val="30"/>
          <w:szCs w:val="30"/>
          <w:lang w:val="sr-Latn-ME" w:eastAsia="en-GB"/>
        </w:rPr>
        <w:t>a</w:t>
      </w:r>
      <w:r w:rsidR="008F29D4" w:rsidRPr="00B351DB">
        <w:rPr>
          <w:rFonts w:asciiTheme="majorHAnsi" w:eastAsia="Times New Roman" w:hAnsiTheme="majorHAnsi" w:cs="Arial"/>
          <w:sz w:val="30"/>
          <w:szCs w:val="30"/>
          <w:lang w:val="sr-Latn-ME" w:eastAsia="en-GB"/>
        </w:rPr>
        <w:t xml:space="preserve"> bivših čelnika u sistemu</w:t>
      </w:r>
      <w:r w:rsidR="00D211AF" w:rsidRPr="00B351DB">
        <w:rPr>
          <w:rFonts w:asciiTheme="majorHAnsi" w:eastAsia="Times New Roman" w:hAnsiTheme="majorHAnsi" w:cs="Arial"/>
          <w:sz w:val="30"/>
          <w:szCs w:val="30"/>
          <w:lang w:val="sr-Latn-ME" w:eastAsia="en-GB"/>
        </w:rPr>
        <w:t xml:space="preserve"> bezbjednosti i pravosuđa</w:t>
      </w:r>
      <w:r w:rsidR="003365DE" w:rsidRPr="00B351DB">
        <w:rPr>
          <w:rFonts w:asciiTheme="majorHAnsi" w:eastAsia="Times New Roman" w:hAnsiTheme="majorHAnsi" w:cs="Arial"/>
          <w:sz w:val="30"/>
          <w:szCs w:val="30"/>
          <w:lang w:val="sr-Latn-ME" w:eastAsia="en-GB"/>
        </w:rPr>
        <w:t xml:space="preserve">, </w:t>
      </w:r>
      <w:r w:rsidRPr="00B351DB">
        <w:rPr>
          <w:rFonts w:asciiTheme="majorHAnsi" w:eastAsia="Times New Roman" w:hAnsiTheme="majorHAnsi" w:cs="Arial"/>
          <w:sz w:val="30"/>
          <w:szCs w:val="30"/>
          <w:lang w:val="sr-Latn-ME" w:eastAsia="en-GB"/>
        </w:rPr>
        <w:t>ukazuju na hitnost reformi koje će obezbijediti nezavisno, ali i odgovorno sudstvo.</w:t>
      </w:r>
      <w:r w:rsidR="0066240E" w:rsidRPr="00B351DB">
        <w:rPr>
          <w:rFonts w:asciiTheme="majorHAnsi" w:eastAsia="Times New Roman" w:hAnsiTheme="majorHAnsi" w:cs="Arial"/>
          <w:sz w:val="30"/>
          <w:szCs w:val="30"/>
          <w:lang w:val="sr-Latn-ME" w:eastAsia="en-GB"/>
        </w:rPr>
        <w:t xml:space="preserve"> Određeni postupci su u toku</w:t>
      </w:r>
      <w:r w:rsidR="008D6F9F" w:rsidRPr="00B351DB">
        <w:rPr>
          <w:rFonts w:asciiTheme="majorHAnsi" w:eastAsia="Times New Roman" w:hAnsiTheme="majorHAnsi" w:cs="Arial"/>
          <w:sz w:val="30"/>
          <w:szCs w:val="30"/>
          <w:lang w:val="sr-Latn-ME" w:eastAsia="en-GB"/>
        </w:rPr>
        <w:t xml:space="preserve"> i</w:t>
      </w:r>
      <w:r w:rsidR="0066240E" w:rsidRPr="00B351DB">
        <w:rPr>
          <w:rFonts w:asciiTheme="majorHAnsi" w:eastAsia="Times New Roman" w:hAnsiTheme="majorHAnsi" w:cs="Arial"/>
          <w:sz w:val="30"/>
          <w:szCs w:val="30"/>
          <w:lang w:val="sr-Latn-ME" w:eastAsia="en-GB"/>
        </w:rPr>
        <w:t xml:space="preserve"> uzdržaću se od bilo kakvih koment</w:t>
      </w:r>
      <w:r w:rsidR="00931DDE" w:rsidRPr="00B351DB">
        <w:rPr>
          <w:rFonts w:asciiTheme="majorHAnsi" w:eastAsia="Times New Roman" w:hAnsiTheme="majorHAnsi" w:cs="Arial"/>
          <w:sz w:val="30"/>
          <w:szCs w:val="30"/>
          <w:lang w:val="sr-Latn-ME" w:eastAsia="en-GB"/>
        </w:rPr>
        <w:t>a</w:t>
      </w:r>
      <w:r w:rsidR="0066240E" w:rsidRPr="00B351DB">
        <w:rPr>
          <w:rFonts w:asciiTheme="majorHAnsi" w:eastAsia="Times New Roman" w:hAnsiTheme="majorHAnsi" w:cs="Arial"/>
          <w:sz w:val="30"/>
          <w:szCs w:val="30"/>
          <w:lang w:val="sr-Latn-ME" w:eastAsia="en-GB"/>
        </w:rPr>
        <w:t xml:space="preserve">ra, ali je porazno da je neko, ko je decenijama bio na </w:t>
      </w:r>
      <w:r w:rsidR="0066240E" w:rsidRPr="00B351DB">
        <w:rPr>
          <w:rFonts w:asciiTheme="majorHAnsi" w:hAnsiTheme="majorHAnsi" w:cs="Arial"/>
          <w:sz w:val="30"/>
          <w:szCs w:val="30"/>
          <w:lang w:val="sr-Latn-ME"/>
        </w:rPr>
        <w:t>čelnim pozicijama u pravosuđu, danas na optuženičkim klupama, pritvorima, da se teret</w:t>
      </w:r>
      <w:r w:rsidR="008D6F9F" w:rsidRPr="00B351DB">
        <w:rPr>
          <w:rFonts w:asciiTheme="majorHAnsi" w:hAnsiTheme="majorHAnsi" w:cs="Arial"/>
          <w:sz w:val="30"/>
          <w:szCs w:val="30"/>
          <w:lang w:val="sr-Latn-ME"/>
        </w:rPr>
        <w:t>i</w:t>
      </w:r>
      <w:r w:rsidR="0066240E" w:rsidRPr="00B351DB">
        <w:rPr>
          <w:rFonts w:asciiTheme="majorHAnsi" w:hAnsiTheme="majorHAnsi" w:cs="Arial"/>
          <w:sz w:val="30"/>
          <w:szCs w:val="30"/>
          <w:lang w:val="sr-Latn-ME"/>
        </w:rPr>
        <w:t xml:space="preserve"> za ozbiljna krivična djela.</w:t>
      </w:r>
    </w:p>
    <w:p w14:paraId="39909BFB" w14:textId="1333CF4C" w:rsidR="0011135D" w:rsidRPr="00B351DB" w:rsidRDefault="0011135D" w:rsidP="001113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2.</w:t>
      </w:r>
    </w:p>
    <w:p w14:paraId="15DE11A7" w14:textId="2B9C2928" w:rsidR="0011135D" w:rsidRPr="00B351DB" w:rsidRDefault="00D4627D" w:rsidP="001113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Calibri" w:hAnsiTheme="majorHAnsi" w:cs="Arial"/>
          <w:color w:val="000000" w:themeColor="text1"/>
          <w:sz w:val="30"/>
          <w:szCs w:val="30"/>
          <w:lang w:val="sr-Latn-ME"/>
        </w:rPr>
        <w:t>B</w:t>
      </w:r>
      <w:r w:rsidR="009A4AAD" w:rsidRPr="00B351DB">
        <w:rPr>
          <w:rFonts w:asciiTheme="majorHAnsi" w:eastAsia="Calibri" w:hAnsiTheme="majorHAnsi" w:cs="Arial"/>
          <w:color w:val="000000" w:themeColor="text1"/>
          <w:sz w:val="30"/>
          <w:szCs w:val="30"/>
          <w:lang w:val="sr-Latn-ME"/>
        </w:rPr>
        <w:t xml:space="preserve">orba protiv organizovanog kriminala i korupcije ključna </w:t>
      </w:r>
      <w:r w:rsidRPr="00B351DB">
        <w:rPr>
          <w:rFonts w:asciiTheme="majorHAnsi" w:eastAsia="Calibri" w:hAnsiTheme="majorHAnsi" w:cs="Arial"/>
          <w:color w:val="000000" w:themeColor="text1"/>
          <w:sz w:val="30"/>
          <w:szCs w:val="30"/>
          <w:lang w:val="sr-Latn-ME"/>
        </w:rPr>
        <w:t xml:space="preserve">je </w:t>
      </w:r>
      <w:r w:rsidR="009A4AAD" w:rsidRPr="00B351DB">
        <w:rPr>
          <w:rFonts w:asciiTheme="majorHAnsi" w:eastAsia="Calibri" w:hAnsiTheme="majorHAnsi" w:cs="Arial"/>
          <w:color w:val="000000" w:themeColor="text1"/>
          <w:sz w:val="30"/>
          <w:szCs w:val="30"/>
          <w:lang w:val="sr-Latn-ME"/>
        </w:rPr>
        <w:t>za praved</w:t>
      </w:r>
      <w:r w:rsidRPr="00B351DB">
        <w:rPr>
          <w:rFonts w:asciiTheme="majorHAnsi" w:eastAsia="Calibri" w:hAnsiTheme="majorHAnsi" w:cs="Arial"/>
          <w:color w:val="000000" w:themeColor="text1"/>
          <w:sz w:val="30"/>
          <w:szCs w:val="30"/>
          <w:lang w:val="sr-Latn-ME"/>
        </w:rPr>
        <w:t>no</w:t>
      </w:r>
      <w:r w:rsidR="009A4AAD" w:rsidRPr="00B351DB">
        <w:rPr>
          <w:rFonts w:asciiTheme="majorHAnsi" w:eastAsia="Calibri" w:hAnsiTheme="majorHAnsi" w:cs="Arial"/>
          <w:color w:val="000000" w:themeColor="text1"/>
          <w:sz w:val="30"/>
          <w:szCs w:val="30"/>
          <w:lang w:val="sr-Latn-ME"/>
        </w:rPr>
        <w:t xml:space="preserve"> i funkcionalno društv</w:t>
      </w:r>
      <w:r w:rsidR="0012560E" w:rsidRPr="00B351DB">
        <w:rPr>
          <w:rFonts w:asciiTheme="majorHAnsi" w:eastAsia="Calibri" w:hAnsiTheme="majorHAnsi" w:cs="Arial"/>
          <w:color w:val="000000" w:themeColor="text1"/>
          <w:sz w:val="30"/>
          <w:szCs w:val="30"/>
          <w:lang w:val="sr-Latn-ME"/>
        </w:rPr>
        <w:t>o</w:t>
      </w:r>
      <w:r w:rsidR="009A4AAD" w:rsidRPr="00B351DB">
        <w:rPr>
          <w:rFonts w:asciiTheme="majorHAnsi" w:eastAsia="Calibri" w:hAnsiTheme="majorHAnsi" w:cs="Arial"/>
          <w:color w:val="000000" w:themeColor="text1"/>
          <w:sz w:val="30"/>
          <w:szCs w:val="30"/>
          <w:lang w:val="sr-Latn-ME"/>
        </w:rPr>
        <w:t xml:space="preserve">. </w:t>
      </w:r>
      <w:r w:rsidR="0012560E" w:rsidRPr="00B351DB">
        <w:rPr>
          <w:rFonts w:asciiTheme="majorHAnsi" w:eastAsia="Calibri" w:hAnsiTheme="majorHAnsi" w:cs="Arial"/>
          <w:color w:val="000000" w:themeColor="text1"/>
          <w:sz w:val="30"/>
          <w:szCs w:val="30"/>
          <w:lang w:val="sr-Latn-ME"/>
        </w:rPr>
        <w:t>U tom smislu, sv</w:t>
      </w:r>
      <w:r w:rsidR="0011135D" w:rsidRPr="00B351DB">
        <w:rPr>
          <w:rFonts w:asciiTheme="majorHAnsi" w:eastAsia="Times New Roman" w:hAnsiTheme="majorHAnsi" w:cs="Arial"/>
          <w:sz w:val="30"/>
          <w:szCs w:val="30"/>
          <w:lang w:val="sr-Latn-ME" w:eastAsia="en-GB"/>
        </w:rPr>
        <w:t>aka akcija Specijalnog državnog tužilaštva protiv</w:t>
      </w:r>
      <w:r w:rsidR="003552BF" w:rsidRPr="00B351DB">
        <w:rPr>
          <w:rFonts w:asciiTheme="majorHAnsi" w:eastAsia="Times New Roman" w:hAnsiTheme="majorHAnsi" w:cs="Arial"/>
          <w:sz w:val="30"/>
          <w:szCs w:val="30"/>
          <w:lang w:val="sr-Latn-ME" w:eastAsia="en-GB"/>
        </w:rPr>
        <w:t xml:space="preserve"> pripadnika i</w:t>
      </w:r>
      <w:r w:rsidR="0011135D" w:rsidRPr="00B351DB">
        <w:rPr>
          <w:rFonts w:asciiTheme="majorHAnsi" w:eastAsia="Times New Roman" w:hAnsiTheme="majorHAnsi" w:cs="Arial"/>
          <w:sz w:val="30"/>
          <w:szCs w:val="30"/>
          <w:lang w:val="sr-Latn-ME" w:eastAsia="en-GB"/>
        </w:rPr>
        <w:t xml:space="preserve"> osoba povezanih s</w:t>
      </w:r>
      <w:r w:rsidR="00C906D2" w:rsidRPr="00B351DB">
        <w:rPr>
          <w:rFonts w:asciiTheme="majorHAnsi" w:eastAsia="Times New Roman" w:hAnsiTheme="majorHAnsi" w:cs="Arial"/>
          <w:sz w:val="30"/>
          <w:szCs w:val="30"/>
          <w:lang w:val="sr-Latn-ME" w:eastAsia="en-GB"/>
        </w:rPr>
        <w:t>a</w:t>
      </w:r>
      <w:r w:rsidR="0011135D" w:rsidRPr="00B351DB">
        <w:rPr>
          <w:rFonts w:asciiTheme="majorHAnsi" w:eastAsia="Times New Roman" w:hAnsiTheme="majorHAnsi" w:cs="Arial"/>
          <w:sz w:val="30"/>
          <w:szCs w:val="30"/>
          <w:lang w:val="sr-Latn-ME" w:eastAsia="en-GB"/>
        </w:rPr>
        <w:t xml:space="preserve"> kriminalnim strukturama </w:t>
      </w:r>
      <w:r w:rsidR="00D211AF" w:rsidRPr="00B351DB">
        <w:rPr>
          <w:rFonts w:asciiTheme="majorHAnsi" w:eastAsia="Times New Roman" w:hAnsiTheme="majorHAnsi" w:cs="Arial"/>
          <w:sz w:val="30"/>
          <w:szCs w:val="30"/>
          <w:lang w:val="sr-Latn-ME" w:eastAsia="en-GB"/>
        </w:rPr>
        <w:t>krupan je</w:t>
      </w:r>
      <w:r w:rsidR="00671348" w:rsidRPr="00B351DB">
        <w:rPr>
          <w:rFonts w:asciiTheme="majorHAnsi" w:eastAsia="Times New Roman" w:hAnsiTheme="majorHAnsi" w:cs="Arial"/>
          <w:sz w:val="30"/>
          <w:szCs w:val="30"/>
          <w:lang w:val="sr-Latn-ME" w:eastAsia="en-GB"/>
        </w:rPr>
        <w:t xml:space="preserve"> </w:t>
      </w:r>
      <w:r w:rsidR="0011135D" w:rsidRPr="00B351DB">
        <w:rPr>
          <w:rFonts w:asciiTheme="majorHAnsi" w:eastAsia="Times New Roman" w:hAnsiTheme="majorHAnsi" w:cs="Arial"/>
          <w:sz w:val="30"/>
          <w:szCs w:val="30"/>
          <w:lang w:val="sr-Latn-ME" w:eastAsia="en-GB"/>
        </w:rPr>
        <w:t xml:space="preserve">korak naprijed u </w:t>
      </w:r>
      <w:r w:rsidR="0012560E" w:rsidRPr="00B351DB">
        <w:rPr>
          <w:rFonts w:asciiTheme="majorHAnsi" w:eastAsia="Times New Roman" w:hAnsiTheme="majorHAnsi" w:cs="Arial"/>
          <w:sz w:val="30"/>
          <w:szCs w:val="30"/>
          <w:lang w:val="sr-Latn-ME" w:eastAsia="en-GB"/>
        </w:rPr>
        <w:t>rješavanju naslijeđenih, sistemskih</w:t>
      </w:r>
      <w:r w:rsidR="0011135D" w:rsidRPr="00B351DB">
        <w:rPr>
          <w:rFonts w:asciiTheme="majorHAnsi" w:eastAsia="Times New Roman" w:hAnsiTheme="majorHAnsi" w:cs="Arial"/>
          <w:sz w:val="30"/>
          <w:szCs w:val="30"/>
          <w:lang w:val="sr-Latn-ME" w:eastAsia="en-GB"/>
        </w:rPr>
        <w:t xml:space="preserve"> problem</w:t>
      </w:r>
      <w:r w:rsidR="0012560E" w:rsidRPr="00B351DB">
        <w:rPr>
          <w:rFonts w:asciiTheme="majorHAnsi" w:eastAsia="Times New Roman" w:hAnsiTheme="majorHAnsi" w:cs="Arial"/>
          <w:sz w:val="30"/>
          <w:szCs w:val="30"/>
          <w:lang w:val="sr-Latn-ME" w:eastAsia="en-GB"/>
        </w:rPr>
        <w:t>a.</w:t>
      </w:r>
      <w:r w:rsidR="0011135D" w:rsidRPr="00B351DB">
        <w:rPr>
          <w:rFonts w:asciiTheme="majorHAnsi" w:eastAsia="Times New Roman" w:hAnsiTheme="majorHAnsi" w:cs="Arial"/>
          <w:sz w:val="30"/>
          <w:szCs w:val="30"/>
          <w:lang w:val="sr-Latn-ME" w:eastAsia="en-GB"/>
        </w:rPr>
        <w:t xml:space="preserve"> Iako se suočavamo s posljedicama dugogodišnje tolerancije kriminalnih mreža unutar institucija, aktuelna Vlada odlučn</w:t>
      </w:r>
      <w:r w:rsidRPr="00B351DB">
        <w:rPr>
          <w:rFonts w:asciiTheme="majorHAnsi" w:eastAsia="Times New Roman" w:hAnsiTheme="majorHAnsi" w:cs="Arial"/>
          <w:sz w:val="30"/>
          <w:szCs w:val="30"/>
          <w:lang w:val="sr-Latn-ME" w:eastAsia="en-GB"/>
        </w:rPr>
        <w:t>o</w:t>
      </w:r>
      <w:r w:rsidR="0011135D" w:rsidRPr="00B351DB">
        <w:rPr>
          <w:rFonts w:asciiTheme="majorHAnsi" w:eastAsia="Times New Roman" w:hAnsiTheme="majorHAnsi" w:cs="Arial"/>
          <w:sz w:val="30"/>
          <w:szCs w:val="30"/>
          <w:lang w:val="sr-Latn-ME" w:eastAsia="en-GB"/>
        </w:rPr>
        <w:t xml:space="preserve"> radi na uspostavljanju sistema koji garantuje vladavinu prava.</w:t>
      </w:r>
    </w:p>
    <w:p w14:paraId="609B6D78" w14:textId="0FF17CAB" w:rsidR="0011135D" w:rsidRPr="00B351DB" w:rsidRDefault="003365DE" w:rsidP="003365DE">
      <w:pPr>
        <w:rPr>
          <w:rFonts w:asciiTheme="majorHAnsi" w:eastAsia="Times New Roman" w:hAnsiTheme="majorHAnsi" w:cs="Arial"/>
          <w:sz w:val="30"/>
          <w:szCs w:val="30"/>
          <w:lang w:val="sr-Latn-ME" w:eastAsia="en-GB"/>
        </w:rPr>
      </w:pPr>
      <w:r w:rsidRPr="00B351DB">
        <w:rPr>
          <w:rFonts w:asciiTheme="majorHAnsi" w:hAnsiTheme="majorHAnsi" w:cs="Arial"/>
          <w:sz w:val="30"/>
          <w:szCs w:val="30"/>
          <w:lang w:val="sr-Latn-ME"/>
        </w:rPr>
        <w:t>Zadovoljni smo trenutnom saradnjom institucija, koje se bave i</w:t>
      </w:r>
      <w:bookmarkStart w:id="0" w:name="_GoBack"/>
      <w:bookmarkEnd w:id="0"/>
      <w:r w:rsidRPr="00B351DB">
        <w:rPr>
          <w:rFonts w:asciiTheme="majorHAnsi" w:hAnsiTheme="majorHAnsi" w:cs="Arial"/>
          <w:sz w:val="30"/>
          <w:szCs w:val="30"/>
          <w:lang w:val="sr-Latn-ME"/>
        </w:rPr>
        <w:t xml:space="preserve">stragama, a radimo i na izmjenama krivično-pravnog zakonodavstva. Vjerujemo da ćemo u narednom periodu imati kvalitetnije uslove za procesuiranje </w:t>
      </w:r>
      <w:r w:rsidR="00D211AF" w:rsidRPr="00B351DB">
        <w:rPr>
          <w:rFonts w:asciiTheme="majorHAnsi" w:hAnsiTheme="majorHAnsi" w:cs="Arial"/>
          <w:sz w:val="30"/>
          <w:szCs w:val="30"/>
          <w:lang w:val="sr-Latn-ME"/>
        </w:rPr>
        <w:t>osumnjičenih i optuženih</w:t>
      </w:r>
      <w:r w:rsidRPr="00B351DB">
        <w:rPr>
          <w:rFonts w:asciiTheme="majorHAnsi" w:hAnsiTheme="majorHAnsi" w:cs="Arial"/>
          <w:sz w:val="30"/>
          <w:szCs w:val="30"/>
          <w:lang w:val="sr-Latn-ME"/>
        </w:rPr>
        <w:t>, ali isto tako i efikasnije postupke i brže donošenje prvostepenih i pravosnažnih presuda</w:t>
      </w:r>
      <w:r w:rsidR="00D211AF" w:rsidRPr="00B351DB">
        <w:rPr>
          <w:rFonts w:asciiTheme="majorHAnsi" w:hAnsiTheme="majorHAnsi" w:cs="Arial"/>
          <w:sz w:val="30"/>
          <w:szCs w:val="30"/>
          <w:lang w:val="sr-Latn-ME"/>
        </w:rPr>
        <w:t xml:space="preserve">. To je, svakako, jedan </w:t>
      </w:r>
      <w:r w:rsidRPr="00B351DB">
        <w:rPr>
          <w:rFonts w:asciiTheme="majorHAnsi" w:hAnsiTheme="majorHAnsi" w:cs="Arial"/>
          <w:sz w:val="30"/>
          <w:szCs w:val="30"/>
          <w:lang w:val="sr-Latn-ME"/>
        </w:rPr>
        <w:t>od preduslova</w:t>
      </w:r>
      <w:r w:rsidR="00C906D2" w:rsidRPr="00B351DB">
        <w:rPr>
          <w:rFonts w:asciiTheme="majorHAnsi" w:hAnsiTheme="majorHAnsi" w:cs="Arial"/>
          <w:sz w:val="30"/>
          <w:szCs w:val="30"/>
          <w:lang w:val="sr-Latn-ME"/>
        </w:rPr>
        <w:t xml:space="preserve"> i</w:t>
      </w:r>
      <w:r w:rsidRPr="00B351DB">
        <w:rPr>
          <w:rFonts w:asciiTheme="majorHAnsi" w:hAnsiTheme="majorHAnsi" w:cs="Arial"/>
          <w:sz w:val="30"/>
          <w:szCs w:val="30"/>
          <w:lang w:val="sr-Latn-ME"/>
        </w:rPr>
        <w:t xml:space="preserve"> za zatvaranje </w:t>
      </w:r>
      <w:r w:rsidR="00D211AF" w:rsidRPr="00B351DB">
        <w:rPr>
          <w:rFonts w:asciiTheme="majorHAnsi" w:hAnsiTheme="majorHAnsi" w:cs="Arial"/>
          <w:sz w:val="30"/>
          <w:szCs w:val="30"/>
          <w:lang w:val="sr-Latn-ME"/>
        </w:rPr>
        <w:t>p</w:t>
      </w:r>
      <w:r w:rsidRPr="00B351DB">
        <w:rPr>
          <w:rFonts w:asciiTheme="majorHAnsi" w:hAnsiTheme="majorHAnsi" w:cs="Arial"/>
          <w:sz w:val="30"/>
          <w:szCs w:val="30"/>
          <w:lang w:val="sr-Latn-ME"/>
        </w:rPr>
        <w:t>regovaračkog poglavlja 23.</w:t>
      </w:r>
    </w:p>
    <w:p w14:paraId="49C3CAC9" w14:textId="08C2EC98" w:rsidR="0011135D" w:rsidRPr="00B351DB" w:rsidRDefault="0011135D" w:rsidP="001113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3.</w:t>
      </w:r>
    </w:p>
    <w:p w14:paraId="6742FC2A" w14:textId="77777777" w:rsidR="00D4627D" w:rsidRPr="00B351DB" w:rsidRDefault="00D4627D" w:rsidP="00ED24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Gospodine Lekoviću,</w:t>
      </w:r>
    </w:p>
    <w:p w14:paraId="7B826443" w14:textId="5B6F893A" w:rsidR="00ED245D" w:rsidRPr="00B351DB" w:rsidRDefault="00D211AF" w:rsidP="00ED245D">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Ukazujete</w:t>
      </w:r>
      <w:r w:rsidR="00D4627D" w:rsidRPr="00B351DB">
        <w:rPr>
          <w:rFonts w:asciiTheme="majorHAnsi" w:eastAsia="Times New Roman" w:hAnsiTheme="majorHAnsi" w:cs="Arial"/>
          <w:sz w:val="30"/>
          <w:szCs w:val="30"/>
          <w:lang w:val="sr-Latn-ME" w:eastAsia="en-GB"/>
        </w:rPr>
        <w:t>, s pravom,</w:t>
      </w:r>
      <w:r w:rsidRPr="00B351DB">
        <w:rPr>
          <w:rFonts w:asciiTheme="majorHAnsi" w:eastAsia="Times New Roman" w:hAnsiTheme="majorHAnsi" w:cs="Arial"/>
          <w:sz w:val="30"/>
          <w:szCs w:val="30"/>
          <w:lang w:val="sr-Latn-ME" w:eastAsia="en-GB"/>
        </w:rPr>
        <w:t xml:space="preserve"> i na </w:t>
      </w:r>
      <w:r w:rsidR="0011135D" w:rsidRPr="00B351DB">
        <w:rPr>
          <w:rFonts w:asciiTheme="majorHAnsi" w:eastAsia="Times New Roman" w:hAnsiTheme="majorHAnsi" w:cs="Arial"/>
          <w:sz w:val="30"/>
          <w:szCs w:val="30"/>
          <w:lang w:val="sr-Latn-ME" w:eastAsia="en-GB"/>
        </w:rPr>
        <w:t>zabrinutost povodom narativa koji se koristi za političku diskreditaciju. Manipulisanje tragičnim događajima, poput kriminalnih obračuna, nije samo neetično</w:t>
      </w:r>
      <w:r w:rsidR="00C906D2" w:rsidRPr="00B351DB">
        <w:rPr>
          <w:rFonts w:asciiTheme="majorHAnsi" w:eastAsia="Times New Roman" w:hAnsiTheme="majorHAnsi" w:cs="Arial"/>
          <w:sz w:val="30"/>
          <w:szCs w:val="30"/>
          <w:lang w:val="sr-Latn-ME" w:eastAsia="en-GB"/>
        </w:rPr>
        <w:t>,</w:t>
      </w:r>
      <w:r w:rsidR="0011135D" w:rsidRPr="00B351DB">
        <w:rPr>
          <w:rFonts w:asciiTheme="majorHAnsi" w:eastAsia="Times New Roman" w:hAnsiTheme="majorHAnsi" w:cs="Arial"/>
          <w:sz w:val="30"/>
          <w:szCs w:val="30"/>
          <w:lang w:val="sr-Latn-ME" w:eastAsia="en-GB"/>
        </w:rPr>
        <w:t xml:space="preserve"> već može ozbiljno ugroziti povjerenje građana u institucije. Ipak, važno je analizirati činjenice</w:t>
      </w:r>
      <w:r w:rsidR="008F29D4" w:rsidRPr="00B351DB">
        <w:rPr>
          <w:rFonts w:asciiTheme="majorHAnsi" w:eastAsia="Times New Roman" w:hAnsiTheme="majorHAnsi" w:cs="Arial"/>
          <w:sz w:val="30"/>
          <w:szCs w:val="30"/>
          <w:lang w:val="sr-Latn-ME" w:eastAsia="en-GB"/>
        </w:rPr>
        <w:t xml:space="preserve">, koje upućuju </w:t>
      </w:r>
      <w:r w:rsidRPr="00B351DB">
        <w:rPr>
          <w:rFonts w:asciiTheme="majorHAnsi" w:eastAsia="Times New Roman" w:hAnsiTheme="majorHAnsi" w:cs="Arial"/>
          <w:sz w:val="30"/>
          <w:szCs w:val="30"/>
          <w:lang w:val="sr-Latn-ME" w:eastAsia="en-GB"/>
        </w:rPr>
        <w:t xml:space="preserve">na </w:t>
      </w:r>
      <w:r w:rsidR="0012560E" w:rsidRPr="00B351DB">
        <w:rPr>
          <w:rFonts w:asciiTheme="majorHAnsi" w:eastAsia="Times New Roman" w:hAnsiTheme="majorHAnsi" w:cs="Arial"/>
          <w:sz w:val="30"/>
          <w:szCs w:val="30"/>
          <w:lang w:val="sr-Latn-ME" w:eastAsia="en-GB"/>
        </w:rPr>
        <w:t xml:space="preserve">značajno veći broj ubistava u ranijem </w:t>
      </w:r>
      <w:r w:rsidRPr="00B351DB">
        <w:rPr>
          <w:rFonts w:asciiTheme="majorHAnsi" w:eastAsia="Times New Roman" w:hAnsiTheme="majorHAnsi" w:cs="Arial"/>
          <w:sz w:val="30"/>
          <w:szCs w:val="30"/>
          <w:lang w:val="sr-Latn-ME" w:eastAsia="en-GB"/>
        </w:rPr>
        <w:t>period</w:t>
      </w:r>
      <w:r w:rsidR="0012560E" w:rsidRPr="00B351DB">
        <w:rPr>
          <w:rFonts w:asciiTheme="majorHAnsi" w:eastAsia="Times New Roman" w:hAnsiTheme="majorHAnsi" w:cs="Arial"/>
          <w:sz w:val="30"/>
          <w:szCs w:val="30"/>
          <w:lang w:val="sr-Latn-ME" w:eastAsia="en-GB"/>
        </w:rPr>
        <w:t>u.</w:t>
      </w:r>
      <w:r w:rsidR="00ED245D" w:rsidRPr="00B351DB">
        <w:rPr>
          <w:rFonts w:asciiTheme="majorHAnsi" w:eastAsia="Times New Roman" w:hAnsiTheme="majorHAnsi" w:cs="Arial"/>
          <w:sz w:val="30"/>
          <w:szCs w:val="30"/>
          <w:lang w:val="sr-Latn-ME" w:eastAsia="en-GB"/>
        </w:rPr>
        <w:t xml:space="preserve"> Višedecenijski problemi kriminalnih obračuna i posljedic</w:t>
      </w:r>
      <w:r w:rsidR="0012560E" w:rsidRPr="00B351DB">
        <w:rPr>
          <w:rFonts w:asciiTheme="majorHAnsi" w:eastAsia="Times New Roman" w:hAnsiTheme="majorHAnsi" w:cs="Arial"/>
          <w:sz w:val="30"/>
          <w:szCs w:val="30"/>
          <w:lang w:val="sr-Latn-ME" w:eastAsia="en-GB"/>
        </w:rPr>
        <w:t>e takvog djelovanja,</w:t>
      </w:r>
      <w:r w:rsidR="00ED245D" w:rsidRPr="00B351DB">
        <w:rPr>
          <w:rFonts w:asciiTheme="majorHAnsi" w:eastAsia="Times New Roman" w:hAnsiTheme="majorHAnsi" w:cs="Arial"/>
          <w:sz w:val="30"/>
          <w:szCs w:val="30"/>
          <w:lang w:val="sr-Latn-ME" w:eastAsia="en-GB"/>
        </w:rPr>
        <w:t xml:space="preserve"> rezultat su sistemske slabosti, a ne pojedinačnih grešaka trenutne vlasti.</w:t>
      </w:r>
    </w:p>
    <w:p w14:paraId="47B1038B" w14:textId="77777777" w:rsidR="00D4627D" w:rsidRPr="00B351DB" w:rsidRDefault="0011135D" w:rsidP="00C94DF5">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lastRenderedPageBreak/>
        <w:t>4.</w:t>
      </w:r>
    </w:p>
    <w:p w14:paraId="796AECCC" w14:textId="51835BC9" w:rsidR="004A0EB6" w:rsidRPr="00B351DB" w:rsidRDefault="00D4627D" w:rsidP="00B351DB">
      <w:pPr>
        <w:spacing w:before="100" w:beforeAutospacing="1" w:after="100" w:afterAutospacing="1" w:line="240" w:lineRule="auto"/>
        <w:rPr>
          <w:rFonts w:asciiTheme="majorHAnsi" w:eastAsia="Times New Roman" w:hAnsiTheme="majorHAnsi" w:cs="Arial"/>
          <w:sz w:val="30"/>
          <w:szCs w:val="30"/>
          <w:lang w:val="sr-Latn-ME" w:eastAsia="en-GB"/>
        </w:rPr>
      </w:pPr>
      <w:r w:rsidRPr="00B351DB">
        <w:rPr>
          <w:rFonts w:asciiTheme="majorHAnsi" w:eastAsia="Times New Roman" w:hAnsiTheme="majorHAnsi" w:cs="Arial"/>
          <w:sz w:val="30"/>
          <w:szCs w:val="30"/>
          <w:lang w:val="sr-Latn-ME" w:eastAsia="en-GB"/>
        </w:rPr>
        <w:t>Š</w:t>
      </w:r>
      <w:r w:rsidR="00ED245D" w:rsidRPr="00B351DB">
        <w:rPr>
          <w:rFonts w:asciiTheme="majorHAnsi" w:eastAsia="Times New Roman" w:hAnsiTheme="majorHAnsi" w:cs="Arial"/>
          <w:sz w:val="30"/>
          <w:szCs w:val="30"/>
          <w:lang w:val="sr-Latn-ME" w:eastAsia="en-GB"/>
        </w:rPr>
        <w:t>to se tiče afera iz prošlosti, svaka m</w:t>
      </w:r>
      <w:r w:rsidR="0011135D" w:rsidRPr="00B351DB">
        <w:rPr>
          <w:rFonts w:asciiTheme="majorHAnsi" w:eastAsia="Times New Roman" w:hAnsiTheme="majorHAnsi" w:cs="Arial"/>
          <w:sz w:val="30"/>
          <w:szCs w:val="30"/>
          <w:lang w:val="sr-Latn-ME" w:eastAsia="en-GB"/>
        </w:rPr>
        <w:t>ora biti istražena do kraja</w:t>
      </w:r>
      <w:r w:rsidR="00C94DF5" w:rsidRPr="00B351DB">
        <w:rPr>
          <w:rFonts w:asciiTheme="majorHAnsi" w:eastAsia="Times New Roman" w:hAnsiTheme="majorHAnsi" w:cs="Arial"/>
          <w:sz w:val="30"/>
          <w:szCs w:val="30"/>
          <w:lang w:val="sr-Latn-ME" w:eastAsia="en-GB"/>
        </w:rPr>
        <w:t xml:space="preserve">, </w:t>
      </w:r>
      <w:r w:rsidR="00C94DF5" w:rsidRPr="00B351DB">
        <w:rPr>
          <w:rFonts w:asciiTheme="majorHAnsi" w:eastAsia="Calibri" w:hAnsiTheme="majorHAnsi" w:cs="Arial"/>
          <w:color w:val="000000" w:themeColor="text1"/>
          <w:sz w:val="30"/>
          <w:szCs w:val="30"/>
          <w:lang w:val="sr-Latn-ME"/>
        </w:rPr>
        <w:t>a odgovorni</w:t>
      </w:r>
      <w:r w:rsidR="0012560E" w:rsidRPr="00B351DB">
        <w:rPr>
          <w:rFonts w:asciiTheme="majorHAnsi" w:eastAsia="Calibri" w:hAnsiTheme="majorHAnsi" w:cs="Arial"/>
          <w:color w:val="000000" w:themeColor="text1"/>
          <w:sz w:val="30"/>
          <w:szCs w:val="30"/>
          <w:lang w:val="sr-Latn-ME"/>
        </w:rPr>
        <w:t xml:space="preserve"> </w:t>
      </w:r>
      <w:r w:rsidR="00C94DF5" w:rsidRPr="00B351DB">
        <w:rPr>
          <w:rFonts w:asciiTheme="majorHAnsi" w:eastAsia="Calibri" w:hAnsiTheme="majorHAnsi" w:cs="Arial"/>
          <w:color w:val="000000" w:themeColor="text1"/>
          <w:sz w:val="30"/>
          <w:szCs w:val="30"/>
          <w:lang w:val="sr-Latn-ME"/>
        </w:rPr>
        <w:t>procesuirani, bez obzira na političku pripadnost ili institucionalnu poziciju. Vlada ostaje posvećena podršci svim institucijama u borbi protiv kriminala i korupcije, kao i stvaranju sistema koji neće zavisiti od pojedinaca, već od zakona i vladavine prava.</w:t>
      </w:r>
    </w:p>
    <w:p w14:paraId="63A627E7" w14:textId="5821BEEE" w:rsidR="005252AF" w:rsidRPr="00B351DB" w:rsidRDefault="00047461" w:rsidP="009A2F73">
      <w:pPr>
        <w:spacing w:before="0" w:after="0" w:line="240" w:lineRule="auto"/>
        <w:rPr>
          <w:rFonts w:asciiTheme="majorHAnsi" w:eastAsia="Calibri" w:hAnsiTheme="majorHAnsi" w:cs="Arial"/>
          <w:color w:val="000000" w:themeColor="text1"/>
          <w:sz w:val="30"/>
          <w:szCs w:val="30"/>
          <w:lang w:val="sr-Latn-ME"/>
        </w:rPr>
      </w:pPr>
      <w:r w:rsidRPr="00B351DB">
        <w:rPr>
          <w:rFonts w:asciiTheme="majorHAnsi" w:eastAsia="Calibri" w:hAnsiTheme="majorHAnsi" w:cs="Arial"/>
          <w:color w:val="000000" w:themeColor="text1"/>
          <w:sz w:val="30"/>
          <w:szCs w:val="30"/>
          <w:lang w:val="sr-Latn-ME"/>
        </w:rPr>
        <w:t xml:space="preserve">S poštovanjem, </w:t>
      </w:r>
    </w:p>
    <w:p w14:paraId="7855A9A6" w14:textId="77777777" w:rsidR="00F536EC" w:rsidRPr="00B351DB" w:rsidRDefault="00046C86" w:rsidP="0004083D">
      <w:pPr>
        <w:spacing w:before="0" w:after="0" w:line="240" w:lineRule="auto"/>
        <w:jc w:val="right"/>
        <w:rPr>
          <w:rFonts w:asciiTheme="majorHAnsi" w:eastAsia="Calibri" w:hAnsiTheme="majorHAnsi" w:cs="Arial"/>
          <w:b/>
          <w:color w:val="000000" w:themeColor="text1"/>
          <w:sz w:val="30"/>
          <w:szCs w:val="30"/>
          <w:lang w:val="sr-Latn-ME"/>
        </w:rPr>
      </w:pPr>
      <w:r w:rsidRPr="00B351DB">
        <w:rPr>
          <w:rFonts w:asciiTheme="majorHAnsi" w:eastAsia="Calibri" w:hAnsiTheme="majorHAnsi" w:cs="Arial"/>
          <w:color w:val="000000" w:themeColor="text1"/>
          <w:sz w:val="30"/>
          <w:szCs w:val="30"/>
          <w:lang w:val="sr-Latn-ME"/>
        </w:rPr>
        <w:t xml:space="preserve">                                                                                                            </w:t>
      </w:r>
      <w:r w:rsidRPr="00B351DB">
        <w:rPr>
          <w:rFonts w:asciiTheme="majorHAnsi" w:eastAsia="Calibri" w:hAnsiTheme="majorHAnsi" w:cs="Arial"/>
          <w:b/>
          <w:color w:val="000000" w:themeColor="text1"/>
          <w:sz w:val="30"/>
          <w:szCs w:val="30"/>
          <w:lang w:val="sr-Latn-ME"/>
        </w:rPr>
        <w:t>PREDSJEDNIK</w:t>
      </w:r>
    </w:p>
    <w:p w14:paraId="095A3241" w14:textId="77777777" w:rsidR="00F536EC" w:rsidRPr="00B351DB" w:rsidRDefault="00046C86" w:rsidP="0004083D">
      <w:pPr>
        <w:spacing w:before="0" w:after="0" w:line="240" w:lineRule="auto"/>
        <w:jc w:val="right"/>
        <w:rPr>
          <w:rFonts w:asciiTheme="majorHAnsi" w:eastAsia="Calibri" w:hAnsiTheme="majorHAnsi" w:cs="Arial"/>
          <w:b/>
          <w:color w:val="000000" w:themeColor="text1"/>
          <w:sz w:val="30"/>
          <w:szCs w:val="30"/>
          <w:lang w:val="sr-Latn-ME"/>
        </w:rPr>
      </w:pPr>
      <w:r w:rsidRPr="00B351DB">
        <w:rPr>
          <w:rFonts w:asciiTheme="majorHAnsi" w:eastAsia="Calibri" w:hAnsiTheme="majorHAnsi" w:cs="Arial"/>
          <w:b/>
          <w:color w:val="000000" w:themeColor="text1"/>
          <w:sz w:val="30"/>
          <w:szCs w:val="30"/>
          <w:lang w:val="sr-Latn-ME"/>
        </w:rPr>
        <w:tab/>
      </w:r>
      <w:r w:rsidRPr="00B351DB">
        <w:rPr>
          <w:rFonts w:asciiTheme="majorHAnsi" w:eastAsia="Calibri" w:hAnsiTheme="majorHAnsi" w:cs="Arial"/>
          <w:b/>
          <w:color w:val="000000" w:themeColor="text1"/>
          <w:sz w:val="30"/>
          <w:szCs w:val="30"/>
          <w:lang w:val="sr-Latn-ME"/>
        </w:rPr>
        <w:tab/>
        <w:t xml:space="preserve">                                                            </w:t>
      </w:r>
      <w:r w:rsidR="006673E9" w:rsidRPr="00B351DB">
        <w:rPr>
          <w:rFonts w:asciiTheme="majorHAnsi" w:eastAsia="Calibri" w:hAnsiTheme="majorHAnsi" w:cs="Arial"/>
          <w:b/>
          <w:color w:val="000000" w:themeColor="text1"/>
          <w:sz w:val="30"/>
          <w:szCs w:val="30"/>
          <w:lang w:val="sr-Latn-ME"/>
        </w:rPr>
        <w:t>m</w:t>
      </w:r>
      <w:r w:rsidR="009A2F73" w:rsidRPr="00B351DB">
        <w:rPr>
          <w:rFonts w:asciiTheme="majorHAnsi" w:eastAsia="Calibri" w:hAnsiTheme="majorHAnsi" w:cs="Arial"/>
          <w:b/>
          <w:color w:val="000000" w:themeColor="text1"/>
          <w:sz w:val="30"/>
          <w:szCs w:val="30"/>
          <w:lang w:val="sr-Latn-ME"/>
        </w:rPr>
        <w:t>r Milojko Spajić</w:t>
      </w:r>
    </w:p>
    <w:p w14:paraId="64469F48" w14:textId="77777777" w:rsidR="00F536EC" w:rsidRPr="00B351DB" w:rsidRDefault="00F536EC" w:rsidP="009A2F73">
      <w:pPr>
        <w:tabs>
          <w:tab w:val="left" w:pos="7890"/>
        </w:tabs>
        <w:spacing w:before="0" w:after="0" w:line="240" w:lineRule="auto"/>
        <w:jc w:val="left"/>
        <w:rPr>
          <w:rFonts w:asciiTheme="majorHAnsi" w:eastAsia="Calibri" w:hAnsiTheme="majorHAnsi" w:cs="Arial"/>
          <w:color w:val="000000" w:themeColor="text1"/>
          <w:sz w:val="30"/>
          <w:szCs w:val="30"/>
          <w:lang w:val="sr-Latn-ME"/>
        </w:rPr>
      </w:pPr>
    </w:p>
    <w:sectPr w:rsidR="00F536EC" w:rsidRPr="00B351DB">
      <w:headerReference w:type="default" r:id="rId9"/>
      <w:footerReference w:type="default" r:id="rId10"/>
      <w:headerReference w:type="first" r:id="rId11"/>
      <w:footerReference w:type="first" r:id="rId12"/>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1A620" w14:textId="77777777" w:rsidR="00271DF1" w:rsidRDefault="00271DF1">
      <w:pPr>
        <w:spacing w:line="240" w:lineRule="auto"/>
      </w:pPr>
      <w:r>
        <w:separator/>
      </w:r>
    </w:p>
  </w:endnote>
  <w:endnote w:type="continuationSeparator" w:id="0">
    <w:p w14:paraId="76865470" w14:textId="77777777" w:rsidR="00271DF1" w:rsidRDefault="00271D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617944"/>
      <w:docPartObj>
        <w:docPartGallery w:val="Page Numbers (Bottom of Page)"/>
        <w:docPartUnique/>
      </w:docPartObj>
    </w:sdtPr>
    <w:sdtEndPr>
      <w:rPr>
        <w:noProof/>
      </w:rPr>
    </w:sdtEndPr>
    <w:sdtContent>
      <w:p w14:paraId="7708EA4A" w14:textId="77777777" w:rsidR="004A1435" w:rsidRDefault="004A14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11218E" w14:textId="77777777" w:rsidR="004A1435" w:rsidRDefault="004A1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0231"/>
      <w:docPartObj>
        <w:docPartGallery w:val="Page Numbers (Bottom of Page)"/>
        <w:docPartUnique/>
      </w:docPartObj>
    </w:sdtPr>
    <w:sdtEndPr>
      <w:rPr>
        <w:noProof/>
      </w:rPr>
    </w:sdtEndPr>
    <w:sdtContent>
      <w:p w14:paraId="71005A85" w14:textId="77777777" w:rsidR="00910BD5" w:rsidRDefault="00910B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9D8A6A" w14:textId="77777777"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FD71" w14:textId="77777777" w:rsidR="00271DF1" w:rsidRDefault="00271DF1">
      <w:pPr>
        <w:spacing w:before="0" w:after="0"/>
      </w:pPr>
      <w:r>
        <w:separator/>
      </w:r>
    </w:p>
  </w:footnote>
  <w:footnote w:type="continuationSeparator" w:id="0">
    <w:p w14:paraId="0B7BEA35" w14:textId="77777777" w:rsidR="00271DF1" w:rsidRDefault="00271DF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E35B" w14:textId="77777777"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3ACA" w14:textId="77777777" w:rsidR="00F536EC" w:rsidRDefault="00046C86">
    <w:pPr>
      <w:pStyle w:val="Title"/>
    </w:pPr>
    <w:r>
      <w:rPr>
        <w:noProof/>
      </w:rPr>
      <mc:AlternateContent>
        <mc:Choice Requires="wps">
          <w:drawing>
            <wp:anchor distT="45720" distB="45720" distL="114300" distR="114300" simplePos="0" relativeHeight="251661312" behindDoc="0" locked="0" layoutInCell="1" allowOverlap="1" wp14:anchorId="4457DA88" wp14:editId="7967702A">
              <wp:simplePos x="0" y="0"/>
              <wp:positionH relativeFrom="column">
                <wp:posOffset>3957320</wp:posOffset>
              </wp:positionH>
              <wp:positionV relativeFrom="paragraph">
                <wp:posOffset>14605</wp:posOffset>
              </wp:positionV>
              <wp:extent cx="2070735" cy="866775"/>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866775"/>
                      </a:xfrm>
                      <a:prstGeom prst="rect">
                        <a:avLst/>
                      </a:prstGeom>
                      <a:solidFill>
                        <a:srgbClr val="FFFFFF"/>
                      </a:solidFill>
                      <a:ln>
                        <a:noFill/>
                      </a:ln>
                    </wps:spPr>
                    <wps:txbx>
                      <w:txbxContent>
                        <w:p w14:paraId="0108DDE4" w14:textId="77777777" w:rsidR="00F536EC" w:rsidRDefault="00046C86">
                          <w:pPr>
                            <w:spacing w:before="0" w:after="0" w:line="240" w:lineRule="auto"/>
                            <w:jc w:val="right"/>
                            <w:rPr>
                              <w:sz w:val="20"/>
                            </w:rPr>
                          </w:pPr>
                          <w:r>
                            <w:rPr>
                              <w:sz w:val="20"/>
                            </w:rPr>
                            <w:t xml:space="preserve">Adresa: Karađorđeva bb, </w:t>
                          </w:r>
                        </w:p>
                        <w:p w14:paraId="4C3517DE" w14:textId="77777777" w:rsidR="00F536EC" w:rsidRDefault="00046C86">
                          <w:pPr>
                            <w:spacing w:before="0" w:after="0" w:line="240" w:lineRule="auto"/>
                            <w:jc w:val="right"/>
                            <w:rPr>
                              <w:sz w:val="20"/>
                            </w:rPr>
                          </w:pPr>
                          <w:r>
                            <w:rPr>
                              <w:sz w:val="20"/>
                            </w:rPr>
                            <w:t>81000 Podgorica, Crna Gora</w:t>
                          </w:r>
                        </w:p>
                        <w:p w14:paraId="2BE187A7" w14:textId="77777777" w:rsidR="00F536EC" w:rsidRDefault="00046C86">
                          <w:pPr>
                            <w:spacing w:before="0" w:after="0" w:line="240" w:lineRule="auto"/>
                            <w:jc w:val="right"/>
                            <w:rPr>
                              <w:sz w:val="20"/>
                            </w:rPr>
                          </w:pPr>
                          <w:r>
                            <w:rPr>
                              <w:sz w:val="20"/>
                            </w:rPr>
                            <w:t>tel: +382 20 242 530</w:t>
                          </w:r>
                        </w:p>
                        <w:p w14:paraId="061DD51B" w14:textId="77777777" w:rsidR="00F536EC" w:rsidRDefault="00046C86">
                          <w:pPr>
                            <w:spacing w:before="0" w:after="0" w:line="240" w:lineRule="auto"/>
                            <w:jc w:val="right"/>
                            <w:rPr>
                              <w:sz w:val="20"/>
                            </w:rPr>
                          </w:pPr>
                          <w:r>
                            <w:rPr>
                              <w:sz w:val="20"/>
                            </w:rPr>
                            <w:t>fax: +382 20 242 329</w:t>
                          </w:r>
                        </w:p>
                        <w:p w14:paraId="41853291" w14:textId="77777777" w:rsidR="00F536EC" w:rsidRDefault="00046C86">
                          <w:pPr>
                            <w:spacing w:before="0" w:after="0" w:line="240" w:lineRule="auto"/>
                            <w:jc w:val="right"/>
                            <w:rPr>
                              <w:sz w:val="20"/>
                            </w:rPr>
                          </w:pPr>
                          <w:r>
                            <w:rPr>
                              <w:color w:val="0070C0"/>
                              <w:sz w:val="20"/>
                            </w:rPr>
                            <w:t>kabinet@gov.me</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4457DA88"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6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" stroked="f">
              <v:textbox style="mso-fit-shape-to-text:t">
                <w:txbxContent>
                  <w:p w14:paraId="0108DDE4" w14:textId="77777777" w:rsidR="00F536EC" w:rsidRDefault="00046C86">
                    <w:pPr>
                      <w:spacing w:before="0" w:after="0" w:line="240" w:lineRule="auto"/>
                      <w:jc w:val="right"/>
                      <w:rPr>
                        <w:sz w:val="20"/>
                      </w:rPr>
                    </w:pPr>
                    <w:r>
                      <w:rPr>
                        <w:sz w:val="20"/>
                      </w:rPr>
                      <w:t xml:space="preserve">Adresa: Karađorđeva bb, </w:t>
                    </w:r>
                  </w:p>
                  <w:p w14:paraId="4C3517DE" w14:textId="77777777" w:rsidR="00F536EC" w:rsidRDefault="00046C86">
                    <w:pPr>
                      <w:spacing w:before="0" w:after="0" w:line="240" w:lineRule="auto"/>
                      <w:jc w:val="right"/>
                      <w:rPr>
                        <w:sz w:val="20"/>
                      </w:rPr>
                    </w:pPr>
                    <w:r>
                      <w:rPr>
                        <w:sz w:val="20"/>
                      </w:rPr>
                      <w:t>81000 Podgorica, Crna Gora</w:t>
                    </w:r>
                  </w:p>
                  <w:p w14:paraId="2BE187A7" w14:textId="77777777" w:rsidR="00F536EC" w:rsidRDefault="00046C86">
                    <w:pPr>
                      <w:spacing w:before="0" w:after="0" w:line="240" w:lineRule="auto"/>
                      <w:jc w:val="right"/>
                      <w:rPr>
                        <w:sz w:val="20"/>
                      </w:rPr>
                    </w:pPr>
                    <w:r>
                      <w:rPr>
                        <w:sz w:val="20"/>
                      </w:rPr>
                      <w:t>tel: +382 20 242 530</w:t>
                    </w:r>
                  </w:p>
                  <w:p w14:paraId="061DD51B" w14:textId="77777777" w:rsidR="00F536EC" w:rsidRDefault="00046C86">
                    <w:pPr>
                      <w:spacing w:before="0" w:after="0" w:line="240" w:lineRule="auto"/>
                      <w:jc w:val="right"/>
                      <w:rPr>
                        <w:sz w:val="20"/>
                      </w:rPr>
                    </w:pPr>
                    <w:r>
                      <w:rPr>
                        <w:sz w:val="20"/>
                      </w:rPr>
                      <w:t>fax: +382 20 242 329</w:t>
                    </w:r>
                  </w:p>
                  <w:p w14:paraId="41853291" w14:textId="77777777" w:rsidR="00F536EC" w:rsidRDefault="00046C86">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60288" behindDoc="0" locked="0" layoutInCell="1" allowOverlap="1" wp14:anchorId="1046F685" wp14:editId="0D6BF827">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_x0000_s1026" o:spid="_x0000_s1026" o:spt="20" style="position:absolute;left:0pt;margin-left:48.95pt;margin-top:4.15pt;height:50pt;width:0pt;z-index:251660288;mso-width-relative:page;mso-height-relative:page;" filled="f" stroked="t" coordsize="21600,21600" o:gfxdata="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m575tUAAAAHAQAADwAAAAAAAAABACAAAAAiAAAAZHJzL2Rv&#10;d25yZXYueG1sUEsBAhQAFAAAAAgAh07iQOn5ToLLAQAAnwMAAA4AAAAAAAAAAQAgAAAAJAEAAGRy&#10;cy9lMm9Eb2MueG1sUEsFBgAAAAAGAAYAWQEAAGEFAAAAAA==&#10;">
              <v:fill on="f" focussize="0,0"/>
              <v:stroke weight="1.5pt" color="#D5B03D [3204]" joinstyle="round"/>
              <v:imagedata o:title=""/>
              <o:lock v:ext="edit" aspectratio="f"/>
            </v:line>
          </w:pict>
        </mc:Fallback>
      </mc:AlternateContent>
    </w:r>
    <w:r>
      <w:rPr>
        <w:noProof/>
      </w:rPr>
      <w:drawing>
        <wp:anchor distT="0" distB="0" distL="114300" distR="114300" simplePos="0" relativeHeight="251659264" behindDoc="0" locked="0" layoutInCell="1" allowOverlap="1" wp14:anchorId="021BAD9D" wp14:editId="7AE01169">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t>Crna Gora</w:t>
    </w:r>
  </w:p>
  <w:p w14:paraId="37ED4FF1" w14:textId="77777777" w:rsidR="00F536EC" w:rsidRDefault="00046C86">
    <w:pPr>
      <w:pStyle w:val="Title"/>
      <w:spacing w:after="0"/>
    </w:pPr>
    <w:r>
      <w:t xml:space="preserve">Vlada Crne Gore </w:t>
    </w:r>
  </w:p>
  <w:p w14:paraId="2620B45B" w14:textId="77777777" w:rsidR="00F536EC" w:rsidRDefault="00046C86">
    <w:pPr>
      <w:pStyle w:val="Title"/>
      <w:spacing w:after="0"/>
    </w:pPr>
    <w:r>
      <w:t>Predsjednik Vlade</w:t>
    </w:r>
  </w:p>
  <w:p w14:paraId="4FB3DECD" w14:textId="77777777" w:rsidR="00F536EC" w:rsidRDefault="00046C86">
    <w:pP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A0ABA"/>
    <w:multiLevelType w:val="hybridMultilevel"/>
    <w:tmpl w:val="3FE0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E5FE9"/>
    <w:multiLevelType w:val="hybridMultilevel"/>
    <w:tmpl w:val="6AEEA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E6687"/>
    <w:multiLevelType w:val="hybridMultilevel"/>
    <w:tmpl w:val="5574D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0E38"/>
    <w:rsid w:val="00026F7D"/>
    <w:rsid w:val="0004083D"/>
    <w:rsid w:val="00046C86"/>
    <w:rsid w:val="00047461"/>
    <w:rsid w:val="00051FC2"/>
    <w:rsid w:val="000602D4"/>
    <w:rsid w:val="00060D02"/>
    <w:rsid w:val="00073055"/>
    <w:rsid w:val="0007533D"/>
    <w:rsid w:val="00091A0A"/>
    <w:rsid w:val="00094558"/>
    <w:rsid w:val="00094746"/>
    <w:rsid w:val="00095D7A"/>
    <w:rsid w:val="000A3E3F"/>
    <w:rsid w:val="000B3C47"/>
    <w:rsid w:val="000D0880"/>
    <w:rsid w:val="000D1843"/>
    <w:rsid w:val="000D3100"/>
    <w:rsid w:val="000D79DC"/>
    <w:rsid w:val="000D7C1D"/>
    <w:rsid w:val="000F2AA0"/>
    <w:rsid w:val="000F2B95"/>
    <w:rsid w:val="000F2BFC"/>
    <w:rsid w:val="00101C1A"/>
    <w:rsid w:val="001038A7"/>
    <w:rsid w:val="00103D63"/>
    <w:rsid w:val="001053EE"/>
    <w:rsid w:val="00107821"/>
    <w:rsid w:val="0011135D"/>
    <w:rsid w:val="00112216"/>
    <w:rsid w:val="001136AE"/>
    <w:rsid w:val="00114E87"/>
    <w:rsid w:val="001163BC"/>
    <w:rsid w:val="00117911"/>
    <w:rsid w:val="0012560E"/>
    <w:rsid w:val="00133311"/>
    <w:rsid w:val="00133C71"/>
    <w:rsid w:val="00147453"/>
    <w:rsid w:val="00150274"/>
    <w:rsid w:val="00154D42"/>
    <w:rsid w:val="001569F0"/>
    <w:rsid w:val="00157842"/>
    <w:rsid w:val="00163176"/>
    <w:rsid w:val="001665EF"/>
    <w:rsid w:val="001822FC"/>
    <w:rsid w:val="001847FD"/>
    <w:rsid w:val="00187C4F"/>
    <w:rsid w:val="00196664"/>
    <w:rsid w:val="001A72F7"/>
    <w:rsid w:val="001A79B6"/>
    <w:rsid w:val="001A7E96"/>
    <w:rsid w:val="001B3570"/>
    <w:rsid w:val="001B6104"/>
    <w:rsid w:val="001B6CF2"/>
    <w:rsid w:val="001C2DA5"/>
    <w:rsid w:val="001C4C88"/>
    <w:rsid w:val="001D3909"/>
    <w:rsid w:val="001D4117"/>
    <w:rsid w:val="001D64BF"/>
    <w:rsid w:val="001F6FBD"/>
    <w:rsid w:val="001F75D5"/>
    <w:rsid w:val="00202237"/>
    <w:rsid w:val="00205759"/>
    <w:rsid w:val="002148DC"/>
    <w:rsid w:val="002232E6"/>
    <w:rsid w:val="002249FB"/>
    <w:rsid w:val="002259BA"/>
    <w:rsid w:val="00233D09"/>
    <w:rsid w:val="00237A68"/>
    <w:rsid w:val="002511E4"/>
    <w:rsid w:val="00252A36"/>
    <w:rsid w:val="002551CB"/>
    <w:rsid w:val="00257977"/>
    <w:rsid w:val="002662A8"/>
    <w:rsid w:val="00271DF1"/>
    <w:rsid w:val="002779F6"/>
    <w:rsid w:val="002928CE"/>
    <w:rsid w:val="00292D5E"/>
    <w:rsid w:val="002A6076"/>
    <w:rsid w:val="002A69DB"/>
    <w:rsid w:val="002A7CB3"/>
    <w:rsid w:val="002B1369"/>
    <w:rsid w:val="002B5C15"/>
    <w:rsid w:val="002C3A6E"/>
    <w:rsid w:val="002D374C"/>
    <w:rsid w:val="002D3B3C"/>
    <w:rsid w:val="002D58C8"/>
    <w:rsid w:val="002F14D6"/>
    <w:rsid w:val="002F39E9"/>
    <w:rsid w:val="002F461C"/>
    <w:rsid w:val="003027B7"/>
    <w:rsid w:val="003031BE"/>
    <w:rsid w:val="00310FDF"/>
    <w:rsid w:val="003142EA"/>
    <w:rsid w:val="0031579F"/>
    <w:rsid w:val="003168DA"/>
    <w:rsid w:val="003365DE"/>
    <w:rsid w:val="003417B8"/>
    <w:rsid w:val="00350578"/>
    <w:rsid w:val="00354D08"/>
    <w:rsid w:val="003552BF"/>
    <w:rsid w:val="00357FF2"/>
    <w:rsid w:val="00375D08"/>
    <w:rsid w:val="003816E5"/>
    <w:rsid w:val="003846D9"/>
    <w:rsid w:val="003A6DB5"/>
    <w:rsid w:val="003A7926"/>
    <w:rsid w:val="003B1FC3"/>
    <w:rsid w:val="003B45D4"/>
    <w:rsid w:val="003C06F2"/>
    <w:rsid w:val="003C17AA"/>
    <w:rsid w:val="003C29ED"/>
    <w:rsid w:val="003D409B"/>
    <w:rsid w:val="003D7C6C"/>
    <w:rsid w:val="003E157A"/>
    <w:rsid w:val="003E5335"/>
    <w:rsid w:val="003E5E34"/>
    <w:rsid w:val="003F1754"/>
    <w:rsid w:val="003F416A"/>
    <w:rsid w:val="004044E0"/>
    <w:rsid w:val="00405BF5"/>
    <w:rsid w:val="004112D5"/>
    <w:rsid w:val="00424835"/>
    <w:rsid w:val="004378E1"/>
    <w:rsid w:val="00442266"/>
    <w:rsid w:val="00451F6C"/>
    <w:rsid w:val="00451FF9"/>
    <w:rsid w:val="004679C3"/>
    <w:rsid w:val="00480325"/>
    <w:rsid w:val="004927D8"/>
    <w:rsid w:val="004A0EB6"/>
    <w:rsid w:val="004A1435"/>
    <w:rsid w:val="004B674A"/>
    <w:rsid w:val="004B6DC0"/>
    <w:rsid w:val="004C1188"/>
    <w:rsid w:val="004C3542"/>
    <w:rsid w:val="004C36BF"/>
    <w:rsid w:val="004C5416"/>
    <w:rsid w:val="004D1E04"/>
    <w:rsid w:val="004D65D4"/>
    <w:rsid w:val="004E2500"/>
    <w:rsid w:val="004E3DA7"/>
    <w:rsid w:val="004F24B0"/>
    <w:rsid w:val="005107D7"/>
    <w:rsid w:val="00520380"/>
    <w:rsid w:val="0052094C"/>
    <w:rsid w:val="00523147"/>
    <w:rsid w:val="005252AF"/>
    <w:rsid w:val="00531713"/>
    <w:rsid w:val="00531FDF"/>
    <w:rsid w:val="005341ED"/>
    <w:rsid w:val="005413A4"/>
    <w:rsid w:val="00546F02"/>
    <w:rsid w:val="00547368"/>
    <w:rsid w:val="00556F13"/>
    <w:rsid w:val="00563762"/>
    <w:rsid w:val="005644CC"/>
    <w:rsid w:val="005723C7"/>
    <w:rsid w:val="005878EC"/>
    <w:rsid w:val="00594579"/>
    <w:rsid w:val="005955EE"/>
    <w:rsid w:val="005A1F18"/>
    <w:rsid w:val="005A4E7E"/>
    <w:rsid w:val="005B44BF"/>
    <w:rsid w:val="005C6F24"/>
    <w:rsid w:val="005C798F"/>
    <w:rsid w:val="005D2F9C"/>
    <w:rsid w:val="005D4495"/>
    <w:rsid w:val="005E6626"/>
    <w:rsid w:val="005E66A4"/>
    <w:rsid w:val="005F07F2"/>
    <w:rsid w:val="005F56D9"/>
    <w:rsid w:val="006018BD"/>
    <w:rsid w:val="00612213"/>
    <w:rsid w:val="00615D0A"/>
    <w:rsid w:val="006278D8"/>
    <w:rsid w:val="00630A76"/>
    <w:rsid w:val="00637E91"/>
    <w:rsid w:val="006407E6"/>
    <w:rsid w:val="00640AAB"/>
    <w:rsid w:val="0065480C"/>
    <w:rsid w:val="00660C3E"/>
    <w:rsid w:val="0066240E"/>
    <w:rsid w:val="006673E9"/>
    <w:rsid w:val="00671348"/>
    <w:rsid w:val="006722B0"/>
    <w:rsid w:val="00672614"/>
    <w:rsid w:val="006739CA"/>
    <w:rsid w:val="006756E9"/>
    <w:rsid w:val="00690F68"/>
    <w:rsid w:val="006A22B2"/>
    <w:rsid w:val="006A24FA"/>
    <w:rsid w:val="006A2C40"/>
    <w:rsid w:val="006B0CEE"/>
    <w:rsid w:val="006C3633"/>
    <w:rsid w:val="006C6F1A"/>
    <w:rsid w:val="006D711E"/>
    <w:rsid w:val="006E262C"/>
    <w:rsid w:val="006E4299"/>
    <w:rsid w:val="006E7D71"/>
    <w:rsid w:val="006F6F1F"/>
    <w:rsid w:val="00700D6B"/>
    <w:rsid w:val="00722040"/>
    <w:rsid w:val="0073561A"/>
    <w:rsid w:val="007461A7"/>
    <w:rsid w:val="00760EB4"/>
    <w:rsid w:val="0077100B"/>
    <w:rsid w:val="00773B7D"/>
    <w:rsid w:val="007741A7"/>
    <w:rsid w:val="00785C4B"/>
    <w:rsid w:val="00786F2E"/>
    <w:rsid w:val="007904A7"/>
    <w:rsid w:val="007936AE"/>
    <w:rsid w:val="00794586"/>
    <w:rsid w:val="007978B6"/>
    <w:rsid w:val="007A0E59"/>
    <w:rsid w:val="007A17E6"/>
    <w:rsid w:val="007A1E15"/>
    <w:rsid w:val="007A7DE4"/>
    <w:rsid w:val="007B2B13"/>
    <w:rsid w:val="007B42F4"/>
    <w:rsid w:val="007B69B2"/>
    <w:rsid w:val="007C3C9B"/>
    <w:rsid w:val="007D13C4"/>
    <w:rsid w:val="007E1DE1"/>
    <w:rsid w:val="007E50D3"/>
    <w:rsid w:val="007E526F"/>
    <w:rsid w:val="007F4FBF"/>
    <w:rsid w:val="008040DC"/>
    <w:rsid w:val="0080599C"/>
    <w:rsid w:val="00810444"/>
    <w:rsid w:val="0081425B"/>
    <w:rsid w:val="00825944"/>
    <w:rsid w:val="00840DD7"/>
    <w:rsid w:val="00846E5E"/>
    <w:rsid w:val="00851A09"/>
    <w:rsid w:val="0086104C"/>
    <w:rsid w:val="0087410C"/>
    <w:rsid w:val="0088156B"/>
    <w:rsid w:val="00885190"/>
    <w:rsid w:val="0089050F"/>
    <w:rsid w:val="0089145B"/>
    <w:rsid w:val="0089417A"/>
    <w:rsid w:val="008A4A6D"/>
    <w:rsid w:val="008C3A52"/>
    <w:rsid w:val="008C7F82"/>
    <w:rsid w:val="008D2635"/>
    <w:rsid w:val="008D62B3"/>
    <w:rsid w:val="008D6F9F"/>
    <w:rsid w:val="008E162F"/>
    <w:rsid w:val="008E1C01"/>
    <w:rsid w:val="008E66CA"/>
    <w:rsid w:val="008F29D4"/>
    <w:rsid w:val="008F4A87"/>
    <w:rsid w:val="00902E6C"/>
    <w:rsid w:val="00907170"/>
    <w:rsid w:val="00910BD5"/>
    <w:rsid w:val="009130A0"/>
    <w:rsid w:val="0091443E"/>
    <w:rsid w:val="0091542B"/>
    <w:rsid w:val="00922A8D"/>
    <w:rsid w:val="00927968"/>
    <w:rsid w:val="00930020"/>
    <w:rsid w:val="00931DDE"/>
    <w:rsid w:val="009410BE"/>
    <w:rsid w:val="00943F04"/>
    <w:rsid w:val="0094566F"/>
    <w:rsid w:val="00946A67"/>
    <w:rsid w:val="00946D0F"/>
    <w:rsid w:val="009477AB"/>
    <w:rsid w:val="009529EA"/>
    <w:rsid w:val="009567CD"/>
    <w:rsid w:val="0096107C"/>
    <w:rsid w:val="009660EB"/>
    <w:rsid w:val="00991AE4"/>
    <w:rsid w:val="00994041"/>
    <w:rsid w:val="00997C04"/>
    <w:rsid w:val="009A2F73"/>
    <w:rsid w:val="009A4AAD"/>
    <w:rsid w:val="009A748D"/>
    <w:rsid w:val="009B2229"/>
    <w:rsid w:val="009B54B8"/>
    <w:rsid w:val="009B687F"/>
    <w:rsid w:val="009C7B63"/>
    <w:rsid w:val="009D4228"/>
    <w:rsid w:val="009D4B09"/>
    <w:rsid w:val="009E49D4"/>
    <w:rsid w:val="009E797A"/>
    <w:rsid w:val="009F6182"/>
    <w:rsid w:val="009F6459"/>
    <w:rsid w:val="00A00A12"/>
    <w:rsid w:val="00A04586"/>
    <w:rsid w:val="00A07209"/>
    <w:rsid w:val="00A229CD"/>
    <w:rsid w:val="00A30616"/>
    <w:rsid w:val="00A341F7"/>
    <w:rsid w:val="00A362F9"/>
    <w:rsid w:val="00A50B34"/>
    <w:rsid w:val="00A53465"/>
    <w:rsid w:val="00A6505B"/>
    <w:rsid w:val="00A66276"/>
    <w:rsid w:val="00A77847"/>
    <w:rsid w:val="00A84545"/>
    <w:rsid w:val="00AA625C"/>
    <w:rsid w:val="00AB4EDC"/>
    <w:rsid w:val="00AB6C91"/>
    <w:rsid w:val="00AC03FC"/>
    <w:rsid w:val="00AC571A"/>
    <w:rsid w:val="00AC7E6C"/>
    <w:rsid w:val="00AE7D00"/>
    <w:rsid w:val="00AF27FF"/>
    <w:rsid w:val="00AF4C2D"/>
    <w:rsid w:val="00AF4EBD"/>
    <w:rsid w:val="00AF5D0A"/>
    <w:rsid w:val="00AF72B6"/>
    <w:rsid w:val="00B003EE"/>
    <w:rsid w:val="00B043B8"/>
    <w:rsid w:val="00B05D71"/>
    <w:rsid w:val="00B12CBE"/>
    <w:rsid w:val="00B13AFC"/>
    <w:rsid w:val="00B13C62"/>
    <w:rsid w:val="00B15B49"/>
    <w:rsid w:val="00B167AC"/>
    <w:rsid w:val="00B2621B"/>
    <w:rsid w:val="00B26858"/>
    <w:rsid w:val="00B351DB"/>
    <w:rsid w:val="00B40A06"/>
    <w:rsid w:val="00B418E0"/>
    <w:rsid w:val="00B473C2"/>
    <w:rsid w:val="00B47D2C"/>
    <w:rsid w:val="00B65A84"/>
    <w:rsid w:val="00B83F7A"/>
    <w:rsid w:val="00B84F08"/>
    <w:rsid w:val="00B869CC"/>
    <w:rsid w:val="00BA50BD"/>
    <w:rsid w:val="00BB2154"/>
    <w:rsid w:val="00BC1209"/>
    <w:rsid w:val="00BC1738"/>
    <w:rsid w:val="00BC44B9"/>
    <w:rsid w:val="00BC6666"/>
    <w:rsid w:val="00BD79AA"/>
    <w:rsid w:val="00BE3206"/>
    <w:rsid w:val="00BE4A40"/>
    <w:rsid w:val="00BF464E"/>
    <w:rsid w:val="00BF56F8"/>
    <w:rsid w:val="00BF5D02"/>
    <w:rsid w:val="00C059F7"/>
    <w:rsid w:val="00C123D2"/>
    <w:rsid w:val="00C13724"/>
    <w:rsid w:val="00C176EB"/>
    <w:rsid w:val="00C20E0A"/>
    <w:rsid w:val="00C2556E"/>
    <w:rsid w:val="00C2622E"/>
    <w:rsid w:val="00C331D4"/>
    <w:rsid w:val="00C371D4"/>
    <w:rsid w:val="00C37FCA"/>
    <w:rsid w:val="00C4431F"/>
    <w:rsid w:val="00C47BBD"/>
    <w:rsid w:val="00C517CD"/>
    <w:rsid w:val="00C7032D"/>
    <w:rsid w:val="00C76570"/>
    <w:rsid w:val="00C779EA"/>
    <w:rsid w:val="00C81EE9"/>
    <w:rsid w:val="00C839DC"/>
    <w:rsid w:val="00C84028"/>
    <w:rsid w:val="00C8614F"/>
    <w:rsid w:val="00C906D2"/>
    <w:rsid w:val="00C932ED"/>
    <w:rsid w:val="00C94DF5"/>
    <w:rsid w:val="00C95C6D"/>
    <w:rsid w:val="00CA225C"/>
    <w:rsid w:val="00CA4058"/>
    <w:rsid w:val="00CA76FC"/>
    <w:rsid w:val="00CB2ACA"/>
    <w:rsid w:val="00CC2580"/>
    <w:rsid w:val="00CC4023"/>
    <w:rsid w:val="00CC5EF2"/>
    <w:rsid w:val="00CD0D7C"/>
    <w:rsid w:val="00CD159D"/>
    <w:rsid w:val="00CD31CA"/>
    <w:rsid w:val="00CD6691"/>
    <w:rsid w:val="00CD6959"/>
    <w:rsid w:val="00CD7840"/>
    <w:rsid w:val="00CF540B"/>
    <w:rsid w:val="00CF7F4E"/>
    <w:rsid w:val="00D117C9"/>
    <w:rsid w:val="00D11A64"/>
    <w:rsid w:val="00D211AF"/>
    <w:rsid w:val="00D23B4D"/>
    <w:rsid w:val="00D2455F"/>
    <w:rsid w:val="00D440BC"/>
    <w:rsid w:val="00D46178"/>
    <w:rsid w:val="00D4627D"/>
    <w:rsid w:val="00D4764A"/>
    <w:rsid w:val="00D53264"/>
    <w:rsid w:val="00D732B3"/>
    <w:rsid w:val="00D9467D"/>
    <w:rsid w:val="00DA4C1C"/>
    <w:rsid w:val="00DC15B9"/>
    <w:rsid w:val="00DC5DF1"/>
    <w:rsid w:val="00DD005B"/>
    <w:rsid w:val="00DD013E"/>
    <w:rsid w:val="00DD390A"/>
    <w:rsid w:val="00DE082E"/>
    <w:rsid w:val="00DE545B"/>
    <w:rsid w:val="00DE7176"/>
    <w:rsid w:val="00DF60F7"/>
    <w:rsid w:val="00E12359"/>
    <w:rsid w:val="00E1735E"/>
    <w:rsid w:val="00E17842"/>
    <w:rsid w:val="00E21B53"/>
    <w:rsid w:val="00E31C46"/>
    <w:rsid w:val="00E462E1"/>
    <w:rsid w:val="00E57BE9"/>
    <w:rsid w:val="00E675A5"/>
    <w:rsid w:val="00E73A9B"/>
    <w:rsid w:val="00E74F68"/>
    <w:rsid w:val="00E75466"/>
    <w:rsid w:val="00E82290"/>
    <w:rsid w:val="00E850BD"/>
    <w:rsid w:val="00E950E8"/>
    <w:rsid w:val="00EA0C3A"/>
    <w:rsid w:val="00EB4B28"/>
    <w:rsid w:val="00EB53BD"/>
    <w:rsid w:val="00EB5595"/>
    <w:rsid w:val="00EC07DB"/>
    <w:rsid w:val="00ED245D"/>
    <w:rsid w:val="00EE2780"/>
    <w:rsid w:val="00EF54A3"/>
    <w:rsid w:val="00EF7A55"/>
    <w:rsid w:val="00F000CF"/>
    <w:rsid w:val="00F030EC"/>
    <w:rsid w:val="00F04724"/>
    <w:rsid w:val="00F127D8"/>
    <w:rsid w:val="00F137A6"/>
    <w:rsid w:val="00F143C0"/>
    <w:rsid w:val="00F14B0C"/>
    <w:rsid w:val="00F154F5"/>
    <w:rsid w:val="00F16D1B"/>
    <w:rsid w:val="00F21A4A"/>
    <w:rsid w:val="00F26EBE"/>
    <w:rsid w:val="00F323F6"/>
    <w:rsid w:val="00F32AE7"/>
    <w:rsid w:val="00F51D8B"/>
    <w:rsid w:val="00F53619"/>
    <w:rsid w:val="00F536EC"/>
    <w:rsid w:val="00F57AF3"/>
    <w:rsid w:val="00F63FBA"/>
    <w:rsid w:val="00F74E63"/>
    <w:rsid w:val="00F80023"/>
    <w:rsid w:val="00F825AC"/>
    <w:rsid w:val="00F905C1"/>
    <w:rsid w:val="00FA3CC6"/>
    <w:rsid w:val="00FD6D51"/>
    <w:rsid w:val="00FD7192"/>
    <w:rsid w:val="00FE4CFA"/>
    <w:rsid w:val="00FF27A6"/>
    <w:rsid w:val="00FF368D"/>
    <w:rsid w:val="00FF3B98"/>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4F56"/>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20444">
      <w:bodyDiv w:val="1"/>
      <w:marLeft w:val="0"/>
      <w:marRight w:val="0"/>
      <w:marTop w:val="0"/>
      <w:marBottom w:val="0"/>
      <w:divBdr>
        <w:top w:val="none" w:sz="0" w:space="0" w:color="auto"/>
        <w:left w:val="none" w:sz="0" w:space="0" w:color="auto"/>
        <w:bottom w:val="none" w:sz="0" w:space="0" w:color="auto"/>
        <w:right w:val="none" w:sz="0" w:space="0" w:color="auto"/>
      </w:divBdr>
    </w:div>
    <w:div w:id="1105152444">
      <w:bodyDiv w:val="1"/>
      <w:marLeft w:val="0"/>
      <w:marRight w:val="0"/>
      <w:marTop w:val="0"/>
      <w:marBottom w:val="0"/>
      <w:divBdr>
        <w:top w:val="none" w:sz="0" w:space="0" w:color="auto"/>
        <w:left w:val="none" w:sz="0" w:space="0" w:color="auto"/>
        <w:bottom w:val="none" w:sz="0" w:space="0" w:color="auto"/>
        <w:right w:val="none" w:sz="0" w:space="0" w:color="auto"/>
      </w:divBdr>
    </w:div>
    <w:div w:id="1198540819">
      <w:bodyDiv w:val="1"/>
      <w:marLeft w:val="0"/>
      <w:marRight w:val="0"/>
      <w:marTop w:val="0"/>
      <w:marBottom w:val="0"/>
      <w:divBdr>
        <w:top w:val="none" w:sz="0" w:space="0" w:color="auto"/>
        <w:left w:val="none" w:sz="0" w:space="0" w:color="auto"/>
        <w:bottom w:val="none" w:sz="0" w:space="0" w:color="auto"/>
        <w:right w:val="none" w:sz="0" w:space="0" w:color="auto"/>
      </w:divBdr>
    </w:div>
    <w:div w:id="1345474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Marija Mihaljevic</cp:lastModifiedBy>
  <cp:revision>2</cp:revision>
  <cp:lastPrinted>2022-06-16T12:02:00Z</cp:lastPrinted>
  <dcterms:created xsi:type="dcterms:W3CDTF">2024-11-22T08:15:00Z</dcterms:created>
  <dcterms:modified xsi:type="dcterms:W3CDTF">2024-11-22T08:15:00Z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34545FAD3CB54DB2B2F54EEAA2DF0CAF</vt:lpwstr>
  </property>
</Properties>
</file>